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768EA3" w14:textId="4B8E6353" w:rsidR="00CB44F1" w:rsidRPr="00E13189" w:rsidRDefault="00CB44F1" w:rsidP="009431CB">
      <w:pPr>
        <w:pStyle w:val="a3"/>
        <w:shd w:val="clear" w:color="auto" w:fill="auto"/>
        <w:spacing w:before="67"/>
        <w:ind w:right="659" w:firstLine="567"/>
        <w:rPr>
          <w:color w:val="000000" w:themeColor="text1"/>
          <w:lang w:val="kk-KZ"/>
        </w:rPr>
      </w:pPr>
      <w:bookmarkStart w:id="0" w:name="_Hlk179924778"/>
      <w:bookmarkEnd w:id="0"/>
      <w:r w:rsidRPr="00E13189">
        <w:rPr>
          <w:color w:val="000000" w:themeColor="text1"/>
          <w:lang w:val="kk-KZ"/>
        </w:rPr>
        <w:t>Абай</w:t>
      </w:r>
      <w:r w:rsidRPr="00E13189">
        <w:rPr>
          <w:color w:val="000000" w:themeColor="text1"/>
          <w:spacing w:val="-6"/>
          <w:lang w:val="kk-KZ"/>
        </w:rPr>
        <w:t xml:space="preserve"> </w:t>
      </w:r>
      <w:r w:rsidRPr="00E13189">
        <w:rPr>
          <w:color w:val="000000" w:themeColor="text1"/>
          <w:lang w:val="kk-KZ"/>
        </w:rPr>
        <w:t>атындағы</w:t>
      </w:r>
      <w:r w:rsidRPr="00E13189">
        <w:rPr>
          <w:color w:val="000000" w:themeColor="text1"/>
          <w:spacing w:val="-7"/>
          <w:lang w:val="kk-KZ"/>
        </w:rPr>
        <w:t xml:space="preserve"> </w:t>
      </w:r>
      <w:r w:rsidRPr="00E13189">
        <w:rPr>
          <w:color w:val="000000" w:themeColor="text1"/>
          <w:lang w:val="kk-KZ"/>
        </w:rPr>
        <w:t>Қазақ</w:t>
      </w:r>
      <w:r w:rsidRPr="00E13189">
        <w:rPr>
          <w:color w:val="000000" w:themeColor="text1"/>
          <w:spacing w:val="-3"/>
          <w:lang w:val="kk-KZ"/>
        </w:rPr>
        <w:t xml:space="preserve"> </w:t>
      </w:r>
      <w:r w:rsidRPr="00E13189">
        <w:rPr>
          <w:color w:val="000000" w:themeColor="text1"/>
          <w:lang w:val="kk-KZ"/>
        </w:rPr>
        <w:t>ұлттық</w:t>
      </w:r>
      <w:r w:rsidRPr="00E13189">
        <w:rPr>
          <w:color w:val="000000" w:themeColor="text1"/>
          <w:spacing w:val="-6"/>
          <w:lang w:val="kk-KZ"/>
        </w:rPr>
        <w:t xml:space="preserve"> </w:t>
      </w:r>
      <w:r w:rsidRPr="00E13189">
        <w:rPr>
          <w:color w:val="000000" w:themeColor="text1"/>
          <w:lang w:val="kk-KZ"/>
        </w:rPr>
        <w:t>педагогикалық</w:t>
      </w:r>
      <w:r w:rsidRPr="00E13189">
        <w:rPr>
          <w:color w:val="000000" w:themeColor="text1"/>
          <w:spacing w:val="1"/>
          <w:lang w:val="kk-KZ"/>
        </w:rPr>
        <w:t xml:space="preserve"> </w:t>
      </w:r>
      <w:r w:rsidRPr="00E13189">
        <w:rPr>
          <w:color w:val="000000" w:themeColor="text1"/>
          <w:lang w:val="kk-KZ"/>
        </w:rPr>
        <w:t>университеті</w:t>
      </w:r>
      <w:r w:rsidR="009A32C0" w:rsidRPr="00E13189">
        <w:rPr>
          <w:color w:val="000000" w:themeColor="text1"/>
          <w:lang w:val="kk-KZ"/>
        </w:rPr>
        <w:t xml:space="preserve"> КеАҚ</w:t>
      </w:r>
    </w:p>
    <w:p w14:paraId="1F4ADE7B" w14:textId="77777777" w:rsidR="00CB44F1" w:rsidRPr="00E13189" w:rsidRDefault="00CB44F1" w:rsidP="009431CB">
      <w:pPr>
        <w:spacing w:after="0" w:line="240" w:lineRule="auto"/>
        <w:ind w:firstLine="567"/>
        <w:jc w:val="center"/>
        <w:rPr>
          <w:rFonts w:ascii="Times New Roman" w:hAnsi="Times New Roman" w:cs="Times New Roman"/>
          <w:b/>
          <w:color w:val="000000" w:themeColor="text1"/>
          <w:sz w:val="24"/>
          <w:szCs w:val="24"/>
          <w:lang w:val="kk-KZ"/>
        </w:rPr>
      </w:pPr>
    </w:p>
    <w:p w14:paraId="088A70BB" w14:textId="77777777" w:rsidR="00CB44F1" w:rsidRPr="00E13189" w:rsidRDefault="00CB44F1" w:rsidP="00BC2E26">
      <w:pPr>
        <w:tabs>
          <w:tab w:val="left" w:pos="1100"/>
          <w:tab w:val="left" w:pos="6780"/>
        </w:tabs>
        <w:spacing w:after="0" w:line="240" w:lineRule="auto"/>
        <w:jc w:val="both"/>
        <w:rPr>
          <w:rFonts w:ascii="Times New Roman" w:hAnsi="Times New Roman" w:cs="Times New Roman"/>
          <w:color w:val="000000" w:themeColor="text1"/>
          <w:sz w:val="28"/>
          <w:szCs w:val="28"/>
          <w:lang w:val="en-US"/>
        </w:rPr>
      </w:pPr>
    </w:p>
    <w:p w14:paraId="42136523" w14:textId="14C37350" w:rsidR="00CB44F1" w:rsidRPr="00E13189" w:rsidRDefault="00CB44F1" w:rsidP="00BC2E26">
      <w:pPr>
        <w:tabs>
          <w:tab w:val="left" w:pos="1100"/>
          <w:tab w:val="left" w:pos="6780"/>
        </w:tabs>
        <w:spacing w:after="0" w:line="240" w:lineRule="auto"/>
        <w:ind w:firstLine="284"/>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ӘӨЖ: 373.21:7                                                         </w:t>
      </w:r>
      <w:r w:rsidR="00BC2E26" w:rsidRPr="00E13189">
        <w:rPr>
          <w:rFonts w:ascii="Times New Roman" w:hAnsi="Times New Roman" w:cs="Times New Roman"/>
          <w:color w:val="000000" w:themeColor="text1"/>
          <w:sz w:val="28"/>
          <w:szCs w:val="28"/>
          <w:lang w:val="en-US"/>
        </w:rPr>
        <w:t xml:space="preserve">       </w:t>
      </w:r>
      <w:r w:rsidRPr="00E13189">
        <w:rPr>
          <w:rFonts w:ascii="Times New Roman" w:hAnsi="Times New Roman" w:cs="Times New Roman"/>
          <w:color w:val="000000" w:themeColor="text1"/>
          <w:sz w:val="28"/>
          <w:szCs w:val="28"/>
          <w:lang w:val="kk-KZ"/>
        </w:rPr>
        <w:t xml:space="preserve">       Қoлжaзбa құқығындa</w:t>
      </w:r>
    </w:p>
    <w:p w14:paraId="7D1BDA2F"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p>
    <w:p w14:paraId="308E418C"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p>
    <w:p w14:paraId="5C757718"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p>
    <w:p w14:paraId="2166A864"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7A56C18B"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6D4BDAB1"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1211B968" w14:textId="77777777" w:rsidR="00CB44F1" w:rsidRPr="00E13189" w:rsidRDefault="00CB44F1" w:rsidP="00BC2E26">
      <w:pPr>
        <w:spacing w:after="0" w:line="240" w:lineRule="auto"/>
        <w:jc w:val="center"/>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t>КОЖАГУЛОВ АЙДЫН ТОКТАСЫНОВИЧ</w:t>
      </w:r>
    </w:p>
    <w:p w14:paraId="4D027D0F" w14:textId="77777777" w:rsidR="00CB44F1" w:rsidRPr="00E13189" w:rsidRDefault="00CB44F1" w:rsidP="009431CB">
      <w:pPr>
        <w:spacing w:after="0" w:line="240" w:lineRule="auto"/>
        <w:ind w:firstLine="567"/>
        <w:jc w:val="center"/>
        <w:rPr>
          <w:rFonts w:ascii="Times New Roman" w:hAnsi="Times New Roman" w:cs="Times New Roman"/>
          <w:b/>
          <w:color w:val="000000" w:themeColor="text1"/>
          <w:sz w:val="28"/>
          <w:szCs w:val="28"/>
          <w:lang w:val="en-US"/>
        </w:rPr>
      </w:pPr>
    </w:p>
    <w:p w14:paraId="78D2F8F5" w14:textId="77777777" w:rsidR="00BC2E26" w:rsidRPr="00E13189" w:rsidRDefault="00BC2E26" w:rsidP="009431CB">
      <w:pPr>
        <w:spacing w:after="0" w:line="240" w:lineRule="auto"/>
        <w:ind w:firstLine="567"/>
        <w:jc w:val="center"/>
        <w:rPr>
          <w:rFonts w:ascii="Times New Roman" w:hAnsi="Times New Roman" w:cs="Times New Roman"/>
          <w:b/>
          <w:color w:val="000000" w:themeColor="text1"/>
          <w:sz w:val="28"/>
          <w:szCs w:val="28"/>
          <w:lang w:val="en-US"/>
        </w:rPr>
      </w:pPr>
    </w:p>
    <w:p w14:paraId="017B937E" w14:textId="77777777" w:rsidR="00BC2E26" w:rsidRPr="00E13189" w:rsidRDefault="00BC2E26" w:rsidP="009431CB">
      <w:pPr>
        <w:spacing w:after="0" w:line="240" w:lineRule="auto"/>
        <w:ind w:firstLine="567"/>
        <w:jc w:val="center"/>
        <w:rPr>
          <w:rFonts w:ascii="Times New Roman" w:hAnsi="Times New Roman" w:cs="Times New Roman"/>
          <w:b/>
          <w:color w:val="000000" w:themeColor="text1"/>
          <w:sz w:val="28"/>
          <w:szCs w:val="28"/>
          <w:lang w:val="en-US"/>
        </w:rPr>
      </w:pPr>
    </w:p>
    <w:p w14:paraId="73847DB7" w14:textId="77777777" w:rsidR="00CB44F1" w:rsidRPr="00E13189" w:rsidRDefault="00CB44F1" w:rsidP="009431CB">
      <w:pPr>
        <w:spacing w:after="0" w:line="240" w:lineRule="auto"/>
        <w:ind w:firstLine="567"/>
        <w:jc w:val="center"/>
        <w:rPr>
          <w:rFonts w:ascii="Times New Roman" w:hAnsi="Times New Roman" w:cs="Times New Roman"/>
          <w:b/>
          <w:color w:val="000000" w:themeColor="text1"/>
          <w:sz w:val="28"/>
          <w:szCs w:val="28"/>
          <w:lang w:val="kk-KZ"/>
        </w:rPr>
      </w:pPr>
    </w:p>
    <w:p w14:paraId="3CD7CA72" w14:textId="77777777" w:rsidR="00CB44F1" w:rsidRPr="00E13189" w:rsidRDefault="00CB44F1" w:rsidP="00BC2E26">
      <w:pPr>
        <w:spacing w:after="0" w:line="240" w:lineRule="auto"/>
        <w:jc w:val="center"/>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t>Арт-технология арқылы болашақ мектепке дейінгі ұйым педагогтерінің кәсіби құзыреттілігін дамыту</w:t>
      </w:r>
    </w:p>
    <w:p w14:paraId="3D7E3FB8" w14:textId="77777777" w:rsidR="00CB44F1" w:rsidRPr="00E13189" w:rsidRDefault="00CB44F1" w:rsidP="009431CB">
      <w:pPr>
        <w:spacing w:after="0" w:line="240" w:lineRule="auto"/>
        <w:ind w:firstLine="567"/>
        <w:jc w:val="center"/>
        <w:rPr>
          <w:rFonts w:ascii="Times New Roman" w:hAnsi="Times New Roman" w:cs="Times New Roman"/>
          <w:b/>
          <w:color w:val="000000" w:themeColor="text1"/>
          <w:sz w:val="28"/>
          <w:szCs w:val="28"/>
          <w:lang w:val="kk-KZ"/>
        </w:rPr>
      </w:pPr>
    </w:p>
    <w:p w14:paraId="0C510282" w14:textId="77777777" w:rsidR="00BC2E26" w:rsidRPr="00E13189" w:rsidRDefault="00BC2E26" w:rsidP="009431CB">
      <w:pPr>
        <w:spacing w:after="0" w:line="240" w:lineRule="auto"/>
        <w:ind w:firstLine="567"/>
        <w:jc w:val="center"/>
        <w:rPr>
          <w:rFonts w:ascii="Times New Roman" w:hAnsi="Times New Roman" w:cs="Times New Roman"/>
          <w:b/>
          <w:color w:val="000000" w:themeColor="text1"/>
          <w:sz w:val="28"/>
          <w:szCs w:val="28"/>
          <w:lang w:val="kk-KZ"/>
        </w:rPr>
      </w:pPr>
    </w:p>
    <w:p w14:paraId="357BA77E" w14:textId="77777777" w:rsidR="00BC2E26" w:rsidRPr="00E13189" w:rsidRDefault="00BC2E26" w:rsidP="009431CB">
      <w:pPr>
        <w:spacing w:after="0" w:line="240" w:lineRule="auto"/>
        <w:ind w:firstLine="567"/>
        <w:jc w:val="center"/>
        <w:rPr>
          <w:rFonts w:ascii="Times New Roman" w:hAnsi="Times New Roman" w:cs="Times New Roman"/>
          <w:b/>
          <w:color w:val="000000" w:themeColor="text1"/>
          <w:sz w:val="28"/>
          <w:szCs w:val="28"/>
          <w:lang w:val="kk-KZ"/>
        </w:rPr>
      </w:pPr>
    </w:p>
    <w:p w14:paraId="35BE07AF" w14:textId="77777777" w:rsidR="00BC2E26" w:rsidRPr="00E13189" w:rsidRDefault="00BC2E26" w:rsidP="009431CB">
      <w:pPr>
        <w:spacing w:after="0" w:line="240" w:lineRule="auto"/>
        <w:ind w:firstLine="567"/>
        <w:jc w:val="center"/>
        <w:rPr>
          <w:rFonts w:ascii="Times New Roman" w:hAnsi="Times New Roman" w:cs="Times New Roman"/>
          <w:b/>
          <w:color w:val="000000" w:themeColor="text1"/>
          <w:sz w:val="28"/>
          <w:szCs w:val="28"/>
          <w:lang w:val="kk-KZ"/>
        </w:rPr>
      </w:pPr>
    </w:p>
    <w:p w14:paraId="2F5F5A8C" w14:textId="58362ED4" w:rsidR="00CB44F1" w:rsidRDefault="00CB44F1" w:rsidP="009431CB">
      <w:pPr>
        <w:spacing w:after="0" w:line="240" w:lineRule="auto"/>
        <w:ind w:firstLine="567"/>
        <w:jc w:val="center"/>
        <w:rPr>
          <w:rFonts w:ascii="Times New Roman" w:hAnsi="Times New Roman" w:cs="Times New Roman"/>
          <w:color w:val="000000" w:themeColor="text1"/>
          <w:sz w:val="28"/>
          <w:szCs w:val="28"/>
          <w:lang w:val="kk-KZ"/>
        </w:rPr>
      </w:pPr>
      <w:r w:rsidRPr="00213BF3">
        <w:rPr>
          <w:rFonts w:ascii="Times New Roman" w:hAnsi="Times New Roman" w:cs="Times New Roman"/>
          <w:color w:val="000000" w:themeColor="text1"/>
          <w:sz w:val="28"/>
          <w:szCs w:val="28"/>
          <w:lang w:val="kk-KZ"/>
        </w:rPr>
        <w:t xml:space="preserve">6D010100 – Мектепке дейінгі </w:t>
      </w:r>
      <w:r w:rsidR="00F40B3D" w:rsidRPr="00213BF3">
        <w:rPr>
          <w:rFonts w:ascii="Times New Roman" w:hAnsi="Times New Roman" w:cs="Times New Roman"/>
          <w:color w:val="000000" w:themeColor="text1"/>
          <w:sz w:val="28"/>
          <w:szCs w:val="28"/>
          <w:lang w:val="kk-KZ"/>
        </w:rPr>
        <w:t>оқыту</w:t>
      </w:r>
      <w:r w:rsidRPr="00213BF3">
        <w:rPr>
          <w:rFonts w:ascii="Times New Roman" w:hAnsi="Times New Roman" w:cs="Times New Roman"/>
          <w:color w:val="000000" w:themeColor="text1"/>
          <w:sz w:val="28"/>
          <w:szCs w:val="28"/>
          <w:lang w:val="kk-KZ"/>
        </w:rPr>
        <w:t xml:space="preserve"> мен тәрбиелеу</w:t>
      </w:r>
    </w:p>
    <w:p w14:paraId="31AF5FF2" w14:textId="77777777" w:rsidR="00F40B3D" w:rsidRPr="00E13189" w:rsidRDefault="00F40B3D" w:rsidP="009431CB">
      <w:pPr>
        <w:spacing w:after="0" w:line="240" w:lineRule="auto"/>
        <w:ind w:firstLine="567"/>
        <w:jc w:val="center"/>
        <w:rPr>
          <w:rFonts w:ascii="Times New Roman" w:hAnsi="Times New Roman" w:cs="Times New Roman"/>
          <w:color w:val="000000" w:themeColor="text1"/>
          <w:sz w:val="28"/>
          <w:szCs w:val="28"/>
          <w:lang w:val="kk-KZ"/>
        </w:rPr>
      </w:pPr>
    </w:p>
    <w:p w14:paraId="432D6AC9" w14:textId="77777777" w:rsidR="00BC2E26" w:rsidRPr="00E13189" w:rsidRDefault="00BC2E26" w:rsidP="009431CB">
      <w:pPr>
        <w:spacing w:after="0" w:line="240" w:lineRule="auto"/>
        <w:ind w:firstLine="567"/>
        <w:jc w:val="center"/>
        <w:rPr>
          <w:rFonts w:ascii="Times New Roman" w:hAnsi="Times New Roman" w:cs="Times New Roman"/>
          <w:color w:val="000000" w:themeColor="text1"/>
          <w:sz w:val="28"/>
          <w:szCs w:val="28"/>
          <w:lang w:val="kk-KZ"/>
        </w:rPr>
      </w:pPr>
    </w:p>
    <w:p w14:paraId="48146B42" w14:textId="77777777" w:rsidR="009A32C0" w:rsidRPr="00E13189" w:rsidRDefault="009A32C0" w:rsidP="009431CB">
      <w:pPr>
        <w:spacing w:after="0" w:line="240" w:lineRule="auto"/>
        <w:ind w:firstLine="567"/>
        <w:jc w:val="center"/>
        <w:rPr>
          <w:rFonts w:ascii="Times New Roman" w:hAnsi="Times New Roman" w:cs="Times New Roman"/>
          <w:color w:val="000000" w:themeColor="text1"/>
          <w:sz w:val="28"/>
          <w:szCs w:val="28"/>
          <w:lang w:val="kk-KZ"/>
        </w:rPr>
      </w:pPr>
    </w:p>
    <w:p w14:paraId="39F14A6C" w14:textId="73B6D4F3" w:rsidR="00CB44F1" w:rsidRPr="00E13189" w:rsidRDefault="00CB44F1" w:rsidP="009431CB">
      <w:pPr>
        <w:spacing w:after="0" w:line="240" w:lineRule="auto"/>
        <w:ind w:firstLine="567"/>
        <w:jc w:val="center"/>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Философия докторы (PhD)</w:t>
      </w:r>
    </w:p>
    <w:p w14:paraId="78C0EF91" w14:textId="77777777" w:rsidR="00CB44F1" w:rsidRPr="00E13189" w:rsidRDefault="00CB44F1" w:rsidP="009431CB">
      <w:pPr>
        <w:spacing w:after="0" w:line="240" w:lineRule="auto"/>
        <w:ind w:firstLine="567"/>
        <w:jc w:val="center"/>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дәpeжeciн aлу үшiн орындалған диccepтaция</w:t>
      </w:r>
    </w:p>
    <w:p w14:paraId="1CB381D1" w14:textId="77777777" w:rsidR="00CB44F1" w:rsidRPr="00E13189" w:rsidRDefault="00CB44F1" w:rsidP="009431CB">
      <w:pPr>
        <w:spacing w:after="0" w:line="240" w:lineRule="auto"/>
        <w:ind w:firstLine="567"/>
        <w:jc w:val="center"/>
        <w:rPr>
          <w:rFonts w:ascii="Times New Roman" w:hAnsi="Times New Roman" w:cs="Times New Roman"/>
          <w:b/>
          <w:color w:val="000000" w:themeColor="text1"/>
          <w:sz w:val="28"/>
          <w:szCs w:val="28"/>
          <w:lang w:val="kk-KZ"/>
        </w:rPr>
      </w:pPr>
    </w:p>
    <w:p w14:paraId="2D87F762"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p>
    <w:p w14:paraId="72882C21" w14:textId="77777777" w:rsidR="00CB44F1" w:rsidRPr="00E13189" w:rsidRDefault="00CB44F1" w:rsidP="009431CB">
      <w:pPr>
        <w:spacing w:after="0" w:line="240" w:lineRule="auto"/>
        <w:ind w:firstLine="567"/>
        <w:jc w:val="right"/>
        <w:rPr>
          <w:rFonts w:ascii="Times New Roman" w:hAnsi="Times New Roman" w:cs="Times New Roman"/>
          <w:color w:val="000000" w:themeColor="text1"/>
          <w:sz w:val="28"/>
          <w:szCs w:val="28"/>
          <w:lang w:val="kk-KZ"/>
        </w:rPr>
      </w:pPr>
    </w:p>
    <w:p w14:paraId="0C10AF3F" w14:textId="77777777" w:rsidR="00BC2E26" w:rsidRPr="00E13189" w:rsidRDefault="00BC2E26" w:rsidP="009431CB">
      <w:pPr>
        <w:spacing w:after="0" w:line="240" w:lineRule="auto"/>
        <w:ind w:firstLine="567"/>
        <w:jc w:val="right"/>
        <w:rPr>
          <w:rFonts w:ascii="Times New Roman" w:hAnsi="Times New Roman" w:cs="Times New Roman"/>
          <w:color w:val="000000" w:themeColor="text1"/>
          <w:sz w:val="28"/>
          <w:szCs w:val="28"/>
          <w:lang w:val="kk-KZ"/>
        </w:rPr>
      </w:pPr>
    </w:p>
    <w:p w14:paraId="6D11D862" w14:textId="771FBA5B" w:rsidR="00CB44F1" w:rsidRPr="00E13189" w:rsidRDefault="00CB44F1" w:rsidP="009431CB">
      <w:pPr>
        <w:spacing w:after="0" w:line="240" w:lineRule="auto"/>
        <w:ind w:left="4395"/>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Отандық ғылыми кеңесшілер</w:t>
      </w:r>
    </w:p>
    <w:p w14:paraId="60A7251B" w14:textId="5BCDE72A" w:rsidR="00CB44F1" w:rsidRPr="00E13189" w:rsidRDefault="00CB44F1" w:rsidP="009431CB">
      <w:pPr>
        <w:spacing w:after="0" w:line="240" w:lineRule="auto"/>
        <w:ind w:left="4395"/>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п.ғ.д., проф</w:t>
      </w:r>
      <w:r w:rsidR="00BC2E26"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Әлмұхамбетов Б.А. </w:t>
      </w:r>
    </w:p>
    <w:p w14:paraId="0747603E" w14:textId="795F20EC" w:rsidR="00CB44F1" w:rsidRPr="00E13189" w:rsidRDefault="00CB44F1" w:rsidP="009431CB">
      <w:pPr>
        <w:spacing w:after="0" w:line="240" w:lineRule="auto"/>
        <w:ind w:left="4395"/>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PhD., қауым. профессор Алимбекова А.А.</w:t>
      </w:r>
    </w:p>
    <w:p w14:paraId="5843DF6C" w14:textId="77777777" w:rsidR="00CB44F1" w:rsidRPr="00E13189" w:rsidRDefault="00CB44F1" w:rsidP="009431CB">
      <w:pPr>
        <w:spacing w:after="0" w:line="240" w:lineRule="auto"/>
        <w:ind w:left="4395"/>
        <w:rPr>
          <w:rFonts w:ascii="Times New Roman" w:hAnsi="Times New Roman" w:cs="Times New Roman"/>
          <w:color w:val="000000" w:themeColor="text1"/>
          <w:sz w:val="28"/>
          <w:szCs w:val="28"/>
          <w:lang w:val="kk-KZ"/>
        </w:rPr>
      </w:pPr>
    </w:p>
    <w:p w14:paraId="3EDF1537" w14:textId="052A16D8" w:rsidR="00CB44F1" w:rsidRPr="00E13189" w:rsidRDefault="00CB44F1" w:rsidP="009431CB">
      <w:pPr>
        <w:spacing w:after="0" w:line="240" w:lineRule="auto"/>
        <w:ind w:left="4395"/>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Шeтeлдiк ғылыми кeңecшi</w:t>
      </w:r>
    </w:p>
    <w:p w14:paraId="0F3DB6CD" w14:textId="00513952" w:rsidR="00CB44F1" w:rsidRPr="00E13189" w:rsidRDefault="00CB44F1" w:rsidP="009431CB">
      <w:pPr>
        <w:spacing w:after="0" w:line="240" w:lineRule="auto"/>
        <w:ind w:left="4395"/>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PhD, қауым. </w:t>
      </w:r>
      <w:r w:rsidR="00DE52D9"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роф</w:t>
      </w:r>
      <w:r w:rsidR="00BC2E26"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Каратажиен Д.Р.</w:t>
      </w:r>
    </w:p>
    <w:p w14:paraId="4D9A8574" w14:textId="77777777" w:rsidR="00CB44F1" w:rsidRPr="00E13189" w:rsidRDefault="00CB44F1" w:rsidP="009431CB">
      <w:pPr>
        <w:spacing w:after="0" w:line="240" w:lineRule="auto"/>
        <w:ind w:firstLine="567"/>
        <w:jc w:val="right"/>
        <w:rPr>
          <w:rFonts w:ascii="Times New Roman" w:hAnsi="Times New Roman" w:cs="Times New Roman"/>
          <w:color w:val="000000" w:themeColor="text1"/>
          <w:sz w:val="28"/>
          <w:szCs w:val="28"/>
          <w:lang w:val="kk-KZ"/>
        </w:rPr>
      </w:pPr>
    </w:p>
    <w:p w14:paraId="3BFE88B6"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p>
    <w:p w14:paraId="30EE7096" w14:textId="77777777" w:rsidR="00CB44F1" w:rsidRPr="00E13189" w:rsidRDefault="00CB44F1" w:rsidP="00BC2E26">
      <w:pPr>
        <w:spacing w:after="0" w:line="240" w:lineRule="auto"/>
        <w:jc w:val="both"/>
        <w:rPr>
          <w:rFonts w:ascii="Times New Roman" w:hAnsi="Times New Roman" w:cs="Times New Roman"/>
          <w:color w:val="000000" w:themeColor="text1"/>
          <w:sz w:val="28"/>
          <w:szCs w:val="28"/>
          <w:lang w:val="kk-KZ"/>
        </w:rPr>
      </w:pPr>
    </w:p>
    <w:p w14:paraId="3502F3F4"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p>
    <w:p w14:paraId="4D55B261" w14:textId="77777777" w:rsidR="00CB44F1" w:rsidRPr="00E13189" w:rsidRDefault="00CB44F1" w:rsidP="009431CB">
      <w:pPr>
        <w:spacing w:after="0" w:line="240" w:lineRule="auto"/>
        <w:jc w:val="center"/>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Қaзaқcтaн Pecпубликacы</w:t>
      </w:r>
    </w:p>
    <w:p w14:paraId="6BA90BCD" w14:textId="289DF630" w:rsidR="00CB44F1" w:rsidRPr="00E13189" w:rsidRDefault="00566AB4" w:rsidP="009431CB">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val="kk-KZ"/>
        </w:rPr>
        <mc:AlternateContent>
          <mc:Choice Requires="wps">
            <w:drawing>
              <wp:anchor distT="0" distB="0" distL="114300" distR="114300" simplePos="0" relativeHeight="251878400" behindDoc="0" locked="0" layoutInCell="1" allowOverlap="1" wp14:anchorId="4EFA683A" wp14:editId="2AF3C43A">
                <wp:simplePos x="0" y="0"/>
                <wp:positionH relativeFrom="column">
                  <wp:posOffset>3072765</wp:posOffset>
                </wp:positionH>
                <wp:positionV relativeFrom="paragraph">
                  <wp:posOffset>221615</wp:posOffset>
                </wp:positionV>
                <wp:extent cx="666750" cy="342900"/>
                <wp:effectExtent l="0" t="0" r="19050" b="19050"/>
                <wp:wrapNone/>
                <wp:docPr id="1768177340" name="Прямоугольник 1"/>
                <wp:cNvGraphicFramePr/>
                <a:graphic xmlns:a="http://schemas.openxmlformats.org/drawingml/2006/main">
                  <a:graphicData uri="http://schemas.microsoft.com/office/word/2010/wordprocessingShape">
                    <wps:wsp>
                      <wps:cNvSpPr/>
                      <wps:spPr>
                        <a:xfrm>
                          <a:off x="0" y="0"/>
                          <a:ext cx="666750" cy="3429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059CAAB3" id="Прямоугольник 40" o:spid="_x0000_s1026" style="position:absolute;margin-left:241.95pt;margin-top:17.45pt;width:52.5pt;height:27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" fillcolor="white [3201]" strokecolor="white [3212]" strokeweight="1pt"/>
            </w:pict>
          </mc:Fallback>
        </mc:AlternateContent>
      </w:r>
      <w:r w:rsidR="00CB44F1" w:rsidRPr="00E13189">
        <w:rPr>
          <w:rFonts w:ascii="Times New Roman" w:hAnsi="Times New Roman" w:cs="Times New Roman"/>
          <w:color w:val="000000" w:themeColor="text1"/>
          <w:sz w:val="28"/>
          <w:szCs w:val="28"/>
          <w:lang w:val="kk-KZ"/>
        </w:rPr>
        <w:t>Aлмaты, 2024</w:t>
      </w:r>
    </w:p>
    <w:p w14:paraId="021FA96B" w14:textId="77777777" w:rsidR="00CB44F1" w:rsidRDefault="00CB44F1" w:rsidP="008E385A">
      <w:pPr>
        <w:spacing w:after="0" w:line="240" w:lineRule="auto"/>
        <w:ind w:right="282"/>
        <w:jc w:val="center"/>
        <w:rPr>
          <w:rFonts w:ascii="Times New Roman" w:hAnsi="Times New Roman" w:cs="Times New Roman"/>
          <w:b/>
          <w:bCs/>
          <w:color w:val="000000" w:themeColor="text1"/>
          <w:sz w:val="28"/>
          <w:szCs w:val="28"/>
          <w:lang w:val="kk-KZ"/>
        </w:rPr>
      </w:pPr>
      <w:r w:rsidRPr="00E13189">
        <w:rPr>
          <w:rFonts w:ascii="Times New Roman" w:hAnsi="Times New Roman" w:cs="Times New Roman"/>
          <w:b/>
          <w:bCs/>
          <w:color w:val="000000" w:themeColor="text1"/>
          <w:sz w:val="28"/>
          <w:szCs w:val="28"/>
          <w:lang w:val="kk-KZ"/>
        </w:rPr>
        <w:lastRenderedPageBreak/>
        <w:t>МАЗМҰНЫ</w:t>
      </w:r>
    </w:p>
    <w:p w14:paraId="5D65B692" w14:textId="77777777" w:rsidR="00EB6D1E" w:rsidRDefault="00EB6D1E" w:rsidP="008E385A">
      <w:pPr>
        <w:spacing w:after="0" w:line="240" w:lineRule="auto"/>
        <w:ind w:right="282"/>
        <w:jc w:val="center"/>
        <w:rPr>
          <w:rFonts w:ascii="Times New Roman" w:hAnsi="Times New Roman" w:cs="Times New Roman"/>
          <w:b/>
          <w:bCs/>
          <w:color w:val="000000" w:themeColor="text1"/>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4"/>
        <w:gridCol w:w="804"/>
      </w:tblGrid>
      <w:tr w:rsidR="00E34792" w14:paraId="23336A16" w14:textId="77777777" w:rsidTr="002D5A6C">
        <w:tc>
          <w:tcPr>
            <w:tcW w:w="8824" w:type="dxa"/>
          </w:tcPr>
          <w:p w14:paraId="13884597"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b/>
                <w:color w:val="000000" w:themeColor="text1"/>
                <w:sz w:val="28"/>
                <w:szCs w:val="28"/>
                <w:lang w:val="kk-KZ"/>
              </w:rPr>
              <w:t>НОРМАТИВТІК СІЛТЕМЕЛЕР</w:t>
            </w:r>
          </w:p>
        </w:tc>
        <w:tc>
          <w:tcPr>
            <w:tcW w:w="804" w:type="dxa"/>
          </w:tcPr>
          <w:p w14:paraId="6DE271C4"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3</w:t>
            </w:r>
          </w:p>
        </w:tc>
      </w:tr>
      <w:tr w:rsidR="00E34792" w14:paraId="0659E359" w14:textId="77777777" w:rsidTr="002D5A6C">
        <w:tc>
          <w:tcPr>
            <w:tcW w:w="8824" w:type="dxa"/>
          </w:tcPr>
          <w:p w14:paraId="06798777"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b/>
                <w:color w:val="000000" w:themeColor="text1"/>
                <w:sz w:val="28"/>
                <w:szCs w:val="28"/>
                <w:lang w:val="kk-KZ"/>
              </w:rPr>
              <w:t>АНЫҚТАМАЛАР</w:t>
            </w:r>
          </w:p>
        </w:tc>
        <w:tc>
          <w:tcPr>
            <w:tcW w:w="804" w:type="dxa"/>
          </w:tcPr>
          <w:p w14:paraId="7F4E9FEA" w14:textId="77777777" w:rsidR="00E34792" w:rsidRPr="00DB0C9A" w:rsidRDefault="00E34792" w:rsidP="002D5A6C">
            <w:pPr>
              <w:tabs>
                <w:tab w:val="left" w:pos="395"/>
              </w:tabs>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4</w:t>
            </w:r>
          </w:p>
        </w:tc>
      </w:tr>
      <w:tr w:rsidR="00E34792" w14:paraId="1CB84382" w14:textId="77777777" w:rsidTr="002D5A6C">
        <w:tc>
          <w:tcPr>
            <w:tcW w:w="8824" w:type="dxa"/>
          </w:tcPr>
          <w:p w14:paraId="4173933E"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b/>
                <w:color w:val="000000" w:themeColor="text1"/>
                <w:sz w:val="28"/>
                <w:szCs w:val="28"/>
                <w:lang w:val="kk-KZ"/>
              </w:rPr>
              <w:t>БЕЛГІЛЕУЛЕР МЕН ҚЫСҚАРТУЛАР</w:t>
            </w:r>
          </w:p>
        </w:tc>
        <w:tc>
          <w:tcPr>
            <w:tcW w:w="804" w:type="dxa"/>
          </w:tcPr>
          <w:p w14:paraId="09E4770F"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5</w:t>
            </w:r>
          </w:p>
        </w:tc>
      </w:tr>
      <w:tr w:rsidR="00E34792" w14:paraId="75D8839F" w14:textId="77777777" w:rsidTr="002D5A6C">
        <w:tc>
          <w:tcPr>
            <w:tcW w:w="8824" w:type="dxa"/>
          </w:tcPr>
          <w:p w14:paraId="64028986"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b/>
                <w:color w:val="000000" w:themeColor="text1"/>
                <w:sz w:val="28"/>
                <w:szCs w:val="28"/>
                <w:lang w:val="kk-KZ"/>
              </w:rPr>
              <w:t>КІРІСПЕ</w:t>
            </w:r>
          </w:p>
        </w:tc>
        <w:tc>
          <w:tcPr>
            <w:tcW w:w="804" w:type="dxa"/>
          </w:tcPr>
          <w:p w14:paraId="5062B577"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6</w:t>
            </w:r>
          </w:p>
        </w:tc>
      </w:tr>
      <w:tr w:rsidR="00E34792" w14:paraId="7AD37473" w14:textId="77777777" w:rsidTr="002D5A6C">
        <w:tc>
          <w:tcPr>
            <w:tcW w:w="8824" w:type="dxa"/>
          </w:tcPr>
          <w:p w14:paraId="0E3E7276"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b/>
                <w:bCs/>
                <w:color w:val="000000" w:themeColor="text1"/>
                <w:sz w:val="28"/>
                <w:szCs w:val="28"/>
                <w:lang w:val="kk-KZ"/>
              </w:rPr>
              <w:t>1 АРТ-ТЕХНОЛОГИЯ АРҚЫЛЫ БОЛАШАҚ МЕКТЕПКЕ ДЕЙІНГІ ҰЙЫМ ПЕДАГОГТЕРІНІҢ КӘСІБИ ҚҰЗЫРЕТТІЛІГІН ДАМЫТУДЫҢ ТЕОРИЯЛЫҚ НЕГІЗДЕРІ</w:t>
            </w:r>
          </w:p>
        </w:tc>
        <w:tc>
          <w:tcPr>
            <w:tcW w:w="804" w:type="dxa"/>
          </w:tcPr>
          <w:p w14:paraId="0CB9CA8C"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4E9C20BE" w14:textId="77777777" w:rsidR="00E34792" w:rsidRPr="009D3CDF" w:rsidRDefault="00E34792" w:rsidP="002D5A6C">
            <w:pPr>
              <w:spacing w:after="0" w:line="240" w:lineRule="auto"/>
              <w:ind w:right="28"/>
              <w:rPr>
                <w:rFonts w:ascii="Times New Roman" w:hAnsi="Times New Roman" w:cs="Times New Roman"/>
                <w:bCs/>
                <w:color w:val="000000" w:themeColor="text1"/>
                <w:sz w:val="28"/>
                <w:szCs w:val="28"/>
              </w:rPr>
            </w:pPr>
          </w:p>
          <w:p w14:paraId="56A10897"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tc>
      </w:tr>
      <w:tr w:rsidR="00E34792" w14:paraId="640B4C5C" w14:textId="77777777" w:rsidTr="002D5A6C">
        <w:tc>
          <w:tcPr>
            <w:tcW w:w="8824" w:type="dxa"/>
          </w:tcPr>
          <w:p w14:paraId="1D2759B0"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color w:val="000000" w:themeColor="text1"/>
                <w:sz w:val="28"/>
                <w:szCs w:val="28"/>
                <w:lang w:val="kk-KZ"/>
              </w:rPr>
              <w:t>1.1 Болашақ мектепке дейінгі ұйым педагогтерінің кәсіби құзыреттілігін дамытудағы арт-технологияның даму эволюциясы</w:t>
            </w:r>
          </w:p>
        </w:tc>
        <w:tc>
          <w:tcPr>
            <w:tcW w:w="804" w:type="dxa"/>
          </w:tcPr>
          <w:p w14:paraId="09A87CCC"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1FC85901"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1</w:t>
            </w:r>
            <w:r>
              <w:rPr>
                <w:rFonts w:ascii="Times New Roman" w:hAnsi="Times New Roman" w:cs="Times New Roman"/>
                <w:bCs/>
                <w:color w:val="000000" w:themeColor="text1"/>
                <w:sz w:val="28"/>
                <w:szCs w:val="28"/>
                <w:lang w:val="kk-KZ"/>
              </w:rPr>
              <w:t>6</w:t>
            </w:r>
          </w:p>
        </w:tc>
      </w:tr>
      <w:tr w:rsidR="00E34792" w14:paraId="0CA14631" w14:textId="77777777" w:rsidTr="002D5A6C">
        <w:tc>
          <w:tcPr>
            <w:tcW w:w="8824" w:type="dxa"/>
          </w:tcPr>
          <w:p w14:paraId="207D4CD3"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981A23">
              <w:rPr>
                <w:rFonts w:ascii="Times New Roman" w:hAnsi="Times New Roman" w:cs="Times New Roman"/>
                <w:color w:val="000000" w:themeColor="text1"/>
                <w:sz w:val="28"/>
                <w:szCs w:val="28"/>
                <w:lang w:val="kk-KZ"/>
              </w:rPr>
              <w:t>1.2 Арт-технология арқылы дамитын</w:t>
            </w:r>
            <w:r w:rsidRPr="00EB6D1E">
              <w:rPr>
                <w:rFonts w:ascii="Times New Roman" w:hAnsi="Times New Roman" w:cs="Times New Roman"/>
                <w:color w:val="000000" w:themeColor="text1"/>
                <w:sz w:val="28"/>
                <w:szCs w:val="28"/>
                <w:lang w:val="kk-KZ"/>
              </w:rPr>
              <w:t xml:space="preserve"> болашақ мектепке дейінгі ұйым педагогтерінің кәсіби құзыреттілігінің мазмұны мен құрылымы, қызметі</w:t>
            </w:r>
          </w:p>
        </w:tc>
        <w:tc>
          <w:tcPr>
            <w:tcW w:w="804" w:type="dxa"/>
          </w:tcPr>
          <w:p w14:paraId="01F9079C"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49A58DB0"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6F39849C"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3</w:t>
            </w:r>
            <w:r>
              <w:rPr>
                <w:rFonts w:ascii="Times New Roman" w:hAnsi="Times New Roman" w:cs="Times New Roman"/>
                <w:bCs/>
                <w:color w:val="000000" w:themeColor="text1"/>
                <w:sz w:val="28"/>
                <w:szCs w:val="28"/>
                <w:lang w:val="kk-KZ"/>
              </w:rPr>
              <w:t>8</w:t>
            </w:r>
          </w:p>
        </w:tc>
      </w:tr>
      <w:tr w:rsidR="00E34792" w14:paraId="55582574" w14:textId="77777777" w:rsidTr="002D5A6C">
        <w:tc>
          <w:tcPr>
            <w:tcW w:w="8824" w:type="dxa"/>
          </w:tcPr>
          <w:p w14:paraId="220E8079"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color w:val="000000" w:themeColor="text1"/>
                <w:sz w:val="28"/>
                <w:szCs w:val="28"/>
                <w:lang w:val="kk-KZ"/>
              </w:rPr>
              <w:t xml:space="preserve">1.3 Арт-технология арқылы болашақ мектепке дейінгі ұйым педагогтерінің кәсіби құзыреттілігін дамытудың </w:t>
            </w:r>
            <w:r w:rsidRPr="00981A23">
              <w:rPr>
                <w:rFonts w:ascii="Times New Roman" w:hAnsi="Times New Roman" w:cs="Times New Roman"/>
                <w:color w:val="000000" w:themeColor="text1"/>
                <w:sz w:val="28"/>
                <w:szCs w:val="28"/>
                <w:lang w:val="kk-KZ"/>
              </w:rPr>
              <w:t>алғышарттары</w:t>
            </w:r>
          </w:p>
        </w:tc>
        <w:tc>
          <w:tcPr>
            <w:tcW w:w="804" w:type="dxa"/>
          </w:tcPr>
          <w:p w14:paraId="21635E0D"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7C1BE61F"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6</w:t>
            </w:r>
            <w:r>
              <w:rPr>
                <w:rFonts w:ascii="Times New Roman" w:hAnsi="Times New Roman" w:cs="Times New Roman"/>
                <w:bCs/>
                <w:color w:val="000000" w:themeColor="text1"/>
                <w:sz w:val="28"/>
                <w:szCs w:val="28"/>
                <w:lang w:val="kk-KZ"/>
              </w:rPr>
              <w:t>4</w:t>
            </w:r>
          </w:p>
        </w:tc>
      </w:tr>
      <w:tr w:rsidR="00E34792" w14:paraId="74FE1EAA" w14:textId="77777777" w:rsidTr="002D5A6C">
        <w:tc>
          <w:tcPr>
            <w:tcW w:w="8824" w:type="dxa"/>
          </w:tcPr>
          <w:p w14:paraId="31A1A616" w14:textId="77777777" w:rsidR="00E34792" w:rsidRPr="00EB6D1E" w:rsidRDefault="00E34792" w:rsidP="002D5A6C">
            <w:pPr>
              <w:spacing w:after="0" w:line="240" w:lineRule="auto"/>
              <w:jc w:val="both"/>
              <w:rPr>
                <w:rFonts w:ascii="Times New Roman" w:hAnsi="Times New Roman" w:cs="Times New Roman"/>
                <w:b/>
                <w:bCs/>
                <w:color w:val="000000" w:themeColor="text1"/>
                <w:sz w:val="28"/>
                <w:szCs w:val="28"/>
                <w:lang w:val="kk-KZ"/>
              </w:rPr>
            </w:pPr>
            <w:r w:rsidRPr="00EB6D1E">
              <w:rPr>
                <w:rFonts w:ascii="Times New Roman" w:hAnsi="Times New Roman" w:cs="Times New Roman"/>
                <w:b/>
                <w:bCs/>
                <w:color w:val="000000" w:themeColor="text1"/>
                <w:sz w:val="28"/>
                <w:szCs w:val="28"/>
                <w:lang w:val="kk-KZ"/>
              </w:rPr>
              <w:t xml:space="preserve">2 БОЛАШАҚ МЕКТЕПКЕ ДЕЙІНГІ ҰЙЫМ ПЕДАГОГТЕРІНІҢ КӘСІБИ ҚҰЗЫРЕТТІЛІГІН ДАМЫТУДА АРТ-ТЕХНОЛОГИЯНЫ ҚОЛДАНУДЫҢ ӘДІСНАМАЛЫҚ </w:t>
            </w:r>
            <w:r w:rsidRPr="00981A23">
              <w:rPr>
                <w:rFonts w:ascii="Times New Roman" w:hAnsi="Times New Roman" w:cs="Times New Roman"/>
                <w:b/>
                <w:bCs/>
                <w:sz w:val="28"/>
                <w:szCs w:val="28"/>
                <w:lang w:val="kk-KZ"/>
              </w:rPr>
              <w:t>МАЗМҰНЫ</w:t>
            </w:r>
          </w:p>
        </w:tc>
        <w:tc>
          <w:tcPr>
            <w:tcW w:w="804" w:type="dxa"/>
          </w:tcPr>
          <w:p w14:paraId="216D76C1" w14:textId="77777777" w:rsidR="00E34792" w:rsidRPr="00DB0C9A" w:rsidRDefault="00E34792" w:rsidP="002D5A6C">
            <w:pPr>
              <w:spacing w:after="0" w:line="240" w:lineRule="auto"/>
              <w:jc w:val="center"/>
              <w:rPr>
                <w:rFonts w:ascii="Times New Roman" w:hAnsi="Times New Roman" w:cs="Times New Roman"/>
                <w:bCs/>
                <w:color w:val="000000" w:themeColor="text1"/>
                <w:sz w:val="28"/>
                <w:szCs w:val="28"/>
                <w:lang w:val="kk-KZ"/>
              </w:rPr>
            </w:pPr>
          </w:p>
          <w:p w14:paraId="7F719F01" w14:textId="77777777" w:rsidR="00E34792" w:rsidRPr="00DB0C9A" w:rsidRDefault="00E34792" w:rsidP="002D5A6C">
            <w:pPr>
              <w:spacing w:after="0" w:line="240" w:lineRule="auto"/>
              <w:jc w:val="center"/>
              <w:rPr>
                <w:rFonts w:ascii="Times New Roman" w:hAnsi="Times New Roman" w:cs="Times New Roman"/>
                <w:bCs/>
                <w:color w:val="000000" w:themeColor="text1"/>
                <w:sz w:val="28"/>
                <w:szCs w:val="28"/>
                <w:lang w:val="kk-KZ"/>
              </w:rPr>
            </w:pPr>
          </w:p>
          <w:p w14:paraId="44EDE1D9" w14:textId="77777777" w:rsidR="00E34792" w:rsidRPr="00DB0C9A" w:rsidRDefault="00E34792" w:rsidP="002D5A6C">
            <w:pPr>
              <w:spacing w:after="0" w:line="240" w:lineRule="auto"/>
              <w:rPr>
                <w:rFonts w:ascii="Times New Roman" w:hAnsi="Times New Roman" w:cs="Times New Roman"/>
                <w:bCs/>
                <w:color w:val="000000" w:themeColor="text1"/>
                <w:sz w:val="28"/>
                <w:szCs w:val="28"/>
                <w:lang w:val="kk-KZ"/>
              </w:rPr>
            </w:pPr>
          </w:p>
        </w:tc>
      </w:tr>
      <w:tr w:rsidR="00E34792" w14:paraId="321994A9" w14:textId="77777777" w:rsidTr="002D5A6C">
        <w:tc>
          <w:tcPr>
            <w:tcW w:w="8824" w:type="dxa"/>
          </w:tcPr>
          <w:p w14:paraId="53EB61FB"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color w:val="000000" w:themeColor="text1"/>
                <w:sz w:val="28"/>
                <w:szCs w:val="28"/>
                <w:lang w:val="kk-KZ"/>
              </w:rPr>
              <w:t xml:space="preserve">2.1 Болашақ мектепке дейінгі ұйым педагогтерінің кәсіби құзыреттілігін дамытудың </w:t>
            </w:r>
            <w:r w:rsidRPr="00981A23">
              <w:rPr>
                <w:rFonts w:ascii="Times New Roman" w:hAnsi="Times New Roman" w:cs="Times New Roman"/>
                <w:sz w:val="28"/>
                <w:szCs w:val="28"/>
                <w:lang w:val="kk-KZ"/>
              </w:rPr>
              <w:t xml:space="preserve">әдіснамалық </w:t>
            </w:r>
            <w:r w:rsidRPr="00EB6D1E">
              <w:rPr>
                <w:rFonts w:ascii="Times New Roman" w:hAnsi="Times New Roman" w:cs="Times New Roman"/>
                <w:color w:val="000000" w:themeColor="text1"/>
                <w:sz w:val="28"/>
                <w:szCs w:val="28"/>
                <w:lang w:val="kk-KZ"/>
              </w:rPr>
              <w:t>тұғырлары</w:t>
            </w:r>
          </w:p>
        </w:tc>
        <w:tc>
          <w:tcPr>
            <w:tcW w:w="804" w:type="dxa"/>
          </w:tcPr>
          <w:p w14:paraId="081ACEB3"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07786DD1"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8</w:t>
            </w:r>
            <w:r>
              <w:rPr>
                <w:rFonts w:ascii="Times New Roman" w:hAnsi="Times New Roman" w:cs="Times New Roman"/>
                <w:bCs/>
                <w:color w:val="000000" w:themeColor="text1"/>
                <w:sz w:val="28"/>
                <w:szCs w:val="28"/>
                <w:lang w:val="kk-KZ"/>
              </w:rPr>
              <w:t>2</w:t>
            </w:r>
          </w:p>
        </w:tc>
      </w:tr>
      <w:tr w:rsidR="00E34792" w14:paraId="20ACB3D2" w14:textId="77777777" w:rsidTr="002D5A6C">
        <w:tc>
          <w:tcPr>
            <w:tcW w:w="8824" w:type="dxa"/>
          </w:tcPr>
          <w:p w14:paraId="1A68F7E8"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color w:val="000000" w:themeColor="text1"/>
                <w:sz w:val="28"/>
                <w:szCs w:val="28"/>
                <w:lang w:val="kk-KZ"/>
              </w:rPr>
              <w:t>2.2 Арт-технология арқылы болашақ мектепке дейінгі ұйым педагогтерінің кәсіби құзыреттілігін дамытудың әлеуеті</w:t>
            </w:r>
          </w:p>
        </w:tc>
        <w:tc>
          <w:tcPr>
            <w:tcW w:w="804" w:type="dxa"/>
          </w:tcPr>
          <w:p w14:paraId="47FB30F5"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0A921141"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9</w:t>
            </w:r>
            <w:r>
              <w:rPr>
                <w:rFonts w:ascii="Times New Roman" w:hAnsi="Times New Roman" w:cs="Times New Roman"/>
                <w:bCs/>
                <w:color w:val="000000" w:themeColor="text1"/>
                <w:sz w:val="28"/>
                <w:szCs w:val="28"/>
                <w:lang w:val="kk-KZ"/>
              </w:rPr>
              <w:t>6</w:t>
            </w:r>
          </w:p>
        </w:tc>
      </w:tr>
      <w:tr w:rsidR="00E34792" w14:paraId="2FBCFF3E" w14:textId="77777777" w:rsidTr="002D5A6C">
        <w:tc>
          <w:tcPr>
            <w:tcW w:w="8824" w:type="dxa"/>
          </w:tcPr>
          <w:p w14:paraId="1C7B4486"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color w:val="000000" w:themeColor="text1"/>
                <w:sz w:val="28"/>
                <w:szCs w:val="28"/>
                <w:lang w:val="kk-KZ"/>
              </w:rPr>
              <w:t>2.3 Болашақ мектепке дейінгі ұйым педагогтерінің арт-технология арқылы кәсіби құзыреттілігін дамытудың құрылымдық-мазмұндық моделі</w:t>
            </w:r>
          </w:p>
        </w:tc>
        <w:tc>
          <w:tcPr>
            <w:tcW w:w="804" w:type="dxa"/>
          </w:tcPr>
          <w:p w14:paraId="40009C3A"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727624D9"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3970997C"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1</w:t>
            </w:r>
            <w:r>
              <w:rPr>
                <w:rFonts w:ascii="Times New Roman" w:hAnsi="Times New Roman" w:cs="Times New Roman"/>
                <w:bCs/>
                <w:color w:val="000000" w:themeColor="text1"/>
                <w:sz w:val="28"/>
                <w:szCs w:val="28"/>
                <w:lang w:val="kk-KZ"/>
              </w:rPr>
              <w:t>09</w:t>
            </w:r>
          </w:p>
        </w:tc>
      </w:tr>
      <w:tr w:rsidR="00E34792" w14:paraId="58B7E2DE" w14:textId="77777777" w:rsidTr="002D5A6C">
        <w:tc>
          <w:tcPr>
            <w:tcW w:w="8824" w:type="dxa"/>
          </w:tcPr>
          <w:p w14:paraId="0098B529" w14:textId="2A511113"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b/>
                <w:bCs/>
                <w:color w:val="000000" w:themeColor="text1"/>
                <w:sz w:val="28"/>
                <w:szCs w:val="28"/>
                <w:lang w:val="kk-KZ"/>
              </w:rPr>
              <w:t>3 АРТ-ТЕХНОЛОГИЯ АРҚЫЛЫ БОЛАШАҚ МЕКТЕПКЕ ДЕЙІНГІ ҰЙЫМ ПЕДАГОГТЕРІНІҢ КӘСІБИ ҚҰЗЫРЕТТІЛІГ</w:t>
            </w:r>
            <w:r>
              <w:rPr>
                <w:rFonts w:ascii="Times New Roman" w:hAnsi="Times New Roman" w:cs="Times New Roman"/>
                <w:b/>
                <w:bCs/>
                <w:color w:val="000000" w:themeColor="text1"/>
                <w:sz w:val="28"/>
                <w:szCs w:val="28"/>
                <w:lang w:val="kk-KZ"/>
              </w:rPr>
              <w:t>І</w:t>
            </w:r>
            <w:r w:rsidRPr="00EB6D1E">
              <w:rPr>
                <w:rFonts w:ascii="Times New Roman" w:hAnsi="Times New Roman" w:cs="Times New Roman"/>
                <w:b/>
                <w:bCs/>
                <w:color w:val="000000" w:themeColor="text1"/>
                <w:sz w:val="28"/>
                <w:szCs w:val="28"/>
                <w:lang w:val="kk-KZ"/>
              </w:rPr>
              <w:t>Н ДАМЫТУДАҒЫ ЭМПИРИКАЛЫҚ ЗЕРТТЕУ НӘТИЖЕЛЕРІ</w:t>
            </w:r>
          </w:p>
        </w:tc>
        <w:tc>
          <w:tcPr>
            <w:tcW w:w="804" w:type="dxa"/>
          </w:tcPr>
          <w:p w14:paraId="7D6A8BE1"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7B853A76"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4120B2AF"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1E73BA1E"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tc>
      </w:tr>
      <w:tr w:rsidR="00E34792" w14:paraId="3CA29400" w14:textId="77777777" w:rsidTr="002D5A6C">
        <w:tc>
          <w:tcPr>
            <w:tcW w:w="8824" w:type="dxa"/>
          </w:tcPr>
          <w:p w14:paraId="218753EA"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color w:val="000000" w:themeColor="text1"/>
                <w:sz w:val="28"/>
                <w:szCs w:val="28"/>
                <w:lang w:val="kk-KZ"/>
              </w:rPr>
              <w:t>3.1 Арт-технология арқылы болашақ мектепке дейінгі ұйым педагогтерінің кәсіби құзыреттілігін дамытудың диагностикасы</w:t>
            </w:r>
          </w:p>
        </w:tc>
        <w:tc>
          <w:tcPr>
            <w:tcW w:w="804" w:type="dxa"/>
          </w:tcPr>
          <w:p w14:paraId="5FAAF5BF"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12</w:t>
            </w:r>
            <w:r>
              <w:rPr>
                <w:rFonts w:ascii="Times New Roman" w:hAnsi="Times New Roman" w:cs="Times New Roman"/>
                <w:bCs/>
                <w:color w:val="000000" w:themeColor="text1"/>
                <w:sz w:val="28"/>
                <w:szCs w:val="28"/>
                <w:lang w:val="kk-KZ"/>
              </w:rPr>
              <w:t>8</w:t>
            </w:r>
          </w:p>
        </w:tc>
      </w:tr>
      <w:tr w:rsidR="00E34792" w14:paraId="3C88D4FC" w14:textId="77777777" w:rsidTr="002D5A6C">
        <w:tc>
          <w:tcPr>
            <w:tcW w:w="8824" w:type="dxa"/>
          </w:tcPr>
          <w:p w14:paraId="4414A841"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color w:val="000000" w:themeColor="text1"/>
                <w:sz w:val="28"/>
                <w:szCs w:val="28"/>
                <w:lang w:val="kk-KZ"/>
              </w:rPr>
              <w:t>3.2 Болашақ мектепке дейінгі ұйым педагогтерінің кәсіби құзыреттілігін арт-технология арқылы дамытудың әдістемесі</w:t>
            </w:r>
          </w:p>
        </w:tc>
        <w:tc>
          <w:tcPr>
            <w:tcW w:w="804" w:type="dxa"/>
          </w:tcPr>
          <w:p w14:paraId="6787A0CD"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5930B47C"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16</w:t>
            </w:r>
            <w:r>
              <w:rPr>
                <w:rFonts w:ascii="Times New Roman" w:hAnsi="Times New Roman" w:cs="Times New Roman"/>
                <w:bCs/>
                <w:color w:val="000000" w:themeColor="text1"/>
                <w:sz w:val="28"/>
                <w:szCs w:val="28"/>
                <w:lang w:val="kk-KZ"/>
              </w:rPr>
              <w:t>7</w:t>
            </w:r>
          </w:p>
        </w:tc>
      </w:tr>
      <w:tr w:rsidR="00E34792" w14:paraId="475F368A" w14:textId="77777777" w:rsidTr="002D5A6C">
        <w:tc>
          <w:tcPr>
            <w:tcW w:w="8824" w:type="dxa"/>
          </w:tcPr>
          <w:p w14:paraId="685F9C83"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color w:val="000000" w:themeColor="text1"/>
                <w:sz w:val="28"/>
                <w:szCs w:val="28"/>
                <w:lang w:val="kk-KZ"/>
              </w:rPr>
              <w:t>3.3 Болашақ мектепке дейінгі ұйым педагогтерінің арт-технология арқылы кәсіби құзыреттілігін дамытудағы тәжірибелік-эксперименттік жұмыс нәтижелері</w:t>
            </w:r>
          </w:p>
        </w:tc>
        <w:tc>
          <w:tcPr>
            <w:tcW w:w="804" w:type="dxa"/>
          </w:tcPr>
          <w:p w14:paraId="37044D0B"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3B0C77B6"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p>
          <w:p w14:paraId="68595D5A"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19</w:t>
            </w:r>
            <w:r>
              <w:rPr>
                <w:rFonts w:ascii="Times New Roman" w:hAnsi="Times New Roman" w:cs="Times New Roman"/>
                <w:bCs/>
                <w:color w:val="000000" w:themeColor="text1"/>
                <w:sz w:val="28"/>
                <w:szCs w:val="28"/>
                <w:lang w:val="kk-KZ"/>
              </w:rPr>
              <w:t>1</w:t>
            </w:r>
          </w:p>
        </w:tc>
      </w:tr>
      <w:tr w:rsidR="00E34792" w14:paraId="6A1B0F86" w14:textId="77777777" w:rsidTr="002D5A6C">
        <w:tc>
          <w:tcPr>
            <w:tcW w:w="8824" w:type="dxa"/>
          </w:tcPr>
          <w:p w14:paraId="2ABC14BD"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b/>
                <w:bCs/>
                <w:color w:val="000000" w:themeColor="text1"/>
                <w:sz w:val="28"/>
                <w:szCs w:val="28"/>
                <w:lang w:val="kk-KZ"/>
              </w:rPr>
              <w:t>ҚОРЫТЫНДЫ</w:t>
            </w:r>
          </w:p>
        </w:tc>
        <w:tc>
          <w:tcPr>
            <w:tcW w:w="804" w:type="dxa"/>
          </w:tcPr>
          <w:p w14:paraId="0C7470E1"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2</w:t>
            </w:r>
            <w:r>
              <w:rPr>
                <w:rFonts w:ascii="Times New Roman" w:hAnsi="Times New Roman" w:cs="Times New Roman"/>
                <w:bCs/>
                <w:color w:val="000000" w:themeColor="text1"/>
                <w:sz w:val="28"/>
                <w:szCs w:val="28"/>
                <w:lang w:val="kk-KZ"/>
              </w:rPr>
              <w:t>30</w:t>
            </w:r>
          </w:p>
        </w:tc>
      </w:tr>
      <w:tr w:rsidR="00E34792" w14:paraId="15CBDC0C" w14:textId="77777777" w:rsidTr="002D5A6C">
        <w:tc>
          <w:tcPr>
            <w:tcW w:w="8824" w:type="dxa"/>
          </w:tcPr>
          <w:p w14:paraId="2B2F72D4" w14:textId="77777777" w:rsidR="00E34792" w:rsidRPr="00EB6D1E" w:rsidRDefault="00E34792" w:rsidP="002D5A6C">
            <w:pPr>
              <w:spacing w:after="0" w:line="240" w:lineRule="auto"/>
              <w:ind w:right="282"/>
              <w:jc w:val="both"/>
              <w:rPr>
                <w:rFonts w:ascii="Times New Roman" w:hAnsi="Times New Roman" w:cs="Times New Roman"/>
                <w:b/>
                <w:bCs/>
                <w:color w:val="000000" w:themeColor="text1"/>
                <w:sz w:val="28"/>
                <w:szCs w:val="28"/>
                <w:lang w:val="kk-KZ"/>
              </w:rPr>
            </w:pPr>
            <w:r w:rsidRPr="00EB6D1E">
              <w:rPr>
                <w:rFonts w:ascii="Times New Roman" w:hAnsi="Times New Roman" w:cs="Times New Roman"/>
                <w:b/>
                <w:color w:val="000000" w:themeColor="text1"/>
                <w:sz w:val="28"/>
                <w:szCs w:val="28"/>
                <w:lang w:val="kk-KZ"/>
              </w:rPr>
              <w:t>ПАЙДАЛАН</w:t>
            </w:r>
            <w:r w:rsidRPr="00EB6D1E">
              <w:rPr>
                <w:rFonts w:ascii="Times New Roman" w:hAnsi="Times New Roman" w:cs="Times New Roman"/>
                <w:b/>
                <w:color w:val="000000" w:themeColor="text1"/>
                <w:sz w:val="28"/>
                <w:szCs w:val="28"/>
              </w:rPr>
              <w:t>ЫЛ</w:t>
            </w:r>
            <w:r w:rsidRPr="00EB6D1E">
              <w:rPr>
                <w:rFonts w:ascii="Times New Roman" w:hAnsi="Times New Roman" w:cs="Times New Roman"/>
                <w:b/>
                <w:color w:val="000000" w:themeColor="text1"/>
                <w:sz w:val="28"/>
                <w:szCs w:val="28"/>
                <w:lang w:val="kk-KZ"/>
              </w:rPr>
              <w:t>ҒАН ӘДЕБИЕТТЕР ТІЗІМІ</w:t>
            </w:r>
          </w:p>
        </w:tc>
        <w:tc>
          <w:tcPr>
            <w:tcW w:w="804" w:type="dxa"/>
          </w:tcPr>
          <w:p w14:paraId="5654FF1D"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234</w:t>
            </w:r>
          </w:p>
        </w:tc>
      </w:tr>
      <w:tr w:rsidR="00E34792" w14:paraId="05834886" w14:textId="77777777" w:rsidTr="002D5A6C">
        <w:tc>
          <w:tcPr>
            <w:tcW w:w="8824" w:type="dxa"/>
          </w:tcPr>
          <w:p w14:paraId="48C56A09" w14:textId="77777777" w:rsidR="00E34792" w:rsidRDefault="00E34792" w:rsidP="002D5A6C">
            <w:pPr>
              <w:spacing w:after="0" w:line="240" w:lineRule="auto"/>
              <w:ind w:right="282"/>
              <w:rPr>
                <w:rFonts w:ascii="Times New Roman" w:hAnsi="Times New Roman" w:cs="Times New Roman"/>
                <w:b/>
                <w:bCs/>
                <w:color w:val="000000" w:themeColor="text1"/>
                <w:sz w:val="28"/>
                <w:szCs w:val="28"/>
                <w:lang w:val="kk-KZ"/>
              </w:rPr>
            </w:pPr>
            <w:r w:rsidRPr="00E13189">
              <w:rPr>
                <w:rFonts w:ascii="Times New Roman" w:hAnsi="Times New Roman" w:cs="Times New Roman"/>
                <w:b/>
                <w:color w:val="000000" w:themeColor="text1"/>
                <w:sz w:val="28"/>
                <w:szCs w:val="28"/>
                <w:lang w:val="kk-KZ"/>
              </w:rPr>
              <w:t>ҚОСЫМШАЛАР</w:t>
            </w:r>
          </w:p>
        </w:tc>
        <w:tc>
          <w:tcPr>
            <w:tcW w:w="804" w:type="dxa"/>
          </w:tcPr>
          <w:p w14:paraId="5881C584" w14:textId="77777777" w:rsidR="00E34792" w:rsidRPr="00DB0C9A" w:rsidRDefault="00E34792" w:rsidP="002D5A6C">
            <w:pPr>
              <w:spacing w:after="0" w:line="240" w:lineRule="auto"/>
              <w:ind w:right="28"/>
              <w:jc w:val="center"/>
              <w:rPr>
                <w:rFonts w:ascii="Times New Roman" w:hAnsi="Times New Roman" w:cs="Times New Roman"/>
                <w:bCs/>
                <w:color w:val="000000" w:themeColor="text1"/>
                <w:sz w:val="28"/>
                <w:szCs w:val="28"/>
                <w:lang w:val="kk-KZ"/>
              </w:rPr>
            </w:pPr>
            <w:r w:rsidRPr="00DB0C9A">
              <w:rPr>
                <w:rFonts w:ascii="Times New Roman" w:hAnsi="Times New Roman" w:cs="Times New Roman"/>
                <w:bCs/>
                <w:color w:val="000000" w:themeColor="text1"/>
                <w:sz w:val="28"/>
                <w:szCs w:val="28"/>
                <w:lang w:val="kk-KZ"/>
              </w:rPr>
              <w:t>25</w:t>
            </w:r>
            <w:r>
              <w:rPr>
                <w:rFonts w:ascii="Times New Roman" w:hAnsi="Times New Roman" w:cs="Times New Roman"/>
                <w:bCs/>
                <w:color w:val="000000" w:themeColor="text1"/>
                <w:sz w:val="28"/>
                <w:szCs w:val="28"/>
                <w:lang w:val="kk-KZ"/>
              </w:rPr>
              <w:t>8</w:t>
            </w:r>
          </w:p>
        </w:tc>
      </w:tr>
    </w:tbl>
    <w:p w14:paraId="5D26CDF8" w14:textId="7F511C28" w:rsidR="00CB44F1" w:rsidRDefault="00CB44F1" w:rsidP="009431CB">
      <w:pPr>
        <w:spacing w:after="0" w:line="240" w:lineRule="auto"/>
        <w:ind w:firstLine="567"/>
        <w:jc w:val="center"/>
        <w:rPr>
          <w:rFonts w:ascii="Times New Roman" w:hAnsi="Times New Roman" w:cs="Times New Roman"/>
          <w:b/>
          <w:color w:val="000000" w:themeColor="text1"/>
          <w:sz w:val="28"/>
          <w:szCs w:val="28"/>
          <w:lang w:val="kk-KZ" w:eastAsia="ru-RU"/>
        </w:rPr>
      </w:pPr>
    </w:p>
    <w:p w14:paraId="65B21C45" w14:textId="77777777" w:rsidR="006F38E2" w:rsidRPr="00E13189" w:rsidRDefault="006F38E2" w:rsidP="009431CB">
      <w:pPr>
        <w:spacing w:after="0" w:line="240" w:lineRule="auto"/>
        <w:ind w:firstLine="567"/>
        <w:jc w:val="center"/>
        <w:rPr>
          <w:rFonts w:ascii="Times New Roman" w:hAnsi="Times New Roman" w:cs="Times New Roman"/>
          <w:b/>
          <w:color w:val="000000" w:themeColor="text1"/>
          <w:sz w:val="28"/>
          <w:szCs w:val="28"/>
          <w:lang w:val="kk-KZ" w:eastAsia="ru-RU"/>
        </w:rPr>
      </w:pPr>
    </w:p>
    <w:p w14:paraId="34B87F1B" w14:textId="77777777" w:rsidR="00CB44F1" w:rsidRPr="00E13189" w:rsidRDefault="00CB44F1" w:rsidP="009431CB">
      <w:pPr>
        <w:spacing w:after="0" w:line="240" w:lineRule="auto"/>
        <w:ind w:firstLine="567"/>
        <w:jc w:val="center"/>
        <w:rPr>
          <w:rFonts w:ascii="Times New Roman" w:hAnsi="Times New Roman" w:cs="Times New Roman"/>
          <w:b/>
          <w:color w:val="000000" w:themeColor="text1"/>
          <w:sz w:val="28"/>
          <w:szCs w:val="28"/>
          <w:lang w:val="kk-KZ" w:eastAsia="ru-RU"/>
        </w:rPr>
      </w:pPr>
    </w:p>
    <w:p w14:paraId="5D322A25" w14:textId="53DED010" w:rsidR="00CB44F1" w:rsidRPr="00E13189" w:rsidRDefault="00CB44F1" w:rsidP="009431CB">
      <w:pPr>
        <w:spacing w:after="0" w:line="240" w:lineRule="auto"/>
        <w:ind w:firstLine="567"/>
        <w:jc w:val="center"/>
        <w:rPr>
          <w:rFonts w:ascii="Times New Roman" w:hAnsi="Times New Roman" w:cs="Times New Roman"/>
          <w:b/>
          <w:color w:val="000000" w:themeColor="text1"/>
          <w:sz w:val="28"/>
          <w:szCs w:val="28"/>
          <w:lang w:val="kk-KZ" w:eastAsia="ru-RU"/>
        </w:rPr>
      </w:pPr>
      <w:r w:rsidRPr="00E13189">
        <w:rPr>
          <w:rFonts w:ascii="Times New Roman" w:hAnsi="Times New Roman" w:cs="Times New Roman"/>
          <w:b/>
          <w:color w:val="000000" w:themeColor="text1"/>
          <w:sz w:val="28"/>
          <w:szCs w:val="28"/>
          <w:lang w:val="kk-KZ" w:eastAsia="ru-RU"/>
        </w:rPr>
        <w:t>НОРМАТИВТІК СІЛТЕМЕЛЕР</w:t>
      </w:r>
    </w:p>
    <w:p w14:paraId="6887A482" w14:textId="77777777" w:rsidR="00CB44F1" w:rsidRPr="00E13189" w:rsidRDefault="00CB44F1" w:rsidP="009431CB">
      <w:pPr>
        <w:spacing w:after="0" w:line="240" w:lineRule="auto"/>
        <w:ind w:firstLine="567"/>
        <w:jc w:val="center"/>
        <w:rPr>
          <w:rFonts w:ascii="Times New Roman" w:hAnsi="Times New Roman" w:cs="Times New Roman"/>
          <w:b/>
          <w:color w:val="000000" w:themeColor="text1"/>
          <w:sz w:val="28"/>
          <w:szCs w:val="28"/>
          <w:lang w:val="kk-KZ" w:eastAsia="ru-RU"/>
        </w:rPr>
      </w:pPr>
    </w:p>
    <w:p w14:paraId="36BEEB9D" w14:textId="77777777" w:rsidR="00CB44F1" w:rsidRPr="00E13189" w:rsidRDefault="00CB44F1" w:rsidP="009431CB">
      <w:pPr>
        <w:widowControl w:val="0"/>
        <w:suppressAutoHyphens/>
        <w:autoSpaceDN w:val="0"/>
        <w:spacing w:after="0" w:line="240" w:lineRule="auto"/>
        <w:ind w:firstLine="567"/>
        <w:jc w:val="both"/>
        <w:textAlignment w:val="baseline"/>
        <w:rPr>
          <w:rFonts w:ascii="Times New Roman" w:eastAsia="Times New Roman" w:hAnsi="Times New Roman" w:cs="Times New Roman"/>
          <w:color w:val="000000" w:themeColor="text1"/>
          <w:kern w:val="3"/>
          <w:sz w:val="28"/>
          <w:szCs w:val="28"/>
          <w:lang w:val="kk-KZ" w:eastAsia="ja-JP" w:bidi="fa-IR"/>
        </w:rPr>
      </w:pPr>
      <w:r w:rsidRPr="00E13189">
        <w:rPr>
          <w:rFonts w:ascii="Times New Roman" w:eastAsia="Times New Roman" w:hAnsi="Times New Roman" w:cs="Times New Roman"/>
          <w:color w:val="000000" w:themeColor="text1"/>
          <w:kern w:val="3"/>
          <w:sz w:val="28"/>
          <w:szCs w:val="28"/>
          <w:lang w:val="kk-KZ" w:eastAsia="ja-JP" w:bidi="fa-IR"/>
        </w:rPr>
        <w:t>Бұл диссертациялық жұмыста келесі нормативтік құжаттарға сілтемелер көрсетілген:</w:t>
      </w:r>
    </w:p>
    <w:p w14:paraId="21D42882" w14:textId="77777777" w:rsidR="00CB44F1" w:rsidRPr="00E13189" w:rsidRDefault="00CB44F1" w:rsidP="009431CB">
      <w:pPr>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Cs/>
          <w:color w:val="000000" w:themeColor="text1"/>
          <w:sz w:val="28"/>
          <w:szCs w:val="28"/>
          <w:lang w:val="kk-KZ"/>
        </w:rPr>
        <w:t>Сындарлы қоғамдық диалог – Қазақстанның тұрақтылығы мен өркендеуінің негізі. Мемлекет басшысы Қасым-Жомарт Тоқаевтың Қазақстан халқына Жолдауы. Астана, 2019, 2 қыркүйек.</w:t>
      </w:r>
    </w:p>
    <w:p w14:paraId="6322B7D3" w14:textId="276E0A44" w:rsidR="00CB44F1" w:rsidRPr="00E13189" w:rsidRDefault="00CB44F1" w:rsidP="009431CB">
      <w:pPr>
        <w:tabs>
          <w:tab w:val="left" w:pos="851"/>
        </w:tabs>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Cs/>
          <w:color w:val="000000" w:themeColor="text1"/>
          <w:sz w:val="28"/>
          <w:szCs w:val="28"/>
          <w:lang w:val="kk-KZ"/>
        </w:rPr>
        <w:t>Жаңа жағдайдағы Қазақстан: іс-қимыл кезеңі. Мемлекет басшысы Қасым-Жомарт Тоқаевтың Қазақстан халқына Жолдауы. Астана, 2020, 1 қыркүйек.</w:t>
      </w:r>
    </w:p>
    <w:p w14:paraId="45F3071F" w14:textId="0169FA84" w:rsidR="00CB44F1" w:rsidRPr="00E416F3" w:rsidRDefault="00CB44F1" w:rsidP="00E416F3">
      <w:pPr>
        <w:tabs>
          <w:tab w:val="left" w:pos="851"/>
        </w:tabs>
        <w:spacing w:after="0" w:line="240" w:lineRule="auto"/>
        <w:ind w:firstLine="567"/>
        <w:jc w:val="both"/>
        <w:rPr>
          <w:rFonts w:ascii="Times New Roman" w:hAnsi="Times New Roman" w:cs="Times New Roman"/>
          <w:bCs/>
          <w:color w:val="000000" w:themeColor="text1"/>
          <w:sz w:val="28"/>
          <w:szCs w:val="28"/>
          <w:lang w:val="kk-KZ"/>
        </w:rPr>
      </w:pPr>
      <w:r w:rsidRPr="00E416F3">
        <w:rPr>
          <w:rFonts w:ascii="Times New Roman" w:hAnsi="Times New Roman" w:cs="Times New Roman"/>
          <w:bCs/>
          <w:color w:val="000000" w:themeColor="text1"/>
          <w:sz w:val="28"/>
          <w:szCs w:val="28"/>
          <w:lang w:val="kk-KZ"/>
        </w:rPr>
        <w:t xml:space="preserve">Қазақстан Республикасының </w:t>
      </w:r>
      <w:r w:rsidR="00E416F3" w:rsidRPr="00E416F3">
        <w:rPr>
          <w:rFonts w:ascii="Times New Roman" w:hAnsi="Times New Roman" w:cs="Times New Roman"/>
          <w:bCs/>
          <w:color w:val="000000" w:themeColor="text1"/>
          <w:sz w:val="28"/>
          <w:szCs w:val="28"/>
          <w:lang w:val="kk-KZ"/>
        </w:rPr>
        <w:t>Білім туралы</w:t>
      </w:r>
      <w:r w:rsidR="00E416F3">
        <w:rPr>
          <w:rFonts w:ascii="Times New Roman" w:hAnsi="Times New Roman" w:cs="Times New Roman"/>
          <w:bCs/>
          <w:color w:val="000000" w:themeColor="text1"/>
          <w:sz w:val="28"/>
          <w:szCs w:val="28"/>
          <w:lang w:val="kk-KZ"/>
        </w:rPr>
        <w:t xml:space="preserve"> Заңы.</w:t>
      </w:r>
      <w:r w:rsidR="00E416F3" w:rsidRPr="00E416F3">
        <w:rPr>
          <w:rFonts w:ascii="Times New Roman" w:hAnsi="Times New Roman" w:cs="Times New Roman"/>
          <w:bCs/>
          <w:color w:val="000000" w:themeColor="text1"/>
          <w:sz w:val="28"/>
          <w:szCs w:val="28"/>
          <w:lang w:val="kk-KZ"/>
        </w:rPr>
        <w:t xml:space="preserve"> Астана: Ақорда, </w:t>
      </w:r>
      <w:r w:rsidRPr="00E416F3">
        <w:rPr>
          <w:rFonts w:ascii="Times New Roman" w:hAnsi="Times New Roman" w:cs="Times New Roman"/>
          <w:bCs/>
          <w:color w:val="000000" w:themeColor="text1"/>
          <w:sz w:val="28"/>
          <w:szCs w:val="28"/>
          <w:lang w:val="kk-KZ"/>
        </w:rPr>
        <w:t>2007</w:t>
      </w:r>
      <w:r w:rsidR="00E416F3">
        <w:rPr>
          <w:rFonts w:ascii="Times New Roman" w:hAnsi="Times New Roman" w:cs="Times New Roman"/>
          <w:bCs/>
          <w:color w:val="000000" w:themeColor="text1"/>
          <w:sz w:val="28"/>
          <w:szCs w:val="28"/>
          <w:lang w:val="kk-KZ"/>
        </w:rPr>
        <w:t xml:space="preserve">. </w:t>
      </w:r>
      <w:r w:rsidRPr="00E416F3">
        <w:rPr>
          <w:rFonts w:ascii="Times New Roman" w:hAnsi="Times New Roman" w:cs="Times New Roman"/>
          <w:bCs/>
          <w:color w:val="000000" w:themeColor="text1"/>
          <w:sz w:val="28"/>
          <w:szCs w:val="28"/>
          <w:lang w:val="kk-KZ"/>
        </w:rPr>
        <w:t xml:space="preserve">   №319</w:t>
      </w:r>
      <w:r w:rsidR="00E416F3" w:rsidRPr="00E416F3">
        <w:rPr>
          <w:rFonts w:ascii="Times New Roman" w:hAnsi="Times New Roman" w:cs="Times New Roman"/>
          <w:bCs/>
          <w:color w:val="000000" w:themeColor="text1"/>
          <w:sz w:val="28"/>
          <w:szCs w:val="28"/>
          <w:lang w:val="kk-KZ"/>
        </w:rPr>
        <w:t>(3)</w:t>
      </w:r>
    </w:p>
    <w:p w14:paraId="17651891" w14:textId="05E3EC42" w:rsidR="00CB44F1" w:rsidRPr="00E13189" w:rsidRDefault="00CB44F1" w:rsidP="009431CB">
      <w:pPr>
        <w:tabs>
          <w:tab w:val="left" w:pos="851"/>
        </w:tabs>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Cs/>
          <w:color w:val="000000" w:themeColor="text1"/>
          <w:sz w:val="28"/>
          <w:szCs w:val="28"/>
          <w:lang w:val="kk-KZ"/>
        </w:rPr>
        <w:t>Педагог мәртебесі туралы. Қазақстан Республикасының 2019 жылғы 31 тамыз №645 қаулысы.</w:t>
      </w:r>
    </w:p>
    <w:p w14:paraId="1C6C2029" w14:textId="772DA6C6" w:rsidR="00CB44F1" w:rsidRPr="00E13189" w:rsidRDefault="00CB44F1" w:rsidP="009431CB">
      <w:pPr>
        <w:tabs>
          <w:tab w:val="left" w:pos="851"/>
        </w:tabs>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Cs/>
          <w:color w:val="000000" w:themeColor="text1"/>
          <w:sz w:val="28"/>
          <w:szCs w:val="28"/>
          <w:lang w:val="kk-KZ"/>
        </w:rPr>
        <w:t xml:space="preserve">Білім берудің барлық деңгейінің мемлекеттік жалпыға міндетті білім беру стандарттарын бекіту туралы.  </w:t>
      </w:r>
      <w:r w:rsidRPr="00E13189">
        <w:rPr>
          <w:rFonts w:ascii="Times New Roman" w:hAnsi="Times New Roman" w:cs="Times New Roman"/>
          <w:color w:val="000000" w:themeColor="text1"/>
          <w:sz w:val="28"/>
          <w:szCs w:val="28"/>
          <w:lang w:val="kk-KZ"/>
        </w:rPr>
        <w:t>Қазақстан Республикасы Оқу-ағарту министрінің 2022 жылғы 3 тамыздағы №348 бұйрығы.</w:t>
      </w:r>
    </w:p>
    <w:p w14:paraId="7B1A822F" w14:textId="2D63FCC2" w:rsidR="00CB44F1" w:rsidRPr="00E13189" w:rsidRDefault="00CB44F1" w:rsidP="009431CB">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Мектепке дейінгі тәрбиелеу мен оқытуды дамыту моделін бекіту туралы. ҚР Үкіметінің 2021 жылғы 15 наурыздағы №137 қаулысы.</w:t>
      </w:r>
    </w:p>
    <w:p w14:paraId="4301353E" w14:textId="6FE457A5" w:rsidR="00CB44F1" w:rsidRPr="00E13189" w:rsidRDefault="00CB44F1" w:rsidP="009431CB">
      <w:pPr>
        <w:tabs>
          <w:tab w:val="left" w:pos="851"/>
        </w:tabs>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Баршаға сапалы қол жетімді білім. Педагогтердің I съезіне Ұлттық баяндама жобасы. ҚР. Оқу-ағарту министрлігі. Астана, 2023.</w:t>
      </w:r>
    </w:p>
    <w:p w14:paraId="20646238" w14:textId="39777A66" w:rsidR="00CB44F1" w:rsidRPr="00E13189" w:rsidRDefault="00CB44F1" w:rsidP="009431CB">
      <w:pPr>
        <w:tabs>
          <w:tab w:val="left" w:pos="851"/>
        </w:tabs>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Мектепке дейінгі, орта, техникалық және кәсіптік білім беруді дамытудың 2023-2029 жылдарға арналған тұжырымдамасын бекіту туралы. ҚР. Үкіметінің 2023 жылғы 28 наурыздағы №249 қаулысы.</w:t>
      </w:r>
    </w:p>
    <w:p w14:paraId="4618B7E3" w14:textId="78A545C5" w:rsidR="00CB44F1" w:rsidRPr="00E13189" w:rsidRDefault="00CB44F1" w:rsidP="009431CB">
      <w:pPr>
        <w:tabs>
          <w:tab w:val="left" w:pos="851"/>
        </w:tabs>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«Педагог»  кәсіптік стандартын бекіту туралы Қазақстан Республикасы Оқу-ағарту министрінің м.а. 2022 жылғы 15 желтоқсандағы № 500 бұйрығы. Қазақстан Республикасының Әділет министрлігінде 2022 жылғы 19 желтоқсанда № 31149 болып тіркелді.</w:t>
      </w:r>
    </w:p>
    <w:p w14:paraId="3D536C7C" w14:textId="777289CE" w:rsidR="00CB44F1" w:rsidRPr="00E13189" w:rsidRDefault="00CB44F1" w:rsidP="009431CB">
      <w:pPr>
        <w:tabs>
          <w:tab w:val="left" w:pos="851"/>
        </w:tabs>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Мектепке дейінгі тәрбие мен оқытудың үлгілік оқу бағдарламасы, Қазақстан Республикасы Оқу-ағарту министрінің 2022 жылғы 14 қазандағы №422 бұйрығы.</w:t>
      </w:r>
    </w:p>
    <w:p w14:paraId="4475B5E7" w14:textId="001D8BC4" w:rsidR="00CB44F1" w:rsidRPr="00E13189" w:rsidRDefault="00CB44F1" w:rsidP="009431CB">
      <w:pPr>
        <w:tabs>
          <w:tab w:val="left" w:pos="851"/>
        </w:tabs>
        <w:spacing w:after="0" w:line="240" w:lineRule="auto"/>
        <w:ind w:firstLine="567"/>
        <w:jc w:val="both"/>
        <w:rPr>
          <w:rFonts w:ascii="Times New Roman" w:eastAsia="Times New Roman" w:hAnsi="Times New Roman" w:cs="Times New Roman"/>
          <w:color w:val="000000" w:themeColor="text1"/>
          <w:kern w:val="3"/>
          <w:sz w:val="28"/>
          <w:szCs w:val="28"/>
          <w:lang w:val="kk-KZ" w:eastAsia="ja-JP" w:bidi="fa-IR"/>
        </w:rPr>
      </w:pPr>
      <w:r w:rsidRPr="00E13189">
        <w:rPr>
          <w:rFonts w:ascii="Times New Roman" w:eastAsia="Times New Roman" w:hAnsi="Times New Roman" w:cs="Times New Roman"/>
          <w:color w:val="000000" w:themeColor="text1"/>
          <w:kern w:val="3"/>
          <w:sz w:val="28"/>
          <w:szCs w:val="28"/>
          <w:lang w:val="kk-KZ" w:eastAsia="ja-JP" w:bidi="fa-IR"/>
        </w:rPr>
        <w:t>Жоғары және жоғары оқу орнынан кейінгі білім берудің мемлекеттік жалпыға міндетті стандарттары, Қазақстан Республикасы Ғылым және жоғары білім министрінің 2022 жылғы 20 шiлдедегi № 2 бұйрығы.</w:t>
      </w:r>
    </w:p>
    <w:p w14:paraId="72D0251F" w14:textId="08878F49" w:rsidR="00CB44F1" w:rsidRPr="00E13189" w:rsidRDefault="00CB44F1" w:rsidP="009431CB">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Қазақстан Республикасының педагогикалық білім беруді жаңғырту тұжырымдамасы. Алматы: Абай атындағы ҚазҰПУ, 08 желтоқсан 2022 ж.</w:t>
      </w:r>
    </w:p>
    <w:p w14:paraId="362D1E08" w14:textId="53909606" w:rsidR="00CB44F1" w:rsidRPr="00E13189" w:rsidRDefault="00CB44F1" w:rsidP="009431CB">
      <w:pPr>
        <w:tabs>
          <w:tab w:val="left" w:pos="851"/>
        </w:tabs>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Білім беру саласындағы зерттеушілердің қазақстандық қоғамы (KERA) хатшылығының жиналысында мақұлданған ҚР білім зерттеушілерінің әдеп кодексі. № 2 хаттама, 09.09.2020 ж.</w:t>
      </w:r>
    </w:p>
    <w:p w14:paraId="7BE5F7D6" w14:textId="77777777" w:rsidR="00CB44F1" w:rsidRPr="00E13189" w:rsidRDefault="00CB44F1" w:rsidP="009431CB">
      <w:pPr>
        <w:spacing w:line="240" w:lineRule="auto"/>
        <w:ind w:firstLine="567"/>
        <w:jc w:val="center"/>
        <w:rPr>
          <w:rFonts w:ascii="Times New Roman" w:hAnsi="Times New Roman" w:cs="Times New Roman"/>
          <w:b/>
          <w:color w:val="000000" w:themeColor="text1"/>
          <w:sz w:val="28"/>
          <w:szCs w:val="28"/>
          <w:lang w:val="kk-KZ" w:eastAsia="ru-RU"/>
        </w:rPr>
      </w:pPr>
    </w:p>
    <w:p w14:paraId="4061D244" w14:textId="77777777" w:rsidR="00CB44F1" w:rsidRPr="00E13189" w:rsidRDefault="00CB44F1" w:rsidP="009431CB">
      <w:pPr>
        <w:spacing w:line="240" w:lineRule="auto"/>
        <w:ind w:firstLine="567"/>
        <w:jc w:val="center"/>
        <w:rPr>
          <w:rFonts w:ascii="Times New Roman" w:hAnsi="Times New Roman" w:cs="Times New Roman"/>
          <w:b/>
          <w:color w:val="000000" w:themeColor="text1"/>
          <w:sz w:val="28"/>
          <w:szCs w:val="28"/>
          <w:lang w:val="kk-KZ" w:eastAsia="ru-RU"/>
        </w:rPr>
      </w:pPr>
    </w:p>
    <w:p w14:paraId="5249DDC3" w14:textId="77777777" w:rsidR="00E13189" w:rsidRPr="00E13189" w:rsidRDefault="00E13189" w:rsidP="009431CB">
      <w:pPr>
        <w:spacing w:after="0" w:line="240" w:lineRule="auto"/>
        <w:ind w:firstLine="567"/>
        <w:jc w:val="center"/>
        <w:rPr>
          <w:rFonts w:ascii="Times New Roman" w:hAnsi="Times New Roman" w:cs="Times New Roman"/>
          <w:b/>
          <w:color w:val="000000" w:themeColor="text1"/>
          <w:sz w:val="28"/>
          <w:szCs w:val="28"/>
          <w:lang w:val="kk-KZ" w:eastAsia="ru-RU"/>
        </w:rPr>
      </w:pPr>
      <w:r w:rsidRPr="00E13189">
        <w:rPr>
          <w:rFonts w:ascii="Times New Roman" w:hAnsi="Times New Roman" w:cs="Times New Roman"/>
          <w:b/>
          <w:color w:val="000000" w:themeColor="text1"/>
          <w:sz w:val="28"/>
          <w:szCs w:val="28"/>
          <w:lang w:val="kk-KZ" w:eastAsia="ru-RU"/>
        </w:rPr>
        <w:br w:type="page"/>
      </w:r>
    </w:p>
    <w:p w14:paraId="03CC488F" w14:textId="3DAA88AB" w:rsidR="00CB44F1" w:rsidRPr="00E13189" w:rsidRDefault="00CB44F1" w:rsidP="00E13189">
      <w:pPr>
        <w:spacing w:after="0" w:line="240" w:lineRule="auto"/>
        <w:jc w:val="center"/>
        <w:rPr>
          <w:rFonts w:ascii="Times New Roman" w:hAnsi="Times New Roman" w:cs="Times New Roman"/>
          <w:b/>
          <w:color w:val="000000" w:themeColor="text1"/>
          <w:sz w:val="28"/>
          <w:szCs w:val="28"/>
          <w:lang w:val="kk-KZ" w:eastAsia="ru-RU"/>
        </w:rPr>
      </w:pPr>
      <w:r w:rsidRPr="00E13189">
        <w:rPr>
          <w:rFonts w:ascii="Times New Roman" w:hAnsi="Times New Roman" w:cs="Times New Roman"/>
          <w:b/>
          <w:color w:val="000000" w:themeColor="text1"/>
          <w:sz w:val="28"/>
          <w:szCs w:val="28"/>
          <w:lang w:val="kk-KZ" w:eastAsia="ru-RU"/>
        </w:rPr>
        <w:lastRenderedPageBreak/>
        <w:t>АНЫҚТАМАЛАР</w:t>
      </w:r>
    </w:p>
    <w:p w14:paraId="4248BAF4" w14:textId="77777777" w:rsidR="0017052D" w:rsidRPr="00E13189" w:rsidRDefault="0017052D" w:rsidP="009431CB">
      <w:pPr>
        <w:widowControl w:val="0"/>
        <w:tabs>
          <w:tab w:val="left" w:pos="993"/>
        </w:tabs>
        <w:suppressAutoHyphens/>
        <w:autoSpaceDN w:val="0"/>
        <w:spacing w:after="0" w:line="240" w:lineRule="auto"/>
        <w:ind w:firstLine="567"/>
        <w:jc w:val="both"/>
        <w:textAlignment w:val="baseline"/>
        <w:rPr>
          <w:rFonts w:ascii="Times New Roman" w:eastAsia="Times New Roman" w:hAnsi="Times New Roman" w:cs="Times New Roman"/>
          <w:color w:val="000000" w:themeColor="text1"/>
          <w:kern w:val="3"/>
          <w:sz w:val="28"/>
          <w:szCs w:val="28"/>
          <w:lang w:val="kk-KZ" w:eastAsia="ja-JP" w:bidi="fa-IR"/>
        </w:rPr>
      </w:pPr>
    </w:p>
    <w:p w14:paraId="4F083EDC" w14:textId="4983A559" w:rsidR="00CB44F1" w:rsidRPr="00E13189" w:rsidRDefault="00CB44F1" w:rsidP="009431CB">
      <w:pPr>
        <w:widowControl w:val="0"/>
        <w:tabs>
          <w:tab w:val="left" w:pos="993"/>
        </w:tabs>
        <w:suppressAutoHyphens/>
        <w:autoSpaceDN w:val="0"/>
        <w:spacing w:after="0" w:line="240" w:lineRule="auto"/>
        <w:ind w:firstLine="567"/>
        <w:jc w:val="both"/>
        <w:textAlignment w:val="baseline"/>
        <w:rPr>
          <w:rFonts w:ascii="Times New Roman" w:eastAsia="Times New Roman" w:hAnsi="Times New Roman" w:cs="Times New Roman"/>
          <w:color w:val="000000" w:themeColor="text1"/>
          <w:kern w:val="3"/>
          <w:sz w:val="28"/>
          <w:szCs w:val="28"/>
          <w:lang w:val="kk-KZ" w:eastAsia="ja-JP" w:bidi="fa-IR"/>
        </w:rPr>
      </w:pPr>
      <w:r w:rsidRPr="00E13189">
        <w:rPr>
          <w:rFonts w:ascii="Times New Roman" w:eastAsia="Times New Roman" w:hAnsi="Times New Roman" w:cs="Times New Roman"/>
          <w:color w:val="000000" w:themeColor="text1"/>
          <w:kern w:val="3"/>
          <w:sz w:val="28"/>
          <w:szCs w:val="28"/>
          <w:lang w:val="kk-KZ" w:eastAsia="ja-JP" w:bidi="fa-IR"/>
        </w:rPr>
        <w:t>Бұл диссертациялық жұмыста келесі терминдерге сәйкес анықтамалар қолданылған:</w:t>
      </w:r>
    </w:p>
    <w:p w14:paraId="0A605E82"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eastAsia="ru-RU"/>
        </w:rPr>
        <w:t xml:space="preserve">Арт </w:t>
      </w:r>
      <w:r w:rsidRPr="00E13189">
        <w:rPr>
          <w:rFonts w:ascii="Times New Roman" w:hAnsi="Times New Roman" w:cs="Times New Roman"/>
          <w:color w:val="000000" w:themeColor="text1"/>
          <w:sz w:val="28"/>
          <w:szCs w:val="28"/>
          <w:lang w:val="kk-KZ" w:eastAsia="ru-RU"/>
        </w:rPr>
        <w:t>–</w:t>
      </w:r>
      <w:r w:rsidRPr="00E13189">
        <w:rPr>
          <w:rFonts w:ascii="Times New Roman" w:hAnsi="Times New Roman" w:cs="Times New Roman"/>
          <w:b/>
          <w:bCs/>
          <w:color w:val="000000" w:themeColor="text1"/>
          <w:sz w:val="28"/>
          <w:szCs w:val="28"/>
          <w:lang w:val="kk-KZ" w:eastAsia="ru-RU"/>
        </w:rPr>
        <w:t xml:space="preserve"> </w:t>
      </w:r>
      <w:r w:rsidRPr="00E13189">
        <w:rPr>
          <w:rFonts w:ascii="Times New Roman" w:hAnsi="Times New Roman" w:cs="Times New Roman"/>
          <w:color w:val="000000" w:themeColor="text1"/>
          <w:sz w:val="28"/>
          <w:szCs w:val="28"/>
          <w:lang w:val="kk-KZ"/>
        </w:rPr>
        <w:t>визуалды өнер.</w:t>
      </w:r>
    </w:p>
    <w:p w14:paraId="2E1659E0" w14:textId="787914A3" w:rsidR="00CB44F1"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Арт-технология</w:t>
      </w:r>
      <w:r w:rsidRPr="00E13189">
        <w:rPr>
          <w:rFonts w:ascii="Times New Roman" w:hAnsi="Times New Roman" w:cs="Times New Roman"/>
          <w:color w:val="000000" w:themeColor="text1"/>
          <w:sz w:val="28"/>
          <w:szCs w:val="28"/>
          <w:lang w:val="kk-KZ"/>
        </w:rPr>
        <w:t xml:space="preserve"> – өзін-өзі тануға және тұлғаның дамуына ықпал ететін көркем шығармашылықтың әдіс-тәсілдерінің жүйесі.</w:t>
      </w:r>
    </w:p>
    <w:p w14:paraId="5819A68D" w14:textId="7D3E1D49" w:rsidR="0095689E" w:rsidRPr="002B2336" w:rsidRDefault="0095689E" w:rsidP="009431CB">
      <w:pPr>
        <w:spacing w:after="0" w:line="240" w:lineRule="auto"/>
        <w:ind w:firstLine="567"/>
        <w:jc w:val="both"/>
        <w:rPr>
          <w:rFonts w:ascii="Times New Roman" w:hAnsi="Times New Roman" w:cs="Times New Roman"/>
          <w:color w:val="000000" w:themeColor="text1"/>
          <w:sz w:val="28"/>
          <w:szCs w:val="28"/>
          <w:lang w:val="kk-KZ"/>
        </w:rPr>
      </w:pPr>
      <w:r w:rsidRPr="002B2336">
        <w:rPr>
          <w:rFonts w:ascii="Times New Roman" w:hAnsi="Times New Roman" w:cs="Times New Roman"/>
          <w:b/>
          <w:bCs/>
          <w:color w:val="000000" w:themeColor="text1"/>
          <w:sz w:val="28"/>
          <w:szCs w:val="28"/>
          <w:lang w:val="kk-KZ"/>
        </w:rPr>
        <w:t xml:space="preserve">Болашақ мектепке дейінгі ұйым педагогі </w:t>
      </w:r>
      <w:r w:rsidR="00AB49BE" w:rsidRPr="002B2336">
        <w:rPr>
          <w:rFonts w:ascii="Times New Roman" w:hAnsi="Times New Roman" w:cs="Times New Roman"/>
          <w:color w:val="000000" w:themeColor="text1"/>
          <w:sz w:val="28"/>
          <w:szCs w:val="28"/>
          <w:lang w:val="kk-KZ"/>
        </w:rPr>
        <w:t>– мектепке дейінгі ұйымда  балалардың тәрбиеленуі мен үйлесімді дамуын</w:t>
      </w:r>
      <w:r w:rsidR="00981A23" w:rsidRPr="002B2336">
        <w:rPr>
          <w:rFonts w:ascii="Times New Roman" w:hAnsi="Times New Roman" w:cs="Times New Roman"/>
          <w:color w:val="000000" w:themeColor="text1"/>
          <w:sz w:val="28"/>
          <w:szCs w:val="28"/>
          <w:lang w:val="kk-KZ"/>
        </w:rPr>
        <w:t xml:space="preserve">а </w:t>
      </w:r>
      <w:r w:rsidR="002B2336" w:rsidRPr="002B2336">
        <w:rPr>
          <w:rFonts w:ascii="Times New Roman" w:hAnsi="Times New Roman" w:cs="Times New Roman"/>
          <w:color w:val="000000" w:themeColor="text1"/>
          <w:sz w:val="28"/>
          <w:szCs w:val="28"/>
          <w:lang w:val="kk-KZ"/>
        </w:rPr>
        <w:t xml:space="preserve">қызмет етуге кәсіби даярланатын бакалавриат </w:t>
      </w:r>
      <w:r w:rsidR="00981A23" w:rsidRPr="002B2336">
        <w:rPr>
          <w:rFonts w:ascii="Times New Roman" w:hAnsi="Times New Roman" w:cs="Times New Roman"/>
          <w:color w:val="000000" w:themeColor="text1"/>
          <w:sz w:val="28"/>
          <w:szCs w:val="28"/>
          <w:lang w:val="kk-KZ"/>
        </w:rPr>
        <w:t>білім алушы</w:t>
      </w:r>
    </w:p>
    <w:p w14:paraId="32DC10CC" w14:textId="118A0256" w:rsidR="0095689E" w:rsidRPr="002B2336" w:rsidRDefault="0095689E" w:rsidP="009431CB">
      <w:pPr>
        <w:spacing w:after="0" w:line="240" w:lineRule="auto"/>
        <w:ind w:firstLine="567"/>
        <w:jc w:val="both"/>
        <w:rPr>
          <w:rFonts w:ascii="Times New Roman" w:hAnsi="Times New Roman" w:cs="Times New Roman"/>
          <w:color w:val="000000" w:themeColor="text1"/>
          <w:sz w:val="28"/>
          <w:szCs w:val="28"/>
          <w:lang w:val="kk-KZ"/>
        </w:rPr>
      </w:pPr>
      <w:r w:rsidRPr="002B2336">
        <w:rPr>
          <w:rFonts w:ascii="Times New Roman" w:hAnsi="Times New Roman" w:cs="Times New Roman"/>
          <w:b/>
          <w:bCs/>
          <w:color w:val="000000" w:themeColor="text1"/>
          <w:sz w:val="28"/>
          <w:szCs w:val="28"/>
          <w:lang w:val="kk-KZ"/>
        </w:rPr>
        <w:t>Дамыту</w:t>
      </w:r>
      <w:r w:rsidRPr="002B2336">
        <w:rPr>
          <w:rFonts w:ascii="Times New Roman" w:hAnsi="Times New Roman" w:cs="Times New Roman"/>
          <w:color w:val="000000" w:themeColor="text1"/>
          <w:sz w:val="28"/>
          <w:szCs w:val="28"/>
          <w:lang w:val="kk-KZ"/>
        </w:rPr>
        <w:t xml:space="preserve"> – </w:t>
      </w:r>
      <w:r w:rsidR="00AB49BE" w:rsidRPr="002B2336">
        <w:rPr>
          <w:rFonts w:ascii="Times New Roman" w:hAnsi="Times New Roman" w:cs="Times New Roman"/>
          <w:color w:val="000000" w:themeColor="text1"/>
          <w:sz w:val="28"/>
          <w:szCs w:val="28"/>
          <w:lang w:val="kk-KZ"/>
        </w:rPr>
        <w:t>тұлғаның немесе құбылыстың сапалық өзгерістерге ұшырап, жаңа деңгейге көтерілуі</w:t>
      </w:r>
      <w:r w:rsidR="00981A23" w:rsidRPr="002B2336">
        <w:rPr>
          <w:rFonts w:ascii="Times New Roman" w:hAnsi="Times New Roman" w:cs="Times New Roman"/>
          <w:color w:val="000000" w:themeColor="text1"/>
          <w:sz w:val="28"/>
          <w:szCs w:val="28"/>
          <w:lang w:val="kk-KZ"/>
        </w:rPr>
        <w:t>н қамтамасыз ету</w:t>
      </w:r>
    </w:p>
    <w:p w14:paraId="40149566" w14:textId="728F69E8" w:rsidR="0095689E" w:rsidRPr="00AB49BE" w:rsidRDefault="0095689E" w:rsidP="009431CB">
      <w:pPr>
        <w:spacing w:after="0" w:line="240" w:lineRule="auto"/>
        <w:ind w:firstLine="567"/>
        <w:jc w:val="both"/>
        <w:rPr>
          <w:rFonts w:ascii="Times New Roman" w:hAnsi="Times New Roman" w:cs="Times New Roman"/>
          <w:color w:val="000000" w:themeColor="text1"/>
          <w:sz w:val="28"/>
          <w:szCs w:val="28"/>
          <w:lang w:val="kk-KZ"/>
        </w:rPr>
      </w:pPr>
      <w:r w:rsidRPr="002B2336">
        <w:rPr>
          <w:rFonts w:ascii="Times New Roman" w:hAnsi="Times New Roman" w:cs="Times New Roman"/>
          <w:b/>
          <w:bCs/>
          <w:color w:val="000000" w:themeColor="text1"/>
          <w:sz w:val="28"/>
          <w:szCs w:val="28"/>
          <w:lang w:val="kk-KZ"/>
        </w:rPr>
        <w:t>Болашақ мектепке дейінгі ұйым педагогінің кәсіби құзыреттілігі</w:t>
      </w:r>
      <w:r w:rsidRPr="002B2336">
        <w:rPr>
          <w:rFonts w:ascii="Times New Roman" w:hAnsi="Times New Roman" w:cs="Times New Roman"/>
          <w:color w:val="000000" w:themeColor="text1"/>
          <w:sz w:val="28"/>
          <w:szCs w:val="28"/>
          <w:lang w:val="kk-KZ"/>
        </w:rPr>
        <w:t xml:space="preserve"> - </w:t>
      </w:r>
      <w:r w:rsidR="00AB49BE" w:rsidRPr="002B2336">
        <w:rPr>
          <w:rFonts w:ascii="Times New Roman" w:hAnsi="Times New Roman" w:cs="Times New Roman"/>
          <w:color w:val="000000" w:themeColor="text1"/>
          <w:sz w:val="28"/>
          <w:szCs w:val="28"/>
          <w:lang w:val="kk-KZ"/>
        </w:rPr>
        <w:t xml:space="preserve"> мектеп жасына дейінгі балаларды тәрбиелеу мен оқытуда жоғары нәтижеге жетуге қажетті білім, іскерлік, шеберлік, дағды, қабілеттердің және кәсіби этикалық нормалардың жиынтығы.</w:t>
      </w:r>
      <w:r w:rsidR="00AB49BE" w:rsidRPr="00AB49BE">
        <w:rPr>
          <w:rFonts w:ascii="Times New Roman" w:hAnsi="Times New Roman" w:cs="Times New Roman"/>
          <w:color w:val="000000" w:themeColor="text1"/>
          <w:sz w:val="28"/>
          <w:szCs w:val="28"/>
          <w:lang w:val="kk-KZ"/>
        </w:rPr>
        <w:t xml:space="preserve"> </w:t>
      </w:r>
    </w:p>
    <w:p w14:paraId="2A82A624"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Технология</w:t>
      </w:r>
      <w:r w:rsidRPr="00E13189">
        <w:rPr>
          <w:rFonts w:ascii="Times New Roman" w:hAnsi="Times New Roman" w:cs="Times New Roman"/>
          <w:color w:val="000000" w:themeColor="text1"/>
          <w:sz w:val="28"/>
          <w:szCs w:val="28"/>
          <w:lang w:val="kk-KZ"/>
        </w:rPr>
        <w:t xml:space="preserve"> – қоғамның өзгеруіне байланысты өндірістің, қызметтің, оқытудың т.б. әр-түрлі салаларда қолданылатын ұғым.</w:t>
      </w:r>
    </w:p>
    <w:p w14:paraId="712C7CA8"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Арт-педагогика</w:t>
      </w:r>
      <w:r w:rsidRPr="00E13189">
        <w:rPr>
          <w:rFonts w:ascii="Times New Roman" w:hAnsi="Times New Roman" w:cs="Times New Roman"/>
          <w:color w:val="000000" w:themeColor="text1"/>
          <w:sz w:val="28"/>
          <w:szCs w:val="28"/>
          <w:lang w:val="kk-KZ"/>
        </w:rPr>
        <w:t xml:space="preserve"> – өнер арқылы адамды тәрбиелеуге арналған ғылым.</w:t>
      </w:r>
    </w:p>
    <w:p w14:paraId="726E9811" w14:textId="77777777" w:rsidR="00CB44F1" w:rsidRPr="00E13189" w:rsidRDefault="00CB44F1" w:rsidP="009431CB">
      <w:pPr>
        <w:widowControl w:val="0"/>
        <w:spacing w:after="0" w:line="240" w:lineRule="auto"/>
        <w:ind w:left="1"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b/>
          <w:bCs/>
          <w:color w:val="000000" w:themeColor="text1"/>
          <w:sz w:val="28"/>
          <w:szCs w:val="28"/>
          <w:lang w:val="kk-KZ"/>
        </w:rPr>
        <w:t>К</w:t>
      </w:r>
      <w:r w:rsidRPr="00E13189">
        <w:rPr>
          <w:rFonts w:ascii="Times New Roman" w:eastAsia="Times New Roman" w:hAnsi="Times New Roman" w:cs="Times New Roman"/>
          <w:b/>
          <w:bCs/>
          <w:color w:val="000000" w:themeColor="text1"/>
          <w:w w:val="101"/>
          <w:sz w:val="28"/>
          <w:szCs w:val="28"/>
          <w:lang w:val="kk-KZ"/>
        </w:rPr>
        <w:t>әсі</w:t>
      </w:r>
      <w:r w:rsidRPr="00E13189">
        <w:rPr>
          <w:rFonts w:ascii="Times New Roman" w:eastAsia="Times New Roman" w:hAnsi="Times New Roman" w:cs="Times New Roman"/>
          <w:b/>
          <w:bCs/>
          <w:color w:val="000000" w:themeColor="text1"/>
          <w:sz w:val="28"/>
          <w:szCs w:val="28"/>
          <w:lang w:val="kk-KZ"/>
        </w:rPr>
        <w:t xml:space="preserve">би </w:t>
      </w:r>
      <w:r w:rsidRPr="00E13189">
        <w:rPr>
          <w:rFonts w:ascii="Times New Roman" w:eastAsia="Times New Roman" w:hAnsi="Times New Roman" w:cs="Times New Roman"/>
          <w:b/>
          <w:bCs/>
          <w:color w:val="000000" w:themeColor="text1"/>
          <w:spacing w:val="-1"/>
          <w:sz w:val="28"/>
          <w:szCs w:val="28"/>
          <w:lang w:val="kk-KZ"/>
        </w:rPr>
        <w:t>д</w:t>
      </w:r>
      <w:r w:rsidRPr="00E13189">
        <w:rPr>
          <w:rFonts w:ascii="Times New Roman" w:eastAsia="Times New Roman" w:hAnsi="Times New Roman" w:cs="Times New Roman"/>
          <w:b/>
          <w:bCs/>
          <w:color w:val="000000" w:themeColor="text1"/>
          <w:sz w:val="28"/>
          <w:szCs w:val="28"/>
          <w:lang w:val="kk-KZ"/>
        </w:rPr>
        <w:t>айынд</w:t>
      </w:r>
      <w:r w:rsidRPr="00E13189">
        <w:rPr>
          <w:rFonts w:ascii="Times New Roman" w:eastAsia="Times New Roman" w:hAnsi="Times New Roman" w:cs="Times New Roman"/>
          <w:b/>
          <w:bCs/>
          <w:color w:val="000000" w:themeColor="text1"/>
          <w:spacing w:val="-1"/>
          <w:sz w:val="28"/>
          <w:szCs w:val="28"/>
          <w:lang w:val="kk-KZ"/>
        </w:rPr>
        <w:t>ы</w:t>
      </w:r>
      <w:r w:rsidRPr="00E13189">
        <w:rPr>
          <w:rFonts w:ascii="Times New Roman" w:eastAsia="Times New Roman" w:hAnsi="Times New Roman" w:cs="Times New Roman"/>
          <w:b/>
          <w:bCs/>
          <w:color w:val="000000" w:themeColor="text1"/>
          <w:sz w:val="28"/>
          <w:szCs w:val="28"/>
          <w:lang w:val="kk-KZ"/>
        </w:rPr>
        <w:t xml:space="preserve">қ </w:t>
      </w:r>
      <w:r w:rsidRPr="00E13189">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pacing w:val="1"/>
          <w:sz w:val="28"/>
          <w:szCs w:val="28"/>
          <w:lang w:val="kk-KZ"/>
        </w:rPr>
        <w:t>б</w:t>
      </w:r>
      <w:r w:rsidRPr="00E13189">
        <w:rPr>
          <w:rFonts w:ascii="Times New Roman" w:eastAsia="Times New Roman" w:hAnsi="Times New Roman" w:cs="Times New Roman"/>
          <w:color w:val="000000" w:themeColor="text1"/>
          <w:w w:val="101"/>
          <w:sz w:val="28"/>
          <w:szCs w:val="28"/>
          <w:lang w:val="kk-KZ"/>
        </w:rPr>
        <w:t>е</w:t>
      </w:r>
      <w:r w:rsidRPr="00E13189">
        <w:rPr>
          <w:rFonts w:ascii="Times New Roman" w:eastAsia="Times New Roman" w:hAnsi="Times New Roman" w:cs="Times New Roman"/>
          <w:color w:val="000000" w:themeColor="text1"/>
          <w:sz w:val="28"/>
          <w:szCs w:val="28"/>
          <w:lang w:val="kk-KZ"/>
        </w:rPr>
        <w:t>лг</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pacing w:val="-1"/>
          <w:sz w:val="28"/>
          <w:szCs w:val="28"/>
          <w:lang w:val="kk-KZ"/>
        </w:rPr>
        <w:t>л</w:t>
      </w:r>
      <w:r w:rsidRPr="00E13189">
        <w:rPr>
          <w:rFonts w:ascii="Times New Roman" w:eastAsia="Times New Roman" w:hAnsi="Times New Roman" w:cs="Times New Roman"/>
          <w:color w:val="000000" w:themeColor="text1"/>
          <w:w w:val="101"/>
          <w:sz w:val="28"/>
          <w:szCs w:val="28"/>
          <w:lang w:val="kk-KZ"/>
        </w:rPr>
        <w:t xml:space="preserve">і </w:t>
      </w:r>
      <w:r w:rsidRPr="00E13189">
        <w:rPr>
          <w:rFonts w:ascii="Times New Roman" w:eastAsia="Times New Roman" w:hAnsi="Times New Roman" w:cs="Times New Roman"/>
          <w:color w:val="000000" w:themeColor="text1"/>
          <w:sz w:val="28"/>
          <w:szCs w:val="28"/>
          <w:lang w:val="kk-KZ"/>
        </w:rPr>
        <w:t>к</w:t>
      </w:r>
      <w:r w:rsidRPr="00E13189">
        <w:rPr>
          <w:rFonts w:ascii="Times New Roman" w:eastAsia="Times New Roman" w:hAnsi="Times New Roman" w:cs="Times New Roman"/>
          <w:color w:val="000000" w:themeColor="text1"/>
          <w:spacing w:val="-1"/>
          <w:w w:val="101"/>
          <w:sz w:val="28"/>
          <w:szCs w:val="28"/>
          <w:lang w:val="kk-KZ"/>
        </w:rPr>
        <w:t>ә</w:t>
      </w:r>
      <w:r w:rsidRPr="00E13189">
        <w:rPr>
          <w:rFonts w:ascii="Times New Roman" w:eastAsia="Times New Roman" w:hAnsi="Times New Roman" w:cs="Times New Roman"/>
          <w:color w:val="000000" w:themeColor="text1"/>
          <w:w w:val="101"/>
          <w:sz w:val="28"/>
          <w:szCs w:val="28"/>
          <w:lang w:val="kk-KZ"/>
        </w:rPr>
        <w:t>с</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pacing w:val="-1"/>
          <w:sz w:val="28"/>
          <w:szCs w:val="28"/>
          <w:lang w:val="kk-KZ"/>
        </w:rPr>
        <w:t xml:space="preserve">п </w:t>
      </w:r>
      <w:r w:rsidRPr="00E13189">
        <w:rPr>
          <w:rFonts w:ascii="Times New Roman" w:eastAsia="Times New Roman" w:hAnsi="Times New Roman" w:cs="Times New Roman"/>
          <w:color w:val="000000" w:themeColor="text1"/>
          <w:sz w:val="28"/>
          <w:szCs w:val="28"/>
          <w:lang w:val="kk-KZ"/>
        </w:rPr>
        <w:t>бой</w:t>
      </w:r>
      <w:r w:rsidRPr="00E13189">
        <w:rPr>
          <w:rFonts w:ascii="Times New Roman" w:eastAsia="Times New Roman" w:hAnsi="Times New Roman" w:cs="Times New Roman"/>
          <w:color w:val="000000" w:themeColor="text1"/>
          <w:spacing w:val="-1"/>
          <w:sz w:val="28"/>
          <w:szCs w:val="28"/>
          <w:lang w:val="kk-KZ"/>
        </w:rPr>
        <w:t>ы</w:t>
      </w:r>
      <w:r w:rsidRPr="00E13189">
        <w:rPr>
          <w:rFonts w:ascii="Times New Roman" w:eastAsia="Times New Roman" w:hAnsi="Times New Roman" w:cs="Times New Roman"/>
          <w:color w:val="000000" w:themeColor="text1"/>
          <w:sz w:val="28"/>
          <w:szCs w:val="28"/>
          <w:lang w:val="kk-KZ"/>
        </w:rPr>
        <w:t>нш</w:t>
      </w:r>
      <w:r w:rsidRPr="00E13189">
        <w:rPr>
          <w:rFonts w:ascii="Times New Roman" w:eastAsia="Times New Roman" w:hAnsi="Times New Roman" w:cs="Times New Roman"/>
          <w:color w:val="000000" w:themeColor="text1"/>
          <w:w w:val="101"/>
          <w:sz w:val="28"/>
          <w:szCs w:val="28"/>
          <w:lang w:val="kk-KZ"/>
        </w:rPr>
        <w:t>а а</w:t>
      </w:r>
      <w:r w:rsidRPr="00E13189">
        <w:rPr>
          <w:rFonts w:ascii="Times New Roman" w:eastAsia="Times New Roman" w:hAnsi="Times New Roman" w:cs="Times New Roman"/>
          <w:color w:val="000000" w:themeColor="text1"/>
          <w:spacing w:val="-1"/>
          <w:sz w:val="28"/>
          <w:szCs w:val="28"/>
          <w:lang w:val="kk-KZ"/>
        </w:rPr>
        <w:t>р</w:t>
      </w:r>
      <w:r w:rsidRPr="00E13189">
        <w:rPr>
          <w:rFonts w:ascii="Times New Roman" w:eastAsia="Times New Roman" w:hAnsi="Times New Roman" w:cs="Times New Roman"/>
          <w:color w:val="000000" w:themeColor="text1"/>
          <w:sz w:val="28"/>
          <w:szCs w:val="28"/>
          <w:lang w:val="kk-KZ"/>
        </w:rPr>
        <w:t>н</w:t>
      </w:r>
      <w:r w:rsidRPr="00E13189">
        <w:rPr>
          <w:rFonts w:ascii="Times New Roman" w:eastAsia="Times New Roman" w:hAnsi="Times New Roman" w:cs="Times New Roman"/>
          <w:color w:val="000000" w:themeColor="text1"/>
          <w:w w:val="101"/>
          <w:sz w:val="28"/>
          <w:szCs w:val="28"/>
          <w:lang w:val="kk-KZ"/>
        </w:rPr>
        <w:t>а</w:t>
      </w:r>
      <w:r w:rsidRPr="00E13189">
        <w:rPr>
          <w:rFonts w:ascii="Times New Roman" w:eastAsia="Times New Roman" w:hAnsi="Times New Roman" w:cs="Times New Roman"/>
          <w:color w:val="000000" w:themeColor="text1"/>
          <w:spacing w:val="-3"/>
          <w:sz w:val="28"/>
          <w:szCs w:val="28"/>
          <w:lang w:val="kk-KZ"/>
        </w:rPr>
        <w:t>у</w:t>
      </w:r>
      <w:r w:rsidRPr="00E13189">
        <w:rPr>
          <w:rFonts w:ascii="Times New Roman" w:eastAsia="Times New Roman" w:hAnsi="Times New Roman" w:cs="Times New Roman"/>
          <w:color w:val="000000" w:themeColor="text1"/>
          <w:sz w:val="28"/>
          <w:szCs w:val="28"/>
          <w:lang w:val="kk-KZ"/>
        </w:rPr>
        <w:t xml:space="preserve">лы </w:t>
      </w:r>
      <w:r w:rsidRPr="00E13189">
        <w:rPr>
          <w:rFonts w:ascii="Times New Roman" w:eastAsia="Times New Roman" w:hAnsi="Times New Roman" w:cs="Times New Roman"/>
          <w:color w:val="000000" w:themeColor="text1"/>
          <w:spacing w:val="1"/>
          <w:sz w:val="28"/>
          <w:szCs w:val="28"/>
          <w:lang w:val="kk-KZ"/>
        </w:rPr>
        <w:t>б</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pacing w:val="-2"/>
          <w:sz w:val="28"/>
          <w:szCs w:val="28"/>
          <w:lang w:val="kk-KZ"/>
        </w:rPr>
        <w:t>л</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z w:val="28"/>
          <w:szCs w:val="28"/>
          <w:lang w:val="kk-KZ"/>
        </w:rPr>
        <w:t>м, д</w:t>
      </w:r>
      <w:r w:rsidRPr="00E13189">
        <w:rPr>
          <w:rFonts w:ascii="Times New Roman" w:eastAsia="Times New Roman" w:hAnsi="Times New Roman" w:cs="Times New Roman"/>
          <w:color w:val="000000" w:themeColor="text1"/>
          <w:w w:val="101"/>
          <w:sz w:val="28"/>
          <w:szCs w:val="28"/>
          <w:lang w:val="kk-KZ"/>
        </w:rPr>
        <w:t>а</w:t>
      </w:r>
      <w:r w:rsidRPr="00E13189">
        <w:rPr>
          <w:rFonts w:ascii="Times New Roman" w:eastAsia="Times New Roman" w:hAnsi="Times New Roman" w:cs="Times New Roman"/>
          <w:color w:val="000000" w:themeColor="text1"/>
          <w:sz w:val="28"/>
          <w:szCs w:val="28"/>
          <w:lang w:val="kk-KZ"/>
        </w:rPr>
        <w:t>ғды, ш</w:t>
      </w:r>
      <w:r w:rsidRPr="00E13189">
        <w:rPr>
          <w:rFonts w:ascii="Times New Roman" w:eastAsia="Times New Roman" w:hAnsi="Times New Roman" w:cs="Times New Roman"/>
          <w:color w:val="000000" w:themeColor="text1"/>
          <w:w w:val="101"/>
          <w:sz w:val="28"/>
          <w:szCs w:val="28"/>
          <w:lang w:val="kk-KZ"/>
        </w:rPr>
        <w:t>е</w:t>
      </w:r>
      <w:r w:rsidRPr="00E13189">
        <w:rPr>
          <w:rFonts w:ascii="Times New Roman" w:eastAsia="Times New Roman" w:hAnsi="Times New Roman" w:cs="Times New Roman"/>
          <w:color w:val="000000" w:themeColor="text1"/>
          <w:sz w:val="28"/>
          <w:szCs w:val="28"/>
          <w:lang w:val="kk-KZ"/>
        </w:rPr>
        <w:t>б</w:t>
      </w:r>
      <w:r w:rsidRPr="00E13189">
        <w:rPr>
          <w:rFonts w:ascii="Times New Roman" w:eastAsia="Times New Roman" w:hAnsi="Times New Roman" w:cs="Times New Roman"/>
          <w:color w:val="000000" w:themeColor="text1"/>
          <w:w w:val="101"/>
          <w:sz w:val="28"/>
          <w:szCs w:val="28"/>
          <w:lang w:val="kk-KZ"/>
        </w:rPr>
        <w:t>е</w:t>
      </w:r>
      <w:r w:rsidRPr="00E13189">
        <w:rPr>
          <w:rFonts w:ascii="Times New Roman" w:eastAsia="Times New Roman" w:hAnsi="Times New Roman" w:cs="Times New Roman"/>
          <w:color w:val="000000" w:themeColor="text1"/>
          <w:sz w:val="28"/>
          <w:szCs w:val="28"/>
          <w:lang w:val="kk-KZ"/>
        </w:rPr>
        <w:t>р</w:t>
      </w:r>
      <w:r w:rsidRPr="00E13189">
        <w:rPr>
          <w:rFonts w:ascii="Times New Roman" w:eastAsia="Times New Roman" w:hAnsi="Times New Roman" w:cs="Times New Roman"/>
          <w:color w:val="000000" w:themeColor="text1"/>
          <w:spacing w:val="-1"/>
          <w:sz w:val="28"/>
          <w:szCs w:val="28"/>
          <w:lang w:val="kk-KZ"/>
        </w:rPr>
        <w:t>л</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z w:val="28"/>
          <w:szCs w:val="28"/>
          <w:lang w:val="kk-KZ"/>
        </w:rPr>
        <w:t xml:space="preserve">к, </w:t>
      </w:r>
      <w:r w:rsidRPr="00E13189">
        <w:rPr>
          <w:rFonts w:ascii="Times New Roman" w:eastAsia="Times New Roman" w:hAnsi="Times New Roman" w:cs="Times New Roman"/>
          <w:color w:val="000000" w:themeColor="text1"/>
          <w:w w:val="101"/>
          <w:sz w:val="28"/>
          <w:szCs w:val="28"/>
          <w:lang w:val="kk-KZ"/>
        </w:rPr>
        <w:t>е</w:t>
      </w:r>
      <w:r w:rsidRPr="00E13189">
        <w:rPr>
          <w:rFonts w:ascii="Times New Roman" w:eastAsia="Times New Roman" w:hAnsi="Times New Roman" w:cs="Times New Roman"/>
          <w:color w:val="000000" w:themeColor="text1"/>
          <w:sz w:val="28"/>
          <w:szCs w:val="28"/>
          <w:lang w:val="kk-KZ"/>
        </w:rPr>
        <w:t>ңб</w:t>
      </w:r>
      <w:r w:rsidRPr="00E13189">
        <w:rPr>
          <w:rFonts w:ascii="Times New Roman" w:eastAsia="Times New Roman" w:hAnsi="Times New Roman" w:cs="Times New Roman"/>
          <w:color w:val="000000" w:themeColor="text1"/>
          <w:w w:val="101"/>
          <w:sz w:val="28"/>
          <w:szCs w:val="28"/>
          <w:lang w:val="kk-KZ"/>
        </w:rPr>
        <w:t>е</w:t>
      </w:r>
      <w:r w:rsidRPr="00E13189">
        <w:rPr>
          <w:rFonts w:ascii="Times New Roman" w:eastAsia="Times New Roman" w:hAnsi="Times New Roman" w:cs="Times New Roman"/>
          <w:color w:val="000000" w:themeColor="text1"/>
          <w:sz w:val="28"/>
          <w:szCs w:val="28"/>
          <w:lang w:val="kk-KZ"/>
        </w:rPr>
        <w:t>к т</w:t>
      </w:r>
      <w:r w:rsidRPr="00E13189">
        <w:rPr>
          <w:rFonts w:ascii="Times New Roman" w:eastAsia="Times New Roman" w:hAnsi="Times New Roman" w:cs="Times New Roman"/>
          <w:color w:val="000000" w:themeColor="text1"/>
          <w:spacing w:val="-2"/>
          <w:w w:val="101"/>
          <w:sz w:val="28"/>
          <w:szCs w:val="28"/>
          <w:lang w:val="kk-KZ"/>
        </w:rPr>
        <w:t>ә</w:t>
      </w:r>
      <w:r w:rsidRPr="00E13189">
        <w:rPr>
          <w:rFonts w:ascii="Times New Roman" w:eastAsia="Times New Roman" w:hAnsi="Times New Roman" w:cs="Times New Roman"/>
          <w:color w:val="000000" w:themeColor="text1"/>
          <w:sz w:val="28"/>
          <w:szCs w:val="28"/>
          <w:lang w:val="kk-KZ"/>
        </w:rPr>
        <w:t>ж</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pacing w:val="-1"/>
          <w:sz w:val="28"/>
          <w:szCs w:val="28"/>
          <w:lang w:val="kk-KZ"/>
        </w:rPr>
        <w:t>р</w:t>
      </w:r>
      <w:r w:rsidRPr="00E13189">
        <w:rPr>
          <w:rFonts w:ascii="Times New Roman" w:eastAsia="Times New Roman" w:hAnsi="Times New Roman" w:cs="Times New Roman"/>
          <w:color w:val="000000" w:themeColor="text1"/>
          <w:sz w:val="28"/>
          <w:szCs w:val="28"/>
          <w:lang w:val="kk-KZ"/>
        </w:rPr>
        <w:t>иб</w:t>
      </w:r>
      <w:r w:rsidRPr="00E13189">
        <w:rPr>
          <w:rFonts w:ascii="Times New Roman" w:eastAsia="Times New Roman" w:hAnsi="Times New Roman" w:cs="Times New Roman"/>
          <w:color w:val="000000" w:themeColor="text1"/>
          <w:spacing w:val="-1"/>
          <w:w w:val="101"/>
          <w:sz w:val="28"/>
          <w:szCs w:val="28"/>
          <w:lang w:val="kk-KZ"/>
        </w:rPr>
        <w:t>е</w:t>
      </w:r>
      <w:r w:rsidRPr="00E13189">
        <w:rPr>
          <w:rFonts w:ascii="Times New Roman" w:eastAsia="Times New Roman" w:hAnsi="Times New Roman" w:cs="Times New Roman"/>
          <w:color w:val="000000" w:themeColor="text1"/>
          <w:w w:val="101"/>
          <w:sz w:val="28"/>
          <w:szCs w:val="28"/>
          <w:lang w:val="kk-KZ"/>
        </w:rPr>
        <w:t>с</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z w:val="28"/>
          <w:szCs w:val="28"/>
          <w:lang w:val="kk-KZ"/>
        </w:rPr>
        <w:t>н қ</w:t>
      </w:r>
      <w:r w:rsidRPr="00E13189">
        <w:rPr>
          <w:rFonts w:ascii="Times New Roman" w:eastAsia="Times New Roman" w:hAnsi="Times New Roman" w:cs="Times New Roman"/>
          <w:color w:val="000000" w:themeColor="text1"/>
          <w:w w:val="101"/>
          <w:sz w:val="28"/>
          <w:szCs w:val="28"/>
          <w:lang w:val="kk-KZ"/>
        </w:rPr>
        <w:t>а</w:t>
      </w:r>
      <w:r w:rsidRPr="00E13189">
        <w:rPr>
          <w:rFonts w:ascii="Times New Roman" w:eastAsia="Times New Roman" w:hAnsi="Times New Roman" w:cs="Times New Roman"/>
          <w:color w:val="000000" w:themeColor="text1"/>
          <w:sz w:val="28"/>
          <w:szCs w:val="28"/>
          <w:lang w:val="kk-KZ"/>
        </w:rPr>
        <w:t>лыпт</w:t>
      </w:r>
      <w:r w:rsidRPr="00E13189">
        <w:rPr>
          <w:rFonts w:ascii="Times New Roman" w:eastAsia="Times New Roman" w:hAnsi="Times New Roman" w:cs="Times New Roman"/>
          <w:color w:val="000000" w:themeColor="text1"/>
          <w:w w:val="101"/>
          <w:sz w:val="28"/>
          <w:szCs w:val="28"/>
          <w:lang w:val="kk-KZ"/>
        </w:rPr>
        <w:t>ас</w:t>
      </w:r>
      <w:r w:rsidRPr="00E13189">
        <w:rPr>
          <w:rFonts w:ascii="Times New Roman" w:eastAsia="Times New Roman" w:hAnsi="Times New Roman" w:cs="Times New Roman"/>
          <w:color w:val="000000" w:themeColor="text1"/>
          <w:spacing w:val="-2"/>
          <w:sz w:val="28"/>
          <w:szCs w:val="28"/>
          <w:lang w:val="kk-KZ"/>
        </w:rPr>
        <w:t>т</w:t>
      </w:r>
      <w:r w:rsidRPr="00E13189">
        <w:rPr>
          <w:rFonts w:ascii="Times New Roman" w:eastAsia="Times New Roman" w:hAnsi="Times New Roman" w:cs="Times New Roman"/>
          <w:color w:val="000000" w:themeColor="text1"/>
          <w:sz w:val="28"/>
          <w:szCs w:val="28"/>
          <w:lang w:val="kk-KZ"/>
        </w:rPr>
        <w:t>ыр</w:t>
      </w:r>
      <w:r w:rsidRPr="00E13189">
        <w:rPr>
          <w:rFonts w:ascii="Times New Roman" w:eastAsia="Times New Roman" w:hAnsi="Times New Roman" w:cs="Times New Roman"/>
          <w:color w:val="000000" w:themeColor="text1"/>
          <w:spacing w:val="-2"/>
          <w:sz w:val="28"/>
          <w:szCs w:val="28"/>
          <w:lang w:val="kk-KZ"/>
        </w:rPr>
        <w:t>у</w:t>
      </w:r>
      <w:r w:rsidRPr="00E13189">
        <w:rPr>
          <w:rFonts w:ascii="Times New Roman" w:eastAsia="Times New Roman" w:hAnsi="Times New Roman" w:cs="Times New Roman"/>
          <w:color w:val="000000" w:themeColor="text1"/>
          <w:sz w:val="28"/>
          <w:szCs w:val="28"/>
          <w:lang w:val="kk-KZ"/>
        </w:rPr>
        <w:t>. К</w:t>
      </w:r>
      <w:r w:rsidRPr="00E13189">
        <w:rPr>
          <w:rFonts w:ascii="Times New Roman" w:eastAsia="Times New Roman" w:hAnsi="Times New Roman" w:cs="Times New Roman"/>
          <w:color w:val="000000" w:themeColor="text1"/>
          <w:w w:val="101"/>
          <w:sz w:val="28"/>
          <w:szCs w:val="28"/>
          <w:lang w:val="kk-KZ"/>
        </w:rPr>
        <w:t>әсі</w:t>
      </w:r>
      <w:r w:rsidRPr="00E13189">
        <w:rPr>
          <w:rFonts w:ascii="Times New Roman" w:eastAsia="Times New Roman" w:hAnsi="Times New Roman" w:cs="Times New Roman"/>
          <w:color w:val="000000" w:themeColor="text1"/>
          <w:sz w:val="28"/>
          <w:szCs w:val="28"/>
          <w:lang w:val="kk-KZ"/>
        </w:rPr>
        <w:t>би д</w:t>
      </w:r>
      <w:r w:rsidRPr="00E13189">
        <w:rPr>
          <w:rFonts w:ascii="Times New Roman" w:eastAsia="Times New Roman" w:hAnsi="Times New Roman" w:cs="Times New Roman"/>
          <w:color w:val="000000" w:themeColor="text1"/>
          <w:spacing w:val="-1"/>
          <w:w w:val="101"/>
          <w:sz w:val="28"/>
          <w:szCs w:val="28"/>
          <w:lang w:val="kk-KZ"/>
        </w:rPr>
        <w:t>а</w:t>
      </w:r>
      <w:r w:rsidRPr="00E13189">
        <w:rPr>
          <w:rFonts w:ascii="Times New Roman" w:eastAsia="Times New Roman" w:hAnsi="Times New Roman" w:cs="Times New Roman"/>
          <w:color w:val="000000" w:themeColor="text1"/>
          <w:sz w:val="28"/>
          <w:szCs w:val="28"/>
          <w:lang w:val="kk-KZ"/>
        </w:rPr>
        <w:t>йы</w:t>
      </w:r>
      <w:r w:rsidRPr="00E13189">
        <w:rPr>
          <w:rFonts w:ascii="Times New Roman" w:eastAsia="Times New Roman" w:hAnsi="Times New Roman" w:cs="Times New Roman"/>
          <w:color w:val="000000" w:themeColor="text1"/>
          <w:spacing w:val="-1"/>
          <w:sz w:val="28"/>
          <w:szCs w:val="28"/>
          <w:lang w:val="kk-KZ"/>
        </w:rPr>
        <w:t>н</w:t>
      </w:r>
      <w:r w:rsidRPr="00E13189">
        <w:rPr>
          <w:rFonts w:ascii="Times New Roman" w:eastAsia="Times New Roman" w:hAnsi="Times New Roman" w:cs="Times New Roman"/>
          <w:color w:val="000000" w:themeColor="text1"/>
          <w:spacing w:val="1"/>
          <w:sz w:val="28"/>
          <w:szCs w:val="28"/>
          <w:lang w:val="kk-KZ"/>
        </w:rPr>
        <w:t>д</w:t>
      </w:r>
      <w:r w:rsidRPr="00E13189">
        <w:rPr>
          <w:rFonts w:ascii="Times New Roman" w:eastAsia="Times New Roman" w:hAnsi="Times New Roman" w:cs="Times New Roman"/>
          <w:color w:val="000000" w:themeColor="text1"/>
          <w:sz w:val="28"/>
          <w:szCs w:val="28"/>
          <w:lang w:val="kk-KZ"/>
        </w:rPr>
        <w:t xml:space="preserve">ық </w:t>
      </w:r>
      <w:r w:rsidRPr="00E13189">
        <w:rPr>
          <w:rFonts w:ascii="Times New Roman" w:eastAsia="Times New Roman" w:hAnsi="Times New Roman" w:cs="Times New Roman"/>
          <w:color w:val="000000" w:themeColor="text1"/>
          <w:spacing w:val="-1"/>
          <w:sz w:val="28"/>
          <w:szCs w:val="28"/>
          <w:lang w:val="kk-KZ"/>
        </w:rPr>
        <w:t>к</w:t>
      </w:r>
      <w:r w:rsidRPr="00E13189">
        <w:rPr>
          <w:rFonts w:ascii="Times New Roman" w:eastAsia="Times New Roman" w:hAnsi="Times New Roman" w:cs="Times New Roman"/>
          <w:color w:val="000000" w:themeColor="text1"/>
          <w:w w:val="101"/>
          <w:sz w:val="28"/>
          <w:szCs w:val="28"/>
          <w:lang w:val="kk-KZ"/>
        </w:rPr>
        <w:t>әс</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z w:val="28"/>
          <w:szCs w:val="28"/>
          <w:lang w:val="kk-KZ"/>
        </w:rPr>
        <w:t>би б</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pacing w:val="-1"/>
          <w:sz w:val="28"/>
          <w:szCs w:val="28"/>
          <w:lang w:val="kk-KZ"/>
        </w:rPr>
        <w:t>л</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z w:val="28"/>
          <w:szCs w:val="28"/>
          <w:lang w:val="kk-KZ"/>
        </w:rPr>
        <w:t>к</w:t>
      </w:r>
      <w:r w:rsidRPr="00E13189">
        <w:rPr>
          <w:rFonts w:ascii="Times New Roman" w:eastAsia="Times New Roman" w:hAnsi="Times New Roman" w:cs="Times New Roman"/>
          <w:color w:val="000000" w:themeColor="text1"/>
          <w:spacing w:val="-1"/>
          <w:sz w:val="28"/>
          <w:szCs w:val="28"/>
          <w:lang w:val="kk-KZ"/>
        </w:rPr>
        <w:t>т</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z w:val="28"/>
          <w:szCs w:val="28"/>
          <w:lang w:val="kk-KZ"/>
        </w:rPr>
        <w:t>л</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pacing w:val="-1"/>
          <w:sz w:val="28"/>
          <w:szCs w:val="28"/>
          <w:lang w:val="kk-KZ"/>
        </w:rPr>
        <w:t>г</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z w:val="28"/>
          <w:szCs w:val="28"/>
          <w:lang w:val="kk-KZ"/>
        </w:rPr>
        <w:t>н</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z w:val="28"/>
          <w:szCs w:val="28"/>
          <w:lang w:val="kk-KZ"/>
        </w:rPr>
        <w:t>ң кү</w:t>
      </w:r>
      <w:r w:rsidRPr="00E13189">
        <w:rPr>
          <w:rFonts w:ascii="Times New Roman" w:eastAsia="Times New Roman" w:hAnsi="Times New Roman" w:cs="Times New Roman"/>
          <w:color w:val="000000" w:themeColor="text1"/>
          <w:spacing w:val="1"/>
          <w:sz w:val="28"/>
          <w:szCs w:val="28"/>
          <w:lang w:val="kk-KZ"/>
        </w:rPr>
        <w:t>рд</w:t>
      </w:r>
      <w:r w:rsidRPr="00E13189">
        <w:rPr>
          <w:rFonts w:ascii="Times New Roman" w:eastAsia="Times New Roman" w:hAnsi="Times New Roman" w:cs="Times New Roman"/>
          <w:color w:val="000000" w:themeColor="text1"/>
          <w:w w:val="101"/>
          <w:sz w:val="28"/>
          <w:szCs w:val="28"/>
          <w:lang w:val="kk-KZ"/>
        </w:rPr>
        <w:t>е</w:t>
      </w:r>
      <w:r w:rsidRPr="00E13189">
        <w:rPr>
          <w:rFonts w:ascii="Times New Roman" w:eastAsia="Times New Roman" w:hAnsi="Times New Roman" w:cs="Times New Roman"/>
          <w:color w:val="000000" w:themeColor="text1"/>
          <w:spacing w:val="-2"/>
          <w:sz w:val="28"/>
          <w:szCs w:val="28"/>
          <w:lang w:val="kk-KZ"/>
        </w:rPr>
        <w:t>л</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z w:val="28"/>
          <w:szCs w:val="28"/>
          <w:lang w:val="kk-KZ"/>
        </w:rPr>
        <w:t>л</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pacing w:val="-1"/>
          <w:sz w:val="28"/>
          <w:szCs w:val="28"/>
          <w:lang w:val="kk-KZ"/>
        </w:rPr>
        <w:t>г</w:t>
      </w:r>
      <w:r w:rsidRPr="00E13189">
        <w:rPr>
          <w:rFonts w:ascii="Times New Roman" w:eastAsia="Times New Roman" w:hAnsi="Times New Roman" w:cs="Times New Roman"/>
          <w:color w:val="000000" w:themeColor="text1"/>
          <w:w w:val="101"/>
          <w:sz w:val="28"/>
          <w:szCs w:val="28"/>
          <w:lang w:val="kk-KZ"/>
        </w:rPr>
        <w:t xml:space="preserve">і </w:t>
      </w:r>
      <w:r w:rsidRPr="00E13189">
        <w:rPr>
          <w:rFonts w:ascii="Times New Roman" w:eastAsia="Times New Roman" w:hAnsi="Times New Roman" w:cs="Times New Roman"/>
          <w:color w:val="000000" w:themeColor="text1"/>
          <w:sz w:val="28"/>
          <w:szCs w:val="28"/>
          <w:lang w:val="kk-KZ"/>
        </w:rPr>
        <w:t>м</w:t>
      </w:r>
      <w:r w:rsidRPr="00E13189">
        <w:rPr>
          <w:rFonts w:ascii="Times New Roman" w:eastAsia="Times New Roman" w:hAnsi="Times New Roman" w:cs="Times New Roman"/>
          <w:color w:val="000000" w:themeColor="text1"/>
          <w:spacing w:val="-1"/>
          <w:w w:val="101"/>
          <w:sz w:val="28"/>
          <w:szCs w:val="28"/>
          <w:lang w:val="kk-KZ"/>
        </w:rPr>
        <w:t>е</w:t>
      </w:r>
      <w:r w:rsidRPr="00E13189">
        <w:rPr>
          <w:rFonts w:ascii="Times New Roman" w:eastAsia="Times New Roman" w:hAnsi="Times New Roman" w:cs="Times New Roman"/>
          <w:color w:val="000000" w:themeColor="text1"/>
          <w:sz w:val="28"/>
          <w:szCs w:val="28"/>
          <w:lang w:val="kk-KZ"/>
        </w:rPr>
        <w:t xml:space="preserve">н </w:t>
      </w:r>
      <w:r w:rsidRPr="00E13189">
        <w:rPr>
          <w:rFonts w:ascii="Times New Roman" w:eastAsia="Times New Roman" w:hAnsi="Times New Roman" w:cs="Times New Roman"/>
          <w:color w:val="000000" w:themeColor="text1"/>
          <w:w w:val="101"/>
          <w:sz w:val="28"/>
          <w:szCs w:val="28"/>
          <w:lang w:val="kk-KZ"/>
        </w:rPr>
        <w:t>ә</w:t>
      </w:r>
      <w:r w:rsidRPr="00E13189">
        <w:rPr>
          <w:rFonts w:ascii="Times New Roman" w:eastAsia="Times New Roman" w:hAnsi="Times New Roman" w:cs="Times New Roman"/>
          <w:color w:val="000000" w:themeColor="text1"/>
          <w:sz w:val="28"/>
          <w:szCs w:val="28"/>
          <w:lang w:val="kk-KZ"/>
        </w:rPr>
        <w:t>з</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z w:val="28"/>
          <w:szCs w:val="28"/>
          <w:lang w:val="kk-KZ"/>
        </w:rPr>
        <w:t>рл</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z w:val="28"/>
          <w:szCs w:val="28"/>
          <w:lang w:val="kk-KZ"/>
        </w:rPr>
        <w:t xml:space="preserve">к </w:t>
      </w:r>
      <w:r w:rsidRPr="00E13189">
        <w:rPr>
          <w:rFonts w:ascii="Times New Roman" w:eastAsia="Times New Roman" w:hAnsi="Times New Roman" w:cs="Times New Roman"/>
          <w:color w:val="000000" w:themeColor="text1"/>
          <w:spacing w:val="1"/>
          <w:sz w:val="28"/>
          <w:szCs w:val="28"/>
          <w:lang w:val="kk-KZ"/>
        </w:rPr>
        <w:t>д</w:t>
      </w:r>
      <w:r w:rsidRPr="00E13189">
        <w:rPr>
          <w:rFonts w:ascii="Times New Roman" w:eastAsia="Times New Roman" w:hAnsi="Times New Roman" w:cs="Times New Roman"/>
          <w:color w:val="000000" w:themeColor="text1"/>
          <w:spacing w:val="-1"/>
          <w:w w:val="101"/>
          <w:sz w:val="28"/>
          <w:szCs w:val="28"/>
          <w:lang w:val="kk-KZ"/>
        </w:rPr>
        <w:t>е</w:t>
      </w:r>
      <w:r w:rsidRPr="00E13189">
        <w:rPr>
          <w:rFonts w:ascii="Times New Roman" w:eastAsia="Times New Roman" w:hAnsi="Times New Roman" w:cs="Times New Roman"/>
          <w:color w:val="000000" w:themeColor="text1"/>
          <w:sz w:val="28"/>
          <w:szCs w:val="28"/>
          <w:lang w:val="kk-KZ"/>
        </w:rPr>
        <w:t>ңг</w:t>
      </w:r>
      <w:r w:rsidRPr="00E13189">
        <w:rPr>
          <w:rFonts w:ascii="Times New Roman" w:eastAsia="Times New Roman" w:hAnsi="Times New Roman" w:cs="Times New Roman"/>
          <w:color w:val="000000" w:themeColor="text1"/>
          <w:w w:val="101"/>
          <w:sz w:val="28"/>
          <w:szCs w:val="28"/>
          <w:lang w:val="kk-KZ"/>
        </w:rPr>
        <w:t>е</w:t>
      </w:r>
      <w:r w:rsidRPr="00E13189">
        <w:rPr>
          <w:rFonts w:ascii="Times New Roman" w:eastAsia="Times New Roman" w:hAnsi="Times New Roman" w:cs="Times New Roman"/>
          <w:color w:val="000000" w:themeColor="text1"/>
          <w:spacing w:val="-1"/>
          <w:sz w:val="28"/>
          <w:szCs w:val="28"/>
          <w:lang w:val="kk-KZ"/>
        </w:rPr>
        <w:t>й</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z w:val="28"/>
          <w:szCs w:val="28"/>
          <w:lang w:val="kk-KZ"/>
        </w:rPr>
        <w:t>н</w:t>
      </w:r>
      <w:r w:rsidRPr="00E13189">
        <w:rPr>
          <w:rFonts w:ascii="Times New Roman" w:eastAsia="Times New Roman" w:hAnsi="Times New Roman" w:cs="Times New Roman"/>
          <w:color w:val="000000" w:themeColor="text1"/>
          <w:w w:val="101"/>
          <w:sz w:val="28"/>
          <w:szCs w:val="28"/>
          <w:lang w:val="kk-KZ"/>
        </w:rPr>
        <w:t xml:space="preserve">е </w:t>
      </w:r>
      <w:r w:rsidRPr="00E13189">
        <w:rPr>
          <w:rFonts w:ascii="Times New Roman" w:eastAsia="Times New Roman" w:hAnsi="Times New Roman" w:cs="Times New Roman"/>
          <w:color w:val="000000" w:themeColor="text1"/>
          <w:sz w:val="28"/>
          <w:szCs w:val="28"/>
          <w:lang w:val="kk-KZ"/>
        </w:rPr>
        <w:t>қ</w:t>
      </w:r>
      <w:r w:rsidRPr="00E13189">
        <w:rPr>
          <w:rFonts w:ascii="Times New Roman" w:eastAsia="Times New Roman" w:hAnsi="Times New Roman" w:cs="Times New Roman"/>
          <w:color w:val="000000" w:themeColor="text1"/>
          <w:w w:val="101"/>
          <w:sz w:val="28"/>
          <w:szCs w:val="28"/>
          <w:lang w:val="kk-KZ"/>
        </w:rPr>
        <w:t>а</w:t>
      </w:r>
      <w:r w:rsidRPr="00E13189">
        <w:rPr>
          <w:rFonts w:ascii="Times New Roman" w:eastAsia="Times New Roman" w:hAnsi="Times New Roman" w:cs="Times New Roman"/>
          <w:color w:val="000000" w:themeColor="text1"/>
          <w:sz w:val="28"/>
          <w:szCs w:val="28"/>
          <w:lang w:val="kk-KZ"/>
        </w:rPr>
        <w:t>р</w:t>
      </w:r>
      <w:r w:rsidRPr="00E13189">
        <w:rPr>
          <w:rFonts w:ascii="Times New Roman" w:eastAsia="Times New Roman" w:hAnsi="Times New Roman" w:cs="Times New Roman"/>
          <w:color w:val="000000" w:themeColor="text1"/>
          <w:spacing w:val="-2"/>
          <w:w w:val="101"/>
          <w:sz w:val="28"/>
          <w:szCs w:val="28"/>
          <w:lang w:val="kk-KZ"/>
        </w:rPr>
        <w:t>а</w:t>
      </w:r>
      <w:r w:rsidRPr="00E13189">
        <w:rPr>
          <w:rFonts w:ascii="Times New Roman" w:eastAsia="Times New Roman" w:hAnsi="Times New Roman" w:cs="Times New Roman"/>
          <w:color w:val="000000" w:themeColor="text1"/>
          <w:sz w:val="28"/>
          <w:szCs w:val="28"/>
          <w:lang w:val="kk-KZ"/>
        </w:rPr>
        <w:t>й жоғ</w:t>
      </w:r>
      <w:r w:rsidRPr="00E13189">
        <w:rPr>
          <w:rFonts w:ascii="Times New Roman" w:eastAsia="Times New Roman" w:hAnsi="Times New Roman" w:cs="Times New Roman"/>
          <w:color w:val="000000" w:themeColor="text1"/>
          <w:w w:val="101"/>
          <w:sz w:val="28"/>
          <w:szCs w:val="28"/>
          <w:lang w:val="kk-KZ"/>
        </w:rPr>
        <w:t>а</w:t>
      </w:r>
      <w:r w:rsidRPr="00E13189">
        <w:rPr>
          <w:rFonts w:ascii="Times New Roman" w:eastAsia="Times New Roman" w:hAnsi="Times New Roman" w:cs="Times New Roman"/>
          <w:color w:val="000000" w:themeColor="text1"/>
          <w:sz w:val="28"/>
          <w:szCs w:val="28"/>
          <w:lang w:val="kk-KZ"/>
        </w:rPr>
        <w:t xml:space="preserve">ры, </w:t>
      </w:r>
      <w:r w:rsidRPr="00E13189">
        <w:rPr>
          <w:rFonts w:ascii="Times New Roman" w:eastAsia="Times New Roman" w:hAnsi="Times New Roman" w:cs="Times New Roman"/>
          <w:color w:val="000000" w:themeColor="text1"/>
          <w:w w:val="101"/>
          <w:sz w:val="28"/>
          <w:szCs w:val="28"/>
          <w:lang w:val="kk-KZ"/>
        </w:rPr>
        <w:t>а</w:t>
      </w:r>
      <w:r w:rsidRPr="00E13189">
        <w:rPr>
          <w:rFonts w:ascii="Times New Roman" w:eastAsia="Times New Roman" w:hAnsi="Times New Roman" w:cs="Times New Roman"/>
          <w:color w:val="000000" w:themeColor="text1"/>
          <w:sz w:val="28"/>
          <w:szCs w:val="28"/>
          <w:lang w:val="kk-KZ"/>
        </w:rPr>
        <w:t>рн</w:t>
      </w:r>
      <w:r w:rsidRPr="00E13189">
        <w:rPr>
          <w:rFonts w:ascii="Times New Roman" w:eastAsia="Times New Roman" w:hAnsi="Times New Roman" w:cs="Times New Roman"/>
          <w:color w:val="000000" w:themeColor="text1"/>
          <w:spacing w:val="-2"/>
          <w:w w:val="101"/>
          <w:sz w:val="28"/>
          <w:szCs w:val="28"/>
          <w:lang w:val="kk-KZ"/>
        </w:rPr>
        <w:t>а</w:t>
      </w:r>
      <w:r w:rsidRPr="00E13189">
        <w:rPr>
          <w:rFonts w:ascii="Times New Roman" w:eastAsia="Times New Roman" w:hAnsi="Times New Roman" w:cs="Times New Roman"/>
          <w:color w:val="000000" w:themeColor="text1"/>
          <w:spacing w:val="-1"/>
          <w:sz w:val="28"/>
          <w:szCs w:val="28"/>
          <w:lang w:val="kk-KZ"/>
        </w:rPr>
        <w:t>й</w:t>
      </w:r>
      <w:r w:rsidRPr="00E13189">
        <w:rPr>
          <w:rFonts w:ascii="Times New Roman" w:eastAsia="Times New Roman" w:hAnsi="Times New Roman" w:cs="Times New Roman"/>
          <w:color w:val="000000" w:themeColor="text1"/>
          <w:sz w:val="28"/>
          <w:szCs w:val="28"/>
          <w:lang w:val="kk-KZ"/>
        </w:rPr>
        <w:t xml:space="preserve">ы, </w:t>
      </w:r>
      <w:r w:rsidRPr="00E13189">
        <w:rPr>
          <w:rFonts w:ascii="Times New Roman" w:eastAsia="Times New Roman" w:hAnsi="Times New Roman" w:cs="Times New Roman"/>
          <w:color w:val="000000" w:themeColor="text1"/>
          <w:spacing w:val="1"/>
          <w:sz w:val="28"/>
          <w:szCs w:val="28"/>
          <w:lang w:val="kk-KZ"/>
        </w:rPr>
        <w:t>ор</w:t>
      </w:r>
      <w:r w:rsidRPr="00E13189">
        <w:rPr>
          <w:rFonts w:ascii="Times New Roman" w:eastAsia="Times New Roman" w:hAnsi="Times New Roman" w:cs="Times New Roman"/>
          <w:color w:val="000000" w:themeColor="text1"/>
          <w:sz w:val="28"/>
          <w:szCs w:val="28"/>
          <w:lang w:val="kk-KZ"/>
        </w:rPr>
        <w:t>т</w:t>
      </w:r>
      <w:r w:rsidRPr="00E13189">
        <w:rPr>
          <w:rFonts w:ascii="Times New Roman" w:eastAsia="Times New Roman" w:hAnsi="Times New Roman" w:cs="Times New Roman"/>
          <w:color w:val="000000" w:themeColor="text1"/>
          <w:w w:val="101"/>
          <w:sz w:val="28"/>
          <w:szCs w:val="28"/>
          <w:lang w:val="kk-KZ"/>
        </w:rPr>
        <w:t xml:space="preserve">а </w:t>
      </w:r>
      <w:r w:rsidRPr="00E13189">
        <w:rPr>
          <w:rFonts w:ascii="Times New Roman" w:eastAsia="Times New Roman" w:hAnsi="Times New Roman" w:cs="Times New Roman"/>
          <w:color w:val="000000" w:themeColor="text1"/>
          <w:sz w:val="28"/>
          <w:szCs w:val="28"/>
          <w:lang w:val="kk-KZ"/>
        </w:rPr>
        <w:t>н</w:t>
      </w:r>
      <w:r w:rsidRPr="00E13189">
        <w:rPr>
          <w:rFonts w:ascii="Times New Roman" w:eastAsia="Times New Roman" w:hAnsi="Times New Roman" w:cs="Times New Roman"/>
          <w:color w:val="000000" w:themeColor="text1"/>
          <w:spacing w:val="9"/>
          <w:w w:val="101"/>
          <w:sz w:val="28"/>
          <w:szCs w:val="28"/>
          <w:lang w:val="kk-KZ"/>
        </w:rPr>
        <w:t>е</w:t>
      </w:r>
      <w:r w:rsidRPr="00E13189">
        <w:rPr>
          <w:rFonts w:ascii="Times New Roman" w:eastAsia="Times New Roman" w:hAnsi="Times New Roman" w:cs="Times New Roman"/>
          <w:color w:val="000000" w:themeColor="text1"/>
          <w:sz w:val="28"/>
          <w:szCs w:val="28"/>
          <w:lang w:val="kk-KZ"/>
        </w:rPr>
        <w:t>м</w:t>
      </w:r>
      <w:r w:rsidRPr="00E13189">
        <w:rPr>
          <w:rFonts w:ascii="Times New Roman" w:eastAsia="Times New Roman" w:hAnsi="Times New Roman" w:cs="Times New Roman"/>
          <w:color w:val="000000" w:themeColor="text1"/>
          <w:spacing w:val="-2"/>
          <w:w w:val="101"/>
          <w:sz w:val="28"/>
          <w:szCs w:val="28"/>
          <w:lang w:val="kk-KZ"/>
        </w:rPr>
        <w:t>е</w:t>
      </w:r>
      <w:r w:rsidRPr="00E13189">
        <w:rPr>
          <w:rFonts w:ascii="Times New Roman" w:eastAsia="Times New Roman" w:hAnsi="Times New Roman" w:cs="Times New Roman"/>
          <w:color w:val="000000" w:themeColor="text1"/>
          <w:w w:val="101"/>
          <w:sz w:val="28"/>
          <w:szCs w:val="28"/>
          <w:lang w:val="kk-KZ"/>
        </w:rPr>
        <w:t xml:space="preserve">се </w:t>
      </w:r>
      <w:r w:rsidRPr="00E13189">
        <w:rPr>
          <w:rFonts w:ascii="Times New Roman" w:eastAsia="Times New Roman" w:hAnsi="Times New Roman" w:cs="Times New Roman"/>
          <w:color w:val="000000" w:themeColor="text1"/>
          <w:sz w:val="28"/>
          <w:szCs w:val="28"/>
          <w:lang w:val="kk-KZ"/>
        </w:rPr>
        <w:t>тө</w:t>
      </w:r>
      <w:r w:rsidRPr="00E13189">
        <w:rPr>
          <w:rFonts w:ascii="Times New Roman" w:eastAsia="Times New Roman" w:hAnsi="Times New Roman" w:cs="Times New Roman"/>
          <w:color w:val="000000" w:themeColor="text1"/>
          <w:spacing w:val="-2"/>
          <w:sz w:val="28"/>
          <w:szCs w:val="28"/>
          <w:lang w:val="kk-KZ"/>
        </w:rPr>
        <w:t>м</w:t>
      </w:r>
      <w:r w:rsidRPr="00E13189">
        <w:rPr>
          <w:rFonts w:ascii="Times New Roman" w:eastAsia="Times New Roman" w:hAnsi="Times New Roman" w:cs="Times New Roman"/>
          <w:color w:val="000000" w:themeColor="text1"/>
          <w:spacing w:val="-1"/>
          <w:w w:val="101"/>
          <w:sz w:val="28"/>
          <w:szCs w:val="28"/>
          <w:lang w:val="kk-KZ"/>
        </w:rPr>
        <w:t>е</w:t>
      </w:r>
      <w:r w:rsidRPr="00E13189">
        <w:rPr>
          <w:rFonts w:ascii="Times New Roman" w:eastAsia="Times New Roman" w:hAnsi="Times New Roman" w:cs="Times New Roman"/>
          <w:color w:val="000000" w:themeColor="text1"/>
          <w:sz w:val="28"/>
          <w:szCs w:val="28"/>
          <w:lang w:val="kk-KZ"/>
        </w:rPr>
        <w:t>н б</w:t>
      </w:r>
      <w:r w:rsidRPr="00E13189">
        <w:rPr>
          <w:rFonts w:ascii="Times New Roman" w:eastAsia="Times New Roman" w:hAnsi="Times New Roman" w:cs="Times New Roman"/>
          <w:color w:val="000000" w:themeColor="text1"/>
          <w:spacing w:val="1"/>
          <w:w w:val="101"/>
          <w:sz w:val="28"/>
          <w:szCs w:val="28"/>
          <w:lang w:val="kk-KZ"/>
        </w:rPr>
        <w:t>і</w:t>
      </w:r>
      <w:r w:rsidRPr="00E13189">
        <w:rPr>
          <w:rFonts w:ascii="Times New Roman" w:eastAsia="Times New Roman" w:hAnsi="Times New Roman" w:cs="Times New Roman"/>
          <w:color w:val="000000" w:themeColor="text1"/>
          <w:spacing w:val="-1"/>
          <w:sz w:val="28"/>
          <w:szCs w:val="28"/>
          <w:lang w:val="kk-KZ"/>
        </w:rPr>
        <w:t>л</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z w:val="28"/>
          <w:szCs w:val="28"/>
          <w:lang w:val="kk-KZ"/>
        </w:rPr>
        <w:t>м т</w:t>
      </w:r>
      <w:r w:rsidRPr="00E13189">
        <w:rPr>
          <w:rFonts w:ascii="Times New Roman" w:eastAsia="Times New Roman" w:hAnsi="Times New Roman" w:cs="Times New Roman"/>
          <w:color w:val="000000" w:themeColor="text1"/>
          <w:spacing w:val="-1"/>
          <w:sz w:val="28"/>
          <w:szCs w:val="28"/>
          <w:lang w:val="kk-KZ"/>
        </w:rPr>
        <w:t>ү</w:t>
      </w:r>
      <w:r w:rsidRPr="00E13189">
        <w:rPr>
          <w:rFonts w:ascii="Times New Roman" w:eastAsia="Times New Roman" w:hAnsi="Times New Roman" w:cs="Times New Roman"/>
          <w:color w:val="000000" w:themeColor="text1"/>
          <w:sz w:val="28"/>
          <w:szCs w:val="28"/>
          <w:lang w:val="kk-KZ"/>
        </w:rPr>
        <w:t>рл</w:t>
      </w:r>
      <w:r w:rsidRPr="00E13189">
        <w:rPr>
          <w:rFonts w:ascii="Times New Roman" w:eastAsia="Times New Roman" w:hAnsi="Times New Roman" w:cs="Times New Roman"/>
          <w:color w:val="000000" w:themeColor="text1"/>
          <w:spacing w:val="-1"/>
          <w:w w:val="101"/>
          <w:sz w:val="28"/>
          <w:szCs w:val="28"/>
          <w:lang w:val="kk-KZ"/>
        </w:rPr>
        <w:t>е</w:t>
      </w:r>
      <w:r w:rsidRPr="00E13189">
        <w:rPr>
          <w:rFonts w:ascii="Times New Roman" w:eastAsia="Times New Roman" w:hAnsi="Times New Roman" w:cs="Times New Roman"/>
          <w:color w:val="000000" w:themeColor="text1"/>
          <w:sz w:val="28"/>
          <w:szCs w:val="28"/>
          <w:lang w:val="kk-KZ"/>
        </w:rPr>
        <w:t>р</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z w:val="28"/>
          <w:szCs w:val="28"/>
          <w:lang w:val="kk-KZ"/>
        </w:rPr>
        <w:t>н</w:t>
      </w:r>
      <w:r w:rsidRPr="00E13189">
        <w:rPr>
          <w:rFonts w:ascii="Times New Roman" w:eastAsia="Times New Roman" w:hAnsi="Times New Roman" w:cs="Times New Roman"/>
          <w:color w:val="000000" w:themeColor="text1"/>
          <w:spacing w:val="-1"/>
          <w:w w:val="101"/>
          <w:sz w:val="28"/>
          <w:szCs w:val="28"/>
          <w:lang w:val="kk-KZ"/>
        </w:rPr>
        <w:t xml:space="preserve">е </w:t>
      </w:r>
      <w:r w:rsidRPr="00E13189">
        <w:rPr>
          <w:rFonts w:ascii="Times New Roman" w:eastAsia="Times New Roman" w:hAnsi="Times New Roman" w:cs="Times New Roman"/>
          <w:color w:val="000000" w:themeColor="text1"/>
          <w:spacing w:val="-1"/>
          <w:sz w:val="28"/>
          <w:szCs w:val="28"/>
          <w:lang w:val="kk-KZ"/>
        </w:rPr>
        <w:t>б</w:t>
      </w:r>
      <w:r w:rsidRPr="00E13189">
        <w:rPr>
          <w:rFonts w:ascii="Times New Roman" w:eastAsia="Times New Roman" w:hAnsi="Times New Roman" w:cs="Times New Roman"/>
          <w:color w:val="000000" w:themeColor="text1"/>
          <w:sz w:val="28"/>
          <w:szCs w:val="28"/>
          <w:lang w:val="kk-KZ"/>
        </w:rPr>
        <w:t>өл</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z w:val="28"/>
          <w:szCs w:val="28"/>
          <w:lang w:val="kk-KZ"/>
        </w:rPr>
        <w:t>н</w:t>
      </w:r>
      <w:r w:rsidRPr="00E13189">
        <w:rPr>
          <w:rFonts w:ascii="Times New Roman" w:eastAsia="Times New Roman" w:hAnsi="Times New Roman" w:cs="Times New Roman"/>
          <w:color w:val="000000" w:themeColor="text1"/>
          <w:w w:val="101"/>
          <w:sz w:val="28"/>
          <w:szCs w:val="28"/>
          <w:lang w:val="kk-KZ"/>
        </w:rPr>
        <w:t>е</w:t>
      </w:r>
      <w:r w:rsidRPr="00E13189">
        <w:rPr>
          <w:rFonts w:ascii="Times New Roman" w:eastAsia="Times New Roman" w:hAnsi="Times New Roman" w:cs="Times New Roman"/>
          <w:color w:val="000000" w:themeColor="text1"/>
          <w:sz w:val="28"/>
          <w:szCs w:val="28"/>
          <w:lang w:val="kk-KZ"/>
        </w:rPr>
        <w:t>д</w:t>
      </w:r>
      <w:r w:rsidRPr="00E13189">
        <w:rPr>
          <w:rFonts w:ascii="Times New Roman" w:eastAsia="Times New Roman" w:hAnsi="Times New Roman" w:cs="Times New Roman"/>
          <w:color w:val="000000" w:themeColor="text1"/>
          <w:w w:val="101"/>
          <w:sz w:val="28"/>
          <w:szCs w:val="28"/>
          <w:lang w:val="kk-KZ"/>
        </w:rPr>
        <w:t>і</w:t>
      </w:r>
      <w:r w:rsidRPr="00E13189">
        <w:rPr>
          <w:rFonts w:ascii="Times New Roman" w:eastAsia="Times New Roman" w:hAnsi="Times New Roman" w:cs="Times New Roman"/>
          <w:color w:val="000000" w:themeColor="text1"/>
          <w:sz w:val="28"/>
          <w:szCs w:val="28"/>
          <w:lang w:val="kk-KZ"/>
        </w:rPr>
        <w:t>.</w:t>
      </w:r>
    </w:p>
    <w:p w14:paraId="17CCB10D" w14:textId="2904227F"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t xml:space="preserve">Мектепке дейінгі ұйым </w:t>
      </w:r>
      <w:r w:rsidRPr="00E13189">
        <w:rPr>
          <w:rFonts w:ascii="Times New Roman" w:hAnsi="Times New Roman" w:cs="Times New Roman"/>
          <w:bCs/>
          <w:color w:val="000000" w:themeColor="text1"/>
          <w:sz w:val="28"/>
          <w:szCs w:val="28"/>
          <w:lang w:val="kk-KZ"/>
        </w:rPr>
        <w:t xml:space="preserve">– </w:t>
      </w:r>
      <w:r w:rsidR="00B532EC" w:rsidRPr="00E13189">
        <w:rPr>
          <w:rFonts w:ascii="Times New Roman" w:hAnsi="Times New Roman" w:cs="Times New Roman"/>
          <w:bCs/>
          <w:color w:val="000000" w:themeColor="text1"/>
          <w:sz w:val="28"/>
          <w:szCs w:val="28"/>
          <w:lang w:val="kk-KZ"/>
        </w:rPr>
        <w:t>мектепке дейінгі тәрбиелеу мен оқытудың тәжірибесін жүзеге асырушы ұйым.</w:t>
      </w:r>
    </w:p>
    <w:p w14:paraId="49E96F12" w14:textId="77777777" w:rsidR="00CB44F1" w:rsidRPr="00E13189" w:rsidRDefault="00CB44F1" w:rsidP="009431CB">
      <w:pPr>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
          <w:bCs/>
          <w:color w:val="000000" w:themeColor="text1"/>
          <w:sz w:val="28"/>
          <w:szCs w:val="28"/>
          <w:lang w:val="kk-KZ"/>
        </w:rPr>
        <w:t xml:space="preserve">Құзырет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b/>
          <w:bCs/>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жеке тұлғаның бойындағы өзара байланысты сапалардың (білім, білік, дағды, іскерлік, әрекет тәсілі) жиынтығы.</w:t>
      </w:r>
    </w:p>
    <w:p w14:paraId="1B56EBF8"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 xml:space="preserve">Құзыреттілік </w:t>
      </w:r>
      <w:r w:rsidRPr="00E13189">
        <w:rPr>
          <w:rFonts w:ascii="Times New Roman" w:hAnsi="Times New Roman" w:cs="Times New Roman"/>
          <w:bCs/>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берілген білімдер мен біліктерді іс-жүзінде, қарапайым өмірде қандай да бір практикалық және теориялық мәселелерді шешуде қолдана алу қабілеттілігі.</w:t>
      </w:r>
    </w:p>
    <w:p w14:paraId="1EE35801" w14:textId="4022EA8C" w:rsidR="0017052D" w:rsidRPr="004E00AD" w:rsidRDefault="004E00AD" w:rsidP="004E00AD">
      <w:pPr>
        <w:spacing w:after="0" w:line="240" w:lineRule="auto"/>
        <w:ind w:firstLine="567"/>
        <w:jc w:val="both"/>
        <w:rPr>
          <w:rFonts w:ascii="Times New Roman" w:hAnsi="Times New Roman" w:cs="Times New Roman"/>
          <w:color w:val="000000" w:themeColor="text1"/>
          <w:sz w:val="28"/>
          <w:szCs w:val="28"/>
          <w:lang w:val="kk-KZ"/>
        </w:rPr>
      </w:pPr>
      <w:r w:rsidRPr="002B2336">
        <w:rPr>
          <w:rFonts w:ascii="Times New Roman" w:hAnsi="Times New Roman" w:cs="Times New Roman"/>
          <w:b/>
          <w:color w:val="000000" w:themeColor="text1"/>
          <w:sz w:val="28"/>
          <w:szCs w:val="28"/>
          <w:lang w:val="kk-KZ" w:eastAsia="ru-RU"/>
        </w:rPr>
        <w:t>Кәсіби құзыреттілік</w:t>
      </w:r>
      <w:r w:rsidRPr="002B2336">
        <w:rPr>
          <w:rFonts w:ascii="Times New Roman" w:hAnsi="Times New Roman" w:cs="Times New Roman"/>
          <w:bCs/>
          <w:color w:val="000000" w:themeColor="text1"/>
          <w:sz w:val="28"/>
          <w:szCs w:val="28"/>
          <w:lang w:val="kk-KZ" w:eastAsia="ru-RU"/>
        </w:rPr>
        <w:t xml:space="preserve"> – маманның кәсіби қызметін жоғары деңгейде орындау үшін қажетті арнайы білім, іскерлік, дағдылар жиынтығы</w:t>
      </w:r>
      <w:r w:rsidR="0095689E" w:rsidRPr="002B2336">
        <w:rPr>
          <w:rFonts w:ascii="Times New Roman" w:hAnsi="Times New Roman" w:cs="Times New Roman"/>
          <w:bCs/>
          <w:color w:val="000000" w:themeColor="text1"/>
          <w:sz w:val="28"/>
          <w:szCs w:val="28"/>
          <w:lang w:val="kk-KZ" w:eastAsia="ru-RU"/>
        </w:rPr>
        <w:t>.</w:t>
      </w:r>
    </w:p>
    <w:p w14:paraId="17637855" w14:textId="77777777" w:rsidR="0017052D" w:rsidRPr="00E13189" w:rsidRDefault="0017052D" w:rsidP="009431CB">
      <w:pPr>
        <w:tabs>
          <w:tab w:val="left" w:pos="4044"/>
        </w:tabs>
        <w:spacing w:line="240" w:lineRule="auto"/>
        <w:ind w:firstLine="567"/>
        <w:jc w:val="center"/>
        <w:rPr>
          <w:rFonts w:ascii="Times New Roman" w:hAnsi="Times New Roman" w:cs="Times New Roman"/>
          <w:b/>
          <w:color w:val="000000" w:themeColor="text1"/>
          <w:sz w:val="28"/>
          <w:szCs w:val="28"/>
          <w:lang w:val="kk-KZ" w:eastAsia="ru-RU"/>
        </w:rPr>
      </w:pPr>
    </w:p>
    <w:p w14:paraId="0E45FA2C" w14:textId="77777777" w:rsidR="0017052D" w:rsidRPr="00E13189" w:rsidRDefault="0017052D" w:rsidP="009431CB">
      <w:pPr>
        <w:tabs>
          <w:tab w:val="left" w:pos="4044"/>
        </w:tabs>
        <w:spacing w:line="240" w:lineRule="auto"/>
        <w:ind w:firstLine="567"/>
        <w:jc w:val="center"/>
        <w:rPr>
          <w:rFonts w:ascii="Times New Roman" w:hAnsi="Times New Roman" w:cs="Times New Roman"/>
          <w:b/>
          <w:color w:val="000000" w:themeColor="text1"/>
          <w:sz w:val="28"/>
          <w:szCs w:val="28"/>
          <w:lang w:val="kk-KZ" w:eastAsia="ru-RU"/>
        </w:rPr>
      </w:pPr>
    </w:p>
    <w:p w14:paraId="3635A1F7" w14:textId="77777777" w:rsidR="0017052D" w:rsidRPr="00E13189" w:rsidRDefault="0017052D" w:rsidP="009431CB">
      <w:pPr>
        <w:tabs>
          <w:tab w:val="left" w:pos="4044"/>
        </w:tabs>
        <w:spacing w:line="240" w:lineRule="auto"/>
        <w:ind w:firstLine="567"/>
        <w:jc w:val="center"/>
        <w:rPr>
          <w:rFonts w:ascii="Times New Roman" w:hAnsi="Times New Roman" w:cs="Times New Roman"/>
          <w:b/>
          <w:color w:val="000000" w:themeColor="text1"/>
          <w:sz w:val="28"/>
          <w:szCs w:val="28"/>
          <w:lang w:val="kk-KZ" w:eastAsia="ru-RU"/>
        </w:rPr>
      </w:pPr>
    </w:p>
    <w:p w14:paraId="2AB2DCF4" w14:textId="77777777" w:rsidR="0017052D" w:rsidRPr="00E13189" w:rsidRDefault="0017052D" w:rsidP="009431CB">
      <w:pPr>
        <w:tabs>
          <w:tab w:val="left" w:pos="4044"/>
        </w:tabs>
        <w:spacing w:line="240" w:lineRule="auto"/>
        <w:ind w:firstLine="567"/>
        <w:jc w:val="center"/>
        <w:rPr>
          <w:rFonts w:ascii="Times New Roman" w:hAnsi="Times New Roman" w:cs="Times New Roman"/>
          <w:b/>
          <w:color w:val="000000" w:themeColor="text1"/>
          <w:sz w:val="28"/>
          <w:szCs w:val="28"/>
          <w:lang w:val="kk-KZ" w:eastAsia="ru-RU"/>
        </w:rPr>
      </w:pPr>
    </w:p>
    <w:p w14:paraId="0608DC9F" w14:textId="77777777" w:rsidR="0017052D" w:rsidRPr="00E13189" w:rsidRDefault="0017052D" w:rsidP="009431CB">
      <w:pPr>
        <w:tabs>
          <w:tab w:val="left" w:pos="4044"/>
        </w:tabs>
        <w:spacing w:line="240" w:lineRule="auto"/>
        <w:ind w:firstLine="567"/>
        <w:jc w:val="center"/>
        <w:rPr>
          <w:rFonts w:ascii="Times New Roman" w:hAnsi="Times New Roman" w:cs="Times New Roman"/>
          <w:b/>
          <w:color w:val="000000" w:themeColor="text1"/>
          <w:sz w:val="28"/>
          <w:szCs w:val="28"/>
          <w:lang w:val="kk-KZ" w:eastAsia="ru-RU"/>
        </w:rPr>
      </w:pPr>
    </w:p>
    <w:p w14:paraId="4F7DB48E" w14:textId="51340829" w:rsidR="0017052D" w:rsidRDefault="0017052D" w:rsidP="009431CB">
      <w:pPr>
        <w:tabs>
          <w:tab w:val="left" w:pos="4044"/>
        </w:tabs>
        <w:spacing w:line="240" w:lineRule="auto"/>
        <w:ind w:firstLine="567"/>
        <w:jc w:val="center"/>
        <w:rPr>
          <w:rFonts w:ascii="Times New Roman" w:hAnsi="Times New Roman" w:cs="Times New Roman"/>
          <w:b/>
          <w:color w:val="000000" w:themeColor="text1"/>
          <w:sz w:val="28"/>
          <w:szCs w:val="28"/>
          <w:lang w:val="kk-KZ" w:eastAsia="ru-RU"/>
        </w:rPr>
      </w:pPr>
    </w:p>
    <w:p w14:paraId="2A75E0D3" w14:textId="77777777" w:rsidR="008A2331" w:rsidRPr="00E13189" w:rsidRDefault="008A2331" w:rsidP="00410DCC">
      <w:pPr>
        <w:tabs>
          <w:tab w:val="left" w:pos="4044"/>
        </w:tabs>
        <w:spacing w:line="240" w:lineRule="auto"/>
        <w:rPr>
          <w:rFonts w:ascii="Times New Roman" w:hAnsi="Times New Roman" w:cs="Times New Roman"/>
          <w:b/>
          <w:color w:val="000000" w:themeColor="text1"/>
          <w:sz w:val="28"/>
          <w:szCs w:val="28"/>
          <w:lang w:val="kk-KZ" w:eastAsia="ru-RU"/>
        </w:rPr>
      </w:pPr>
    </w:p>
    <w:p w14:paraId="0F1D12F3" w14:textId="1F731A54" w:rsidR="00CB44F1" w:rsidRPr="00E13189" w:rsidRDefault="00CB44F1" w:rsidP="00E13189">
      <w:pPr>
        <w:tabs>
          <w:tab w:val="left" w:pos="4044"/>
        </w:tabs>
        <w:spacing w:after="0" w:line="240" w:lineRule="auto"/>
        <w:jc w:val="center"/>
        <w:rPr>
          <w:rFonts w:ascii="Times New Roman" w:hAnsi="Times New Roman" w:cs="Times New Roman"/>
          <w:b/>
          <w:color w:val="000000" w:themeColor="text1"/>
          <w:sz w:val="28"/>
          <w:szCs w:val="28"/>
          <w:lang w:val="kk-KZ" w:eastAsia="ru-RU"/>
        </w:rPr>
      </w:pPr>
      <w:r w:rsidRPr="00E13189">
        <w:rPr>
          <w:rFonts w:ascii="Times New Roman" w:hAnsi="Times New Roman" w:cs="Times New Roman"/>
          <w:b/>
          <w:color w:val="000000" w:themeColor="text1"/>
          <w:sz w:val="28"/>
          <w:szCs w:val="28"/>
          <w:lang w:val="kk-KZ" w:eastAsia="ru-RU"/>
        </w:rPr>
        <w:lastRenderedPageBreak/>
        <w:t>БЕЛГІЛЕУЛЕР МЕН ҚЫСҚАРТАУЛАР</w:t>
      </w:r>
    </w:p>
    <w:p w14:paraId="6047A8AD" w14:textId="77777777" w:rsidR="00E13189" w:rsidRPr="00E13189" w:rsidRDefault="00E13189" w:rsidP="00E13189">
      <w:pPr>
        <w:tabs>
          <w:tab w:val="left" w:pos="4044"/>
        </w:tabs>
        <w:spacing w:after="0" w:line="240" w:lineRule="auto"/>
        <w:ind w:firstLine="567"/>
        <w:jc w:val="center"/>
        <w:rPr>
          <w:rFonts w:ascii="Times New Roman" w:hAnsi="Times New Roman" w:cs="Times New Roman"/>
          <w:b/>
          <w:color w:val="000000" w:themeColor="text1"/>
          <w:sz w:val="28"/>
          <w:szCs w:val="28"/>
          <w:lang w:val="kk-KZ" w:eastAsia="ru-RU"/>
        </w:rPr>
      </w:pPr>
    </w:p>
    <w:p w14:paraId="696CA1AF" w14:textId="3742EE64" w:rsidR="00CB44F1" w:rsidRPr="00E13189" w:rsidRDefault="00CB44F1" w:rsidP="009431CB">
      <w:pPr>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ҚР ҒЖБМ – Қазақстан Республикасы Ғылым және жоғары білім министрлігі</w:t>
      </w:r>
    </w:p>
    <w:p w14:paraId="07839344" w14:textId="77777777" w:rsidR="00CB44F1" w:rsidRPr="00E13189" w:rsidRDefault="00CB44F1" w:rsidP="009431CB">
      <w:pPr>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ҚР ОАМ – Қазақстан Республикасы Оқу-ағарту министрлігі</w:t>
      </w:r>
    </w:p>
    <w:p w14:paraId="5DB53F44" w14:textId="77777777" w:rsidR="00CB44F1" w:rsidRPr="00E13189" w:rsidRDefault="00CB44F1" w:rsidP="009431CB">
      <w:pPr>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ЖОО – жоғары оқу орны</w:t>
      </w:r>
    </w:p>
    <w:p w14:paraId="0D48E9F3" w14:textId="77777777" w:rsidR="00CB44F1" w:rsidRPr="00E13189" w:rsidRDefault="00CB44F1" w:rsidP="009431CB">
      <w:pPr>
        <w:autoSpaceDE w:val="0"/>
        <w:autoSpaceDN w:val="0"/>
        <w:adjustRightInd w:val="0"/>
        <w:spacing w:after="0" w:line="240" w:lineRule="auto"/>
        <w:ind w:firstLine="567"/>
        <w:rPr>
          <w:rFonts w:ascii="Times New Roman" w:hAnsi="Times New Roman" w:cs="Times New Roman"/>
          <w:color w:val="000000" w:themeColor="text1"/>
          <w:sz w:val="28"/>
          <w:szCs w:val="28"/>
          <w:lang w:val="kk-KZ" w:eastAsia="ru-RU"/>
        </w:rPr>
      </w:pPr>
      <w:r w:rsidRPr="00E13189">
        <w:rPr>
          <w:rFonts w:ascii="Times New Roman" w:hAnsi="Times New Roman" w:cs="Times New Roman"/>
          <w:color w:val="000000" w:themeColor="text1"/>
          <w:sz w:val="28"/>
          <w:szCs w:val="28"/>
          <w:lang w:val="kk-KZ" w:eastAsia="ru-RU"/>
        </w:rPr>
        <w:t>МДҰ – Мектепке дейінгі ұйым</w:t>
      </w:r>
    </w:p>
    <w:p w14:paraId="5FF7D342" w14:textId="77777777" w:rsidR="00CB44F1" w:rsidRPr="00E13189" w:rsidRDefault="00CB44F1" w:rsidP="009431CB">
      <w:pPr>
        <w:autoSpaceDE w:val="0"/>
        <w:autoSpaceDN w:val="0"/>
        <w:adjustRightInd w:val="0"/>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ҒЗЖ – ғылыми-зерттеу жұмысы </w:t>
      </w:r>
    </w:p>
    <w:p w14:paraId="41706D95" w14:textId="72CCDB18" w:rsidR="00CB44F1" w:rsidRPr="00E13189" w:rsidRDefault="00CB44F1" w:rsidP="009431CB">
      <w:pPr>
        <w:autoSpaceDE w:val="0"/>
        <w:autoSpaceDN w:val="0"/>
        <w:adjustRightInd w:val="0"/>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ҚазҰПУ – Қазақ </w:t>
      </w:r>
      <w:r w:rsidR="0024670D">
        <w:rPr>
          <w:rFonts w:ascii="Times New Roman" w:hAnsi="Times New Roman" w:cs="Times New Roman"/>
          <w:color w:val="000000" w:themeColor="text1"/>
          <w:sz w:val="28"/>
          <w:szCs w:val="28"/>
          <w:lang w:val="kk-KZ"/>
        </w:rPr>
        <w:t>ұ</w:t>
      </w:r>
      <w:r w:rsidRPr="00E13189">
        <w:rPr>
          <w:rFonts w:ascii="Times New Roman" w:hAnsi="Times New Roman" w:cs="Times New Roman"/>
          <w:color w:val="000000" w:themeColor="text1"/>
          <w:sz w:val="28"/>
          <w:szCs w:val="28"/>
          <w:lang w:val="kk-KZ"/>
        </w:rPr>
        <w:t xml:space="preserve">лттық педагогикалық университеті </w:t>
      </w:r>
    </w:p>
    <w:p w14:paraId="1128C878" w14:textId="2CC9F4FF" w:rsidR="00CB44F1" w:rsidRPr="00E13189" w:rsidRDefault="00CB44F1" w:rsidP="009431CB">
      <w:pPr>
        <w:autoSpaceDE w:val="0"/>
        <w:autoSpaceDN w:val="0"/>
        <w:adjustRightInd w:val="0"/>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ЕҰУ – </w:t>
      </w:r>
      <w:r w:rsidR="00C472C2" w:rsidRPr="00E13189">
        <w:rPr>
          <w:rFonts w:ascii="Times New Roman" w:hAnsi="Times New Roman" w:cs="Times New Roman"/>
          <w:color w:val="000000" w:themeColor="text1"/>
          <w:sz w:val="28"/>
          <w:szCs w:val="28"/>
          <w:lang w:val="kk-KZ"/>
        </w:rPr>
        <w:t xml:space="preserve">Еуразия </w:t>
      </w:r>
      <w:r w:rsidR="0024670D">
        <w:rPr>
          <w:rFonts w:ascii="Times New Roman" w:hAnsi="Times New Roman" w:cs="Times New Roman"/>
          <w:color w:val="000000" w:themeColor="text1"/>
          <w:sz w:val="28"/>
          <w:szCs w:val="28"/>
          <w:lang w:val="kk-KZ"/>
        </w:rPr>
        <w:t>ұ</w:t>
      </w:r>
      <w:r w:rsidR="00C472C2" w:rsidRPr="00E13189">
        <w:rPr>
          <w:rFonts w:ascii="Times New Roman" w:hAnsi="Times New Roman" w:cs="Times New Roman"/>
          <w:color w:val="000000" w:themeColor="text1"/>
          <w:sz w:val="28"/>
          <w:szCs w:val="28"/>
          <w:lang w:val="kk-KZ"/>
        </w:rPr>
        <w:t>лттық университеті</w:t>
      </w:r>
    </w:p>
    <w:p w14:paraId="52462368"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eastAsia="ru-RU"/>
        </w:rPr>
      </w:pPr>
      <w:r w:rsidRPr="00E13189">
        <w:rPr>
          <w:rFonts w:ascii="Times New Roman" w:hAnsi="Times New Roman" w:cs="Times New Roman"/>
          <w:color w:val="000000" w:themeColor="text1"/>
          <w:sz w:val="28"/>
          <w:szCs w:val="28"/>
          <w:lang w:val="kk-KZ" w:eastAsia="ru-RU"/>
        </w:rPr>
        <w:t>ҚР ҒЖБМ ҒЖБССҚК – Қазақстан Республикасы Ғылым және жоғары білім министрлігінің Ғылым және жоғары білім саласындағы сапаны қамтамасыз ету комитеті</w:t>
      </w:r>
    </w:p>
    <w:p w14:paraId="67C9227F" w14:textId="77777777" w:rsidR="00CB44F1" w:rsidRPr="00E13189" w:rsidRDefault="00CB44F1" w:rsidP="009431CB">
      <w:pPr>
        <w:spacing w:after="0" w:line="240" w:lineRule="auto"/>
        <w:ind w:firstLine="567"/>
        <w:rPr>
          <w:rFonts w:ascii="Times New Roman" w:hAnsi="Times New Roman" w:cs="Times New Roman"/>
          <w:color w:val="000000" w:themeColor="text1"/>
          <w:sz w:val="28"/>
          <w:szCs w:val="28"/>
          <w:lang w:val="kk-KZ" w:eastAsia="ru-RU"/>
        </w:rPr>
      </w:pPr>
      <w:r w:rsidRPr="00E13189">
        <w:rPr>
          <w:rFonts w:ascii="Times New Roman" w:hAnsi="Times New Roman" w:cs="Times New Roman"/>
          <w:color w:val="000000" w:themeColor="text1"/>
          <w:sz w:val="28"/>
          <w:szCs w:val="28"/>
          <w:lang w:val="kk-KZ"/>
        </w:rPr>
        <w:t>ҚР ЖЖООБМС – ҚР Жоғары және жоғары оқу орнынан кейінгі білім берудің мемлекеттік жалпыға міндетті стандарты</w:t>
      </w:r>
    </w:p>
    <w:p w14:paraId="2A3D5A8C" w14:textId="77777777" w:rsidR="00CB44F1" w:rsidRPr="00E13189" w:rsidRDefault="00CB44F1" w:rsidP="009431CB">
      <w:pPr>
        <w:autoSpaceDE w:val="0"/>
        <w:autoSpaceDN w:val="0"/>
        <w:adjustRightInd w:val="0"/>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ОӘК –  оқу-әдістемелік кешен</w:t>
      </w:r>
    </w:p>
    <w:p w14:paraId="0EC782BB" w14:textId="77777777" w:rsidR="00CB44F1" w:rsidRPr="00E13189" w:rsidRDefault="00CB44F1" w:rsidP="009431CB">
      <w:pPr>
        <w:autoSpaceDE w:val="0"/>
        <w:autoSpaceDN w:val="0"/>
        <w:adjustRightInd w:val="0"/>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ББ – білім беру бағдарламалары</w:t>
      </w:r>
    </w:p>
    <w:p w14:paraId="16EEF98E" w14:textId="622287B0" w:rsidR="00CB44F1" w:rsidRPr="00E13189" w:rsidRDefault="00CB44F1" w:rsidP="009431CB">
      <w:pPr>
        <w:spacing w:after="0" w:line="240" w:lineRule="auto"/>
        <w:ind w:firstLine="567"/>
        <w:rPr>
          <w:rFonts w:ascii="Times New Roman" w:hAnsi="Times New Roman" w:cs="Times New Roman"/>
          <w:color w:val="000000" w:themeColor="text1"/>
          <w:sz w:val="28"/>
          <w:szCs w:val="28"/>
          <w:lang w:val="kk-KZ" w:eastAsia="ru-RU"/>
        </w:rPr>
      </w:pPr>
      <w:r w:rsidRPr="00E13189">
        <w:rPr>
          <w:rFonts w:ascii="Times New Roman" w:hAnsi="Times New Roman" w:cs="Times New Roman"/>
          <w:color w:val="000000" w:themeColor="text1"/>
          <w:sz w:val="28"/>
          <w:szCs w:val="28"/>
          <w:lang w:val="kk-KZ"/>
        </w:rPr>
        <w:t>МДО</w:t>
      </w:r>
      <w:r w:rsidR="009E67BB">
        <w:rPr>
          <w:rFonts w:ascii="Times New Roman" w:hAnsi="Times New Roman" w:cs="Times New Roman"/>
          <w:color w:val="000000" w:themeColor="text1"/>
          <w:sz w:val="28"/>
          <w:szCs w:val="28"/>
          <w:lang w:val="kk-KZ"/>
        </w:rPr>
        <w:t>ж</w:t>
      </w:r>
      <w:r w:rsidRPr="00E13189">
        <w:rPr>
          <w:rFonts w:ascii="Times New Roman" w:hAnsi="Times New Roman" w:cs="Times New Roman"/>
          <w:color w:val="000000" w:themeColor="text1"/>
          <w:sz w:val="28"/>
          <w:szCs w:val="28"/>
          <w:lang w:val="kk-KZ"/>
        </w:rPr>
        <w:t xml:space="preserve">Т – мектепке дейінгі оқыту </w:t>
      </w:r>
      <w:r w:rsidR="009E67BB">
        <w:rPr>
          <w:rFonts w:ascii="Times New Roman" w:hAnsi="Times New Roman" w:cs="Times New Roman"/>
          <w:color w:val="000000" w:themeColor="text1"/>
          <w:sz w:val="28"/>
          <w:szCs w:val="28"/>
          <w:lang w:val="kk-KZ"/>
        </w:rPr>
        <w:t>және</w:t>
      </w:r>
      <w:r w:rsidRPr="00E13189">
        <w:rPr>
          <w:rFonts w:ascii="Times New Roman" w:hAnsi="Times New Roman" w:cs="Times New Roman"/>
          <w:color w:val="000000" w:themeColor="text1"/>
          <w:sz w:val="28"/>
          <w:szCs w:val="28"/>
          <w:lang w:val="kk-KZ"/>
        </w:rPr>
        <w:t xml:space="preserve"> тәрбиелеу</w:t>
      </w:r>
    </w:p>
    <w:p w14:paraId="68E88A36" w14:textId="77777777" w:rsidR="00CB44F1" w:rsidRPr="00E13189" w:rsidRDefault="00CB44F1" w:rsidP="009431CB">
      <w:pPr>
        <w:spacing w:after="0" w:line="240" w:lineRule="auto"/>
        <w:ind w:firstLine="567"/>
        <w:rPr>
          <w:rFonts w:ascii="Times New Roman" w:hAnsi="Times New Roman" w:cs="Times New Roman"/>
          <w:color w:val="000000" w:themeColor="text1"/>
          <w:sz w:val="28"/>
          <w:szCs w:val="28"/>
          <w:lang w:val="kk-KZ" w:eastAsia="ru-RU"/>
        </w:rPr>
      </w:pPr>
      <w:r w:rsidRPr="00E13189">
        <w:rPr>
          <w:rFonts w:ascii="Times New Roman" w:hAnsi="Times New Roman" w:cs="Times New Roman"/>
          <w:color w:val="000000" w:themeColor="text1"/>
          <w:sz w:val="28"/>
          <w:szCs w:val="28"/>
          <w:lang w:val="kk-KZ" w:eastAsia="ru-RU"/>
        </w:rPr>
        <w:t>БТ – бақылау тобы</w:t>
      </w:r>
    </w:p>
    <w:p w14:paraId="3C0B1A5A" w14:textId="77777777" w:rsidR="00CB44F1" w:rsidRPr="00E13189" w:rsidRDefault="00CB44F1" w:rsidP="009431CB">
      <w:pPr>
        <w:spacing w:after="0" w:line="240" w:lineRule="auto"/>
        <w:ind w:firstLine="567"/>
        <w:rPr>
          <w:rFonts w:ascii="Times New Roman" w:hAnsi="Times New Roman" w:cs="Times New Roman"/>
          <w:color w:val="000000" w:themeColor="text1"/>
          <w:sz w:val="28"/>
          <w:szCs w:val="28"/>
          <w:lang w:val="kk-KZ" w:eastAsia="ru-RU"/>
        </w:rPr>
      </w:pPr>
      <w:r w:rsidRPr="00E13189">
        <w:rPr>
          <w:rFonts w:ascii="Times New Roman" w:hAnsi="Times New Roman" w:cs="Times New Roman"/>
          <w:color w:val="000000" w:themeColor="text1"/>
          <w:sz w:val="28"/>
          <w:szCs w:val="28"/>
          <w:lang w:val="kk-KZ" w:eastAsia="ru-RU"/>
        </w:rPr>
        <w:t>ЭТ – эксперименттік топ</w:t>
      </w:r>
    </w:p>
    <w:p w14:paraId="10FEB548"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167D42AE"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5E73D78A"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1D20AA2B"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092CEFB8"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1BF50CE2"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22FC05EE"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397C4E68"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70D8C88A" w14:textId="00F33753"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0D9E247A" w14:textId="06EA0E14" w:rsidR="00FE0ECE" w:rsidRPr="00E13189" w:rsidRDefault="00FE0ECE" w:rsidP="009431CB">
      <w:pPr>
        <w:spacing w:after="0" w:line="240" w:lineRule="auto"/>
        <w:ind w:firstLine="567"/>
        <w:jc w:val="both"/>
        <w:rPr>
          <w:rFonts w:ascii="Times New Roman" w:hAnsi="Times New Roman" w:cs="Times New Roman"/>
          <w:b/>
          <w:color w:val="000000" w:themeColor="text1"/>
          <w:sz w:val="28"/>
          <w:szCs w:val="28"/>
          <w:lang w:val="kk-KZ"/>
        </w:rPr>
      </w:pPr>
    </w:p>
    <w:p w14:paraId="5C2AC541" w14:textId="6FDE48B5" w:rsidR="00FE0ECE" w:rsidRPr="00E13189" w:rsidRDefault="00FE0ECE" w:rsidP="009431CB">
      <w:pPr>
        <w:spacing w:after="0" w:line="240" w:lineRule="auto"/>
        <w:ind w:firstLine="567"/>
        <w:jc w:val="both"/>
        <w:rPr>
          <w:rFonts w:ascii="Times New Roman" w:hAnsi="Times New Roman" w:cs="Times New Roman"/>
          <w:b/>
          <w:color w:val="000000" w:themeColor="text1"/>
          <w:sz w:val="28"/>
          <w:szCs w:val="28"/>
          <w:lang w:val="kk-KZ"/>
        </w:rPr>
      </w:pPr>
    </w:p>
    <w:p w14:paraId="3D98341A" w14:textId="1313961A" w:rsidR="00FE0ECE" w:rsidRPr="00E13189" w:rsidRDefault="00FE0ECE" w:rsidP="009431CB">
      <w:pPr>
        <w:spacing w:after="0" w:line="240" w:lineRule="auto"/>
        <w:ind w:firstLine="567"/>
        <w:jc w:val="both"/>
        <w:rPr>
          <w:rFonts w:ascii="Times New Roman" w:hAnsi="Times New Roman" w:cs="Times New Roman"/>
          <w:b/>
          <w:color w:val="000000" w:themeColor="text1"/>
          <w:sz w:val="28"/>
          <w:szCs w:val="28"/>
          <w:lang w:val="kk-KZ"/>
        </w:rPr>
      </w:pPr>
    </w:p>
    <w:p w14:paraId="71720FF3" w14:textId="54262919" w:rsidR="00FE0ECE" w:rsidRPr="00E13189" w:rsidRDefault="00FE0ECE" w:rsidP="009431CB">
      <w:pPr>
        <w:spacing w:after="0" w:line="240" w:lineRule="auto"/>
        <w:ind w:firstLine="567"/>
        <w:jc w:val="both"/>
        <w:rPr>
          <w:rFonts w:ascii="Times New Roman" w:hAnsi="Times New Roman" w:cs="Times New Roman"/>
          <w:b/>
          <w:color w:val="000000" w:themeColor="text1"/>
          <w:sz w:val="28"/>
          <w:szCs w:val="28"/>
          <w:lang w:val="kk-KZ"/>
        </w:rPr>
      </w:pPr>
    </w:p>
    <w:p w14:paraId="5703789A" w14:textId="77777777" w:rsidR="00795E20" w:rsidRPr="00E13189" w:rsidRDefault="00795E20" w:rsidP="009431CB">
      <w:pPr>
        <w:spacing w:after="0" w:line="240" w:lineRule="auto"/>
        <w:ind w:firstLine="567"/>
        <w:jc w:val="both"/>
        <w:rPr>
          <w:rFonts w:ascii="Times New Roman" w:hAnsi="Times New Roman" w:cs="Times New Roman"/>
          <w:b/>
          <w:color w:val="000000" w:themeColor="text1"/>
          <w:sz w:val="28"/>
          <w:szCs w:val="28"/>
          <w:lang w:val="kk-KZ"/>
        </w:rPr>
      </w:pPr>
    </w:p>
    <w:p w14:paraId="49D4506A" w14:textId="4834B4BE" w:rsidR="00FE0ECE" w:rsidRPr="00E13189" w:rsidRDefault="00FE0ECE" w:rsidP="009431CB">
      <w:pPr>
        <w:spacing w:after="0" w:line="240" w:lineRule="auto"/>
        <w:ind w:firstLine="567"/>
        <w:jc w:val="both"/>
        <w:rPr>
          <w:rFonts w:ascii="Times New Roman" w:hAnsi="Times New Roman" w:cs="Times New Roman"/>
          <w:b/>
          <w:color w:val="000000" w:themeColor="text1"/>
          <w:sz w:val="28"/>
          <w:szCs w:val="28"/>
          <w:lang w:val="kk-KZ"/>
        </w:rPr>
      </w:pPr>
    </w:p>
    <w:p w14:paraId="2906B85D" w14:textId="4E1F93B0" w:rsidR="009E702D" w:rsidRPr="00E13189" w:rsidRDefault="009E702D" w:rsidP="009431CB">
      <w:pPr>
        <w:spacing w:after="0" w:line="240" w:lineRule="auto"/>
        <w:ind w:firstLine="567"/>
        <w:jc w:val="both"/>
        <w:rPr>
          <w:rFonts w:ascii="Times New Roman" w:hAnsi="Times New Roman" w:cs="Times New Roman"/>
          <w:b/>
          <w:color w:val="000000" w:themeColor="text1"/>
          <w:sz w:val="28"/>
          <w:szCs w:val="28"/>
          <w:lang w:val="kk-KZ"/>
        </w:rPr>
      </w:pPr>
    </w:p>
    <w:p w14:paraId="2C71995C" w14:textId="77777777" w:rsidR="00795E20" w:rsidRPr="00E13189" w:rsidRDefault="00795E20" w:rsidP="009431CB">
      <w:pPr>
        <w:spacing w:after="0" w:line="240" w:lineRule="auto"/>
        <w:ind w:firstLine="567"/>
        <w:jc w:val="both"/>
        <w:rPr>
          <w:rFonts w:ascii="Times New Roman" w:hAnsi="Times New Roman" w:cs="Times New Roman"/>
          <w:b/>
          <w:color w:val="000000" w:themeColor="text1"/>
          <w:sz w:val="28"/>
          <w:szCs w:val="28"/>
          <w:lang w:val="kk-KZ"/>
        </w:rPr>
      </w:pPr>
    </w:p>
    <w:p w14:paraId="5E7E8F35" w14:textId="77777777" w:rsidR="009E702D" w:rsidRPr="00E13189" w:rsidRDefault="009E702D" w:rsidP="009431CB">
      <w:pPr>
        <w:spacing w:after="0" w:line="240" w:lineRule="auto"/>
        <w:ind w:firstLine="567"/>
        <w:jc w:val="both"/>
        <w:rPr>
          <w:rFonts w:ascii="Times New Roman" w:hAnsi="Times New Roman" w:cs="Times New Roman"/>
          <w:b/>
          <w:color w:val="000000" w:themeColor="text1"/>
          <w:sz w:val="28"/>
          <w:szCs w:val="28"/>
          <w:lang w:val="kk-KZ"/>
        </w:rPr>
      </w:pPr>
    </w:p>
    <w:p w14:paraId="1F0A25F2" w14:textId="635E7F77" w:rsidR="00FE0ECE" w:rsidRPr="00E13189" w:rsidRDefault="00FE0ECE" w:rsidP="009431CB">
      <w:pPr>
        <w:spacing w:after="0" w:line="240" w:lineRule="auto"/>
        <w:ind w:firstLine="567"/>
        <w:jc w:val="both"/>
        <w:rPr>
          <w:rFonts w:ascii="Times New Roman" w:hAnsi="Times New Roman" w:cs="Times New Roman"/>
          <w:b/>
          <w:color w:val="000000" w:themeColor="text1"/>
          <w:sz w:val="28"/>
          <w:szCs w:val="28"/>
          <w:lang w:val="kk-KZ"/>
        </w:rPr>
      </w:pPr>
    </w:p>
    <w:p w14:paraId="3B4CEE2B" w14:textId="000685CF" w:rsidR="00FE0ECE" w:rsidRPr="00E13189" w:rsidRDefault="00FE0ECE" w:rsidP="009431CB">
      <w:pPr>
        <w:spacing w:after="0" w:line="240" w:lineRule="auto"/>
        <w:ind w:firstLine="567"/>
        <w:jc w:val="both"/>
        <w:rPr>
          <w:rFonts w:ascii="Times New Roman" w:hAnsi="Times New Roman" w:cs="Times New Roman"/>
          <w:b/>
          <w:color w:val="000000" w:themeColor="text1"/>
          <w:sz w:val="28"/>
          <w:szCs w:val="28"/>
          <w:lang w:val="kk-KZ"/>
        </w:rPr>
      </w:pPr>
    </w:p>
    <w:p w14:paraId="1154E673" w14:textId="77777777" w:rsidR="00FE12B4" w:rsidRDefault="00FE12B4" w:rsidP="00E13189">
      <w:pPr>
        <w:spacing w:after="0" w:line="240" w:lineRule="auto"/>
        <w:jc w:val="center"/>
        <w:rPr>
          <w:rFonts w:ascii="Times New Roman" w:hAnsi="Times New Roman" w:cs="Times New Roman"/>
          <w:b/>
          <w:color w:val="000000" w:themeColor="text1"/>
          <w:sz w:val="26"/>
          <w:szCs w:val="26"/>
          <w:lang w:val="kk-KZ"/>
        </w:rPr>
      </w:pPr>
    </w:p>
    <w:p w14:paraId="5F36AFB5" w14:textId="77777777" w:rsidR="0024670D" w:rsidRDefault="0024670D" w:rsidP="00E13189">
      <w:pPr>
        <w:spacing w:after="0" w:line="240" w:lineRule="auto"/>
        <w:jc w:val="center"/>
        <w:rPr>
          <w:rFonts w:ascii="Times New Roman" w:hAnsi="Times New Roman" w:cs="Times New Roman"/>
          <w:b/>
          <w:color w:val="000000" w:themeColor="text1"/>
          <w:sz w:val="28"/>
          <w:szCs w:val="28"/>
          <w:lang w:val="kk-KZ"/>
        </w:rPr>
      </w:pPr>
    </w:p>
    <w:p w14:paraId="10ADEF54" w14:textId="77777777" w:rsidR="008A2331" w:rsidRDefault="008A2331" w:rsidP="00E13189">
      <w:pPr>
        <w:spacing w:after="0" w:line="240" w:lineRule="auto"/>
        <w:jc w:val="center"/>
        <w:rPr>
          <w:rFonts w:ascii="Times New Roman" w:hAnsi="Times New Roman" w:cs="Times New Roman"/>
          <w:b/>
          <w:color w:val="000000" w:themeColor="text1"/>
          <w:sz w:val="28"/>
          <w:szCs w:val="28"/>
          <w:lang w:val="kk-KZ"/>
        </w:rPr>
      </w:pPr>
    </w:p>
    <w:p w14:paraId="08727FFB" w14:textId="77777777" w:rsidR="008A2331" w:rsidRDefault="008A2331" w:rsidP="00E13189">
      <w:pPr>
        <w:spacing w:after="0" w:line="240" w:lineRule="auto"/>
        <w:jc w:val="center"/>
        <w:rPr>
          <w:rFonts w:ascii="Times New Roman" w:hAnsi="Times New Roman" w:cs="Times New Roman"/>
          <w:b/>
          <w:color w:val="000000" w:themeColor="text1"/>
          <w:sz w:val="28"/>
          <w:szCs w:val="28"/>
          <w:lang w:val="kk-KZ"/>
        </w:rPr>
      </w:pPr>
    </w:p>
    <w:p w14:paraId="0216EC18" w14:textId="4FFFA7A4" w:rsidR="00CB44F1" w:rsidRPr="00DF1AC2" w:rsidRDefault="00CB44F1" w:rsidP="00E13189">
      <w:pPr>
        <w:spacing w:after="0" w:line="240" w:lineRule="auto"/>
        <w:jc w:val="center"/>
        <w:rPr>
          <w:rFonts w:ascii="Times New Roman" w:hAnsi="Times New Roman" w:cs="Times New Roman"/>
          <w:b/>
          <w:color w:val="000000" w:themeColor="text1"/>
          <w:sz w:val="28"/>
          <w:szCs w:val="28"/>
          <w:lang w:val="kk-KZ"/>
        </w:rPr>
      </w:pPr>
      <w:r w:rsidRPr="00DF1AC2">
        <w:rPr>
          <w:rFonts w:ascii="Times New Roman" w:hAnsi="Times New Roman" w:cs="Times New Roman"/>
          <w:b/>
          <w:color w:val="000000" w:themeColor="text1"/>
          <w:sz w:val="28"/>
          <w:szCs w:val="28"/>
          <w:lang w:val="kk-KZ"/>
        </w:rPr>
        <w:lastRenderedPageBreak/>
        <w:t>КІРІСПЕ</w:t>
      </w:r>
    </w:p>
    <w:p w14:paraId="446C0A84" w14:textId="77777777" w:rsidR="00CB44F1" w:rsidRPr="00DF1AC2" w:rsidRDefault="00CB44F1" w:rsidP="009431CB">
      <w:pPr>
        <w:spacing w:after="0" w:line="240" w:lineRule="auto"/>
        <w:ind w:firstLine="567"/>
        <w:jc w:val="center"/>
        <w:rPr>
          <w:rFonts w:ascii="Times New Roman" w:hAnsi="Times New Roman" w:cs="Times New Roman"/>
          <w:b/>
          <w:color w:val="000000" w:themeColor="text1"/>
          <w:sz w:val="28"/>
          <w:szCs w:val="28"/>
          <w:lang w:val="kk-KZ"/>
        </w:rPr>
      </w:pPr>
    </w:p>
    <w:p w14:paraId="7FDC53D3" w14:textId="53B0F519" w:rsidR="00CB44F1" w:rsidRPr="00DF1AC2"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DF1AC2">
        <w:rPr>
          <w:rFonts w:ascii="Times New Roman" w:hAnsi="Times New Roman" w:cs="Times New Roman"/>
          <w:b/>
          <w:color w:val="000000" w:themeColor="text1"/>
          <w:sz w:val="28"/>
          <w:szCs w:val="28"/>
          <w:lang w:val="kk-KZ"/>
        </w:rPr>
        <w:t xml:space="preserve">Зерттеудің өзектілігі. </w:t>
      </w:r>
      <w:r w:rsidRPr="00DF1AC2">
        <w:rPr>
          <w:rFonts w:ascii="Times New Roman" w:hAnsi="Times New Roman" w:cs="Times New Roman"/>
          <w:color w:val="000000" w:themeColor="text1"/>
          <w:sz w:val="28"/>
          <w:szCs w:val="28"/>
          <w:lang w:val="kk-KZ"/>
        </w:rPr>
        <w:t>Қоғамның қарқынды даму жағдайында, саяси және әлеуметтік мүмкіндіктердің кеңейе түсуіне байланысты, постиндустриалдық ақпараттық қоғам құру мен мәдениетаралық қарым-қатынастардың күн арта күшейуі</w:t>
      </w:r>
      <w:r w:rsidRPr="00DF1AC2">
        <w:rPr>
          <w:rFonts w:ascii="Times New Roman" w:hAnsi="Times New Roman" w:cs="Times New Roman"/>
          <w:b/>
          <w:color w:val="000000" w:themeColor="text1"/>
          <w:sz w:val="28"/>
          <w:szCs w:val="28"/>
          <w:lang w:val="kk-KZ"/>
        </w:rPr>
        <w:t xml:space="preserve">, </w:t>
      </w:r>
      <w:r w:rsidRPr="00DF1AC2">
        <w:rPr>
          <w:rFonts w:ascii="Times New Roman" w:hAnsi="Times New Roman" w:cs="Times New Roman"/>
          <w:color w:val="000000" w:themeColor="text1"/>
          <w:sz w:val="28"/>
          <w:szCs w:val="28"/>
          <w:lang w:val="kk-KZ"/>
        </w:rPr>
        <w:t>экономиканың дамуы, бәсекелестіктің артуы, біліктілікті қажет етпейтін еңбек саласының азайуы, әр қызмет саласындағы мамандардың іріктелуі мен үнемі кәсіби біліктілігін арттыру мәселесі, жан-жақты мобильді маман болу сияқты заманауи құзыреттіліктердің айқындалуы, тұлға құндылықтарының рөлінің жоғарылауы. Педагогиканың міндеті мемлекет азаматын, отбасы иесін, білікті маман дайындауға көмектесу. Қазақстанның білім саясаты ұлттық көзқарастарды ескеріп, әлемдік бірлестіктерге таныстырып, озық үлгідегі әлемдік тәжірибелерге де сүйенеді. Жаңа білім беру парадигмасы қалыптасып қалған жүйенің күрделі түрде, түбегейлі мазмұны мен болашақ мамандарды даярлау технологиясының көркейуін, яғни мектепке дейінгі білім беру мамандарының да жаңғыруын талап етуде.</w:t>
      </w:r>
    </w:p>
    <w:p w14:paraId="1596A33D" w14:textId="728C0C7C" w:rsidR="00CB44F1" w:rsidRPr="00DF1AC2" w:rsidRDefault="00BE5A72" w:rsidP="009431CB">
      <w:pPr>
        <w:spacing w:after="0" w:line="240" w:lineRule="auto"/>
        <w:ind w:firstLine="567"/>
        <w:jc w:val="both"/>
        <w:rPr>
          <w:rFonts w:ascii="Times New Roman" w:hAnsi="Times New Roman" w:cs="Times New Roman"/>
          <w:color w:val="000000" w:themeColor="text1"/>
          <w:sz w:val="28"/>
          <w:szCs w:val="28"/>
          <w:lang w:val="kk-KZ"/>
        </w:rPr>
      </w:pPr>
      <w:r w:rsidRPr="00DF1AC2">
        <w:rPr>
          <w:rFonts w:ascii="Times New Roman" w:hAnsi="Times New Roman" w:cs="Times New Roman"/>
          <w:color w:val="000000" w:themeColor="text1"/>
          <w:sz w:val="28"/>
          <w:szCs w:val="28"/>
          <w:lang w:val="kk-KZ"/>
        </w:rPr>
        <w:t>«</w:t>
      </w:r>
      <w:r w:rsidR="004F3272" w:rsidRPr="00DF1AC2">
        <w:rPr>
          <w:rFonts w:ascii="Times New Roman" w:hAnsi="Times New Roman" w:cs="Times New Roman"/>
          <w:color w:val="000000" w:themeColor="text1"/>
          <w:sz w:val="28"/>
          <w:szCs w:val="28"/>
          <w:lang w:val="kk-KZ"/>
        </w:rPr>
        <w:t>ҚР Президенті Қ.Тоқаевтың «Сындарлы қоғамдық диалог – Қазақстанның тұрақтылығы мен өркендеуінің негізі»</w:t>
      </w:r>
      <w:r w:rsidRPr="00DF1AC2">
        <w:rPr>
          <w:rFonts w:ascii="Times New Roman" w:hAnsi="Times New Roman" w:cs="Times New Roman"/>
          <w:color w:val="000000" w:themeColor="text1"/>
          <w:sz w:val="28"/>
          <w:szCs w:val="28"/>
          <w:lang w:val="kk-KZ"/>
        </w:rPr>
        <w:t xml:space="preserve"> </w:t>
      </w:r>
      <w:r w:rsidR="004F3272" w:rsidRPr="00DF1AC2">
        <w:rPr>
          <w:rFonts w:ascii="Times New Roman" w:hAnsi="Times New Roman" w:cs="Times New Roman"/>
          <w:color w:val="000000" w:themeColor="text1"/>
          <w:sz w:val="28"/>
          <w:szCs w:val="28"/>
          <w:lang w:val="kk-KZ"/>
        </w:rPr>
        <w:t>атты Қазақстан халқына жолдауында</w:t>
      </w:r>
      <w:r w:rsidRPr="00DF1AC2">
        <w:rPr>
          <w:rFonts w:ascii="Times New Roman" w:hAnsi="Times New Roman" w:cs="Times New Roman"/>
          <w:color w:val="000000" w:themeColor="text1"/>
          <w:sz w:val="28"/>
          <w:szCs w:val="28"/>
          <w:lang w:val="kk-KZ"/>
        </w:rPr>
        <w:t>»</w:t>
      </w:r>
      <w:r w:rsidR="004F3272" w:rsidRPr="00DF1AC2">
        <w:rPr>
          <w:rFonts w:ascii="Times New Roman" w:hAnsi="Times New Roman" w:cs="Times New Roman"/>
          <w:color w:val="000000" w:themeColor="text1"/>
          <w:sz w:val="28"/>
          <w:szCs w:val="28"/>
          <w:lang w:val="kk-KZ"/>
        </w:rPr>
        <w:t xml:space="preserve"> </w:t>
      </w:r>
      <w:r w:rsidRPr="00DF1AC2">
        <w:rPr>
          <w:rFonts w:ascii="Times New Roman" w:hAnsi="Times New Roman" w:cs="Times New Roman"/>
          <w:color w:val="000000" w:themeColor="text1"/>
          <w:sz w:val="28"/>
          <w:szCs w:val="28"/>
          <w:lang w:val="kk-KZ"/>
        </w:rPr>
        <w:t xml:space="preserve">[1] </w:t>
      </w:r>
      <w:r w:rsidR="00CB44F1" w:rsidRPr="00DF1AC2">
        <w:rPr>
          <w:rFonts w:ascii="Times New Roman" w:hAnsi="Times New Roman" w:cs="Times New Roman"/>
          <w:color w:val="000000" w:themeColor="text1"/>
          <w:sz w:val="28"/>
          <w:szCs w:val="28"/>
          <w:lang w:val="kk-KZ"/>
        </w:rPr>
        <w:t>педагогтердің</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кәсіби</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құзыреттілігі</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жоғары, педагогика</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саласында жан-жақты хабардар, білгір болуларына ерекше тоқталып, өзін</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өзі</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жетілдіруге</w:t>
      </w:r>
      <w:r w:rsidR="00CB44F1" w:rsidRPr="00DF1AC2">
        <w:rPr>
          <w:rFonts w:ascii="Times New Roman" w:hAnsi="Times New Roman" w:cs="Times New Roman"/>
          <w:color w:val="000000" w:themeColor="text1"/>
          <w:spacing w:val="1"/>
          <w:sz w:val="28"/>
          <w:szCs w:val="28"/>
          <w:lang w:val="kk-KZ"/>
        </w:rPr>
        <w:t xml:space="preserve"> тұрақты </w:t>
      </w:r>
      <w:r w:rsidR="00CB44F1" w:rsidRPr="00DF1AC2">
        <w:rPr>
          <w:rFonts w:ascii="Times New Roman" w:hAnsi="Times New Roman" w:cs="Times New Roman"/>
          <w:color w:val="000000" w:themeColor="text1"/>
          <w:sz w:val="28"/>
          <w:szCs w:val="28"/>
          <w:lang w:val="kk-KZ"/>
        </w:rPr>
        <w:t>бағыт</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алған,</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рухани</w:t>
      </w:r>
      <w:r w:rsidR="00CB44F1" w:rsidRPr="00DF1AC2">
        <w:rPr>
          <w:rFonts w:ascii="Times New Roman" w:hAnsi="Times New Roman" w:cs="Times New Roman"/>
          <w:color w:val="000000" w:themeColor="text1"/>
          <w:spacing w:val="1"/>
          <w:sz w:val="28"/>
          <w:szCs w:val="28"/>
          <w:lang w:val="kk-KZ"/>
        </w:rPr>
        <w:t xml:space="preserve"> жан </w:t>
      </w:r>
      <w:r w:rsidR="00CB44F1" w:rsidRPr="00DF1AC2">
        <w:rPr>
          <w:rFonts w:ascii="Times New Roman" w:hAnsi="Times New Roman" w:cs="Times New Roman"/>
          <w:color w:val="000000" w:themeColor="text1"/>
          <w:sz w:val="28"/>
          <w:szCs w:val="28"/>
          <w:lang w:val="kk-KZ"/>
        </w:rPr>
        <w:t>дүниесі</w:t>
      </w:r>
      <w:r w:rsidR="00CB44F1" w:rsidRPr="00DF1AC2">
        <w:rPr>
          <w:rFonts w:ascii="Times New Roman" w:hAnsi="Times New Roman" w:cs="Times New Roman"/>
          <w:color w:val="000000" w:themeColor="text1"/>
          <w:spacing w:val="70"/>
          <w:sz w:val="28"/>
          <w:szCs w:val="28"/>
          <w:lang w:val="kk-KZ"/>
        </w:rPr>
        <w:t xml:space="preserve"> </w:t>
      </w:r>
      <w:r w:rsidR="00CB44F1" w:rsidRPr="00DF1AC2">
        <w:rPr>
          <w:rFonts w:ascii="Times New Roman" w:hAnsi="Times New Roman" w:cs="Times New Roman"/>
          <w:color w:val="000000" w:themeColor="text1"/>
          <w:sz w:val="28"/>
          <w:szCs w:val="28"/>
          <w:lang w:val="kk-KZ"/>
        </w:rPr>
        <w:t>дамыған,</w:t>
      </w:r>
      <w:r w:rsidR="00CB44F1" w:rsidRPr="00DF1AC2">
        <w:rPr>
          <w:rFonts w:ascii="Times New Roman" w:hAnsi="Times New Roman" w:cs="Times New Roman"/>
          <w:color w:val="000000" w:themeColor="text1"/>
          <w:spacing w:val="70"/>
          <w:sz w:val="28"/>
          <w:szCs w:val="28"/>
          <w:lang w:val="kk-KZ"/>
        </w:rPr>
        <w:t xml:space="preserve"> </w:t>
      </w:r>
      <w:r w:rsidR="00CB44F1" w:rsidRPr="00DF1AC2">
        <w:rPr>
          <w:rFonts w:ascii="Times New Roman" w:hAnsi="Times New Roman" w:cs="Times New Roman"/>
          <w:color w:val="000000" w:themeColor="text1"/>
          <w:sz w:val="28"/>
          <w:szCs w:val="28"/>
          <w:lang w:val="kk-KZ"/>
        </w:rPr>
        <w:t>шығармашыл</w:t>
      </w:r>
      <w:r w:rsidR="00CB44F1" w:rsidRPr="00DF1AC2">
        <w:rPr>
          <w:rFonts w:ascii="Times New Roman" w:hAnsi="Times New Roman" w:cs="Times New Roman"/>
          <w:color w:val="000000" w:themeColor="text1"/>
          <w:spacing w:val="71"/>
          <w:sz w:val="28"/>
          <w:szCs w:val="28"/>
          <w:lang w:val="kk-KZ"/>
        </w:rPr>
        <w:t xml:space="preserve"> </w:t>
      </w:r>
      <w:r w:rsidR="00CB44F1" w:rsidRPr="00DF1AC2">
        <w:rPr>
          <w:rFonts w:ascii="Times New Roman" w:hAnsi="Times New Roman" w:cs="Times New Roman"/>
          <w:color w:val="000000" w:themeColor="text1"/>
          <w:sz w:val="28"/>
          <w:szCs w:val="28"/>
          <w:lang w:val="kk-KZ"/>
        </w:rPr>
        <w:t>тұлға,</w:t>
      </w:r>
      <w:r w:rsidR="00CB44F1" w:rsidRPr="00DF1AC2">
        <w:rPr>
          <w:rFonts w:ascii="Times New Roman" w:hAnsi="Times New Roman" w:cs="Times New Roman"/>
          <w:color w:val="000000" w:themeColor="text1"/>
          <w:spacing w:val="-67"/>
          <w:sz w:val="28"/>
          <w:szCs w:val="28"/>
          <w:lang w:val="kk-KZ"/>
        </w:rPr>
        <w:t xml:space="preserve"> </w:t>
      </w:r>
      <w:r w:rsidR="00CB44F1" w:rsidRPr="00DF1AC2">
        <w:rPr>
          <w:rFonts w:ascii="Times New Roman" w:hAnsi="Times New Roman" w:cs="Times New Roman"/>
          <w:color w:val="000000" w:themeColor="text1"/>
          <w:sz w:val="28"/>
          <w:szCs w:val="28"/>
          <w:lang w:val="kk-KZ"/>
        </w:rPr>
        <w:t xml:space="preserve"> кәсіби шеберлігі әдістемелік  шеберлігімен ұштасып, ғылыми</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зерттеу жұмысының</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 xml:space="preserve">нәтижесінде көрініс беруі әр </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ұстазға шарт</w:t>
      </w:r>
      <w:r w:rsidR="00CB44F1" w:rsidRPr="00DF1AC2">
        <w:rPr>
          <w:rFonts w:ascii="Times New Roman" w:hAnsi="Times New Roman" w:cs="Times New Roman"/>
          <w:color w:val="000000" w:themeColor="text1"/>
          <w:spacing w:val="1"/>
          <w:sz w:val="28"/>
          <w:szCs w:val="28"/>
          <w:lang w:val="kk-KZ"/>
        </w:rPr>
        <w:t xml:space="preserve"> </w:t>
      </w:r>
      <w:r w:rsidR="00CB44F1" w:rsidRPr="00DF1AC2">
        <w:rPr>
          <w:rFonts w:ascii="Times New Roman" w:hAnsi="Times New Roman" w:cs="Times New Roman"/>
          <w:color w:val="000000" w:themeColor="text1"/>
          <w:sz w:val="28"/>
          <w:szCs w:val="28"/>
          <w:lang w:val="kk-KZ"/>
        </w:rPr>
        <w:t>екендігі</w:t>
      </w:r>
      <w:r w:rsidR="00CB44F1" w:rsidRPr="00DF1AC2">
        <w:rPr>
          <w:rFonts w:ascii="Times New Roman" w:hAnsi="Times New Roman" w:cs="Times New Roman"/>
          <w:color w:val="000000" w:themeColor="text1"/>
          <w:spacing w:val="-5"/>
          <w:sz w:val="28"/>
          <w:szCs w:val="28"/>
          <w:lang w:val="kk-KZ"/>
        </w:rPr>
        <w:t xml:space="preserve"> </w:t>
      </w:r>
      <w:r w:rsidR="00CB44F1" w:rsidRPr="00DF1AC2">
        <w:rPr>
          <w:rFonts w:ascii="Times New Roman" w:hAnsi="Times New Roman" w:cs="Times New Roman"/>
          <w:color w:val="000000" w:themeColor="text1"/>
          <w:sz w:val="28"/>
          <w:szCs w:val="28"/>
          <w:lang w:val="kk-KZ"/>
        </w:rPr>
        <w:t>айтылған.</w:t>
      </w:r>
      <w:r w:rsidR="004F3272" w:rsidRPr="00DF1AC2">
        <w:rPr>
          <w:rFonts w:ascii="Times New Roman" w:hAnsi="Times New Roman" w:cs="Times New Roman"/>
          <w:color w:val="000000" w:themeColor="text1"/>
          <w:sz w:val="28"/>
          <w:szCs w:val="28"/>
          <w:lang w:val="kk-KZ"/>
        </w:rPr>
        <w:t xml:space="preserve"> </w:t>
      </w:r>
      <w:r w:rsidR="00CB44F1" w:rsidRPr="00DF1AC2">
        <w:rPr>
          <w:rFonts w:ascii="Times New Roman" w:hAnsi="Times New Roman" w:cs="Times New Roman"/>
          <w:color w:val="000000" w:themeColor="text1"/>
          <w:sz w:val="28"/>
          <w:szCs w:val="28"/>
          <w:lang w:val="kk-KZ"/>
        </w:rPr>
        <w:t>Сонымен қатар</w:t>
      </w:r>
      <w:r w:rsidR="004F3272" w:rsidRPr="00DF1AC2">
        <w:rPr>
          <w:rFonts w:ascii="Times New Roman" w:hAnsi="Times New Roman" w:cs="Times New Roman"/>
          <w:color w:val="000000" w:themeColor="text1"/>
          <w:sz w:val="28"/>
          <w:szCs w:val="28"/>
          <w:lang w:val="kk-KZ"/>
        </w:rPr>
        <w:t xml:space="preserve"> «Жаңа жағдайдағы Қазақстан: Іс-қимыл кезеңі атты Жолдауында</w:t>
      </w:r>
      <w:r w:rsidR="00F32FC6" w:rsidRPr="00DF1AC2">
        <w:rPr>
          <w:rFonts w:ascii="Times New Roman" w:hAnsi="Times New Roman" w:cs="Times New Roman"/>
          <w:color w:val="000000" w:themeColor="text1"/>
          <w:sz w:val="28"/>
          <w:szCs w:val="28"/>
          <w:lang w:val="kk-KZ"/>
        </w:rPr>
        <w:t xml:space="preserve">:» </w:t>
      </w:r>
      <w:r w:rsidR="00F32FC6" w:rsidRPr="00DF1AC2">
        <w:rPr>
          <w:rFonts w:ascii="Times New Roman" w:hAnsi="Times New Roman" w:cs="Times New Roman"/>
          <w:color w:val="000000" w:themeColor="text1"/>
          <w:spacing w:val="1"/>
          <w:sz w:val="28"/>
          <w:szCs w:val="28"/>
          <w:lang w:val="kk-KZ"/>
        </w:rPr>
        <w:t xml:space="preserve">[2] </w:t>
      </w:r>
      <w:r w:rsidR="00CB44F1" w:rsidRPr="00DF1AC2">
        <w:rPr>
          <w:rFonts w:ascii="Times New Roman" w:hAnsi="Times New Roman" w:cs="Times New Roman"/>
          <w:color w:val="000000" w:themeColor="text1"/>
          <w:sz w:val="28"/>
          <w:szCs w:val="28"/>
          <w:lang w:val="kk-KZ"/>
        </w:rPr>
        <w:t xml:space="preserve">Балалар үйірмесі қызметін қайта қалпына келтірген жөн екендігін айта келе,  онда қолөнердің бастапқы негіздерін зерттей келе, </w:t>
      </w:r>
      <w:r w:rsidR="00CB44F1" w:rsidRPr="00DF1AC2">
        <w:rPr>
          <w:rFonts w:ascii="Times New Roman" w:hAnsi="Times New Roman" w:cs="Times New Roman"/>
          <w:color w:val="000000" w:themeColor="text1"/>
          <w:spacing w:val="1"/>
          <w:sz w:val="28"/>
          <w:szCs w:val="28"/>
          <w:lang w:val="kk-KZ"/>
        </w:rPr>
        <w:t>өскелең ұрпақтың шығармашылық әлеуетіне аса назар аудару қажет екендігін  атап өткен болатын</w:t>
      </w:r>
      <w:r w:rsidRPr="00DF1AC2">
        <w:rPr>
          <w:rFonts w:ascii="Times New Roman" w:hAnsi="Times New Roman" w:cs="Times New Roman"/>
          <w:color w:val="000000" w:themeColor="text1"/>
          <w:spacing w:val="1"/>
          <w:sz w:val="28"/>
          <w:szCs w:val="28"/>
          <w:lang w:val="kk-KZ"/>
        </w:rPr>
        <w:t>»</w:t>
      </w:r>
      <w:r w:rsidR="00CB44F1" w:rsidRPr="00DF1AC2">
        <w:rPr>
          <w:rFonts w:ascii="Times New Roman" w:hAnsi="Times New Roman" w:cs="Times New Roman"/>
          <w:color w:val="000000" w:themeColor="text1"/>
          <w:spacing w:val="1"/>
          <w:sz w:val="28"/>
          <w:szCs w:val="28"/>
          <w:lang w:val="kk-KZ"/>
        </w:rPr>
        <w:t xml:space="preserve">. </w:t>
      </w:r>
    </w:p>
    <w:p w14:paraId="4F010E43" w14:textId="19F0FDB8" w:rsidR="00CB44F1" w:rsidRPr="00DF1AC2" w:rsidRDefault="00CB44F1" w:rsidP="009431CB">
      <w:pPr>
        <w:pStyle w:val="a3"/>
        <w:shd w:val="clear" w:color="auto" w:fill="auto"/>
        <w:spacing w:after="0" w:line="240" w:lineRule="auto"/>
        <w:ind w:firstLine="567"/>
        <w:jc w:val="both"/>
        <w:rPr>
          <w:color w:val="000000" w:themeColor="text1"/>
          <w:lang w:val="kk-KZ"/>
        </w:rPr>
      </w:pPr>
      <w:r w:rsidRPr="00DF1AC2">
        <w:rPr>
          <w:color w:val="000000" w:themeColor="text1"/>
          <w:lang w:val="kk-KZ"/>
        </w:rPr>
        <w:t xml:space="preserve">Қазақстан Республикасының «Білім туралы» заңының 1-ші бап, 45 тармағында   мектепке дейінгі </w:t>
      </w:r>
      <w:r w:rsidR="00E421E6" w:rsidRPr="00DF1AC2">
        <w:rPr>
          <w:color w:val="000000" w:themeColor="text1"/>
          <w:lang w:val="kk-KZ"/>
        </w:rPr>
        <w:t xml:space="preserve">оқыту </w:t>
      </w:r>
      <w:r w:rsidRPr="00DF1AC2">
        <w:rPr>
          <w:color w:val="000000" w:themeColor="text1"/>
          <w:lang w:val="kk-KZ"/>
        </w:rPr>
        <w:t xml:space="preserve">мен </w:t>
      </w:r>
      <w:r w:rsidR="00E421E6" w:rsidRPr="00DF1AC2">
        <w:rPr>
          <w:color w:val="000000" w:themeColor="text1"/>
          <w:lang w:val="kk-KZ"/>
        </w:rPr>
        <w:t xml:space="preserve">тәрбие </w:t>
      </w:r>
      <w:r w:rsidRPr="00DF1AC2">
        <w:rPr>
          <w:color w:val="000000" w:themeColor="text1"/>
          <w:lang w:val="kk-KZ"/>
        </w:rPr>
        <w:t>үшін  білікті жұмыс күші мен қоғамның зияткерлік зияткерлік әлеуетін молықтыру үшін кадрларды даярлау туралы айтылса, 10-шы бабының екінші тармағында</w:t>
      </w:r>
      <w:r w:rsidR="004F3272" w:rsidRPr="00DF1AC2">
        <w:rPr>
          <w:color w:val="000000" w:themeColor="text1"/>
          <w:lang w:val="kk-KZ"/>
        </w:rPr>
        <w:t xml:space="preserve"> «...жеке адамның шығармашылық, рухани және күш қуат мүмкіндіктерін дамыту, адамгершілік пен салауатты </w:t>
      </w:r>
      <w:r w:rsidR="00BE5A72" w:rsidRPr="00DF1AC2">
        <w:rPr>
          <w:color w:val="000000" w:themeColor="text1"/>
          <w:lang w:val="kk-KZ"/>
        </w:rPr>
        <w:t>өмір салтының берік негіздерін қалыптастыру, даралықты дамыту үшін жағдай жасау арқылы ой-өрісін байыту</w:t>
      </w:r>
      <w:r w:rsidR="004F3272" w:rsidRPr="00DF1AC2">
        <w:rPr>
          <w:color w:val="000000" w:themeColor="text1"/>
          <w:lang w:val="kk-KZ"/>
        </w:rPr>
        <w:t>»</w:t>
      </w:r>
      <w:r w:rsidR="00BE5A72" w:rsidRPr="00DF1AC2">
        <w:rPr>
          <w:color w:val="000000" w:themeColor="text1"/>
          <w:lang w:val="kk-KZ"/>
        </w:rPr>
        <w:t xml:space="preserve"> [3]</w:t>
      </w:r>
      <w:r w:rsidRPr="00DF1AC2">
        <w:rPr>
          <w:color w:val="000000" w:themeColor="text1"/>
          <w:lang w:val="kk-KZ"/>
        </w:rPr>
        <w:t xml:space="preserve">, ал 15 баптың 2 тармағында «...әр баланың талабын, бейімділігін, қабілеттілігін, дарындылығын </w:t>
      </w:r>
      <w:r w:rsidRPr="00DF1AC2">
        <w:rPr>
          <w:color w:val="000000" w:themeColor="text1"/>
          <w:spacing w:val="2"/>
          <w:shd w:val="clear" w:color="auto" w:fill="FFFFFF"/>
          <w:lang w:val="kk-KZ"/>
        </w:rPr>
        <w:t>іске асыруға және оның даму ерекшеліктері мен денсаулық жағдайын ескере отырып, дара әдіс негізінде оны бастауыш білім берудің білім беру бағдарламасын даярлауға бағдарланады»</w:t>
      </w:r>
      <w:r w:rsidRPr="00DF1AC2">
        <w:rPr>
          <w:color w:val="000000" w:themeColor="text1"/>
          <w:lang w:val="kk-KZ"/>
        </w:rPr>
        <w:t xml:space="preserve"> делінген. Осы заңның 21 бабында «Жоғары  білім беру бағдарламалары ЖОО-да білім жүйесін  дамытуға және жетілдіруге бағытталған жаңа оқыту технологиялары мен әдістерін қамтитын инновациялық білім беру бағдарламаларын конкурстық негізде әзірлеуге және енгізуге құқылы»</w:t>
      </w:r>
      <w:r w:rsidR="00F32FC6" w:rsidRPr="00DF1AC2">
        <w:rPr>
          <w:color w:val="000000" w:themeColor="text1"/>
          <w:lang w:val="kk-KZ"/>
        </w:rPr>
        <w:t xml:space="preserve"> [3</w:t>
      </w:r>
      <w:r w:rsidR="005F5F51" w:rsidRPr="00DF1AC2">
        <w:rPr>
          <w:color w:val="000000" w:themeColor="text1"/>
          <w:lang w:val="kk-KZ"/>
        </w:rPr>
        <w:t>,</w:t>
      </w:r>
      <w:r w:rsidR="008D636C" w:rsidRPr="00DF1AC2">
        <w:rPr>
          <w:color w:val="000000" w:themeColor="text1"/>
          <w:lang w:val="kk-KZ"/>
        </w:rPr>
        <w:t>б.</w:t>
      </w:r>
      <w:r w:rsidR="005F5F51" w:rsidRPr="00DF1AC2">
        <w:rPr>
          <w:color w:val="000000" w:themeColor="text1"/>
          <w:lang w:val="kk-KZ"/>
        </w:rPr>
        <w:t xml:space="preserve"> 27</w:t>
      </w:r>
      <w:r w:rsidR="00F32FC6" w:rsidRPr="00DF1AC2">
        <w:rPr>
          <w:color w:val="000000" w:themeColor="text1"/>
          <w:lang w:val="kk-KZ"/>
        </w:rPr>
        <w:t>]</w:t>
      </w:r>
      <w:r w:rsidRPr="00DF1AC2">
        <w:rPr>
          <w:i/>
          <w:iCs/>
          <w:color w:val="000000" w:themeColor="text1"/>
          <w:lang w:val="kk-KZ"/>
        </w:rPr>
        <w:t xml:space="preserve"> </w:t>
      </w:r>
      <w:r w:rsidRPr="00DF1AC2">
        <w:rPr>
          <w:color w:val="000000" w:themeColor="text1"/>
          <w:lang w:val="kk-KZ"/>
        </w:rPr>
        <w:t>делінген, демек баланың рухани, психологиялық, физикалық денсаулықтарын есепке ала отырып, үйлесімді дамытуына ықпал ететін</w:t>
      </w:r>
      <w:r w:rsidR="00BE5A72" w:rsidRPr="00DF1AC2">
        <w:rPr>
          <w:color w:val="000000" w:themeColor="text1"/>
          <w:lang w:val="kk-KZ"/>
        </w:rPr>
        <w:t xml:space="preserve"> болашақ педагогтер</w:t>
      </w:r>
      <w:r w:rsidR="00F32FC6" w:rsidRPr="00DF1AC2">
        <w:rPr>
          <w:color w:val="000000" w:themeColor="text1"/>
          <w:lang w:val="kk-KZ"/>
        </w:rPr>
        <w:t>дің</w:t>
      </w:r>
      <w:r w:rsidR="00BE5A72" w:rsidRPr="00DF1AC2">
        <w:rPr>
          <w:color w:val="000000" w:themeColor="text1"/>
          <w:lang w:val="kk-KZ"/>
        </w:rPr>
        <w:t xml:space="preserve"> </w:t>
      </w:r>
      <w:r w:rsidR="00BE5A72" w:rsidRPr="00DF1AC2">
        <w:rPr>
          <w:color w:val="000000" w:themeColor="text1"/>
          <w:lang w:val="kk-KZ"/>
        </w:rPr>
        <w:lastRenderedPageBreak/>
        <w:t>кәсіби құзыреттілігі</w:t>
      </w:r>
      <w:r w:rsidR="00F32FC6" w:rsidRPr="00DF1AC2">
        <w:rPr>
          <w:color w:val="000000" w:themeColor="text1"/>
          <w:lang w:val="kk-KZ"/>
        </w:rPr>
        <w:t xml:space="preserve"> мәселесі алға шығып, оларды </w:t>
      </w:r>
      <w:r w:rsidR="00BE5A72" w:rsidRPr="00DF1AC2">
        <w:rPr>
          <w:color w:val="000000" w:themeColor="text1"/>
          <w:lang w:val="kk-KZ"/>
        </w:rPr>
        <w:t xml:space="preserve">дамытудың </w:t>
      </w:r>
      <w:r w:rsidRPr="00DF1AC2">
        <w:rPr>
          <w:color w:val="000000" w:themeColor="text1"/>
          <w:lang w:val="kk-KZ"/>
        </w:rPr>
        <w:t xml:space="preserve">жолдарын, мүмкіндіктерін, технологияларын, әдіс-тәсілдерін зерттеу және оларды теориялық негіздеп, тәжірибеде жүзеге асыру үшін ғылыми зерттеу жұмыстарын жүйелі әрі тиянақты жүргізу сияқты міндеттерді жүзеге асыру кезек күттірмейтін мәселелерге айналып отыр.  Осыған орай «Педагог мәртебесі» туралы заңның 15-ші бабында </w:t>
      </w:r>
      <w:r w:rsidRPr="00DF1AC2">
        <w:rPr>
          <w:i/>
          <w:iCs/>
          <w:color w:val="000000" w:themeColor="text1"/>
          <w:lang w:val="kk-KZ"/>
        </w:rPr>
        <w:t>«Педагог өз қызметі саласында тиісті кәсіби құзыреттерді меңгеруге міндетті</w:t>
      </w:r>
      <w:r w:rsidRPr="00DF1AC2">
        <w:rPr>
          <w:color w:val="000000" w:themeColor="text1"/>
          <w:lang w:val="kk-KZ"/>
        </w:rPr>
        <w:t xml:space="preserve">» </w:t>
      </w:r>
      <w:r w:rsidR="00F32FC6" w:rsidRPr="00DF1AC2">
        <w:rPr>
          <w:color w:val="000000" w:themeColor="text1"/>
          <w:lang w:val="kk-KZ"/>
        </w:rPr>
        <w:t xml:space="preserve">[4] </w:t>
      </w:r>
      <w:r w:rsidRPr="00DF1AC2">
        <w:rPr>
          <w:color w:val="000000" w:themeColor="text1"/>
          <w:lang w:val="kk-KZ"/>
        </w:rPr>
        <w:t xml:space="preserve">деп нақтылана түседі. </w:t>
      </w:r>
      <w:r w:rsidR="005F5F51" w:rsidRPr="00DF1AC2">
        <w:rPr>
          <w:color w:val="000000" w:themeColor="text1"/>
          <w:lang w:val="kk-KZ"/>
        </w:rPr>
        <w:t xml:space="preserve">Мектепке дейінгі ұйым педагогтеріне арналған оқытудың мемлекеттік жалпыға міндетті стандартында </w:t>
      </w:r>
      <w:r w:rsidRPr="00DF1AC2">
        <w:rPr>
          <w:color w:val="000000" w:themeColor="text1"/>
          <w:lang w:val="kk-KZ"/>
        </w:rPr>
        <w:t xml:space="preserve">«Тәрбие мен оқытудың нәтижелеріне бағдарланған мектепке дейінгі тәрбие мен оқытудың мазмұнына қойылатын талаптары атты 2 тарауының 5 тармағы: Тәрбиелеу білім беру үдерісінде </w:t>
      </w:r>
      <w:r w:rsidRPr="00DF1AC2">
        <w:rPr>
          <w:i/>
          <w:iCs/>
          <w:color w:val="000000" w:themeColor="text1"/>
          <w:lang w:val="kk-KZ"/>
        </w:rPr>
        <w:t>тәрбиеленушілердің физикалық, зияткерлік, танымдық, сөйлеу, көркем-эстетикалық, шығармашылық дағдылары</w:t>
      </w:r>
      <w:r w:rsidRPr="00DF1AC2">
        <w:rPr>
          <w:color w:val="000000" w:themeColor="text1"/>
          <w:lang w:val="kk-KZ"/>
        </w:rPr>
        <w:t xml:space="preserve"> дамитынын атап айтса, 10 тармағында:  </w:t>
      </w:r>
      <w:r w:rsidRPr="00DF1AC2">
        <w:rPr>
          <w:i/>
          <w:iCs/>
          <w:color w:val="000000" w:themeColor="text1"/>
          <w:lang w:val="kk-KZ"/>
        </w:rPr>
        <w:t>«Балалардың шығармашылық дағдыларын, зерттеу іс-әрекетін дамыту»</w:t>
      </w:r>
      <w:r w:rsidR="005F5F51" w:rsidRPr="00DF1AC2">
        <w:rPr>
          <w:color w:val="000000" w:themeColor="text1"/>
          <w:lang w:val="kk-KZ"/>
        </w:rPr>
        <w:t xml:space="preserve"> </w:t>
      </w:r>
      <w:r w:rsidRPr="00DF1AC2">
        <w:rPr>
          <w:color w:val="000000" w:themeColor="text1"/>
          <w:lang w:val="kk-KZ"/>
        </w:rPr>
        <w:t>[5]</w:t>
      </w:r>
      <w:r w:rsidRPr="00DF1AC2">
        <w:rPr>
          <w:color w:val="000000" w:themeColor="text1"/>
          <w:spacing w:val="2"/>
          <w:lang w:val="kk-KZ"/>
        </w:rPr>
        <w:t xml:space="preserve"> </w:t>
      </w:r>
      <w:r w:rsidRPr="00DF1AC2">
        <w:rPr>
          <w:color w:val="000000" w:themeColor="text1"/>
          <w:lang w:val="kk-KZ"/>
        </w:rPr>
        <w:t xml:space="preserve">деп көрсеткен. </w:t>
      </w:r>
      <w:r w:rsidR="005F5F51" w:rsidRPr="00DF1AC2">
        <w:rPr>
          <w:color w:val="000000" w:themeColor="text1"/>
          <w:lang w:val="kk-KZ"/>
        </w:rPr>
        <w:t>«</w:t>
      </w:r>
      <w:r w:rsidRPr="00DF1AC2">
        <w:rPr>
          <w:color w:val="000000" w:themeColor="text1"/>
          <w:lang w:val="kk-KZ"/>
        </w:rPr>
        <w:t>Мектепке дейінгі тәрбиелеу мен оқытуды дамыту моделінің</w:t>
      </w:r>
      <w:r w:rsidRPr="00DF1AC2">
        <w:rPr>
          <w:b/>
          <w:bCs/>
          <w:color w:val="000000" w:themeColor="text1"/>
          <w:spacing w:val="2"/>
          <w:bdr w:val="none" w:sz="0" w:space="0" w:color="auto" w:frame="1"/>
          <w:shd w:val="clear" w:color="auto" w:fill="FFFFFF"/>
          <w:lang w:val="kk-KZ"/>
        </w:rPr>
        <w:t xml:space="preserve"> </w:t>
      </w:r>
      <w:r w:rsidRPr="00DF1AC2">
        <w:rPr>
          <w:color w:val="000000" w:themeColor="text1"/>
          <w:spacing w:val="2"/>
          <w:bdr w:val="none" w:sz="0" w:space="0" w:color="auto" w:frame="1"/>
          <w:shd w:val="clear" w:color="auto" w:fill="FFFFFF"/>
          <w:lang w:val="kk-KZ"/>
        </w:rPr>
        <w:t>«Ағымдағы жағдайды талдау» атты екінші тарауында көптеген жетістіктерді айта келе</w:t>
      </w:r>
      <w:r w:rsidR="005F5F51" w:rsidRPr="00DF1AC2">
        <w:rPr>
          <w:color w:val="000000" w:themeColor="text1"/>
          <w:spacing w:val="2"/>
          <w:bdr w:val="none" w:sz="0" w:space="0" w:color="auto" w:frame="1"/>
          <w:shd w:val="clear" w:color="auto" w:fill="FFFFFF"/>
          <w:lang w:val="kk-KZ"/>
        </w:rPr>
        <w:t xml:space="preserve"> мектепке дейінгі ұйымның оқыту жүйесіндегі өзекті мәселелердің </w:t>
      </w:r>
      <w:r w:rsidRPr="00DF1AC2">
        <w:rPr>
          <w:color w:val="000000" w:themeColor="text1"/>
          <w:spacing w:val="2"/>
          <w:bdr w:val="none" w:sz="0" w:space="0" w:color="auto" w:frame="1"/>
          <w:shd w:val="clear" w:color="auto" w:fill="FFFFFF"/>
          <w:lang w:val="kk-KZ"/>
        </w:rPr>
        <w:t>ішінде: балалармен жұмыста қолданатын әдістер мен нысандар заманауи талаптарға сәйкес келмеуі; балалардың танымдық қызығушылықтары мен білуге құмарлығы, дербестігі жеткілікті ескерілмеуі; білім берудің әртүрлі деңгейлерінде алынатын негізгі дағдылардың жиынтығындағы сәйкессіздіктің өмір бойы оқыту жүйесін құруға кедергі жасауы; педагогтерді даярлау бағдарламаларының мазмұнының әлемдік ғылымның заманауи үрдісіне сәйкес келмеуі</w:t>
      </w:r>
      <w:r w:rsidR="005F5F51" w:rsidRPr="00DF1AC2">
        <w:rPr>
          <w:color w:val="000000" w:themeColor="text1"/>
          <w:spacing w:val="2"/>
          <w:bdr w:val="none" w:sz="0" w:space="0" w:color="auto" w:frame="1"/>
          <w:shd w:val="clear" w:color="auto" w:fill="FFFFFF"/>
          <w:lang w:val="kk-KZ"/>
        </w:rPr>
        <w:t xml:space="preserve">» </w:t>
      </w:r>
      <w:r w:rsidR="005F5F51" w:rsidRPr="00DF1AC2">
        <w:rPr>
          <w:color w:val="000000" w:themeColor="text1"/>
          <w:lang w:val="kk-KZ"/>
        </w:rPr>
        <w:t xml:space="preserve">[6] </w:t>
      </w:r>
      <w:r w:rsidRPr="00DF1AC2">
        <w:rPr>
          <w:color w:val="000000" w:themeColor="text1"/>
          <w:spacing w:val="2"/>
          <w:bdr w:val="none" w:sz="0" w:space="0" w:color="auto" w:frame="1"/>
          <w:shd w:val="clear" w:color="auto" w:fill="FFFFFF"/>
          <w:lang w:val="kk-KZ"/>
        </w:rPr>
        <w:t>туралы айтылған</w:t>
      </w:r>
      <w:r w:rsidRPr="00DF1AC2">
        <w:rPr>
          <w:color w:val="000000" w:themeColor="text1"/>
          <w:lang w:val="kk-KZ"/>
        </w:rPr>
        <w:t>.</w:t>
      </w:r>
      <w:r w:rsidRPr="00DF1AC2">
        <w:rPr>
          <w:color w:val="000000" w:themeColor="text1"/>
          <w:spacing w:val="2"/>
          <w:bdr w:val="none" w:sz="0" w:space="0" w:color="auto" w:frame="1"/>
          <w:shd w:val="clear" w:color="auto" w:fill="FFFFFF"/>
          <w:lang w:val="kk-KZ"/>
        </w:rPr>
        <w:t xml:space="preserve"> Демек мектепке дейінгі болашақ педагогтердің кәсіби құзыреттіліктерін дамытудың жаңа әдіс тәсілдерін қамтитын оқыту технологияларын жоғары оқу орнында тиімді қолдану кезек күттірмейтін мәселе. Осыған орай </w:t>
      </w:r>
      <w:r w:rsidRPr="00DF1AC2">
        <w:rPr>
          <w:color w:val="000000" w:themeColor="text1"/>
          <w:spacing w:val="2"/>
          <w:lang w:val="kk-KZ"/>
        </w:rPr>
        <w:t>«</w:t>
      </w:r>
      <w:r w:rsidRPr="00DF1AC2">
        <w:rPr>
          <w:color w:val="000000" w:themeColor="text1"/>
          <w:lang w:val="kk-KZ"/>
        </w:rPr>
        <w:t>Баршаға сапалы қол жетімді білім» педагогтердің I съезіне дайындалған Ұлттық баяндама жобасында «...адами капиталды қалыптастыру тұрғысынан университеттердің басты функциялары: инновациялардың, технологиялық прогресс пен ғылымның дамуын ескере отырып, жоғары білім алған және жоғары оқу орнынан кейінде білімін толықтырған кадрлар даярлау»</w:t>
      </w:r>
      <w:r w:rsidR="00803326" w:rsidRPr="00DF1AC2">
        <w:rPr>
          <w:color w:val="000000" w:themeColor="text1"/>
          <w:lang w:val="kk-KZ"/>
        </w:rPr>
        <w:t xml:space="preserve"> </w:t>
      </w:r>
      <w:r w:rsidR="005F5F51" w:rsidRPr="00DF1AC2">
        <w:rPr>
          <w:color w:val="000000" w:themeColor="text1"/>
          <w:lang w:val="kk-KZ"/>
        </w:rPr>
        <w:t xml:space="preserve">[7] </w:t>
      </w:r>
      <w:r w:rsidRPr="00DF1AC2">
        <w:rPr>
          <w:color w:val="000000" w:themeColor="text1"/>
          <w:lang w:val="kk-KZ"/>
        </w:rPr>
        <w:t>туралы айтылады.  Болашақ педагогтер мектепке дейінгі ұйымда шығармашылық іс-әрекеттерді  дұрыс ұйымдастырып, өнер арқылы баланы жан-жақты дамытуға жағдай жасайтын арт-технология</w:t>
      </w:r>
      <w:r w:rsidR="00095094" w:rsidRPr="00DF1AC2">
        <w:rPr>
          <w:color w:val="000000" w:themeColor="text1"/>
          <w:lang w:val="kk-KZ"/>
        </w:rPr>
        <w:t>н</w:t>
      </w:r>
      <w:r w:rsidRPr="00DF1AC2">
        <w:rPr>
          <w:color w:val="000000" w:themeColor="text1"/>
          <w:lang w:val="kk-KZ"/>
        </w:rPr>
        <w:t xml:space="preserve">ы шебер қолдану кәсіби құзыреттілікті талап етеді. </w:t>
      </w:r>
      <w:r w:rsidRPr="00DF1AC2">
        <w:rPr>
          <w:color w:val="000000" w:themeColor="text1"/>
          <w:spacing w:val="2"/>
          <w:lang w:val="kk-KZ"/>
        </w:rPr>
        <w:t xml:space="preserve">Себебі мектепке дейінгі ұйым педагогі арт-технологияны қолдануда балаларды  тыныштандыру, ойын шоғырландыру, эмоционалды жағымды  күй орнату арқылы шығармашылыққа баули білуі қажет. </w:t>
      </w:r>
      <w:r w:rsidRPr="00DF1AC2">
        <w:rPr>
          <w:color w:val="000000" w:themeColor="text1"/>
          <w:lang w:val="kk-KZ"/>
        </w:rPr>
        <w:t>«Педагог әр балаға жеке-жеке көңіл бөледі, әрекеті мен ой-пікіріне шынайы қызығушылықпен қарайды, оны тыңдап жылы сөйлейді. Тәрбиеші бала тарапынан жасалған дербес қадамдарды бағалауы, тұлға ретінде қабылдауы және қолдауы болашақта табысты болуының кепілі болып саналады» [7,</w:t>
      </w:r>
      <w:r w:rsidR="008D636C" w:rsidRPr="00DF1AC2">
        <w:rPr>
          <w:color w:val="000000" w:themeColor="text1"/>
          <w:lang w:val="kk-KZ"/>
        </w:rPr>
        <w:t>б.</w:t>
      </w:r>
      <w:r w:rsidRPr="00DF1AC2">
        <w:rPr>
          <w:color w:val="000000" w:themeColor="text1"/>
          <w:lang w:val="kk-KZ"/>
        </w:rPr>
        <w:t xml:space="preserve"> 11], деп педагогке үлкен сенім артады. Демек қазіргі кезде мектепке дейінгі ұйым педагогінің эмоциялық құзыреттілігін дамыту өзектілігі арта түсуде</w:t>
      </w:r>
      <w:r w:rsidRPr="00D42D0A">
        <w:rPr>
          <w:color w:val="000000" w:themeColor="text1"/>
          <w:lang w:val="kk-KZ"/>
        </w:rPr>
        <w:t xml:space="preserve">.  Сонымен қатар мектепке дейінгі, орта, техникалық және </w:t>
      </w:r>
      <w:r w:rsidRPr="00D42D0A">
        <w:rPr>
          <w:color w:val="000000" w:themeColor="text1"/>
          <w:lang w:val="kk-KZ"/>
        </w:rPr>
        <w:lastRenderedPageBreak/>
        <w:t>кәсіптік</w:t>
      </w:r>
      <w:r w:rsidR="006D5A27" w:rsidRPr="00D42D0A">
        <w:rPr>
          <w:color w:val="000000" w:themeColor="text1"/>
          <w:lang w:val="kk-KZ"/>
        </w:rPr>
        <w:t xml:space="preserve"> 2023-2029 жылдарға арналған білім беруді дамыту</w:t>
      </w:r>
      <w:r w:rsidR="00D42D0A">
        <w:rPr>
          <w:color w:val="000000" w:themeColor="text1"/>
          <w:lang w:val="kk-KZ"/>
        </w:rPr>
        <w:t xml:space="preserve"> тұжырымдамасында</w:t>
      </w:r>
      <w:r w:rsidR="006D5A27" w:rsidRPr="00DF1AC2">
        <w:rPr>
          <w:color w:val="000000" w:themeColor="text1"/>
          <w:lang w:val="kk-KZ"/>
        </w:rPr>
        <w:t xml:space="preserve"> </w:t>
      </w:r>
      <w:r w:rsidRPr="00DF1AC2">
        <w:rPr>
          <w:color w:val="000000" w:themeColor="text1"/>
          <w:lang w:val="kk-KZ"/>
        </w:rPr>
        <w:t xml:space="preserve">«....білім берудің мазмұнын жаңғыртуды көздейтін мектепке дейінгі тәрбие беру мен оқытуды дамыту моделі қабылданып, модель ғылыми деректер негізінде балаларды дамыту мен оқытуға қойылатын өзгермелі талаптарға сәйкес мектепке дейінгі тәрбиелеу мен оқытуды трансформациялау, оның сапасын арттыру үшін қажетті өзгерістердің бағыттарын айқындайды» [8] деп, бірнеше салалардағы мәселелерді шешудің кешенді тәсілдерін көрсеткен. Солардың ішінде көрсетілетін қызметтер сапасын арттыру, педагогтердің кәсіби әлеуетін арттыру. </w:t>
      </w:r>
    </w:p>
    <w:p w14:paraId="587D4BC5" w14:textId="39A41B86" w:rsidR="00CB44F1" w:rsidRPr="00DF1AC2" w:rsidRDefault="00CB44F1" w:rsidP="00072A01">
      <w:pPr>
        <w:spacing w:after="0" w:line="240" w:lineRule="auto"/>
        <w:ind w:firstLine="567"/>
        <w:jc w:val="both"/>
        <w:rPr>
          <w:rFonts w:ascii="Times New Roman" w:hAnsi="Times New Roman" w:cs="Times New Roman"/>
          <w:color w:val="000000" w:themeColor="text1"/>
          <w:sz w:val="28"/>
          <w:szCs w:val="28"/>
          <w:lang w:val="kk-KZ"/>
        </w:rPr>
      </w:pPr>
      <w:r w:rsidRPr="00DF1AC2">
        <w:rPr>
          <w:rFonts w:ascii="Times New Roman" w:hAnsi="Times New Roman" w:cs="Times New Roman"/>
          <w:color w:val="000000" w:themeColor="text1"/>
          <w:sz w:val="28"/>
          <w:szCs w:val="28"/>
          <w:lang w:val="kk-KZ"/>
        </w:rPr>
        <w:t xml:space="preserve">Педагогтің кәсіби әлеуеті – ішкі жеке ресурстарының жиынтығын біріктіретін күрделі динамикалық жеке білім, яғни психофизиологиялық қасиеттер, қажеттіліктер, қабілеттер, құндылық бағдарлары, қызығушылықтар, көзқарастар, жеке қасиеттер, мотивтер, білім, білік, дағдыларды құрайтын кәсіби құзыреттіліктер. Осыған орай Абай атындағы ҚазҰПУ-да әзірленген </w:t>
      </w:r>
      <w:r w:rsidR="00FE7A9D" w:rsidRPr="00DF1AC2">
        <w:rPr>
          <w:rFonts w:ascii="Times New Roman" w:hAnsi="Times New Roman" w:cs="Times New Roman"/>
          <w:color w:val="000000" w:themeColor="text1"/>
          <w:sz w:val="28"/>
          <w:szCs w:val="28"/>
          <w:lang w:val="kk-KZ"/>
        </w:rPr>
        <w:t>«</w:t>
      </w:r>
      <w:r w:rsidRPr="00DF1AC2">
        <w:rPr>
          <w:rFonts w:ascii="Times New Roman" w:hAnsi="Times New Roman" w:cs="Times New Roman"/>
          <w:color w:val="000000" w:themeColor="text1"/>
          <w:sz w:val="28"/>
          <w:szCs w:val="28"/>
          <w:lang w:val="kk-KZ"/>
        </w:rPr>
        <w:t>ҚР педагогикалық білім беруді жаңғырту тұжырымдамасында жоғары педагогикалық оқу орындарының</w:t>
      </w:r>
      <w:r w:rsidR="006D5A27" w:rsidRPr="00DF1AC2">
        <w:rPr>
          <w:rFonts w:ascii="Times New Roman" w:hAnsi="Times New Roman" w:cs="Times New Roman"/>
          <w:color w:val="000000" w:themeColor="text1"/>
          <w:sz w:val="28"/>
          <w:szCs w:val="28"/>
          <w:lang w:val="kk-KZ"/>
        </w:rPr>
        <w:t xml:space="preserve"> педагогтері заманауи педагогикалық процесі мен қызметтің жеке және әлеуметтік маңыздылығын түсінуі, </w:t>
      </w:r>
      <w:r w:rsidR="00FE7A9D" w:rsidRPr="00DF1AC2">
        <w:rPr>
          <w:rFonts w:ascii="Times New Roman" w:hAnsi="Times New Roman" w:cs="Times New Roman"/>
          <w:color w:val="000000" w:themeColor="text1"/>
          <w:sz w:val="28"/>
          <w:szCs w:val="28"/>
          <w:lang w:val="kk-KZ"/>
        </w:rPr>
        <w:t xml:space="preserve">эмоционалды интелект, </w:t>
      </w:r>
      <w:r w:rsidR="006D5A27" w:rsidRPr="00DF1AC2">
        <w:rPr>
          <w:rFonts w:ascii="Times New Roman" w:hAnsi="Times New Roman" w:cs="Times New Roman"/>
          <w:color w:val="000000" w:themeColor="text1"/>
          <w:sz w:val="28"/>
          <w:szCs w:val="28"/>
          <w:lang w:val="kk-KZ"/>
        </w:rPr>
        <w:t>soft skills</w:t>
      </w:r>
      <w:r w:rsidR="00FE7A9D" w:rsidRPr="00DF1AC2">
        <w:rPr>
          <w:rFonts w:ascii="Times New Roman" w:hAnsi="Times New Roman" w:cs="Times New Roman"/>
          <w:color w:val="000000" w:themeColor="text1"/>
          <w:sz w:val="28"/>
          <w:szCs w:val="28"/>
          <w:lang w:val="kk-KZ"/>
        </w:rPr>
        <w:t xml:space="preserve"> жеке кәсіби қызметінің нәтижелері үшін жаувапкершілігін дамыту, сонымен қатар педагогтер мен </w:t>
      </w:r>
      <w:r w:rsidRPr="00DF1AC2">
        <w:rPr>
          <w:rFonts w:ascii="Times New Roman" w:hAnsi="Times New Roman" w:cs="Times New Roman"/>
          <w:color w:val="000000" w:themeColor="text1"/>
          <w:sz w:val="28"/>
          <w:szCs w:val="28"/>
          <w:lang w:val="kk-KZ"/>
        </w:rPr>
        <w:t>білім алушылардың психикалық денсаулығы мен білім беру сапасының жоғары деңгейде болуы</w:t>
      </w:r>
      <w:r w:rsidR="00FE7A9D" w:rsidRPr="00DF1AC2">
        <w:rPr>
          <w:rFonts w:ascii="Times New Roman" w:hAnsi="Times New Roman" w:cs="Times New Roman"/>
          <w:color w:val="000000" w:themeColor="text1"/>
          <w:sz w:val="28"/>
          <w:szCs w:val="28"/>
          <w:lang w:val="kk-KZ"/>
        </w:rPr>
        <w:t>» [9]</w:t>
      </w:r>
      <w:r w:rsidRPr="00DF1AC2">
        <w:rPr>
          <w:rFonts w:ascii="Times New Roman" w:hAnsi="Times New Roman" w:cs="Times New Roman"/>
          <w:color w:val="000000" w:themeColor="text1"/>
          <w:sz w:val="28"/>
          <w:szCs w:val="28"/>
          <w:lang w:val="kk-KZ"/>
        </w:rPr>
        <w:t xml:space="preserve"> туралы айтылған.</w:t>
      </w:r>
      <w:r w:rsidR="007D4D93">
        <w:rPr>
          <w:rFonts w:ascii="Times New Roman" w:hAnsi="Times New Roman" w:cs="Times New Roman"/>
          <w:color w:val="000000" w:themeColor="text1"/>
          <w:sz w:val="28"/>
          <w:szCs w:val="28"/>
          <w:lang w:val="kk-KZ"/>
        </w:rPr>
        <w:t xml:space="preserve"> </w:t>
      </w:r>
      <w:r w:rsidRPr="00DF1AC2">
        <w:rPr>
          <w:rFonts w:ascii="Times New Roman" w:hAnsi="Times New Roman" w:cs="Times New Roman"/>
          <w:color w:val="000000" w:themeColor="text1"/>
          <w:spacing w:val="2"/>
          <w:sz w:val="28"/>
          <w:szCs w:val="28"/>
          <w:lang w:val="kk-KZ"/>
        </w:rPr>
        <w:t>Арт-технология кәсіби құзыреттілі</w:t>
      </w:r>
      <w:r w:rsidR="000D206C" w:rsidRPr="00DF1AC2">
        <w:rPr>
          <w:rFonts w:ascii="Times New Roman" w:hAnsi="Times New Roman" w:cs="Times New Roman"/>
          <w:color w:val="000000" w:themeColor="text1"/>
          <w:spacing w:val="2"/>
          <w:sz w:val="28"/>
          <w:szCs w:val="28"/>
          <w:lang w:val="kk-KZ"/>
        </w:rPr>
        <w:t>г</w:t>
      </w:r>
      <w:r w:rsidRPr="00DF1AC2">
        <w:rPr>
          <w:rFonts w:ascii="Times New Roman" w:hAnsi="Times New Roman" w:cs="Times New Roman"/>
          <w:color w:val="000000" w:themeColor="text1"/>
          <w:spacing w:val="2"/>
          <w:sz w:val="28"/>
          <w:szCs w:val="28"/>
          <w:lang w:val="kk-KZ"/>
        </w:rPr>
        <w:t xml:space="preserve">ін дамытуға негізделген,  мектепке дейінгі білім беру педагогтерін дайындаудың  мемлекеттік және қоғамдық талаптарына сәйкес келеді. Арт-технология мектепке дейінгі ұйымның болашақ педагогтерін шығармашылыққа, өзіндік дамуға,  жағымды эмоция, сенімнің дамуына жағдай жасай отыра танымдық белсенділіктерін, сабаққа қызығушылықтарын арттырып, білу, жасау, зерттеу үшін оқу материалын тереңдетіп оқуға </w:t>
      </w:r>
      <w:r w:rsidRPr="00DF1AC2">
        <w:rPr>
          <w:rFonts w:ascii="Times New Roman" w:hAnsi="Times New Roman" w:cs="Times New Roman"/>
          <w:color w:val="000000" w:themeColor="text1"/>
          <w:sz w:val="28"/>
          <w:szCs w:val="28"/>
          <w:lang w:val="kk-KZ"/>
        </w:rPr>
        <w:t xml:space="preserve">мотивация беру арқылы </w:t>
      </w:r>
      <w:r w:rsidRPr="00DF1AC2">
        <w:rPr>
          <w:rFonts w:ascii="Times New Roman" w:hAnsi="Times New Roman" w:cs="Times New Roman"/>
          <w:color w:val="000000" w:themeColor="text1"/>
          <w:spacing w:val="2"/>
          <w:sz w:val="28"/>
          <w:szCs w:val="28"/>
          <w:lang w:val="kk-KZ"/>
        </w:rPr>
        <w:t>кәсіби құзыреттілігін  дамытуға мүмкіндік береді. Сондықтан біздің зерттеу жұмысымыздың өзектілігі мектепке дейінгі ұйым болашақ педагогтерінің кәсіби құзыреттіліктерін дамытуда арт-технология мүмкіндіктерін пайдалануда қоғам, мемлекеттік және  мектепке дейінгі ұйым (бұдан әрі МДҰ) білім беру талаптарына сәйкес анықталып отыр.</w:t>
      </w:r>
      <w:r w:rsidR="00072A01">
        <w:rPr>
          <w:rFonts w:ascii="Times New Roman" w:hAnsi="Times New Roman" w:cs="Times New Roman"/>
          <w:color w:val="000000" w:themeColor="text1"/>
          <w:spacing w:val="2"/>
          <w:sz w:val="28"/>
          <w:szCs w:val="28"/>
          <w:lang w:val="kk-KZ"/>
        </w:rPr>
        <w:t xml:space="preserve"> </w:t>
      </w:r>
      <w:r w:rsidRPr="00DF1AC2">
        <w:rPr>
          <w:rFonts w:ascii="Times New Roman" w:hAnsi="Times New Roman" w:cs="Times New Roman"/>
          <w:color w:val="000000" w:themeColor="text1"/>
          <w:sz w:val="28"/>
          <w:szCs w:val="28"/>
          <w:lang w:val="kk-KZ"/>
        </w:rPr>
        <w:t xml:space="preserve">МДҰ-ның болашақ педагогтерінің кәсіби </w:t>
      </w:r>
      <w:r w:rsidRPr="007C558E">
        <w:rPr>
          <w:rFonts w:ascii="Times New Roman" w:hAnsi="Times New Roman" w:cs="Times New Roman"/>
          <w:color w:val="000000" w:themeColor="text1"/>
          <w:sz w:val="28"/>
          <w:szCs w:val="28"/>
          <w:lang w:val="kk-KZ"/>
        </w:rPr>
        <w:t>құзыретті</w:t>
      </w:r>
      <w:r w:rsidR="00072A01" w:rsidRPr="007C558E">
        <w:rPr>
          <w:rFonts w:ascii="Times New Roman" w:hAnsi="Times New Roman" w:cs="Times New Roman"/>
          <w:color w:val="000000" w:themeColor="text1"/>
          <w:sz w:val="28"/>
          <w:szCs w:val="28"/>
          <w:lang w:val="kk-KZ"/>
        </w:rPr>
        <w:t>лігін</w:t>
      </w:r>
      <w:r w:rsidRPr="00DF1AC2">
        <w:rPr>
          <w:rFonts w:ascii="Times New Roman" w:hAnsi="Times New Roman" w:cs="Times New Roman"/>
          <w:color w:val="000000" w:themeColor="text1"/>
          <w:sz w:val="28"/>
          <w:szCs w:val="28"/>
          <w:lang w:val="kk-KZ"/>
        </w:rPr>
        <w:t xml:space="preserve"> дамытуда  өнер, тұлғалық, таным, құндылық, құзыреттілік теориялардың бастауы  ежелгі грек, қытай, шығыс философтары </w:t>
      </w:r>
      <w:bookmarkStart w:id="1" w:name="_Hlk165045210"/>
      <w:r w:rsidRPr="00DF1AC2">
        <w:rPr>
          <w:rFonts w:ascii="Times New Roman" w:hAnsi="Times New Roman" w:cs="Times New Roman"/>
          <w:color w:val="000000" w:themeColor="text1"/>
          <w:sz w:val="28"/>
          <w:szCs w:val="28"/>
          <w:lang w:val="kk-KZ"/>
        </w:rPr>
        <w:t>Аристотель [10], Платон [11], Сократ [1</w:t>
      </w:r>
      <w:bookmarkStart w:id="2" w:name="_Hlk166188431"/>
      <w:r w:rsidRPr="00DF1AC2">
        <w:rPr>
          <w:rFonts w:ascii="Times New Roman" w:hAnsi="Times New Roman" w:cs="Times New Roman"/>
          <w:color w:val="000000" w:themeColor="text1"/>
          <w:sz w:val="28"/>
          <w:szCs w:val="28"/>
          <w:lang w:val="kk-KZ"/>
        </w:rPr>
        <w:t>2]</w:t>
      </w:r>
      <w:bookmarkEnd w:id="2"/>
      <w:r w:rsidRPr="00DF1AC2">
        <w:rPr>
          <w:rFonts w:ascii="Times New Roman" w:hAnsi="Times New Roman" w:cs="Times New Roman"/>
          <w:color w:val="000000" w:themeColor="text1"/>
          <w:sz w:val="28"/>
          <w:szCs w:val="28"/>
          <w:lang w:val="kk-KZ"/>
        </w:rPr>
        <w:t>, Конфуций [13], Лао-Цзы [14], Әл-Фараби [15], Ж. Баласағұни [16], А.Иүгінеки [17] және т.б. еңбектерінен бастау алып, философия, педагогика, психология, өнер және мәдениеттану ғылымдарының дамуының әр кезеңінде зерттеліп құнды идеялармен толықтырылып отыр.</w:t>
      </w:r>
    </w:p>
    <w:p w14:paraId="33E0E760" w14:textId="3D38B24B" w:rsidR="00CB44F1" w:rsidRPr="00DF1AC2" w:rsidRDefault="00CB44F1" w:rsidP="00E13189">
      <w:pPr>
        <w:spacing w:after="0" w:line="240" w:lineRule="auto"/>
        <w:ind w:firstLine="567"/>
        <w:jc w:val="both"/>
        <w:rPr>
          <w:rFonts w:ascii="Times New Roman" w:hAnsi="Times New Roman" w:cs="Times New Roman"/>
          <w:color w:val="000000" w:themeColor="text1"/>
          <w:sz w:val="28"/>
          <w:szCs w:val="28"/>
          <w:lang w:val="kk-KZ"/>
        </w:rPr>
      </w:pPr>
      <w:r w:rsidRPr="00DF1AC2">
        <w:rPr>
          <w:rFonts w:ascii="Times New Roman" w:hAnsi="Times New Roman" w:cs="Times New Roman"/>
          <w:color w:val="000000" w:themeColor="text1"/>
          <w:sz w:val="28"/>
          <w:szCs w:val="28"/>
          <w:lang w:val="kk-KZ"/>
        </w:rPr>
        <w:t xml:space="preserve"> Тұлғаны дамыту үшін оның танымдық құралының аумағын кеңейту болашақ кәсіби педагогикалық қызметінің нағыз маманы болу қазақтың ойшыл, ғалымдары мен ағартушылары М. Қашқари [18], Ы. Алтынсарин [19], А. Құнанбайұлы [20]</w:t>
      </w:r>
      <w:bookmarkEnd w:id="1"/>
      <w:r w:rsidRPr="00DF1AC2">
        <w:rPr>
          <w:rFonts w:ascii="Times New Roman" w:hAnsi="Times New Roman" w:cs="Times New Roman"/>
          <w:color w:val="000000" w:themeColor="text1"/>
          <w:sz w:val="28"/>
          <w:szCs w:val="28"/>
          <w:lang w:val="kk-KZ"/>
        </w:rPr>
        <w:t xml:space="preserve">, Ш. Құдайбердіұлы [21], </w:t>
      </w:r>
      <w:bookmarkStart w:id="3" w:name="_Hlk165045266"/>
      <w:r w:rsidRPr="00DF1AC2">
        <w:rPr>
          <w:rFonts w:ascii="Times New Roman" w:hAnsi="Times New Roman" w:cs="Times New Roman"/>
          <w:color w:val="000000" w:themeColor="text1"/>
          <w:sz w:val="28"/>
          <w:szCs w:val="28"/>
          <w:lang w:val="kk-KZ"/>
        </w:rPr>
        <w:t xml:space="preserve">Ә. Бөкейханов [22], А. Байтұрсынұлы [23], Н. Құлжанова [24], Ж. Аймауытов [25], М. Жұмабаев [26], Ш. Әлжанов [27], </w:t>
      </w:r>
      <w:bookmarkEnd w:id="3"/>
      <w:r w:rsidRPr="00DF1AC2">
        <w:rPr>
          <w:rFonts w:ascii="Times New Roman" w:hAnsi="Times New Roman" w:cs="Times New Roman"/>
          <w:color w:val="000000" w:themeColor="text1"/>
          <w:sz w:val="28"/>
          <w:szCs w:val="28"/>
          <w:lang w:val="kk-KZ"/>
        </w:rPr>
        <w:lastRenderedPageBreak/>
        <w:t>және т.б. еңбектерінде  жалғасын тапқан. Философияның даму кезеңдеріне сәйкес Р. Декарт [28], П. Корнель [29],  Н. Буало [30], Дж. Локк [31],  Ж.Ж. Руссо [32], Д. Дидро [33], И. Кант [34], Г. Гегель [35], В. Вебер [36], Дж. Дьюи [37], П. Лапи [38], В.И. Вернадский [39], Э. Гартмон [40], Э. Кассиер [41] және т.б. философтардың құндылық, таным, өнер, тұлғатану мәселелеріндегі жан-жақты көзқарастары мен бейнелеу өнерінің өкілдері Дж. Базари [42], В. Стасов [43], Г. Вельфлин [44], А. Бенуа [45], М.В. Алпатов [46], К, Гринберг [47], Э. Гомбрих [48], Э, Криспоьти [49], Т.В. Илина [50], А.Б. Олива [51], В.Г. Власов [52], Х. Лоранд [53], Р.А. Ерғалиева [54], Н. Сокольникова [55], Б. Байжігітов [56], Б.К. Барманкулова [57], М.Э. Сұлтанова [58] және т.б. еңбектері МДҰ-ның болашақ педагогтерінің кәсіби құзыреттілі</w:t>
      </w:r>
      <w:r w:rsidR="000D206C" w:rsidRPr="00DF1AC2">
        <w:rPr>
          <w:rFonts w:ascii="Times New Roman" w:hAnsi="Times New Roman" w:cs="Times New Roman"/>
          <w:color w:val="000000" w:themeColor="text1"/>
          <w:sz w:val="28"/>
          <w:szCs w:val="28"/>
          <w:lang w:val="kk-KZ"/>
        </w:rPr>
        <w:t>г</w:t>
      </w:r>
      <w:r w:rsidRPr="00DF1AC2">
        <w:rPr>
          <w:rFonts w:ascii="Times New Roman" w:hAnsi="Times New Roman" w:cs="Times New Roman"/>
          <w:color w:val="000000" w:themeColor="text1"/>
          <w:sz w:val="28"/>
          <w:szCs w:val="28"/>
          <w:lang w:val="kk-KZ"/>
        </w:rPr>
        <w:t xml:space="preserve">ін арт-технология арқылы дамытудың философиялық және өнер негіздемесін құрады. </w:t>
      </w:r>
    </w:p>
    <w:p w14:paraId="1DBC4D2A" w14:textId="2D044403" w:rsidR="00CB44F1" w:rsidRPr="00DF1AC2" w:rsidRDefault="00CB44F1" w:rsidP="00E13189">
      <w:pPr>
        <w:spacing w:after="0" w:line="240" w:lineRule="auto"/>
        <w:ind w:firstLine="567"/>
        <w:jc w:val="both"/>
        <w:rPr>
          <w:rFonts w:ascii="Times New Roman" w:hAnsi="Times New Roman" w:cs="Times New Roman"/>
          <w:color w:val="000000" w:themeColor="text1"/>
          <w:sz w:val="28"/>
          <w:szCs w:val="28"/>
          <w:lang w:val="kk-KZ"/>
        </w:rPr>
      </w:pPr>
      <w:r w:rsidRPr="00DF1AC2">
        <w:rPr>
          <w:rFonts w:ascii="Times New Roman" w:hAnsi="Times New Roman" w:cs="Times New Roman"/>
          <w:color w:val="000000" w:themeColor="text1"/>
          <w:sz w:val="28"/>
          <w:szCs w:val="28"/>
          <w:lang w:val="kk-KZ"/>
        </w:rPr>
        <w:t>Педагогика ғылымында ерекше із қалдырған болашақ педагогтерге қажетті заманауи кәсіби құзыреттіліктерді  дамытуда негізге алатын Я.А. Каменский [59], Ф. Фребель [60], К.Д. Ушинский [61],</w:t>
      </w:r>
      <w:r w:rsidR="00D9738D" w:rsidRPr="00DF1AC2">
        <w:rPr>
          <w:rFonts w:ascii="Times New Roman" w:hAnsi="Times New Roman" w:cs="Times New Roman"/>
          <w:color w:val="000000" w:themeColor="text1"/>
          <w:sz w:val="28"/>
          <w:szCs w:val="28"/>
          <w:lang w:val="kk-KZ"/>
        </w:rPr>
        <w:t xml:space="preserve"> </w:t>
      </w:r>
      <w:bookmarkStart w:id="4" w:name="_Hlk166963946"/>
      <w:r w:rsidRPr="00DF1AC2">
        <w:rPr>
          <w:rFonts w:ascii="Times New Roman" w:hAnsi="Times New Roman" w:cs="Times New Roman"/>
          <w:color w:val="000000" w:themeColor="text1"/>
          <w:sz w:val="28"/>
          <w:szCs w:val="28"/>
          <w:lang w:val="kk-KZ"/>
        </w:rPr>
        <w:t>М. Монтессори</w:t>
      </w:r>
      <w:bookmarkEnd w:id="4"/>
      <w:r w:rsidRPr="00DF1AC2">
        <w:rPr>
          <w:rFonts w:ascii="Times New Roman" w:hAnsi="Times New Roman" w:cs="Times New Roman"/>
          <w:color w:val="000000" w:themeColor="text1"/>
          <w:sz w:val="28"/>
          <w:szCs w:val="28"/>
          <w:lang w:val="kk-KZ"/>
        </w:rPr>
        <w:t xml:space="preserve"> [62], </w:t>
      </w:r>
      <w:bookmarkStart w:id="5" w:name="_Hlk166963957"/>
      <w:r w:rsidRPr="00DF1AC2">
        <w:rPr>
          <w:rFonts w:ascii="Times New Roman" w:hAnsi="Times New Roman" w:cs="Times New Roman"/>
          <w:color w:val="000000" w:themeColor="text1"/>
          <w:sz w:val="28"/>
          <w:szCs w:val="28"/>
          <w:lang w:val="kk-KZ"/>
        </w:rPr>
        <w:t xml:space="preserve">Д. Морено </w:t>
      </w:r>
      <w:bookmarkEnd w:id="5"/>
      <w:r w:rsidRPr="00DF1AC2">
        <w:rPr>
          <w:rFonts w:ascii="Times New Roman" w:hAnsi="Times New Roman" w:cs="Times New Roman"/>
          <w:color w:val="000000" w:themeColor="text1"/>
          <w:sz w:val="28"/>
          <w:szCs w:val="28"/>
          <w:lang w:val="kk-KZ"/>
        </w:rPr>
        <w:t xml:space="preserve">[63],  </w:t>
      </w:r>
      <w:bookmarkStart w:id="6" w:name="_Hlk166963967"/>
      <w:r w:rsidRPr="00DF1AC2">
        <w:rPr>
          <w:rFonts w:ascii="Times New Roman" w:hAnsi="Times New Roman" w:cs="Times New Roman"/>
          <w:color w:val="000000" w:themeColor="text1"/>
          <w:sz w:val="28"/>
          <w:szCs w:val="28"/>
          <w:lang w:val="kk-KZ"/>
        </w:rPr>
        <w:t xml:space="preserve">Р. Ганье </w:t>
      </w:r>
      <w:bookmarkEnd w:id="6"/>
      <w:r w:rsidRPr="00DF1AC2">
        <w:rPr>
          <w:rFonts w:ascii="Times New Roman" w:hAnsi="Times New Roman" w:cs="Times New Roman"/>
          <w:color w:val="000000" w:themeColor="text1"/>
          <w:sz w:val="28"/>
          <w:szCs w:val="28"/>
          <w:lang w:val="kk-KZ"/>
        </w:rPr>
        <w:t xml:space="preserve">[64], </w:t>
      </w:r>
      <w:bookmarkStart w:id="7" w:name="_Hlk166963977"/>
      <w:r w:rsidRPr="00DF1AC2">
        <w:rPr>
          <w:rFonts w:ascii="Times New Roman" w:hAnsi="Times New Roman" w:cs="Times New Roman"/>
          <w:color w:val="000000" w:themeColor="text1"/>
          <w:sz w:val="28"/>
          <w:szCs w:val="28"/>
          <w:lang w:val="kk-KZ"/>
        </w:rPr>
        <w:t xml:space="preserve">С.Т. Шацкий </w:t>
      </w:r>
      <w:bookmarkEnd w:id="7"/>
      <w:r w:rsidRPr="00DF1AC2">
        <w:rPr>
          <w:rFonts w:ascii="Times New Roman" w:hAnsi="Times New Roman" w:cs="Times New Roman"/>
          <w:color w:val="000000" w:themeColor="text1"/>
          <w:sz w:val="28"/>
          <w:szCs w:val="28"/>
          <w:lang w:val="kk-KZ"/>
        </w:rPr>
        <w:t xml:space="preserve">[65],  </w:t>
      </w:r>
      <w:bookmarkStart w:id="8" w:name="_Hlk166963984"/>
      <w:r w:rsidRPr="00DF1AC2">
        <w:rPr>
          <w:rFonts w:ascii="Times New Roman" w:hAnsi="Times New Roman" w:cs="Times New Roman"/>
          <w:color w:val="000000" w:themeColor="text1"/>
          <w:sz w:val="28"/>
          <w:szCs w:val="28"/>
          <w:lang w:val="kk-KZ"/>
        </w:rPr>
        <w:t xml:space="preserve">А.С. Макаренко </w:t>
      </w:r>
      <w:bookmarkEnd w:id="8"/>
      <w:r w:rsidRPr="00DF1AC2">
        <w:rPr>
          <w:rFonts w:ascii="Times New Roman" w:hAnsi="Times New Roman" w:cs="Times New Roman"/>
          <w:color w:val="000000" w:themeColor="text1"/>
          <w:sz w:val="28"/>
          <w:szCs w:val="28"/>
          <w:lang w:val="kk-KZ"/>
        </w:rPr>
        <w:t xml:space="preserve">[66], </w:t>
      </w:r>
      <w:bookmarkStart w:id="9" w:name="_Hlk166963992"/>
      <w:r w:rsidRPr="00DF1AC2">
        <w:rPr>
          <w:rFonts w:ascii="Times New Roman" w:hAnsi="Times New Roman" w:cs="Times New Roman"/>
          <w:color w:val="000000" w:themeColor="text1"/>
          <w:sz w:val="28"/>
          <w:szCs w:val="28"/>
          <w:lang w:val="kk-KZ"/>
        </w:rPr>
        <w:t xml:space="preserve">В.А. Сластенин </w:t>
      </w:r>
      <w:bookmarkEnd w:id="9"/>
      <w:r w:rsidRPr="00DF1AC2">
        <w:rPr>
          <w:rFonts w:ascii="Times New Roman" w:hAnsi="Times New Roman" w:cs="Times New Roman"/>
          <w:color w:val="000000" w:themeColor="text1"/>
          <w:sz w:val="28"/>
          <w:szCs w:val="28"/>
          <w:lang w:val="kk-KZ"/>
        </w:rPr>
        <w:t xml:space="preserve">[67], </w:t>
      </w:r>
      <w:bookmarkStart w:id="10" w:name="_Hlk166964007"/>
      <w:r w:rsidRPr="00DF1AC2">
        <w:rPr>
          <w:rFonts w:ascii="Times New Roman" w:hAnsi="Times New Roman" w:cs="Times New Roman"/>
          <w:color w:val="000000" w:themeColor="text1"/>
          <w:sz w:val="28"/>
          <w:szCs w:val="28"/>
          <w:lang w:val="kk-KZ"/>
        </w:rPr>
        <w:t>В.А. Сухомлинский</w:t>
      </w:r>
      <w:bookmarkEnd w:id="10"/>
      <w:r w:rsidRPr="00DF1AC2">
        <w:rPr>
          <w:rFonts w:ascii="Times New Roman" w:hAnsi="Times New Roman" w:cs="Times New Roman"/>
          <w:color w:val="000000" w:themeColor="text1"/>
          <w:sz w:val="28"/>
          <w:szCs w:val="28"/>
          <w:lang w:val="kk-KZ"/>
        </w:rPr>
        <w:t xml:space="preserve"> [68],  </w:t>
      </w:r>
      <w:bookmarkStart w:id="11" w:name="_Hlk166964016"/>
      <w:r w:rsidRPr="00DF1AC2">
        <w:rPr>
          <w:rFonts w:ascii="Times New Roman" w:hAnsi="Times New Roman" w:cs="Times New Roman"/>
          <w:color w:val="000000" w:themeColor="text1"/>
          <w:sz w:val="28"/>
          <w:szCs w:val="28"/>
          <w:lang w:val="kk-KZ"/>
        </w:rPr>
        <w:t xml:space="preserve">Е.Н. Тихеева </w:t>
      </w:r>
      <w:bookmarkEnd w:id="11"/>
      <w:r w:rsidRPr="00DF1AC2">
        <w:rPr>
          <w:rFonts w:ascii="Times New Roman" w:hAnsi="Times New Roman" w:cs="Times New Roman"/>
          <w:color w:val="000000" w:themeColor="text1"/>
          <w:sz w:val="28"/>
          <w:szCs w:val="28"/>
          <w:lang w:val="kk-KZ"/>
        </w:rPr>
        <w:t xml:space="preserve">[69], </w:t>
      </w:r>
      <w:bookmarkStart w:id="12" w:name="_Hlk166964025"/>
      <w:r w:rsidRPr="00DF1AC2">
        <w:rPr>
          <w:rFonts w:ascii="Times New Roman" w:hAnsi="Times New Roman" w:cs="Times New Roman"/>
          <w:color w:val="000000" w:themeColor="text1"/>
          <w:sz w:val="28"/>
          <w:szCs w:val="28"/>
          <w:lang w:val="kk-KZ"/>
        </w:rPr>
        <w:t>Ш.А. Амонашвили</w:t>
      </w:r>
      <w:bookmarkEnd w:id="12"/>
      <w:r w:rsidRPr="00DF1AC2">
        <w:rPr>
          <w:rFonts w:ascii="Times New Roman" w:hAnsi="Times New Roman" w:cs="Times New Roman"/>
          <w:color w:val="000000" w:themeColor="text1"/>
          <w:sz w:val="28"/>
          <w:szCs w:val="28"/>
          <w:lang w:val="kk-KZ"/>
        </w:rPr>
        <w:t xml:space="preserve"> [70] және т.б. классик ғалымдардың білім беру жүйелеріндегі оқыту мен тәрбиелеу процессін тиімді ұйымдастыруға байланысты құнды идеялары.Арт арқылы емдеу және құзырет, құзыреттіліктіктерді дамытуда маңызды когнетивті, тұлғалық, іс-әрекет, құндылық мәселелерін физиолог </w:t>
      </w:r>
      <w:bookmarkStart w:id="13" w:name="_Hlk166964099"/>
      <w:r w:rsidRPr="00DF1AC2">
        <w:rPr>
          <w:rFonts w:ascii="Times New Roman" w:hAnsi="Times New Roman" w:cs="Times New Roman"/>
          <w:color w:val="000000" w:themeColor="text1"/>
          <w:sz w:val="28"/>
          <w:szCs w:val="28"/>
          <w:lang w:val="kk-KZ"/>
        </w:rPr>
        <w:t xml:space="preserve">A. Hill </w:t>
      </w:r>
      <w:bookmarkEnd w:id="13"/>
      <w:r w:rsidRPr="00DF1AC2">
        <w:rPr>
          <w:rFonts w:ascii="Times New Roman" w:hAnsi="Times New Roman" w:cs="Times New Roman"/>
          <w:color w:val="000000" w:themeColor="text1"/>
          <w:sz w:val="28"/>
          <w:szCs w:val="28"/>
          <w:lang w:val="kk-KZ"/>
        </w:rPr>
        <w:t>[</w:t>
      </w:r>
      <w:r w:rsidR="00D9738D" w:rsidRPr="00DF1AC2">
        <w:rPr>
          <w:rFonts w:ascii="Times New Roman" w:hAnsi="Times New Roman" w:cs="Times New Roman"/>
          <w:color w:val="000000" w:themeColor="text1"/>
          <w:sz w:val="28"/>
          <w:szCs w:val="28"/>
          <w:lang w:val="kk-KZ"/>
        </w:rPr>
        <w:t>71</w:t>
      </w:r>
      <w:r w:rsidRPr="00DF1AC2">
        <w:rPr>
          <w:rFonts w:ascii="Times New Roman" w:hAnsi="Times New Roman" w:cs="Times New Roman"/>
          <w:color w:val="000000" w:themeColor="text1"/>
          <w:sz w:val="28"/>
          <w:szCs w:val="28"/>
          <w:lang w:val="kk-KZ"/>
        </w:rPr>
        <w:t xml:space="preserve">], мәдениеттанушы </w:t>
      </w:r>
      <w:bookmarkStart w:id="14" w:name="_Hlk166964120"/>
      <w:r w:rsidRPr="00DF1AC2">
        <w:rPr>
          <w:rFonts w:ascii="Times New Roman" w:hAnsi="Times New Roman" w:cs="Times New Roman"/>
          <w:color w:val="000000" w:themeColor="text1"/>
          <w:sz w:val="28"/>
          <w:szCs w:val="28"/>
          <w:lang w:val="kk-KZ"/>
        </w:rPr>
        <w:t>Ю. Лотман</w:t>
      </w:r>
      <w:bookmarkEnd w:id="14"/>
      <w:r w:rsidRPr="00DF1AC2">
        <w:rPr>
          <w:rFonts w:ascii="Times New Roman" w:hAnsi="Times New Roman" w:cs="Times New Roman"/>
          <w:color w:val="000000" w:themeColor="text1"/>
          <w:sz w:val="28"/>
          <w:szCs w:val="28"/>
          <w:lang w:val="kk-KZ"/>
        </w:rPr>
        <w:t xml:space="preserve"> [7</w:t>
      </w:r>
      <w:r w:rsidR="00D9738D" w:rsidRPr="00DF1AC2">
        <w:rPr>
          <w:rFonts w:ascii="Times New Roman" w:hAnsi="Times New Roman" w:cs="Times New Roman"/>
          <w:color w:val="000000" w:themeColor="text1"/>
          <w:sz w:val="28"/>
          <w:szCs w:val="28"/>
          <w:lang w:val="kk-KZ"/>
        </w:rPr>
        <w:t>2</w:t>
      </w:r>
      <w:r w:rsidRPr="00DF1AC2">
        <w:rPr>
          <w:rFonts w:ascii="Times New Roman" w:hAnsi="Times New Roman" w:cs="Times New Roman"/>
          <w:color w:val="000000" w:themeColor="text1"/>
          <w:sz w:val="28"/>
          <w:szCs w:val="28"/>
          <w:lang w:val="kk-KZ"/>
        </w:rPr>
        <w:t xml:space="preserve">], және психологтар  </w:t>
      </w:r>
      <w:bookmarkStart w:id="15" w:name="_Hlk166964130"/>
      <w:r w:rsidRPr="00DF1AC2">
        <w:rPr>
          <w:rFonts w:ascii="Times New Roman" w:hAnsi="Times New Roman" w:cs="Times New Roman"/>
          <w:color w:val="000000" w:themeColor="text1"/>
          <w:sz w:val="28"/>
          <w:szCs w:val="28"/>
          <w:lang w:val="kk-KZ"/>
        </w:rPr>
        <w:t xml:space="preserve">F. Galton </w:t>
      </w:r>
      <w:bookmarkEnd w:id="15"/>
      <w:r w:rsidRPr="00DF1AC2">
        <w:rPr>
          <w:rFonts w:ascii="Times New Roman" w:hAnsi="Times New Roman" w:cs="Times New Roman"/>
          <w:color w:val="000000" w:themeColor="text1"/>
          <w:sz w:val="28"/>
          <w:szCs w:val="28"/>
          <w:lang w:val="kk-KZ"/>
        </w:rPr>
        <w:t>[7</w:t>
      </w:r>
      <w:r w:rsidR="00D9738D" w:rsidRPr="00DF1AC2">
        <w:rPr>
          <w:rFonts w:ascii="Times New Roman" w:hAnsi="Times New Roman" w:cs="Times New Roman"/>
          <w:color w:val="000000" w:themeColor="text1"/>
          <w:sz w:val="28"/>
          <w:szCs w:val="28"/>
          <w:lang w:val="kk-KZ"/>
        </w:rPr>
        <w:t>3</w:t>
      </w:r>
      <w:r w:rsidRPr="00DF1AC2">
        <w:rPr>
          <w:rFonts w:ascii="Times New Roman" w:hAnsi="Times New Roman" w:cs="Times New Roman"/>
          <w:color w:val="000000" w:themeColor="text1"/>
          <w:sz w:val="28"/>
          <w:szCs w:val="28"/>
          <w:lang w:val="kk-KZ"/>
        </w:rPr>
        <w:t>], З. Фрейд [7</w:t>
      </w:r>
      <w:r w:rsidR="00D9738D" w:rsidRPr="00DF1AC2">
        <w:rPr>
          <w:rFonts w:ascii="Times New Roman" w:hAnsi="Times New Roman" w:cs="Times New Roman"/>
          <w:color w:val="000000" w:themeColor="text1"/>
          <w:sz w:val="28"/>
          <w:szCs w:val="28"/>
          <w:lang w:val="kk-KZ"/>
        </w:rPr>
        <w:t>4</w:t>
      </w:r>
      <w:r w:rsidRPr="00DF1AC2">
        <w:rPr>
          <w:rFonts w:ascii="Times New Roman" w:hAnsi="Times New Roman" w:cs="Times New Roman"/>
          <w:color w:val="000000" w:themeColor="text1"/>
          <w:sz w:val="28"/>
          <w:szCs w:val="28"/>
          <w:lang w:val="kk-KZ"/>
        </w:rPr>
        <w:t>], П.Ф. Каптерев [7</w:t>
      </w:r>
      <w:r w:rsidR="00D9738D" w:rsidRPr="00DF1AC2">
        <w:rPr>
          <w:rFonts w:ascii="Times New Roman" w:hAnsi="Times New Roman" w:cs="Times New Roman"/>
          <w:color w:val="000000" w:themeColor="text1"/>
          <w:sz w:val="28"/>
          <w:szCs w:val="28"/>
          <w:lang w:val="kk-KZ"/>
        </w:rPr>
        <w:t>5</w:t>
      </w:r>
      <w:r w:rsidRPr="00DF1AC2">
        <w:rPr>
          <w:rFonts w:ascii="Times New Roman" w:hAnsi="Times New Roman" w:cs="Times New Roman"/>
          <w:color w:val="000000" w:themeColor="text1"/>
          <w:sz w:val="28"/>
          <w:szCs w:val="28"/>
          <w:lang w:val="kk-KZ"/>
        </w:rPr>
        <w:t>], А. Адлер [7</w:t>
      </w:r>
      <w:r w:rsidR="00D9738D" w:rsidRPr="00DF1AC2">
        <w:rPr>
          <w:rFonts w:ascii="Times New Roman" w:hAnsi="Times New Roman" w:cs="Times New Roman"/>
          <w:color w:val="000000" w:themeColor="text1"/>
          <w:sz w:val="28"/>
          <w:szCs w:val="28"/>
          <w:lang w:val="kk-KZ"/>
        </w:rPr>
        <w:t>6</w:t>
      </w:r>
      <w:r w:rsidRPr="00DF1AC2">
        <w:rPr>
          <w:rFonts w:ascii="Times New Roman" w:hAnsi="Times New Roman" w:cs="Times New Roman"/>
          <w:color w:val="000000" w:themeColor="text1"/>
          <w:sz w:val="28"/>
          <w:szCs w:val="28"/>
          <w:lang w:val="kk-KZ"/>
        </w:rPr>
        <w:t>], К.Г. Юнг [7</w:t>
      </w:r>
      <w:r w:rsidR="00D9738D" w:rsidRPr="00DF1AC2">
        <w:rPr>
          <w:rFonts w:ascii="Times New Roman" w:hAnsi="Times New Roman" w:cs="Times New Roman"/>
          <w:color w:val="000000" w:themeColor="text1"/>
          <w:sz w:val="28"/>
          <w:szCs w:val="28"/>
          <w:lang w:val="kk-KZ"/>
        </w:rPr>
        <w:t>7</w:t>
      </w:r>
      <w:r w:rsidRPr="00DF1AC2">
        <w:rPr>
          <w:rFonts w:ascii="Times New Roman" w:hAnsi="Times New Roman" w:cs="Times New Roman"/>
          <w:color w:val="000000" w:themeColor="text1"/>
          <w:sz w:val="28"/>
          <w:szCs w:val="28"/>
          <w:lang w:val="kk-KZ"/>
        </w:rPr>
        <w:t>], Л.С. Рубинштейн [7</w:t>
      </w:r>
      <w:r w:rsidR="00D9738D" w:rsidRPr="00DF1AC2">
        <w:rPr>
          <w:rFonts w:ascii="Times New Roman" w:hAnsi="Times New Roman" w:cs="Times New Roman"/>
          <w:color w:val="000000" w:themeColor="text1"/>
          <w:sz w:val="28"/>
          <w:szCs w:val="28"/>
          <w:lang w:val="kk-KZ"/>
        </w:rPr>
        <w:t>8</w:t>
      </w:r>
      <w:r w:rsidRPr="00DF1AC2">
        <w:rPr>
          <w:rFonts w:ascii="Times New Roman" w:hAnsi="Times New Roman" w:cs="Times New Roman"/>
          <w:color w:val="000000" w:themeColor="text1"/>
          <w:sz w:val="28"/>
          <w:szCs w:val="28"/>
          <w:lang w:val="kk-KZ"/>
        </w:rPr>
        <w:t>], Э. Эриксон [7</w:t>
      </w:r>
      <w:r w:rsidR="00D9738D" w:rsidRPr="00DF1AC2">
        <w:rPr>
          <w:rFonts w:ascii="Times New Roman" w:hAnsi="Times New Roman" w:cs="Times New Roman"/>
          <w:color w:val="000000" w:themeColor="text1"/>
          <w:sz w:val="28"/>
          <w:szCs w:val="28"/>
          <w:lang w:val="kk-KZ"/>
        </w:rPr>
        <w:t>9</w:t>
      </w:r>
      <w:r w:rsidRPr="00DF1AC2">
        <w:rPr>
          <w:rFonts w:ascii="Times New Roman" w:hAnsi="Times New Roman" w:cs="Times New Roman"/>
          <w:color w:val="000000" w:themeColor="text1"/>
          <w:sz w:val="28"/>
          <w:szCs w:val="28"/>
          <w:lang w:val="kk-KZ"/>
        </w:rPr>
        <w:t>], J. Kelly [</w:t>
      </w:r>
      <w:r w:rsidR="00D9738D" w:rsidRPr="00DF1AC2">
        <w:rPr>
          <w:rFonts w:ascii="Times New Roman" w:hAnsi="Times New Roman" w:cs="Times New Roman"/>
          <w:color w:val="000000" w:themeColor="text1"/>
          <w:sz w:val="28"/>
          <w:szCs w:val="28"/>
          <w:lang w:val="kk-KZ"/>
        </w:rPr>
        <w:t>80</w:t>
      </w:r>
      <w:r w:rsidRPr="00DF1AC2">
        <w:rPr>
          <w:rFonts w:ascii="Times New Roman" w:hAnsi="Times New Roman" w:cs="Times New Roman"/>
          <w:color w:val="000000" w:themeColor="text1"/>
          <w:sz w:val="28"/>
          <w:szCs w:val="28"/>
          <w:lang w:val="kk-KZ"/>
        </w:rPr>
        <w:t>],</w:t>
      </w:r>
      <w:r w:rsidR="00A739BC" w:rsidRPr="00DF1AC2">
        <w:rPr>
          <w:rFonts w:ascii="Times New Roman" w:hAnsi="Times New Roman" w:cs="Times New Roman"/>
          <w:color w:val="000000" w:themeColor="text1"/>
          <w:sz w:val="28"/>
          <w:szCs w:val="28"/>
          <w:lang w:val="kk-KZ"/>
        </w:rPr>
        <w:t xml:space="preserve"> </w:t>
      </w:r>
      <w:bookmarkStart w:id="16" w:name="_Hlk166964413"/>
      <w:r w:rsidRPr="00DF1AC2">
        <w:rPr>
          <w:rFonts w:ascii="Times New Roman" w:hAnsi="Times New Roman" w:cs="Times New Roman"/>
          <w:color w:val="000000" w:themeColor="text1"/>
          <w:sz w:val="28"/>
          <w:szCs w:val="28"/>
          <w:lang w:val="kk-KZ"/>
        </w:rPr>
        <w:t xml:space="preserve">E. Fromm </w:t>
      </w:r>
      <w:bookmarkEnd w:id="16"/>
      <w:r w:rsidRPr="00DF1AC2">
        <w:rPr>
          <w:rFonts w:ascii="Times New Roman" w:hAnsi="Times New Roman" w:cs="Times New Roman"/>
          <w:color w:val="000000" w:themeColor="text1"/>
          <w:sz w:val="28"/>
          <w:szCs w:val="28"/>
          <w:lang w:val="kk-KZ"/>
        </w:rPr>
        <w:t>[8</w:t>
      </w:r>
      <w:r w:rsidR="00D9738D" w:rsidRPr="00DF1AC2">
        <w:rPr>
          <w:rFonts w:ascii="Times New Roman" w:hAnsi="Times New Roman" w:cs="Times New Roman"/>
          <w:color w:val="000000" w:themeColor="text1"/>
          <w:sz w:val="28"/>
          <w:szCs w:val="28"/>
          <w:lang w:val="kk-KZ"/>
        </w:rPr>
        <w:t>1</w:t>
      </w:r>
      <w:r w:rsidRPr="00DF1AC2">
        <w:rPr>
          <w:rFonts w:ascii="Times New Roman" w:hAnsi="Times New Roman" w:cs="Times New Roman"/>
          <w:color w:val="000000" w:themeColor="text1"/>
          <w:sz w:val="28"/>
          <w:szCs w:val="28"/>
          <w:lang w:val="kk-KZ"/>
        </w:rPr>
        <w:t xml:space="preserve">], </w:t>
      </w:r>
      <w:bookmarkStart w:id="17" w:name="_Hlk166964422"/>
      <w:r w:rsidRPr="00DF1AC2">
        <w:rPr>
          <w:rFonts w:ascii="Times New Roman" w:hAnsi="Times New Roman" w:cs="Times New Roman"/>
          <w:color w:val="000000" w:themeColor="text1"/>
          <w:sz w:val="28"/>
          <w:szCs w:val="28"/>
          <w:lang w:val="kk-KZ"/>
        </w:rPr>
        <w:t xml:space="preserve">Л.С. Выготский </w:t>
      </w:r>
      <w:bookmarkEnd w:id="17"/>
      <w:r w:rsidRPr="00DF1AC2">
        <w:rPr>
          <w:rFonts w:ascii="Times New Roman" w:hAnsi="Times New Roman" w:cs="Times New Roman"/>
          <w:color w:val="000000" w:themeColor="text1"/>
          <w:sz w:val="28"/>
          <w:szCs w:val="28"/>
          <w:lang w:val="kk-KZ"/>
        </w:rPr>
        <w:t>[8</w:t>
      </w:r>
      <w:r w:rsidR="00D9738D" w:rsidRPr="00DF1AC2">
        <w:rPr>
          <w:rFonts w:ascii="Times New Roman" w:hAnsi="Times New Roman" w:cs="Times New Roman"/>
          <w:color w:val="000000" w:themeColor="text1"/>
          <w:sz w:val="28"/>
          <w:szCs w:val="28"/>
          <w:lang w:val="kk-KZ"/>
        </w:rPr>
        <w:t>2</w:t>
      </w:r>
      <w:r w:rsidRPr="00DF1AC2">
        <w:rPr>
          <w:rFonts w:ascii="Times New Roman" w:hAnsi="Times New Roman" w:cs="Times New Roman"/>
          <w:color w:val="000000" w:themeColor="text1"/>
          <w:sz w:val="28"/>
          <w:szCs w:val="28"/>
          <w:lang w:val="kk-KZ"/>
        </w:rPr>
        <w:t xml:space="preserve">], </w:t>
      </w:r>
      <w:bookmarkStart w:id="18" w:name="_Hlk166964431"/>
      <w:r w:rsidRPr="00DF1AC2">
        <w:rPr>
          <w:rFonts w:ascii="Times New Roman" w:hAnsi="Times New Roman" w:cs="Times New Roman"/>
          <w:color w:val="000000" w:themeColor="text1"/>
          <w:sz w:val="28"/>
          <w:szCs w:val="28"/>
          <w:lang w:val="kk-KZ"/>
        </w:rPr>
        <w:t xml:space="preserve">А.А. Лентьева </w:t>
      </w:r>
      <w:bookmarkEnd w:id="18"/>
      <w:r w:rsidRPr="00DF1AC2">
        <w:rPr>
          <w:rFonts w:ascii="Times New Roman" w:hAnsi="Times New Roman" w:cs="Times New Roman"/>
          <w:color w:val="000000" w:themeColor="text1"/>
          <w:sz w:val="28"/>
          <w:szCs w:val="28"/>
          <w:lang w:val="kk-KZ"/>
        </w:rPr>
        <w:t>[8</w:t>
      </w:r>
      <w:r w:rsidR="00D9738D" w:rsidRPr="00DF1AC2">
        <w:rPr>
          <w:rFonts w:ascii="Times New Roman" w:hAnsi="Times New Roman" w:cs="Times New Roman"/>
          <w:color w:val="000000" w:themeColor="text1"/>
          <w:sz w:val="28"/>
          <w:szCs w:val="28"/>
          <w:lang w:val="kk-KZ"/>
        </w:rPr>
        <w:t>3</w:t>
      </w:r>
      <w:r w:rsidRPr="00DF1AC2">
        <w:rPr>
          <w:rFonts w:ascii="Times New Roman" w:hAnsi="Times New Roman" w:cs="Times New Roman"/>
          <w:color w:val="000000" w:themeColor="text1"/>
          <w:sz w:val="28"/>
          <w:szCs w:val="28"/>
          <w:lang w:val="kk-KZ"/>
        </w:rPr>
        <w:t xml:space="preserve">], </w:t>
      </w:r>
      <w:bookmarkStart w:id="19" w:name="_Hlk166964456"/>
      <w:r w:rsidRPr="00DF1AC2">
        <w:rPr>
          <w:rFonts w:ascii="Times New Roman" w:hAnsi="Times New Roman" w:cs="Times New Roman"/>
          <w:color w:val="000000" w:themeColor="text1"/>
          <w:sz w:val="28"/>
          <w:szCs w:val="28"/>
          <w:lang w:val="kk-KZ"/>
        </w:rPr>
        <w:t xml:space="preserve">Jean Piaget </w:t>
      </w:r>
      <w:bookmarkEnd w:id="19"/>
      <w:r w:rsidRPr="00DF1AC2">
        <w:rPr>
          <w:rFonts w:ascii="Times New Roman" w:hAnsi="Times New Roman" w:cs="Times New Roman"/>
          <w:color w:val="000000" w:themeColor="text1"/>
          <w:sz w:val="28"/>
          <w:szCs w:val="28"/>
          <w:lang w:val="kk-KZ"/>
        </w:rPr>
        <w:t>[8</w:t>
      </w:r>
      <w:r w:rsidR="00D9738D" w:rsidRPr="00DF1AC2">
        <w:rPr>
          <w:rFonts w:ascii="Times New Roman" w:hAnsi="Times New Roman" w:cs="Times New Roman"/>
          <w:color w:val="000000" w:themeColor="text1"/>
          <w:sz w:val="28"/>
          <w:szCs w:val="28"/>
          <w:lang w:val="kk-KZ"/>
        </w:rPr>
        <w:t>4</w:t>
      </w:r>
      <w:r w:rsidRPr="00DF1AC2">
        <w:rPr>
          <w:rFonts w:ascii="Times New Roman" w:hAnsi="Times New Roman" w:cs="Times New Roman"/>
          <w:color w:val="000000" w:themeColor="text1"/>
          <w:sz w:val="28"/>
          <w:szCs w:val="28"/>
          <w:lang w:val="kk-KZ"/>
        </w:rPr>
        <w:t xml:space="preserve">],  </w:t>
      </w:r>
      <w:bookmarkStart w:id="20" w:name="_Hlk166964468"/>
      <w:r w:rsidRPr="00DF1AC2">
        <w:rPr>
          <w:rFonts w:ascii="Times New Roman" w:hAnsi="Times New Roman" w:cs="Times New Roman"/>
          <w:color w:val="000000" w:themeColor="text1"/>
          <w:sz w:val="28"/>
          <w:szCs w:val="28"/>
          <w:lang w:val="kk-KZ"/>
        </w:rPr>
        <w:t>Д.Б. Элконин</w:t>
      </w:r>
      <w:bookmarkEnd w:id="20"/>
      <w:r w:rsidRPr="00DF1AC2">
        <w:rPr>
          <w:rFonts w:ascii="Times New Roman" w:hAnsi="Times New Roman" w:cs="Times New Roman"/>
          <w:color w:val="000000" w:themeColor="text1"/>
          <w:sz w:val="28"/>
          <w:szCs w:val="28"/>
          <w:lang w:val="kk-KZ"/>
        </w:rPr>
        <w:t xml:space="preserve"> [8</w:t>
      </w:r>
      <w:r w:rsidR="00D9738D" w:rsidRPr="00DF1AC2">
        <w:rPr>
          <w:rFonts w:ascii="Times New Roman" w:hAnsi="Times New Roman" w:cs="Times New Roman"/>
          <w:color w:val="000000" w:themeColor="text1"/>
          <w:sz w:val="28"/>
          <w:szCs w:val="28"/>
          <w:lang w:val="kk-KZ"/>
        </w:rPr>
        <w:t>5</w:t>
      </w:r>
      <w:r w:rsidRPr="00DF1AC2">
        <w:rPr>
          <w:rFonts w:ascii="Times New Roman" w:hAnsi="Times New Roman" w:cs="Times New Roman"/>
          <w:color w:val="000000" w:themeColor="text1"/>
          <w:sz w:val="28"/>
          <w:szCs w:val="28"/>
          <w:lang w:val="kk-KZ"/>
        </w:rPr>
        <w:t xml:space="preserve">], </w:t>
      </w:r>
      <w:bookmarkStart w:id="21" w:name="_Hlk166964477"/>
      <w:r w:rsidRPr="00DF1AC2">
        <w:rPr>
          <w:rFonts w:ascii="Times New Roman" w:hAnsi="Times New Roman" w:cs="Times New Roman"/>
          <w:color w:val="000000" w:themeColor="text1"/>
          <w:sz w:val="28"/>
          <w:szCs w:val="28"/>
          <w:lang w:val="kk-KZ"/>
        </w:rPr>
        <w:t xml:space="preserve">J. Raven </w:t>
      </w:r>
      <w:bookmarkEnd w:id="21"/>
      <w:r w:rsidRPr="00DF1AC2">
        <w:rPr>
          <w:rFonts w:ascii="Times New Roman" w:hAnsi="Times New Roman" w:cs="Times New Roman"/>
          <w:color w:val="000000" w:themeColor="text1"/>
          <w:sz w:val="28"/>
          <w:szCs w:val="28"/>
          <w:lang w:val="kk-KZ"/>
        </w:rPr>
        <w:t>[8</w:t>
      </w:r>
      <w:r w:rsidR="00D9738D" w:rsidRPr="00DF1AC2">
        <w:rPr>
          <w:rFonts w:ascii="Times New Roman" w:hAnsi="Times New Roman" w:cs="Times New Roman"/>
          <w:color w:val="000000" w:themeColor="text1"/>
          <w:sz w:val="28"/>
          <w:szCs w:val="28"/>
          <w:lang w:val="kk-KZ"/>
        </w:rPr>
        <w:t>6</w:t>
      </w:r>
      <w:r w:rsidRPr="00DF1AC2">
        <w:rPr>
          <w:rFonts w:ascii="Times New Roman" w:hAnsi="Times New Roman" w:cs="Times New Roman"/>
          <w:color w:val="000000" w:themeColor="text1"/>
          <w:sz w:val="28"/>
          <w:szCs w:val="28"/>
          <w:lang w:val="kk-KZ"/>
        </w:rPr>
        <w:t xml:space="preserve">], </w:t>
      </w:r>
      <w:bookmarkStart w:id="22" w:name="_Hlk166964485"/>
      <w:r w:rsidRPr="00DF1AC2">
        <w:rPr>
          <w:rFonts w:ascii="Times New Roman" w:hAnsi="Times New Roman" w:cs="Times New Roman"/>
          <w:color w:val="000000" w:themeColor="text1"/>
          <w:sz w:val="28"/>
          <w:szCs w:val="28"/>
          <w:lang w:val="kk-KZ"/>
        </w:rPr>
        <w:t xml:space="preserve">R. White </w:t>
      </w:r>
      <w:bookmarkEnd w:id="22"/>
      <w:r w:rsidRPr="00DF1AC2">
        <w:rPr>
          <w:rFonts w:ascii="Times New Roman" w:hAnsi="Times New Roman" w:cs="Times New Roman"/>
          <w:color w:val="000000" w:themeColor="text1"/>
          <w:sz w:val="28"/>
          <w:szCs w:val="28"/>
          <w:lang w:val="kk-KZ"/>
        </w:rPr>
        <w:t>[8</w:t>
      </w:r>
      <w:r w:rsidR="00D9738D" w:rsidRPr="00DF1AC2">
        <w:rPr>
          <w:rFonts w:ascii="Times New Roman" w:hAnsi="Times New Roman" w:cs="Times New Roman"/>
          <w:color w:val="000000" w:themeColor="text1"/>
          <w:sz w:val="28"/>
          <w:szCs w:val="28"/>
          <w:lang w:val="kk-KZ"/>
        </w:rPr>
        <w:t>7</w:t>
      </w:r>
      <w:r w:rsidRPr="00DF1AC2">
        <w:rPr>
          <w:rFonts w:ascii="Times New Roman" w:hAnsi="Times New Roman" w:cs="Times New Roman"/>
          <w:color w:val="000000" w:themeColor="text1"/>
          <w:sz w:val="28"/>
          <w:szCs w:val="28"/>
          <w:lang w:val="kk-KZ"/>
        </w:rPr>
        <w:t xml:space="preserve">], </w:t>
      </w:r>
      <w:bookmarkStart w:id="23" w:name="_Hlk166964495"/>
      <w:r w:rsidRPr="00DF1AC2">
        <w:rPr>
          <w:rFonts w:ascii="Times New Roman" w:hAnsi="Times New Roman" w:cs="Times New Roman"/>
          <w:color w:val="000000" w:themeColor="text1"/>
          <w:sz w:val="28"/>
          <w:szCs w:val="28"/>
          <w:lang w:val="kk-KZ"/>
        </w:rPr>
        <w:t xml:space="preserve">Hans Selye </w:t>
      </w:r>
      <w:bookmarkEnd w:id="23"/>
      <w:r w:rsidRPr="00DF1AC2">
        <w:rPr>
          <w:rFonts w:ascii="Times New Roman" w:hAnsi="Times New Roman" w:cs="Times New Roman"/>
          <w:color w:val="000000" w:themeColor="text1"/>
          <w:sz w:val="28"/>
          <w:szCs w:val="28"/>
          <w:lang w:val="kk-KZ"/>
        </w:rPr>
        <w:t>[8</w:t>
      </w:r>
      <w:r w:rsidR="00D9738D" w:rsidRPr="00DF1AC2">
        <w:rPr>
          <w:rFonts w:ascii="Times New Roman" w:hAnsi="Times New Roman" w:cs="Times New Roman"/>
          <w:color w:val="000000" w:themeColor="text1"/>
          <w:sz w:val="28"/>
          <w:szCs w:val="28"/>
          <w:lang w:val="kk-KZ"/>
        </w:rPr>
        <w:t>8</w:t>
      </w:r>
      <w:r w:rsidRPr="00DF1AC2">
        <w:rPr>
          <w:rFonts w:ascii="Times New Roman" w:hAnsi="Times New Roman" w:cs="Times New Roman"/>
          <w:color w:val="000000" w:themeColor="text1"/>
          <w:sz w:val="28"/>
          <w:szCs w:val="28"/>
          <w:lang w:val="kk-KZ"/>
        </w:rPr>
        <w:t xml:space="preserve">], </w:t>
      </w:r>
      <w:bookmarkStart w:id="24" w:name="_Hlk166964506"/>
      <w:r w:rsidRPr="00DF1AC2">
        <w:rPr>
          <w:rFonts w:ascii="Times New Roman" w:hAnsi="Times New Roman" w:cs="Times New Roman"/>
          <w:color w:val="000000" w:themeColor="text1"/>
          <w:sz w:val="28"/>
          <w:szCs w:val="28"/>
          <w:lang w:val="kk-KZ"/>
        </w:rPr>
        <w:t xml:space="preserve">К. Роджерс </w:t>
      </w:r>
      <w:bookmarkEnd w:id="24"/>
      <w:r w:rsidRPr="00DF1AC2">
        <w:rPr>
          <w:rFonts w:ascii="Times New Roman" w:hAnsi="Times New Roman" w:cs="Times New Roman"/>
          <w:color w:val="000000" w:themeColor="text1"/>
          <w:sz w:val="28"/>
          <w:szCs w:val="28"/>
          <w:lang w:val="kk-KZ"/>
        </w:rPr>
        <w:t>[8</w:t>
      </w:r>
      <w:r w:rsidR="00D9738D" w:rsidRPr="00DF1AC2">
        <w:rPr>
          <w:rFonts w:ascii="Times New Roman" w:hAnsi="Times New Roman" w:cs="Times New Roman"/>
          <w:color w:val="000000" w:themeColor="text1"/>
          <w:sz w:val="28"/>
          <w:szCs w:val="28"/>
          <w:lang w:val="kk-KZ"/>
        </w:rPr>
        <w:t>9</w:t>
      </w:r>
      <w:r w:rsidRPr="00DF1AC2">
        <w:rPr>
          <w:rFonts w:ascii="Times New Roman" w:hAnsi="Times New Roman" w:cs="Times New Roman"/>
          <w:color w:val="000000" w:themeColor="text1"/>
          <w:sz w:val="28"/>
          <w:szCs w:val="28"/>
          <w:lang w:val="kk-KZ"/>
        </w:rPr>
        <w:t xml:space="preserve">], </w:t>
      </w:r>
      <w:bookmarkStart w:id="25" w:name="_Hlk166964513"/>
      <w:r w:rsidRPr="00DF1AC2">
        <w:rPr>
          <w:rFonts w:ascii="Times New Roman" w:hAnsi="Times New Roman" w:cs="Times New Roman"/>
          <w:color w:val="000000" w:themeColor="text1"/>
          <w:sz w:val="28"/>
          <w:szCs w:val="28"/>
          <w:lang w:val="kk-KZ"/>
        </w:rPr>
        <w:t xml:space="preserve">A. Maslow </w:t>
      </w:r>
      <w:bookmarkEnd w:id="25"/>
      <w:r w:rsidRPr="00DF1AC2">
        <w:rPr>
          <w:rFonts w:ascii="Times New Roman" w:hAnsi="Times New Roman" w:cs="Times New Roman"/>
          <w:color w:val="000000" w:themeColor="text1"/>
          <w:sz w:val="28"/>
          <w:szCs w:val="28"/>
          <w:lang w:val="kk-KZ"/>
        </w:rPr>
        <w:t>[</w:t>
      </w:r>
      <w:r w:rsidR="00D9738D" w:rsidRPr="00DF1AC2">
        <w:rPr>
          <w:rFonts w:ascii="Times New Roman" w:hAnsi="Times New Roman" w:cs="Times New Roman"/>
          <w:color w:val="000000" w:themeColor="text1"/>
          <w:sz w:val="28"/>
          <w:szCs w:val="28"/>
          <w:lang w:val="kk-KZ"/>
        </w:rPr>
        <w:t>90</w:t>
      </w:r>
      <w:r w:rsidRPr="00DF1AC2">
        <w:rPr>
          <w:rFonts w:ascii="Times New Roman" w:hAnsi="Times New Roman" w:cs="Times New Roman"/>
          <w:color w:val="000000" w:themeColor="text1"/>
          <w:sz w:val="28"/>
          <w:szCs w:val="28"/>
          <w:lang w:val="kk-KZ"/>
        </w:rPr>
        <w:t xml:space="preserve">], </w:t>
      </w:r>
      <w:bookmarkStart w:id="26" w:name="_Hlk166964520"/>
      <w:r w:rsidRPr="00DF1AC2">
        <w:rPr>
          <w:rFonts w:ascii="Times New Roman" w:hAnsi="Times New Roman" w:cs="Times New Roman"/>
          <w:color w:val="000000" w:themeColor="text1"/>
          <w:sz w:val="28"/>
          <w:szCs w:val="28"/>
          <w:lang w:val="kk-KZ"/>
        </w:rPr>
        <w:t xml:space="preserve">B. Bloom </w:t>
      </w:r>
      <w:bookmarkEnd w:id="26"/>
      <w:r w:rsidRPr="00DF1AC2">
        <w:rPr>
          <w:rFonts w:ascii="Times New Roman" w:hAnsi="Times New Roman" w:cs="Times New Roman"/>
          <w:color w:val="000000" w:themeColor="text1"/>
          <w:sz w:val="28"/>
          <w:szCs w:val="28"/>
          <w:lang w:val="kk-KZ"/>
        </w:rPr>
        <w:t>[9</w:t>
      </w:r>
      <w:r w:rsidR="00D9738D" w:rsidRPr="00DF1AC2">
        <w:rPr>
          <w:rFonts w:ascii="Times New Roman" w:hAnsi="Times New Roman" w:cs="Times New Roman"/>
          <w:color w:val="000000" w:themeColor="text1"/>
          <w:sz w:val="28"/>
          <w:szCs w:val="28"/>
          <w:lang w:val="kk-KZ"/>
        </w:rPr>
        <w:t>1</w:t>
      </w:r>
      <w:r w:rsidRPr="00DF1AC2">
        <w:rPr>
          <w:rFonts w:ascii="Times New Roman" w:hAnsi="Times New Roman" w:cs="Times New Roman"/>
          <w:color w:val="000000" w:themeColor="text1"/>
          <w:sz w:val="28"/>
          <w:szCs w:val="28"/>
          <w:lang w:val="kk-KZ"/>
        </w:rPr>
        <w:t xml:space="preserve">], </w:t>
      </w:r>
      <w:bookmarkStart w:id="27" w:name="_Hlk166964547"/>
      <w:r w:rsidRPr="00DF1AC2">
        <w:rPr>
          <w:rFonts w:ascii="Times New Roman" w:hAnsi="Times New Roman" w:cs="Times New Roman"/>
          <w:color w:val="000000" w:themeColor="text1"/>
          <w:sz w:val="28"/>
          <w:szCs w:val="28"/>
          <w:lang w:val="kk-KZ"/>
        </w:rPr>
        <w:t xml:space="preserve">Н.В. Кузмина </w:t>
      </w:r>
      <w:bookmarkEnd w:id="27"/>
      <w:r w:rsidRPr="00DF1AC2">
        <w:rPr>
          <w:rFonts w:ascii="Times New Roman" w:hAnsi="Times New Roman" w:cs="Times New Roman"/>
          <w:color w:val="000000" w:themeColor="text1"/>
          <w:sz w:val="28"/>
          <w:szCs w:val="28"/>
          <w:lang w:val="kk-KZ"/>
        </w:rPr>
        <w:t>[9</w:t>
      </w:r>
      <w:r w:rsidR="00D9738D" w:rsidRPr="00DF1AC2">
        <w:rPr>
          <w:rFonts w:ascii="Times New Roman" w:hAnsi="Times New Roman" w:cs="Times New Roman"/>
          <w:color w:val="000000" w:themeColor="text1"/>
          <w:sz w:val="28"/>
          <w:szCs w:val="28"/>
          <w:lang w:val="kk-KZ"/>
        </w:rPr>
        <w:t>2</w:t>
      </w:r>
      <w:r w:rsidRPr="00DF1AC2">
        <w:rPr>
          <w:rFonts w:ascii="Times New Roman" w:hAnsi="Times New Roman" w:cs="Times New Roman"/>
          <w:color w:val="000000" w:themeColor="text1"/>
          <w:sz w:val="28"/>
          <w:szCs w:val="28"/>
          <w:lang w:val="kk-KZ"/>
        </w:rPr>
        <w:t xml:space="preserve">], </w:t>
      </w:r>
      <w:bookmarkStart w:id="28" w:name="_Hlk166964566"/>
      <w:r w:rsidRPr="00DF1AC2">
        <w:rPr>
          <w:rFonts w:ascii="Times New Roman" w:hAnsi="Times New Roman" w:cs="Times New Roman"/>
          <w:color w:val="000000" w:themeColor="text1"/>
          <w:sz w:val="28"/>
          <w:szCs w:val="28"/>
          <w:lang w:val="kk-KZ"/>
        </w:rPr>
        <w:t>Г. Альтшуллер</w:t>
      </w:r>
      <w:bookmarkEnd w:id="28"/>
      <w:r w:rsidRPr="00DF1AC2">
        <w:rPr>
          <w:rFonts w:ascii="Times New Roman" w:hAnsi="Times New Roman" w:cs="Times New Roman"/>
          <w:color w:val="000000" w:themeColor="text1"/>
          <w:sz w:val="28"/>
          <w:szCs w:val="28"/>
          <w:lang w:val="kk-KZ"/>
        </w:rPr>
        <w:t xml:space="preserve"> [9</w:t>
      </w:r>
      <w:r w:rsidR="00D9738D" w:rsidRPr="00DF1AC2">
        <w:rPr>
          <w:rFonts w:ascii="Times New Roman" w:hAnsi="Times New Roman" w:cs="Times New Roman"/>
          <w:color w:val="000000" w:themeColor="text1"/>
          <w:sz w:val="28"/>
          <w:szCs w:val="28"/>
          <w:lang w:val="kk-KZ"/>
        </w:rPr>
        <w:t>3</w:t>
      </w:r>
      <w:r w:rsidRPr="00DF1AC2">
        <w:rPr>
          <w:rFonts w:ascii="Times New Roman" w:hAnsi="Times New Roman" w:cs="Times New Roman"/>
          <w:color w:val="000000" w:themeColor="text1"/>
          <w:sz w:val="28"/>
          <w:szCs w:val="28"/>
          <w:lang w:val="kk-KZ"/>
        </w:rPr>
        <w:t xml:space="preserve">], </w:t>
      </w:r>
      <w:bookmarkStart w:id="29" w:name="_Hlk166964576"/>
      <w:r w:rsidRPr="00DF1AC2">
        <w:rPr>
          <w:rFonts w:ascii="Times New Roman" w:hAnsi="Times New Roman" w:cs="Times New Roman"/>
          <w:color w:val="000000" w:themeColor="text1"/>
          <w:sz w:val="28"/>
          <w:szCs w:val="28"/>
          <w:lang w:val="kk-KZ"/>
        </w:rPr>
        <w:t>Н. Роджерс</w:t>
      </w:r>
      <w:bookmarkEnd w:id="29"/>
      <w:r w:rsidRPr="00DF1AC2">
        <w:rPr>
          <w:rFonts w:ascii="Times New Roman" w:hAnsi="Times New Roman" w:cs="Times New Roman"/>
          <w:color w:val="000000" w:themeColor="text1"/>
          <w:sz w:val="28"/>
          <w:szCs w:val="28"/>
          <w:lang w:val="kk-KZ"/>
        </w:rPr>
        <w:t xml:space="preserve"> [9</w:t>
      </w:r>
      <w:r w:rsidR="00D9738D" w:rsidRPr="00DF1AC2">
        <w:rPr>
          <w:rFonts w:ascii="Times New Roman" w:hAnsi="Times New Roman" w:cs="Times New Roman"/>
          <w:color w:val="000000" w:themeColor="text1"/>
          <w:sz w:val="28"/>
          <w:szCs w:val="28"/>
          <w:lang w:val="kk-KZ"/>
        </w:rPr>
        <w:t>4</w:t>
      </w:r>
      <w:r w:rsidRPr="00DF1AC2">
        <w:rPr>
          <w:rFonts w:ascii="Times New Roman" w:hAnsi="Times New Roman" w:cs="Times New Roman"/>
          <w:color w:val="000000" w:themeColor="text1"/>
          <w:sz w:val="28"/>
          <w:szCs w:val="28"/>
          <w:lang w:val="kk-KZ"/>
        </w:rPr>
        <w:t xml:space="preserve">], </w:t>
      </w:r>
      <w:bookmarkStart w:id="30" w:name="_Hlk166964583"/>
      <w:r w:rsidRPr="00DF1AC2">
        <w:rPr>
          <w:rFonts w:ascii="Times New Roman" w:hAnsi="Times New Roman" w:cs="Times New Roman"/>
          <w:color w:val="000000" w:themeColor="text1"/>
          <w:sz w:val="28"/>
          <w:szCs w:val="28"/>
          <w:lang w:val="kk-KZ"/>
        </w:rPr>
        <w:t xml:space="preserve">D.H. Hymes </w:t>
      </w:r>
      <w:bookmarkEnd w:id="30"/>
      <w:r w:rsidRPr="00DF1AC2">
        <w:rPr>
          <w:rFonts w:ascii="Times New Roman" w:hAnsi="Times New Roman" w:cs="Times New Roman"/>
          <w:color w:val="000000" w:themeColor="text1"/>
          <w:sz w:val="28"/>
          <w:szCs w:val="28"/>
          <w:lang w:val="kk-KZ"/>
        </w:rPr>
        <w:t>[9</w:t>
      </w:r>
      <w:r w:rsidR="00D9738D" w:rsidRPr="00DF1AC2">
        <w:rPr>
          <w:rFonts w:ascii="Times New Roman" w:hAnsi="Times New Roman" w:cs="Times New Roman"/>
          <w:color w:val="000000" w:themeColor="text1"/>
          <w:sz w:val="28"/>
          <w:szCs w:val="28"/>
          <w:lang w:val="kk-KZ"/>
        </w:rPr>
        <w:t>5</w:t>
      </w:r>
      <w:r w:rsidRPr="00DF1AC2">
        <w:rPr>
          <w:rFonts w:ascii="Times New Roman" w:hAnsi="Times New Roman" w:cs="Times New Roman"/>
          <w:color w:val="000000" w:themeColor="text1"/>
          <w:sz w:val="28"/>
          <w:szCs w:val="28"/>
          <w:lang w:val="kk-KZ"/>
        </w:rPr>
        <w:t xml:space="preserve">], </w:t>
      </w:r>
      <w:bookmarkStart w:id="31" w:name="_Hlk166964591"/>
      <w:r w:rsidRPr="00DF1AC2">
        <w:rPr>
          <w:rFonts w:ascii="Times New Roman" w:hAnsi="Times New Roman" w:cs="Times New Roman"/>
          <w:color w:val="000000" w:themeColor="text1"/>
          <w:sz w:val="28"/>
          <w:szCs w:val="28"/>
          <w:lang w:val="kk-KZ"/>
        </w:rPr>
        <w:t xml:space="preserve">И.А. Зимняя </w:t>
      </w:r>
      <w:bookmarkEnd w:id="31"/>
      <w:r w:rsidRPr="00DF1AC2">
        <w:rPr>
          <w:rFonts w:ascii="Times New Roman" w:hAnsi="Times New Roman" w:cs="Times New Roman"/>
          <w:color w:val="000000" w:themeColor="text1"/>
          <w:sz w:val="28"/>
          <w:szCs w:val="28"/>
          <w:lang w:val="kk-KZ"/>
        </w:rPr>
        <w:t>[9</w:t>
      </w:r>
      <w:r w:rsidR="00D9738D" w:rsidRPr="00DF1AC2">
        <w:rPr>
          <w:rFonts w:ascii="Times New Roman" w:hAnsi="Times New Roman" w:cs="Times New Roman"/>
          <w:color w:val="000000" w:themeColor="text1"/>
          <w:sz w:val="28"/>
          <w:szCs w:val="28"/>
          <w:lang w:val="kk-KZ"/>
        </w:rPr>
        <w:t>6</w:t>
      </w:r>
      <w:r w:rsidRPr="00DF1AC2">
        <w:rPr>
          <w:rFonts w:ascii="Times New Roman" w:hAnsi="Times New Roman" w:cs="Times New Roman"/>
          <w:color w:val="000000" w:themeColor="text1"/>
          <w:sz w:val="28"/>
          <w:szCs w:val="28"/>
          <w:lang w:val="kk-KZ"/>
        </w:rPr>
        <w:t xml:space="preserve">], </w:t>
      </w:r>
      <w:bookmarkStart w:id="32" w:name="_Hlk166964602"/>
      <w:r w:rsidRPr="00DF1AC2">
        <w:rPr>
          <w:rFonts w:ascii="Times New Roman" w:hAnsi="Times New Roman" w:cs="Times New Roman"/>
          <w:color w:val="000000" w:themeColor="text1"/>
          <w:sz w:val="28"/>
          <w:szCs w:val="28"/>
          <w:lang w:val="kk-KZ"/>
        </w:rPr>
        <w:t>О.Е. Лебедев</w:t>
      </w:r>
      <w:bookmarkEnd w:id="32"/>
      <w:r w:rsidRPr="00DF1AC2">
        <w:rPr>
          <w:rFonts w:ascii="Times New Roman" w:hAnsi="Times New Roman" w:cs="Times New Roman"/>
          <w:color w:val="000000" w:themeColor="text1"/>
          <w:sz w:val="28"/>
          <w:szCs w:val="28"/>
          <w:lang w:val="kk-KZ"/>
        </w:rPr>
        <w:t xml:space="preserve"> [9</w:t>
      </w:r>
      <w:r w:rsidR="00D9738D" w:rsidRPr="00DF1AC2">
        <w:rPr>
          <w:rFonts w:ascii="Times New Roman" w:hAnsi="Times New Roman" w:cs="Times New Roman"/>
          <w:color w:val="000000" w:themeColor="text1"/>
          <w:sz w:val="28"/>
          <w:szCs w:val="28"/>
          <w:lang w:val="kk-KZ"/>
        </w:rPr>
        <w:t>7</w:t>
      </w:r>
      <w:r w:rsidRPr="00DF1AC2">
        <w:rPr>
          <w:rFonts w:ascii="Times New Roman" w:hAnsi="Times New Roman" w:cs="Times New Roman"/>
          <w:color w:val="000000" w:themeColor="text1"/>
          <w:sz w:val="28"/>
          <w:szCs w:val="28"/>
          <w:lang w:val="kk-KZ"/>
        </w:rPr>
        <w:t xml:space="preserve">], </w:t>
      </w:r>
      <w:bookmarkStart w:id="33" w:name="_Hlk166964611"/>
      <w:r w:rsidRPr="00DF1AC2">
        <w:rPr>
          <w:rFonts w:ascii="Times New Roman" w:hAnsi="Times New Roman" w:cs="Times New Roman"/>
          <w:color w:val="000000" w:themeColor="text1"/>
          <w:sz w:val="28"/>
          <w:szCs w:val="28"/>
          <w:lang w:val="kk-KZ"/>
        </w:rPr>
        <w:t>А.К. Маркова</w:t>
      </w:r>
      <w:bookmarkEnd w:id="33"/>
      <w:r w:rsidRPr="00DF1AC2">
        <w:rPr>
          <w:rFonts w:ascii="Times New Roman" w:hAnsi="Times New Roman" w:cs="Times New Roman"/>
          <w:color w:val="000000" w:themeColor="text1"/>
          <w:sz w:val="28"/>
          <w:szCs w:val="28"/>
          <w:lang w:val="kk-KZ"/>
        </w:rPr>
        <w:t xml:space="preserve"> [9</w:t>
      </w:r>
      <w:r w:rsidR="00D9738D" w:rsidRPr="00DF1AC2">
        <w:rPr>
          <w:rFonts w:ascii="Times New Roman" w:hAnsi="Times New Roman" w:cs="Times New Roman"/>
          <w:color w:val="000000" w:themeColor="text1"/>
          <w:sz w:val="28"/>
          <w:szCs w:val="28"/>
          <w:lang w:val="kk-KZ"/>
        </w:rPr>
        <w:t>8</w:t>
      </w:r>
      <w:r w:rsidRPr="00DF1AC2">
        <w:rPr>
          <w:rFonts w:ascii="Times New Roman" w:hAnsi="Times New Roman" w:cs="Times New Roman"/>
          <w:color w:val="000000" w:themeColor="text1"/>
          <w:sz w:val="28"/>
          <w:szCs w:val="28"/>
          <w:lang w:val="kk-KZ"/>
        </w:rPr>
        <w:t xml:space="preserve">], </w:t>
      </w:r>
      <w:bookmarkStart w:id="34" w:name="_Hlk166964620"/>
      <w:r w:rsidRPr="00DF1AC2">
        <w:rPr>
          <w:rFonts w:ascii="Times New Roman" w:hAnsi="Times New Roman" w:cs="Times New Roman"/>
          <w:color w:val="000000" w:themeColor="text1"/>
          <w:sz w:val="28"/>
          <w:szCs w:val="28"/>
          <w:lang w:val="kk-KZ"/>
        </w:rPr>
        <w:t xml:space="preserve">Э.Ф. Зеер </w:t>
      </w:r>
      <w:bookmarkEnd w:id="34"/>
      <w:r w:rsidRPr="00DF1AC2">
        <w:rPr>
          <w:rFonts w:ascii="Times New Roman" w:hAnsi="Times New Roman" w:cs="Times New Roman"/>
          <w:color w:val="000000" w:themeColor="text1"/>
          <w:sz w:val="28"/>
          <w:szCs w:val="28"/>
          <w:lang w:val="kk-KZ"/>
        </w:rPr>
        <w:t>[9</w:t>
      </w:r>
      <w:r w:rsidR="00D9738D" w:rsidRPr="00DF1AC2">
        <w:rPr>
          <w:rFonts w:ascii="Times New Roman" w:hAnsi="Times New Roman" w:cs="Times New Roman"/>
          <w:color w:val="000000" w:themeColor="text1"/>
          <w:sz w:val="28"/>
          <w:szCs w:val="28"/>
          <w:lang w:val="kk-KZ"/>
        </w:rPr>
        <w:t>9</w:t>
      </w:r>
      <w:r w:rsidRPr="00DF1AC2">
        <w:rPr>
          <w:rFonts w:ascii="Times New Roman" w:hAnsi="Times New Roman" w:cs="Times New Roman"/>
          <w:color w:val="000000" w:themeColor="text1"/>
          <w:sz w:val="28"/>
          <w:szCs w:val="28"/>
          <w:lang w:val="kk-KZ"/>
        </w:rPr>
        <w:t xml:space="preserve">], </w:t>
      </w:r>
      <w:bookmarkStart w:id="35" w:name="_Hlk166964627"/>
      <w:r w:rsidRPr="00DF1AC2">
        <w:rPr>
          <w:rFonts w:ascii="Times New Roman" w:hAnsi="Times New Roman" w:cs="Times New Roman"/>
          <w:color w:val="000000" w:themeColor="text1"/>
          <w:sz w:val="28"/>
          <w:szCs w:val="28"/>
          <w:lang w:val="kk-KZ"/>
        </w:rPr>
        <w:t xml:space="preserve">Л.М. Митина </w:t>
      </w:r>
      <w:bookmarkEnd w:id="35"/>
      <w:r w:rsidRPr="00DF1AC2">
        <w:rPr>
          <w:rFonts w:ascii="Times New Roman" w:hAnsi="Times New Roman" w:cs="Times New Roman"/>
          <w:color w:val="000000" w:themeColor="text1"/>
          <w:sz w:val="28"/>
          <w:szCs w:val="28"/>
          <w:lang w:val="kk-KZ"/>
        </w:rPr>
        <w:t>[</w:t>
      </w:r>
      <w:r w:rsidR="00D9738D" w:rsidRPr="00DF1AC2">
        <w:rPr>
          <w:rFonts w:ascii="Times New Roman" w:hAnsi="Times New Roman" w:cs="Times New Roman"/>
          <w:color w:val="000000" w:themeColor="text1"/>
          <w:sz w:val="28"/>
          <w:szCs w:val="28"/>
          <w:lang w:val="kk-KZ"/>
        </w:rPr>
        <w:t>100</w:t>
      </w:r>
      <w:r w:rsidRPr="00DF1AC2">
        <w:rPr>
          <w:rFonts w:ascii="Times New Roman" w:hAnsi="Times New Roman" w:cs="Times New Roman"/>
          <w:color w:val="000000" w:themeColor="text1"/>
          <w:sz w:val="28"/>
          <w:szCs w:val="28"/>
          <w:lang w:val="kk-KZ"/>
        </w:rPr>
        <w:t xml:space="preserve">], </w:t>
      </w:r>
      <w:bookmarkStart w:id="36" w:name="_Hlk166964636"/>
      <w:r w:rsidRPr="00DF1AC2">
        <w:rPr>
          <w:rFonts w:ascii="Times New Roman" w:hAnsi="Times New Roman" w:cs="Times New Roman"/>
          <w:color w:val="000000" w:themeColor="text1"/>
          <w:sz w:val="28"/>
          <w:szCs w:val="28"/>
          <w:lang w:val="kk-KZ"/>
        </w:rPr>
        <w:t>В.А. Кан-Калик</w:t>
      </w:r>
      <w:bookmarkEnd w:id="36"/>
      <w:r w:rsidRPr="00DF1AC2">
        <w:rPr>
          <w:rFonts w:ascii="Times New Roman" w:hAnsi="Times New Roman" w:cs="Times New Roman"/>
          <w:color w:val="000000" w:themeColor="text1"/>
          <w:sz w:val="28"/>
          <w:szCs w:val="28"/>
          <w:lang w:val="kk-KZ"/>
        </w:rPr>
        <w:t xml:space="preserve"> [10</w:t>
      </w:r>
      <w:r w:rsidR="00D9738D" w:rsidRPr="00DF1AC2">
        <w:rPr>
          <w:rFonts w:ascii="Times New Roman" w:hAnsi="Times New Roman" w:cs="Times New Roman"/>
          <w:color w:val="000000" w:themeColor="text1"/>
          <w:sz w:val="28"/>
          <w:szCs w:val="28"/>
          <w:lang w:val="kk-KZ"/>
        </w:rPr>
        <w:t>1</w:t>
      </w:r>
      <w:r w:rsidRPr="00DF1AC2">
        <w:rPr>
          <w:rFonts w:ascii="Times New Roman" w:hAnsi="Times New Roman" w:cs="Times New Roman"/>
          <w:color w:val="000000" w:themeColor="text1"/>
          <w:sz w:val="28"/>
          <w:szCs w:val="28"/>
          <w:lang w:val="kk-KZ"/>
        </w:rPr>
        <w:t xml:space="preserve">], </w:t>
      </w:r>
      <w:bookmarkStart w:id="37" w:name="_Hlk166964644"/>
      <w:r w:rsidRPr="00DF1AC2">
        <w:rPr>
          <w:rFonts w:ascii="Times New Roman" w:hAnsi="Times New Roman" w:cs="Times New Roman"/>
          <w:color w:val="000000" w:themeColor="text1"/>
          <w:sz w:val="28"/>
          <w:szCs w:val="28"/>
          <w:lang w:val="kk-KZ"/>
        </w:rPr>
        <w:t xml:space="preserve">Г.Х. Хармон </w:t>
      </w:r>
      <w:bookmarkEnd w:id="37"/>
      <w:r w:rsidRPr="00DF1AC2">
        <w:rPr>
          <w:rFonts w:ascii="Times New Roman" w:hAnsi="Times New Roman" w:cs="Times New Roman"/>
          <w:color w:val="000000" w:themeColor="text1"/>
          <w:sz w:val="28"/>
          <w:szCs w:val="28"/>
          <w:lang w:val="kk-KZ"/>
        </w:rPr>
        <w:t>[10</w:t>
      </w:r>
      <w:r w:rsidR="00D9738D" w:rsidRPr="00DF1AC2">
        <w:rPr>
          <w:rFonts w:ascii="Times New Roman" w:hAnsi="Times New Roman" w:cs="Times New Roman"/>
          <w:color w:val="000000" w:themeColor="text1"/>
          <w:sz w:val="28"/>
          <w:szCs w:val="28"/>
          <w:lang w:val="kk-KZ"/>
        </w:rPr>
        <w:t>2</w:t>
      </w:r>
      <w:r w:rsidRPr="00DF1AC2">
        <w:rPr>
          <w:rFonts w:ascii="Times New Roman" w:hAnsi="Times New Roman" w:cs="Times New Roman"/>
          <w:color w:val="000000" w:themeColor="text1"/>
          <w:sz w:val="28"/>
          <w:szCs w:val="28"/>
          <w:lang w:val="kk-KZ"/>
        </w:rPr>
        <w:t xml:space="preserve">], </w:t>
      </w:r>
      <w:bookmarkStart w:id="38" w:name="_Hlk166964652"/>
      <w:r w:rsidRPr="00DF1AC2">
        <w:rPr>
          <w:rFonts w:ascii="Times New Roman" w:hAnsi="Times New Roman" w:cs="Times New Roman"/>
          <w:color w:val="000000" w:themeColor="text1"/>
          <w:sz w:val="28"/>
          <w:szCs w:val="28"/>
          <w:lang w:val="kk-KZ"/>
        </w:rPr>
        <w:t xml:space="preserve">F. Callahan and L. Clark </w:t>
      </w:r>
      <w:bookmarkEnd w:id="38"/>
      <w:r w:rsidRPr="00DF1AC2">
        <w:rPr>
          <w:rFonts w:ascii="Times New Roman" w:hAnsi="Times New Roman" w:cs="Times New Roman"/>
          <w:color w:val="000000" w:themeColor="text1"/>
          <w:sz w:val="28"/>
          <w:szCs w:val="28"/>
          <w:lang w:val="kk-KZ"/>
        </w:rPr>
        <w:t>[10</w:t>
      </w:r>
      <w:r w:rsidR="00D9738D" w:rsidRPr="00DF1AC2">
        <w:rPr>
          <w:rFonts w:ascii="Times New Roman" w:hAnsi="Times New Roman" w:cs="Times New Roman"/>
          <w:color w:val="000000" w:themeColor="text1"/>
          <w:sz w:val="28"/>
          <w:szCs w:val="28"/>
          <w:lang w:val="kk-KZ"/>
        </w:rPr>
        <w:t>3</w:t>
      </w:r>
      <w:r w:rsidRPr="00DF1AC2">
        <w:rPr>
          <w:rFonts w:ascii="Times New Roman" w:hAnsi="Times New Roman" w:cs="Times New Roman"/>
          <w:color w:val="000000" w:themeColor="text1"/>
          <w:sz w:val="28"/>
          <w:szCs w:val="28"/>
          <w:lang w:val="kk-KZ"/>
        </w:rPr>
        <w:t xml:space="preserve">], </w:t>
      </w:r>
      <w:bookmarkStart w:id="39" w:name="_Hlk166964662"/>
      <w:r w:rsidRPr="00DF1AC2">
        <w:rPr>
          <w:rFonts w:ascii="Times New Roman" w:hAnsi="Times New Roman" w:cs="Times New Roman"/>
          <w:color w:val="000000" w:themeColor="text1"/>
          <w:sz w:val="28"/>
          <w:szCs w:val="28"/>
          <w:lang w:val="kk-KZ"/>
        </w:rPr>
        <w:t>А.В. Хуторской</w:t>
      </w:r>
      <w:bookmarkEnd w:id="39"/>
      <w:r w:rsidRPr="00DF1AC2">
        <w:rPr>
          <w:rFonts w:ascii="Times New Roman" w:hAnsi="Times New Roman" w:cs="Times New Roman"/>
          <w:color w:val="000000" w:themeColor="text1"/>
          <w:sz w:val="28"/>
          <w:szCs w:val="28"/>
          <w:lang w:val="kk-KZ"/>
        </w:rPr>
        <w:t xml:space="preserve"> [10</w:t>
      </w:r>
      <w:r w:rsidR="00D9738D" w:rsidRPr="00DF1AC2">
        <w:rPr>
          <w:rFonts w:ascii="Times New Roman" w:hAnsi="Times New Roman" w:cs="Times New Roman"/>
          <w:color w:val="000000" w:themeColor="text1"/>
          <w:sz w:val="28"/>
          <w:szCs w:val="28"/>
          <w:lang w:val="kk-KZ"/>
        </w:rPr>
        <w:t>4</w:t>
      </w:r>
      <w:r w:rsidRPr="00DF1AC2">
        <w:rPr>
          <w:rFonts w:ascii="Times New Roman" w:hAnsi="Times New Roman" w:cs="Times New Roman"/>
          <w:color w:val="000000" w:themeColor="text1"/>
          <w:sz w:val="28"/>
          <w:szCs w:val="28"/>
          <w:lang w:val="kk-KZ"/>
        </w:rPr>
        <w:t xml:space="preserve">], </w:t>
      </w:r>
      <w:bookmarkStart w:id="40" w:name="_Hlk166964670"/>
      <w:r w:rsidRPr="00DF1AC2">
        <w:rPr>
          <w:rFonts w:ascii="Times New Roman" w:hAnsi="Times New Roman" w:cs="Times New Roman"/>
          <w:color w:val="000000" w:themeColor="text1"/>
          <w:sz w:val="28"/>
          <w:szCs w:val="28"/>
          <w:lang w:val="kk-KZ"/>
        </w:rPr>
        <w:t xml:space="preserve">И.Ф. Исаев </w:t>
      </w:r>
      <w:bookmarkEnd w:id="40"/>
      <w:r w:rsidRPr="00DF1AC2">
        <w:rPr>
          <w:rFonts w:ascii="Times New Roman" w:hAnsi="Times New Roman" w:cs="Times New Roman"/>
          <w:color w:val="000000" w:themeColor="text1"/>
          <w:sz w:val="28"/>
          <w:szCs w:val="28"/>
          <w:lang w:val="kk-KZ"/>
        </w:rPr>
        <w:t>[10</w:t>
      </w:r>
      <w:r w:rsidR="00D9738D" w:rsidRPr="00DF1AC2">
        <w:rPr>
          <w:rFonts w:ascii="Times New Roman" w:hAnsi="Times New Roman" w:cs="Times New Roman"/>
          <w:color w:val="000000" w:themeColor="text1"/>
          <w:sz w:val="28"/>
          <w:szCs w:val="28"/>
          <w:lang w:val="kk-KZ"/>
        </w:rPr>
        <w:t>5</w:t>
      </w:r>
      <w:bookmarkStart w:id="41" w:name="_Hlk166964678"/>
      <w:r w:rsidRPr="00DF1AC2">
        <w:rPr>
          <w:rFonts w:ascii="Times New Roman" w:hAnsi="Times New Roman" w:cs="Times New Roman"/>
          <w:color w:val="000000" w:themeColor="text1"/>
          <w:sz w:val="28"/>
          <w:szCs w:val="28"/>
          <w:lang w:val="kk-KZ"/>
        </w:rPr>
        <w:t xml:space="preserve">],    Lidiia Tkachenko </w:t>
      </w:r>
      <w:bookmarkEnd w:id="41"/>
      <w:r w:rsidRPr="00DF1AC2">
        <w:rPr>
          <w:rFonts w:ascii="Times New Roman" w:hAnsi="Times New Roman" w:cs="Times New Roman"/>
          <w:color w:val="000000" w:themeColor="text1"/>
          <w:sz w:val="28"/>
          <w:szCs w:val="28"/>
          <w:lang w:val="kk-KZ"/>
        </w:rPr>
        <w:t>[10</w:t>
      </w:r>
      <w:r w:rsidR="00D9738D" w:rsidRPr="00DF1AC2">
        <w:rPr>
          <w:rFonts w:ascii="Times New Roman" w:hAnsi="Times New Roman" w:cs="Times New Roman"/>
          <w:color w:val="000000" w:themeColor="text1"/>
          <w:sz w:val="28"/>
          <w:szCs w:val="28"/>
          <w:lang w:val="kk-KZ"/>
        </w:rPr>
        <w:t>6</w:t>
      </w:r>
      <w:r w:rsidRPr="00DF1AC2">
        <w:rPr>
          <w:rFonts w:ascii="Times New Roman" w:hAnsi="Times New Roman" w:cs="Times New Roman"/>
          <w:color w:val="000000" w:themeColor="text1"/>
          <w:sz w:val="28"/>
          <w:szCs w:val="28"/>
          <w:lang w:val="kk-KZ"/>
        </w:rPr>
        <w:t>]</w:t>
      </w:r>
      <w:r w:rsidR="002A6D68" w:rsidRPr="00DF1AC2">
        <w:rPr>
          <w:rFonts w:ascii="Times New Roman" w:hAnsi="Times New Roman" w:cs="Times New Roman"/>
          <w:color w:val="000000" w:themeColor="text1"/>
          <w:sz w:val="28"/>
          <w:szCs w:val="28"/>
          <w:lang w:val="kk-KZ"/>
        </w:rPr>
        <w:t xml:space="preserve"> </w:t>
      </w:r>
      <w:r w:rsidRPr="00DF1AC2">
        <w:rPr>
          <w:rFonts w:ascii="Times New Roman" w:hAnsi="Times New Roman" w:cs="Times New Roman"/>
          <w:color w:val="000000" w:themeColor="text1"/>
          <w:sz w:val="28"/>
          <w:szCs w:val="28"/>
          <w:lang w:val="kk-KZ"/>
        </w:rPr>
        <w:t>және т.б. шет ел ғалымдардың еңбектерінде көркемдік іс-әрекеттің даму әлеуеті туралы, шығармашылық, эмоционалды-сенсорлық сфераның, қиялдың, мотивацияның, ізгілік қарым-қатынас, сурет арқылы тұлғалық дамуы туралы тұжырымдамалар кеңінен қарастырылып, бүгінгі күнге дейін зерттеліп  келе жатқан мәселе.</w:t>
      </w:r>
    </w:p>
    <w:p w14:paraId="5BE903F2" w14:textId="087D1A03" w:rsidR="00CB44F1" w:rsidRPr="00DF1AC2" w:rsidRDefault="00CB44F1" w:rsidP="009431CB">
      <w:pPr>
        <w:pStyle w:val="aa"/>
        <w:spacing w:before="0" w:beforeAutospacing="0" w:after="0" w:afterAutospacing="0"/>
        <w:ind w:firstLine="567"/>
        <w:jc w:val="both"/>
        <w:textAlignment w:val="baseline"/>
        <w:rPr>
          <w:color w:val="000000" w:themeColor="text1"/>
          <w:sz w:val="28"/>
          <w:szCs w:val="28"/>
          <w:lang w:val="kk-KZ"/>
        </w:rPr>
      </w:pPr>
      <w:r w:rsidRPr="00DF1AC2">
        <w:rPr>
          <w:color w:val="000000" w:themeColor="text1"/>
          <w:sz w:val="28"/>
          <w:szCs w:val="28"/>
          <w:lang w:val="kk-KZ"/>
        </w:rPr>
        <w:t>МДҰ педагогтерінің арт-технология арқылы кәсіби құзыреттілі</w:t>
      </w:r>
      <w:r w:rsidR="000D206C" w:rsidRPr="00DF1AC2">
        <w:rPr>
          <w:color w:val="000000" w:themeColor="text1"/>
          <w:sz w:val="28"/>
          <w:szCs w:val="28"/>
          <w:lang w:val="kk-KZ"/>
        </w:rPr>
        <w:t>г</w:t>
      </w:r>
      <w:r w:rsidRPr="00DF1AC2">
        <w:rPr>
          <w:color w:val="000000" w:themeColor="text1"/>
          <w:sz w:val="28"/>
          <w:szCs w:val="28"/>
          <w:lang w:val="kk-KZ"/>
        </w:rPr>
        <w:t xml:space="preserve">ін дамытуда отандық ғалымдардың  білім беру жүйелеріне педагог кадрларын дайындауға байланысты теориялық және практикалық аспектіде, педагогикалық процесс, құзыреттілігін дамытудың моделін құрылымдау мәселелерін, көшбасшылық, шығармашылық қабілеттердің сензитивтік кезеңін, эмоциялық, эстетикалық, көркемдік білім беру, көркем шығармашылық, тіл дамыту туралы </w:t>
      </w:r>
      <w:bookmarkStart w:id="42" w:name="_Hlk164783353"/>
      <w:bookmarkStart w:id="43" w:name="_Hlk121421286"/>
      <w:bookmarkStart w:id="44" w:name="_Hlk165045579"/>
      <w:r w:rsidRPr="00DF1AC2">
        <w:rPr>
          <w:color w:val="000000" w:themeColor="text1"/>
          <w:sz w:val="28"/>
          <w:szCs w:val="28"/>
          <w:lang w:val="kk-KZ"/>
        </w:rPr>
        <w:t xml:space="preserve">және т.с.с. өзекті мәселелерге арналған </w:t>
      </w:r>
      <w:bookmarkStart w:id="45" w:name="_Hlk166966161"/>
      <w:r w:rsidRPr="00DF1AC2">
        <w:rPr>
          <w:color w:val="000000" w:themeColor="text1"/>
          <w:sz w:val="28"/>
          <w:szCs w:val="28"/>
          <w:lang w:val="kk-KZ"/>
        </w:rPr>
        <w:t>Т. Тәжібаев</w:t>
      </w:r>
      <w:bookmarkEnd w:id="45"/>
      <w:r w:rsidRPr="00DF1AC2">
        <w:rPr>
          <w:color w:val="000000" w:themeColor="text1"/>
          <w:sz w:val="28"/>
          <w:szCs w:val="28"/>
          <w:lang w:val="kk-KZ"/>
        </w:rPr>
        <w:t xml:space="preserve"> [10</w:t>
      </w:r>
      <w:r w:rsidR="002A6D68" w:rsidRPr="00DF1AC2">
        <w:rPr>
          <w:color w:val="000000" w:themeColor="text1"/>
          <w:sz w:val="28"/>
          <w:szCs w:val="28"/>
          <w:lang w:val="kk-KZ"/>
        </w:rPr>
        <w:t>7</w:t>
      </w:r>
      <w:r w:rsidRPr="00DF1AC2">
        <w:rPr>
          <w:color w:val="000000" w:themeColor="text1"/>
          <w:sz w:val="28"/>
          <w:szCs w:val="28"/>
          <w:lang w:val="kk-KZ"/>
        </w:rPr>
        <w:t xml:space="preserve">], </w:t>
      </w:r>
      <w:bookmarkStart w:id="46" w:name="_Hlk166966180"/>
      <w:r w:rsidRPr="00DF1AC2">
        <w:rPr>
          <w:color w:val="000000" w:themeColor="text1"/>
          <w:sz w:val="28"/>
          <w:szCs w:val="28"/>
          <w:lang w:val="kk-KZ"/>
        </w:rPr>
        <w:t>М.М. Мұқанов</w:t>
      </w:r>
      <w:bookmarkEnd w:id="46"/>
      <w:r w:rsidRPr="00DF1AC2">
        <w:rPr>
          <w:color w:val="000000" w:themeColor="text1"/>
          <w:sz w:val="28"/>
          <w:szCs w:val="28"/>
          <w:lang w:val="kk-KZ"/>
        </w:rPr>
        <w:t xml:space="preserve"> [1</w:t>
      </w:r>
      <w:r w:rsidR="002A6D68" w:rsidRPr="00DF1AC2">
        <w:rPr>
          <w:color w:val="000000" w:themeColor="text1"/>
          <w:sz w:val="28"/>
          <w:szCs w:val="28"/>
          <w:lang w:val="kk-KZ"/>
        </w:rPr>
        <w:t>08</w:t>
      </w:r>
      <w:r w:rsidRPr="00DF1AC2">
        <w:rPr>
          <w:color w:val="000000" w:themeColor="text1"/>
          <w:sz w:val="28"/>
          <w:szCs w:val="28"/>
          <w:lang w:val="kk-KZ"/>
        </w:rPr>
        <w:t xml:space="preserve">], </w:t>
      </w:r>
      <w:bookmarkStart w:id="47" w:name="_Hlk166966187"/>
      <w:r w:rsidRPr="00DF1AC2">
        <w:rPr>
          <w:color w:val="000000" w:themeColor="text1"/>
          <w:sz w:val="28"/>
          <w:szCs w:val="28"/>
          <w:lang w:val="kk-KZ"/>
        </w:rPr>
        <w:t xml:space="preserve">Т.С. Сабыров </w:t>
      </w:r>
      <w:bookmarkEnd w:id="47"/>
      <w:r w:rsidRPr="00DF1AC2">
        <w:rPr>
          <w:color w:val="000000" w:themeColor="text1"/>
          <w:sz w:val="28"/>
          <w:szCs w:val="28"/>
          <w:lang w:val="kk-KZ"/>
        </w:rPr>
        <w:t>[1</w:t>
      </w:r>
      <w:r w:rsidR="002A6D68" w:rsidRPr="00DF1AC2">
        <w:rPr>
          <w:color w:val="000000" w:themeColor="text1"/>
          <w:sz w:val="28"/>
          <w:szCs w:val="28"/>
          <w:lang w:val="kk-KZ"/>
        </w:rPr>
        <w:t>09</w:t>
      </w:r>
      <w:r w:rsidRPr="00DF1AC2">
        <w:rPr>
          <w:color w:val="000000" w:themeColor="text1"/>
          <w:sz w:val="28"/>
          <w:szCs w:val="28"/>
          <w:lang w:val="kk-KZ"/>
        </w:rPr>
        <w:t xml:space="preserve">], </w:t>
      </w:r>
      <w:bookmarkStart w:id="48" w:name="_Hlk166966196"/>
      <w:r w:rsidRPr="00DF1AC2">
        <w:rPr>
          <w:color w:val="000000" w:themeColor="text1"/>
          <w:sz w:val="28"/>
          <w:szCs w:val="28"/>
          <w:lang w:val="kk-KZ"/>
        </w:rPr>
        <w:t xml:space="preserve">Ж.Қ. Жарықбаев </w:t>
      </w:r>
      <w:bookmarkEnd w:id="48"/>
      <w:r w:rsidRPr="00DF1AC2">
        <w:rPr>
          <w:color w:val="000000" w:themeColor="text1"/>
          <w:sz w:val="28"/>
          <w:szCs w:val="28"/>
          <w:lang w:val="kk-KZ"/>
        </w:rPr>
        <w:t>[1</w:t>
      </w:r>
      <w:r w:rsidR="002A6D68" w:rsidRPr="00DF1AC2">
        <w:rPr>
          <w:color w:val="000000" w:themeColor="text1"/>
          <w:sz w:val="28"/>
          <w:szCs w:val="28"/>
          <w:lang w:val="kk-KZ"/>
        </w:rPr>
        <w:t>10</w:t>
      </w:r>
      <w:r w:rsidRPr="00DF1AC2">
        <w:rPr>
          <w:color w:val="000000" w:themeColor="text1"/>
          <w:sz w:val="28"/>
          <w:szCs w:val="28"/>
          <w:lang w:val="kk-KZ"/>
        </w:rPr>
        <w:t xml:space="preserve">], </w:t>
      </w:r>
      <w:bookmarkStart w:id="49" w:name="_Hlk166966203"/>
      <w:bookmarkEnd w:id="42"/>
      <w:bookmarkEnd w:id="43"/>
      <w:r w:rsidRPr="00DF1AC2">
        <w:rPr>
          <w:color w:val="000000" w:themeColor="text1"/>
          <w:sz w:val="28"/>
          <w:szCs w:val="28"/>
          <w:lang w:val="kk-KZ"/>
        </w:rPr>
        <w:t>Р.М. Коянбаев</w:t>
      </w:r>
      <w:bookmarkEnd w:id="49"/>
      <w:r w:rsidRPr="00DF1AC2">
        <w:rPr>
          <w:color w:val="000000" w:themeColor="text1"/>
          <w:sz w:val="28"/>
          <w:szCs w:val="28"/>
          <w:lang w:val="kk-KZ"/>
        </w:rPr>
        <w:t xml:space="preserve"> [11</w:t>
      </w:r>
      <w:r w:rsidR="002A6D68" w:rsidRPr="00DF1AC2">
        <w:rPr>
          <w:color w:val="000000" w:themeColor="text1"/>
          <w:sz w:val="28"/>
          <w:szCs w:val="28"/>
          <w:lang w:val="kk-KZ"/>
        </w:rPr>
        <w:t>1</w:t>
      </w:r>
      <w:r w:rsidRPr="00DF1AC2">
        <w:rPr>
          <w:color w:val="000000" w:themeColor="text1"/>
          <w:sz w:val="28"/>
          <w:szCs w:val="28"/>
          <w:lang w:val="kk-KZ"/>
        </w:rPr>
        <w:t xml:space="preserve">], </w:t>
      </w:r>
      <w:bookmarkStart w:id="50" w:name="_Hlk166966209"/>
      <w:r w:rsidRPr="00DF1AC2">
        <w:rPr>
          <w:color w:val="000000" w:themeColor="text1"/>
          <w:sz w:val="28"/>
          <w:szCs w:val="28"/>
          <w:lang w:val="kk-KZ"/>
        </w:rPr>
        <w:t xml:space="preserve">Н.Д. Хмель </w:t>
      </w:r>
      <w:bookmarkEnd w:id="50"/>
      <w:r w:rsidRPr="00DF1AC2">
        <w:rPr>
          <w:color w:val="000000" w:themeColor="text1"/>
          <w:sz w:val="28"/>
          <w:szCs w:val="28"/>
          <w:lang w:val="kk-KZ"/>
        </w:rPr>
        <w:t>[1</w:t>
      </w:r>
      <w:r w:rsidR="002A6D68" w:rsidRPr="00DF1AC2">
        <w:rPr>
          <w:color w:val="000000" w:themeColor="text1"/>
          <w:sz w:val="28"/>
          <w:szCs w:val="28"/>
          <w:lang w:val="kk-KZ"/>
        </w:rPr>
        <w:t>12</w:t>
      </w:r>
      <w:r w:rsidRPr="00DF1AC2">
        <w:rPr>
          <w:color w:val="000000" w:themeColor="text1"/>
          <w:sz w:val="28"/>
          <w:szCs w:val="28"/>
          <w:lang w:val="kk-KZ"/>
        </w:rPr>
        <w:t xml:space="preserve">], </w:t>
      </w:r>
      <w:bookmarkStart w:id="51" w:name="_Hlk166966217"/>
      <w:r w:rsidRPr="00DF1AC2">
        <w:rPr>
          <w:color w:val="000000" w:themeColor="text1"/>
          <w:sz w:val="28"/>
          <w:szCs w:val="28"/>
          <w:lang w:val="kk-KZ"/>
        </w:rPr>
        <w:t xml:space="preserve">Ш.Т. Таубаева </w:t>
      </w:r>
      <w:bookmarkEnd w:id="51"/>
      <w:r w:rsidRPr="00DF1AC2">
        <w:rPr>
          <w:color w:val="000000" w:themeColor="text1"/>
          <w:sz w:val="28"/>
          <w:szCs w:val="28"/>
          <w:lang w:val="kk-KZ"/>
        </w:rPr>
        <w:t>[11</w:t>
      </w:r>
      <w:r w:rsidR="002A6D68" w:rsidRPr="00DF1AC2">
        <w:rPr>
          <w:color w:val="000000" w:themeColor="text1"/>
          <w:sz w:val="28"/>
          <w:szCs w:val="28"/>
          <w:lang w:val="kk-KZ"/>
        </w:rPr>
        <w:t>3</w:t>
      </w:r>
      <w:r w:rsidRPr="00DF1AC2">
        <w:rPr>
          <w:color w:val="000000" w:themeColor="text1"/>
          <w:sz w:val="28"/>
          <w:szCs w:val="28"/>
          <w:lang w:val="kk-KZ"/>
        </w:rPr>
        <w:t xml:space="preserve">], </w:t>
      </w:r>
      <w:bookmarkStart w:id="52" w:name="_Hlk166966226"/>
      <w:r w:rsidRPr="00DF1AC2">
        <w:rPr>
          <w:color w:val="000000" w:themeColor="text1"/>
          <w:sz w:val="28"/>
          <w:szCs w:val="28"/>
          <w:lang w:val="kk-KZ"/>
        </w:rPr>
        <w:t>Б.А. Әлмұхамбетов</w:t>
      </w:r>
      <w:bookmarkEnd w:id="52"/>
      <w:r w:rsidRPr="00DF1AC2">
        <w:rPr>
          <w:color w:val="000000" w:themeColor="text1"/>
          <w:sz w:val="28"/>
          <w:szCs w:val="28"/>
          <w:lang w:val="kk-KZ"/>
        </w:rPr>
        <w:t xml:space="preserve"> [</w:t>
      </w:r>
      <w:bookmarkStart w:id="53" w:name="_Hlk121950027"/>
      <w:r w:rsidRPr="00DF1AC2">
        <w:rPr>
          <w:color w:val="000000" w:themeColor="text1"/>
          <w:sz w:val="28"/>
          <w:szCs w:val="28"/>
          <w:lang w:val="kk-KZ"/>
        </w:rPr>
        <w:t>11</w:t>
      </w:r>
      <w:r w:rsidR="002A6D68" w:rsidRPr="00DF1AC2">
        <w:rPr>
          <w:color w:val="000000" w:themeColor="text1"/>
          <w:sz w:val="28"/>
          <w:szCs w:val="28"/>
          <w:lang w:val="kk-KZ"/>
        </w:rPr>
        <w:t>4</w:t>
      </w:r>
      <w:r w:rsidRPr="00DF1AC2">
        <w:rPr>
          <w:color w:val="000000" w:themeColor="text1"/>
          <w:sz w:val="28"/>
          <w:szCs w:val="28"/>
          <w:lang w:val="kk-KZ"/>
        </w:rPr>
        <w:t>]</w:t>
      </w:r>
      <w:bookmarkEnd w:id="53"/>
      <w:r w:rsidRPr="00DF1AC2">
        <w:rPr>
          <w:color w:val="000000" w:themeColor="text1"/>
          <w:sz w:val="28"/>
          <w:szCs w:val="28"/>
          <w:lang w:val="kk-KZ"/>
        </w:rPr>
        <w:t xml:space="preserve">, </w:t>
      </w:r>
      <w:bookmarkStart w:id="54" w:name="_Hlk166966234"/>
      <w:r w:rsidRPr="00DF1AC2">
        <w:rPr>
          <w:color w:val="000000" w:themeColor="text1"/>
          <w:sz w:val="28"/>
          <w:szCs w:val="28"/>
          <w:lang w:val="kk-KZ"/>
        </w:rPr>
        <w:t>С.А. Ұзақбаева</w:t>
      </w:r>
      <w:bookmarkEnd w:id="54"/>
      <w:r w:rsidRPr="00DF1AC2">
        <w:rPr>
          <w:color w:val="000000" w:themeColor="text1"/>
          <w:sz w:val="28"/>
          <w:szCs w:val="28"/>
          <w:lang w:val="kk-KZ"/>
        </w:rPr>
        <w:t xml:space="preserve"> [11</w:t>
      </w:r>
      <w:r w:rsidR="002A6D68" w:rsidRPr="00DF1AC2">
        <w:rPr>
          <w:color w:val="000000" w:themeColor="text1"/>
          <w:sz w:val="28"/>
          <w:szCs w:val="28"/>
          <w:lang w:val="kk-KZ"/>
        </w:rPr>
        <w:t>5</w:t>
      </w:r>
      <w:r w:rsidRPr="00DF1AC2">
        <w:rPr>
          <w:color w:val="000000" w:themeColor="text1"/>
          <w:sz w:val="28"/>
          <w:szCs w:val="28"/>
          <w:lang w:val="kk-KZ"/>
        </w:rPr>
        <w:t xml:space="preserve">], </w:t>
      </w:r>
      <w:bookmarkStart w:id="55" w:name="_Hlk166966242"/>
      <w:r w:rsidRPr="00DF1AC2">
        <w:rPr>
          <w:color w:val="000000" w:themeColor="text1"/>
          <w:sz w:val="28"/>
          <w:szCs w:val="28"/>
          <w:lang w:val="kk-KZ"/>
        </w:rPr>
        <w:t>Б.А. Тұрғынбаева</w:t>
      </w:r>
      <w:bookmarkEnd w:id="55"/>
      <w:r w:rsidRPr="00DF1AC2">
        <w:rPr>
          <w:color w:val="000000" w:themeColor="text1"/>
          <w:sz w:val="28"/>
          <w:szCs w:val="28"/>
          <w:lang w:val="kk-KZ"/>
        </w:rPr>
        <w:t xml:space="preserve"> [11</w:t>
      </w:r>
      <w:r w:rsidR="002A6D68" w:rsidRPr="00DF1AC2">
        <w:rPr>
          <w:color w:val="000000" w:themeColor="text1"/>
          <w:sz w:val="28"/>
          <w:szCs w:val="28"/>
          <w:lang w:val="kk-KZ"/>
        </w:rPr>
        <w:t>6</w:t>
      </w:r>
      <w:r w:rsidRPr="00DF1AC2">
        <w:rPr>
          <w:color w:val="000000" w:themeColor="text1"/>
          <w:sz w:val="28"/>
          <w:szCs w:val="28"/>
          <w:lang w:val="kk-KZ"/>
        </w:rPr>
        <w:t xml:space="preserve">], </w:t>
      </w:r>
      <w:bookmarkStart w:id="56" w:name="_Hlk166966270"/>
      <w:r w:rsidR="00AC0F38" w:rsidRPr="00DC611C">
        <w:rPr>
          <w:color w:val="000000" w:themeColor="text1"/>
          <w:sz w:val="28"/>
          <w:szCs w:val="28"/>
          <w:lang w:val="kk-KZ"/>
        </w:rPr>
        <w:t>Р.</w:t>
      </w:r>
      <w:r w:rsidRPr="00DC611C">
        <w:rPr>
          <w:color w:val="000000" w:themeColor="text1"/>
          <w:sz w:val="28"/>
          <w:szCs w:val="28"/>
          <w:lang w:val="kk-KZ"/>
        </w:rPr>
        <w:t>К. Бекмагамбетова</w:t>
      </w:r>
      <w:bookmarkEnd w:id="56"/>
      <w:r w:rsidRPr="00DC611C">
        <w:rPr>
          <w:color w:val="000000" w:themeColor="text1"/>
          <w:sz w:val="28"/>
          <w:szCs w:val="28"/>
          <w:lang w:val="kk-KZ"/>
        </w:rPr>
        <w:t xml:space="preserve"> [11</w:t>
      </w:r>
      <w:r w:rsidR="002A6D68" w:rsidRPr="00DC611C">
        <w:rPr>
          <w:color w:val="000000" w:themeColor="text1"/>
          <w:sz w:val="28"/>
          <w:szCs w:val="28"/>
          <w:lang w:val="kk-KZ"/>
        </w:rPr>
        <w:t>7</w:t>
      </w:r>
      <w:r w:rsidRPr="00DC611C">
        <w:rPr>
          <w:color w:val="000000" w:themeColor="text1"/>
          <w:sz w:val="28"/>
          <w:szCs w:val="28"/>
          <w:lang w:val="kk-KZ"/>
        </w:rPr>
        <w:t>],</w:t>
      </w:r>
      <w:r w:rsidRPr="00DF1AC2">
        <w:rPr>
          <w:color w:val="000000" w:themeColor="text1"/>
          <w:sz w:val="28"/>
          <w:szCs w:val="28"/>
          <w:lang w:val="kk-KZ"/>
        </w:rPr>
        <w:t xml:space="preserve"> </w:t>
      </w:r>
      <w:bookmarkStart w:id="57" w:name="_Hlk166966279"/>
      <w:r w:rsidR="00DC611C" w:rsidRPr="00DC611C">
        <w:rPr>
          <w:color w:val="000000" w:themeColor="text1"/>
          <w:sz w:val="28"/>
          <w:szCs w:val="28"/>
          <w:lang w:val="kk-KZ"/>
        </w:rPr>
        <w:t>М.Т. Бапаева [118]</w:t>
      </w:r>
      <w:bookmarkEnd w:id="57"/>
      <w:r w:rsidR="00DC611C">
        <w:rPr>
          <w:color w:val="000000" w:themeColor="text1"/>
          <w:sz w:val="28"/>
          <w:szCs w:val="28"/>
          <w:lang w:val="kk-KZ"/>
        </w:rPr>
        <w:t>,</w:t>
      </w:r>
      <w:r w:rsidRPr="00DF1AC2">
        <w:rPr>
          <w:color w:val="000000" w:themeColor="text1"/>
          <w:sz w:val="28"/>
          <w:szCs w:val="28"/>
          <w:lang w:val="kk-KZ"/>
        </w:rPr>
        <w:t xml:space="preserve">  </w:t>
      </w:r>
      <w:bookmarkStart w:id="58" w:name="_Hlk166966287"/>
      <w:r w:rsidRPr="00DF1AC2">
        <w:rPr>
          <w:color w:val="000000" w:themeColor="text1"/>
          <w:sz w:val="28"/>
          <w:szCs w:val="28"/>
          <w:lang w:val="kk-KZ"/>
        </w:rPr>
        <w:t xml:space="preserve">Н.Н. Хан </w:t>
      </w:r>
      <w:bookmarkEnd w:id="58"/>
      <w:r w:rsidRPr="00F911E7">
        <w:rPr>
          <w:color w:val="000000" w:themeColor="text1"/>
          <w:sz w:val="28"/>
          <w:szCs w:val="28"/>
          <w:lang w:val="kk-KZ"/>
        </w:rPr>
        <w:lastRenderedPageBreak/>
        <w:t>[1</w:t>
      </w:r>
      <w:r w:rsidR="002A6D68" w:rsidRPr="00F911E7">
        <w:rPr>
          <w:color w:val="000000" w:themeColor="text1"/>
          <w:sz w:val="28"/>
          <w:szCs w:val="28"/>
          <w:lang w:val="kk-KZ"/>
        </w:rPr>
        <w:t>19</w:t>
      </w:r>
      <w:r w:rsidRPr="00F911E7">
        <w:rPr>
          <w:color w:val="000000" w:themeColor="text1"/>
          <w:sz w:val="28"/>
          <w:szCs w:val="28"/>
          <w:lang w:val="kk-KZ"/>
        </w:rPr>
        <w:t xml:space="preserve">], </w:t>
      </w:r>
      <w:bookmarkStart w:id="59" w:name="_Hlk166966294"/>
      <w:r w:rsidRPr="00F911E7">
        <w:rPr>
          <w:color w:val="000000" w:themeColor="text1"/>
          <w:sz w:val="28"/>
          <w:szCs w:val="28"/>
          <w:lang w:val="kk-KZ"/>
        </w:rPr>
        <w:t xml:space="preserve">А.Е. Манкеш </w:t>
      </w:r>
      <w:bookmarkEnd w:id="59"/>
      <w:r w:rsidRPr="00F911E7">
        <w:rPr>
          <w:color w:val="000000" w:themeColor="text1"/>
          <w:sz w:val="28"/>
          <w:szCs w:val="28"/>
          <w:lang w:val="kk-KZ"/>
        </w:rPr>
        <w:t>[12</w:t>
      </w:r>
      <w:r w:rsidR="002A6D68" w:rsidRPr="00F911E7">
        <w:rPr>
          <w:color w:val="000000" w:themeColor="text1"/>
          <w:sz w:val="28"/>
          <w:szCs w:val="28"/>
          <w:lang w:val="kk-KZ"/>
        </w:rPr>
        <w:t>0</w:t>
      </w:r>
      <w:r w:rsidRPr="00F911E7">
        <w:rPr>
          <w:color w:val="000000" w:themeColor="text1"/>
          <w:sz w:val="28"/>
          <w:szCs w:val="28"/>
          <w:lang w:val="kk-KZ"/>
        </w:rPr>
        <w:t xml:space="preserve">], </w:t>
      </w:r>
      <w:bookmarkStart w:id="60" w:name="_Hlk166966303"/>
      <w:r w:rsidRPr="00F911E7">
        <w:rPr>
          <w:color w:val="000000" w:themeColor="text1"/>
          <w:sz w:val="28"/>
          <w:szCs w:val="28"/>
          <w:lang w:val="kk-KZ"/>
        </w:rPr>
        <w:t xml:space="preserve">Г.З. Таубаева </w:t>
      </w:r>
      <w:bookmarkEnd w:id="60"/>
      <w:r w:rsidRPr="00F911E7">
        <w:rPr>
          <w:color w:val="000000" w:themeColor="text1"/>
          <w:sz w:val="28"/>
          <w:szCs w:val="28"/>
          <w:lang w:val="kk-KZ"/>
        </w:rPr>
        <w:t>[12</w:t>
      </w:r>
      <w:r w:rsidR="002A6D68" w:rsidRPr="00F911E7">
        <w:rPr>
          <w:color w:val="000000" w:themeColor="text1"/>
          <w:sz w:val="28"/>
          <w:szCs w:val="28"/>
          <w:lang w:val="kk-KZ"/>
        </w:rPr>
        <w:t>1</w:t>
      </w:r>
      <w:r w:rsidRPr="00F911E7">
        <w:rPr>
          <w:color w:val="000000" w:themeColor="text1"/>
          <w:sz w:val="28"/>
          <w:szCs w:val="28"/>
          <w:lang w:val="kk-KZ"/>
        </w:rPr>
        <w:t xml:space="preserve">], </w:t>
      </w:r>
      <w:bookmarkStart w:id="61" w:name="_Hlk166966311"/>
      <w:r w:rsidRPr="00F911E7">
        <w:rPr>
          <w:color w:val="000000" w:themeColor="text1"/>
          <w:sz w:val="28"/>
          <w:szCs w:val="28"/>
          <w:lang w:val="kk-KZ"/>
        </w:rPr>
        <w:t>Ұ.М. Әбдиғапбарова</w:t>
      </w:r>
      <w:bookmarkEnd w:id="61"/>
      <w:r w:rsidRPr="00F911E7">
        <w:rPr>
          <w:color w:val="000000" w:themeColor="text1"/>
          <w:sz w:val="28"/>
          <w:szCs w:val="28"/>
          <w:lang w:val="kk-KZ"/>
        </w:rPr>
        <w:t xml:space="preserve"> [12</w:t>
      </w:r>
      <w:r w:rsidR="002A6D68" w:rsidRPr="00F911E7">
        <w:rPr>
          <w:color w:val="000000" w:themeColor="text1"/>
          <w:sz w:val="28"/>
          <w:szCs w:val="28"/>
          <w:lang w:val="kk-KZ"/>
        </w:rPr>
        <w:t>2</w:t>
      </w:r>
      <w:r w:rsidRPr="00F911E7">
        <w:rPr>
          <w:color w:val="000000" w:themeColor="text1"/>
          <w:sz w:val="28"/>
          <w:szCs w:val="28"/>
          <w:lang w:val="kk-KZ"/>
        </w:rPr>
        <w:t xml:space="preserve">], </w:t>
      </w:r>
      <w:bookmarkStart w:id="62" w:name="_Hlk166966320"/>
      <w:r w:rsidRPr="00F911E7">
        <w:rPr>
          <w:color w:val="000000" w:themeColor="text1"/>
          <w:sz w:val="28"/>
          <w:szCs w:val="28"/>
          <w:lang w:val="kk-KZ"/>
        </w:rPr>
        <w:t>А.К. Мыңбаева</w:t>
      </w:r>
      <w:bookmarkEnd w:id="62"/>
      <w:r w:rsidRPr="00F911E7">
        <w:rPr>
          <w:color w:val="000000" w:themeColor="text1"/>
          <w:sz w:val="28"/>
          <w:szCs w:val="28"/>
          <w:lang w:val="kk-KZ"/>
        </w:rPr>
        <w:t xml:space="preserve"> [12</w:t>
      </w:r>
      <w:r w:rsidR="002A6D68" w:rsidRPr="00F911E7">
        <w:rPr>
          <w:color w:val="000000" w:themeColor="text1"/>
          <w:sz w:val="28"/>
          <w:szCs w:val="28"/>
          <w:lang w:val="kk-KZ"/>
        </w:rPr>
        <w:t>3</w:t>
      </w:r>
      <w:r w:rsidRPr="00F911E7">
        <w:rPr>
          <w:color w:val="000000" w:themeColor="text1"/>
          <w:sz w:val="28"/>
          <w:szCs w:val="28"/>
          <w:lang w:val="kk-KZ"/>
        </w:rPr>
        <w:t xml:space="preserve">], </w:t>
      </w:r>
      <w:bookmarkStart w:id="63" w:name="_Hlk166966330"/>
      <w:r w:rsidRPr="00F911E7">
        <w:rPr>
          <w:color w:val="000000" w:themeColor="text1"/>
          <w:sz w:val="28"/>
          <w:szCs w:val="28"/>
          <w:lang w:val="kk-KZ"/>
        </w:rPr>
        <w:t xml:space="preserve">Т.А. Левченко </w:t>
      </w:r>
      <w:bookmarkEnd w:id="63"/>
      <w:r w:rsidRPr="00F911E7">
        <w:rPr>
          <w:color w:val="000000" w:themeColor="text1"/>
          <w:sz w:val="28"/>
          <w:szCs w:val="28"/>
          <w:lang w:val="kk-KZ"/>
        </w:rPr>
        <w:t>[12</w:t>
      </w:r>
      <w:r w:rsidR="002A6D68" w:rsidRPr="00F911E7">
        <w:rPr>
          <w:color w:val="000000" w:themeColor="text1"/>
          <w:sz w:val="28"/>
          <w:szCs w:val="28"/>
          <w:lang w:val="kk-KZ"/>
        </w:rPr>
        <w:t>4</w:t>
      </w:r>
      <w:r w:rsidRPr="00F911E7">
        <w:rPr>
          <w:color w:val="000000" w:themeColor="text1"/>
          <w:sz w:val="28"/>
          <w:szCs w:val="28"/>
          <w:lang w:val="kk-KZ"/>
        </w:rPr>
        <w:t xml:space="preserve">], </w:t>
      </w:r>
      <w:bookmarkStart w:id="64" w:name="_Hlk166966337"/>
      <w:r w:rsidRPr="00F911E7">
        <w:rPr>
          <w:color w:val="000000" w:themeColor="text1"/>
          <w:sz w:val="28"/>
          <w:szCs w:val="28"/>
          <w:lang w:val="kk-KZ"/>
        </w:rPr>
        <w:t xml:space="preserve">Ф.Н. Жұмабекова </w:t>
      </w:r>
      <w:bookmarkEnd w:id="64"/>
      <w:r w:rsidRPr="00F911E7">
        <w:rPr>
          <w:color w:val="000000" w:themeColor="text1"/>
          <w:sz w:val="28"/>
          <w:szCs w:val="28"/>
          <w:lang w:val="kk-KZ"/>
        </w:rPr>
        <w:t>[12</w:t>
      </w:r>
      <w:r w:rsidR="002A6D68" w:rsidRPr="00F911E7">
        <w:rPr>
          <w:color w:val="000000" w:themeColor="text1"/>
          <w:sz w:val="28"/>
          <w:szCs w:val="28"/>
          <w:lang w:val="kk-KZ"/>
        </w:rPr>
        <w:t>5</w:t>
      </w:r>
      <w:r w:rsidRPr="00F911E7">
        <w:rPr>
          <w:color w:val="000000" w:themeColor="text1"/>
          <w:sz w:val="28"/>
          <w:szCs w:val="28"/>
          <w:lang w:val="kk-KZ"/>
        </w:rPr>
        <w:t xml:space="preserve">], </w:t>
      </w:r>
      <w:bookmarkStart w:id="65" w:name="_Hlk166966344"/>
      <w:r w:rsidRPr="00F911E7">
        <w:rPr>
          <w:color w:val="000000" w:themeColor="text1"/>
          <w:sz w:val="28"/>
          <w:szCs w:val="28"/>
          <w:lang w:val="kk-KZ"/>
        </w:rPr>
        <w:t xml:space="preserve">Н.О. Атемкулова </w:t>
      </w:r>
      <w:bookmarkEnd w:id="65"/>
      <w:r w:rsidRPr="00F911E7">
        <w:rPr>
          <w:color w:val="000000" w:themeColor="text1"/>
          <w:sz w:val="28"/>
          <w:szCs w:val="28"/>
          <w:lang w:val="kk-KZ"/>
        </w:rPr>
        <w:t>[12</w:t>
      </w:r>
      <w:r w:rsidR="002A6D68" w:rsidRPr="00F911E7">
        <w:rPr>
          <w:color w:val="000000" w:themeColor="text1"/>
          <w:sz w:val="28"/>
          <w:szCs w:val="28"/>
          <w:lang w:val="kk-KZ"/>
        </w:rPr>
        <w:t>6</w:t>
      </w:r>
      <w:r w:rsidRPr="00F911E7">
        <w:rPr>
          <w:color w:val="000000" w:themeColor="text1"/>
          <w:sz w:val="28"/>
          <w:szCs w:val="28"/>
          <w:lang w:val="kk-KZ"/>
        </w:rPr>
        <w:t xml:space="preserve">], </w:t>
      </w:r>
      <w:bookmarkStart w:id="66" w:name="_Hlk166966352"/>
      <w:r w:rsidRPr="00F911E7">
        <w:rPr>
          <w:color w:val="000000" w:themeColor="text1"/>
          <w:sz w:val="28"/>
          <w:szCs w:val="28"/>
          <w:lang w:val="kk-KZ"/>
        </w:rPr>
        <w:t xml:space="preserve">Г.Т. Абитова </w:t>
      </w:r>
      <w:bookmarkEnd w:id="66"/>
      <w:r w:rsidRPr="00F911E7">
        <w:rPr>
          <w:color w:val="000000" w:themeColor="text1"/>
          <w:sz w:val="28"/>
          <w:szCs w:val="28"/>
          <w:lang w:val="kk-KZ"/>
        </w:rPr>
        <w:t>[12</w:t>
      </w:r>
      <w:r w:rsidR="007F71C5" w:rsidRPr="00F911E7">
        <w:rPr>
          <w:color w:val="000000" w:themeColor="text1"/>
          <w:sz w:val="28"/>
          <w:szCs w:val="28"/>
          <w:lang w:val="kk-KZ"/>
        </w:rPr>
        <w:t>7</w:t>
      </w:r>
      <w:r w:rsidRPr="00F911E7">
        <w:rPr>
          <w:color w:val="000000" w:themeColor="text1"/>
          <w:sz w:val="28"/>
          <w:szCs w:val="28"/>
          <w:lang w:val="kk-KZ"/>
        </w:rPr>
        <w:t>],</w:t>
      </w:r>
      <w:r w:rsidRPr="00DF1AC2">
        <w:rPr>
          <w:color w:val="000000" w:themeColor="text1"/>
          <w:sz w:val="28"/>
          <w:szCs w:val="28"/>
          <w:lang w:val="kk-KZ"/>
        </w:rPr>
        <w:t xml:space="preserve"> </w:t>
      </w:r>
      <w:bookmarkStart w:id="67" w:name="_Hlk166966361"/>
      <w:r w:rsidRPr="00DF1AC2">
        <w:rPr>
          <w:color w:val="000000" w:themeColor="text1"/>
          <w:sz w:val="28"/>
          <w:szCs w:val="28"/>
          <w:lang w:val="kk-KZ"/>
        </w:rPr>
        <w:t>Қ.К. Болатбаев</w:t>
      </w:r>
      <w:bookmarkEnd w:id="67"/>
      <w:r w:rsidRPr="00DF1AC2">
        <w:rPr>
          <w:color w:val="000000" w:themeColor="text1"/>
          <w:sz w:val="28"/>
          <w:szCs w:val="28"/>
          <w:lang w:val="kk-KZ"/>
        </w:rPr>
        <w:t xml:space="preserve"> [1</w:t>
      </w:r>
      <w:r w:rsidR="007F71C5" w:rsidRPr="00DF1AC2">
        <w:rPr>
          <w:color w:val="000000" w:themeColor="text1"/>
          <w:sz w:val="28"/>
          <w:szCs w:val="28"/>
          <w:lang w:val="kk-KZ"/>
        </w:rPr>
        <w:t>28</w:t>
      </w:r>
      <w:r w:rsidRPr="00DF1AC2">
        <w:rPr>
          <w:color w:val="000000" w:themeColor="text1"/>
          <w:sz w:val="28"/>
          <w:szCs w:val="28"/>
          <w:lang w:val="kk-KZ"/>
        </w:rPr>
        <w:t>],</w:t>
      </w:r>
      <w:bookmarkStart w:id="68" w:name="_Hlk166966369"/>
      <w:r w:rsidR="00DE6882" w:rsidRPr="00DF1AC2">
        <w:rPr>
          <w:color w:val="000000" w:themeColor="text1"/>
          <w:sz w:val="28"/>
          <w:szCs w:val="28"/>
          <w:lang w:val="kk-KZ"/>
        </w:rPr>
        <w:t xml:space="preserve"> </w:t>
      </w:r>
      <w:bookmarkStart w:id="69" w:name="_Hlk166966376"/>
      <w:bookmarkEnd w:id="68"/>
      <w:r w:rsidRPr="00DF1AC2">
        <w:rPr>
          <w:color w:val="000000" w:themeColor="text1"/>
          <w:sz w:val="28"/>
          <w:szCs w:val="28"/>
          <w:lang w:val="kk-KZ"/>
        </w:rPr>
        <w:t xml:space="preserve">Қ.О. Жеделов </w:t>
      </w:r>
      <w:bookmarkEnd w:id="69"/>
      <w:r w:rsidRPr="00DF1AC2">
        <w:rPr>
          <w:color w:val="000000" w:themeColor="text1"/>
          <w:sz w:val="28"/>
          <w:szCs w:val="28"/>
          <w:lang w:val="kk-KZ"/>
        </w:rPr>
        <w:t>[1</w:t>
      </w:r>
      <w:r w:rsidR="007F71C5" w:rsidRPr="00DF1AC2">
        <w:rPr>
          <w:color w:val="000000" w:themeColor="text1"/>
          <w:sz w:val="28"/>
          <w:szCs w:val="28"/>
          <w:lang w:val="kk-KZ"/>
        </w:rPr>
        <w:t>29</w:t>
      </w:r>
      <w:r w:rsidRPr="00DF1AC2">
        <w:rPr>
          <w:color w:val="000000" w:themeColor="text1"/>
          <w:sz w:val="28"/>
          <w:szCs w:val="28"/>
          <w:lang w:val="kk-KZ"/>
        </w:rPr>
        <w:t xml:space="preserve">], </w:t>
      </w:r>
      <w:bookmarkStart w:id="70" w:name="_Hlk166966386"/>
      <w:r w:rsidRPr="00DF1AC2">
        <w:rPr>
          <w:color w:val="000000" w:themeColor="text1"/>
          <w:sz w:val="28"/>
          <w:szCs w:val="28"/>
          <w:lang w:val="kk-KZ"/>
        </w:rPr>
        <w:t>К.М. Беркімбаев</w:t>
      </w:r>
      <w:bookmarkEnd w:id="70"/>
      <w:r w:rsidRPr="00DF1AC2">
        <w:rPr>
          <w:color w:val="000000" w:themeColor="text1"/>
          <w:sz w:val="28"/>
          <w:szCs w:val="28"/>
          <w:lang w:val="kk-KZ"/>
        </w:rPr>
        <w:t xml:space="preserve"> [13</w:t>
      </w:r>
      <w:r w:rsidR="007F71C5" w:rsidRPr="00DF1AC2">
        <w:rPr>
          <w:color w:val="000000" w:themeColor="text1"/>
          <w:sz w:val="28"/>
          <w:szCs w:val="28"/>
          <w:lang w:val="kk-KZ"/>
        </w:rPr>
        <w:t>0</w:t>
      </w:r>
      <w:r w:rsidRPr="00DF1AC2">
        <w:rPr>
          <w:color w:val="000000" w:themeColor="text1"/>
          <w:sz w:val="28"/>
          <w:szCs w:val="28"/>
          <w:lang w:val="kk-KZ"/>
        </w:rPr>
        <w:t xml:space="preserve">], </w:t>
      </w:r>
      <w:bookmarkStart w:id="71" w:name="_Hlk166966395"/>
      <w:r w:rsidRPr="00DF1AC2">
        <w:rPr>
          <w:color w:val="000000" w:themeColor="text1"/>
          <w:sz w:val="28"/>
          <w:szCs w:val="28"/>
          <w:lang w:val="kk-KZ"/>
        </w:rPr>
        <w:t>Г.Ж. Меңлібекова</w:t>
      </w:r>
      <w:bookmarkEnd w:id="71"/>
      <w:r w:rsidRPr="00DF1AC2">
        <w:rPr>
          <w:color w:val="000000" w:themeColor="text1"/>
          <w:sz w:val="28"/>
          <w:szCs w:val="28"/>
          <w:lang w:val="kk-KZ"/>
        </w:rPr>
        <w:t xml:space="preserve"> [13</w:t>
      </w:r>
      <w:r w:rsidR="007F71C5" w:rsidRPr="00DF1AC2">
        <w:rPr>
          <w:color w:val="000000" w:themeColor="text1"/>
          <w:sz w:val="28"/>
          <w:szCs w:val="28"/>
          <w:lang w:val="kk-KZ"/>
        </w:rPr>
        <w:t>1</w:t>
      </w:r>
      <w:r w:rsidRPr="00DF1AC2">
        <w:rPr>
          <w:color w:val="000000" w:themeColor="text1"/>
          <w:sz w:val="28"/>
          <w:szCs w:val="28"/>
          <w:lang w:val="kk-KZ"/>
        </w:rPr>
        <w:t xml:space="preserve">], </w:t>
      </w:r>
      <w:bookmarkStart w:id="72" w:name="_Hlk166966402"/>
      <w:r w:rsidRPr="00DF1AC2">
        <w:rPr>
          <w:color w:val="000000" w:themeColor="text1"/>
          <w:sz w:val="28"/>
          <w:szCs w:val="28"/>
          <w:lang w:val="kk-KZ"/>
        </w:rPr>
        <w:t xml:space="preserve">С.Р. Кадырова </w:t>
      </w:r>
      <w:bookmarkEnd w:id="72"/>
      <w:r w:rsidRPr="00DF1AC2">
        <w:rPr>
          <w:color w:val="000000" w:themeColor="text1"/>
          <w:sz w:val="28"/>
          <w:szCs w:val="28"/>
          <w:lang w:val="kk-KZ"/>
        </w:rPr>
        <w:t>[13</w:t>
      </w:r>
      <w:r w:rsidR="007F71C5" w:rsidRPr="00DF1AC2">
        <w:rPr>
          <w:color w:val="000000" w:themeColor="text1"/>
          <w:sz w:val="28"/>
          <w:szCs w:val="28"/>
          <w:lang w:val="kk-KZ"/>
        </w:rPr>
        <w:t>2</w:t>
      </w:r>
      <w:r w:rsidRPr="00DF1AC2">
        <w:rPr>
          <w:color w:val="000000" w:themeColor="text1"/>
          <w:sz w:val="28"/>
          <w:szCs w:val="28"/>
          <w:lang w:val="kk-KZ"/>
        </w:rPr>
        <w:t>]</w:t>
      </w:r>
      <w:bookmarkEnd w:id="44"/>
      <w:r w:rsidRPr="00DF1AC2">
        <w:rPr>
          <w:color w:val="000000" w:themeColor="text1"/>
          <w:sz w:val="28"/>
          <w:szCs w:val="28"/>
          <w:lang w:val="kk-KZ"/>
        </w:rPr>
        <w:t xml:space="preserve">, </w:t>
      </w:r>
      <w:bookmarkStart w:id="73" w:name="_Hlk166966410"/>
      <w:r w:rsidRPr="00DF1AC2">
        <w:rPr>
          <w:color w:val="000000" w:themeColor="text1"/>
          <w:sz w:val="28"/>
          <w:szCs w:val="28"/>
          <w:lang w:val="kk-KZ"/>
        </w:rPr>
        <w:t xml:space="preserve">Б.Т. Барсай </w:t>
      </w:r>
      <w:bookmarkEnd w:id="73"/>
      <w:r w:rsidRPr="00DF1AC2">
        <w:rPr>
          <w:color w:val="000000" w:themeColor="text1"/>
          <w:sz w:val="28"/>
          <w:szCs w:val="28"/>
          <w:lang w:val="kk-KZ"/>
        </w:rPr>
        <w:t>[13</w:t>
      </w:r>
      <w:r w:rsidR="007F71C5" w:rsidRPr="00DF1AC2">
        <w:rPr>
          <w:color w:val="000000" w:themeColor="text1"/>
          <w:sz w:val="28"/>
          <w:szCs w:val="28"/>
          <w:lang w:val="kk-KZ"/>
        </w:rPr>
        <w:t>3</w:t>
      </w:r>
      <w:r w:rsidRPr="00DF1AC2">
        <w:rPr>
          <w:color w:val="000000" w:themeColor="text1"/>
          <w:sz w:val="28"/>
          <w:szCs w:val="28"/>
          <w:lang w:val="kk-KZ"/>
        </w:rPr>
        <w:t xml:space="preserve">],  </w:t>
      </w:r>
      <w:bookmarkStart w:id="74" w:name="_Hlk166966419"/>
      <w:r w:rsidRPr="00DF1AC2">
        <w:rPr>
          <w:color w:val="000000" w:themeColor="text1"/>
          <w:sz w:val="28"/>
          <w:szCs w:val="28"/>
          <w:lang w:val="kk-KZ"/>
        </w:rPr>
        <w:t>А.И. Булшекбаева</w:t>
      </w:r>
      <w:bookmarkEnd w:id="74"/>
      <w:r w:rsidRPr="00DF1AC2">
        <w:rPr>
          <w:color w:val="000000" w:themeColor="text1"/>
          <w:sz w:val="28"/>
          <w:szCs w:val="28"/>
          <w:lang w:val="kk-KZ"/>
        </w:rPr>
        <w:t xml:space="preserve"> [13</w:t>
      </w:r>
      <w:r w:rsidR="007F71C5" w:rsidRPr="00DF1AC2">
        <w:rPr>
          <w:color w:val="000000" w:themeColor="text1"/>
          <w:sz w:val="28"/>
          <w:szCs w:val="28"/>
          <w:lang w:val="kk-KZ"/>
        </w:rPr>
        <w:t>4</w:t>
      </w:r>
      <w:r w:rsidRPr="00DF1AC2">
        <w:rPr>
          <w:color w:val="000000" w:themeColor="text1"/>
          <w:sz w:val="28"/>
          <w:szCs w:val="28"/>
          <w:lang w:val="kk-KZ"/>
        </w:rPr>
        <w:t xml:space="preserve">], </w:t>
      </w:r>
      <w:bookmarkStart w:id="75" w:name="_Hlk166966427"/>
      <w:r w:rsidRPr="00DF1AC2">
        <w:rPr>
          <w:color w:val="000000" w:themeColor="text1"/>
          <w:sz w:val="28"/>
          <w:szCs w:val="28"/>
          <w:lang w:val="kk-KZ"/>
        </w:rPr>
        <w:t xml:space="preserve">А.А. Алимбекова </w:t>
      </w:r>
      <w:bookmarkEnd w:id="75"/>
      <w:r w:rsidRPr="00DF1AC2">
        <w:rPr>
          <w:color w:val="000000" w:themeColor="text1"/>
          <w:sz w:val="28"/>
          <w:szCs w:val="28"/>
          <w:lang w:val="kk-KZ"/>
        </w:rPr>
        <w:t>[13</w:t>
      </w:r>
      <w:r w:rsidR="007F71C5" w:rsidRPr="00DF1AC2">
        <w:rPr>
          <w:color w:val="000000" w:themeColor="text1"/>
          <w:sz w:val="28"/>
          <w:szCs w:val="28"/>
          <w:lang w:val="kk-KZ"/>
        </w:rPr>
        <w:t>5</w:t>
      </w:r>
      <w:r w:rsidRPr="00DF1AC2">
        <w:rPr>
          <w:color w:val="000000" w:themeColor="text1"/>
          <w:sz w:val="28"/>
          <w:szCs w:val="28"/>
          <w:lang w:val="kk-KZ"/>
        </w:rPr>
        <w:t xml:space="preserve">], </w:t>
      </w:r>
      <w:bookmarkStart w:id="76" w:name="_Hlk166966440"/>
      <w:r w:rsidRPr="00DF1AC2">
        <w:rPr>
          <w:color w:val="000000" w:themeColor="text1"/>
          <w:sz w:val="28"/>
          <w:szCs w:val="28"/>
          <w:lang w:val="kk-KZ"/>
        </w:rPr>
        <w:t xml:space="preserve">А.И. Ибрагимов </w:t>
      </w:r>
      <w:bookmarkEnd w:id="76"/>
      <w:r w:rsidRPr="00DF1AC2">
        <w:rPr>
          <w:color w:val="000000" w:themeColor="text1"/>
          <w:sz w:val="28"/>
          <w:szCs w:val="28"/>
          <w:lang w:val="kk-KZ"/>
        </w:rPr>
        <w:t>[13</w:t>
      </w:r>
      <w:r w:rsidR="007F71C5" w:rsidRPr="00DF1AC2">
        <w:rPr>
          <w:color w:val="000000" w:themeColor="text1"/>
          <w:sz w:val="28"/>
          <w:szCs w:val="28"/>
          <w:lang w:val="kk-KZ"/>
        </w:rPr>
        <w:t>6</w:t>
      </w:r>
      <w:r w:rsidRPr="00DF1AC2">
        <w:rPr>
          <w:color w:val="000000" w:themeColor="text1"/>
          <w:sz w:val="28"/>
          <w:szCs w:val="28"/>
          <w:lang w:val="kk-KZ"/>
        </w:rPr>
        <w:t>]</w:t>
      </w:r>
      <w:r w:rsidR="007F71C5" w:rsidRPr="00DF1AC2">
        <w:rPr>
          <w:color w:val="000000" w:themeColor="text1"/>
          <w:sz w:val="28"/>
          <w:szCs w:val="28"/>
          <w:lang w:val="kk-KZ"/>
        </w:rPr>
        <w:t xml:space="preserve"> </w:t>
      </w:r>
      <w:r w:rsidRPr="00DF1AC2">
        <w:rPr>
          <w:color w:val="000000" w:themeColor="text1"/>
          <w:sz w:val="28"/>
          <w:szCs w:val="28"/>
          <w:lang w:val="kk-KZ"/>
        </w:rPr>
        <w:t>және т.б. ғалымдардың еңбектері зерттелді.</w:t>
      </w:r>
      <w:bookmarkStart w:id="77" w:name="_Hlk121958244"/>
      <w:r w:rsidRPr="00DF1AC2">
        <w:rPr>
          <w:color w:val="000000" w:themeColor="text1"/>
          <w:sz w:val="28"/>
          <w:szCs w:val="28"/>
          <w:lang w:val="kk-KZ"/>
        </w:rPr>
        <w:t xml:space="preserve"> Зерттеу тақырыбымызға байланысты болашақ педагогтердің кәсіби  құзыреттілі</w:t>
      </w:r>
      <w:r w:rsidR="000D206C" w:rsidRPr="00DF1AC2">
        <w:rPr>
          <w:color w:val="000000" w:themeColor="text1"/>
          <w:sz w:val="28"/>
          <w:szCs w:val="28"/>
          <w:lang w:val="kk-KZ"/>
        </w:rPr>
        <w:t>г</w:t>
      </w:r>
      <w:r w:rsidRPr="00DF1AC2">
        <w:rPr>
          <w:color w:val="000000" w:themeColor="text1"/>
          <w:sz w:val="28"/>
          <w:szCs w:val="28"/>
          <w:lang w:val="kk-KZ"/>
        </w:rPr>
        <w:t xml:space="preserve">ін дамытуда білім берудің құралы ретінде </w:t>
      </w:r>
      <w:bookmarkEnd w:id="77"/>
      <w:r w:rsidRPr="00DF1AC2">
        <w:rPr>
          <w:color w:val="000000" w:themeColor="text1"/>
          <w:sz w:val="28"/>
          <w:szCs w:val="28"/>
          <w:lang w:val="kk-KZ"/>
        </w:rPr>
        <w:t xml:space="preserve">және өнер шығармашылығы, көркемдік бейнелер арқылы тұлғаның зияткерлік әлеуетін дамытуға, өзін түсінуге және шығармашылық көрініс арқылы өз өмірін бақытты етуге көмектесе алатындығына негізделген арт-технологияның негізі арт-педагогика және арт-терапия мәселелерін зерттеген </w:t>
      </w:r>
      <w:bookmarkStart w:id="78" w:name="_Hlk121507255"/>
      <w:bookmarkStart w:id="79" w:name="_Hlk121507230"/>
      <w:bookmarkStart w:id="80" w:name="_Hlk121507208"/>
      <w:r w:rsidRPr="00DF1AC2">
        <w:rPr>
          <w:color w:val="000000" w:themeColor="text1"/>
          <w:sz w:val="28"/>
          <w:szCs w:val="28"/>
          <w:lang w:val="kk-KZ"/>
        </w:rPr>
        <w:t xml:space="preserve">шет елдік және отандық ғалымдар </w:t>
      </w:r>
      <w:bookmarkStart w:id="81" w:name="_Hlk166967279"/>
      <w:r w:rsidRPr="00DF1AC2">
        <w:rPr>
          <w:color w:val="000000" w:themeColor="text1"/>
          <w:sz w:val="28"/>
          <w:szCs w:val="28"/>
          <w:lang w:val="kk-KZ"/>
        </w:rPr>
        <w:t xml:space="preserve">М. Наумбург </w:t>
      </w:r>
      <w:bookmarkStart w:id="82" w:name="_Hlk121953183"/>
      <w:bookmarkEnd w:id="78"/>
      <w:bookmarkEnd w:id="81"/>
      <w:r w:rsidRPr="00DF1AC2">
        <w:rPr>
          <w:color w:val="000000" w:themeColor="text1"/>
          <w:sz w:val="28"/>
          <w:szCs w:val="28"/>
          <w:lang w:val="kk-KZ"/>
        </w:rPr>
        <w:t>[1</w:t>
      </w:r>
      <w:r w:rsidR="007F71C5" w:rsidRPr="00DF1AC2">
        <w:rPr>
          <w:color w:val="000000" w:themeColor="text1"/>
          <w:sz w:val="28"/>
          <w:szCs w:val="28"/>
          <w:lang w:val="kk-KZ"/>
        </w:rPr>
        <w:t>37</w:t>
      </w:r>
      <w:r w:rsidRPr="00DF1AC2">
        <w:rPr>
          <w:color w:val="000000" w:themeColor="text1"/>
          <w:sz w:val="28"/>
          <w:szCs w:val="28"/>
          <w:lang w:val="kk-KZ"/>
        </w:rPr>
        <w:t>]</w:t>
      </w:r>
      <w:bookmarkEnd w:id="82"/>
      <w:r w:rsidRPr="00DF1AC2">
        <w:rPr>
          <w:color w:val="000000" w:themeColor="text1"/>
          <w:sz w:val="28"/>
          <w:szCs w:val="28"/>
          <w:lang w:val="kk-KZ"/>
        </w:rPr>
        <w:t xml:space="preserve">, </w:t>
      </w:r>
      <w:bookmarkStart w:id="83" w:name="_Hlk166967288"/>
      <w:r w:rsidRPr="00DF1AC2">
        <w:rPr>
          <w:color w:val="000000" w:themeColor="text1"/>
          <w:sz w:val="28"/>
          <w:szCs w:val="28"/>
          <w:lang w:val="kk-KZ"/>
        </w:rPr>
        <w:t>Э. Крамер</w:t>
      </w:r>
      <w:bookmarkEnd w:id="79"/>
      <w:r w:rsidRPr="00DF1AC2">
        <w:rPr>
          <w:color w:val="000000" w:themeColor="text1"/>
          <w:sz w:val="28"/>
          <w:szCs w:val="28"/>
          <w:lang w:val="kk-KZ"/>
        </w:rPr>
        <w:t xml:space="preserve"> </w:t>
      </w:r>
      <w:bookmarkEnd w:id="83"/>
      <w:r w:rsidRPr="00DF1AC2">
        <w:rPr>
          <w:color w:val="000000" w:themeColor="text1"/>
          <w:sz w:val="28"/>
          <w:szCs w:val="28"/>
          <w:lang w:val="kk-KZ"/>
        </w:rPr>
        <w:t>[1</w:t>
      </w:r>
      <w:r w:rsidR="007F71C5" w:rsidRPr="00DF1AC2">
        <w:rPr>
          <w:color w:val="000000" w:themeColor="text1"/>
          <w:sz w:val="28"/>
          <w:szCs w:val="28"/>
          <w:lang w:val="kk-KZ"/>
        </w:rPr>
        <w:t>38</w:t>
      </w:r>
      <w:r w:rsidRPr="00DF1AC2">
        <w:rPr>
          <w:color w:val="000000" w:themeColor="text1"/>
          <w:sz w:val="28"/>
          <w:szCs w:val="28"/>
          <w:lang w:val="kk-KZ"/>
        </w:rPr>
        <w:t xml:space="preserve">], </w:t>
      </w:r>
      <w:bookmarkStart w:id="84" w:name="_Hlk121507238"/>
      <w:bookmarkStart w:id="85" w:name="_Hlk166967295"/>
      <w:r w:rsidRPr="00DF1AC2">
        <w:rPr>
          <w:color w:val="000000" w:themeColor="text1"/>
          <w:sz w:val="28"/>
          <w:szCs w:val="28"/>
          <w:lang w:val="kk-KZ"/>
        </w:rPr>
        <w:t>М. Либман</w:t>
      </w:r>
      <w:bookmarkEnd w:id="84"/>
      <w:r w:rsidRPr="00DF1AC2">
        <w:rPr>
          <w:color w:val="000000" w:themeColor="text1"/>
          <w:sz w:val="28"/>
          <w:szCs w:val="28"/>
          <w:lang w:val="kk-KZ"/>
        </w:rPr>
        <w:t xml:space="preserve"> </w:t>
      </w:r>
      <w:bookmarkEnd w:id="85"/>
      <w:r w:rsidRPr="00DF1AC2">
        <w:rPr>
          <w:color w:val="000000" w:themeColor="text1"/>
          <w:sz w:val="28"/>
          <w:szCs w:val="28"/>
          <w:lang w:val="kk-KZ"/>
        </w:rPr>
        <w:t>[1</w:t>
      </w:r>
      <w:r w:rsidR="007F71C5" w:rsidRPr="00DF1AC2">
        <w:rPr>
          <w:color w:val="000000" w:themeColor="text1"/>
          <w:sz w:val="28"/>
          <w:szCs w:val="28"/>
          <w:lang w:val="kk-KZ"/>
        </w:rPr>
        <w:t>39</w:t>
      </w:r>
      <w:r w:rsidRPr="00DF1AC2">
        <w:rPr>
          <w:color w:val="000000" w:themeColor="text1"/>
          <w:sz w:val="28"/>
          <w:szCs w:val="28"/>
          <w:lang w:val="kk-KZ"/>
        </w:rPr>
        <w:t xml:space="preserve">], </w:t>
      </w:r>
      <w:bookmarkStart w:id="86" w:name="_Hlk121507246"/>
      <w:bookmarkStart w:id="87" w:name="_Hlk166967303"/>
      <w:r w:rsidRPr="00DF1AC2">
        <w:rPr>
          <w:color w:val="000000" w:themeColor="text1"/>
          <w:sz w:val="28"/>
          <w:szCs w:val="28"/>
          <w:lang w:val="kk-KZ"/>
        </w:rPr>
        <w:t>Л.Д. Лебедева</w:t>
      </w:r>
      <w:bookmarkEnd w:id="86"/>
      <w:r w:rsidRPr="00DF1AC2">
        <w:rPr>
          <w:color w:val="000000" w:themeColor="text1"/>
          <w:sz w:val="28"/>
          <w:szCs w:val="28"/>
          <w:lang w:val="kk-KZ"/>
        </w:rPr>
        <w:t xml:space="preserve"> </w:t>
      </w:r>
      <w:bookmarkEnd w:id="87"/>
      <w:r w:rsidRPr="00DF1AC2">
        <w:rPr>
          <w:color w:val="000000" w:themeColor="text1"/>
          <w:sz w:val="28"/>
          <w:szCs w:val="28"/>
          <w:lang w:val="kk-KZ"/>
        </w:rPr>
        <w:t>[14</w:t>
      </w:r>
      <w:r w:rsidR="007F71C5" w:rsidRPr="00DF1AC2">
        <w:rPr>
          <w:color w:val="000000" w:themeColor="text1"/>
          <w:sz w:val="28"/>
          <w:szCs w:val="28"/>
          <w:lang w:val="kk-KZ"/>
        </w:rPr>
        <w:t>0</w:t>
      </w:r>
      <w:r w:rsidRPr="00DF1AC2">
        <w:rPr>
          <w:color w:val="000000" w:themeColor="text1"/>
          <w:sz w:val="28"/>
          <w:szCs w:val="28"/>
          <w:lang w:val="kk-KZ"/>
        </w:rPr>
        <w:t xml:space="preserve">], </w:t>
      </w:r>
      <w:bookmarkStart w:id="88" w:name="_Hlk121507223"/>
      <w:bookmarkStart w:id="89" w:name="_Hlk166967309"/>
      <w:r w:rsidRPr="00DF1AC2">
        <w:rPr>
          <w:color w:val="000000" w:themeColor="text1"/>
          <w:sz w:val="28"/>
          <w:szCs w:val="28"/>
          <w:lang w:val="kk-KZ"/>
        </w:rPr>
        <w:t>А.И. Копытин</w:t>
      </w:r>
      <w:bookmarkEnd w:id="88"/>
      <w:r w:rsidRPr="00DF1AC2">
        <w:rPr>
          <w:color w:val="000000" w:themeColor="text1"/>
          <w:sz w:val="28"/>
          <w:szCs w:val="28"/>
          <w:lang w:val="kk-KZ"/>
        </w:rPr>
        <w:t xml:space="preserve"> </w:t>
      </w:r>
      <w:bookmarkEnd w:id="89"/>
      <w:r w:rsidRPr="00DF1AC2">
        <w:rPr>
          <w:color w:val="000000" w:themeColor="text1"/>
          <w:sz w:val="28"/>
          <w:szCs w:val="28"/>
          <w:lang w:val="kk-KZ"/>
        </w:rPr>
        <w:t>[14</w:t>
      </w:r>
      <w:r w:rsidR="007F71C5" w:rsidRPr="00DF1AC2">
        <w:rPr>
          <w:color w:val="000000" w:themeColor="text1"/>
          <w:sz w:val="28"/>
          <w:szCs w:val="28"/>
          <w:lang w:val="kk-KZ"/>
        </w:rPr>
        <w:t>1</w:t>
      </w:r>
      <w:r w:rsidRPr="00DF1AC2">
        <w:rPr>
          <w:color w:val="000000" w:themeColor="text1"/>
          <w:sz w:val="28"/>
          <w:szCs w:val="28"/>
          <w:lang w:val="kk-KZ"/>
        </w:rPr>
        <w:t xml:space="preserve">], </w:t>
      </w:r>
      <w:bookmarkStart w:id="90" w:name="_Hlk166967316"/>
      <w:r w:rsidRPr="00DF1AC2">
        <w:rPr>
          <w:color w:val="000000" w:themeColor="text1"/>
          <w:sz w:val="28"/>
          <w:szCs w:val="28"/>
          <w:lang w:val="kk-KZ"/>
        </w:rPr>
        <w:t xml:space="preserve">Е.А. Медведева және И.Ю. Левченко </w:t>
      </w:r>
      <w:bookmarkEnd w:id="90"/>
      <w:r w:rsidRPr="00DF1AC2">
        <w:rPr>
          <w:color w:val="000000" w:themeColor="text1"/>
          <w:sz w:val="28"/>
          <w:szCs w:val="28"/>
          <w:lang w:val="kk-KZ"/>
        </w:rPr>
        <w:t>[14</w:t>
      </w:r>
      <w:r w:rsidR="007F71C5" w:rsidRPr="00DF1AC2">
        <w:rPr>
          <w:color w:val="000000" w:themeColor="text1"/>
          <w:sz w:val="28"/>
          <w:szCs w:val="28"/>
          <w:lang w:val="kk-KZ"/>
        </w:rPr>
        <w:t>2</w:t>
      </w:r>
      <w:r w:rsidRPr="00DF1AC2">
        <w:rPr>
          <w:color w:val="000000" w:themeColor="text1"/>
          <w:sz w:val="28"/>
          <w:szCs w:val="28"/>
          <w:lang w:val="kk-KZ"/>
        </w:rPr>
        <w:t xml:space="preserve">], </w:t>
      </w:r>
      <w:bookmarkStart w:id="91" w:name="_Hlk166967324"/>
      <w:r w:rsidRPr="00DF1AC2">
        <w:rPr>
          <w:color w:val="000000" w:themeColor="text1"/>
          <w:sz w:val="28"/>
          <w:szCs w:val="28"/>
          <w:lang w:val="kk-KZ"/>
        </w:rPr>
        <w:t>Л.А. Аметова</w:t>
      </w:r>
      <w:bookmarkEnd w:id="80"/>
      <w:r w:rsidRPr="00DF1AC2">
        <w:rPr>
          <w:color w:val="000000" w:themeColor="text1"/>
          <w:sz w:val="28"/>
          <w:szCs w:val="28"/>
          <w:lang w:val="kk-KZ"/>
        </w:rPr>
        <w:t xml:space="preserve"> </w:t>
      </w:r>
      <w:bookmarkEnd w:id="91"/>
      <w:r w:rsidRPr="00DF1AC2">
        <w:rPr>
          <w:color w:val="000000" w:themeColor="text1"/>
          <w:sz w:val="28"/>
          <w:szCs w:val="28"/>
          <w:lang w:val="kk-KZ"/>
        </w:rPr>
        <w:t>[14</w:t>
      </w:r>
      <w:r w:rsidR="007F71C5" w:rsidRPr="00DF1AC2">
        <w:rPr>
          <w:color w:val="000000" w:themeColor="text1"/>
          <w:sz w:val="28"/>
          <w:szCs w:val="28"/>
          <w:lang w:val="kk-KZ"/>
        </w:rPr>
        <w:t>3</w:t>
      </w:r>
      <w:r w:rsidRPr="00DF1AC2">
        <w:rPr>
          <w:color w:val="000000" w:themeColor="text1"/>
          <w:sz w:val="28"/>
          <w:szCs w:val="28"/>
          <w:lang w:val="kk-KZ"/>
        </w:rPr>
        <w:t xml:space="preserve">], </w:t>
      </w:r>
      <w:bookmarkStart w:id="92" w:name="_Hlk121507216"/>
      <w:bookmarkStart w:id="93" w:name="_Hlk166967332"/>
      <w:r w:rsidRPr="00DF1AC2">
        <w:rPr>
          <w:color w:val="000000" w:themeColor="text1"/>
          <w:sz w:val="28"/>
          <w:szCs w:val="28"/>
          <w:lang w:val="kk-KZ"/>
        </w:rPr>
        <w:t>Н. Жвитиашвили</w:t>
      </w:r>
      <w:bookmarkEnd w:id="92"/>
      <w:r w:rsidRPr="00DF1AC2">
        <w:rPr>
          <w:color w:val="000000" w:themeColor="text1"/>
          <w:sz w:val="28"/>
          <w:szCs w:val="28"/>
          <w:lang w:val="kk-KZ"/>
        </w:rPr>
        <w:t xml:space="preserve"> </w:t>
      </w:r>
      <w:bookmarkEnd w:id="93"/>
      <w:r w:rsidRPr="00DF1AC2">
        <w:rPr>
          <w:color w:val="000000" w:themeColor="text1"/>
          <w:sz w:val="28"/>
          <w:szCs w:val="28"/>
          <w:lang w:val="kk-KZ"/>
        </w:rPr>
        <w:t>[14</w:t>
      </w:r>
      <w:r w:rsidR="007F71C5" w:rsidRPr="00DF1AC2">
        <w:rPr>
          <w:color w:val="000000" w:themeColor="text1"/>
          <w:sz w:val="28"/>
          <w:szCs w:val="28"/>
          <w:lang w:val="kk-KZ"/>
        </w:rPr>
        <w:t>4</w:t>
      </w:r>
      <w:r w:rsidRPr="00DF1AC2">
        <w:rPr>
          <w:color w:val="000000" w:themeColor="text1"/>
          <w:sz w:val="28"/>
          <w:szCs w:val="28"/>
          <w:lang w:val="kk-KZ"/>
        </w:rPr>
        <w:t xml:space="preserve">], </w:t>
      </w:r>
      <w:bookmarkStart w:id="94" w:name="_Hlk166967339"/>
      <w:r w:rsidRPr="00DF1AC2">
        <w:rPr>
          <w:color w:val="000000" w:themeColor="text1"/>
          <w:sz w:val="28"/>
          <w:szCs w:val="28"/>
          <w:lang w:val="kk-KZ"/>
        </w:rPr>
        <w:t xml:space="preserve">В.П. Анисимов </w:t>
      </w:r>
      <w:bookmarkEnd w:id="94"/>
      <w:r w:rsidRPr="00DF1AC2">
        <w:rPr>
          <w:color w:val="000000" w:themeColor="text1"/>
          <w:sz w:val="28"/>
          <w:szCs w:val="28"/>
          <w:lang w:val="kk-KZ"/>
        </w:rPr>
        <w:t>[14</w:t>
      </w:r>
      <w:r w:rsidR="007F71C5" w:rsidRPr="00DF1AC2">
        <w:rPr>
          <w:color w:val="000000" w:themeColor="text1"/>
          <w:sz w:val="28"/>
          <w:szCs w:val="28"/>
          <w:lang w:val="kk-KZ"/>
        </w:rPr>
        <w:t>5</w:t>
      </w:r>
      <w:r w:rsidRPr="00DF1AC2">
        <w:rPr>
          <w:color w:val="000000" w:themeColor="text1"/>
          <w:sz w:val="28"/>
          <w:szCs w:val="28"/>
          <w:lang w:val="kk-KZ"/>
        </w:rPr>
        <w:t xml:space="preserve">], </w:t>
      </w:r>
      <w:bookmarkStart w:id="95" w:name="_Hlk166967347"/>
      <w:r w:rsidRPr="00DF1AC2">
        <w:rPr>
          <w:color w:val="000000" w:themeColor="text1"/>
          <w:sz w:val="28"/>
          <w:szCs w:val="28"/>
          <w:lang w:val="kk-KZ"/>
        </w:rPr>
        <w:t xml:space="preserve">С.В. Старикова </w:t>
      </w:r>
      <w:bookmarkEnd w:id="95"/>
      <w:r w:rsidRPr="00DF1AC2">
        <w:rPr>
          <w:color w:val="000000" w:themeColor="text1"/>
          <w:sz w:val="28"/>
          <w:szCs w:val="28"/>
          <w:lang w:val="kk-KZ"/>
        </w:rPr>
        <w:t>[1</w:t>
      </w:r>
      <w:r w:rsidR="007F71C5" w:rsidRPr="00DF1AC2">
        <w:rPr>
          <w:color w:val="000000" w:themeColor="text1"/>
          <w:sz w:val="28"/>
          <w:szCs w:val="28"/>
          <w:lang w:val="kk-KZ"/>
        </w:rPr>
        <w:t>46</w:t>
      </w:r>
      <w:r w:rsidRPr="00DF1AC2">
        <w:rPr>
          <w:color w:val="000000" w:themeColor="text1"/>
          <w:sz w:val="28"/>
          <w:szCs w:val="28"/>
          <w:lang w:val="kk-KZ"/>
        </w:rPr>
        <w:t xml:space="preserve">], </w:t>
      </w:r>
      <w:bookmarkStart w:id="96" w:name="_Hlk166967361"/>
      <w:r w:rsidRPr="00DF1AC2">
        <w:rPr>
          <w:color w:val="000000" w:themeColor="text1"/>
          <w:sz w:val="28"/>
          <w:szCs w:val="28"/>
          <w:lang w:val="kk-KZ"/>
        </w:rPr>
        <w:t>З.Б. Мадалиева</w:t>
      </w:r>
      <w:bookmarkEnd w:id="96"/>
      <w:r w:rsidR="00133F82" w:rsidRPr="00DF1AC2">
        <w:rPr>
          <w:color w:val="000000" w:themeColor="text1"/>
          <w:sz w:val="28"/>
          <w:szCs w:val="28"/>
          <w:lang w:val="kk-KZ"/>
        </w:rPr>
        <w:t xml:space="preserve"> </w:t>
      </w:r>
      <w:r w:rsidRPr="00DF1AC2">
        <w:rPr>
          <w:color w:val="000000" w:themeColor="text1"/>
          <w:sz w:val="28"/>
          <w:szCs w:val="28"/>
          <w:lang w:val="kk-KZ"/>
        </w:rPr>
        <w:t>[1</w:t>
      </w:r>
      <w:r w:rsidR="007F71C5" w:rsidRPr="00DF1AC2">
        <w:rPr>
          <w:color w:val="000000" w:themeColor="text1"/>
          <w:sz w:val="28"/>
          <w:szCs w:val="28"/>
          <w:lang w:val="kk-KZ"/>
        </w:rPr>
        <w:t>47</w:t>
      </w:r>
      <w:r w:rsidRPr="00DF1AC2">
        <w:rPr>
          <w:color w:val="000000" w:themeColor="text1"/>
          <w:sz w:val="28"/>
          <w:szCs w:val="28"/>
          <w:lang w:val="kk-KZ"/>
        </w:rPr>
        <w:t xml:space="preserve">], </w:t>
      </w:r>
      <w:bookmarkStart w:id="97" w:name="_Hlk166967370"/>
      <w:r w:rsidRPr="00DF1AC2">
        <w:rPr>
          <w:color w:val="000000" w:themeColor="text1"/>
          <w:sz w:val="28"/>
          <w:szCs w:val="28"/>
          <w:lang w:val="kk-KZ"/>
        </w:rPr>
        <w:t xml:space="preserve">Г.А. Касен  және А.Б. Мукашева </w:t>
      </w:r>
      <w:bookmarkEnd w:id="97"/>
      <w:r w:rsidRPr="00DF1AC2">
        <w:rPr>
          <w:color w:val="000000" w:themeColor="text1"/>
          <w:sz w:val="28"/>
          <w:szCs w:val="28"/>
          <w:lang w:val="kk-KZ"/>
        </w:rPr>
        <w:t>[1</w:t>
      </w:r>
      <w:r w:rsidR="007F71C5" w:rsidRPr="00DF1AC2">
        <w:rPr>
          <w:color w:val="000000" w:themeColor="text1"/>
          <w:sz w:val="28"/>
          <w:szCs w:val="28"/>
          <w:lang w:val="kk-KZ"/>
        </w:rPr>
        <w:t>48</w:t>
      </w:r>
      <w:r w:rsidRPr="00DF1AC2">
        <w:rPr>
          <w:color w:val="000000" w:themeColor="text1"/>
          <w:sz w:val="28"/>
          <w:szCs w:val="28"/>
          <w:lang w:val="kk-KZ"/>
        </w:rPr>
        <w:t xml:space="preserve">], </w:t>
      </w:r>
      <w:bookmarkStart w:id="98" w:name="_Hlk166967378"/>
      <w:r w:rsidRPr="00DF1AC2">
        <w:rPr>
          <w:color w:val="000000" w:themeColor="text1"/>
          <w:sz w:val="28"/>
          <w:szCs w:val="28"/>
          <w:lang w:val="kk-KZ"/>
        </w:rPr>
        <w:t xml:space="preserve">З.М. Садвакасова </w:t>
      </w:r>
      <w:bookmarkEnd w:id="98"/>
      <w:r w:rsidRPr="00DF1AC2">
        <w:rPr>
          <w:color w:val="000000" w:themeColor="text1"/>
          <w:sz w:val="28"/>
          <w:szCs w:val="28"/>
          <w:lang w:val="kk-KZ"/>
        </w:rPr>
        <w:t>[1</w:t>
      </w:r>
      <w:r w:rsidR="007F71C5" w:rsidRPr="00DF1AC2">
        <w:rPr>
          <w:color w:val="000000" w:themeColor="text1"/>
          <w:sz w:val="28"/>
          <w:szCs w:val="28"/>
          <w:lang w:val="kk-KZ"/>
        </w:rPr>
        <w:t>49</w:t>
      </w:r>
      <w:r w:rsidRPr="00DF1AC2">
        <w:rPr>
          <w:color w:val="000000" w:themeColor="text1"/>
          <w:sz w:val="28"/>
          <w:szCs w:val="28"/>
          <w:lang w:val="kk-KZ"/>
        </w:rPr>
        <w:t xml:space="preserve">], </w:t>
      </w:r>
      <w:bookmarkStart w:id="99" w:name="_Hlk166967393"/>
      <w:r w:rsidRPr="00DF1AC2">
        <w:rPr>
          <w:color w:val="000000" w:themeColor="text1"/>
          <w:sz w:val="28"/>
          <w:szCs w:val="28"/>
          <w:lang w:val="kk-KZ"/>
        </w:rPr>
        <w:t>Ж.О. Небесаева</w:t>
      </w:r>
      <w:bookmarkStart w:id="100" w:name="_Hlk122029658"/>
      <w:r w:rsidRPr="00DF1AC2">
        <w:rPr>
          <w:color w:val="000000" w:themeColor="text1"/>
          <w:sz w:val="28"/>
          <w:szCs w:val="28"/>
          <w:lang w:val="kk-KZ"/>
        </w:rPr>
        <w:t xml:space="preserve"> </w:t>
      </w:r>
      <w:bookmarkEnd w:id="99"/>
      <w:r w:rsidRPr="00DF1AC2">
        <w:rPr>
          <w:color w:val="000000" w:themeColor="text1"/>
          <w:sz w:val="28"/>
          <w:szCs w:val="28"/>
          <w:lang w:val="kk-KZ"/>
        </w:rPr>
        <w:t>[15</w:t>
      </w:r>
      <w:r w:rsidR="007F71C5" w:rsidRPr="00DF1AC2">
        <w:rPr>
          <w:color w:val="000000" w:themeColor="text1"/>
          <w:sz w:val="28"/>
          <w:szCs w:val="28"/>
          <w:lang w:val="kk-KZ"/>
        </w:rPr>
        <w:t>0</w:t>
      </w:r>
      <w:r w:rsidRPr="00DF1AC2">
        <w:rPr>
          <w:color w:val="000000" w:themeColor="text1"/>
          <w:sz w:val="28"/>
          <w:szCs w:val="28"/>
          <w:lang w:val="kk-KZ"/>
        </w:rPr>
        <w:t xml:space="preserve">], </w:t>
      </w:r>
      <w:bookmarkStart w:id="101" w:name="_Hlk166967402"/>
      <w:bookmarkEnd w:id="100"/>
      <w:r w:rsidRPr="00DF1AC2">
        <w:rPr>
          <w:color w:val="000000" w:themeColor="text1"/>
          <w:sz w:val="28"/>
          <w:szCs w:val="28"/>
          <w:lang w:val="kk-KZ"/>
        </w:rPr>
        <w:t xml:space="preserve">Ж.Б. Бақтыбаев </w:t>
      </w:r>
      <w:bookmarkEnd w:id="101"/>
      <w:r w:rsidRPr="00DF1AC2">
        <w:rPr>
          <w:color w:val="000000" w:themeColor="text1"/>
          <w:sz w:val="28"/>
          <w:szCs w:val="28"/>
          <w:lang w:val="kk-KZ"/>
        </w:rPr>
        <w:t>[15</w:t>
      </w:r>
      <w:r w:rsidR="007F71C5" w:rsidRPr="00DF1AC2">
        <w:rPr>
          <w:color w:val="000000" w:themeColor="text1"/>
          <w:sz w:val="28"/>
          <w:szCs w:val="28"/>
          <w:lang w:val="kk-KZ"/>
        </w:rPr>
        <w:t>1</w:t>
      </w:r>
      <w:r w:rsidRPr="00DF1AC2">
        <w:rPr>
          <w:color w:val="000000" w:themeColor="text1"/>
          <w:sz w:val="28"/>
          <w:szCs w:val="28"/>
          <w:lang w:val="kk-KZ"/>
        </w:rPr>
        <w:t xml:space="preserve">], </w:t>
      </w:r>
      <w:bookmarkStart w:id="102" w:name="_Hlk166967412"/>
      <w:r w:rsidRPr="00DF1AC2">
        <w:rPr>
          <w:color w:val="000000" w:themeColor="text1"/>
          <w:sz w:val="28"/>
          <w:szCs w:val="28"/>
          <w:lang w:val="kk-KZ"/>
        </w:rPr>
        <w:t xml:space="preserve">Ұ.Б. Төлешова және Ж. Әбдіқадырқызы </w:t>
      </w:r>
      <w:bookmarkEnd w:id="102"/>
      <w:r w:rsidRPr="00DF1AC2">
        <w:rPr>
          <w:color w:val="000000" w:themeColor="text1"/>
          <w:sz w:val="28"/>
          <w:szCs w:val="28"/>
          <w:lang w:val="kk-KZ"/>
        </w:rPr>
        <w:t>[15</w:t>
      </w:r>
      <w:r w:rsidR="007F71C5" w:rsidRPr="00DF1AC2">
        <w:rPr>
          <w:color w:val="000000" w:themeColor="text1"/>
          <w:sz w:val="28"/>
          <w:szCs w:val="28"/>
          <w:lang w:val="kk-KZ"/>
        </w:rPr>
        <w:t>2</w:t>
      </w:r>
      <w:r w:rsidRPr="00DF1AC2">
        <w:rPr>
          <w:color w:val="000000" w:themeColor="text1"/>
          <w:sz w:val="28"/>
          <w:szCs w:val="28"/>
          <w:lang w:val="kk-KZ"/>
        </w:rPr>
        <w:t xml:space="preserve">]  </w:t>
      </w:r>
      <w:bookmarkStart w:id="103" w:name="_Hlk122029451"/>
      <w:r w:rsidRPr="00DF1AC2">
        <w:rPr>
          <w:color w:val="000000" w:themeColor="text1"/>
          <w:sz w:val="28"/>
          <w:szCs w:val="28"/>
          <w:lang w:val="kk-KZ"/>
        </w:rPr>
        <w:t xml:space="preserve"> </w:t>
      </w:r>
      <w:bookmarkEnd w:id="103"/>
      <w:r w:rsidRPr="00DF1AC2">
        <w:rPr>
          <w:color w:val="000000" w:themeColor="text1"/>
          <w:sz w:val="28"/>
          <w:szCs w:val="28"/>
          <w:lang w:val="kk-KZ"/>
        </w:rPr>
        <w:t xml:space="preserve">және т.б.  ғалымдардың идеялары қарастырылды. </w:t>
      </w:r>
    </w:p>
    <w:p w14:paraId="154943E4" w14:textId="38707B9B" w:rsidR="00CB44F1" w:rsidRPr="00DF1AC2" w:rsidRDefault="00CB44F1" w:rsidP="009431CB">
      <w:pPr>
        <w:pStyle w:val="aa"/>
        <w:spacing w:before="0" w:beforeAutospacing="0" w:after="0" w:afterAutospacing="0"/>
        <w:ind w:firstLine="567"/>
        <w:jc w:val="both"/>
        <w:textAlignment w:val="baseline"/>
        <w:rPr>
          <w:color w:val="000000" w:themeColor="text1"/>
          <w:sz w:val="28"/>
          <w:szCs w:val="28"/>
          <w:lang w:val="kk-KZ"/>
        </w:rPr>
      </w:pPr>
      <w:r w:rsidRPr="00DF1AC2">
        <w:rPr>
          <w:color w:val="000000" w:themeColor="text1"/>
          <w:sz w:val="28"/>
          <w:szCs w:val="28"/>
          <w:lang w:val="kk-KZ"/>
        </w:rPr>
        <w:t xml:space="preserve">МДҰ-ның болашақ педагогтерінің балаларды жан-жақты дамытуда маңызды кәсіби құзыреттіліктерін дамыту мәселелері </w:t>
      </w:r>
      <w:bookmarkStart w:id="104" w:name="_Hlk166967427"/>
      <w:r w:rsidRPr="00DF1AC2">
        <w:rPr>
          <w:color w:val="000000" w:themeColor="text1"/>
          <w:sz w:val="28"/>
          <w:szCs w:val="28"/>
          <w:lang w:val="kk-KZ"/>
        </w:rPr>
        <w:t>М.Қ</w:t>
      </w:r>
      <w:r w:rsidR="00F178AB" w:rsidRPr="00DF1AC2">
        <w:rPr>
          <w:color w:val="000000" w:themeColor="text1"/>
          <w:sz w:val="28"/>
          <w:szCs w:val="28"/>
          <w:lang w:val="kk-KZ"/>
        </w:rPr>
        <w:t>. Ибраева</w:t>
      </w:r>
      <w:r w:rsidRPr="00DF1AC2">
        <w:rPr>
          <w:color w:val="000000" w:themeColor="text1"/>
          <w:sz w:val="28"/>
          <w:szCs w:val="28"/>
          <w:lang w:val="kk-KZ"/>
        </w:rPr>
        <w:t xml:space="preserve"> </w:t>
      </w:r>
      <w:bookmarkEnd w:id="104"/>
      <w:r w:rsidRPr="00DF1AC2">
        <w:rPr>
          <w:color w:val="000000" w:themeColor="text1"/>
          <w:sz w:val="28"/>
          <w:szCs w:val="28"/>
          <w:lang w:val="kk-KZ"/>
        </w:rPr>
        <w:t>[15</w:t>
      </w:r>
      <w:r w:rsidR="007F71C5" w:rsidRPr="00DF1AC2">
        <w:rPr>
          <w:color w:val="000000" w:themeColor="text1"/>
          <w:sz w:val="28"/>
          <w:szCs w:val="28"/>
          <w:lang w:val="kk-KZ"/>
        </w:rPr>
        <w:t>3</w:t>
      </w:r>
      <w:r w:rsidRPr="00DF1AC2">
        <w:rPr>
          <w:color w:val="000000" w:themeColor="text1"/>
          <w:sz w:val="28"/>
          <w:szCs w:val="28"/>
          <w:lang w:val="kk-KZ"/>
        </w:rPr>
        <w:t xml:space="preserve">], </w:t>
      </w:r>
      <w:bookmarkStart w:id="105" w:name="_Hlk166967437"/>
      <w:r w:rsidRPr="00DF1AC2">
        <w:rPr>
          <w:color w:val="000000" w:themeColor="text1"/>
          <w:sz w:val="28"/>
          <w:szCs w:val="28"/>
          <w:lang w:val="kk-KZ"/>
        </w:rPr>
        <w:t xml:space="preserve">Г.Т. Абилбакиева </w:t>
      </w:r>
      <w:bookmarkEnd w:id="105"/>
      <w:r w:rsidRPr="00DF1AC2">
        <w:rPr>
          <w:color w:val="000000" w:themeColor="text1"/>
          <w:sz w:val="28"/>
          <w:szCs w:val="28"/>
          <w:lang w:val="kk-KZ"/>
        </w:rPr>
        <w:t>[15</w:t>
      </w:r>
      <w:r w:rsidR="007F71C5" w:rsidRPr="00DF1AC2">
        <w:rPr>
          <w:color w:val="000000" w:themeColor="text1"/>
          <w:sz w:val="28"/>
          <w:szCs w:val="28"/>
          <w:lang w:val="kk-KZ"/>
        </w:rPr>
        <w:t>4</w:t>
      </w:r>
      <w:r w:rsidRPr="00DF1AC2">
        <w:rPr>
          <w:color w:val="000000" w:themeColor="text1"/>
          <w:sz w:val="28"/>
          <w:szCs w:val="28"/>
          <w:lang w:val="kk-KZ"/>
        </w:rPr>
        <w:t xml:space="preserve">], </w:t>
      </w:r>
      <w:bookmarkStart w:id="106" w:name="_Hlk166967444"/>
      <w:r w:rsidRPr="00DF1AC2">
        <w:rPr>
          <w:color w:val="000000" w:themeColor="text1"/>
          <w:sz w:val="28"/>
          <w:szCs w:val="28"/>
          <w:lang w:val="kk-KZ"/>
        </w:rPr>
        <w:t xml:space="preserve">М.А. Шауенова </w:t>
      </w:r>
      <w:bookmarkEnd w:id="106"/>
      <w:r w:rsidRPr="00DF1AC2">
        <w:rPr>
          <w:color w:val="000000" w:themeColor="text1"/>
          <w:sz w:val="28"/>
          <w:szCs w:val="28"/>
          <w:lang w:val="kk-KZ"/>
        </w:rPr>
        <w:t>[1</w:t>
      </w:r>
      <w:r w:rsidR="007F71C5" w:rsidRPr="00DF1AC2">
        <w:rPr>
          <w:color w:val="000000" w:themeColor="text1"/>
          <w:sz w:val="28"/>
          <w:szCs w:val="28"/>
          <w:lang w:val="kk-KZ"/>
        </w:rPr>
        <w:t>55</w:t>
      </w:r>
      <w:r w:rsidRPr="00DF1AC2">
        <w:rPr>
          <w:color w:val="000000" w:themeColor="text1"/>
          <w:sz w:val="28"/>
          <w:szCs w:val="28"/>
          <w:lang w:val="kk-KZ"/>
        </w:rPr>
        <w:t xml:space="preserve">], </w:t>
      </w:r>
      <w:bookmarkStart w:id="107" w:name="_Hlk166967450"/>
      <w:r w:rsidRPr="00DF1AC2">
        <w:rPr>
          <w:color w:val="000000" w:themeColor="text1"/>
          <w:sz w:val="28"/>
          <w:szCs w:val="28"/>
          <w:lang w:val="kk-KZ"/>
        </w:rPr>
        <w:t xml:space="preserve">Т.С. Жумашева </w:t>
      </w:r>
      <w:bookmarkEnd w:id="107"/>
      <w:r w:rsidRPr="00DF1AC2">
        <w:rPr>
          <w:color w:val="000000" w:themeColor="text1"/>
          <w:sz w:val="28"/>
          <w:szCs w:val="28"/>
          <w:lang w:val="kk-KZ"/>
        </w:rPr>
        <w:t>[1</w:t>
      </w:r>
      <w:r w:rsidR="007F71C5" w:rsidRPr="00DF1AC2">
        <w:rPr>
          <w:color w:val="000000" w:themeColor="text1"/>
          <w:sz w:val="28"/>
          <w:szCs w:val="28"/>
          <w:lang w:val="kk-KZ"/>
        </w:rPr>
        <w:t>56</w:t>
      </w:r>
      <w:r w:rsidRPr="00DF1AC2">
        <w:rPr>
          <w:color w:val="000000" w:themeColor="text1"/>
          <w:sz w:val="28"/>
          <w:szCs w:val="28"/>
          <w:lang w:val="kk-KZ"/>
        </w:rPr>
        <w:t xml:space="preserve">], </w:t>
      </w:r>
      <w:bookmarkStart w:id="108" w:name="_Hlk166967461"/>
      <w:r w:rsidRPr="00DF1AC2">
        <w:rPr>
          <w:color w:val="000000" w:themeColor="text1"/>
          <w:sz w:val="28"/>
          <w:szCs w:val="28"/>
          <w:lang w:val="kk-KZ"/>
        </w:rPr>
        <w:t>С. Тілеубай</w:t>
      </w:r>
      <w:bookmarkEnd w:id="108"/>
      <w:r w:rsidRPr="00DF1AC2">
        <w:rPr>
          <w:color w:val="000000" w:themeColor="text1"/>
          <w:sz w:val="28"/>
          <w:szCs w:val="28"/>
          <w:lang w:val="kk-KZ"/>
        </w:rPr>
        <w:t xml:space="preserve"> [1</w:t>
      </w:r>
      <w:r w:rsidR="007F71C5" w:rsidRPr="00DF1AC2">
        <w:rPr>
          <w:color w:val="000000" w:themeColor="text1"/>
          <w:sz w:val="28"/>
          <w:szCs w:val="28"/>
          <w:lang w:val="kk-KZ"/>
        </w:rPr>
        <w:t>57</w:t>
      </w:r>
      <w:r w:rsidRPr="00DF1AC2">
        <w:rPr>
          <w:color w:val="000000" w:themeColor="text1"/>
          <w:sz w:val="28"/>
          <w:szCs w:val="28"/>
          <w:lang w:val="kk-KZ"/>
        </w:rPr>
        <w:t xml:space="preserve">], </w:t>
      </w:r>
      <w:bookmarkStart w:id="109" w:name="_Hlk166967468"/>
      <w:r w:rsidRPr="00DF1AC2">
        <w:rPr>
          <w:color w:val="000000" w:themeColor="text1"/>
          <w:sz w:val="28"/>
          <w:szCs w:val="28"/>
          <w:lang w:val="kk-KZ"/>
        </w:rPr>
        <w:t xml:space="preserve">Г.М. Мышбаева </w:t>
      </w:r>
      <w:bookmarkEnd w:id="109"/>
      <w:r w:rsidRPr="00DF1AC2">
        <w:rPr>
          <w:color w:val="000000" w:themeColor="text1"/>
          <w:sz w:val="28"/>
          <w:szCs w:val="28"/>
          <w:lang w:val="kk-KZ"/>
        </w:rPr>
        <w:t>[1</w:t>
      </w:r>
      <w:r w:rsidR="007F71C5" w:rsidRPr="00DF1AC2">
        <w:rPr>
          <w:color w:val="000000" w:themeColor="text1"/>
          <w:sz w:val="28"/>
          <w:szCs w:val="28"/>
          <w:lang w:val="kk-KZ"/>
        </w:rPr>
        <w:t>58</w:t>
      </w:r>
      <w:r w:rsidRPr="00DF1AC2">
        <w:rPr>
          <w:color w:val="000000" w:themeColor="text1"/>
          <w:sz w:val="28"/>
          <w:szCs w:val="28"/>
          <w:lang w:val="kk-KZ"/>
        </w:rPr>
        <w:t xml:space="preserve">], </w:t>
      </w:r>
      <w:bookmarkStart w:id="110" w:name="_Hlk166967475"/>
      <w:r w:rsidRPr="00DF1AC2">
        <w:rPr>
          <w:color w:val="000000" w:themeColor="text1"/>
          <w:sz w:val="28"/>
          <w:szCs w:val="28"/>
          <w:lang w:val="kk-KZ"/>
        </w:rPr>
        <w:t xml:space="preserve">А.А. Жакупова </w:t>
      </w:r>
      <w:bookmarkEnd w:id="110"/>
      <w:r w:rsidRPr="00DF1AC2">
        <w:rPr>
          <w:color w:val="000000" w:themeColor="text1"/>
          <w:sz w:val="28"/>
          <w:szCs w:val="28"/>
          <w:lang w:val="kk-KZ"/>
        </w:rPr>
        <w:t>[1</w:t>
      </w:r>
      <w:r w:rsidR="007F71C5" w:rsidRPr="00DF1AC2">
        <w:rPr>
          <w:color w:val="000000" w:themeColor="text1"/>
          <w:sz w:val="28"/>
          <w:szCs w:val="28"/>
          <w:lang w:val="kk-KZ"/>
        </w:rPr>
        <w:t>59</w:t>
      </w:r>
      <w:r w:rsidRPr="00DF1AC2">
        <w:rPr>
          <w:color w:val="000000" w:themeColor="text1"/>
          <w:sz w:val="28"/>
          <w:szCs w:val="28"/>
          <w:lang w:val="kk-KZ"/>
        </w:rPr>
        <w:t xml:space="preserve">], </w:t>
      </w:r>
      <w:bookmarkStart w:id="111" w:name="_Hlk166967481"/>
      <w:r w:rsidRPr="00DF1AC2">
        <w:rPr>
          <w:color w:val="000000" w:themeColor="text1"/>
          <w:sz w:val="28"/>
          <w:szCs w:val="28"/>
          <w:lang w:val="kk-KZ"/>
        </w:rPr>
        <w:t xml:space="preserve">С.М. Нурбекова </w:t>
      </w:r>
      <w:bookmarkEnd w:id="111"/>
      <w:r w:rsidRPr="00DF1AC2">
        <w:rPr>
          <w:color w:val="000000" w:themeColor="text1"/>
          <w:sz w:val="28"/>
          <w:szCs w:val="28"/>
          <w:lang w:val="kk-KZ"/>
        </w:rPr>
        <w:t>[16</w:t>
      </w:r>
      <w:r w:rsidR="007F71C5" w:rsidRPr="00DF1AC2">
        <w:rPr>
          <w:color w:val="000000" w:themeColor="text1"/>
          <w:sz w:val="28"/>
          <w:szCs w:val="28"/>
          <w:lang w:val="kk-KZ"/>
        </w:rPr>
        <w:t>0</w:t>
      </w:r>
      <w:r w:rsidRPr="00DF1AC2">
        <w:rPr>
          <w:color w:val="000000" w:themeColor="text1"/>
          <w:sz w:val="28"/>
          <w:szCs w:val="28"/>
          <w:lang w:val="kk-KZ"/>
        </w:rPr>
        <w:t xml:space="preserve">], </w:t>
      </w:r>
      <w:bookmarkStart w:id="112" w:name="_Hlk166967488"/>
      <w:r w:rsidRPr="00DF1AC2">
        <w:rPr>
          <w:color w:val="000000" w:themeColor="text1"/>
          <w:sz w:val="28"/>
          <w:szCs w:val="28"/>
          <w:lang w:val="kk-KZ"/>
        </w:rPr>
        <w:t xml:space="preserve">Л. Тайтелиева </w:t>
      </w:r>
      <w:bookmarkEnd w:id="112"/>
      <w:r w:rsidRPr="00DF1AC2">
        <w:rPr>
          <w:color w:val="000000" w:themeColor="text1"/>
          <w:sz w:val="28"/>
          <w:szCs w:val="28"/>
          <w:lang w:val="kk-KZ"/>
        </w:rPr>
        <w:t>[16</w:t>
      </w:r>
      <w:r w:rsidR="007F71C5" w:rsidRPr="00DF1AC2">
        <w:rPr>
          <w:color w:val="000000" w:themeColor="text1"/>
          <w:sz w:val="28"/>
          <w:szCs w:val="28"/>
          <w:lang w:val="kk-KZ"/>
        </w:rPr>
        <w:t>1</w:t>
      </w:r>
      <w:r w:rsidRPr="00DF1AC2">
        <w:rPr>
          <w:color w:val="000000" w:themeColor="text1"/>
          <w:sz w:val="28"/>
          <w:szCs w:val="28"/>
          <w:lang w:val="kk-KZ"/>
        </w:rPr>
        <w:t xml:space="preserve">] және </w:t>
      </w:r>
      <w:bookmarkStart w:id="113" w:name="_Hlk166967495"/>
      <w:r w:rsidRPr="00DF1AC2">
        <w:rPr>
          <w:color w:val="000000" w:themeColor="text1"/>
          <w:sz w:val="28"/>
          <w:szCs w:val="28"/>
          <w:lang w:val="kk-KZ"/>
        </w:rPr>
        <w:t xml:space="preserve">С.Ж. Еркебаева </w:t>
      </w:r>
      <w:bookmarkEnd w:id="113"/>
      <w:r w:rsidRPr="00DF1AC2">
        <w:rPr>
          <w:color w:val="000000" w:themeColor="text1"/>
          <w:sz w:val="28"/>
          <w:szCs w:val="28"/>
          <w:lang w:val="kk-KZ"/>
        </w:rPr>
        <w:t>[16</w:t>
      </w:r>
      <w:r w:rsidR="007F71C5" w:rsidRPr="00DF1AC2">
        <w:rPr>
          <w:color w:val="000000" w:themeColor="text1"/>
          <w:sz w:val="28"/>
          <w:szCs w:val="28"/>
          <w:lang w:val="kk-KZ"/>
        </w:rPr>
        <w:t>2</w:t>
      </w:r>
      <w:r w:rsidRPr="00DF1AC2">
        <w:rPr>
          <w:color w:val="000000" w:themeColor="text1"/>
          <w:sz w:val="28"/>
          <w:szCs w:val="28"/>
          <w:lang w:val="kk-KZ"/>
        </w:rPr>
        <w:t xml:space="preserve">] </w:t>
      </w:r>
      <w:bookmarkStart w:id="114" w:name="_Hlk166967506"/>
      <w:r w:rsidRPr="00DF1AC2">
        <w:rPr>
          <w:color w:val="000000" w:themeColor="text1"/>
          <w:sz w:val="28"/>
          <w:szCs w:val="28"/>
          <w:lang w:val="kk-KZ"/>
        </w:rPr>
        <w:t>Ж</w:t>
      </w:r>
      <w:r w:rsidR="00F178AB" w:rsidRPr="00DF1AC2">
        <w:rPr>
          <w:color w:val="000000" w:themeColor="text1"/>
          <w:sz w:val="28"/>
          <w:szCs w:val="28"/>
          <w:lang w:val="kk-KZ"/>
        </w:rPr>
        <w:t>.</w:t>
      </w:r>
      <w:r w:rsidRPr="00DF1AC2">
        <w:rPr>
          <w:color w:val="000000" w:themeColor="text1"/>
          <w:sz w:val="28"/>
          <w:szCs w:val="28"/>
          <w:lang w:val="kk-KZ"/>
        </w:rPr>
        <w:t xml:space="preserve">А. Мамытбаева </w:t>
      </w:r>
      <w:bookmarkEnd w:id="114"/>
      <w:r w:rsidRPr="00DF1AC2">
        <w:rPr>
          <w:color w:val="000000" w:themeColor="text1"/>
          <w:sz w:val="28"/>
          <w:szCs w:val="28"/>
          <w:lang w:val="kk-KZ"/>
        </w:rPr>
        <w:t>[16</w:t>
      </w:r>
      <w:r w:rsidR="007F71C5" w:rsidRPr="00DF1AC2">
        <w:rPr>
          <w:color w:val="000000" w:themeColor="text1"/>
          <w:sz w:val="28"/>
          <w:szCs w:val="28"/>
          <w:lang w:val="kk-KZ"/>
        </w:rPr>
        <w:t>3</w:t>
      </w:r>
      <w:r w:rsidRPr="00DF1AC2">
        <w:rPr>
          <w:color w:val="000000" w:themeColor="text1"/>
          <w:sz w:val="28"/>
          <w:szCs w:val="28"/>
          <w:lang w:val="kk-KZ"/>
        </w:rPr>
        <w:t xml:space="preserve">], </w:t>
      </w:r>
      <w:bookmarkStart w:id="115" w:name="_Hlk166967518"/>
      <w:r w:rsidRPr="00DF1AC2">
        <w:rPr>
          <w:color w:val="000000" w:themeColor="text1"/>
          <w:sz w:val="28"/>
          <w:szCs w:val="28"/>
          <w:lang w:val="kk-KZ"/>
        </w:rPr>
        <w:t>Ж. Акынова</w:t>
      </w:r>
      <w:bookmarkEnd w:id="115"/>
      <w:r w:rsidRPr="00DF1AC2">
        <w:rPr>
          <w:color w:val="000000" w:themeColor="text1"/>
          <w:sz w:val="28"/>
          <w:szCs w:val="28"/>
          <w:lang w:val="kk-KZ"/>
        </w:rPr>
        <w:t>ның [16</w:t>
      </w:r>
      <w:r w:rsidR="007F71C5" w:rsidRPr="00DF1AC2">
        <w:rPr>
          <w:color w:val="000000" w:themeColor="text1"/>
          <w:sz w:val="28"/>
          <w:szCs w:val="28"/>
          <w:lang w:val="kk-KZ"/>
        </w:rPr>
        <w:t>4</w:t>
      </w:r>
      <w:r w:rsidRPr="00DF1AC2">
        <w:rPr>
          <w:color w:val="000000" w:themeColor="text1"/>
          <w:sz w:val="28"/>
          <w:szCs w:val="28"/>
          <w:lang w:val="kk-KZ"/>
        </w:rPr>
        <w:t>] еңбектері соңғы 10 жыл көлемінде жазылып, теориялық, практикалық, технологиялық</w:t>
      </w:r>
      <w:r w:rsidRPr="00DF1AC2">
        <w:rPr>
          <w:color w:val="000000" w:themeColor="text1"/>
          <w:spacing w:val="1"/>
          <w:sz w:val="28"/>
          <w:szCs w:val="28"/>
          <w:lang w:val="kk-KZ"/>
        </w:rPr>
        <w:t xml:space="preserve">  жақтары заманауи талаптар негізінде зерттелген.</w:t>
      </w:r>
    </w:p>
    <w:p w14:paraId="36BE47AA" w14:textId="24032A53"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 xml:space="preserve">Көптеген ғылыми еңбектерді зерттеп, талдау жасай келе жоғары оқу орнының педагогикалық </w:t>
      </w:r>
      <w:r w:rsidR="00410DCC">
        <w:rPr>
          <w:rFonts w:ascii="Times New Roman" w:hAnsi="Times New Roman"/>
          <w:color w:val="000000" w:themeColor="text1"/>
          <w:sz w:val="28"/>
          <w:szCs w:val="28"/>
          <w:lang w:val="kk-KZ"/>
        </w:rPr>
        <w:t>үдерісінде</w:t>
      </w:r>
      <w:r w:rsidRPr="00DF1AC2">
        <w:rPr>
          <w:rFonts w:ascii="Times New Roman" w:hAnsi="Times New Roman"/>
          <w:color w:val="000000" w:themeColor="text1"/>
          <w:sz w:val="28"/>
          <w:szCs w:val="28"/>
          <w:lang w:val="kk-KZ"/>
        </w:rPr>
        <w:t xml:space="preserve"> МДҰ-ның болашақ педагогтерін  кәсіби құзыреттілі</w:t>
      </w:r>
      <w:r w:rsidR="000D206C" w:rsidRPr="00DF1AC2">
        <w:rPr>
          <w:rFonts w:ascii="Times New Roman" w:hAnsi="Times New Roman"/>
          <w:color w:val="000000" w:themeColor="text1"/>
          <w:sz w:val="28"/>
          <w:szCs w:val="28"/>
          <w:lang w:val="kk-KZ"/>
        </w:rPr>
        <w:t>г</w:t>
      </w:r>
      <w:r w:rsidRPr="00DF1AC2">
        <w:rPr>
          <w:rFonts w:ascii="Times New Roman" w:hAnsi="Times New Roman"/>
          <w:color w:val="000000" w:themeColor="text1"/>
          <w:sz w:val="28"/>
          <w:szCs w:val="28"/>
          <w:lang w:val="kk-KZ"/>
        </w:rPr>
        <w:t>ін арт-технология арқылы дамыту әліде болса жеткіліксіз зерттелгенін байқадық. Арт-технология арқылы дамыған болашақ педагогтің кәсіби құзыреттілі</w:t>
      </w:r>
      <w:r w:rsidR="000D206C" w:rsidRPr="00DF1AC2">
        <w:rPr>
          <w:rFonts w:ascii="Times New Roman" w:hAnsi="Times New Roman"/>
          <w:color w:val="000000" w:themeColor="text1"/>
          <w:sz w:val="28"/>
          <w:szCs w:val="28"/>
          <w:lang w:val="kk-KZ"/>
        </w:rPr>
        <w:t>г</w:t>
      </w:r>
      <w:r w:rsidRPr="00DF1AC2">
        <w:rPr>
          <w:rFonts w:ascii="Times New Roman" w:hAnsi="Times New Roman"/>
          <w:color w:val="000000" w:themeColor="text1"/>
          <w:sz w:val="28"/>
          <w:szCs w:val="28"/>
          <w:lang w:val="kk-KZ"/>
        </w:rPr>
        <w:t>і мектепке дейінгі ұйымда баланың эмоционалды дамуына, шығармашылық қабілеттерін тануға және жетілдіруге тиімді жағдай жасауына ықпал етеді. Сонымен қатар өзінің болашақ кәсіби қызметінде қажетті жауапкершілік, зияткерлік т.б. маңызды жеке, кәсіби құзыреттілі</w:t>
      </w:r>
      <w:r w:rsidR="000D206C" w:rsidRPr="00DF1AC2">
        <w:rPr>
          <w:rFonts w:ascii="Times New Roman" w:hAnsi="Times New Roman"/>
          <w:color w:val="000000" w:themeColor="text1"/>
          <w:sz w:val="28"/>
          <w:szCs w:val="28"/>
          <w:lang w:val="kk-KZ"/>
        </w:rPr>
        <w:t>г</w:t>
      </w:r>
      <w:r w:rsidRPr="00DF1AC2">
        <w:rPr>
          <w:rFonts w:ascii="Times New Roman" w:hAnsi="Times New Roman"/>
          <w:color w:val="000000" w:themeColor="text1"/>
          <w:sz w:val="28"/>
          <w:szCs w:val="28"/>
          <w:lang w:val="kk-KZ"/>
        </w:rPr>
        <w:t>і дамып, стресске қарсы тұру және келеңсіз жағдайларды алдын алуға үйренеді.</w:t>
      </w:r>
    </w:p>
    <w:p w14:paraId="3CD00353" w14:textId="77777777"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 xml:space="preserve">Жоғарыда зерттелген әр түрлі аспектідегі ғылыми еңбектер болашақ МДҰ педагогтерінің кәсіби құзыреттілігін арт-технология арқылы дамытудың теориялық-әдіснамалық негіздерін құрайды. Дегенмен, олардың арасында МДҰ -ның болашақ педагогтерінің кәсіби құзыреттілігін арт-технология арқылы дамыту арнайы зерттелмегенін анықталды. </w:t>
      </w:r>
    </w:p>
    <w:p w14:paraId="131C5455" w14:textId="77777777" w:rsidR="00CB44F1" w:rsidRPr="00DF1AC2" w:rsidRDefault="00CB44F1" w:rsidP="009431CB">
      <w:pPr>
        <w:pStyle w:val="a6"/>
        <w:pBdr>
          <w:bottom w:val="single" w:sz="4" w:space="31" w:color="FFFFFF"/>
        </w:pBdr>
        <w:spacing w:after="0" w:line="240" w:lineRule="auto"/>
        <w:ind w:left="0" w:firstLine="567"/>
        <w:jc w:val="both"/>
        <w:rPr>
          <w:rFonts w:ascii="Times New Roman" w:eastAsia="Times New Roman" w:hAnsi="Times New Roman"/>
          <w:color w:val="000000" w:themeColor="text1"/>
          <w:sz w:val="28"/>
          <w:szCs w:val="28"/>
          <w:lang w:val="kk-KZ" w:eastAsia="ru-RU"/>
        </w:rPr>
      </w:pPr>
      <w:r w:rsidRPr="00DF1AC2">
        <w:rPr>
          <w:rFonts w:ascii="Times New Roman" w:eastAsia="Times New Roman" w:hAnsi="Times New Roman"/>
          <w:color w:val="000000" w:themeColor="text1"/>
          <w:sz w:val="28"/>
          <w:szCs w:val="28"/>
          <w:lang w:val="kk-KZ" w:eastAsia="ru-RU"/>
        </w:rPr>
        <w:t xml:space="preserve">Болашақ </w:t>
      </w:r>
      <w:r w:rsidRPr="00DF1AC2">
        <w:rPr>
          <w:rFonts w:ascii="Times New Roman" w:hAnsi="Times New Roman"/>
          <w:color w:val="000000" w:themeColor="text1"/>
          <w:sz w:val="28"/>
          <w:szCs w:val="28"/>
          <w:lang w:val="kk-KZ"/>
        </w:rPr>
        <w:t>МДҰ</w:t>
      </w:r>
      <w:r w:rsidRPr="00DF1AC2">
        <w:rPr>
          <w:rFonts w:ascii="Times New Roman" w:eastAsia="Times New Roman" w:hAnsi="Times New Roman"/>
          <w:color w:val="000000" w:themeColor="text1"/>
          <w:sz w:val="28"/>
          <w:szCs w:val="28"/>
          <w:lang w:val="kk-KZ" w:eastAsia="ru-RU"/>
        </w:rPr>
        <w:t xml:space="preserve"> педагогтерінің кәсіби құзыреттілігін арт-технология арқылы дамытуға қатысты теориялық әдебиеттер мен болашақ мектепке дейінгі ұйым педагогтерін дайындаудың нақты тәжірибесін талдау барысында: </w:t>
      </w:r>
    </w:p>
    <w:p w14:paraId="40DBF7CD" w14:textId="77777777" w:rsidR="00CB44F1" w:rsidRPr="00DF1AC2" w:rsidRDefault="00CB44F1" w:rsidP="009431CB">
      <w:pPr>
        <w:pStyle w:val="a6"/>
        <w:pBdr>
          <w:bottom w:val="single" w:sz="4" w:space="31" w:color="FFFFFF"/>
        </w:pBdr>
        <w:spacing w:after="0" w:line="240" w:lineRule="auto"/>
        <w:ind w:left="0" w:firstLine="567"/>
        <w:jc w:val="both"/>
        <w:rPr>
          <w:rFonts w:ascii="Times New Roman" w:eastAsia="Times New Roman" w:hAnsi="Times New Roman"/>
          <w:color w:val="000000" w:themeColor="text1"/>
          <w:sz w:val="28"/>
          <w:szCs w:val="28"/>
          <w:lang w:val="kk-KZ" w:eastAsia="ru-RU"/>
        </w:rPr>
      </w:pPr>
      <w:r w:rsidRPr="00DF1AC2">
        <w:rPr>
          <w:rFonts w:ascii="Times New Roman" w:eastAsia="Times New Roman" w:hAnsi="Times New Roman"/>
          <w:color w:val="000000" w:themeColor="text1"/>
          <w:sz w:val="28"/>
          <w:szCs w:val="28"/>
          <w:lang w:val="kk-KZ" w:eastAsia="ru-RU"/>
        </w:rPr>
        <w:lastRenderedPageBreak/>
        <w:t xml:space="preserve">- заманауи талаптарына сәйкес болашақ </w:t>
      </w:r>
      <w:r w:rsidRPr="00DF1AC2">
        <w:rPr>
          <w:rFonts w:ascii="Times New Roman" w:hAnsi="Times New Roman"/>
          <w:color w:val="000000" w:themeColor="text1"/>
          <w:sz w:val="28"/>
          <w:szCs w:val="28"/>
          <w:lang w:val="kk-KZ"/>
        </w:rPr>
        <w:t>МДҰ</w:t>
      </w:r>
      <w:r w:rsidRPr="00DF1AC2">
        <w:rPr>
          <w:rFonts w:ascii="Times New Roman" w:eastAsia="Times New Roman" w:hAnsi="Times New Roman"/>
          <w:color w:val="000000" w:themeColor="text1"/>
          <w:sz w:val="28"/>
          <w:szCs w:val="28"/>
          <w:lang w:val="kk-KZ" w:eastAsia="ru-RU"/>
        </w:rPr>
        <w:t xml:space="preserve"> педагогтерінің кәсіби құзыреттілігін арт-технология арқылы дамыту қажеттілігі мен оны жоғары оқу орындарында дамытудың ғылыми-педагогикалық негізделуінің жеткіліксіздігі;  </w:t>
      </w:r>
    </w:p>
    <w:p w14:paraId="51BE52C8" w14:textId="13FC651E" w:rsidR="00CB44F1" w:rsidRPr="00DF1AC2" w:rsidRDefault="00CB44F1" w:rsidP="009431CB">
      <w:pPr>
        <w:pStyle w:val="a6"/>
        <w:pBdr>
          <w:bottom w:val="single" w:sz="4" w:space="31" w:color="FFFFFF"/>
        </w:pBdr>
        <w:spacing w:after="0" w:line="240" w:lineRule="auto"/>
        <w:ind w:left="0" w:firstLine="567"/>
        <w:jc w:val="both"/>
        <w:rPr>
          <w:rFonts w:ascii="Times New Roman" w:eastAsia="Times New Roman" w:hAnsi="Times New Roman"/>
          <w:color w:val="000000" w:themeColor="text1"/>
          <w:sz w:val="28"/>
          <w:szCs w:val="28"/>
          <w:lang w:val="kk-KZ" w:eastAsia="ru-RU"/>
        </w:rPr>
      </w:pPr>
      <w:r w:rsidRPr="00DF1AC2">
        <w:rPr>
          <w:rFonts w:ascii="Times New Roman" w:eastAsia="Times New Roman" w:hAnsi="Times New Roman"/>
          <w:color w:val="000000" w:themeColor="text1"/>
          <w:sz w:val="28"/>
          <w:szCs w:val="28"/>
          <w:lang w:val="kk-KZ" w:eastAsia="ru-RU"/>
        </w:rPr>
        <w:t xml:space="preserve">- </w:t>
      </w:r>
      <w:r w:rsidR="0079688D" w:rsidRPr="00DF1AC2">
        <w:rPr>
          <w:rFonts w:ascii="Times New Roman" w:eastAsia="Times New Roman" w:hAnsi="Times New Roman"/>
          <w:color w:val="000000" w:themeColor="text1"/>
          <w:sz w:val="28"/>
          <w:szCs w:val="28"/>
          <w:lang w:val="kk-KZ" w:eastAsia="ru-RU"/>
        </w:rPr>
        <w:t xml:space="preserve">ЖОО-да </w:t>
      </w:r>
      <w:r w:rsidRPr="00DF1AC2">
        <w:rPr>
          <w:rFonts w:ascii="Times New Roman" w:eastAsia="Times New Roman" w:hAnsi="Times New Roman"/>
          <w:color w:val="000000" w:themeColor="text1"/>
          <w:sz w:val="28"/>
          <w:szCs w:val="28"/>
          <w:lang w:val="kk-KZ" w:eastAsia="ru-RU"/>
        </w:rPr>
        <w:t xml:space="preserve">болашақ </w:t>
      </w:r>
      <w:r w:rsidRPr="00DF1AC2">
        <w:rPr>
          <w:rFonts w:ascii="Times New Roman" w:hAnsi="Times New Roman"/>
          <w:color w:val="000000" w:themeColor="text1"/>
          <w:sz w:val="28"/>
          <w:szCs w:val="28"/>
          <w:lang w:val="kk-KZ"/>
        </w:rPr>
        <w:t>МДҰ</w:t>
      </w:r>
      <w:r w:rsidRPr="00DF1AC2">
        <w:rPr>
          <w:rFonts w:ascii="Times New Roman" w:eastAsia="Times New Roman" w:hAnsi="Times New Roman"/>
          <w:color w:val="000000" w:themeColor="text1"/>
          <w:sz w:val="28"/>
          <w:szCs w:val="28"/>
          <w:lang w:val="kk-KZ" w:eastAsia="ru-RU"/>
        </w:rPr>
        <w:t xml:space="preserve"> педагогтерінің кәсіби құзыреттілігін арт-технология арқылы дамытудың</w:t>
      </w:r>
      <w:r w:rsidR="00FE7A9D" w:rsidRPr="00DF1AC2">
        <w:rPr>
          <w:rFonts w:ascii="Times New Roman" w:eastAsia="Times New Roman" w:hAnsi="Times New Roman"/>
          <w:color w:val="000000" w:themeColor="text1"/>
          <w:sz w:val="28"/>
          <w:szCs w:val="28"/>
          <w:lang w:val="kk-KZ" w:eastAsia="ru-RU"/>
        </w:rPr>
        <w:t xml:space="preserve"> жетіспеушілігі мен оны жүзеге асырудың әсістемесінің қажеттілігі немесе жеткілікті деңгейде қаматамасыз етілмеуі</w:t>
      </w:r>
      <w:r w:rsidR="0079688D" w:rsidRPr="00DF1AC2">
        <w:rPr>
          <w:rFonts w:ascii="Times New Roman" w:eastAsia="Times New Roman" w:hAnsi="Times New Roman"/>
          <w:color w:val="000000" w:themeColor="text1"/>
          <w:sz w:val="28"/>
          <w:szCs w:val="28"/>
          <w:lang w:val="kk-KZ" w:eastAsia="ru-RU"/>
        </w:rPr>
        <w:t>;</w:t>
      </w:r>
    </w:p>
    <w:p w14:paraId="0D7A9E4C" w14:textId="78ACEE10" w:rsidR="00CB44F1" w:rsidRPr="00DF1AC2" w:rsidRDefault="0079688D" w:rsidP="009431CB">
      <w:pPr>
        <w:pStyle w:val="a6"/>
        <w:pBdr>
          <w:bottom w:val="single" w:sz="4" w:space="31" w:color="FFFFFF"/>
        </w:pBdr>
        <w:spacing w:after="0" w:line="240" w:lineRule="auto"/>
        <w:ind w:left="0" w:firstLine="567"/>
        <w:jc w:val="both"/>
        <w:rPr>
          <w:rFonts w:ascii="Times New Roman" w:eastAsia="Times New Roman" w:hAnsi="Times New Roman"/>
          <w:color w:val="000000" w:themeColor="text1"/>
          <w:sz w:val="28"/>
          <w:szCs w:val="28"/>
          <w:lang w:val="kk-KZ" w:eastAsia="ru-RU"/>
        </w:rPr>
      </w:pPr>
      <w:r w:rsidRPr="00DF1AC2">
        <w:rPr>
          <w:rFonts w:ascii="Times New Roman" w:eastAsia="Times New Roman" w:hAnsi="Times New Roman"/>
          <w:color w:val="000000" w:themeColor="text1"/>
          <w:sz w:val="28"/>
          <w:szCs w:val="28"/>
          <w:lang w:val="kk-KZ" w:eastAsia="ru-RU"/>
        </w:rPr>
        <w:t xml:space="preserve">- </w:t>
      </w:r>
      <w:r w:rsidRPr="00D42D0A">
        <w:rPr>
          <w:rFonts w:ascii="Times New Roman" w:eastAsia="Times New Roman" w:hAnsi="Times New Roman"/>
          <w:color w:val="000000" w:themeColor="text1"/>
          <w:sz w:val="28"/>
          <w:szCs w:val="28"/>
          <w:lang w:val="kk-KZ" w:eastAsia="ru-RU"/>
        </w:rPr>
        <w:t>болашақ</w:t>
      </w:r>
      <w:r w:rsidRPr="00DF1AC2">
        <w:rPr>
          <w:rFonts w:ascii="Times New Roman" w:eastAsia="Times New Roman" w:hAnsi="Times New Roman"/>
          <w:color w:val="000000" w:themeColor="text1"/>
          <w:sz w:val="28"/>
          <w:szCs w:val="28"/>
          <w:lang w:val="kk-KZ" w:eastAsia="ru-RU"/>
        </w:rPr>
        <w:t xml:space="preserve"> мектепке дейінгі ұйым педагогтерін дайындаудың кәзіргі жағдайына қойылатын талаптар мен ЖОО-да арт-техннология арқылы кәсіби құзыреттілікті </w:t>
      </w:r>
      <w:r w:rsidR="00CB44F1" w:rsidRPr="00DF1AC2">
        <w:rPr>
          <w:rFonts w:ascii="Times New Roman" w:eastAsia="Times New Roman" w:hAnsi="Times New Roman"/>
          <w:color w:val="000000" w:themeColor="text1"/>
          <w:sz w:val="28"/>
          <w:szCs w:val="28"/>
          <w:lang w:val="kk-KZ" w:eastAsia="ru-RU"/>
        </w:rPr>
        <w:t xml:space="preserve">дамыту мүмкіндіктерін толық пайдаланылмауы арасында </w:t>
      </w:r>
      <w:r w:rsidRPr="00DF1AC2">
        <w:rPr>
          <w:rFonts w:ascii="Times New Roman" w:eastAsia="Times New Roman" w:hAnsi="Times New Roman"/>
          <w:color w:val="000000" w:themeColor="text1"/>
          <w:sz w:val="28"/>
          <w:szCs w:val="28"/>
          <w:lang w:val="kk-KZ" w:eastAsia="ru-RU"/>
        </w:rPr>
        <w:t xml:space="preserve">қарама-қайшылықтардың бар екендігі анықталды. </w:t>
      </w:r>
    </w:p>
    <w:p w14:paraId="732F0B64" w14:textId="77777777" w:rsidR="00A70ABE" w:rsidRPr="00DF1AC2" w:rsidRDefault="0079688D"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eastAsia="Times New Roman" w:hAnsi="Times New Roman"/>
          <w:color w:val="000000" w:themeColor="text1"/>
          <w:sz w:val="28"/>
          <w:szCs w:val="28"/>
          <w:lang w:val="kk-KZ" w:eastAsia="ru-RU"/>
        </w:rPr>
        <w:t xml:space="preserve">Анықталған қарама-қайшылықтар зерттеу </w:t>
      </w:r>
      <w:r w:rsidR="00CB44F1" w:rsidRPr="00DF1AC2">
        <w:rPr>
          <w:rFonts w:ascii="Times New Roman" w:hAnsi="Times New Roman"/>
          <w:color w:val="000000" w:themeColor="text1"/>
          <w:sz w:val="28"/>
          <w:szCs w:val="28"/>
          <w:lang w:val="kk-KZ"/>
        </w:rPr>
        <w:t>мәселеміздің өзектілігін анықтап,  болашақ МДҰ</w:t>
      </w:r>
      <w:r w:rsidRPr="00DF1AC2">
        <w:rPr>
          <w:rFonts w:ascii="Times New Roman" w:hAnsi="Times New Roman"/>
          <w:color w:val="000000" w:themeColor="text1"/>
          <w:sz w:val="28"/>
          <w:szCs w:val="28"/>
          <w:lang w:val="kk-KZ"/>
        </w:rPr>
        <w:t xml:space="preserve"> педагогтерінің кәсіби құзыреттілігін арт-технология арқылы дамытудың теориялық-әдіснамалық және практикалық тұрғыда негіздеу мақсатында диссертациялық тақырыбымызды «Арт-технология арқылы болашақ мектепке дейінгі ұйым педагогтерінің кәсіби құзыреттілігін дамыту» - деп алуға негіз болды.</w:t>
      </w:r>
    </w:p>
    <w:p w14:paraId="028F3B5A" w14:textId="3A89DF9F" w:rsidR="00A70ABE" w:rsidRPr="00DF1AC2" w:rsidRDefault="00A70ABE"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b/>
          <w:bCs/>
          <w:color w:val="000000" w:themeColor="text1"/>
          <w:sz w:val="28"/>
          <w:szCs w:val="28"/>
          <w:lang w:val="kk-KZ"/>
        </w:rPr>
        <w:t>Зерттеудің мақсаты:</w:t>
      </w:r>
      <w:r w:rsidRPr="00DF1AC2">
        <w:rPr>
          <w:rFonts w:ascii="Times New Roman" w:hAnsi="Times New Roman"/>
          <w:color w:val="000000" w:themeColor="text1"/>
          <w:sz w:val="28"/>
          <w:szCs w:val="28"/>
          <w:lang w:val="kk-KZ"/>
        </w:rPr>
        <w:t xml:space="preserve"> арт-технология арқылы болашақ мектепке дейінгі ұйым педагогтерінің кәсіби құзыреттілігін дамытуды теориялық-әдіснамалық негіздеу, </w:t>
      </w:r>
      <w:r w:rsidRPr="007C558E">
        <w:rPr>
          <w:rFonts w:ascii="Times New Roman" w:hAnsi="Times New Roman"/>
          <w:color w:val="000000" w:themeColor="text1"/>
          <w:sz w:val="28"/>
          <w:szCs w:val="28"/>
          <w:lang w:val="kk-KZ"/>
        </w:rPr>
        <w:t>әдістеме</w:t>
      </w:r>
      <w:r w:rsidR="003A1E40" w:rsidRPr="007C558E">
        <w:rPr>
          <w:rFonts w:ascii="Times New Roman" w:hAnsi="Times New Roman"/>
          <w:color w:val="000000" w:themeColor="text1"/>
          <w:sz w:val="28"/>
          <w:szCs w:val="28"/>
          <w:lang w:val="kk-KZ"/>
        </w:rPr>
        <w:t>лік кешенін даярлау</w:t>
      </w:r>
      <w:r w:rsidRPr="007C558E">
        <w:rPr>
          <w:rFonts w:ascii="Times New Roman" w:hAnsi="Times New Roman"/>
          <w:color w:val="000000" w:themeColor="text1"/>
          <w:sz w:val="28"/>
          <w:szCs w:val="28"/>
          <w:lang w:val="kk-KZ"/>
        </w:rPr>
        <w:t xml:space="preserve"> және </w:t>
      </w:r>
      <w:r w:rsidR="007D4D93" w:rsidRPr="007C558E">
        <w:rPr>
          <w:rFonts w:ascii="Times New Roman" w:hAnsi="Times New Roman"/>
          <w:sz w:val="28"/>
          <w:szCs w:val="28"/>
          <w:lang w:val="kk-KZ"/>
        </w:rPr>
        <w:t>оның</w:t>
      </w:r>
      <w:r w:rsidR="007D4D93" w:rsidRPr="007C558E">
        <w:rPr>
          <w:rFonts w:ascii="Times New Roman" w:hAnsi="Times New Roman"/>
          <w:color w:val="000000" w:themeColor="text1"/>
          <w:sz w:val="28"/>
          <w:szCs w:val="28"/>
          <w:lang w:val="kk-KZ"/>
        </w:rPr>
        <w:t xml:space="preserve"> </w:t>
      </w:r>
      <w:r w:rsidRPr="007C558E">
        <w:rPr>
          <w:rFonts w:ascii="Times New Roman" w:hAnsi="Times New Roman"/>
          <w:color w:val="000000" w:themeColor="text1"/>
          <w:sz w:val="28"/>
          <w:szCs w:val="28"/>
          <w:lang w:val="kk-KZ"/>
        </w:rPr>
        <w:t>тиімділігін эксперимент арқылы тексеру.</w:t>
      </w:r>
      <w:r w:rsidR="0079688D" w:rsidRPr="00DF1AC2">
        <w:rPr>
          <w:rFonts w:ascii="Times New Roman" w:hAnsi="Times New Roman"/>
          <w:color w:val="000000" w:themeColor="text1"/>
          <w:sz w:val="28"/>
          <w:szCs w:val="28"/>
          <w:lang w:val="kk-KZ"/>
        </w:rPr>
        <w:t xml:space="preserve"> </w:t>
      </w:r>
    </w:p>
    <w:p w14:paraId="0461FB86" w14:textId="688B7C24" w:rsidR="00A70ABE" w:rsidRPr="00DF1AC2" w:rsidRDefault="00A70ABE"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b/>
          <w:bCs/>
          <w:color w:val="000000" w:themeColor="text1"/>
          <w:sz w:val="28"/>
          <w:szCs w:val="28"/>
          <w:lang w:val="kk-KZ"/>
        </w:rPr>
        <w:t>Зерттеудің нысаны:</w:t>
      </w:r>
      <w:r w:rsidRPr="00DF1AC2">
        <w:rPr>
          <w:rFonts w:ascii="Times New Roman" w:hAnsi="Times New Roman"/>
          <w:color w:val="000000" w:themeColor="text1"/>
          <w:sz w:val="28"/>
          <w:szCs w:val="28"/>
          <w:lang w:val="kk-KZ"/>
        </w:rPr>
        <w:t xml:space="preserve"> педагогикалық ЖОО-да мектепке дейінгі ұйым педагогтерін кәсіби даярлау </w:t>
      </w:r>
      <w:r w:rsidR="007C558E" w:rsidRPr="007C558E">
        <w:rPr>
          <w:rFonts w:ascii="Times New Roman" w:hAnsi="Times New Roman"/>
          <w:color w:val="000000" w:themeColor="text1"/>
          <w:sz w:val="28"/>
          <w:szCs w:val="28"/>
          <w:lang w:val="kk-KZ"/>
        </w:rPr>
        <w:t>үдерісі</w:t>
      </w:r>
      <w:r w:rsidRPr="007C558E">
        <w:rPr>
          <w:rFonts w:ascii="Times New Roman" w:hAnsi="Times New Roman"/>
          <w:color w:val="000000" w:themeColor="text1"/>
          <w:sz w:val="28"/>
          <w:szCs w:val="28"/>
          <w:lang w:val="kk-KZ"/>
        </w:rPr>
        <w:t>.</w:t>
      </w:r>
    </w:p>
    <w:p w14:paraId="36A2C662" w14:textId="77777777" w:rsidR="00A70ABE" w:rsidRPr="00DF1AC2" w:rsidRDefault="00A70ABE"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7D4D93">
        <w:rPr>
          <w:rFonts w:ascii="Times New Roman" w:hAnsi="Times New Roman"/>
          <w:b/>
          <w:bCs/>
          <w:color w:val="000000" w:themeColor="text1"/>
          <w:sz w:val="28"/>
          <w:szCs w:val="28"/>
          <w:lang w:val="kk-KZ"/>
        </w:rPr>
        <w:t>Зерттеу пәні:</w:t>
      </w:r>
      <w:r w:rsidRPr="00DF1AC2">
        <w:rPr>
          <w:rFonts w:ascii="Times New Roman" w:hAnsi="Times New Roman"/>
          <w:color w:val="000000" w:themeColor="text1"/>
          <w:sz w:val="28"/>
          <w:szCs w:val="28"/>
          <w:lang w:val="kk-KZ"/>
        </w:rPr>
        <w:t xml:space="preserve"> арт-технология арқылы болашақ мектепке дейінгі ұйым педагогтерінің кәсіби құзыреттілігін дамыту.</w:t>
      </w:r>
    </w:p>
    <w:p w14:paraId="49B46055" w14:textId="485B5AF0" w:rsidR="00CB44F1" w:rsidRPr="00DF1AC2" w:rsidRDefault="00A70ABE" w:rsidP="009431CB">
      <w:pPr>
        <w:pStyle w:val="a6"/>
        <w:pBdr>
          <w:bottom w:val="single" w:sz="4" w:space="31" w:color="FFFFFF"/>
        </w:pBdr>
        <w:spacing w:after="0" w:line="240" w:lineRule="auto"/>
        <w:ind w:left="0" w:firstLine="567"/>
        <w:jc w:val="both"/>
        <w:rPr>
          <w:rFonts w:ascii="Times New Roman" w:eastAsia="Times New Roman" w:hAnsi="Times New Roman"/>
          <w:color w:val="000000" w:themeColor="text1"/>
          <w:sz w:val="28"/>
          <w:szCs w:val="28"/>
          <w:lang w:val="kk-KZ" w:eastAsia="ru-RU"/>
        </w:rPr>
      </w:pPr>
      <w:r w:rsidRPr="00DF1AC2">
        <w:rPr>
          <w:rFonts w:ascii="Times New Roman" w:hAnsi="Times New Roman"/>
          <w:b/>
          <w:bCs/>
          <w:color w:val="000000" w:themeColor="text1"/>
          <w:sz w:val="28"/>
          <w:szCs w:val="28"/>
          <w:lang w:val="kk-KZ"/>
        </w:rPr>
        <w:t>Зерттеудің ғылыми болжамы:</w:t>
      </w:r>
      <w:r w:rsidRPr="00DF1AC2">
        <w:rPr>
          <w:rFonts w:ascii="Times New Roman" w:hAnsi="Times New Roman"/>
          <w:color w:val="000000" w:themeColor="text1"/>
          <w:sz w:val="28"/>
          <w:szCs w:val="28"/>
          <w:lang w:val="kk-KZ"/>
        </w:rPr>
        <w:t xml:space="preserve"> </w:t>
      </w:r>
      <w:r w:rsidRPr="00DF1AC2">
        <w:rPr>
          <w:rFonts w:ascii="Times New Roman" w:hAnsi="Times New Roman"/>
          <w:b/>
          <w:bCs/>
          <w:color w:val="000000" w:themeColor="text1"/>
          <w:sz w:val="28"/>
          <w:szCs w:val="28"/>
          <w:lang w:val="kk-KZ"/>
        </w:rPr>
        <w:t xml:space="preserve">егер, </w:t>
      </w:r>
      <w:r w:rsidRPr="00DF1AC2">
        <w:rPr>
          <w:rFonts w:ascii="Times New Roman" w:hAnsi="Times New Roman"/>
          <w:color w:val="000000" w:themeColor="text1"/>
          <w:sz w:val="28"/>
          <w:szCs w:val="28"/>
          <w:lang w:val="kk-KZ"/>
        </w:rPr>
        <w:t>арт-технология арқылы болашақ мектепке дейінгі ұйым педагогтерінің кәсіби құзыреттілігін дамыту</w:t>
      </w:r>
      <w:bookmarkStart w:id="116" w:name="_Hlk167491147"/>
      <w:r w:rsidRPr="00DF1AC2">
        <w:rPr>
          <w:rFonts w:ascii="Times New Roman" w:hAnsi="Times New Roman"/>
          <w:color w:val="000000" w:themeColor="text1"/>
          <w:sz w:val="28"/>
          <w:szCs w:val="28"/>
          <w:lang w:val="kk-KZ"/>
        </w:rPr>
        <w:t xml:space="preserve"> </w:t>
      </w:r>
      <w:r w:rsidR="00CB44F1" w:rsidRPr="00DF1AC2">
        <w:rPr>
          <w:rFonts w:ascii="Times New Roman" w:hAnsi="Times New Roman"/>
          <w:color w:val="000000" w:themeColor="text1"/>
          <w:sz w:val="28"/>
          <w:szCs w:val="28"/>
          <w:lang w:val="kk-KZ"/>
        </w:rPr>
        <w:t xml:space="preserve">теориялық-әдіснамалық негізделіп, оның құрылымдық-мазмұндық моделі жасалып, әдістемесі әзірленіп, жоғары оқу орнының педагогикалық </w:t>
      </w:r>
      <w:r w:rsidR="007C558E">
        <w:rPr>
          <w:rFonts w:ascii="Times New Roman" w:hAnsi="Times New Roman"/>
          <w:color w:val="000000" w:themeColor="text1"/>
          <w:sz w:val="28"/>
          <w:szCs w:val="28"/>
          <w:lang w:val="kk-KZ"/>
        </w:rPr>
        <w:t>үдерісіне</w:t>
      </w:r>
      <w:r w:rsidR="00CB44F1" w:rsidRPr="00DF1AC2">
        <w:rPr>
          <w:rFonts w:ascii="Times New Roman" w:hAnsi="Times New Roman"/>
          <w:color w:val="000000" w:themeColor="text1"/>
          <w:sz w:val="28"/>
          <w:szCs w:val="28"/>
          <w:lang w:val="kk-KZ"/>
        </w:rPr>
        <w:t xml:space="preserve">  ендірілсе, </w:t>
      </w:r>
      <w:r w:rsidR="00CB44F1" w:rsidRPr="00DF1AC2">
        <w:rPr>
          <w:rFonts w:ascii="Times New Roman" w:hAnsi="Times New Roman"/>
          <w:b/>
          <w:color w:val="000000" w:themeColor="text1"/>
          <w:sz w:val="28"/>
          <w:szCs w:val="28"/>
          <w:lang w:val="kk-KZ"/>
        </w:rPr>
        <w:t>онда</w:t>
      </w:r>
      <w:r w:rsidR="00CB44F1" w:rsidRPr="00DF1AC2">
        <w:rPr>
          <w:rFonts w:ascii="Times New Roman" w:hAnsi="Times New Roman"/>
          <w:color w:val="000000" w:themeColor="text1"/>
          <w:sz w:val="28"/>
          <w:szCs w:val="28"/>
          <w:lang w:val="kk-KZ"/>
        </w:rPr>
        <w:t xml:space="preserve"> болашақ МДҰ педагогтерін даярлауда арт-технологияны тиімді пайдалануға жағдай жасалып, кәсіби құзыреттілі</w:t>
      </w:r>
      <w:r w:rsidR="000D206C" w:rsidRPr="00DF1AC2">
        <w:rPr>
          <w:rFonts w:ascii="Times New Roman" w:hAnsi="Times New Roman"/>
          <w:color w:val="000000" w:themeColor="text1"/>
          <w:sz w:val="28"/>
          <w:szCs w:val="28"/>
          <w:lang w:val="kk-KZ"/>
        </w:rPr>
        <w:t>г</w:t>
      </w:r>
      <w:r w:rsidR="00CB44F1" w:rsidRPr="00DF1AC2">
        <w:rPr>
          <w:rFonts w:ascii="Times New Roman" w:hAnsi="Times New Roman"/>
          <w:color w:val="000000" w:themeColor="text1"/>
          <w:sz w:val="28"/>
          <w:szCs w:val="28"/>
          <w:lang w:val="kk-KZ"/>
        </w:rPr>
        <w:t xml:space="preserve">ін ұтымды дамытуға мүмкіндік туады, </w:t>
      </w:r>
      <w:r w:rsidR="00CB44F1" w:rsidRPr="00DF1AC2">
        <w:rPr>
          <w:rFonts w:ascii="Times New Roman" w:hAnsi="Times New Roman"/>
          <w:b/>
          <w:color w:val="000000" w:themeColor="text1"/>
          <w:sz w:val="28"/>
          <w:szCs w:val="28"/>
          <w:lang w:val="kk-KZ"/>
        </w:rPr>
        <w:t>өйткені</w:t>
      </w:r>
      <w:r w:rsidR="00CB44F1" w:rsidRPr="00DF1AC2">
        <w:rPr>
          <w:rFonts w:ascii="Times New Roman" w:hAnsi="Times New Roman"/>
          <w:color w:val="000000" w:themeColor="text1"/>
          <w:sz w:val="28"/>
          <w:szCs w:val="28"/>
          <w:lang w:val="kk-KZ"/>
        </w:rPr>
        <w:t xml:space="preserve">  болашақ МДҰ педагогтерінің кәсіби құзыреттілігін арт-технология арқылы дамыту әдіснамалық, мазмұндық және нәтижелік тұрғыдан қамтамасыз етіледі.</w:t>
      </w:r>
      <w:bookmarkEnd w:id="116"/>
    </w:p>
    <w:p w14:paraId="60734323" w14:textId="6E3F8127" w:rsidR="0001526A" w:rsidRPr="00DF1AC2" w:rsidRDefault="00CB44F1" w:rsidP="009431CB">
      <w:pPr>
        <w:pStyle w:val="a6"/>
        <w:pBdr>
          <w:bottom w:val="single" w:sz="4" w:space="31" w:color="FFFFFF"/>
        </w:pBdr>
        <w:spacing w:after="0" w:line="240" w:lineRule="auto"/>
        <w:ind w:left="0" w:firstLine="567"/>
        <w:jc w:val="both"/>
        <w:rPr>
          <w:rFonts w:ascii="Times New Roman" w:hAnsi="Times New Roman"/>
          <w:b/>
          <w:bCs/>
          <w:color w:val="000000" w:themeColor="text1"/>
          <w:sz w:val="28"/>
          <w:szCs w:val="28"/>
          <w:lang w:val="kk-KZ"/>
        </w:rPr>
      </w:pPr>
      <w:r w:rsidRPr="00DF1AC2">
        <w:rPr>
          <w:rFonts w:ascii="Times New Roman" w:hAnsi="Times New Roman"/>
          <w:b/>
          <w:bCs/>
          <w:color w:val="000000" w:themeColor="text1"/>
          <w:sz w:val="28"/>
          <w:szCs w:val="28"/>
          <w:lang w:val="kk-KZ"/>
        </w:rPr>
        <w:t xml:space="preserve">Зерттеудің </w:t>
      </w:r>
      <w:r w:rsidRPr="00DF1AC2">
        <w:rPr>
          <w:rFonts w:ascii="Times New Roman" w:hAnsi="Times New Roman"/>
          <w:b/>
          <w:bCs/>
          <w:color w:val="000000" w:themeColor="text1"/>
          <w:spacing w:val="-67"/>
          <w:sz w:val="28"/>
          <w:szCs w:val="28"/>
          <w:lang w:val="kk-KZ"/>
        </w:rPr>
        <w:t xml:space="preserve"> </w:t>
      </w:r>
      <w:r w:rsidRPr="00DF1AC2">
        <w:rPr>
          <w:rFonts w:ascii="Times New Roman" w:hAnsi="Times New Roman"/>
          <w:b/>
          <w:bCs/>
          <w:color w:val="000000" w:themeColor="text1"/>
          <w:sz w:val="28"/>
          <w:szCs w:val="28"/>
          <w:lang w:val="kk-KZ"/>
        </w:rPr>
        <w:t>міндеттері</w:t>
      </w:r>
    </w:p>
    <w:p w14:paraId="0AF79098" w14:textId="77777777" w:rsidR="0001526A" w:rsidRPr="00DF1AC2" w:rsidRDefault="0001526A" w:rsidP="00E13189">
      <w:pPr>
        <w:pStyle w:val="a6"/>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1.</w:t>
      </w:r>
      <w:r w:rsidRPr="00DF1AC2">
        <w:rPr>
          <w:rFonts w:ascii="Times New Roman" w:hAnsi="Times New Roman"/>
          <w:color w:val="000000" w:themeColor="text1"/>
          <w:sz w:val="28"/>
          <w:szCs w:val="28"/>
          <w:lang w:val="kk-KZ"/>
        </w:rPr>
        <w:tab/>
        <w:t>Арт-технология арқылы болашақ МДҰ педагогтерінің кәсіби құзыреттілігін дамытудың теориялық-әдіснамалық негіздерін анықтау;</w:t>
      </w:r>
    </w:p>
    <w:p w14:paraId="00869596" w14:textId="77777777" w:rsidR="0001526A" w:rsidRPr="00DF1AC2" w:rsidRDefault="0001526A" w:rsidP="00E13189">
      <w:pPr>
        <w:pStyle w:val="a6"/>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2.</w:t>
      </w:r>
      <w:r w:rsidRPr="00DF1AC2">
        <w:rPr>
          <w:rFonts w:ascii="Times New Roman" w:hAnsi="Times New Roman"/>
          <w:color w:val="000000" w:themeColor="text1"/>
          <w:sz w:val="28"/>
          <w:szCs w:val="28"/>
          <w:lang w:val="kk-KZ"/>
        </w:rPr>
        <w:tab/>
        <w:t>Болашақ мектепке дейінгі ұйым педагогтерінің кәсіби құзыреттілігін арт-технология арқылы дамытудың мазмұны мен құрылымын айқындау;</w:t>
      </w:r>
    </w:p>
    <w:p w14:paraId="7AEA98AF" w14:textId="47D07BE2" w:rsidR="0001526A" w:rsidRPr="00DF1AC2" w:rsidRDefault="0001526A" w:rsidP="00E13189">
      <w:pPr>
        <w:pStyle w:val="a6"/>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3.</w:t>
      </w:r>
      <w:r w:rsidRPr="00DF1AC2">
        <w:rPr>
          <w:rFonts w:ascii="Times New Roman" w:hAnsi="Times New Roman"/>
          <w:color w:val="000000" w:themeColor="text1"/>
          <w:sz w:val="28"/>
          <w:szCs w:val="28"/>
          <w:lang w:val="kk-KZ"/>
        </w:rPr>
        <w:tab/>
        <w:t>Арт-технология арқылы болашақ мектепке дейінгі ұйым педагогтерінің кәсіби құзыреттілігін дамытудың құрылымдық-мазмұндық моделін жасау;</w:t>
      </w:r>
    </w:p>
    <w:p w14:paraId="52B7132E" w14:textId="1D4854D1" w:rsidR="0001526A" w:rsidRPr="00DF1AC2" w:rsidRDefault="0001526A" w:rsidP="00E13189">
      <w:pPr>
        <w:pStyle w:val="a6"/>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4.</w:t>
      </w:r>
      <w:r w:rsidRPr="00DF1AC2">
        <w:rPr>
          <w:rFonts w:ascii="Times New Roman" w:hAnsi="Times New Roman"/>
          <w:color w:val="000000" w:themeColor="text1"/>
          <w:sz w:val="28"/>
          <w:szCs w:val="28"/>
          <w:lang w:val="kk-KZ"/>
        </w:rPr>
        <w:tab/>
        <w:t>Болашақ мектепке дейінгі ұйым педагогтерінің арт-технология арқылы кәсіби құзыреттілігін дамытудың әдістемесін құрастыру және оның тиімділігін тәжірибелік-эксперимент негізінде тексеру.</w:t>
      </w:r>
    </w:p>
    <w:p w14:paraId="64B9756E" w14:textId="77777777" w:rsidR="00E13189" w:rsidRPr="00DF1AC2" w:rsidRDefault="00CB44F1" w:rsidP="00E13189">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b/>
          <w:color w:val="000000" w:themeColor="text1"/>
          <w:sz w:val="28"/>
          <w:szCs w:val="28"/>
          <w:lang w:val="kk-KZ"/>
        </w:rPr>
        <w:lastRenderedPageBreak/>
        <w:t>Зерттеу жұмысының жетекші идеясы:</w:t>
      </w:r>
      <w:r w:rsidRPr="00DF1AC2">
        <w:rPr>
          <w:rFonts w:ascii="Times New Roman" w:hAnsi="Times New Roman"/>
          <w:color w:val="000000" w:themeColor="text1"/>
          <w:sz w:val="28"/>
          <w:szCs w:val="28"/>
          <w:lang w:val="kk-KZ"/>
        </w:rPr>
        <w:t xml:space="preserve"> болашақ МДҰ педагогтерін даярлауда</w:t>
      </w:r>
      <w:r w:rsidR="0001526A" w:rsidRPr="00DF1AC2">
        <w:rPr>
          <w:rFonts w:ascii="Times New Roman" w:hAnsi="Times New Roman"/>
          <w:color w:val="000000" w:themeColor="text1"/>
          <w:sz w:val="28"/>
          <w:szCs w:val="28"/>
          <w:lang w:val="kk-KZ"/>
        </w:rPr>
        <w:t xml:space="preserve"> арт-технологияны пайдалану, оның кәсіби құзыреттілігін дамытуға ықпалын тигізеді.</w:t>
      </w:r>
    </w:p>
    <w:p w14:paraId="311F766C" w14:textId="4189F644" w:rsidR="00CB44F1" w:rsidRPr="00DF1AC2" w:rsidRDefault="0001526A" w:rsidP="00E13189">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b/>
          <w:bCs/>
          <w:color w:val="000000" w:themeColor="text1"/>
          <w:sz w:val="28"/>
          <w:szCs w:val="28"/>
          <w:lang w:val="kk-KZ"/>
        </w:rPr>
        <w:t xml:space="preserve">Зерттеудің теориялық және әдіснамалық негіздері </w:t>
      </w:r>
      <w:r w:rsidR="00CB44F1" w:rsidRPr="00DF1AC2">
        <w:rPr>
          <w:rFonts w:ascii="Times New Roman" w:hAnsi="Times New Roman"/>
          <w:color w:val="000000" w:themeColor="text1"/>
          <w:sz w:val="28"/>
          <w:szCs w:val="28"/>
          <w:lang w:val="kk-KZ"/>
        </w:rPr>
        <w:t>ретінде философ, педагог, психолог ғалымдардың теория мен тәжірибенің бірлігі туралы ұстанымдары өнер теориясы (Аристотель, Платон, П. Корнель, Н. Буало, Д.  Дидро, Ж. Руссо және т.б.) таным теориясы (А. Иүгінеки, М. Қашқари, И. Кант, Г. Гегель, Р. Декарт, Э. Кассиер, Ж. Аймауытов және т.б.), құзыреттілік теориясы (Н. Хомский, В.И. Вернадский, Ю. Лотман, Я.А. Каменский, К.Д. Ушинский және т.б.), құндылық теориясы (А. Мейнонга, Дж. Дьюи, М. Вебер, П. Лапи, Б.Г. Ананьев және т.б.), тұлға теориясы (Әл-Фараби, Баласұғын, А. Құнанбайұлы, Э. Гартмон, З. Фрейд, К. Юнг, А. Адлер, Г. Селье, Ф. Гальтон, А.Н. Леонтьев және т.б.) тұлғаның шығармашылық іс-әрекетінің тұғырлары мен ұстанымдары (Ә. Бөкейханов, Г.С. Альтшуллер, Д.В. Ушаков, Я.П. Пономарева, Б.А. Тұрғынбаева, А.К. Мыңбаева және т.б.) тұлғалық-бағдарлы оқыту тұжырымдамасы, жүйелілік, бірізділік  қағидалары (А. Байтұрсынұлы, М. Жұмабаев, Ш. Әлжанов, Л.С. Выготский,  Л.С. Рубинштейн Ш. Таубаева және т.б.), кәсіби құзыреттілікті дамыту туралы ғылыми тұжырымдамалар (Р. Уайт, Дж. Равен, В.А. Кан-Калик, А.К. Маркова, И.А. Зимняя және т.б.), біртұтас педагогикалық процесс (П.Ф. Каптерев, В.А. Сластенин, Н.Д. Хмель  және т.б.) теориясы.</w:t>
      </w:r>
    </w:p>
    <w:p w14:paraId="1F0ECA27" w14:textId="6A26150C"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b/>
          <w:color w:val="000000" w:themeColor="text1"/>
          <w:sz w:val="28"/>
          <w:szCs w:val="28"/>
          <w:lang w:val="kk-KZ"/>
        </w:rPr>
        <w:t>Зерттеу көздері:</w:t>
      </w:r>
      <w:r w:rsidRPr="00DF1AC2">
        <w:rPr>
          <w:rFonts w:ascii="Times New Roman" w:hAnsi="Times New Roman"/>
          <w:color w:val="000000" w:themeColor="text1"/>
          <w:sz w:val="28"/>
          <w:szCs w:val="28"/>
          <w:lang w:val="kk-KZ"/>
        </w:rPr>
        <w:t xml:space="preserve"> зерттеу проблемасы бойынша өнертанушылардың, философтардың, психологтардың, педагогт</w:t>
      </w:r>
      <w:r w:rsidR="00E1047C" w:rsidRPr="00DF1AC2">
        <w:rPr>
          <w:rFonts w:ascii="Times New Roman" w:hAnsi="Times New Roman"/>
          <w:color w:val="000000" w:themeColor="text1"/>
          <w:sz w:val="28"/>
          <w:szCs w:val="28"/>
          <w:lang w:val="kk-KZ"/>
        </w:rPr>
        <w:t>е</w:t>
      </w:r>
      <w:r w:rsidRPr="00DF1AC2">
        <w:rPr>
          <w:rFonts w:ascii="Times New Roman" w:hAnsi="Times New Roman"/>
          <w:color w:val="000000" w:themeColor="text1"/>
          <w:sz w:val="28"/>
          <w:szCs w:val="28"/>
          <w:lang w:val="kk-KZ"/>
        </w:rPr>
        <w:t>рд</w:t>
      </w:r>
      <w:r w:rsidR="00E1047C" w:rsidRPr="00DF1AC2">
        <w:rPr>
          <w:rFonts w:ascii="Times New Roman" w:hAnsi="Times New Roman"/>
          <w:color w:val="000000" w:themeColor="text1"/>
          <w:sz w:val="28"/>
          <w:szCs w:val="28"/>
          <w:lang w:val="kk-KZ"/>
        </w:rPr>
        <w:t>і</w:t>
      </w:r>
      <w:r w:rsidRPr="00DF1AC2">
        <w:rPr>
          <w:rFonts w:ascii="Times New Roman" w:hAnsi="Times New Roman"/>
          <w:color w:val="000000" w:themeColor="text1"/>
          <w:sz w:val="28"/>
          <w:szCs w:val="28"/>
          <w:lang w:val="kk-KZ"/>
        </w:rPr>
        <w:t>ң арт-технологиялық сауаттылық, арт-технологиялық мәдениет, арт-технологиялық құзыреттілік, кәсіби құзыреттілік туралы шетелдік және отандық зерттеулер, ҚР ресми құжаттары, ҚР</w:t>
      </w:r>
      <w:r w:rsidR="0001526A" w:rsidRPr="00DF1AC2">
        <w:rPr>
          <w:rFonts w:ascii="Times New Roman" w:hAnsi="Times New Roman"/>
          <w:color w:val="000000" w:themeColor="text1"/>
          <w:sz w:val="28"/>
          <w:szCs w:val="28"/>
          <w:lang w:val="kk-KZ"/>
        </w:rPr>
        <w:t xml:space="preserve"> Жоғары және жоғары оқу орнынан кейінгі білім берудің мемлекеттік жалпыға міндетті </w:t>
      </w:r>
      <w:r w:rsidRPr="00DF1AC2">
        <w:rPr>
          <w:rFonts w:ascii="Times New Roman" w:hAnsi="Times New Roman"/>
          <w:color w:val="000000" w:themeColor="text1"/>
          <w:sz w:val="28"/>
          <w:szCs w:val="28"/>
          <w:lang w:val="kk-KZ"/>
        </w:rPr>
        <w:t xml:space="preserve">стандарты, ғылыми мерзімді басылымдар. </w:t>
      </w:r>
    </w:p>
    <w:p w14:paraId="156E077F" w14:textId="77777777"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b/>
          <w:color w:val="000000" w:themeColor="text1"/>
          <w:sz w:val="28"/>
          <w:szCs w:val="28"/>
          <w:lang w:val="kk-KZ"/>
        </w:rPr>
        <w:t>Зерттеу әдістері:</w:t>
      </w:r>
      <w:r w:rsidRPr="00DF1AC2">
        <w:rPr>
          <w:rFonts w:ascii="Times New Roman" w:hAnsi="Times New Roman"/>
          <w:color w:val="000000" w:themeColor="text1"/>
          <w:sz w:val="28"/>
          <w:szCs w:val="28"/>
          <w:lang w:val="kk-KZ"/>
        </w:rPr>
        <w:t xml:space="preserve"> философия,  педагогика,  психология,  мәдениеттану, өнертану және әдістемелік ғылыми еңбектерді зерттеу  тұрғысынан талдау, жинақтау, қорыту, зерделеу,  салыстырмалы талдау, контент талдау, сауалнама мен тестілеу, тәжірибелік эксперимент жұмысын жүргізу, оның нәтижесін бағалау, математикалық  тұрғыда өңдеу және қорыту.</w:t>
      </w:r>
    </w:p>
    <w:p w14:paraId="392257FF" w14:textId="77777777"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b/>
          <w:color w:val="000000" w:themeColor="text1"/>
          <w:sz w:val="28"/>
          <w:szCs w:val="28"/>
          <w:lang w:val="kk-KZ"/>
        </w:rPr>
      </w:pPr>
      <w:r w:rsidRPr="00DF1AC2">
        <w:rPr>
          <w:rFonts w:ascii="Times New Roman" w:hAnsi="Times New Roman"/>
          <w:b/>
          <w:color w:val="000000" w:themeColor="text1"/>
          <w:sz w:val="28"/>
          <w:szCs w:val="28"/>
          <w:lang w:val="kk-KZ"/>
        </w:rPr>
        <w:t>Зерттеу кезеңдері</w:t>
      </w:r>
    </w:p>
    <w:p w14:paraId="7596A8B3" w14:textId="59FAB0D2"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b/>
          <w:color w:val="000000" w:themeColor="text1"/>
          <w:sz w:val="28"/>
          <w:szCs w:val="28"/>
          <w:lang w:val="kk-KZ"/>
        </w:rPr>
        <w:t>Бipiншi кeзeң</w:t>
      </w:r>
      <w:r w:rsidRPr="00DF1AC2">
        <w:rPr>
          <w:rFonts w:ascii="Times New Roman" w:hAnsi="Times New Roman"/>
          <w:color w:val="000000" w:themeColor="text1"/>
          <w:sz w:val="28"/>
          <w:szCs w:val="28"/>
          <w:lang w:val="kk-KZ"/>
        </w:rPr>
        <w:t xml:space="preserve"> (2018-2019) </w:t>
      </w:r>
      <w:r w:rsidR="00AA2DD1" w:rsidRPr="00DF1AC2">
        <w:rPr>
          <w:rFonts w:ascii="Times New Roman" w:hAnsi="Times New Roman"/>
          <w:color w:val="000000" w:themeColor="text1"/>
          <w:sz w:val="28"/>
          <w:szCs w:val="28"/>
          <w:lang w:val="kk-KZ"/>
        </w:rPr>
        <w:t>–</w:t>
      </w:r>
      <w:r w:rsidRPr="00DF1AC2">
        <w:rPr>
          <w:rFonts w:ascii="Times New Roman" w:hAnsi="Times New Roman"/>
          <w:color w:val="000000" w:themeColor="text1"/>
          <w:sz w:val="28"/>
          <w:szCs w:val="28"/>
          <w:lang w:val="kk-KZ"/>
        </w:rPr>
        <w:t xml:space="preserve"> зepттeу мәceлeci бoйыншa философиялық, пeдaгoгикaлық, пcиxoлoгиялық, ғылыми-әдicтeмeлiк әдeбиeттep мeн нopмaтивтiк құжaттapғa тeopиялық-әдіснамалық тұpғыдaн тaлдaу жасалып, материалдар жинақталды. Зepттeу өзектілігі, мақсаты, мiндeттepi, зepттeу көздepi, пәнi жәнe ғылыми бoлжaмы aйқындaлды; ерекшеліктері зepдeлeндi, арт-технология негізінде</w:t>
      </w:r>
      <w:r w:rsidR="006A6B20" w:rsidRPr="00DF1AC2">
        <w:rPr>
          <w:rFonts w:ascii="Times New Roman" w:hAnsi="Times New Roman"/>
          <w:color w:val="000000" w:themeColor="text1"/>
          <w:sz w:val="28"/>
          <w:szCs w:val="28"/>
          <w:lang w:val="kk-KZ"/>
        </w:rPr>
        <w:t xml:space="preserve"> болашақ МДҰ педагогтерінің кәсіби құзыреттілігін дамытудың «кәсіби құзыреттілік», «арт-технология» </w:t>
      </w:r>
      <w:r w:rsidRPr="00DF1AC2">
        <w:rPr>
          <w:rFonts w:ascii="Times New Roman" w:hAnsi="Times New Roman"/>
          <w:color w:val="000000" w:themeColor="text1"/>
          <w:sz w:val="28"/>
          <w:szCs w:val="28"/>
          <w:lang w:val="kk-KZ"/>
        </w:rPr>
        <w:t>ұғымдapының мәнi мен мазмұны нaқтылaнды, арт-технология негізінде МДҰ педагогтерінің кәсіби құзыреттілігін дамытудың мазмұндық-құрылымдық моделі жacaлып, өлшeмдepi мeн дeңгeйлepi көpceтiлдi.</w:t>
      </w:r>
    </w:p>
    <w:p w14:paraId="2FD2DDC7" w14:textId="6DB90A19"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b/>
          <w:color w:val="000000" w:themeColor="text1"/>
          <w:sz w:val="28"/>
          <w:szCs w:val="28"/>
          <w:lang w:val="kk-KZ"/>
        </w:rPr>
        <w:lastRenderedPageBreak/>
        <w:t>Eкiншi кeзeң</w:t>
      </w:r>
      <w:r w:rsidRPr="00DF1AC2">
        <w:rPr>
          <w:rFonts w:ascii="Times New Roman" w:hAnsi="Times New Roman"/>
          <w:color w:val="000000" w:themeColor="text1"/>
          <w:sz w:val="28"/>
          <w:szCs w:val="28"/>
          <w:lang w:val="kk-KZ"/>
        </w:rPr>
        <w:t xml:space="preserve"> (2019-2020)</w:t>
      </w:r>
      <w:r w:rsidR="00AA2DD1" w:rsidRPr="00DF1AC2">
        <w:rPr>
          <w:rFonts w:ascii="Times New Roman" w:hAnsi="Times New Roman"/>
          <w:color w:val="000000" w:themeColor="text1"/>
          <w:sz w:val="28"/>
          <w:szCs w:val="28"/>
          <w:lang w:val="kk-KZ"/>
        </w:rPr>
        <w:t xml:space="preserve"> – а</w:t>
      </w:r>
      <w:r w:rsidRPr="00DF1AC2">
        <w:rPr>
          <w:rFonts w:ascii="Times New Roman" w:hAnsi="Times New Roman"/>
          <w:color w:val="000000" w:themeColor="text1"/>
          <w:sz w:val="28"/>
          <w:szCs w:val="28"/>
          <w:lang w:val="kk-KZ"/>
        </w:rPr>
        <w:t xml:space="preserve">нықтaу экcпepимeнтi бapыcындa болашақ МДҰ педагогтерінің кәсіби құзыреттілігін дамыту өлшeмдepiнe cәйкec бacтaпқы бiлiм дeңгeйлepi зepдeлeндi. Арт-технология арқылы болашақ МДҰ  педагогтерінің кәсіби құзыреттілігін дамыту әдістемесінің тиiмдiлiгiн aнықтaу бoйыншa қалыптастыру экcпepимeнттiк жұмыcы жүргізілді. </w:t>
      </w:r>
    </w:p>
    <w:p w14:paraId="4792F3C8" w14:textId="06A23AB5"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b/>
          <w:color w:val="000000" w:themeColor="text1"/>
          <w:sz w:val="28"/>
          <w:szCs w:val="28"/>
          <w:lang w:val="kk-KZ"/>
        </w:rPr>
        <w:t>Үшiншi кeзeң</w:t>
      </w:r>
      <w:r w:rsidRPr="00DF1AC2">
        <w:rPr>
          <w:rFonts w:ascii="Times New Roman" w:hAnsi="Times New Roman"/>
          <w:color w:val="000000" w:themeColor="text1"/>
          <w:sz w:val="28"/>
          <w:szCs w:val="28"/>
          <w:lang w:val="kk-KZ"/>
        </w:rPr>
        <w:t xml:space="preserve"> (2020-2021) – жүpгiзiлгeн</w:t>
      </w:r>
      <w:r w:rsidR="006A6B20" w:rsidRPr="00DF1AC2">
        <w:rPr>
          <w:rFonts w:ascii="Times New Roman" w:hAnsi="Times New Roman"/>
          <w:color w:val="000000" w:themeColor="text1"/>
          <w:sz w:val="28"/>
          <w:szCs w:val="28"/>
          <w:lang w:val="kk-KZ"/>
        </w:rPr>
        <w:t xml:space="preserve"> эксперимент қорытындыларын талдау, нақтылау нәтижелері бойынша алдын-ала жасалған қорытындыларға түзетулер ендіріліп, эксперимент материалдары жүйеге келтірілді, </w:t>
      </w:r>
      <w:r w:rsidRPr="00DF1AC2">
        <w:rPr>
          <w:rFonts w:ascii="Times New Roman" w:hAnsi="Times New Roman"/>
          <w:color w:val="000000" w:themeColor="text1"/>
          <w:sz w:val="28"/>
          <w:szCs w:val="28"/>
          <w:lang w:val="kk-KZ"/>
        </w:rPr>
        <w:t>арт-технология арқылы МДҰ педагогтерінің кәсіби құзыреттілігін дамыту динaмикacы aнықтaлып, оның тиiмдiлiгi математикалық-статистикалық нәтижелер берілді. Диссертация талап бойынша рәсімделді.</w:t>
      </w:r>
    </w:p>
    <w:p w14:paraId="18B2F3EB" w14:textId="7A277527" w:rsidR="006A6B20" w:rsidRPr="00DF1AC2" w:rsidRDefault="006A6B20"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b/>
          <w:bCs/>
          <w:color w:val="000000" w:themeColor="text1"/>
          <w:sz w:val="28"/>
          <w:szCs w:val="28"/>
          <w:lang w:val="kk-KZ"/>
        </w:rPr>
        <w:t>Зерттеу базасы:</w:t>
      </w:r>
      <w:r w:rsidRPr="00DF1AC2">
        <w:rPr>
          <w:rFonts w:ascii="Times New Roman" w:hAnsi="Times New Roman"/>
          <w:color w:val="000000" w:themeColor="text1"/>
          <w:sz w:val="28"/>
          <w:szCs w:val="28"/>
          <w:lang w:val="kk-KZ"/>
        </w:rPr>
        <w:t xml:space="preserve"> Абай атындағы Қазақ ұлттық педагогикалық университеті, Л.Н. Гумилев атындағы Еуразия ұлттық университеті.</w:t>
      </w:r>
    </w:p>
    <w:p w14:paraId="549BAC89" w14:textId="154A960E" w:rsidR="00CB44F1" w:rsidRPr="00DF1AC2" w:rsidRDefault="006A6B20" w:rsidP="009431CB">
      <w:pPr>
        <w:pStyle w:val="a6"/>
        <w:pBdr>
          <w:bottom w:val="single" w:sz="4" w:space="31" w:color="FFFFFF"/>
        </w:pBdr>
        <w:spacing w:after="0" w:line="240" w:lineRule="auto"/>
        <w:ind w:left="0" w:firstLine="567"/>
        <w:jc w:val="both"/>
        <w:rPr>
          <w:rFonts w:ascii="Times New Roman" w:hAnsi="Times New Roman"/>
          <w:b/>
          <w:bCs/>
          <w:color w:val="000000" w:themeColor="text1"/>
          <w:sz w:val="28"/>
          <w:szCs w:val="28"/>
          <w:lang w:val="kk-KZ"/>
        </w:rPr>
      </w:pPr>
      <w:r w:rsidRPr="00DF1AC2">
        <w:rPr>
          <w:rFonts w:ascii="Times New Roman" w:hAnsi="Times New Roman"/>
          <w:b/>
          <w:bCs/>
          <w:color w:val="000000" w:themeColor="text1"/>
          <w:sz w:val="28"/>
          <w:szCs w:val="28"/>
          <w:lang w:val="kk-KZ"/>
        </w:rPr>
        <w:t xml:space="preserve">Зерттеудің </w:t>
      </w:r>
      <w:r w:rsidR="00CB44F1" w:rsidRPr="00DF1AC2">
        <w:rPr>
          <w:rFonts w:ascii="Times New Roman" w:hAnsi="Times New Roman"/>
          <w:b/>
          <w:color w:val="000000" w:themeColor="text1"/>
          <w:sz w:val="28"/>
          <w:szCs w:val="28"/>
          <w:lang w:val="kk-KZ"/>
        </w:rPr>
        <w:t>ғылыми жаңалығы мен теориялық маңыздылығы</w:t>
      </w:r>
    </w:p>
    <w:p w14:paraId="4D83647E" w14:textId="7E56D83C" w:rsidR="00DD245B"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1.</w:t>
      </w:r>
      <w:r w:rsidR="00946652">
        <w:rPr>
          <w:rFonts w:ascii="Times New Roman" w:hAnsi="Times New Roman"/>
          <w:color w:val="000000" w:themeColor="text1"/>
          <w:sz w:val="28"/>
          <w:szCs w:val="28"/>
          <w:lang w:val="kk-KZ"/>
        </w:rPr>
        <w:t xml:space="preserve"> </w:t>
      </w:r>
      <w:r w:rsidRPr="00DF1AC2">
        <w:rPr>
          <w:rFonts w:ascii="Times New Roman" w:hAnsi="Times New Roman"/>
          <w:color w:val="000000" w:themeColor="text1"/>
          <w:sz w:val="28"/>
          <w:szCs w:val="28"/>
          <w:lang w:val="kk-KZ"/>
        </w:rPr>
        <w:t>Арт-технология арқылы  болашақ МДҰ педагогтерінің кәсіби</w:t>
      </w:r>
      <w:r w:rsidR="00DD245B" w:rsidRPr="00DF1AC2">
        <w:rPr>
          <w:rFonts w:ascii="Times New Roman" w:hAnsi="Times New Roman"/>
          <w:color w:val="000000" w:themeColor="text1"/>
          <w:sz w:val="28"/>
          <w:szCs w:val="28"/>
          <w:lang w:val="kk-KZ"/>
        </w:rPr>
        <w:t xml:space="preserve"> құзыреттілігін дамытудың теориялық-әдіснамалық негіздері анықталды.</w:t>
      </w:r>
    </w:p>
    <w:p w14:paraId="74DE762A" w14:textId="29347B7F" w:rsidR="00DD245B" w:rsidRPr="00DF1AC2" w:rsidRDefault="00DD245B"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2. Болашақ мектепке дейінгі ұйым педагогтерінің кәсіби құзыреттілігін арт-технология арқылы дамытудың мәні, мазмұны мен құрылымы айқындалды.</w:t>
      </w:r>
    </w:p>
    <w:p w14:paraId="5D728C2E" w14:textId="477AAF68" w:rsidR="00DD245B" w:rsidRPr="00DF1AC2" w:rsidRDefault="00DD245B"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3. Арт-технология арқылы болашақ мектепке дейінгі ұйым педагогтерінің кәсіби құзыреттілігін дамытудың құрылымдық-мазмұндық моделі жасалды.</w:t>
      </w:r>
    </w:p>
    <w:p w14:paraId="6AB2E8AC" w14:textId="553B9B4C" w:rsidR="00DD245B" w:rsidRPr="00DF1AC2" w:rsidRDefault="00DD245B"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 xml:space="preserve">4. Болашақ мектепке дейінгі ұйым </w:t>
      </w:r>
      <w:r w:rsidR="00CB44F1" w:rsidRPr="00DF1AC2">
        <w:rPr>
          <w:rFonts w:ascii="Times New Roman" w:hAnsi="Times New Roman"/>
          <w:color w:val="000000" w:themeColor="text1"/>
          <w:sz w:val="28"/>
          <w:szCs w:val="28"/>
          <w:lang w:val="kk-KZ"/>
        </w:rPr>
        <w:t>педагогтерінің арт-технология арқылы кәсіби құзыреттілігін дамытудың әдістемесі құрастырылып</w:t>
      </w:r>
      <w:r w:rsidRPr="00DF1AC2">
        <w:rPr>
          <w:rFonts w:ascii="Times New Roman" w:hAnsi="Times New Roman"/>
          <w:color w:val="000000" w:themeColor="text1"/>
          <w:sz w:val="28"/>
          <w:szCs w:val="28"/>
          <w:lang w:val="kk-KZ"/>
        </w:rPr>
        <w:t xml:space="preserve"> және оның тиімділігі тәжірибелік-эксперимент негізінде тексерілді.</w:t>
      </w:r>
    </w:p>
    <w:p w14:paraId="5F9459C2" w14:textId="1E91BD85" w:rsidR="00CB44F1" w:rsidRPr="00DF1AC2" w:rsidRDefault="00DD245B"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b/>
          <w:bCs/>
          <w:color w:val="000000" w:themeColor="text1"/>
          <w:sz w:val="28"/>
          <w:szCs w:val="28"/>
          <w:lang w:val="kk-KZ"/>
        </w:rPr>
        <w:t>Зерттеудің практикалық маңыздылығы:</w:t>
      </w:r>
      <w:bookmarkStart w:id="117" w:name="_Hlk122044432"/>
      <w:r w:rsidRPr="00DF1AC2">
        <w:rPr>
          <w:rFonts w:ascii="Times New Roman" w:hAnsi="Times New Roman"/>
          <w:b/>
          <w:bCs/>
          <w:color w:val="000000" w:themeColor="text1"/>
          <w:sz w:val="28"/>
          <w:szCs w:val="28"/>
          <w:lang w:val="kk-KZ"/>
        </w:rPr>
        <w:t xml:space="preserve"> </w:t>
      </w:r>
      <w:r w:rsidR="00CB44F1" w:rsidRPr="00DF1AC2">
        <w:rPr>
          <w:rFonts w:ascii="Times New Roman" w:hAnsi="Times New Roman"/>
          <w:color w:val="000000" w:themeColor="text1"/>
          <w:sz w:val="28"/>
          <w:szCs w:val="28"/>
          <w:lang w:val="kk-KZ"/>
        </w:rPr>
        <w:t>Арт-технология арқылы болашақ МДҰ педагогтерінің кәсіби құзыреттілігін дамыту мақсатында «Арт-технология» атты элективті курс</w:t>
      </w:r>
      <w:r w:rsidR="001A3C9D" w:rsidRPr="00DF1AC2">
        <w:rPr>
          <w:rFonts w:ascii="Times New Roman" w:hAnsi="Times New Roman"/>
          <w:color w:val="000000" w:themeColor="text1"/>
          <w:sz w:val="28"/>
          <w:szCs w:val="28"/>
          <w:lang w:val="kk-KZ"/>
        </w:rPr>
        <w:t xml:space="preserve"> және «Art </w:t>
      </w:r>
      <w:r w:rsidR="0009701A" w:rsidRPr="00DF1AC2">
        <w:rPr>
          <w:rFonts w:ascii="Times New Roman" w:hAnsi="Times New Roman"/>
          <w:color w:val="000000" w:themeColor="text1"/>
          <w:sz w:val="28"/>
          <w:szCs w:val="28"/>
          <w:lang w:val="kk-KZ"/>
        </w:rPr>
        <w:t>H</w:t>
      </w:r>
      <w:r w:rsidR="001A3C9D" w:rsidRPr="00DF1AC2">
        <w:rPr>
          <w:rFonts w:ascii="Times New Roman" w:hAnsi="Times New Roman"/>
          <w:color w:val="000000" w:themeColor="text1"/>
          <w:sz w:val="28"/>
          <w:szCs w:val="28"/>
          <w:lang w:val="kk-KZ"/>
        </w:rPr>
        <w:t>ouse» студия</w:t>
      </w:r>
      <w:r w:rsidR="0009701A" w:rsidRPr="00DF1AC2">
        <w:rPr>
          <w:rFonts w:ascii="Times New Roman" w:hAnsi="Times New Roman"/>
          <w:color w:val="000000" w:themeColor="text1"/>
          <w:sz w:val="28"/>
          <w:szCs w:val="28"/>
          <w:lang w:val="kk-KZ"/>
        </w:rPr>
        <w:t xml:space="preserve">сының </w:t>
      </w:r>
      <w:r w:rsidR="00CB44F1" w:rsidRPr="00DF1AC2">
        <w:rPr>
          <w:rFonts w:ascii="Times New Roman" w:hAnsi="Times New Roman"/>
          <w:color w:val="000000" w:themeColor="text1"/>
          <w:sz w:val="28"/>
          <w:szCs w:val="28"/>
          <w:lang w:val="kk-KZ"/>
        </w:rPr>
        <w:t>бағдарламасы</w:t>
      </w:r>
      <w:r w:rsidR="001A3C9D" w:rsidRPr="00DF1AC2">
        <w:rPr>
          <w:rFonts w:ascii="Times New Roman" w:hAnsi="Times New Roman"/>
          <w:color w:val="000000" w:themeColor="text1"/>
          <w:sz w:val="28"/>
          <w:szCs w:val="28"/>
          <w:lang w:val="kk-KZ"/>
        </w:rPr>
        <w:t>,</w:t>
      </w:r>
      <w:r w:rsidR="00CB44F1" w:rsidRPr="00DF1AC2">
        <w:rPr>
          <w:rFonts w:ascii="Times New Roman" w:hAnsi="Times New Roman"/>
          <w:color w:val="000000" w:themeColor="text1"/>
          <w:sz w:val="28"/>
          <w:szCs w:val="28"/>
          <w:lang w:val="kk-KZ"/>
        </w:rPr>
        <w:t xml:space="preserve"> «Арт-технология» атты оқу-әдістемелік құралы</w:t>
      </w:r>
      <w:r w:rsidR="0009701A" w:rsidRPr="00DF1AC2">
        <w:rPr>
          <w:rFonts w:ascii="Times New Roman" w:hAnsi="Times New Roman"/>
          <w:color w:val="000000" w:themeColor="text1"/>
          <w:sz w:val="28"/>
          <w:szCs w:val="28"/>
          <w:lang w:val="kk-KZ"/>
        </w:rPr>
        <w:t>,</w:t>
      </w:r>
      <w:r w:rsidR="00CB44F1" w:rsidRPr="00DF1AC2">
        <w:rPr>
          <w:rFonts w:ascii="Times New Roman" w:hAnsi="Times New Roman"/>
          <w:color w:val="000000" w:themeColor="text1"/>
          <w:sz w:val="28"/>
          <w:szCs w:val="28"/>
          <w:lang w:val="kk-KZ"/>
        </w:rPr>
        <w:t xml:space="preserve"> «Әлемдік өнер тарихы» атты дәрістер жинағы</w:t>
      </w:r>
      <w:r w:rsidR="001A3C9D" w:rsidRPr="00DF1AC2">
        <w:rPr>
          <w:rFonts w:ascii="Times New Roman" w:hAnsi="Times New Roman"/>
          <w:color w:val="000000" w:themeColor="text1"/>
          <w:sz w:val="28"/>
          <w:szCs w:val="28"/>
          <w:lang w:val="kk-KZ"/>
        </w:rPr>
        <w:t>нан тұратын</w:t>
      </w:r>
      <w:r w:rsidRPr="00DF1AC2">
        <w:rPr>
          <w:rFonts w:ascii="Times New Roman" w:hAnsi="Times New Roman"/>
          <w:color w:val="000000" w:themeColor="text1"/>
          <w:sz w:val="28"/>
          <w:szCs w:val="28"/>
          <w:lang w:val="kk-KZ"/>
        </w:rPr>
        <w:t xml:space="preserve"> әдістемелік кешені дайындалды. Зерттеу барысында дайындалған әдістемелік кешенді жоғары оқу орнының, педагогикалық колледжінің «Мектепке дейінгі оқыту және тәпбиелеу» мамандықтарын даярлау </w:t>
      </w:r>
      <w:r w:rsidR="003A1E40">
        <w:rPr>
          <w:rFonts w:ascii="Times New Roman" w:hAnsi="Times New Roman"/>
          <w:color w:val="000000" w:themeColor="text1"/>
          <w:sz w:val="28"/>
          <w:szCs w:val="28"/>
          <w:lang w:val="kk-KZ"/>
        </w:rPr>
        <w:t>үдерісінде</w:t>
      </w:r>
      <w:r w:rsidRPr="00DF1AC2">
        <w:rPr>
          <w:rFonts w:ascii="Times New Roman" w:hAnsi="Times New Roman"/>
          <w:color w:val="000000" w:themeColor="text1"/>
          <w:sz w:val="28"/>
          <w:szCs w:val="28"/>
          <w:lang w:val="kk-KZ"/>
        </w:rPr>
        <w:t xml:space="preserve"> және мектепке дейінгі ұйым педагогтерінің</w:t>
      </w:r>
      <w:bookmarkEnd w:id="117"/>
      <w:r w:rsidRPr="00DF1AC2">
        <w:rPr>
          <w:rFonts w:ascii="Times New Roman" w:hAnsi="Times New Roman"/>
          <w:color w:val="000000" w:themeColor="text1"/>
          <w:sz w:val="28"/>
          <w:szCs w:val="28"/>
          <w:lang w:val="kk-KZ"/>
        </w:rPr>
        <w:t xml:space="preserve"> </w:t>
      </w:r>
      <w:r w:rsidR="00CB44F1" w:rsidRPr="00DF1AC2">
        <w:rPr>
          <w:rFonts w:ascii="Times New Roman" w:hAnsi="Times New Roman"/>
          <w:color w:val="000000" w:themeColor="text1"/>
          <w:sz w:val="28"/>
          <w:szCs w:val="28"/>
          <w:lang w:val="kk-KZ"/>
        </w:rPr>
        <w:t xml:space="preserve">кәсіби біліктіліктерін арттыру жұмыстарында қолдануға болады. </w:t>
      </w:r>
    </w:p>
    <w:p w14:paraId="5944449C" w14:textId="534F1109"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b/>
          <w:color w:val="000000" w:themeColor="text1"/>
          <w:sz w:val="28"/>
          <w:szCs w:val="28"/>
          <w:lang w:val="kk-KZ"/>
        </w:rPr>
      </w:pPr>
      <w:r w:rsidRPr="00DF1AC2">
        <w:rPr>
          <w:rFonts w:ascii="Times New Roman" w:hAnsi="Times New Roman"/>
          <w:b/>
          <w:color w:val="000000" w:themeColor="text1"/>
          <w:sz w:val="28"/>
          <w:szCs w:val="28"/>
          <w:lang w:val="kk-KZ"/>
        </w:rPr>
        <w:t>Қорғауға ұсынылатын қағидалар</w:t>
      </w:r>
    </w:p>
    <w:p w14:paraId="152DD5AA" w14:textId="03DD3E0B"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 xml:space="preserve">1. Кәсіби құзыреттілік </w:t>
      </w:r>
      <w:r w:rsidR="00AA2DD1" w:rsidRPr="00DF1AC2">
        <w:rPr>
          <w:rFonts w:ascii="Times New Roman" w:hAnsi="Times New Roman"/>
          <w:color w:val="000000" w:themeColor="text1"/>
          <w:sz w:val="28"/>
          <w:szCs w:val="28"/>
          <w:lang w:val="kk-KZ"/>
        </w:rPr>
        <w:t>–</w:t>
      </w:r>
      <w:r w:rsidRPr="00DF1AC2">
        <w:rPr>
          <w:rFonts w:ascii="Times New Roman" w:hAnsi="Times New Roman"/>
          <w:color w:val="000000" w:themeColor="text1"/>
          <w:sz w:val="28"/>
          <w:szCs w:val="28"/>
          <w:lang w:val="kk-KZ"/>
        </w:rPr>
        <w:t xml:space="preserve"> болашақ педагогтердің кәсіби даярлық әлеует жүйесін қамтитын маман тұлғасының интегративті сапасы, білімі мен дағдылары, шығармашылықтың жалпыланған тәсілдері, маман тұлғасының шығармашылық қасиеттерін күшейтуге, оның коммуникативтік мүмкіндіктерін, ұтқырлығын кеңейтуге ықпал ететін педагогикалық құрал ретінде арт-технологияны оқыту </w:t>
      </w:r>
      <w:r w:rsidR="003C4FA2">
        <w:rPr>
          <w:rFonts w:ascii="Times New Roman" w:hAnsi="Times New Roman"/>
          <w:color w:val="000000" w:themeColor="text1"/>
          <w:sz w:val="28"/>
          <w:szCs w:val="28"/>
          <w:lang w:val="kk-KZ"/>
        </w:rPr>
        <w:t>үдерісінде</w:t>
      </w:r>
      <w:r w:rsidRPr="00DF1AC2">
        <w:rPr>
          <w:rFonts w:ascii="Times New Roman" w:hAnsi="Times New Roman"/>
          <w:color w:val="000000" w:themeColor="text1"/>
          <w:sz w:val="28"/>
          <w:szCs w:val="28"/>
          <w:lang w:val="kk-KZ"/>
        </w:rPr>
        <w:t xml:space="preserve"> пайдаланудың маңыздылығы мен сұранысының арту</w:t>
      </w:r>
      <w:r w:rsidR="00EE559A" w:rsidRPr="00DF1AC2">
        <w:rPr>
          <w:rFonts w:ascii="Times New Roman" w:hAnsi="Times New Roman"/>
          <w:color w:val="000000" w:themeColor="text1"/>
          <w:sz w:val="28"/>
          <w:szCs w:val="28"/>
          <w:lang w:val="kk-KZ"/>
        </w:rPr>
        <w:t>ын</w:t>
      </w:r>
      <w:r w:rsidRPr="00DF1AC2">
        <w:rPr>
          <w:rFonts w:ascii="Times New Roman" w:hAnsi="Times New Roman"/>
          <w:color w:val="000000" w:themeColor="text1"/>
          <w:sz w:val="28"/>
          <w:szCs w:val="28"/>
          <w:lang w:val="kk-KZ"/>
        </w:rPr>
        <w:t xml:space="preserve"> көрсететін мүмкіндіктер, ұтқырлық; креативтілік, өзін-өзі дамыту және өзін-өзі </w:t>
      </w:r>
      <w:r w:rsidR="00EE559A" w:rsidRPr="00DF1AC2">
        <w:rPr>
          <w:rFonts w:ascii="Times New Roman" w:hAnsi="Times New Roman"/>
          <w:color w:val="000000" w:themeColor="text1"/>
          <w:sz w:val="28"/>
          <w:szCs w:val="28"/>
          <w:lang w:val="kk-KZ"/>
        </w:rPr>
        <w:t>таныту</w:t>
      </w:r>
      <w:r w:rsidRPr="00DF1AC2">
        <w:rPr>
          <w:rFonts w:ascii="Times New Roman" w:hAnsi="Times New Roman"/>
          <w:color w:val="000000" w:themeColor="text1"/>
          <w:sz w:val="28"/>
          <w:szCs w:val="28"/>
          <w:lang w:val="kk-KZ"/>
        </w:rPr>
        <w:t xml:space="preserve">, көркем шығармашылықта </w:t>
      </w:r>
      <w:r w:rsidR="00EE559A" w:rsidRPr="00DF1AC2">
        <w:rPr>
          <w:rFonts w:ascii="Times New Roman" w:hAnsi="Times New Roman"/>
          <w:color w:val="000000" w:themeColor="text1"/>
          <w:sz w:val="28"/>
          <w:szCs w:val="28"/>
          <w:lang w:val="kk-KZ"/>
        </w:rPr>
        <w:t>мотивация</w:t>
      </w:r>
      <w:r w:rsidRPr="00DF1AC2">
        <w:rPr>
          <w:rFonts w:ascii="Times New Roman" w:hAnsi="Times New Roman"/>
          <w:color w:val="000000" w:themeColor="text1"/>
          <w:sz w:val="28"/>
          <w:szCs w:val="28"/>
          <w:lang w:val="kk-KZ"/>
        </w:rPr>
        <w:t xml:space="preserve"> мен функционалдық міндеттерін орындау үшін қажетті теориялық, әдіснамалық білім бірлігі.</w:t>
      </w:r>
      <w:r w:rsidR="00EE559A" w:rsidRPr="00DF1AC2">
        <w:rPr>
          <w:rFonts w:ascii="Times New Roman" w:hAnsi="Times New Roman"/>
          <w:color w:val="000000" w:themeColor="text1"/>
          <w:sz w:val="28"/>
          <w:szCs w:val="28"/>
          <w:lang w:val="kk-KZ"/>
        </w:rPr>
        <w:t xml:space="preserve"> </w:t>
      </w:r>
    </w:p>
    <w:p w14:paraId="1A6A931B" w14:textId="16A1197B"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lastRenderedPageBreak/>
        <w:t xml:space="preserve">2. </w:t>
      </w:r>
      <w:r w:rsidR="00EE559A" w:rsidRPr="00DF1AC2">
        <w:rPr>
          <w:rFonts w:ascii="Times New Roman" w:hAnsi="Times New Roman"/>
          <w:color w:val="000000" w:themeColor="text1"/>
          <w:sz w:val="28"/>
          <w:szCs w:val="28"/>
          <w:lang w:val="kk-KZ"/>
        </w:rPr>
        <w:t>Арт-технология – шығармашылық арқылы көркемдік-бейнелеу іс-әрекеті арқылы эмоционалды және эстетикалық тәжірибені  ізгілендіру, жаңа бірегей өнімді құрудың белсенді қызметі; сыртқы әлеуметтік талаптардың делдалдық сипаты; шығармашылық өзін-өзі дамытуға, субъективтілікке бағытталған; кәсіби іс-әрекеттің эмоционалды-бейнелі сипаты; эстетикалық мақсаттың үстемдігі; өзін-өзі тану үшін жағдайлар жасалуы, жеке тұлғаның жеке мүдделері мен қажеттіліктерін қанағаттандыру, субъективті мақсаттарды жүзеге асыру мүмкіндігі; дербестік; синкретизм шығармашылық жиынтығы.</w:t>
      </w:r>
      <w:r w:rsidR="00DD245B" w:rsidRPr="00DF1AC2">
        <w:rPr>
          <w:rFonts w:ascii="Times New Roman" w:hAnsi="Times New Roman"/>
          <w:color w:val="000000" w:themeColor="text1"/>
          <w:sz w:val="28"/>
          <w:szCs w:val="28"/>
          <w:lang w:val="kk-KZ"/>
        </w:rPr>
        <w:t xml:space="preserve"> Болашақ мектепке дейінгі ұйым педагогтерінің кәсіби құзыреттілігін дамыту  </w:t>
      </w:r>
      <w:r w:rsidRPr="00DF1AC2">
        <w:rPr>
          <w:rFonts w:ascii="Times New Roman" w:eastAsia="Times New Roman" w:hAnsi="Times New Roman"/>
          <w:color w:val="000000" w:themeColor="text1"/>
          <w:sz w:val="28"/>
          <w:szCs w:val="28"/>
          <w:lang w:val="kk-KZ" w:eastAsia="ru-RU"/>
        </w:rPr>
        <w:t>– ең алдымен, олардың бойындағы шығармашылық қызығушылықтарының сапалы жаңа деңгейінің дамуына жағдай жасау. Болашақ м</w:t>
      </w:r>
      <w:r w:rsidRPr="00DF1AC2">
        <w:rPr>
          <w:rFonts w:ascii="Times New Roman" w:hAnsi="Times New Roman"/>
          <w:color w:val="000000" w:themeColor="text1"/>
          <w:sz w:val="28"/>
          <w:szCs w:val="28"/>
          <w:lang w:val="kk-KZ"/>
        </w:rPr>
        <w:t xml:space="preserve">ектепке дейінгі ұйым педагогтерінің кәсіби құзіреттілігінің ішінде тұлғаның қызығушылық, бейімделушілік, тәрбиелік, шығармашылық, бастамашылдық құрылымдарымен ерекшеленеді. </w:t>
      </w:r>
    </w:p>
    <w:p w14:paraId="059A3D11" w14:textId="0EB25AF7"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3. Болашақ МДҰ педагогтерінің арт-технология арқылы кәсіби құзыреттілі</w:t>
      </w:r>
      <w:r w:rsidR="000D206C" w:rsidRPr="00DF1AC2">
        <w:rPr>
          <w:rFonts w:ascii="Times New Roman" w:hAnsi="Times New Roman"/>
          <w:color w:val="000000" w:themeColor="text1"/>
          <w:sz w:val="28"/>
          <w:szCs w:val="28"/>
          <w:lang w:val="kk-KZ"/>
        </w:rPr>
        <w:t>г</w:t>
      </w:r>
      <w:r w:rsidRPr="00DF1AC2">
        <w:rPr>
          <w:rFonts w:ascii="Times New Roman" w:hAnsi="Times New Roman"/>
          <w:color w:val="000000" w:themeColor="text1"/>
          <w:sz w:val="28"/>
          <w:szCs w:val="28"/>
          <w:lang w:val="kk-KZ"/>
        </w:rPr>
        <w:t>ін дамытудың құрылымдық-мазмұндық моделі, аксиологиялық, акмеологиялық, инновациялық, когнитивтік, тұлғалық-іс-әрекеттік, мәдениеттанымдық, құзыреттілік, жүйелілік, голографиялық тұғырлары мен ұстанымдары, кәсіби құзыреттілігін дамыту динамикасы олардың мотивациялық-құндылықтық,</w:t>
      </w:r>
      <w:r w:rsidR="00EE559A" w:rsidRPr="00DF1AC2">
        <w:rPr>
          <w:rFonts w:ascii="Times New Roman" w:hAnsi="Times New Roman"/>
          <w:color w:val="000000" w:themeColor="text1"/>
          <w:sz w:val="28"/>
          <w:szCs w:val="28"/>
          <w:lang w:val="kk-KZ"/>
        </w:rPr>
        <w:t xml:space="preserve"> </w:t>
      </w:r>
      <w:r w:rsidRPr="00DF1AC2">
        <w:rPr>
          <w:rFonts w:ascii="Times New Roman" w:hAnsi="Times New Roman"/>
          <w:color w:val="000000" w:themeColor="text1"/>
          <w:sz w:val="28"/>
          <w:szCs w:val="28"/>
          <w:lang w:val="kk-KZ"/>
        </w:rPr>
        <w:t xml:space="preserve">когнитивті-аналитикалық, </w:t>
      </w:r>
      <w:r w:rsidR="00EE559A" w:rsidRPr="00DF1AC2">
        <w:rPr>
          <w:rFonts w:ascii="Times New Roman" w:hAnsi="Times New Roman"/>
          <w:color w:val="000000" w:themeColor="text1"/>
          <w:sz w:val="28"/>
          <w:szCs w:val="28"/>
          <w:lang w:val="kk-KZ"/>
        </w:rPr>
        <w:t xml:space="preserve">эмоционалды-коммуникативтік, </w:t>
      </w:r>
      <w:r w:rsidRPr="00DF1AC2">
        <w:rPr>
          <w:rFonts w:ascii="Times New Roman" w:hAnsi="Times New Roman"/>
          <w:color w:val="000000" w:themeColor="text1"/>
          <w:sz w:val="28"/>
          <w:szCs w:val="28"/>
          <w:lang w:val="kk-KZ"/>
        </w:rPr>
        <w:t>рефлексивтік-іс-әрекеттік компоненттерінің өзара байланысында кәсіби құзыреттілігін анықтайтын әдістер мен әрекеттерін құрайтын құрылым.</w:t>
      </w:r>
    </w:p>
    <w:p w14:paraId="092568E1" w14:textId="719A79B4" w:rsidR="00CB44F1" w:rsidRPr="00DF1AC2" w:rsidRDefault="00CB44F1"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DF1AC2">
        <w:rPr>
          <w:rFonts w:ascii="Times New Roman" w:hAnsi="Times New Roman"/>
          <w:color w:val="000000" w:themeColor="text1"/>
          <w:sz w:val="28"/>
          <w:szCs w:val="28"/>
          <w:lang w:val="kk-KZ"/>
        </w:rPr>
        <w:t xml:space="preserve">4. Арт-технология арқылы болашақ МДҰ педагогтерінің кәсіби құзыреттілігін дамыту мақсатында «Арт-технология» атты элективті курс </w:t>
      </w:r>
      <w:r w:rsidR="009B710A" w:rsidRPr="00DF1AC2">
        <w:rPr>
          <w:rFonts w:ascii="Times New Roman" w:hAnsi="Times New Roman"/>
          <w:color w:val="000000" w:themeColor="text1"/>
          <w:sz w:val="28"/>
          <w:szCs w:val="28"/>
          <w:lang w:val="kk-KZ"/>
        </w:rPr>
        <w:t xml:space="preserve">және «Art house» студия </w:t>
      </w:r>
      <w:r w:rsidRPr="00DF1AC2">
        <w:rPr>
          <w:rFonts w:ascii="Times New Roman" w:hAnsi="Times New Roman"/>
          <w:color w:val="000000" w:themeColor="text1"/>
          <w:sz w:val="28"/>
          <w:szCs w:val="28"/>
          <w:lang w:val="kk-KZ"/>
        </w:rPr>
        <w:t>бағдарламасы; «Арт-технология» атты оқу-әдістемелік құралы; «Әлемдік өнер тарихы» атты дәрістер жинағы арт-технологияның теорияларын, рөлін, негізгі ұғымдарын, ерекшеліктерін, әдіс-тәсілдерін, бейнелеу өнері бойынша дидактикалық материалдарды қолдану арқылы шығармашылық тұрғыда кәсіби құзыреттілі</w:t>
      </w:r>
      <w:r w:rsidR="000D206C" w:rsidRPr="00DF1AC2">
        <w:rPr>
          <w:rFonts w:ascii="Times New Roman" w:hAnsi="Times New Roman"/>
          <w:color w:val="000000" w:themeColor="text1"/>
          <w:sz w:val="28"/>
          <w:szCs w:val="28"/>
          <w:lang w:val="kk-KZ"/>
        </w:rPr>
        <w:t>г</w:t>
      </w:r>
      <w:r w:rsidRPr="00DF1AC2">
        <w:rPr>
          <w:rFonts w:ascii="Times New Roman" w:hAnsi="Times New Roman"/>
          <w:color w:val="000000" w:themeColor="text1"/>
          <w:sz w:val="28"/>
          <w:szCs w:val="28"/>
          <w:lang w:val="kk-KZ"/>
        </w:rPr>
        <w:t xml:space="preserve">ін дамытатын </w:t>
      </w:r>
      <w:r w:rsidR="009B710A" w:rsidRPr="00DF1AC2">
        <w:rPr>
          <w:rFonts w:ascii="Times New Roman" w:hAnsi="Times New Roman"/>
          <w:color w:val="000000" w:themeColor="text1"/>
          <w:sz w:val="28"/>
          <w:szCs w:val="28"/>
          <w:lang w:val="kk-KZ"/>
        </w:rPr>
        <w:t>арт</w:t>
      </w:r>
      <w:r w:rsidRPr="00DF1AC2">
        <w:rPr>
          <w:rFonts w:ascii="Times New Roman" w:hAnsi="Times New Roman"/>
          <w:color w:val="000000" w:themeColor="text1"/>
          <w:sz w:val="28"/>
          <w:szCs w:val="28"/>
          <w:lang w:val="kk-KZ"/>
        </w:rPr>
        <w:t xml:space="preserve"> </w:t>
      </w:r>
      <w:r w:rsidR="009B710A" w:rsidRPr="00DF1AC2">
        <w:rPr>
          <w:rFonts w:ascii="Times New Roman" w:hAnsi="Times New Roman"/>
          <w:color w:val="000000" w:themeColor="text1"/>
          <w:sz w:val="28"/>
          <w:szCs w:val="28"/>
          <w:lang w:val="kk-KZ"/>
        </w:rPr>
        <w:t xml:space="preserve">және факультативтік </w:t>
      </w:r>
      <w:r w:rsidRPr="00DF1AC2">
        <w:rPr>
          <w:rFonts w:ascii="Times New Roman" w:hAnsi="Times New Roman"/>
          <w:color w:val="000000" w:themeColor="text1"/>
          <w:sz w:val="28"/>
          <w:szCs w:val="28"/>
          <w:lang w:val="kk-KZ"/>
        </w:rPr>
        <w:t xml:space="preserve">сабақтар  жүзеге асырылып, тиімділігін қамтамасыз етеді. </w:t>
      </w:r>
    </w:p>
    <w:p w14:paraId="004A877A" w14:textId="29694C5B" w:rsidR="002546F1" w:rsidRDefault="00CB44F1" w:rsidP="00F94234">
      <w:pPr>
        <w:pStyle w:val="a6"/>
        <w:pBdr>
          <w:bottom w:val="single" w:sz="4" w:space="31" w:color="FFFFFF"/>
        </w:pBdr>
        <w:spacing w:after="0" w:line="240" w:lineRule="auto"/>
        <w:ind w:left="0" w:firstLine="567"/>
        <w:jc w:val="both"/>
        <w:rPr>
          <w:rFonts w:ascii="Times New Roman" w:hAnsi="Times New Roman"/>
          <w:b/>
          <w:bCs/>
          <w:color w:val="000000" w:themeColor="text1"/>
          <w:sz w:val="28"/>
          <w:szCs w:val="28"/>
          <w:lang w:val="kk-KZ"/>
        </w:rPr>
      </w:pPr>
      <w:r w:rsidRPr="00DF1AC2">
        <w:rPr>
          <w:rFonts w:ascii="Times New Roman" w:hAnsi="Times New Roman"/>
          <w:b/>
          <w:bCs/>
          <w:color w:val="000000" w:themeColor="text1"/>
          <w:sz w:val="28"/>
          <w:szCs w:val="28"/>
          <w:lang w:val="kk-KZ"/>
        </w:rPr>
        <w:t>Ғылыми нәтижелер мен қорытындылардың негізділігі мен сенімділігі</w:t>
      </w:r>
      <w:r w:rsidR="0009701A" w:rsidRPr="00DF1AC2">
        <w:rPr>
          <w:rFonts w:ascii="Times New Roman" w:hAnsi="Times New Roman"/>
          <w:b/>
          <w:bCs/>
          <w:color w:val="000000" w:themeColor="text1"/>
          <w:sz w:val="28"/>
          <w:szCs w:val="28"/>
          <w:lang w:val="kk-KZ"/>
        </w:rPr>
        <w:t>.</w:t>
      </w:r>
      <w:r w:rsidRPr="00DF1AC2">
        <w:rPr>
          <w:rFonts w:ascii="Times New Roman" w:hAnsi="Times New Roman"/>
          <w:b/>
          <w:bCs/>
          <w:color w:val="000000" w:themeColor="text1"/>
          <w:sz w:val="28"/>
          <w:szCs w:val="28"/>
          <w:lang w:val="kk-KZ"/>
        </w:rPr>
        <w:t xml:space="preserve"> </w:t>
      </w:r>
      <w:r w:rsidRPr="00DF1AC2">
        <w:rPr>
          <w:rFonts w:ascii="Times New Roman" w:hAnsi="Times New Roman"/>
          <w:color w:val="000000" w:themeColor="text1"/>
          <w:sz w:val="28"/>
          <w:szCs w:val="28"/>
          <w:lang w:val="kk-KZ"/>
        </w:rPr>
        <w:t xml:space="preserve">Басылымдарды дайындау барысында ғылыми еңбектерге теориялық талдау жасалып, эксперименттік зерттеулер ұсынылды. </w:t>
      </w:r>
      <w:r w:rsidR="00F94234" w:rsidRPr="00F94234">
        <w:rPr>
          <w:rFonts w:ascii="Times New Roman" w:hAnsi="Times New Roman"/>
          <w:color w:val="000000" w:themeColor="text1"/>
          <w:sz w:val="28"/>
          <w:szCs w:val="28"/>
          <w:lang w:val="kk-KZ"/>
        </w:rPr>
        <w:t xml:space="preserve">диссертациялық жұмыстың мазмұны бойынша барлығы 9 еңбек </w:t>
      </w:r>
      <w:r w:rsidR="00F94234">
        <w:rPr>
          <w:rFonts w:ascii="Times New Roman" w:hAnsi="Times New Roman"/>
          <w:color w:val="000000" w:themeColor="text1"/>
          <w:sz w:val="28"/>
          <w:szCs w:val="28"/>
          <w:lang w:val="kk-KZ"/>
        </w:rPr>
        <w:t>баспадан шықты</w:t>
      </w:r>
      <w:r w:rsidR="00F94234" w:rsidRPr="00F94234">
        <w:rPr>
          <w:rFonts w:ascii="Times New Roman" w:hAnsi="Times New Roman"/>
          <w:color w:val="000000" w:themeColor="text1"/>
          <w:sz w:val="28"/>
          <w:szCs w:val="28"/>
          <w:lang w:val="kk-KZ"/>
        </w:rPr>
        <w:t xml:space="preserve">, соның ішінде Scopus базасына енген басылымда – 1 мақала, Қазақстан Республикасы Ғылым және жоғары білім министрлігінің Ғылым және жоғары білім сапасын қамтамасыз ету комитеті ұсынған ғылыми басылымдарда – 3 мақала, отандық </w:t>
      </w:r>
      <w:r w:rsidR="00F94234">
        <w:rPr>
          <w:rFonts w:ascii="Times New Roman" w:hAnsi="Times New Roman"/>
          <w:color w:val="000000" w:themeColor="text1"/>
          <w:sz w:val="28"/>
          <w:szCs w:val="28"/>
          <w:lang w:val="kk-KZ"/>
        </w:rPr>
        <w:t xml:space="preserve">ғылыми </w:t>
      </w:r>
      <w:r w:rsidR="00F94234" w:rsidRPr="00F94234">
        <w:rPr>
          <w:rFonts w:ascii="Times New Roman" w:hAnsi="Times New Roman"/>
          <w:color w:val="000000" w:themeColor="text1"/>
          <w:sz w:val="28"/>
          <w:szCs w:val="28"/>
          <w:lang w:val="kk-KZ"/>
        </w:rPr>
        <w:t xml:space="preserve">журналдарда – 2 мақала, шетелдік </w:t>
      </w:r>
      <w:r w:rsidR="00F94234">
        <w:rPr>
          <w:rFonts w:ascii="Times New Roman" w:hAnsi="Times New Roman"/>
          <w:color w:val="000000" w:themeColor="text1"/>
          <w:sz w:val="28"/>
          <w:szCs w:val="28"/>
          <w:lang w:val="kk-KZ"/>
        </w:rPr>
        <w:t xml:space="preserve">ғылми </w:t>
      </w:r>
      <w:r w:rsidR="00F94234" w:rsidRPr="00F94234">
        <w:rPr>
          <w:rFonts w:ascii="Times New Roman" w:hAnsi="Times New Roman"/>
          <w:color w:val="000000" w:themeColor="text1"/>
          <w:sz w:val="28"/>
          <w:szCs w:val="28"/>
          <w:lang w:val="kk-KZ"/>
        </w:rPr>
        <w:t xml:space="preserve">журналда – 1 мақала,  халықаралық ғылыми-практикалық конференция жинағында – 1 мақала және Республикалық </w:t>
      </w:r>
      <w:r w:rsidR="00F94234">
        <w:rPr>
          <w:rFonts w:ascii="Times New Roman" w:hAnsi="Times New Roman"/>
          <w:color w:val="000000" w:themeColor="text1"/>
          <w:sz w:val="28"/>
          <w:szCs w:val="28"/>
          <w:lang w:val="kk-KZ"/>
        </w:rPr>
        <w:t>ғылыми</w:t>
      </w:r>
      <w:r w:rsidR="00F94234" w:rsidRPr="00F94234">
        <w:rPr>
          <w:rFonts w:ascii="Times New Roman" w:hAnsi="Times New Roman"/>
          <w:color w:val="000000" w:themeColor="text1"/>
          <w:sz w:val="28"/>
          <w:szCs w:val="28"/>
          <w:lang w:val="kk-KZ"/>
        </w:rPr>
        <w:t>-</w:t>
      </w:r>
      <w:r w:rsidR="00F94234">
        <w:rPr>
          <w:rFonts w:ascii="Times New Roman" w:hAnsi="Times New Roman"/>
          <w:color w:val="000000" w:themeColor="text1"/>
          <w:sz w:val="28"/>
          <w:szCs w:val="28"/>
          <w:lang w:val="kk-KZ"/>
        </w:rPr>
        <w:t xml:space="preserve">практикалық </w:t>
      </w:r>
      <w:r w:rsidR="00F94234" w:rsidRPr="00F94234">
        <w:rPr>
          <w:rFonts w:ascii="Times New Roman" w:hAnsi="Times New Roman"/>
          <w:color w:val="000000" w:themeColor="text1"/>
          <w:sz w:val="28"/>
          <w:szCs w:val="28"/>
          <w:lang w:val="kk-KZ"/>
        </w:rPr>
        <w:t xml:space="preserve">конференция жинағында – 1 мақала </w:t>
      </w:r>
      <w:r w:rsidR="00F94234">
        <w:rPr>
          <w:rFonts w:ascii="Times New Roman" w:hAnsi="Times New Roman"/>
          <w:color w:val="000000" w:themeColor="text1"/>
          <w:sz w:val="28"/>
          <w:szCs w:val="28"/>
          <w:lang w:val="kk-KZ"/>
        </w:rPr>
        <w:t>жарияланды.</w:t>
      </w:r>
    </w:p>
    <w:p w14:paraId="62CEA7B2" w14:textId="4CCD6FE5" w:rsidR="00E13189" w:rsidRPr="00DF1AC2" w:rsidRDefault="008E4A0F" w:rsidP="00E13189">
      <w:pPr>
        <w:pStyle w:val="a6"/>
        <w:pBdr>
          <w:bottom w:val="single" w:sz="4" w:space="31" w:color="FFFFFF"/>
        </w:pBdr>
        <w:tabs>
          <w:tab w:val="left" w:pos="851"/>
          <w:tab w:val="left" w:pos="993"/>
        </w:tabs>
        <w:spacing w:after="0" w:line="240" w:lineRule="auto"/>
        <w:ind w:left="0" w:firstLine="567"/>
        <w:jc w:val="both"/>
        <w:rPr>
          <w:rFonts w:ascii="Times New Roman" w:hAnsi="Times New Roman"/>
          <w:color w:val="000000" w:themeColor="text1"/>
          <w:sz w:val="28"/>
          <w:szCs w:val="28"/>
          <w:lang w:val="kk-KZ"/>
        </w:rPr>
      </w:pPr>
      <w:r w:rsidRPr="003A1E40">
        <w:rPr>
          <w:rFonts w:ascii="Times New Roman" w:hAnsi="Times New Roman"/>
          <w:b/>
          <w:bCs/>
          <w:color w:val="000000" w:themeColor="text1"/>
          <w:sz w:val="28"/>
          <w:szCs w:val="28"/>
          <w:lang w:val="kk-KZ"/>
        </w:rPr>
        <w:t>Диссертацияның құрылымы:</w:t>
      </w:r>
      <w:r w:rsidRPr="00DF1AC2">
        <w:rPr>
          <w:rFonts w:ascii="Times New Roman" w:hAnsi="Times New Roman"/>
          <w:color w:val="000000" w:themeColor="text1"/>
          <w:sz w:val="28"/>
          <w:szCs w:val="28"/>
          <w:lang w:val="kk-KZ"/>
        </w:rPr>
        <w:t xml:space="preserve"> </w:t>
      </w:r>
      <w:r w:rsidR="00E70996">
        <w:rPr>
          <w:rFonts w:ascii="Times New Roman" w:hAnsi="Times New Roman"/>
          <w:color w:val="000000" w:themeColor="text1"/>
          <w:sz w:val="28"/>
          <w:szCs w:val="28"/>
          <w:lang w:val="kk-KZ"/>
        </w:rPr>
        <w:t>к</w:t>
      </w:r>
      <w:r w:rsidRPr="00DF1AC2">
        <w:rPr>
          <w:rFonts w:ascii="Times New Roman" w:hAnsi="Times New Roman"/>
          <w:color w:val="000000" w:themeColor="text1"/>
          <w:sz w:val="28"/>
          <w:szCs w:val="28"/>
          <w:lang w:val="kk-KZ"/>
        </w:rPr>
        <w:t>іріспеден, үш тараудан, қорытынды, пайдаланған әдебиеттер тізімінен және қосымшалардын тұрады.</w:t>
      </w:r>
    </w:p>
    <w:p w14:paraId="210BF28B" w14:textId="35E21667" w:rsidR="001F7A24" w:rsidRPr="00DF1AC2" w:rsidRDefault="008E4A0F" w:rsidP="00E13189">
      <w:pPr>
        <w:pStyle w:val="a6"/>
        <w:pBdr>
          <w:bottom w:val="single" w:sz="4" w:space="31" w:color="FFFFFF"/>
        </w:pBdr>
        <w:tabs>
          <w:tab w:val="left" w:pos="851"/>
          <w:tab w:val="left" w:pos="993"/>
        </w:tabs>
        <w:spacing w:after="0" w:line="240" w:lineRule="auto"/>
        <w:ind w:left="0" w:firstLine="567"/>
        <w:jc w:val="both"/>
        <w:rPr>
          <w:rFonts w:ascii="Times New Roman" w:hAnsi="Times New Roman"/>
          <w:color w:val="000000" w:themeColor="text1"/>
          <w:sz w:val="28"/>
          <w:szCs w:val="28"/>
          <w:lang w:val="kk-KZ"/>
        </w:rPr>
      </w:pPr>
      <w:r w:rsidRPr="003A1E40">
        <w:rPr>
          <w:rFonts w:ascii="Times New Roman" w:hAnsi="Times New Roman"/>
          <w:b/>
          <w:bCs/>
          <w:color w:val="000000" w:themeColor="text1"/>
          <w:sz w:val="28"/>
          <w:szCs w:val="28"/>
          <w:lang w:val="kk-KZ"/>
        </w:rPr>
        <w:lastRenderedPageBreak/>
        <w:t>Кіріспеде</w:t>
      </w:r>
      <w:r w:rsidRPr="00DF1AC2">
        <w:rPr>
          <w:rFonts w:ascii="Times New Roman" w:hAnsi="Times New Roman"/>
          <w:color w:val="000000" w:themeColor="text1"/>
          <w:sz w:val="28"/>
          <w:szCs w:val="28"/>
          <w:lang w:val="kk-KZ"/>
        </w:rPr>
        <w:t xml:space="preserve"> зерттеудің өзектілігі, нысаны, пәні, мақсаты мен міндеттері, зерттеудің болжамы құрылып, ғылыми жаңалығы, теориялық және тәжірибелік маңыздылығы, қорғауға ұсынылған негізгі қағидалар, зерттеу әдістері</w:t>
      </w:r>
      <w:r w:rsidR="003D0058">
        <w:rPr>
          <w:rFonts w:ascii="Times New Roman" w:hAnsi="Times New Roman"/>
          <w:color w:val="000000" w:themeColor="text1"/>
          <w:sz w:val="28"/>
          <w:szCs w:val="28"/>
          <w:lang w:val="kk-KZ"/>
        </w:rPr>
        <w:t>,</w:t>
      </w:r>
      <w:r w:rsidRPr="00DF1AC2">
        <w:rPr>
          <w:rFonts w:ascii="Times New Roman" w:hAnsi="Times New Roman"/>
          <w:color w:val="000000" w:themeColor="text1"/>
          <w:sz w:val="28"/>
          <w:szCs w:val="28"/>
          <w:lang w:val="kk-KZ"/>
        </w:rPr>
        <w:t xml:space="preserve"> </w:t>
      </w:r>
      <w:r w:rsidR="003D0058">
        <w:rPr>
          <w:rFonts w:ascii="Times New Roman" w:hAnsi="Times New Roman"/>
          <w:color w:val="000000" w:themeColor="text1"/>
          <w:sz w:val="28"/>
          <w:szCs w:val="28"/>
          <w:lang w:val="kk-KZ"/>
        </w:rPr>
        <w:t xml:space="preserve">зерттеу </w:t>
      </w:r>
      <w:r w:rsidRPr="00DF1AC2">
        <w:rPr>
          <w:rFonts w:ascii="Times New Roman" w:hAnsi="Times New Roman"/>
          <w:color w:val="000000" w:themeColor="text1"/>
          <w:sz w:val="28"/>
          <w:szCs w:val="28"/>
          <w:lang w:val="kk-KZ"/>
        </w:rPr>
        <w:t>база</w:t>
      </w:r>
      <w:r w:rsidR="003D0058">
        <w:rPr>
          <w:rFonts w:ascii="Times New Roman" w:hAnsi="Times New Roman"/>
          <w:color w:val="000000" w:themeColor="text1"/>
          <w:sz w:val="28"/>
          <w:szCs w:val="28"/>
          <w:lang w:val="kk-KZ"/>
        </w:rPr>
        <w:t>лары</w:t>
      </w:r>
      <w:r w:rsidRPr="00DF1AC2">
        <w:rPr>
          <w:rFonts w:ascii="Times New Roman" w:hAnsi="Times New Roman"/>
          <w:color w:val="000000" w:themeColor="text1"/>
          <w:sz w:val="28"/>
          <w:szCs w:val="28"/>
          <w:lang w:val="kk-KZ"/>
        </w:rPr>
        <w:t>, кезеңдері сипатталған.</w:t>
      </w:r>
    </w:p>
    <w:p w14:paraId="02E5167D" w14:textId="117E7767" w:rsidR="002A038F" w:rsidRPr="00DF1AC2" w:rsidRDefault="000E5A3D" w:rsidP="009431CB">
      <w:pPr>
        <w:pStyle w:val="a6"/>
        <w:pBdr>
          <w:bottom w:val="single" w:sz="4" w:space="31" w:color="FFFFFF"/>
        </w:pBdr>
        <w:tabs>
          <w:tab w:val="left" w:pos="1134"/>
        </w:tabs>
        <w:spacing w:after="0" w:line="240" w:lineRule="auto"/>
        <w:ind w:left="0" w:firstLine="567"/>
        <w:jc w:val="both"/>
        <w:rPr>
          <w:rFonts w:ascii="Times New Roman" w:eastAsia="Andale Sans UI" w:hAnsi="Times New Roman"/>
          <w:color w:val="000000" w:themeColor="text1"/>
          <w:kern w:val="3"/>
          <w:sz w:val="28"/>
          <w:szCs w:val="28"/>
          <w:lang w:val="kk-KZ" w:eastAsia="ja-JP" w:bidi="fa-IR"/>
        </w:rPr>
      </w:pPr>
      <w:r w:rsidRPr="003A1E40">
        <w:rPr>
          <w:rFonts w:ascii="Times New Roman" w:eastAsia="Andale Sans UI" w:hAnsi="Times New Roman"/>
          <w:b/>
          <w:bCs/>
          <w:color w:val="000000" w:themeColor="text1"/>
          <w:kern w:val="3"/>
          <w:sz w:val="28"/>
          <w:szCs w:val="28"/>
          <w:lang w:val="kk-KZ" w:eastAsia="ja-JP" w:bidi="fa-IR"/>
        </w:rPr>
        <w:t>«Арт-технология</w:t>
      </w:r>
      <w:r w:rsidR="00CB44F1" w:rsidRPr="003A1E40">
        <w:rPr>
          <w:rFonts w:ascii="Times New Roman" w:eastAsia="Andale Sans UI" w:hAnsi="Times New Roman"/>
          <w:b/>
          <w:bCs/>
          <w:color w:val="000000" w:themeColor="text1"/>
          <w:kern w:val="3"/>
          <w:sz w:val="28"/>
          <w:szCs w:val="28"/>
          <w:lang w:val="kk-KZ" w:eastAsia="ja-JP" w:bidi="fa-IR"/>
        </w:rPr>
        <w:t xml:space="preserve"> арқылы болашақ </w:t>
      </w:r>
      <w:r w:rsidR="004F5648">
        <w:rPr>
          <w:rFonts w:ascii="Times New Roman" w:eastAsia="Andale Sans UI" w:hAnsi="Times New Roman"/>
          <w:b/>
          <w:bCs/>
          <w:color w:val="000000" w:themeColor="text1"/>
          <w:kern w:val="3"/>
          <w:sz w:val="28"/>
          <w:szCs w:val="28"/>
          <w:lang w:val="kk-KZ" w:eastAsia="ja-JP" w:bidi="fa-IR"/>
        </w:rPr>
        <w:t>мектепке дейінгі ұйым</w:t>
      </w:r>
      <w:r w:rsidR="00CB44F1" w:rsidRPr="003A1E40">
        <w:rPr>
          <w:rFonts w:ascii="Times New Roman" w:eastAsia="Andale Sans UI" w:hAnsi="Times New Roman"/>
          <w:b/>
          <w:bCs/>
          <w:color w:val="000000" w:themeColor="text1"/>
          <w:kern w:val="3"/>
          <w:sz w:val="28"/>
          <w:szCs w:val="28"/>
          <w:lang w:val="kk-KZ" w:eastAsia="ja-JP" w:bidi="fa-IR"/>
        </w:rPr>
        <w:t xml:space="preserve"> педагогтерінің кәсіби құзыреттілігін дамытудың теориялық негіздері»</w:t>
      </w:r>
      <w:r w:rsidR="00CB44F1" w:rsidRPr="00DF1AC2">
        <w:rPr>
          <w:rFonts w:ascii="Times New Roman" w:eastAsia="Andale Sans UI" w:hAnsi="Times New Roman"/>
          <w:b/>
          <w:color w:val="000000" w:themeColor="text1"/>
          <w:kern w:val="3"/>
          <w:sz w:val="28"/>
          <w:szCs w:val="28"/>
          <w:lang w:val="kk-KZ" w:eastAsia="ja-JP" w:bidi="fa-IR"/>
        </w:rPr>
        <w:t xml:space="preserve"> </w:t>
      </w:r>
      <w:r w:rsidR="00CB44F1" w:rsidRPr="00DF1AC2">
        <w:rPr>
          <w:rFonts w:ascii="Times New Roman" w:eastAsia="Andale Sans UI" w:hAnsi="Times New Roman"/>
          <w:color w:val="000000" w:themeColor="text1"/>
          <w:kern w:val="3"/>
          <w:sz w:val="28"/>
          <w:szCs w:val="28"/>
          <w:lang w:val="kk-KZ" w:eastAsia="ja-JP" w:bidi="fa-IR"/>
        </w:rPr>
        <w:t xml:space="preserve">атты бірінші тарауда «Арт», «Артпедагогика», «Арт-терапия», «Арт-технология» ұғымдарының мәні </w:t>
      </w:r>
      <w:r w:rsidR="00EE796B">
        <w:rPr>
          <w:rFonts w:ascii="Times New Roman" w:eastAsia="Andale Sans UI" w:hAnsi="Times New Roman"/>
          <w:color w:val="000000" w:themeColor="text1"/>
          <w:kern w:val="3"/>
          <w:sz w:val="28"/>
          <w:szCs w:val="28"/>
          <w:lang w:val="kk-KZ" w:eastAsia="ja-JP" w:bidi="fa-IR"/>
        </w:rPr>
        <w:t>мен мазмұны, қызметі анықталып</w:t>
      </w:r>
      <w:r w:rsidR="00CB44F1" w:rsidRPr="00DF1AC2">
        <w:rPr>
          <w:rFonts w:ascii="Times New Roman" w:eastAsia="Andale Sans UI" w:hAnsi="Times New Roman"/>
          <w:color w:val="000000" w:themeColor="text1"/>
          <w:kern w:val="3"/>
          <w:sz w:val="28"/>
          <w:szCs w:val="28"/>
          <w:lang w:val="kk-KZ" w:eastAsia="ja-JP" w:bidi="fa-IR"/>
        </w:rPr>
        <w:t>, теориялық талдаулар жасалды. Философия, педагогика, психология, өнертану  ғылыми еңбектерге зерттеулер жүргізі</w:t>
      </w:r>
      <w:r w:rsidR="00EE796B">
        <w:rPr>
          <w:rFonts w:ascii="Times New Roman" w:eastAsia="Andale Sans UI" w:hAnsi="Times New Roman"/>
          <w:color w:val="000000" w:themeColor="text1"/>
          <w:kern w:val="3"/>
          <w:sz w:val="28"/>
          <w:szCs w:val="28"/>
          <w:lang w:val="kk-KZ" w:eastAsia="ja-JP" w:bidi="fa-IR"/>
        </w:rPr>
        <w:t>ліп, контент талданды.</w:t>
      </w:r>
    </w:p>
    <w:p w14:paraId="05FA51CC" w14:textId="3317D91D" w:rsidR="002A038F" w:rsidRPr="00DF1AC2" w:rsidRDefault="00CB44F1" w:rsidP="009431CB">
      <w:pPr>
        <w:pStyle w:val="a6"/>
        <w:pBdr>
          <w:bottom w:val="single" w:sz="4" w:space="31" w:color="FFFFFF"/>
        </w:pBdr>
        <w:tabs>
          <w:tab w:val="left" w:pos="1134"/>
        </w:tabs>
        <w:spacing w:after="0" w:line="240" w:lineRule="auto"/>
        <w:ind w:left="0" w:firstLine="567"/>
        <w:jc w:val="both"/>
        <w:rPr>
          <w:rFonts w:ascii="Times New Roman" w:eastAsia="Andale Sans UI" w:hAnsi="Times New Roman"/>
          <w:color w:val="000000" w:themeColor="text1"/>
          <w:kern w:val="3"/>
          <w:sz w:val="28"/>
          <w:szCs w:val="28"/>
          <w:lang w:val="kk-KZ" w:eastAsia="ja-JP" w:bidi="fa-IR"/>
        </w:rPr>
      </w:pPr>
      <w:r w:rsidRPr="003A1E40">
        <w:rPr>
          <w:rFonts w:ascii="Times New Roman" w:eastAsia="Andale Sans UI" w:hAnsi="Times New Roman"/>
          <w:b/>
          <w:color w:val="000000" w:themeColor="text1"/>
          <w:kern w:val="3"/>
          <w:sz w:val="28"/>
          <w:szCs w:val="28"/>
          <w:lang w:val="kk-KZ" w:eastAsia="ja-JP" w:bidi="fa-IR"/>
        </w:rPr>
        <w:t xml:space="preserve">«Болашақ </w:t>
      </w:r>
      <w:r w:rsidR="004F5648" w:rsidRPr="004F5648">
        <w:rPr>
          <w:rFonts w:ascii="Times New Roman" w:eastAsia="Andale Sans UI" w:hAnsi="Times New Roman"/>
          <w:b/>
          <w:color w:val="000000" w:themeColor="text1"/>
          <w:kern w:val="3"/>
          <w:sz w:val="28"/>
          <w:szCs w:val="28"/>
          <w:lang w:val="kk-KZ" w:eastAsia="ja-JP" w:bidi="fa-IR"/>
        </w:rPr>
        <w:t>мектепке дейінгі ұйым</w:t>
      </w:r>
      <w:r w:rsidRPr="003A1E40">
        <w:rPr>
          <w:rFonts w:ascii="Times New Roman" w:eastAsia="Andale Sans UI" w:hAnsi="Times New Roman"/>
          <w:b/>
          <w:color w:val="000000" w:themeColor="text1"/>
          <w:kern w:val="3"/>
          <w:sz w:val="28"/>
          <w:szCs w:val="28"/>
          <w:lang w:val="kk-KZ" w:eastAsia="ja-JP" w:bidi="fa-IR"/>
        </w:rPr>
        <w:t xml:space="preserve"> педагогтерінің кәсіби құзыреттілігін дамытуда арт-технологияны қолданудың  әдіснама</w:t>
      </w:r>
      <w:r w:rsidR="00375088" w:rsidRPr="003A1E40">
        <w:rPr>
          <w:rFonts w:ascii="Times New Roman" w:eastAsia="Andale Sans UI" w:hAnsi="Times New Roman"/>
          <w:b/>
          <w:color w:val="000000" w:themeColor="text1"/>
          <w:kern w:val="3"/>
          <w:sz w:val="28"/>
          <w:szCs w:val="28"/>
          <w:lang w:val="kk-KZ" w:eastAsia="ja-JP" w:bidi="fa-IR"/>
        </w:rPr>
        <w:t xml:space="preserve">лық </w:t>
      </w:r>
      <w:r w:rsidR="003C4FA2">
        <w:rPr>
          <w:rFonts w:ascii="Times New Roman" w:eastAsia="Andale Sans UI" w:hAnsi="Times New Roman"/>
          <w:b/>
          <w:color w:val="000000" w:themeColor="text1"/>
          <w:kern w:val="3"/>
          <w:sz w:val="28"/>
          <w:szCs w:val="28"/>
          <w:lang w:val="kk-KZ" w:eastAsia="ja-JP" w:bidi="fa-IR"/>
        </w:rPr>
        <w:t>мазмұны</w:t>
      </w:r>
      <w:r w:rsidRPr="003A1E40">
        <w:rPr>
          <w:rFonts w:ascii="Times New Roman" w:eastAsia="Andale Sans UI" w:hAnsi="Times New Roman"/>
          <w:b/>
          <w:color w:val="000000" w:themeColor="text1"/>
          <w:kern w:val="3"/>
          <w:sz w:val="28"/>
          <w:szCs w:val="28"/>
          <w:lang w:val="kk-KZ" w:eastAsia="ja-JP" w:bidi="fa-IR"/>
        </w:rPr>
        <w:t>»</w:t>
      </w:r>
      <w:r w:rsidRPr="00DF1AC2">
        <w:rPr>
          <w:rFonts w:ascii="Times New Roman" w:eastAsia="Andale Sans UI" w:hAnsi="Times New Roman"/>
          <w:bCs/>
          <w:color w:val="000000" w:themeColor="text1"/>
          <w:kern w:val="3"/>
          <w:sz w:val="28"/>
          <w:szCs w:val="28"/>
          <w:lang w:val="kk-KZ" w:eastAsia="ja-JP" w:bidi="fa-IR"/>
        </w:rPr>
        <w:t xml:space="preserve"> атты екінші тарауда</w:t>
      </w:r>
      <w:r w:rsidR="00375088" w:rsidRPr="00DF1AC2">
        <w:rPr>
          <w:rFonts w:ascii="Times New Roman" w:eastAsia="Andale Sans UI" w:hAnsi="Times New Roman"/>
          <w:color w:val="000000" w:themeColor="text1"/>
          <w:kern w:val="3"/>
          <w:sz w:val="28"/>
          <w:szCs w:val="28"/>
          <w:lang w:val="kk-KZ" w:eastAsia="ja-JP" w:bidi="fa-IR"/>
        </w:rPr>
        <w:t xml:space="preserve"> болашақ </w:t>
      </w:r>
      <w:r w:rsidR="00EE796B">
        <w:rPr>
          <w:rFonts w:ascii="Times New Roman" w:eastAsia="Andale Sans UI" w:hAnsi="Times New Roman"/>
          <w:color w:val="000000" w:themeColor="text1"/>
          <w:kern w:val="3"/>
          <w:sz w:val="28"/>
          <w:szCs w:val="28"/>
          <w:lang w:val="kk-KZ" w:eastAsia="ja-JP" w:bidi="fa-IR"/>
        </w:rPr>
        <w:t>мектепке дейінгі ұйым</w:t>
      </w:r>
      <w:r w:rsidR="00375088" w:rsidRPr="00DF1AC2">
        <w:rPr>
          <w:rFonts w:ascii="Times New Roman" w:eastAsia="Andale Sans UI" w:hAnsi="Times New Roman"/>
          <w:color w:val="000000" w:themeColor="text1"/>
          <w:kern w:val="3"/>
          <w:sz w:val="28"/>
          <w:szCs w:val="28"/>
          <w:lang w:val="kk-KZ" w:eastAsia="ja-JP" w:bidi="fa-IR"/>
        </w:rPr>
        <w:t xml:space="preserve"> педагогтерінің арт-технология арқылы кәсіби құзыреттілі</w:t>
      </w:r>
      <w:r w:rsidR="000D206C" w:rsidRPr="00DF1AC2">
        <w:rPr>
          <w:rFonts w:ascii="Times New Roman" w:eastAsia="Andale Sans UI" w:hAnsi="Times New Roman"/>
          <w:color w:val="000000" w:themeColor="text1"/>
          <w:kern w:val="3"/>
          <w:sz w:val="28"/>
          <w:szCs w:val="28"/>
          <w:lang w:val="kk-KZ" w:eastAsia="ja-JP" w:bidi="fa-IR"/>
        </w:rPr>
        <w:t>г</w:t>
      </w:r>
      <w:r w:rsidR="00375088" w:rsidRPr="00DF1AC2">
        <w:rPr>
          <w:rFonts w:ascii="Times New Roman" w:eastAsia="Andale Sans UI" w:hAnsi="Times New Roman"/>
          <w:color w:val="000000" w:themeColor="text1"/>
          <w:kern w:val="3"/>
          <w:sz w:val="28"/>
          <w:szCs w:val="28"/>
          <w:lang w:val="kk-KZ" w:eastAsia="ja-JP" w:bidi="fa-IR"/>
        </w:rPr>
        <w:t xml:space="preserve">ін дамытудың аксиологиялық, акмеологиялық, </w:t>
      </w:r>
      <w:r w:rsidR="00EE796B">
        <w:rPr>
          <w:rFonts w:ascii="Times New Roman" w:eastAsia="Andale Sans UI" w:hAnsi="Times New Roman"/>
          <w:color w:val="000000" w:themeColor="text1"/>
          <w:kern w:val="3"/>
          <w:sz w:val="28"/>
          <w:szCs w:val="28"/>
          <w:lang w:val="kk-KZ" w:eastAsia="ja-JP" w:bidi="fa-IR"/>
        </w:rPr>
        <w:t xml:space="preserve">мәдениеттанымдық, </w:t>
      </w:r>
      <w:r w:rsidR="009A2CB6" w:rsidRPr="00DF1AC2">
        <w:rPr>
          <w:rFonts w:ascii="Times New Roman" w:hAnsi="Times New Roman"/>
          <w:color w:val="000000" w:themeColor="text1"/>
          <w:sz w:val="28"/>
          <w:szCs w:val="28"/>
          <w:lang w:val="kk-KZ"/>
        </w:rPr>
        <w:t xml:space="preserve">инновациялық, когнитивтік, </w:t>
      </w:r>
      <w:r w:rsidR="00375088" w:rsidRPr="00DF1AC2">
        <w:rPr>
          <w:rFonts w:ascii="Times New Roman" w:eastAsia="Andale Sans UI" w:hAnsi="Times New Roman"/>
          <w:color w:val="000000" w:themeColor="text1"/>
          <w:kern w:val="3"/>
          <w:sz w:val="28"/>
          <w:szCs w:val="28"/>
          <w:lang w:val="kk-KZ" w:eastAsia="ja-JP" w:bidi="fa-IR"/>
        </w:rPr>
        <w:t>тұлғалық</w:t>
      </w:r>
      <w:r w:rsidR="00EE796B">
        <w:rPr>
          <w:rFonts w:ascii="Times New Roman" w:eastAsia="Andale Sans UI" w:hAnsi="Times New Roman"/>
          <w:color w:val="000000" w:themeColor="text1"/>
          <w:kern w:val="3"/>
          <w:sz w:val="28"/>
          <w:szCs w:val="28"/>
          <w:lang w:val="kk-KZ" w:eastAsia="ja-JP" w:bidi="fa-IR"/>
        </w:rPr>
        <w:t xml:space="preserve"> </w:t>
      </w:r>
      <w:r w:rsidR="00375088" w:rsidRPr="00DF1AC2">
        <w:rPr>
          <w:rFonts w:ascii="Times New Roman" w:eastAsia="Andale Sans UI" w:hAnsi="Times New Roman"/>
          <w:color w:val="000000" w:themeColor="text1"/>
          <w:kern w:val="3"/>
          <w:sz w:val="28"/>
          <w:szCs w:val="28"/>
          <w:lang w:val="kk-KZ" w:eastAsia="ja-JP" w:bidi="fa-IR"/>
        </w:rPr>
        <w:t>-</w:t>
      </w:r>
      <w:r w:rsidR="00EE796B">
        <w:rPr>
          <w:rFonts w:ascii="Times New Roman" w:eastAsia="Andale Sans UI" w:hAnsi="Times New Roman"/>
          <w:color w:val="000000" w:themeColor="text1"/>
          <w:kern w:val="3"/>
          <w:sz w:val="28"/>
          <w:szCs w:val="28"/>
          <w:lang w:val="kk-KZ" w:eastAsia="ja-JP" w:bidi="fa-IR"/>
        </w:rPr>
        <w:t xml:space="preserve"> </w:t>
      </w:r>
      <w:r w:rsidR="00375088" w:rsidRPr="00DF1AC2">
        <w:rPr>
          <w:rFonts w:ascii="Times New Roman" w:eastAsia="Andale Sans UI" w:hAnsi="Times New Roman"/>
          <w:color w:val="000000" w:themeColor="text1"/>
          <w:kern w:val="3"/>
          <w:sz w:val="28"/>
          <w:szCs w:val="28"/>
          <w:lang w:val="kk-KZ" w:eastAsia="ja-JP" w:bidi="fa-IR"/>
        </w:rPr>
        <w:t>іс әрекеттік</w:t>
      </w:r>
      <w:r w:rsidR="009A2CB6" w:rsidRPr="00DF1AC2">
        <w:rPr>
          <w:rFonts w:ascii="Times New Roman" w:hAnsi="Times New Roman"/>
          <w:color w:val="000000" w:themeColor="text1"/>
          <w:sz w:val="28"/>
          <w:szCs w:val="28"/>
          <w:lang w:val="kk-KZ"/>
        </w:rPr>
        <w:t xml:space="preserve">, құзыреттілік, </w:t>
      </w:r>
      <w:r w:rsidR="00375088" w:rsidRPr="00DF1AC2">
        <w:rPr>
          <w:rFonts w:ascii="Times New Roman" w:eastAsia="Andale Sans UI" w:hAnsi="Times New Roman"/>
          <w:color w:val="000000" w:themeColor="text1"/>
          <w:kern w:val="3"/>
          <w:sz w:val="28"/>
          <w:szCs w:val="28"/>
          <w:lang w:val="kk-KZ" w:eastAsia="ja-JP" w:bidi="fa-IR"/>
        </w:rPr>
        <w:t>жүйелілік,</w:t>
      </w:r>
      <w:r w:rsidR="009A2CB6" w:rsidRPr="00DF1AC2">
        <w:rPr>
          <w:rFonts w:ascii="Times New Roman" w:eastAsia="Andale Sans UI" w:hAnsi="Times New Roman"/>
          <w:color w:val="000000" w:themeColor="text1"/>
          <w:kern w:val="3"/>
          <w:sz w:val="28"/>
          <w:szCs w:val="28"/>
          <w:lang w:val="kk-KZ" w:eastAsia="ja-JP" w:bidi="fa-IR"/>
        </w:rPr>
        <w:t xml:space="preserve"> </w:t>
      </w:r>
      <w:r w:rsidR="00375088" w:rsidRPr="00DF1AC2">
        <w:rPr>
          <w:rFonts w:ascii="Times New Roman" w:hAnsi="Times New Roman"/>
          <w:color w:val="000000" w:themeColor="text1"/>
          <w:sz w:val="28"/>
          <w:szCs w:val="28"/>
          <w:lang w:val="kk-KZ"/>
        </w:rPr>
        <w:t xml:space="preserve">голографиялық тұғырлары </w:t>
      </w:r>
      <w:r w:rsidR="00375088" w:rsidRPr="00DF1AC2">
        <w:rPr>
          <w:rFonts w:ascii="Times New Roman" w:eastAsia="Andale Sans UI" w:hAnsi="Times New Roman"/>
          <w:color w:val="000000" w:themeColor="text1"/>
          <w:kern w:val="3"/>
          <w:sz w:val="28"/>
          <w:szCs w:val="28"/>
          <w:lang w:val="kk-KZ" w:eastAsia="ja-JP" w:bidi="fa-IR"/>
        </w:rPr>
        <w:t xml:space="preserve">нақтыланды. </w:t>
      </w:r>
      <w:r w:rsidRPr="00DF1AC2">
        <w:rPr>
          <w:rFonts w:ascii="Times New Roman" w:eastAsia="Andale Sans UI" w:hAnsi="Times New Roman"/>
          <w:color w:val="000000" w:themeColor="text1"/>
          <w:kern w:val="3"/>
          <w:sz w:val="28"/>
          <w:szCs w:val="28"/>
          <w:lang w:val="kk-KZ" w:eastAsia="ja-JP" w:bidi="fa-IR"/>
        </w:rPr>
        <w:t>МДҰ</w:t>
      </w:r>
      <w:r w:rsidRPr="00DF1AC2">
        <w:rPr>
          <w:rFonts w:ascii="Times New Roman" w:eastAsia="Andale Sans UI" w:hAnsi="Times New Roman"/>
          <w:bCs/>
          <w:color w:val="000000" w:themeColor="text1"/>
          <w:kern w:val="3"/>
          <w:sz w:val="28"/>
          <w:szCs w:val="28"/>
          <w:lang w:val="kk-KZ" w:eastAsia="ja-JP" w:bidi="fa-IR"/>
        </w:rPr>
        <w:t xml:space="preserve"> педагогтерінің кәсіби құзыреттілігін дамытудың айқындалған нәтижесінде құрылымдық-мазмұндық моделі ұсынылды.</w:t>
      </w:r>
    </w:p>
    <w:p w14:paraId="13178F8D" w14:textId="20DA11D7" w:rsidR="00EB76AF" w:rsidRPr="00DF1AC2" w:rsidRDefault="00CB44F1" w:rsidP="009431CB">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r w:rsidRPr="003A1E40">
        <w:rPr>
          <w:rFonts w:ascii="Times New Roman" w:eastAsia="Andale Sans UI" w:hAnsi="Times New Roman"/>
          <w:b/>
          <w:color w:val="000000" w:themeColor="text1"/>
          <w:kern w:val="3"/>
          <w:sz w:val="28"/>
          <w:szCs w:val="28"/>
          <w:lang w:val="kk-KZ" w:eastAsia="ja-JP" w:bidi="fa-IR"/>
        </w:rPr>
        <w:t xml:space="preserve">«Арт-технология арқылы болашақ </w:t>
      </w:r>
      <w:r w:rsidR="004F5648" w:rsidRPr="004F5648">
        <w:rPr>
          <w:rFonts w:ascii="Times New Roman" w:eastAsia="Andale Sans UI" w:hAnsi="Times New Roman"/>
          <w:b/>
          <w:color w:val="000000" w:themeColor="text1"/>
          <w:kern w:val="3"/>
          <w:sz w:val="28"/>
          <w:szCs w:val="28"/>
          <w:lang w:val="kk-KZ" w:eastAsia="ja-JP" w:bidi="fa-IR"/>
        </w:rPr>
        <w:t>мектепке дейінгі ұйым</w:t>
      </w:r>
      <w:r w:rsidRPr="003A1E40">
        <w:rPr>
          <w:rFonts w:ascii="Times New Roman" w:eastAsia="Andale Sans UI" w:hAnsi="Times New Roman"/>
          <w:b/>
          <w:color w:val="000000" w:themeColor="text1"/>
          <w:kern w:val="3"/>
          <w:sz w:val="28"/>
          <w:szCs w:val="28"/>
          <w:lang w:val="kk-KZ" w:eastAsia="ja-JP" w:bidi="fa-IR"/>
        </w:rPr>
        <w:t xml:space="preserve"> педагогтерінің кәсіби құзыреттілігін дамытудағы эмпирикалық зерттеу нәтижелері»</w:t>
      </w:r>
      <w:r w:rsidR="008E4A0F" w:rsidRPr="00DF1AC2">
        <w:rPr>
          <w:rFonts w:ascii="Times New Roman" w:eastAsia="Andale Sans UI" w:hAnsi="Times New Roman"/>
          <w:bCs/>
          <w:color w:val="000000" w:themeColor="text1"/>
          <w:kern w:val="3"/>
          <w:sz w:val="28"/>
          <w:szCs w:val="28"/>
          <w:lang w:val="kk-KZ" w:eastAsia="ja-JP" w:bidi="fa-IR"/>
        </w:rPr>
        <w:t xml:space="preserve"> атты үшінші тарауында болашақ мектепке дейінгі ұйым педагогтерінің арт-технология арқылы дамыған кәсіби құзыреттіліктері мен деңгейлері анықталып, даму жолдары негізделіп, </w:t>
      </w:r>
      <w:r w:rsidR="00EB76AF" w:rsidRPr="00DF1AC2">
        <w:rPr>
          <w:rFonts w:ascii="Times New Roman" w:eastAsia="Andale Sans UI" w:hAnsi="Times New Roman"/>
          <w:bCs/>
          <w:color w:val="000000" w:themeColor="text1"/>
          <w:kern w:val="3"/>
          <w:sz w:val="28"/>
          <w:szCs w:val="28"/>
          <w:lang w:val="kk-KZ" w:eastAsia="ja-JP" w:bidi="fa-IR"/>
        </w:rPr>
        <w:t>тәжірибелік-эксперименттік жұмыс нәтижелері берілді.</w:t>
      </w:r>
    </w:p>
    <w:p w14:paraId="54AB51D2" w14:textId="77777777" w:rsidR="00EE796B" w:rsidRDefault="00EB76AF"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r w:rsidRPr="003A1E40">
        <w:rPr>
          <w:rFonts w:ascii="Times New Roman" w:eastAsia="Andale Sans UI" w:hAnsi="Times New Roman"/>
          <w:b/>
          <w:color w:val="000000" w:themeColor="text1"/>
          <w:kern w:val="3"/>
          <w:sz w:val="28"/>
          <w:szCs w:val="28"/>
          <w:lang w:val="kk-KZ" w:eastAsia="ja-JP" w:bidi="fa-IR"/>
        </w:rPr>
        <w:t>Қорытындыда</w:t>
      </w:r>
      <w:r w:rsidRPr="00DF1AC2">
        <w:rPr>
          <w:rFonts w:ascii="Times New Roman" w:eastAsia="Andale Sans UI" w:hAnsi="Times New Roman"/>
          <w:bCs/>
          <w:color w:val="000000" w:themeColor="text1"/>
          <w:kern w:val="3"/>
          <w:sz w:val="28"/>
          <w:szCs w:val="28"/>
          <w:lang w:val="kk-KZ" w:eastAsia="ja-JP" w:bidi="fa-IR"/>
        </w:rPr>
        <w:t xml:space="preserve"> диссертация ғылыми болжамды дәлелдейтін зерттеудің теориялық және практикалық нәтижелері бойынша тұжырымдама</w:t>
      </w:r>
      <w:r w:rsidR="003A1E40">
        <w:rPr>
          <w:rFonts w:ascii="Times New Roman" w:eastAsia="Andale Sans UI" w:hAnsi="Times New Roman"/>
          <w:bCs/>
          <w:color w:val="000000" w:themeColor="text1"/>
          <w:kern w:val="3"/>
          <w:sz w:val="28"/>
          <w:szCs w:val="28"/>
          <w:lang w:val="kk-KZ" w:eastAsia="ja-JP" w:bidi="fa-IR"/>
        </w:rPr>
        <w:t xml:space="preserve"> </w:t>
      </w:r>
      <w:r w:rsidRPr="00DF1AC2">
        <w:rPr>
          <w:rFonts w:ascii="Times New Roman" w:eastAsia="Andale Sans UI" w:hAnsi="Times New Roman"/>
          <w:bCs/>
          <w:color w:val="000000" w:themeColor="text1"/>
          <w:kern w:val="3"/>
          <w:sz w:val="28"/>
          <w:szCs w:val="28"/>
          <w:lang w:val="kk-KZ" w:eastAsia="ja-JP" w:bidi="fa-IR"/>
        </w:rPr>
        <w:t>мен ұсыныстар, зерттеу мәселесінің болашағы бағыттары айқындалған.</w:t>
      </w:r>
    </w:p>
    <w:p w14:paraId="5F7101FD" w14:textId="1421183B" w:rsidR="00E70996" w:rsidRDefault="00EB76AF"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r w:rsidRPr="00EE796B">
        <w:rPr>
          <w:rFonts w:ascii="Times New Roman" w:eastAsia="Andale Sans UI" w:hAnsi="Times New Roman"/>
          <w:b/>
          <w:color w:val="000000" w:themeColor="text1"/>
          <w:kern w:val="3"/>
          <w:sz w:val="28"/>
          <w:szCs w:val="28"/>
          <w:lang w:val="kk-KZ" w:eastAsia="ja-JP" w:bidi="fa-IR"/>
        </w:rPr>
        <w:t>Библиографиялық бөлімінде</w:t>
      </w:r>
      <w:r w:rsidRPr="00DF1AC2">
        <w:rPr>
          <w:rFonts w:ascii="Times New Roman" w:eastAsia="Andale Sans UI" w:hAnsi="Times New Roman"/>
          <w:bCs/>
          <w:color w:val="000000" w:themeColor="text1"/>
          <w:kern w:val="3"/>
          <w:sz w:val="28"/>
          <w:szCs w:val="28"/>
          <w:lang w:val="kk-KZ" w:eastAsia="ja-JP" w:bidi="fa-IR"/>
        </w:rPr>
        <w:t xml:space="preserve"> пайдаланған әдебиеттер тізімі жинақталды.</w:t>
      </w:r>
    </w:p>
    <w:p w14:paraId="351648EF" w14:textId="4B6EBC95" w:rsidR="00795E20" w:rsidRDefault="00EB76AF"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r w:rsidRPr="00E70996">
        <w:rPr>
          <w:rFonts w:ascii="Times New Roman" w:eastAsia="Andale Sans UI" w:hAnsi="Times New Roman"/>
          <w:b/>
          <w:color w:val="000000" w:themeColor="text1"/>
          <w:kern w:val="3"/>
          <w:sz w:val="28"/>
          <w:szCs w:val="28"/>
          <w:lang w:val="kk-KZ" w:eastAsia="ja-JP" w:bidi="fa-IR"/>
        </w:rPr>
        <w:t>Қосымшада</w:t>
      </w:r>
      <w:r w:rsidRPr="00DF1AC2">
        <w:rPr>
          <w:rFonts w:ascii="Times New Roman" w:eastAsia="Andale Sans UI" w:hAnsi="Times New Roman"/>
          <w:bCs/>
          <w:color w:val="000000" w:themeColor="text1"/>
          <w:kern w:val="3"/>
          <w:sz w:val="28"/>
          <w:szCs w:val="28"/>
          <w:lang w:val="kk-KZ" w:eastAsia="ja-JP" w:bidi="fa-IR"/>
        </w:rPr>
        <w:t xml:space="preserve"> </w:t>
      </w:r>
      <w:r w:rsidR="00E70996">
        <w:rPr>
          <w:rFonts w:ascii="Times New Roman" w:eastAsia="Andale Sans UI" w:hAnsi="Times New Roman"/>
          <w:bCs/>
          <w:color w:val="000000" w:themeColor="text1"/>
          <w:kern w:val="3"/>
          <w:sz w:val="28"/>
          <w:szCs w:val="28"/>
          <w:lang w:val="kk-KZ" w:eastAsia="ja-JP" w:bidi="fa-IR"/>
        </w:rPr>
        <w:t xml:space="preserve">зерттеу барысында қолданылған </w:t>
      </w:r>
      <w:r w:rsidRPr="00DF1AC2">
        <w:rPr>
          <w:rFonts w:ascii="Times New Roman" w:eastAsia="Andale Sans UI" w:hAnsi="Times New Roman"/>
          <w:bCs/>
          <w:color w:val="000000" w:themeColor="text1"/>
          <w:kern w:val="3"/>
          <w:sz w:val="28"/>
          <w:szCs w:val="28"/>
          <w:lang w:val="kk-KZ" w:eastAsia="ja-JP" w:bidi="fa-IR"/>
        </w:rPr>
        <w:t xml:space="preserve"> материалдар берілді.</w:t>
      </w:r>
    </w:p>
    <w:p w14:paraId="3343F9DC" w14:textId="77777777" w:rsidR="00E70996" w:rsidRDefault="00E70996"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p>
    <w:p w14:paraId="7DCC1B39" w14:textId="77777777" w:rsidR="00E70996" w:rsidRDefault="00E70996"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p>
    <w:p w14:paraId="40166127" w14:textId="77777777" w:rsidR="00E70996" w:rsidRDefault="00E70996"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p>
    <w:p w14:paraId="6AEC2E7F" w14:textId="77777777" w:rsidR="00E70996" w:rsidRDefault="00E70996"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p>
    <w:p w14:paraId="557BF904" w14:textId="77777777" w:rsidR="00E70996" w:rsidRDefault="00E70996"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p>
    <w:p w14:paraId="5BDEFAE9" w14:textId="77777777" w:rsidR="00E70996" w:rsidRDefault="00E70996"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p>
    <w:p w14:paraId="58FC674E" w14:textId="77777777" w:rsidR="00E70996" w:rsidRDefault="00E70996"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p>
    <w:p w14:paraId="277AC7F8" w14:textId="77777777" w:rsidR="00E70996" w:rsidRDefault="00E70996"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p>
    <w:p w14:paraId="03111BAD" w14:textId="77777777" w:rsidR="00E70996" w:rsidRDefault="00E70996"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p>
    <w:p w14:paraId="636F471E" w14:textId="242D60A6" w:rsidR="00E70996" w:rsidRDefault="00E70996"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p>
    <w:p w14:paraId="7BE18815" w14:textId="162E8E49" w:rsidR="007D4D93" w:rsidRDefault="007D4D93" w:rsidP="00E13189">
      <w:pPr>
        <w:pStyle w:val="a6"/>
        <w:pBdr>
          <w:bottom w:val="single" w:sz="4" w:space="31" w:color="FFFFFF"/>
        </w:pBdr>
        <w:tabs>
          <w:tab w:val="left" w:pos="1134"/>
        </w:tabs>
        <w:spacing w:after="0" w:line="240" w:lineRule="auto"/>
        <w:ind w:left="0" w:firstLine="567"/>
        <w:jc w:val="both"/>
        <w:rPr>
          <w:rFonts w:ascii="Times New Roman" w:eastAsia="Andale Sans UI" w:hAnsi="Times New Roman"/>
          <w:bCs/>
          <w:color w:val="000000" w:themeColor="text1"/>
          <w:kern w:val="3"/>
          <w:sz w:val="28"/>
          <w:szCs w:val="28"/>
          <w:lang w:val="kk-KZ" w:eastAsia="ja-JP" w:bidi="fa-IR"/>
        </w:rPr>
      </w:pPr>
    </w:p>
    <w:p w14:paraId="3777EE03" w14:textId="77777777" w:rsidR="00E70996" w:rsidRPr="00DF1AC2" w:rsidRDefault="00E70996" w:rsidP="00981A23">
      <w:pPr>
        <w:pStyle w:val="a6"/>
        <w:pBdr>
          <w:bottom w:val="single" w:sz="4" w:space="31" w:color="FFFFFF"/>
        </w:pBdr>
        <w:tabs>
          <w:tab w:val="left" w:pos="1134"/>
        </w:tabs>
        <w:spacing w:after="0" w:line="240" w:lineRule="auto"/>
        <w:ind w:left="0"/>
        <w:jc w:val="both"/>
        <w:rPr>
          <w:rFonts w:ascii="Times New Roman" w:eastAsia="Andale Sans UI" w:hAnsi="Times New Roman"/>
          <w:bCs/>
          <w:color w:val="000000" w:themeColor="text1"/>
          <w:kern w:val="3"/>
          <w:sz w:val="28"/>
          <w:szCs w:val="28"/>
          <w:lang w:val="kk-KZ" w:eastAsia="ja-JP" w:bidi="fa-IR"/>
        </w:rPr>
      </w:pPr>
    </w:p>
    <w:p w14:paraId="38AA579D" w14:textId="77777777" w:rsidR="00CB44F1" w:rsidRPr="00E13189" w:rsidRDefault="00CB44F1" w:rsidP="007D4D93">
      <w:pPr>
        <w:pStyle w:val="1"/>
        <w:numPr>
          <w:ilvl w:val="0"/>
          <w:numId w:val="0"/>
        </w:numPr>
        <w:spacing w:before="0" w:line="240" w:lineRule="auto"/>
        <w:ind w:firstLine="567"/>
        <w:jc w:val="both"/>
        <w:rPr>
          <w:rFonts w:ascii="Times New Roman" w:hAnsi="Times New Roman" w:cs="Times New Roman"/>
          <w:b/>
          <w:bCs/>
          <w:color w:val="000000" w:themeColor="text1"/>
          <w:sz w:val="28"/>
          <w:szCs w:val="28"/>
          <w:lang w:val="kk-KZ"/>
        </w:rPr>
      </w:pPr>
      <w:r w:rsidRPr="00E13189">
        <w:rPr>
          <w:rFonts w:ascii="Times New Roman" w:eastAsia="Calibri" w:hAnsi="Times New Roman" w:cs="Times New Roman"/>
          <w:b/>
          <w:bCs/>
          <w:color w:val="000000" w:themeColor="text1"/>
          <w:sz w:val="28"/>
          <w:szCs w:val="28"/>
          <w:lang w:val="kk-KZ" w:eastAsia="zh-CN"/>
        </w:rPr>
        <w:lastRenderedPageBreak/>
        <w:t>1 А</w:t>
      </w:r>
      <w:r w:rsidRPr="00E13189">
        <w:rPr>
          <w:rFonts w:ascii="Times New Roman" w:hAnsi="Times New Roman" w:cs="Times New Roman"/>
          <w:b/>
          <w:bCs/>
          <w:color w:val="000000" w:themeColor="text1"/>
          <w:sz w:val="28"/>
          <w:szCs w:val="28"/>
          <w:lang w:val="kk-KZ"/>
        </w:rPr>
        <w:t>РТ-ТЕХНОЛОГИЯ АРҚЫЛЫ БОЛАШАҚ МЕКТЕПКЕ ДЕЙІНГІ ҰЙЫМ ПЕДАГОГТЕРІНІҢ КӘСІБИ ҚҰЗЫРЕТТІЛІГІН ДАМЫТУДЫҢ ҒЫЛЫМИ-ТЕОРИЯЛЫҚ НЕГІЗДЕРІ</w:t>
      </w:r>
    </w:p>
    <w:p w14:paraId="79EFFB7F" w14:textId="77777777" w:rsidR="00CB44F1" w:rsidRPr="00E13189" w:rsidRDefault="00CB44F1" w:rsidP="00FE12B4">
      <w:pPr>
        <w:spacing w:after="0" w:line="240" w:lineRule="auto"/>
        <w:jc w:val="center"/>
        <w:rPr>
          <w:rFonts w:ascii="Times New Roman" w:hAnsi="Times New Roman" w:cs="Times New Roman"/>
          <w:color w:val="000000" w:themeColor="text1"/>
          <w:sz w:val="28"/>
          <w:szCs w:val="28"/>
          <w:lang w:val="kk-KZ"/>
        </w:rPr>
      </w:pPr>
    </w:p>
    <w:p w14:paraId="64F59E5E" w14:textId="12A29EAE" w:rsidR="00CB44F1" w:rsidRPr="00E13189" w:rsidRDefault="00CB44F1" w:rsidP="00A820EC">
      <w:pPr>
        <w:pStyle w:val="a8"/>
        <w:numPr>
          <w:ilvl w:val="0"/>
          <w:numId w:val="3"/>
        </w:numPr>
        <w:tabs>
          <w:tab w:val="left" w:pos="567"/>
          <w:tab w:val="left" w:pos="993"/>
        </w:tabs>
        <w:spacing w:after="0" w:line="240" w:lineRule="auto"/>
        <w:ind w:left="0" w:firstLine="567"/>
        <w:jc w:val="both"/>
        <w:rPr>
          <w:rFonts w:ascii="Times New Roman" w:hAnsi="Times New Roman" w:cs="Times New Roman"/>
          <w:b/>
          <w:bCs/>
          <w:color w:val="000000" w:themeColor="text1"/>
          <w:sz w:val="28"/>
          <w:szCs w:val="28"/>
          <w:lang w:val="kk-KZ"/>
        </w:rPr>
      </w:pPr>
      <w:r w:rsidRPr="00E13189">
        <w:rPr>
          <w:rFonts w:ascii="Times New Roman" w:hAnsi="Times New Roman" w:cs="Times New Roman"/>
          <w:b/>
          <w:bCs/>
          <w:color w:val="000000" w:themeColor="text1"/>
          <w:sz w:val="28"/>
          <w:szCs w:val="28"/>
          <w:lang w:val="kk-KZ"/>
        </w:rPr>
        <w:t>Болашақ мектепке дейінгі ұйым педагогтерінің кәсіби</w:t>
      </w:r>
      <w:r w:rsidR="00E13189">
        <w:rPr>
          <w:rFonts w:ascii="Times New Roman" w:hAnsi="Times New Roman" w:cs="Times New Roman"/>
          <w:b/>
          <w:bCs/>
          <w:color w:val="000000" w:themeColor="text1"/>
          <w:sz w:val="28"/>
          <w:szCs w:val="28"/>
          <w:lang w:val="kk-KZ"/>
        </w:rPr>
        <w:t xml:space="preserve"> </w:t>
      </w:r>
      <w:r w:rsidRPr="00E13189">
        <w:rPr>
          <w:rFonts w:ascii="Times New Roman" w:hAnsi="Times New Roman" w:cs="Times New Roman"/>
          <w:b/>
          <w:bCs/>
          <w:color w:val="000000" w:themeColor="text1"/>
          <w:sz w:val="28"/>
          <w:szCs w:val="28"/>
          <w:lang w:val="kk-KZ"/>
        </w:rPr>
        <w:t>құзыреттілігін дамытудағы арт технологияның даму эволюциясы</w:t>
      </w:r>
    </w:p>
    <w:p w14:paraId="3DC975D5"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 технологиялар көбінесе әлеуметтік жауапты жобаларға инновацияға негізделген эксперименттік өнерді енгізетін заманауи суретшілердің арсеналында қуатты құралына айналғаны белгілі. Олардың негізгі міндеті-қазіргі қоғамның өзекті мәселелеріне назар аудару. Соңғы жылдары білім беру процесін жандандыру жағдайында қызықты, шығармашылық, стандартты емес  оқу  технологияларын қолдануда өзекті мәселеге айналып отырғанын зерттеу жұмысымыздың кіріспе бөлімінде ҚР заңнамалық, тұжырымдамалық, нормативтік құжаттары арқылы өзектілігін анықтап өттік. Келесі кезекте мемлекет тарапынан қойылған талаптарды орындау мақсатында мектепке дейінгі ұйым педагогтерінің кәсіби құзыреттілігін арт-технология арқылы дамытуды ғылыми негіздеу үшін «Арт» деген ұғымның педагогика және психология ғылымында зерттелуін және оның оқыту технологиясы ретінде тиімділігі мен маңыздылығын қарастырайық.  Қазір білім беру жүйесінде   арт-технология өзін-өзі тануға және тұлғаның дамуына ықпал ететін көркем шығармашылықтың әдіс-тәсілдер жүйесі ретінде көрініс тауып жүр. Осыған орай  болашақ мектепке дейінгі ұйым педагогтерінің кәсіби құзыреттілігін дамытудың тиімді жақтарына қол жеткізу мақсатында  арт технологияның даму эволюциясын зерттеуден бастауды жөн санадық.</w:t>
      </w:r>
    </w:p>
    <w:p w14:paraId="74BA459E" w14:textId="4BB51356" w:rsidR="00CB44F1" w:rsidRPr="00E13189" w:rsidRDefault="00CB44F1" w:rsidP="009431CB">
      <w:pPr>
        <w:spacing w:after="0" w:line="240" w:lineRule="auto"/>
        <w:ind w:firstLine="567"/>
        <w:jc w:val="both"/>
        <w:rPr>
          <w:rFonts w:ascii="Times New Roman" w:hAnsi="Times New Roman" w:cs="Times New Roman"/>
          <w:color w:val="000000" w:themeColor="text1"/>
          <w:spacing w:val="1"/>
          <w:sz w:val="28"/>
          <w:szCs w:val="28"/>
          <w:lang w:val="kk-KZ"/>
        </w:rPr>
      </w:pPr>
      <w:r w:rsidRPr="00E13189">
        <w:rPr>
          <w:rFonts w:ascii="Times New Roman" w:hAnsi="Times New Roman" w:cs="Times New Roman"/>
          <w:color w:val="000000" w:themeColor="text1"/>
          <w:spacing w:val="1"/>
          <w:sz w:val="28"/>
          <w:szCs w:val="28"/>
          <w:lang w:val="kk-KZ"/>
        </w:rPr>
        <w:t>Арт технологияның даму эволюциясын зерттеу барысында В.А. Брынцевтің «Қозғалыстағы Эволюция: табиғат пен қоғамның циклдік процестері» (2017)  атты еңбегінде эволюция ұғымына берген анықтамасы «ғаламның үнемі дамып келе жатқан жүйелік циклдік қозғалыс ретіндегі көрінісі, бұл тұтастық, белсенділік, кеңістік, уақыт, өзін-өзі ұйымдастыру, өзін-өзі дамыту сияқты құбылыстарға жаңа көзқараспен қарауға, сондай-ақ табиғат пен қоғамдағы эволюциялық процестердің циклдік қозғалысы негізінде модельдеу мәселелеріне жақындауға мүмкіндік береді» деген</w:t>
      </w:r>
      <w:r w:rsidR="000F73C2" w:rsidRPr="00E13189">
        <w:rPr>
          <w:rFonts w:ascii="Times New Roman" w:hAnsi="Times New Roman" w:cs="Times New Roman"/>
          <w:color w:val="000000" w:themeColor="text1"/>
          <w:spacing w:val="1"/>
          <w:sz w:val="28"/>
          <w:szCs w:val="28"/>
          <w:lang w:val="kk-KZ"/>
        </w:rPr>
        <w:t xml:space="preserve"> [1</w:t>
      </w:r>
      <w:r w:rsidR="00BC08BE" w:rsidRPr="00E13189">
        <w:rPr>
          <w:rFonts w:ascii="Times New Roman" w:hAnsi="Times New Roman" w:cs="Times New Roman"/>
          <w:color w:val="000000" w:themeColor="text1"/>
          <w:spacing w:val="1"/>
          <w:sz w:val="28"/>
          <w:szCs w:val="28"/>
          <w:lang w:val="kk-KZ"/>
        </w:rPr>
        <w:t>65</w:t>
      </w:r>
      <w:r w:rsidR="000F73C2" w:rsidRPr="00E13189">
        <w:rPr>
          <w:rFonts w:ascii="Times New Roman" w:hAnsi="Times New Roman" w:cs="Times New Roman"/>
          <w:color w:val="000000" w:themeColor="text1"/>
          <w:spacing w:val="1"/>
          <w:sz w:val="28"/>
          <w:szCs w:val="28"/>
          <w:lang w:val="kk-KZ"/>
        </w:rPr>
        <w:t>]</w:t>
      </w:r>
      <w:r w:rsidRPr="00E13189">
        <w:rPr>
          <w:rFonts w:ascii="Times New Roman" w:hAnsi="Times New Roman" w:cs="Times New Roman"/>
          <w:color w:val="000000" w:themeColor="text1"/>
          <w:spacing w:val="1"/>
          <w:sz w:val="28"/>
          <w:szCs w:val="28"/>
          <w:lang w:val="kk-KZ"/>
        </w:rPr>
        <w:t>. Демек арт және технология  ұғымдары пайда болған тарихынан бастап қазіргі заманға дейінгі даму эволюциясын зерттеу  мектепке дейінгі ұйымның болашақ педагогтерінің кәсіби құзыреттіліктерін дамытуда арт технологиялардың мүмкіндіктерін тиімді қолдануға негіз болмақ.</w:t>
      </w:r>
    </w:p>
    <w:p w14:paraId="290DA50D"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«Арт» (Art) ағылшын тілінен енген сөз, қазақ тіліндегі «өнер» деген ұғыммен сипатталады. «Арт» түпнұсқа туындыларды жасау үшін ерекше материалдар мен әдістерді қолданатын өнердегі заманауи бағыт. </w:t>
      </w:r>
    </w:p>
    <w:p w14:paraId="0B81B7DF" w14:textId="4897AE76" w:rsidR="00CB44F1" w:rsidRPr="00E13189" w:rsidRDefault="00CB44F1" w:rsidP="009431CB">
      <w:pPr>
        <w:spacing w:after="0" w:line="240" w:lineRule="auto"/>
        <w:ind w:firstLine="567"/>
        <w:jc w:val="both"/>
        <w:rPr>
          <w:rFonts w:ascii="Times New Roman" w:hAnsi="Times New Roman" w:cs="Times New Roman"/>
          <w:color w:val="000000" w:themeColor="text1"/>
          <w:spacing w:val="1"/>
          <w:sz w:val="28"/>
          <w:szCs w:val="28"/>
          <w:lang w:val="kk-KZ"/>
        </w:rPr>
      </w:pPr>
      <w:r w:rsidRPr="00E13189">
        <w:rPr>
          <w:rFonts w:ascii="Times New Roman" w:hAnsi="Times New Roman" w:cs="Times New Roman"/>
          <w:color w:val="000000" w:themeColor="text1"/>
          <w:spacing w:val="1"/>
          <w:sz w:val="28"/>
          <w:szCs w:val="28"/>
          <w:lang w:val="kk-KZ"/>
        </w:rPr>
        <w:t>Тарихта өнерді тас дәуірінен (жоғарғы палеолит, мезолит және неолит) темір дәуіріне дейінгі алғашқы адамдар дамытты деген дерек бар [</w:t>
      </w:r>
      <w:r w:rsidR="00BC08BE" w:rsidRPr="00E13189">
        <w:rPr>
          <w:rFonts w:ascii="Times New Roman" w:hAnsi="Times New Roman" w:cs="Times New Roman"/>
          <w:color w:val="000000" w:themeColor="text1"/>
          <w:spacing w:val="1"/>
          <w:sz w:val="28"/>
          <w:szCs w:val="28"/>
          <w:lang w:val="kk-KZ"/>
        </w:rPr>
        <w:t>166</w:t>
      </w:r>
      <w:r w:rsidRPr="00E13189">
        <w:rPr>
          <w:rFonts w:ascii="Times New Roman" w:hAnsi="Times New Roman" w:cs="Times New Roman"/>
          <w:color w:val="000000" w:themeColor="text1"/>
          <w:spacing w:val="1"/>
          <w:sz w:val="28"/>
          <w:szCs w:val="28"/>
          <w:lang w:val="kk-KZ"/>
        </w:rPr>
        <w:t>].</w:t>
      </w:r>
    </w:p>
    <w:p w14:paraId="0A7798D1" w14:textId="33134A4F" w:rsidR="00CB44F1" w:rsidRPr="00E13189" w:rsidRDefault="00CB44F1" w:rsidP="009431CB">
      <w:pPr>
        <w:tabs>
          <w:tab w:val="left" w:pos="6705"/>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Өнер – әр  түрлі формада сұлулықты қолдан жасауға мүмкіндік беретін құбылыс. Өнер бізді қоршаған болмысты көркемөнер арқылы суреттеу. </w:t>
      </w:r>
      <w:r w:rsidRPr="00E13189">
        <w:rPr>
          <w:rFonts w:ascii="Times New Roman" w:hAnsi="Times New Roman" w:cs="Times New Roman"/>
          <w:color w:val="000000" w:themeColor="text1"/>
          <w:sz w:val="28"/>
          <w:szCs w:val="28"/>
          <w:lang w:val="kk-KZ"/>
        </w:rPr>
        <w:lastRenderedPageBreak/>
        <w:t>Көркемөнердің мақсаты дүниені танып білу және оны нақтылы өмірлік формада бейнелеу [</w:t>
      </w:r>
      <w:r w:rsidR="001D2F0D" w:rsidRPr="00E13189">
        <w:rPr>
          <w:rFonts w:ascii="Times New Roman" w:hAnsi="Times New Roman" w:cs="Times New Roman"/>
          <w:color w:val="000000" w:themeColor="text1"/>
          <w:sz w:val="28"/>
          <w:szCs w:val="28"/>
          <w:lang w:val="kk-KZ"/>
        </w:rPr>
        <w:t>1</w:t>
      </w:r>
      <w:r w:rsidR="00BC08BE" w:rsidRPr="00E13189">
        <w:rPr>
          <w:rFonts w:ascii="Times New Roman" w:hAnsi="Times New Roman" w:cs="Times New Roman"/>
          <w:color w:val="000000" w:themeColor="text1"/>
          <w:sz w:val="28"/>
          <w:szCs w:val="28"/>
          <w:lang w:val="kk-KZ"/>
        </w:rPr>
        <w:t>67</w:t>
      </w:r>
      <w:r w:rsidRPr="00E13189">
        <w:rPr>
          <w:rFonts w:ascii="Times New Roman" w:hAnsi="Times New Roman" w:cs="Times New Roman"/>
          <w:color w:val="000000" w:themeColor="text1"/>
          <w:sz w:val="28"/>
          <w:szCs w:val="28"/>
          <w:lang w:val="kk-KZ"/>
        </w:rPr>
        <w:t xml:space="preserve">].  Өнер </w:t>
      </w:r>
      <w:r w:rsidR="00BA44C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көркем образдар жүйесі арқылы адамның дүниетанымын, ішкі сезімін, жан дүниесіндегі құбылыстарды бейнелейтін қоғамдық сана мен адам танымының формасы </w:t>
      </w:r>
      <w:bookmarkStart w:id="118" w:name="_Hlk127639346"/>
      <w:r w:rsidRPr="00E13189">
        <w:rPr>
          <w:rFonts w:ascii="Times New Roman" w:hAnsi="Times New Roman" w:cs="Times New Roman"/>
          <w:color w:val="000000" w:themeColor="text1"/>
          <w:sz w:val="28"/>
          <w:szCs w:val="28"/>
          <w:lang w:val="kk-KZ"/>
        </w:rPr>
        <w:t>[</w:t>
      </w:r>
      <w:r w:rsidR="001D2F0D" w:rsidRPr="00E13189">
        <w:rPr>
          <w:rFonts w:ascii="Times New Roman" w:hAnsi="Times New Roman" w:cs="Times New Roman"/>
          <w:color w:val="000000" w:themeColor="text1"/>
          <w:sz w:val="28"/>
          <w:szCs w:val="28"/>
          <w:lang w:val="kk-KZ"/>
        </w:rPr>
        <w:t>1</w:t>
      </w:r>
      <w:r w:rsidR="00BC08BE" w:rsidRPr="00E13189">
        <w:rPr>
          <w:rFonts w:ascii="Times New Roman" w:hAnsi="Times New Roman" w:cs="Times New Roman"/>
          <w:color w:val="000000" w:themeColor="text1"/>
          <w:sz w:val="28"/>
          <w:szCs w:val="28"/>
          <w:lang w:val="kk-KZ"/>
        </w:rPr>
        <w:t>68</w:t>
      </w:r>
      <w:r w:rsidRPr="00E13189">
        <w:rPr>
          <w:rFonts w:ascii="Times New Roman" w:hAnsi="Times New Roman" w:cs="Times New Roman"/>
          <w:color w:val="000000" w:themeColor="text1"/>
          <w:sz w:val="28"/>
          <w:szCs w:val="28"/>
          <w:lang w:val="kk-KZ"/>
        </w:rPr>
        <w:t>]</w:t>
      </w:r>
      <w:bookmarkEnd w:id="118"/>
      <w:r w:rsidRPr="00E13189">
        <w:rPr>
          <w:rFonts w:ascii="Times New Roman" w:hAnsi="Times New Roman" w:cs="Times New Roman"/>
          <w:color w:val="000000" w:themeColor="text1"/>
          <w:sz w:val="28"/>
          <w:szCs w:val="28"/>
          <w:lang w:val="kk-KZ"/>
        </w:rPr>
        <w:t>. Бейнелеу өнерінің тарихы жалпы адамзат баласының тарихындағы тамыры терең, ғасырлар қойнауынан сақталып, бізге дейін жеткен өнердің түрі. Дәл осы бейнелеу өнерінің арқасында тарихымызды тізбектеп, әр-бір мәдени ошақтардың даму деңгейіне көз жүгіртіп, астрономия, философия, медицина, педагогика, психология және т.б. ғылым салаларының негізі қалыптасуына әсері мол болғанын естен шығармаймыз. Орта ғасырларда болмыс пен әлем туралы барлық іргелі ойлар өнермен қатар жүргенін ескеру маңызды. Сондықтан болашақ мектепке дейінгі ұйым педагогтерінің кәсіби құзыреттіліктері  көркем образ, көркем қиял, көркем-шығармашылық, көркем ойлауды дамытуды – арт технология арқылы жүзеге асыруды өнердің тарихын зерттеуден бастау маңызды.</w:t>
      </w:r>
    </w:p>
    <w:p w14:paraId="292E433F"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Өнердің пайда болуы туралы көптеген теориялар бар, олардың ішінде: биологиялық, ойын, діни, еңбек, безендіру инстингі және т.б. Өнерде ғылым сияқты әлеуметтік қоғамдағы рухани мәдениеттің бір саласы. Өнердің өзіне тән ерекшеліктері: бейнелі және көрнекі. Тұлғаның әлемді өнер арқылы танығанда, оның таным үдерісінде  қиялы мен елестетуі үлкен рөл атқарады, адам көркем бейнелерді арнайы құралдар, сөздер, дыбыстар, түстер және т. б. көмегімен ажыратады. Осы жерде ескеретін жәйт тұлғалық және таным көрсеткіштер болашақ педагогтердің кәсіби құзыретіліктерін еркін дамытуда сөйлеуге,  эмоцияларын білдіру, адами құндылықтар жүйесін, зияткерлік және шығармашылықтарын дамытуда көптеген мүмкіндіктерге ие бола алады.</w:t>
      </w:r>
    </w:p>
    <w:p w14:paraId="6ED6A000" w14:textId="51FA6ABF"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Шығармашылық адамзатты өнерге жетелейтіні туралы теориялар сонау антикалық заманнан бүгінгі күнге дейін зерттеліп, әлі де кемеліне жетпеген сұрақтардың бірі. Ежелгі рухани мәдениетте икемділік дүниетанымының негізі өнердегі  сәулет пен мүсінге, пластикалық пішінге деген ерекше  көңіл аударылғаны белгілі [1</w:t>
      </w:r>
      <w:r w:rsidR="00BC08BE" w:rsidRPr="00E13189">
        <w:rPr>
          <w:rFonts w:ascii="Times New Roman" w:hAnsi="Times New Roman" w:cs="Times New Roman"/>
          <w:color w:val="000000" w:themeColor="text1"/>
          <w:sz w:val="28"/>
          <w:szCs w:val="28"/>
          <w:lang w:val="kk-KZ"/>
        </w:rPr>
        <w:t>69</w:t>
      </w:r>
      <w:r w:rsidRPr="00E13189">
        <w:rPr>
          <w:rFonts w:ascii="Times New Roman" w:hAnsi="Times New Roman" w:cs="Times New Roman"/>
          <w:color w:val="000000" w:themeColor="text1"/>
          <w:sz w:val="28"/>
          <w:szCs w:val="28"/>
          <w:lang w:val="kk-KZ"/>
        </w:rPr>
        <w:t>]. Платон мен Аристотель, Сократ  жазбаларында өнер өзінің ең жоғары деңгейіне жетеді. Платон өнер мәселелерін өзінің идеялар теориясының объективі арқылы қарастырады, оған сәйкес тек идеялар нақты болмыс пен шындыққа ие. Аристотель өнер түрлері туралы ілімнің негізін қалады. Оның теориясы бойынша эстетиканың негізгі қағидаларының бірі, мимесис (грек.т. Μίμησις – ұқсастық, еліктеу) [</w:t>
      </w:r>
      <w:r w:rsidR="00BA44C0">
        <w:rPr>
          <w:rFonts w:ascii="Times New Roman" w:hAnsi="Times New Roman" w:cs="Times New Roman"/>
          <w:color w:val="000000" w:themeColor="text1"/>
          <w:sz w:val="28"/>
          <w:szCs w:val="28"/>
          <w:lang w:val="kk-KZ"/>
        </w:rPr>
        <w:t>16</w:t>
      </w:r>
      <w:r w:rsidRPr="00E13189">
        <w:rPr>
          <w:rFonts w:ascii="Times New Roman" w:hAnsi="Times New Roman" w:cs="Times New Roman"/>
          <w:color w:val="000000" w:themeColor="text1"/>
          <w:sz w:val="28"/>
          <w:szCs w:val="28"/>
          <w:lang w:val="kk-KZ"/>
        </w:rPr>
        <w:t>9</w:t>
      </w:r>
      <w:r w:rsidR="008D636C">
        <w:rPr>
          <w:rFonts w:ascii="Times New Roman" w:hAnsi="Times New Roman" w:cs="Times New Roman"/>
          <w:color w:val="000000" w:themeColor="text1"/>
          <w:sz w:val="28"/>
          <w:szCs w:val="28"/>
          <w:lang w:val="kk-KZ"/>
        </w:rPr>
        <w:t>,2</w:t>
      </w:r>
      <w:r w:rsidR="00BA44C0">
        <w:rPr>
          <w:rFonts w:ascii="Times New Roman" w:hAnsi="Times New Roman" w:cs="Times New Roman"/>
          <w:color w:val="000000" w:themeColor="text1"/>
          <w:sz w:val="28"/>
          <w:szCs w:val="28"/>
          <w:lang w:val="kk-KZ"/>
        </w:rPr>
        <w:t>б.</w:t>
      </w:r>
      <w:r w:rsidRPr="00E13189">
        <w:rPr>
          <w:rFonts w:ascii="Times New Roman" w:hAnsi="Times New Roman" w:cs="Times New Roman"/>
          <w:color w:val="000000" w:themeColor="text1"/>
          <w:sz w:val="28"/>
          <w:szCs w:val="28"/>
          <w:lang w:val="kk-KZ"/>
        </w:rPr>
        <w:t xml:space="preserve">], яғни шындық өнеріне еліктеу. Аристотель шындық өнеріне еліктеу қағидатына сүйене отырып, эстетика тарихында өнердің алғашқы классификациясын жасаған. Ол өнерді </w:t>
      </w:r>
      <w:r w:rsidRPr="00E13189">
        <w:rPr>
          <w:rFonts w:ascii="Times New Roman" w:hAnsi="Times New Roman" w:cs="Times New Roman"/>
          <w:i/>
          <w:iCs/>
          <w:color w:val="000000" w:themeColor="text1"/>
          <w:sz w:val="28"/>
          <w:szCs w:val="28"/>
          <w:lang w:val="kk-KZ"/>
        </w:rPr>
        <w:t>уақытша, процессуалдық</w:t>
      </w:r>
      <w:r w:rsidRPr="00E13189">
        <w:rPr>
          <w:rFonts w:ascii="Times New Roman" w:hAnsi="Times New Roman" w:cs="Times New Roman"/>
          <w:color w:val="000000" w:themeColor="text1"/>
          <w:sz w:val="28"/>
          <w:szCs w:val="28"/>
          <w:lang w:val="kk-KZ"/>
        </w:rPr>
        <w:t xml:space="preserve"> және </w:t>
      </w:r>
      <w:r w:rsidRPr="00E13189">
        <w:rPr>
          <w:rFonts w:ascii="Times New Roman" w:hAnsi="Times New Roman" w:cs="Times New Roman"/>
          <w:i/>
          <w:iCs/>
          <w:color w:val="000000" w:themeColor="text1"/>
          <w:sz w:val="28"/>
          <w:szCs w:val="28"/>
          <w:lang w:val="kk-KZ"/>
        </w:rPr>
        <w:t>статикалық - пластикалық, кеңістіктік</w:t>
      </w:r>
      <w:r w:rsidRPr="00E13189">
        <w:rPr>
          <w:rFonts w:ascii="Times New Roman" w:hAnsi="Times New Roman" w:cs="Times New Roman"/>
          <w:color w:val="000000" w:themeColor="text1"/>
          <w:sz w:val="28"/>
          <w:szCs w:val="28"/>
          <w:lang w:val="kk-KZ"/>
        </w:rPr>
        <w:t xml:space="preserve"> деп бөлді [</w:t>
      </w:r>
      <w:r w:rsidR="00300EE7" w:rsidRPr="00E13189">
        <w:rPr>
          <w:rFonts w:ascii="Times New Roman" w:hAnsi="Times New Roman" w:cs="Times New Roman"/>
          <w:color w:val="000000" w:themeColor="text1"/>
          <w:sz w:val="28"/>
          <w:szCs w:val="28"/>
          <w:lang w:val="kk-KZ"/>
        </w:rPr>
        <w:t>1</w:t>
      </w:r>
      <w:r w:rsidR="00BC08BE" w:rsidRPr="00E13189">
        <w:rPr>
          <w:rFonts w:ascii="Times New Roman" w:hAnsi="Times New Roman" w:cs="Times New Roman"/>
          <w:color w:val="000000" w:themeColor="text1"/>
          <w:sz w:val="28"/>
          <w:szCs w:val="28"/>
          <w:lang w:val="kk-KZ"/>
        </w:rPr>
        <w:t>70</w:t>
      </w:r>
      <w:r w:rsidRPr="00E13189">
        <w:rPr>
          <w:rFonts w:ascii="Times New Roman" w:hAnsi="Times New Roman" w:cs="Times New Roman"/>
          <w:color w:val="000000" w:themeColor="text1"/>
          <w:sz w:val="28"/>
          <w:szCs w:val="28"/>
          <w:lang w:val="kk-KZ"/>
        </w:rPr>
        <w:t xml:space="preserve">]. </w:t>
      </w:r>
    </w:p>
    <w:p w14:paraId="3AC51138" w14:textId="1F66A22B"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Конфуций Қытай әдебиетінің негізгі принциптерін жасағаны және өнер функциясын ең маңызды орынға қойғаны белгілі. Конфуций өнер ағартудың тиімді әдісі ретінде адамгершілікке тәрбиелеу міндетін  адам өз мойнына алуы керек деп есептеді [</w:t>
      </w:r>
      <w:r w:rsidR="00300EE7" w:rsidRPr="00E13189">
        <w:rPr>
          <w:rFonts w:ascii="Times New Roman" w:hAnsi="Times New Roman" w:cs="Times New Roman"/>
          <w:color w:val="000000" w:themeColor="text1"/>
          <w:sz w:val="28"/>
          <w:szCs w:val="28"/>
          <w:lang w:val="kk-KZ"/>
        </w:rPr>
        <w:t>13</w:t>
      </w:r>
      <w:r w:rsidR="00092D28" w:rsidRPr="00E13189">
        <w:rPr>
          <w:rFonts w:ascii="Times New Roman" w:hAnsi="Times New Roman" w:cs="Times New Roman"/>
          <w:color w:val="000000" w:themeColor="text1"/>
          <w:sz w:val="28"/>
          <w:szCs w:val="28"/>
          <w:lang w:val="kk-KZ"/>
        </w:rPr>
        <w:t>,42</w:t>
      </w:r>
      <w:r w:rsidR="00BA44C0">
        <w:rPr>
          <w:rFonts w:ascii="Times New Roman" w:hAnsi="Times New Roman" w:cs="Times New Roman"/>
          <w:color w:val="000000" w:themeColor="text1"/>
          <w:sz w:val="28"/>
          <w:szCs w:val="28"/>
          <w:lang w:val="kk-KZ"/>
        </w:rPr>
        <w:t>б.</w:t>
      </w:r>
      <w:r w:rsidRPr="00E13189">
        <w:rPr>
          <w:rFonts w:ascii="Times New Roman" w:hAnsi="Times New Roman" w:cs="Times New Roman"/>
          <w:color w:val="000000" w:themeColor="text1"/>
          <w:sz w:val="28"/>
          <w:szCs w:val="28"/>
          <w:lang w:val="kk-KZ"/>
        </w:rPr>
        <w:t>]</w:t>
      </w:r>
    </w:p>
    <w:p w14:paraId="35325681" w14:textId="52E99E0D"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Лукреций [1</w:t>
      </w:r>
      <w:r w:rsidR="00300EE7" w:rsidRPr="00E13189">
        <w:rPr>
          <w:rFonts w:ascii="Times New Roman" w:hAnsi="Times New Roman" w:cs="Times New Roman"/>
          <w:color w:val="000000" w:themeColor="text1"/>
          <w:sz w:val="28"/>
          <w:szCs w:val="28"/>
          <w:lang w:val="kk-KZ"/>
        </w:rPr>
        <w:t>7</w:t>
      </w:r>
      <w:r w:rsidR="00BC08BE" w:rsidRPr="00E13189">
        <w:rPr>
          <w:rFonts w:ascii="Times New Roman" w:hAnsi="Times New Roman" w:cs="Times New Roman"/>
          <w:color w:val="000000" w:themeColor="text1"/>
          <w:sz w:val="28"/>
          <w:szCs w:val="28"/>
          <w:lang w:val="kk-KZ"/>
        </w:rPr>
        <w:t>1</w:t>
      </w:r>
      <w:r w:rsidRPr="00E13189">
        <w:rPr>
          <w:rFonts w:ascii="Times New Roman" w:hAnsi="Times New Roman" w:cs="Times New Roman"/>
          <w:color w:val="000000" w:themeColor="text1"/>
          <w:sz w:val="28"/>
          <w:szCs w:val="28"/>
          <w:lang w:val="kk-KZ"/>
        </w:rPr>
        <w:t xml:space="preserve">], </w:t>
      </w:r>
      <w:bookmarkStart w:id="119" w:name="_Hlk165219341"/>
      <w:r w:rsidRPr="00E13189">
        <w:rPr>
          <w:rFonts w:ascii="Times New Roman" w:hAnsi="Times New Roman" w:cs="Times New Roman"/>
          <w:color w:val="000000" w:themeColor="text1"/>
          <w:sz w:val="28"/>
          <w:szCs w:val="28"/>
          <w:lang w:val="kk-KZ"/>
        </w:rPr>
        <w:t>Огюст Конт [1</w:t>
      </w:r>
      <w:r w:rsidR="00300EE7" w:rsidRPr="00E13189">
        <w:rPr>
          <w:rFonts w:ascii="Times New Roman" w:hAnsi="Times New Roman" w:cs="Times New Roman"/>
          <w:color w:val="000000" w:themeColor="text1"/>
          <w:sz w:val="28"/>
          <w:szCs w:val="28"/>
          <w:lang w:val="kk-KZ"/>
        </w:rPr>
        <w:t>7</w:t>
      </w:r>
      <w:r w:rsidR="00BC08BE" w:rsidRPr="00E13189">
        <w:rPr>
          <w:rFonts w:ascii="Times New Roman" w:hAnsi="Times New Roman" w:cs="Times New Roman"/>
          <w:color w:val="000000" w:themeColor="text1"/>
          <w:sz w:val="28"/>
          <w:szCs w:val="28"/>
          <w:lang w:val="kk-KZ"/>
        </w:rPr>
        <w:t>2</w:t>
      </w:r>
      <w:r w:rsidRPr="00E13189">
        <w:rPr>
          <w:rFonts w:ascii="Times New Roman" w:hAnsi="Times New Roman" w:cs="Times New Roman"/>
          <w:color w:val="000000" w:themeColor="text1"/>
          <w:sz w:val="28"/>
          <w:szCs w:val="28"/>
          <w:lang w:val="kk-KZ"/>
        </w:rPr>
        <w:t xml:space="preserve">], </w:t>
      </w:r>
      <w:bookmarkStart w:id="120" w:name="_Hlk165219350"/>
      <w:bookmarkEnd w:id="119"/>
      <w:r w:rsidRPr="00E13189">
        <w:rPr>
          <w:rFonts w:ascii="Times New Roman" w:hAnsi="Times New Roman" w:cs="Times New Roman"/>
          <w:color w:val="000000" w:themeColor="text1"/>
          <w:sz w:val="28"/>
          <w:szCs w:val="28"/>
          <w:lang w:val="kk-KZ"/>
        </w:rPr>
        <w:t>И.М. Сеченов</w:t>
      </w:r>
      <w:bookmarkStart w:id="121" w:name="_Hlk127662298"/>
      <w:r w:rsidRPr="00E13189">
        <w:rPr>
          <w:rFonts w:ascii="Times New Roman" w:hAnsi="Times New Roman" w:cs="Times New Roman"/>
          <w:color w:val="000000" w:themeColor="text1"/>
          <w:sz w:val="28"/>
          <w:szCs w:val="28"/>
          <w:lang w:val="kk-KZ"/>
        </w:rPr>
        <w:t xml:space="preserve"> [1</w:t>
      </w:r>
      <w:r w:rsidR="00300EE7" w:rsidRPr="00E13189">
        <w:rPr>
          <w:rFonts w:ascii="Times New Roman" w:hAnsi="Times New Roman" w:cs="Times New Roman"/>
          <w:color w:val="000000" w:themeColor="text1"/>
          <w:sz w:val="28"/>
          <w:szCs w:val="28"/>
          <w:lang w:val="kk-KZ"/>
        </w:rPr>
        <w:t>7</w:t>
      </w:r>
      <w:r w:rsidR="00BC08BE" w:rsidRPr="00E13189">
        <w:rPr>
          <w:rFonts w:ascii="Times New Roman" w:hAnsi="Times New Roman" w:cs="Times New Roman"/>
          <w:color w:val="000000" w:themeColor="text1"/>
          <w:sz w:val="28"/>
          <w:szCs w:val="28"/>
          <w:lang w:val="kk-KZ"/>
        </w:rPr>
        <w:t>3</w:t>
      </w:r>
      <w:r w:rsidRPr="00E13189">
        <w:rPr>
          <w:rFonts w:ascii="Times New Roman" w:hAnsi="Times New Roman" w:cs="Times New Roman"/>
          <w:color w:val="000000" w:themeColor="text1"/>
          <w:sz w:val="28"/>
          <w:szCs w:val="28"/>
          <w:lang w:val="kk-KZ"/>
        </w:rPr>
        <w:t>]</w:t>
      </w:r>
      <w:bookmarkEnd w:id="120"/>
      <w:r w:rsidRPr="00E13189">
        <w:rPr>
          <w:rFonts w:ascii="Times New Roman" w:hAnsi="Times New Roman" w:cs="Times New Roman"/>
          <w:color w:val="000000" w:themeColor="text1"/>
          <w:sz w:val="28"/>
          <w:szCs w:val="28"/>
          <w:lang w:val="kk-KZ"/>
        </w:rPr>
        <w:t xml:space="preserve">, </w:t>
      </w:r>
      <w:bookmarkStart w:id="122" w:name="_Hlk165219381"/>
      <w:bookmarkEnd w:id="121"/>
      <w:r w:rsidRPr="00E13189">
        <w:rPr>
          <w:rFonts w:ascii="Times New Roman" w:hAnsi="Times New Roman" w:cs="Times New Roman"/>
          <w:color w:val="000000" w:themeColor="text1"/>
          <w:sz w:val="28"/>
          <w:szCs w:val="28"/>
          <w:lang w:val="kk-KZ"/>
        </w:rPr>
        <w:t>Жан Лерон Даламбер</w:t>
      </w:r>
      <w:bookmarkEnd w:id="122"/>
      <w:r w:rsidRPr="00E13189">
        <w:rPr>
          <w:rFonts w:ascii="Times New Roman" w:hAnsi="Times New Roman" w:cs="Times New Roman"/>
          <w:color w:val="000000" w:themeColor="text1"/>
          <w:sz w:val="28"/>
          <w:szCs w:val="28"/>
          <w:lang w:val="kk-KZ"/>
        </w:rPr>
        <w:t xml:space="preserve"> [1</w:t>
      </w:r>
      <w:r w:rsidR="00300EE7" w:rsidRPr="00E13189">
        <w:rPr>
          <w:rFonts w:ascii="Times New Roman" w:hAnsi="Times New Roman" w:cs="Times New Roman"/>
          <w:color w:val="000000" w:themeColor="text1"/>
          <w:sz w:val="28"/>
          <w:szCs w:val="28"/>
          <w:lang w:val="kk-KZ"/>
        </w:rPr>
        <w:t>7</w:t>
      </w:r>
      <w:r w:rsidR="00BC08BE" w:rsidRPr="00E13189">
        <w:rPr>
          <w:rFonts w:ascii="Times New Roman" w:hAnsi="Times New Roman" w:cs="Times New Roman"/>
          <w:color w:val="000000" w:themeColor="text1"/>
          <w:sz w:val="28"/>
          <w:szCs w:val="28"/>
          <w:lang w:val="kk-KZ"/>
        </w:rPr>
        <w:t>4</w:t>
      </w:r>
      <w:r w:rsidRPr="00E13189">
        <w:rPr>
          <w:rFonts w:ascii="Times New Roman" w:hAnsi="Times New Roman" w:cs="Times New Roman"/>
          <w:color w:val="000000" w:themeColor="text1"/>
          <w:sz w:val="28"/>
          <w:szCs w:val="28"/>
          <w:lang w:val="kk-KZ"/>
        </w:rPr>
        <w:t>] Аристотельдің шындық өнерге еліктеу қағидатына сүйене отырып, өнердің еліктеу теориясын ұстанды. Еліктеу теориясының бастауы ежелгі адамдардың өрмекшіден тоқуды және құстардан үй салуды үйренген болса, қазіргі кезде еліктеу әлеуметтену механизмі, үлгіні ұстану болып табылады, демек болашақ мектепке дейінгі ұйым педагогтері өнердегі сұлулыққа, эстеткалық мәдениетке еліктеу арқылы жақсылыққа ұмтылу, талпыну, үлгі ету сияқты кәсіби құзыреттілі</w:t>
      </w:r>
      <w:r w:rsidR="000D206C"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і дамиды.</w:t>
      </w:r>
    </w:p>
    <w:p w14:paraId="672D5F70" w14:textId="7262BD53"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Қайта өрлеу дәуірінің өкілдері (Леонардо да Винчи кескіндеме «шынайы философия» деп атаған болса, авангард суретшілер Эдвард Мунк, Карл Шмидт-Ротлуф, Эмиль Нольде, Умберто Боччони, Жорж Брак, Пабло Пикассо, Сальвадор Дали және т.б.) дүниетаным ретінде философия – өтірік,  өнер – шындық деген пікірде болды [1</w:t>
      </w:r>
      <w:r w:rsidR="00BC08BE" w:rsidRPr="00E13189">
        <w:rPr>
          <w:rFonts w:ascii="Times New Roman" w:hAnsi="Times New Roman" w:cs="Times New Roman"/>
          <w:color w:val="000000" w:themeColor="text1"/>
          <w:sz w:val="28"/>
          <w:szCs w:val="28"/>
          <w:lang w:val="kk-KZ"/>
        </w:rPr>
        <w:t>75</w:t>
      </w:r>
      <w:r w:rsidRPr="00E13189">
        <w:rPr>
          <w:rFonts w:ascii="Times New Roman" w:hAnsi="Times New Roman" w:cs="Times New Roman"/>
          <w:color w:val="000000" w:themeColor="text1"/>
          <w:sz w:val="28"/>
          <w:szCs w:val="28"/>
          <w:lang w:val="kk-KZ"/>
        </w:rPr>
        <w:t xml:space="preserve">]. </w:t>
      </w:r>
    </w:p>
    <w:p w14:paraId="52B33DF4" w14:textId="0DC056DE" w:rsidR="00CB44F1" w:rsidRPr="00E13189" w:rsidRDefault="00CB44F1" w:rsidP="009431CB">
      <w:pPr>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Э. Гартман өзінің эмпирикалық зерттеуінің нәтижелер «бейсаналық» денені қалыптастырады және сақтайды, оның ішкі және сыртқы зақымдалуын түзетеді, оның қозғалысын мақсатты түрде басқарады және оны саналы ерік үшін қолдануды анықтайды: бейсаналық сенсорлық қабылдауды түсінуге, тіл мен қоғамды қалыптастыруға арналған инстинкттер береді; мақсатқа жетелейді; саналы ойлаудың туындауына, сұлулық пен көркем шығармашылық сезімін сыйлайды [4</w:t>
      </w:r>
      <w:r w:rsidR="00955DFC" w:rsidRPr="00E13189">
        <w:rPr>
          <w:rFonts w:ascii="Times New Roman" w:hAnsi="Times New Roman" w:cs="Times New Roman"/>
          <w:color w:val="000000" w:themeColor="text1"/>
          <w:sz w:val="28"/>
          <w:szCs w:val="28"/>
          <w:lang w:val="kk-KZ"/>
        </w:rPr>
        <w:t>0</w:t>
      </w:r>
      <w:r w:rsidR="008D636C">
        <w:rPr>
          <w:rFonts w:ascii="Times New Roman" w:hAnsi="Times New Roman" w:cs="Times New Roman"/>
          <w:color w:val="000000" w:themeColor="text1"/>
          <w:sz w:val="28"/>
          <w:szCs w:val="28"/>
          <w:lang w:val="kk-KZ"/>
        </w:rPr>
        <w:t>,с. 6</w:t>
      </w:r>
      <w:r w:rsidRPr="00E13189">
        <w:rPr>
          <w:rFonts w:ascii="Times New Roman" w:hAnsi="Times New Roman" w:cs="Times New Roman"/>
          <w:color w:val="000000" w:themeColor="text1"/>
          <w:sz w:val="28"/>
          <w:szCs w:val="28"/>
          <w:lang w:val="kk-KZ"/>
        </w:rPr>
        <w:t xml:space="preserve">]. </w:t>
      </w:r>
      <w:bookmarkStart w:id="123" w:name="_Hlk165220287"/>
    </w:p>
    <w:p w14:paraId="415C938E" w14:textId="17EA22CF"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bookmarkStart w:id="124" w:name="_Hlk165220509"/>
      <w:bookmarkEnd w:id="123"/>
      <w:r w:rsidRPr="00E13189">
        <w:rPr>
          <w:rFonts w:ascii="Times New Roman" w:hAnsi="Times New Roman" w:cs="Times New Roman"/>
          <w:color w:val="000000" w:themeColor="text1"/>
          <w:sz w:val="28"/>
          <w:szCs w:val="28"/>
          <w:shd w:val="clear" w:color="auto" w:fill="FFFFFF"/>
          <w:lang w:val="kk-KZ"/>
        </w:rPr>
        <w:t>А. Леруа-Гурана</w:t>
      </w:r>
      <w:bookmarkEnd w:id="124"/>
      <w:r w:rsidRPr="00E13189">
        <w:rPr>
          <w:rFonts w:ascii="Times New Roman" w:hAnsi="Times New Roman" w:cs="Times New Roman"/>
          <w:color w:val="000000" w:themeColor="text1"/>
          <w:sz w:val="28"/>
          <w:szCs w:val="28"/>
          <w:lang w:val="kk-KZ"/>
        </w:rPr>
        <w:t xml:space="preserve"> өнердің биологиялық теориясын, көркем шығармашылық адамның туа біткен қабілеті, оны табиғаттан алады деген пікірге негізделген теориясын ұсынады [1</w:t>
      </w:r>
      <w:r w:rsidR="00BC08BE" w:rsidRPr="00E13189">
        <w:rPr>
          <w:rFonts w:ascii="Times New Roman" w:hAnsi="Times New Roman" w:cs="Times New Roman"/>
          <w:color w:val="000000" w:themeColor="text1"/>
          <w:sz w:val="28"/>
          <w:szCs w:val="28"/>
          <w:lang w:val="kk-KZ"/>
        </w:rPr>
        <w:t>76</w:t>
      </w:r>
      <w:r w:rsidRPr="00E13189">
        <w:rPr>
          <w:rFonts w:ascii="Times New Roman" w:hAnsi="Times New Roman" w:cs="Times New Roman"/>
          <w:color w:val="000000" w:themeColor="text1"/>
          <w:sz w:val="28"/>
          <w:szCs w:val="28"/>
          <w:lang w:val="kk-KZ"/>
        </w:rPr>
        <w:t>].</w:t>
      </w:r>
    </w:p>
    <w:p w14:paraId="1795873B" w14:textId="26D14B55" w:rsidR="00CB44F1" w:rsidRPr="00E13189" w:rsidRDefault="00955DFC"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Б.Т. </w:t>
      </w:r>
      <w:r w:rsidR="00CB44F1" w:rsidRPr="00E13189">
        <w:rPr>
          <w:rFonts w:ascii="Times New Roman" w:hAnsi="Times New Roman" w:cs="Times New Roman"/>
          <w:color w:val="000000" w:themeColor="text1"/>
          <w:sz w:val="28"/>
          <w:szCs w:val="28"/>
          <w:lang w:val="kk-KZ"/>
        </w:rPr>
        <w:t>Лихачев өнердің пайда болуын «Адам өзіне қауіп төндіретін айналасындағы әлемнен сақтанғысы келген. Өзі қорқатын аңдардың бейнесін сурет ретінде түсірді, өнер осылай пайда болды», яғни ежелгі адамның дүниетанымдық түсініктерінің негізінде пайда болды дейді</w:t>
      </w:r>
      <w:r w:rsidR="00051C47" w:rsidRPr="00E13189">
        <w:rPr>
          <w:rFonts w:ascii="Times New Roman" w:hAnsi="Times New Roman" w:cs="Times New Roman"/>
          <w:color w:val="000000" w:themeColor="text1"/>
          <w:sz w:val="28"/>
          <w:szCs w:val="28"/>
          <w:lang w:val="kk-KZ"/>
        </w:rPr>
        <w:t xml:space="preserve"> [1</w:t>
      </w:r>
      <w:r w:rsidR="00BC08BE" w:rsidRPr="00E13189">
        <w:rPr>
          <w:rFonts w:ascii="Times New Roman" w:hAnsi="Times New Roman" w:cs="Times New Roman"/>
          <w:color w:val="000000" w:themeColor="text1"/>
          <w:sz w:val="28"/>
          <w:szCs w:val="28"/>
          <w:lang w:val="kk-KZ"/>
        </w:rPr>
        <w:t>77</w:t>
      </w:r>
      <w:r w:rsidR="00051C47" w:rsidRPr="00E13189">
        <w:rPr>
          <w:rFonts w:ascii="Times New Roman" w:hAnsi="Times New Roman" w:cs="Times New Roman"/>
          <w:color w:val="000000" w:themeColor="text1"/>
          <w:sz w:val="28"/>
          <w:szCs w:val="28"/>
          <w:lang w:val="kk-KZ"/>
        </w:rPr>
        <w:t>]</w:t>
      </w:r>
      <w:r w:rsidR="00CB44F1" w:rsidRPr="00E13189">
        <w:rPr>
          <w:rFonts w:ascii="Times New Roman" w:hAnsi="Times New Roman" w:cs="Times New Roman"/>
          <w:color w:val="000000" w:themeColor="text1"/>
          <w:sz w:val="28"/>
          <w:szCs w:val="28"/>
          <w:lang w:val="kk-KZ"/>
        </w:rPr>
        <w:t xml:space="preserve">. А. Леруа-Гуранның зерттеулері керісінше, ежелгі адамдар петроглифтік композицияларында сол кездегі өздері аулаған жануарларын мол бейнеленген, демек өнер қорқудан туындамаған, керісінше жануардардың көп болуын армандағандарынан туындаған деген ойды алға тартады. </w:t>
      </w:r>
    </w:p>
    <w:p w14:paraId="5E719156" w14:textId="1682EAC9"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bookmarkStart w:id="125" w:name="_Hlk165220567"/>
      <w:r w:rsidRPr="00E13189">
        <w:rPr>
          <w:rFonts w:ascii="Times New Roman" w:hAnsi="Times New Roman" w:cs="Times New Roman"/>
          <w:color w:val="000000" w:themeColor="text1"/>
          <w:sz w:val="28"/>
          <w:szCs w:val="28"/>
          <w:lang w:val="kk-KZ"/>
        </w:rPr>
        <w:t>Ф. Шиллер</w:t>
      </w:r>
      <w:bookmarkEnd w:id="125"/>
      <w:r w:rsidRPr="00E13189">
        <w:rPr>
          <w:rFonts w:ascii="Times New Roman" w:hAnsi="Times New Roman" w:cs="Times New Roman"/>
          <w:color w:val="000000" w:themeColor="text1"/>
          <w:sz w:val="28"/>
          <w:szCs w:val="28"/>
          <w:lang w:val="kk-KZ"/>
        </w:rPr>
        <w:t xml:space="preserve"> [1</w:t>
      </w:r>
      <w:r w:rsidR="00BC08BE" w:rsidRPr="00E13189">
        <w:rPr>
          <w:rFonts w:ascii="Times New Roman" w:hAnsi="Times New Roman" w:cs="Times New Roman"/>
          <w:color w:val="000000" w:themeColor="text1"/>
          <w:sz w:val="28"/>
          <w:szCs w:val="28"/>
          <w:lang w:val="kk-KZ"/>
        </w:rPr>
        <w:t>78</w:t>
      </w:r>
      <w:r w:rsidRPr="00E13189">
        <w:rPr>
          <w:rFonts w:ascii="Times New Roman" w:hAnsi="Times New Roman" w:cs="Times New Roman"/>
          <w:color w:val="000000" w:themeColor="text1"/>
          <w:sz w:val="28"/>
          <w:szCs w:val="28"/>
          <w:lang w:val="kk-KZ"/>
        </w:rPr>
        <w:t>], Спенсер [</w:t>
      </w:r>
      <w:r w:rsidR="00051C47" w:rsidRPr="00E13189">
        <w:rPr>
          <w:rFonts w:ascii="Times New Roman" w:hAnsi="Times New Roman" w:cs="Times New Roman"/>
          <w:color w:val="000000" w:themeColor="text1"/>
          <w:sz w:val="28"/>
          <w:szCs w:val="28"/>
          <w:lang w:val="kk-KZ"/>
        </w:rPr>
        <w:t>1</w:t>
      </w:r>
      <w:r w:rsidR="00BC08BE" w:rsidRPr="00E13189">
        <w:rPr>
          <w:rFonts w:ascii="Times New Roman" w:hAnsi="Times New Roman" w:cs="Times New Roman"/>
          <w:color w:val="000000" w:themeColor="text1"/>
          <w:sz w:val="28"/>
          <w:szCs w:val="28"/>
          <w:lang w:val="kk-KZ"/>
        </w:rPr>
        <w:t>79</w:t>
      </w:r>
      <w:r w:rsidRPr="00E13189">
        <w:rPr>
          <w:rFonts w:ascii="Times New Roman" w:hAnsi="Times New Roman" w:cs="Times New Roman"/>
          <w:color w:val="000000" w:themeColor="text1"/>
          <w:sz w:val="28"/>
          <w:szCs w:val="28"/>
          <w:lang w:val="kk-KZ"/>
        </w:rPr>
        <w:t xml:space="preserve">], </w:t>
      </w:r>
      <w:r w:rsidR="00174CDC" w:rsidRPr="00E13189">
        <w:rPr>
          <w:rFonts w:ascii="Times New Roman" w:hAnsi="Times New Roman" w:cs="Times New Roman"/>
          <w:color w:val="000000" w:themeColor="text1"/>
          <w:sz w:val="28"/>
          <w:szCs w:val="28"/>
          <w:lang w:val="kk-KZ"/>
        </w:rPr>
        <w:t>Дж. Дьюи</w:t>
      </w:r>
      <w:r w:rsidRPr="00E13189">
        <w:rPr>
          <w:rFonts w:ascii="Times New Roman" w:hAnsi="Times New Roman" w:cs="Times New Roman"/>
          <w:color w:val="000000" w:themeColor="text1"/>
          <w:sz w:val="28"/>
          <w:szCs w:val="28"/>
          <w:lang w:val="kk-KZ"/>
        </w:rPr>
        <w:t xml:space="preserve"> [1</w:t>
      </w:r>
      <w:r w:rsidR="00051C47" w:rsidRPr="00E13189">
        <w:rPr>
          <w:rFonts w:ascii="Times New Roman" w:hAnsi="Times New Roman" w:cs="Times New Roman"/>
          <w:color w:val="000000" w:themeColor="text1"/>
          <w:sz w:val="28"/>
          <w:szCs w:val="28"/>
          <w:lang w:val="kk-KZ"/>
        </w:rPr>
        <w:t>8</w:t>
      </w:r>
      <w:r w:rsidR="00BC08BE" w:rsidRPr="00E13189">
        <w:rPr>
          <w:rFonts w:ascii="Times New Roman" w:hAnsi="Times New Roman" w:cs="Times New Roman"/>
          <w:color w:val="000000" w:themeColor="text1"/>
          <w:sz w:val="28"/>
          <w:szCs w:val="28"/>
          <w:lang w:val="kk-KZ"/>
        </w:rPr>
        <w:t>0</w:t>
      </w:r>
      <w:r w:rsidRPr="00E13189">
        <w:rPr>
          <w:rFonts w:ascii="Times New Roman" w:hAnsi="Times New Roman" w:cs="Times New Roman"/>
          <w:color w:val="000000" w:themeColor="text1"/>
          <w:sz w:val="28"/>
          <w:szCs w:val="28"/>
          <w:lang w:val="kk-KZ"/>
        </w:rPr>
        <w:t xml:space="preserve">], </w:t>
      </w:r>
      <w:bookmarkStart w:id="126" w:name="_Hlk165220668"/>
      <w:r w:rsidRPr="00E13189">
        <w:rPr>
          <w:rFonts w:ascii="Times New Roman" w:hAnsi="Times New Roman" w:cs="Times New Roman"/>
          <w:color w:val="000000" w:themeColor="text1"/>
          <w:sz w:val="28"/>
          <w:szCs w:val="28"/>
          <w:lang w:val="kk-KZ"/>
        </w:rPr>
        <w:t xml:space="preserve">В. Фриче </w:t>
      </w:r>
      <w:bookmarkEnd w:id="126"/>
      <w:r w:rsidRPr="00E13189">
        <w:rPr>
          <w:rFonts w:ascii="Times New Roman" w:hAnsi="Times New Roman" w:cs="Times New Roman"/>
          <w:color w:val="000000" w:themeColor="text1"/>
          <w:sz w:val="28"/>
          <w:szCs w:val="28"/>
          <w:lang w:val="kk-KZ"/>
        </w:rPr>
        <w:t>[1</w:t>
      </w:r>
      <w:r w:rsidR="00051C47" w:rsidRPr="00E13189">
        <w:rPr>
          <w:rFonts w:ascii="Times New Roman" w:hAnsi="Times New Roman" w:cs="Times New Roman"/>
          <w:color w:val="000000" w:themeColor="text1"/>
          <w:sz w:val="28"/>
          <w:szCs w:val="28"/>
          <w:lang w:val="kk-KZ"/>
        </w:rPr>
        <w:t>8</w:t>
      </w:r>
      <w:r w:rsidR="00BC08BE" w:rsidRPr="00E13189">
        <w:rPr>
          <w:rFonts w:ascii="Times New Roman" w:hAnsi="Times New Roman" w:cs="Times New Roman"/>
          <w:color w:val="000000" w:themeColor="text1"/>
          <w:sz w:val="28"/>
          <w:szCs w:val="28"/>
          <w:lang w:val="kk-KZ"/>
        </w:rPr>
        <w:t>1</w:t>
      </w:r>
      <w:r w:rsidRPr="00E13189">
        <w:rPr>
          <w:rFonts w:ascii="Times New Roman" w:hAnsi="Times New Roman" w:cs="Times New Roman"/>
          <w:color w:val="000000" w:themeColor="text1"/>
          <w:sz w:val="28"/>
          <w:szCs w:val="28"/>
          <w:lang w:val="kk-KZ"/>
        </w:rPr>
        <w:t>]. өнерді ойынның бір түрі деп санады. Ойын теориясы адам жануарлар әлемімен тығыз байланысты деген ұстанымнан туындап,  жануарларда ойын биологиялық құбылыс болғандықтан, өнер де табиғи құбылыстардың бірі ретінде қарастырды. Теологиялық теория өнердің пайда болуы құдайдың басталуымен байланысты деп болжайды. Олар сұлулық-құдайдың есімі, ал өнер-құдайға және оның жаратқанына деген сүйіспеншілік пен таңданудың көрінісі дейді.</w:t>
      </w:r>
    </w:p>
    <w:p w14:paraId="45E18535" w14:textId="09C3CCD8"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«Безендіру инстинкті» теориясының жақтаушылары </w:t>
      </w:r>
      <w:bookmarkStart w:id="127" w:name="_Hlk165232649"/>
      <w:r w:rsidRPr="00E13189">
        <w:rPr>
          <w:rFonts w:ascii="Times New Roman" w:hAnsi="Times New Roman" w:cs="Times New Roman"/>
          <w:color w:val="000000" w:themeColor="text1"/>
          <w:sz w:val="28"/>
          <w:szCs w:val="28"/>
          <w:lang w:val="kk-KZ"/>
        </w:rPr>
        <w:t>Ч. Дарвин [1</w:t>
      </w:r>
      <w:r w:rsidR="00051C47" w:rsidRPr="00E13189">
        <w:rPr>
          <w:rFonts w:ascii="Times New Roman" w:hAnsi="Times New Roman" w:cs="Times New Roman"/>
          <w:color w:val="000000" w:themeColor="text1"/>
          <w:sz w:val="28"/>
          <w:szCs w:val="28"/>
          <w:lang w:val="kk-KZ"/>
        </w:rPr>
        <w:t>8</w:t>
      </w:r>
      <w:r w:rsidR="00BC08BE" w:rsidRPr="00E13189">
        <w:rPr>
          <w:rFonts w:ascii="Times New Roman" w:hAnsi="Times New Roman" w:cs="Times New Roman"/>
          <w:color w:val="000000" w:themeColor="text1"/>
          <w:sz w:val="28"/>
          <w:szCs w:val="28"/>
          <w:lang w:val="kk-KZ"/>
        </w:rPr>
        <w:t>2</w:t>
      </w:r>
      <w:r w:rsidRPr="00E13189">
        <w:rPr>
          <w:rFonts w:ascii="Times New Roman" w:hAnsi="Times New Roman" w:cs="Times New Roman"/>
          <w:color w:val="000000" w:themeColor="text1"/>
          <w:sz w:val="28"/>
          <w:szCs w:val="28"/>
          <w:lang w:val="kk-KZ"/>
        </w:rPr>
        <w:t>]</w:t>
      </w:r>
      <w:bookmarkEnd w:id="127"/>
      <w:r w:rsidRPr="00E13189">
        <w:rPr>
          <w:rFonts w:ascii="Times New Roman" w:hAnsi="Times New Roman" w:cs="Times New Roman"/>
          <w:color w:val="000000" w:themeColor="text1"/>
          <w:sz w:val="28"/>
          <w:szCs w:val="28"/>
          <w:lang w:val="kk-KZ"/>
        </w:rPr>
        <w:t xml:space="preserve">, </w:t>
      </w:r>
      <w:bookmarkStart w:id="128" w:name="_Hlk167101814"/>
      <w:bookmarkStart w:id="129" w:name="_Hlk165232661"/>
      <w:r w:rsidRPr="00E13189">
        <w:rPr>
          <w:rFonts w:ascii="Times New Roman" w:hAnsi="Times New Roman" w:cs="Times New Roman"/>
          <w:color w:val="000000" w:themeColor="text1"/>
          <w:sz w:val="28"/>
          <w:szCs w:val="28"/>
          <w:lang w:val="kk-KZ"/>
        </w:rPr>
        <w:t>О. Вейнигер</w:t>
      </w:r>
      <w:bookmarkEnd w:id="128"/>
      <w:r w:rsidRPr="00E13189">
        <w:rPr>
          <w:rFonts w:ascii="Times New Roman" w:hAnsi="Times New Roman" w:cs="Times New Roman"/>
          <w:color w:val="000000" w:themeColor="text1"/>
          <w:sz w:val="28"/>
          <w:szCs w:val="28"/>
          <w:lang w:val="kk-KZ"/>
        </w:rPr>
        <w:t xml:space="preserve"> [1</w:t>
      </w:r>
      <w:r w:rsidR="00051C47" w:rsidRPr="00E13189">
        <w:rPr>
          <w:rFonts w:ascii="Times New Roman" w:hAnsi="Times New Roman" w:cs="Times New Roman"/>
          <w:color w:val="000000" w:themeColor="text1"/>
          <w:sz w:val="28"/>
          <w:szCs w:val="28"/>
          <w:lang w:val="kk-KZ"/>
        </w:rPr>
        <w:t>8</w:t>
      </w:r>
      <w:r w:rsidR="00BC08BE" w:rsidRPr="00E13189">
        <w:rPr>
          <w:rFonts w:ascii="Times New Roman" w:hAnsi="Times New Roman" w:cs="Times New Roman"/>
          <w:color w:val="000000" w:themeColor="text1"/>
          <w:sz w:val="28"/>
          <w:szCs w:val="28"/>
          <w:lang w:val="kk-KZ"/>
        </w:rPr>
        <w:t>3</w:t>
      </w:r>
      <w:r w:rsidRPr="00E13189">
        <w:rPr>
          <w:rFonts w:ascii="Times New Roman" w:hAnsi="Times New Roman" w:cs="Times New Roman"/>
          <w:color w:val="000000" w:themeColor="text1"/>
          <w:sz w:val="28"/>
          <w:szCs w:val="28"/>
          <w:lang w:val="kk-KZ"/>
        </w:rPr>
        <w:t>]</w:t>
      </w:r>
      <w:bookmarkEnd w:id="129"/>
      <w:r w:rsidRPr="00E13189">
        <w:rPr>
          <w:rFonts w:ascii="Times New Roman" w:hAnsi="Times New Roman" w:cs="Times New Roman"/>
          <w:color w:val="000000" w:themeColor="text1"/>
          <w:sz w:val="28"/>
          <w:szCs w:val="28"/>
          <w:lang w:val="kk-KZ"/>
        </w:rPr>
        <w:t xml:space="preserve">, </w:t>
      </w:r>
      <w:bookmarkStart w:id="130" w:name="_Hlk165232674"/>
      <w:r w:rsidRPr="00E13189">
        <w:rPr>
          <w:rFonts w:ascii="Times New Roman" w:hAnsi="Times New Roman" w:cs="Times New Roman"/>
          <w:color w:val="000000" w:themeColor="text1"/>
          <w:sz w:val="28"/>
          <w:szCs w:val="28"/>
          <w:lang w:val="kk-KZ"/>
        </w:rPr>
        <w:t>Эрнст Гроссе [1</w:t>
      </w:r>
      <w:r w:rsidR="00051C47" w:rsidRPr="00E13189">
        <w:rPr>
          <w:rFonts w:ascii="Times New Roman" w:hAnsi="Times New Roman" w:cs="Times New Roman"/>
          <w:color w:val="000000" w:themeColor="text1"/>
          <w:sz w:val="28"/>
          <w:szCs w:val="28"/>
          <w:lang w:val="kk-KZ"/>
        </w:rPr>
        <w:t>8</w:t>
      </w:r>
      <w:r w:rsidR="00BC08BE" w:rsidRPr="00E13189">
        <w:rPr>
          <w:rFonts w:ascii="Times New Roman" w:hAnsi="Times New Roman" w:cs="Times New Roman"/>
          <w:color w:val="000000" w:themeColor="text1"/>
          <w:sz w:val="28"/>
          <w:szCs w:val="28"/>
          <w:lang w:val="kk-KZ"/>
        </w:rPr>
        <w:t>4</w:t>
      </w:r>
      <w:r w:rsidRPr="00E13189">
        <w:rPr>
          <w:rFonts w:ascii="Times New Roman" w:hAnsi="Times New Roman" w:cs="Times New Roman"/>
          <w:color w:val="000000" w:themeColor="text1"/>
          <w:sz w:val="28"/>
          <w:szCs w:val="28"/>
          <w:lang w:val="kk-KZ"/>
        </w:rPr>
        <w:t>]</w:t>
      </w:r>
      <w:bookmarkEnd w:id="130"/>
      <w:r w:rsidRPr="00E13189">
        <w:rPr>
          <w:rFonts w:ascii="Times New Roman" w:hAnsi="Times New Roman" w:cs="Times New Roman"/>
          <w:color w:val="000000" w:themeColor="text1"/>
          <w:sz w:val="28"/>
          <w:szCs w:val="28"/>
          <w:lang w:val="kk-KZ"/>
        </w:rPr>
        <w:t xml:space="preserve">, </w:t>
      </w:r>
      <w:bookmarkStart w:id="131" w:name="_Hlk165232820"/>
      <w:r w:rsidRPr="00E13189">
        <w:rPr>
          <w:rFonts w:ascii="Times New Roman" w:hAnsi="Times New Roman" w:cs="Times New Roman"/>
          <w:color w:val="000000" w:themeColor="text1"/>
          <w:sz w:val="28"/>
          <w:szCs w:val="28"/>
          <w:lang w:val="kk-KZ"/>
        </w:rPr>
        <w:t>Макс Нардау [1</w:t>
      </w:r>
      <w:r w:rsidR="00BC08BE" w:rsidRPr="00E13189">
        <w:rPr>
          <w:rFonts w:ascii="Times New Roman" w:hAnsi="Times New Roman" w:cs="Times New Roman"/>
          <w:color w:val="000000" w:themeColor="text1"/>
          <w:sz w:val="28"/>
          <w:szCs w:val="28"/>
          <w:lang w:val="kk-KZ"/>
        </w:rPr>
        <w:t>85</w:t>
      </w:r>
      <w:r w:rsidRPr="00E13189">
        <w:rPr>
          <w:rFonts w:ascii="Times New Roman" w:hAnsi="Times New Roman" w:cs="Times New Roman"/>
          <w:color w:val="000000" w:themeColor="text1"/>
          <w:sz w:val="28"/>
          <w:szCs w:val="28"/>
          <w:lang w:val="kk-KZ"/>
        </w:rPr>
        <w:t>],</w:t>
      </w:r>
      <w:bookmarkEnd w:id="131"/>
      <w:r w:rsidRPr="00E13189">
        <w:rPr>
          <w:rFonts w:ascii="Times New Roman" w:hAnsi="Times New Roman" w:cs="Times New Roman"/>
          <w:color w:val="000000" w:themeColor="text1"/>
          <w:sz w:val="28"/>
          <w:szCs w:val="28"/>
          <w:lang w:val="kk-KZ"/>
        </w:rPr>
        <w:t xml:space="preserve"> З. Фрейд [</w:t>
      </w:r>
      <w:r w:rsidR="00051C47" w:rsidRPr="00E13189">
        <w:rPr>
          <w:rFonts w:ascii="Times New Roman" w:hAnsi="Times New Roman" w:cs="Times New Roman"/>
          <w:color w:val="000000" w:themeColor="text1"/>
          <w:sz w:val="28"/>
          <w:szCs w:val="28"/>
          <w:lang w:val="kk-KZ"/>
        </w:rPr>
        <w:t>74</w:t>
      </w:r>
      <w:r w:rsidR="00092D28" w:rsidRPr="00E13189">
        <w:rPr>
          <w:rFonts w:ascii="Times New Roman" w:hAnsi="Times New Roman" w:cs="Times New Roman"/>
          <w:color w:val="000000" w:themeColor="text1"/>
          <w:sz w:val="28"/>
          <w:szCs w:val="28"/>
          <w:lang w:val="kk-KZ"/>
        </w:rPr>
        <w:t>,</w:t>
      </w:r>
      <w:r w:rsidR="008D636C">
        <w:rPr>
          <w:rFonts w:ascii="Times New Roman" w:hAnsi="Times New Roman" w:cs="Times New Roman"/>
          <w:color w:val="000000" w:themeColor="text1"/>
          <w:sz w:val="28"/>
          <w:szCs w:val="28"/>
          <w:lang w:val="kk-KZ"/>
        </w:rPr>
        <w:t>с.</w:t>
      </w:r>
      <w:r w:rsidR="00092D28" w:rsidRPr="00E13189">
        <w:rPr>
          <w:rFonts w:ascii="Times New Roman" w:hAnsi="Times New Roman" w:cs="Times New Roman"/>
          <w:color w:val="000000" w:themeColor="text1"/>
          <w:sz w:val="28"/>
          <w:szCs w:val="28"/>
          <w:lang w:val="kk-KZ"/>
        </w:rPr>
        <w:t xml:space="preserve"> 56</w:t>
      </w:r>
      <w:r w:rsidRPr="00E13189">
        <w:rPr>
          <w:rFonts w:ascii="Times New Roman" w:hAnsi="Times New Roman" w:cs="Times New Roman"/>
          <w:color w:val="000000" w:themeColor="text1"/>
          <w:sz w:val="28"/>
          <w:szCs w:val="28"/>
          <w:lang w:val="kk-KZ"/>
        </w:rPr>
        <w:t xml:space="preserve">], </w:t>
      </w:r>
      <w:bookmarkStart w:id="132" w:name="_Hlk165232842"/>
      <w:r w:rsidRPr="00E13189">
        <w:rPr>
          <w:rFonts w:ascii="Times New Roman" w:hAnsi="Times New Roman" w:cs="Times New Roman"/>
          <w:color w:val="000000" w:themeColor="text1"/>
          <w:sz w:val="28"/>
          <w:szCs w:val="28"/>
          <w:lang w:val="kk-KZ"/>
        </w:rPr>
        <w:t>Н.Н. Ланге [1</w:t>
      </w:r>
      <w:r w:rsidR="00BC08BE" w:rsidRPr="00E13189">
        <w:rPr>
          <w:rFonts w:ascii="Times New Roman" w:hAnsi="Times New Roman" w:cs="Times New Roman"/>
          <w:color w:val="000000" w:themeColor="text1"/>
          <w:sz w:val="28"/>
          <w:szCs w:val="28"/>
          <w:lang w:val="kk-KZ"/>
        </w:rPr>
        <w:t>86</w:t>
      </w:r>
      <w:r w:rsidRPr="00E13189">
        <w:rPr>
          <w:rFonts w:ascii="Times New Roman" w:hAnsi="Times New Roman" w:cs="Times New Roman"/>
          <w:color w:val="000000" w:themeColor="text1"/>
          <w:sz w:val="28"/>
          <w:szCs w:val="28"/>
          <w:lang w:val="kk-KZ"/>
        </w:rPr>
        <w:t>]</w:t>
      </w:r>
      <w:bookmarkEnd w:id="132"/>
      <w:r w:rsidRPr="00E13189">
        <w:rPr>
          <w:rFonts w:ascii="Times New Roman" w:hAnsi="Times New Roman" w:cs="Times New Roman"/>
          <w:color w:val="000000" w:themeColor="text1"/>
          <w:sz w:val="28"/>
          <w:szCs w:val="28"/>
          <w:lang w:val="kk-KZ"/>
        </w:rPr>
        <w:t xml:space="preserve">, өнердегі сұлулыққа деген ұмтылыс әр қоғамда адам өзін безендіруге және өзінің артықшылығын, ерекшелігін көрсетуге, өзін жағымды жасауға деген ұмтылысы өнер туындыларын жасауға ықпал етті. Өнер ақыл-ойдың шамадан </w:t>
      </w:r>
      <w:r w:rsidRPr="00E13189">
        <w:rPr>
          <w:rFonts w:ascii="Times New Roman" w:hAnsi="Times New Roman" w:cs="Times New Roman"/>
          <w:color w:val="000000" w:themeColor="text1"/>
          <w:sz w:val="28"/>
          <w:szCs w:val="28"/>
          <w:lang w:val="kk-KZ"/>
        </w:rPr>
        <w:lastRenderedPageBreak/>
        <w:t xml:space="preserve">тыс жүктемесін теңестіре алады, агрессивті мінез-құлықтан алшақтатады деген тұжырымдама жасаған. </w:t>
      </w:r>
    </w:p>
    <w:p w14:paraId="77C00A7B" w14:textId="56456591"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Безендіру</w:t>
      </w:r>
      <w:r w:rsidR="00A81310" w:rsidRPr="00E13189">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өнердегі сұлулық ұғымының симулятры, құбылыстарды, заттарды немесе композицияның жекелеген элементтерін тікелей, эмоционалды бағалау. Мысалы, өнер туындыларын қабылдауда негізгі форма түзуші функциялардың синкретизміне байланысты болып көрінуі мүмкін: эпистемологиялық (танымдық), құндылық-бағдар (эстетикалық), синергетикалық (бірлескен немесе трансформациялық) және коммуникативті (байланыс функциясы) [1</w:t>
      </w:r>
      <w:r w:rsidR="00BC08BE" w:rsidRPr="00E13189">
        <w:rPr>
          <w:rFonts w:ascii="Times New Roman" w:hAnsi="Times New Roman" w:cs="Times New Roman"/>
          <w:color w:val="000000" w:themeColor="text1"/>
          <w:sz w:val="28"/>
          <w:szCs w:val="28"/>
          <w:lang w:val="kk-KZ"/>
        </w:rPr>
        <w:t>36</w:t>
      </w:r>
      <w:r w:rsidR="00CF12A2" w:rsidRPr="00E13189">
        <w:rPr>
          <w:rFonts w:ascii="Times New Roman" w:hAnsi="Times New Roman" w:cs="Times New Roman"/>
          <w:color w:val="000000" w:themeColor="text1"/>
          <w:sz w:val="28"/>
          <w:szCs w:val="28"/>
          <w:lang w:val="kk-KZ"/>
        </w:rPr>
        <w:t>,</w:t>
      </w:r>
      <w:r w:rsidR="008D636C">
        <w:rPr>
          <w:rFonts w:ascii="Times New Roman" w:hAnsi="Times New Roman" w:cs="Times New Roman"/>
          <w:color w:val="000000" w:themeColor="text1"/>
          <w:sz w:val="28"/>
          <w:szCs w:val="28"/>
          <w:lang w:val="kk-KZ"/>
        </w:rPr>
        <w:t>с.</w:t>
      </w:r>
      <w:r w:rsidR="00CF12A2" w:rsidRPr="00E13189">
        <w:rPr>
          <w:rFonts w:ascii="Times New Roman" w:hAnsi="Times New Roman" w:cs="Times New Roman"/>
          <w:color w:val="000000" w:themeColor="text1"/>
          <w:sz w:val="28"/>
          <w:szCs w:val="28"/>
          <w:lang w:val="kk-KZ"/>
        </w:rPr>
        <w:t xml:space="preserve"> 22</w:t>
      </w:r>
      <w:r w:rsidRPr="00E13189">
        <w:rPr>
          <w:rFonts w:ascii="Times New Roman" w:hAnsi="Times New Roman" w:cs="Times New Roman"/>
          <w:color w:val="000000" w:themeColor="text1"/>
          <w:sz w:val="28"/>
          <w:szCs w:val="28"/>
          <w:lang w:val="kk-KZ"/>
        </w:rPr>
        <w:t xml:space="preserve">]. Зергерлік бұйымдар жасау, безендіру, сәнді бұйымдар жасау, суреттер салу, түстер таңдай білу қазіргі қоғамға дейін сақталып, өнердегі эстетикалық мәдениеттің, ұлттық салт-дәстүрдің атрибуты ретінде саналады. Сонымен қатар қазіргі кезде заманауи адамның талғампаздығының деңгейінің көрсеткіші ретінде маңызды рөл атқарады. Сондықтан болашақ мектепке дейінгі ұйым педагогтерінің «безендіру инстингі» теориясы негізінде жеке тұлғалық сапасының жетілуіне сезімдерінің, талғамдарының дамуына, түстерді таңдай білу шеберліктеріне арт технологияның берері мол болмақ.  </w:t>
      </w:r>
    </w:p>
    <w:p w14:paraId="1D5F14C9" w14:textId="158E4E01"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Өнердегі  безендіру  шығармашылық туындылары туралы ойлары  </w:t>
      </w:r>
      <w:bookmarkStart w:id="133" w:name="_Hlk165233076"/>
      <w:r w:rsidR="00CF12A2" w:rsidRPr="00E13189">
        <w:rPr>
          <w:rFonts w:ascii="Times New Roman" w:eastAsia="Times New Roman" w:hAnsi="Times New Roman" w:cs="Times New Roman"/>
          <w:bCs/>
          <w:color w:val="000000" w:themeColor="text1"/>
          <w:sz w:val="28"/>
          <w:szCs w:val="28"/>
          <w:lang w:val="kk-KZ" w:eastAsia="kk-KZ"/>
        </w:rPr>
        <w:t xml:space="preserve">Б.А. Әлмұхамбетов </w:t>
      </w:r>
      <w:r w:rsidR="00CF12A2" w:rsidRPr="00E13189">
        <w:rPr>
          <w:rFonts w:ascii="Times New Roman" w:hAnsi="Times New Roman" w:cs="Times New Roman"/>
          <w:color w:val="000000" w:themeColor="text1"/>
          <w:sz w:val="28"/>
          <w:szCs w:val="28"/>
          <w:lang w:val="kk-KZ"/>
        </w:rPr>
        <w:t>[116,31</w:t>
      </w:r>
      <w:r w:rsidR="00BA44C0">
        <w:rPr>
          <w:rFonts w:ascii="Times New Roman" w:hAnsi="Times New Roman" w:cs="Times New Roman"/>
          <w:color w:val="000000" w:themeColor="text1"/>
          <w:sz w:val="28"/>
          <w:szCs w:val="28"/>
          <w:lang w:val="kk-KZ"/>
        </w:rPr>
        <w:t>б.</w:t>
      </w:r>
      <w:r w:rsidR="00CF12A2" w:rsidRPr="00E13189">
        <w:rPr>
          <w:rFonts w:ascii="Times New Roman" w:hAnsi="Times New Roman" w:cs="Times New Roman"/>
          <w:color w:val="000000" w:themeColor="text1"/>
          <w:sz w:val="28"/>
          <w:szCs w:val="28"/>
          <w:lang w:val="kk-KZ"/>
        </w:rPr>
        <w:t>]</w:t>
      </w:r>
      <w:r w:rsidR="00CF12A2" w:rsidRPr="00E13189">
        <w:rPr>
          <w:rFonts w:ascii="Times New Roman" w:eastAsia="Times New Roman" w:hAnsi="Times New Roman" w:cs="Times New Roman"/>
          <w:bCs/>
          <w:color w:val="000000" w:themeColor="text1"/>
          <w:sz w:val="28"/>
          <w:szCs w:val="28"/>
          <w:lang w:val="kk-KZ" w:eastAsia="kk-KZ"/>
        </w:rPr>
        <w:t xml:space="preserve">, </w:t>
      </w:r>
      <w:r w:rsidR="00CF12A2" w:rsidRPr="00E13189">
        <w:rPr>
          <w:rFonts w:ascii="Times New Roman" w:eastAsia="Times New Roman" w:hAnsi="Times New Roman" w:cs="Times New Roman"/>
          <w:color w:val="000000" w:themeColor="text1"/>
          <w:sz w:val="28"/>
          <w:szCs w:val="28"/>
          <w:lang w:val="kk-KZ" w:eastAsia="kk-KZ"/>
        </w:rPr>
        <w:t>Қ.О. Жеделов</w:t>
      </w:r>
      <w:r w:rsidRPr="00E13189">
        <w:rPr>
          <w:rFonts w:ascii="Times New Roman" w:eastAsia="Times New Roman" w:hAnsi="Times New Roman" w:cs="Times New Roman"/>
          <w:color w:val="000000" w:themeColor="text1"/>
          <w:sz w:val="28"/>
          <w:szCs w:val="28"/>
          <w:lang w:val="kk-KZ" w:eastAsia="kk-KZ"/>
        </w:rPr>
        <w:t xml:space="preserve"> </w:t>
      </w:r>
      <w:r w:rsidRPr="00E13189">
        <w:rPr>
          <w:rFonts w:ascii="Times New Roman" w:hAnsi="Times New Roman" w:cs="Times New Roman"/>
          <w:color w:val="000000" w:themeColor="text1"/>
          <w:sz w:val="28"/>
          <w:szCs w:val="28"/>
          <w:lang w:val="kk-KZ"/>
        </w:rPr>
        <w:t>[</w:t>
      </w:r>
      <w:r w:rsidR="00CF12A2" w:rsidRPr="00E13189">
        <w:rPr>
          <w:rFonts w:ascii="Times New Roman" w:hAnsi="Times New Roman" w:cs="Times New Roman"/>
          <w:color w:val="000000" w:themeColor="text1"/>
          <w:sz w:val="28"/>
          <w:szCs w:val="28"/>
          <w:lang w:val="kk-KZ"/>
        </w:rPr>
        <w:t>129</w:t>
      </w:r>
      <w:r w:rsidR="00092D28" w:rsidRPr="00E13189">
        <w:rPr>
          <w:rFonts w:ascii="Times New Roman" w:hAnsi="Times New Roman" w:cs="Times New Roman"/>
          <w:color w:val="000000" w:themeColor="text1"/>
          <w:sz w:val="28"/>
          <w:szCs w:val="28"/>
          <w:lang w:val="kk-KZ"/>
        </w:rPr>
        <w:t>, 29</w:t>
      </w:r>
      <w:r w:rsidR="00BA44C0">
        <w:rPr>
          <w:rFonts w:ascii="Times New Roman" w:hAnsi="Times New Roman" w:cs="Times New Roman"/>
          <w:color w:val="000000" w:themeColor="text1"/>
          <w:sz w:val="28"/>
          <w:szCs w:val="28"/>
          <w:lang w:val="kk-KZ"/>
        </w:rPr>
        <w:t>б.</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kk-KZ"/>
        </w:rPr>
        <w:t>,</w:t>
      </w:r>
      <w:bookmarkEnd w:id="133"/>
      <w:r w:rsidRPr="00E13189">
        <w:rPr>
          <w:rFonts w:ascii="Times New Roman" w:eastAsia="Times New Roman" w:hAnsi="Times New Roman" w:cs="Times New Roman"/>
          <w:color w:val="000000" w:themeColor="text1"/>
          <w:sz w:val="28"/>
          <w:szCs w:val="28"/>
          <w:lang w:val="kk-KZ" w:eastAsia="kk-KZ"/>
        </w:rPr>
        <w:t xml:space="preserve"> </w:t>
      </w:r>
      <w:r w:rsidRPr="00E13189">
        <w:rPr>
          <w:rFonts w:ascii="Times New Roman" w:eastAsia="Times New Roman" w:hAnsi="Times New Roman" w:cs="Times New Roman"/>
          <w:bCs/>
          <w:color w:val="000000" w:themeColor="text1"/>
          <w:sz w:val="28"/>
          <w:szCs w:val="28"/>
          <w:lang w:val="kk-KZ" w:eastAsia="kk-KZ"/>
        </w:rPr>
        <w:t xml:space="preserve"> </w:t>
      </w:r>
      <w:bookmarkStart w:id="134" w:name="_Hlk165233085"/>
      <w:r w:rsidRPr="00E13189">
        <w:rPr>
          <w:rFonts w:ascii="Times New Roman" w:eastAsia="Times New Roman" w:hAnsi="Times New Roman" w:cs="Times New Roman"/>
          <w:bCs/>
          <w:color w:val="000000" w:themeColor="text1"/>
          <w:sz w:val="28"/>
          <w:szCs w:val="28"/>
          <w:lang w:val="kk-KZ" w:eastAsia="kk-KZ"/>
        </w:rPr>
        <w:t>Ұ.</w:t>
      </w:r>
      <w:r w:rsidR="009E702D" w:rsidRPr="00E13189">
        <w:rPr>
          <w:rFonts w:ascii="Times New Roman" w:eastAsia="Times New Roman" w:hAnsi="Times New Roman" w:cs="Times New Roman"/>
          <w:bCs/>
          <w:color w:val="000000" w:themeColor="text1"/>
          <w:sz w:val="28"/>
          <w:szCs w:val="28"/>
          <w:lang w:val="kk-KZ" w:eastAsia="kk-KZ"/>
        </w:rPr>
        <w:t>М.</w:t>
      </w:r>
      <w:r w:rsidR="00092D28" w:rsidRPr="00E13189">
        <w:rPr>
          <w:rFonts w:ascii="Times New Roman" w:eastAsia="Times New Roman" w:hAnsi="Times New Roman" w:cs="Times New Roman"/>
          <w:bCs/>
          <w:color w:val="000000" w:themeColor="text1"/>
          <w:sz w:val="28"/>
          <w:szCs w:val="28"/>
          <w:lang w:val="kk-KZ" w:eastAsia="kk-KZ"/>
        </w:rPr>
        <w:t xml:space="preserve"> </w:t>
      </w:r>
      <w:r w:rsidRPr="00E13189">
        <w:rPr>
          <w:rFonts w:ascii="Times New Roman" w:eastAsia="Times New Roman" w:hAnsi="Times New Roman" w:cs="Times New Roman"/>
          <w:bCs/>
          <w:color w:val="000000" w:themeColor="text1"/>
          <w:sz w:val="28"/>
          <w:szCs w:val="28"/>
          <w:lang w:val="kk-KZ" w:eastAsia="kk-KZ"/>
        </w:rPr>
        <w:t xml:space="preserve">Әбдіғапбарованың </w:t>
      </w:r>
      <w:r w:rsidRPr="00E13189">
        <w:rPr>
          <w:rFonts w:ascii="Times New Roman" w:hAnsi="Times New Roman" w:cs="Times New Roman"/>
          <w:color w:val="000000" w:themeColor="text1"/>
          <w:sz w:val="28"/>
          <w:szCs w:val="28"/>
          <w:lang w:val="kk-KZ"/>
        </w:rPr>
        <w:t>[1</w:t>
      </w:r>
      <w:bookmarkEnd w:id="134"/>
      <w:r w:rsidR="00CF12A2" w:rsidRPr="00E13189">
        <w:rPr>
          <w:rFonts w:ascii="Times New Roman" w:hAnsi="Times New Roman" w:cs="Times New Roman"/>
          <w:color w:val="000000" w:themeColor="text1"/>
          <w:sz w:val="28"/>
          <w:szCs w:val="28"/>
          <w:lang w:val="kk-KZ"/>
        </w:rPr>
        <w:t>87</w:t>
      </w:r>
      <w:r w:rsidR="00BA44C0">
        <w:rPr>
          <w:rFonts w:ascii="Times New Roman" w:hAnsi="Times New Roman" w:cs="Times New Roman"/>
          <w:color w:val="000000" w:themeColor="text1"/>
          <w:sz w:val="28"/>
          <w:szCs w:val="28"/>
          <w:lang w:val="kk-KZ"/>
        </w:rPr>
        <w:t>, 45б.</w:t>
      </w:r>
      <w:r w:rsidRPr="00E13189">
        <w:rPr>
          <w:rFonts w:ascii="Times New Roman" w:hAnsi="Times New Roman" w:cs="Times New Roman"/>
          <w:color w:val="000000" w:themeColor="text1"/>
          <w:sz w:val="28"/>
          <w:szCs w:val="28"/>
          <w:lang w:val="kk-KZ"/>
        </w:rPr>
        <w:t>] еңбектерінде көрініс тапқан. Өнер теориясында шығармашылық ерекше орынға ие, адам болмысының ерекшелігі, ойлау қабілетінің жемісі, дүниетанымдық құндылығы шығармашылықтың жемісі екендігі б</w:t>
      </w:r>
      <w:r w:rsidR="000C550C"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 xml:space="preserve">лгілі. </w:t>
      </w:r>
    </w:p>
    <w:p w14:paraId="63AD1F7C" w14:textId="08E360C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Платон заттың болмыстан болмысқа ауысуы шығармашылықта дамиды. Шығармашылық шабыт эстетикалық ұмтылыс және нақты көркемдік идеяларды жүзеге асыру  процесінде жағымды энергияның пайда болуы адамда бақыт, қанағаттану сезімін, яғни жағымды эмоция пайда болатынын айтады. Адамға бақыт сезімін сыйлайтын өте күшті, кенеттен, бәрін толтыратын - жағымды эмоция.  Платон идеясында  әр адам міндетті түрде өзіне бақыт тілейді және оған жету үшін бәрін жасайды. Платонның ойы Сократтық рухта ізгілік пен өнер арасындағы ұқсастығының негізінде жатыр. Философтың идеологиясы бойынша  жақсы шебер, өз міндетін жақсы орындағысы келеді және оған қол жеткізудің қандай тәсілдерін біле отырып, мақсатқа жете алмауы мүмкін. Бақытты болғысы келетін және өз ісінде жетістікке жетуді қалайтын адам жақсы ниетпен жаман нәрсе жасай алмайды. Бұл дұрыс және сәтті әрекет  шебері өз шығармаларын жасауда,  өз іс-әрекетінде және жалпы өмірінде жағымды көңіл-күймен бақытқа ұмтылады (Евтидем) [1</w:t>
      </w:r>
      <w:r w:rsidR="000C550C" w:rsidRPr="00E13189">
        <w:rPr>
          <w:rFonts w:ascii="Times New Roman" w:hAnsi="Times New Roman" w:cs="Times New Roman"/>
          <w:color w:val="000000" w:themeColor="text1"/>
          <w:sz w:val="28"/>
          <w:szCs w:val="28"/>
          <w:lang w:val="kk-KZ"/>
        </w:rPr>
        <w:t>1</w:t>
      </w:r>
      <w:r w:rsidRPr="00E13189">
        <w:rPr>
          <w:rFonts w:ascii="Times New Roman" w:hAnsi="Times New Roman" w:cs="Times New Roman"/>
          <w:color w:val="000000" w:themeColor="text1"/>
          <w:sz w:val="28"/>
          <w:szCs w:val="28"/>
          <w:lang w:val="kk-KZ"/>
        </w:rPr>
        <w:t>,</w:t>
      </w:r>
      <w:r w:rsidR="008D636C">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 xml:space="preserve"> 278-280].</w:t>
      </w:r>
    </w:p>
    <w:p w14:paraId="039DC84B" w14:textId="5CA6163D"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Айтылған ойдан жасайтын тұжырымдамамыз - жағымды эмоция адамды қоршаған ортасына ризашылықпен, сүйіспеншілікпен, махаббатпен қарауға, өзін бақытты сезінуге ықпал ететін жоғары адами құндылық, яғни баламен тығыз қарым-қатынаста жұмыс жасайтын б</w:t>
      </w:r>
      <w:r w:rsidR="00413AA8" w:rsidRPr="00E13189">
        <w:rPr>
          <w:rFonts w:ascii="Times New Roman" w:hAnsi="Times New Roman" w:cs="Times New Roman"/>
          <w:color w:val="000000" w:themeColor="text1"/>
          <w:sz w:val="28"/>
          <w:szCs w:val="28"/>
          <w:lang w:val="kk-KZ"/>
        </w:rPr>
        <w:t>о</w:t>
      </w:r>
      <w:r w:rsidRPr="00E13189">
        <w:rPr>
          <w:rFonts w:ascii="Times New Roman" w:hAnsi="Times New Roman" w:cs="Times New Roman"/>
          <w:color w:val="000000" w:themeColor="text1"/>
          <w:sz w:val="28"/>
          <w:szCs w:val="28"/>
          <w:lang w:val="kk-KZ"/>
        </w:rPr>
        <w:t>лашақ мектепке дейінгі ұйым педагогтердің қызметінде  қажетті адами құндылық – дамыған эмоциялық құзыреттілік</w:t>
      </w:r>
      <w:r w:rsidR="00413AA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355F95" w:rsidRPr="00E13189">
        <w:rPr>
          <w:rFonts w:ascii="Times New Roman" w:hAnsi="Times New Roman" w:cs="Times New Roman"/>
          <w:color w:val="000000" w:themeColor="text1"/>
          <w:sz w:val="28"/>
          <w:szCs w:val="28"/>
          <w:lang w:val="kk-KZ"/>
        </w:rPr>
        <w:t>1</w:t>
      </w:r>
      <w:r w:rsidR="00CF12A2" w:rsidRPr="00E13189">
        <w:rPr>
          <w:rFonts w:ascii="Times New Roman" w:hAnsi="Times New Roman" w:cs="Times New Roman"/>
          <w:color w:val="000000" w:themeColor="text1"/>
          <w:sz w:val="28"/>
          <w:szCs w:val="28"/>
          <w:lang w:val="kk-KZ"/>
        </w:rPr>
        <w:t>88</w:t>
      </w:r>
      <w:r w:rsidRPr="00E13189">
        <w:rPr>
          <w:rFonts w:ascii="Times New Roman" w:hAnsi="Times New Roman" w:cs="Times New Roman"/>
          <w:color w:val="000000" w:themeColor="text1"/>
          <w:sz w:val="28"/>
          <w:szCs w:val="28"/>
          <w:lang w:val="kk-KZ"/>
        </w:rPr>
        <w:t>].</w:t>
      </w:r>
    </w:p>
    <w:p w14:paraId="57199C78" w14:textId="3583A9A9"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bookmarkStart w:id="135" w:name="_Hlk165234026"/>
      <w:r w:rsidRPr="00E13189">
        <w:rPr>
          <w:rFonts w:ascii="Times New Roman" w:hAnsi="Times New Roman" w:cs="Times New Roman"/>
          <w:color w:val="000000" w:themeColor="text1"/>
          <w:sz w:val="28"/>
          <w:szCs w:val="28"/>
          <w:lang w:val="kk-KZ"/>
        </w:rPr>
        <w:lastRenderedPageBreak/>
        <w:t>Болашақ мектепке дейінгі ұйым педагогтерінің арт-технология арқылы дамыған кәсіби құзыреттілі</w:t>
      </w:r>
      <w:r w:rsidR="000D206C"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 xml:space="preserve">і  оқыту мен тәрбиелеу үдерісін шеберлікпен, шыдамдылықпен, тапқырлықпен, көркемдікпен, шығармашылықпен тиімді ұйымдастыруында көрініс табады. </w:t>
      </w:r>
      <w:bookmarkEnd w:id="135"/>
    </w:p>
    <w:p w14:paraId="0C947C6B" w14:textId="276E7DE1" w:rsidR="00CB44F1" w:rsidRPr="00E13189" w:rsidRDefault="00CB44F1" w:rsidP="009431CB">
      <w:pPr>
        <w:tabs>
          <w:tab w:val="left" w:pos="0"/>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Өнер - күрделі объект және әр түрімен бейнеленуі мүмкін, олардың әрқайсысының өзіндік көркемдік -</w:t>
      </w:r>
      <w:r w:rsidR="00355F95" w:rsidRPr="00E13189">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экспрессивті құралдары (көркем тілі) бар. Өнер түрі - белгілі бір материалда (сөзде, дыбыста, таста, металлда, дене қозғалыстарында және т.б.) бейнеленген әлемді көркем бейнелеудің ерекше тәсілі. Өнер бір - бірін толықтырып отыратын кең мағанасында көркем шығармашылықтың барлық түрлерінің жиынтығы: әдебиет, кескіндеме, графика, мүсін, сәулет, сәндік - қолданбалы өнер, бейнелеу өнері, музыка, театр, балет, би т.с.с., ал тар мағанасында «бейнелеу өнері» жатады, сондықтан біз зерттеу жұмысымыздың нәтижелі болуы үшін мектепке дейінгі ұйымның болашақ педагогтерінің кәсіби құзыреттілі</w:t>
      </w:r>
      <w:r w:rsidR="000D206C" w:rsidRPr="00E13189">
        <w:rPr>
          <w:rFonts w:ascii="Times New Roman" w:eastAsia="Times New Roman" w:hAnsi="Times New Roman" w:cs="Times New Roman"/>
          <w:color w:val="000000" w:themeColor="text1"/>
          <w:sz w:val="28"/>
          <w:szCs w:val="28"/>
          <w:lang w:val="kk-KZ" w:eastAsia="ru-RU"/>
        </w:rPr>
        <w:t>г</w:t>
      </w:r>
      <w:r w:rsidRPr="00E13189">
        <w:rPr>
          <w:rFonts w:ascii="Times New Roman" w:eastAsia="Times New Roman" w:hAnsi="Times New Roman" w:cs="Times New Roman"/>
          <w:color w:val="000000" w:themeColor="text1"/>
          <w:sz w:val="28"/>
          <w:szCs w:val="28"/>
          <w:lang w:val="kk-KZ" w:eastAsia="ru-RU"/>
        </w:rPr>
        <w:t xml:space="preserve">ін арт технология арқылы дамыту барысында «бейнелеу өнеріне» басымдылық береміз </w:t>
      </w:r>
      <w:r w:rsidR="002854FF">
        <w:rPr>
          <w:rFonts w:ascii="Times New Roman" w:eastAsia="Times New Roman" w:hAnsi="Times New Roman" w:cs="Times New Roman"/>
          <w:color w:val="000000" w:themeColor="text1"/>
          <w:sz w:val="28"/>
          <w:szCs w:val="28"/>
          <w:lang w:val="kk-KZ" w:eastAsia="ru-RU"/>
        </w:rPr>
        <w:t xml:space="preserve">(сурет </w:t>
      </w:r>
      <w:r w:rsidR="00D7784C" w:rsidRPr="00E13189">
        <w:rPr>
          <w:rFonts w:ascii="Times New Roman" w:eastAsia="Times New Roman" w:hAnsi="Times New Roman" w:cs="Times New Roman"/>
          <w:color w:val="000000" w:themeColor="text1"/>
          <w:sz w:val="28"/>
          <w:szCs w:val="28"/>
          <w:lang w:val="kk-KZ" w:eastAsia="ru-RU"/>
        </w:rPr>
        <w:t>1</w:t>
      </w:r>
      <w:r w:rsidRPr="00E13189">
        <w:rPr>
          <w:rFonts w:ascii="Times New Roman" w:eastAsia="Times New Roman" w:hAnsi="Times New Roman" w:cs="Times New Roman"/>
          <w:color w:val="000000" w:themeColor="text1"/>
          <w:sz w:val="28"/>
          <w:szCs w:val="28"/>
          <w:lang w:val="kk-KZ" w:eastAsia="ru-RU"/>
        </w:rPr>
        <w:t>)</w:t>
      </w:r>
      <w:r w:rsidR="003361EF" w:rsidRPr="00E13189">
        <w:rPr>
          <w:rFonts w:ascii="Times New Roman" w:eastAsia="Times New Roman" w:hAnsi="Times New Roman" w:cs="Times New Roman"/>
          <w:color w:val="000000" w:themeColor="text1"/>
          <w:sz w:val="28"/>
          <w:szCs w:val="28"/>
          <w:lang w:val="kk-KZ" w:eastAsia="ru-RU"/>
        </w:rPr>
        <w:t>.</w:t>
      </w:r>
    </w:p>
    <w:p w14:paraId="3775B9A9"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p>
    <w:p w14:paraId="3A60695A" w14:textId="77777777" w:rsidR="00CB44F1" w:rsidRPr="00E13189" w:rsidRDefault="00CB44F1" w:rsidP="009431CB">
      <w:pPr>
        <w:tabs>
          <w:tab w:val="left" w:pos="2586"/>
        </w:tabs>
        <w:ind w:firstLine="567"/>
        <w:jc w:val="center"/>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sz w:val="28"/>
          <w:szCs w:val="28"/>
          <w:lang w:val="kk-KZ"/>
        </w:rPr>
        <w:drawing>
          <wp:inline distT="0" distB="0" distL="0" distR="0" wp14:anchorId="6D143ECF" wp14:editId="679D7877">
            <wp:extent cx="4339286" cy="1720060"/>
            <wp:effectExtent l="0" t="0" r="4445"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20233" cy="1752147"/>
                    </a:xfrm>
                    <a:prstGeom prst="rect">
                      <a:avLst/>
                    </a:prstGeom>
                    <a:noFill/>
                  </pic:spPr>
                </pic:pic>
              </a:graphicData>
            </a:graphic>
          </wp:inline>
        </w:drawing>
      </w:r>
    </w:p>
    <w:p w14:paraId="1FB67D2F" w14:textId="155734F9" w:rsidR="00CB44F1" w:rsidRPr="003F7901" w:rsidRDefault="00CB44F1" w:rsidP="00E13189">
      <w:pPr>
        <w:spacing w:after="0" w:line="240" w:lineRule="auto"/>
        <w:jc w:val="center"/>
        <w:rPr>
          <w:rFonts w:ascii="Times New Roman" w:hAnsi="Times New Roman" w:cs="Times New Roman"/>
          <w:color w:val="000000" w:themeColor="text1"/>
          <w:sz w:val="23"/>
          <w:szCs w:val="23"/>
          <w:lang w:val="kk-KZ"/>
        </w:rPr>
      </w:pPr>
      <w:r w:rsidRPr="003F7901">
        <w:rPr>
          <w:rFonts w:ascii="Times New Roman" w:hAnsi="Times New Roman" w:cs="Times New Roman"/>
          <w:noProof/>
          <w:color w:val="000000" w:themeColor="text1"/>
          <w:sz w:val="23"/>
          <w:szCs w:val="23"/>
          <w:lang w:val="kk-KZ"/>
        </w:rPr>
        <w:t xml:space="preserve">Сурет </w:t>
      </w:r>
      <w:r w:rsidR="00D7784C" w:rsidRPr="003F7901">
        <w:rPr>
          <w:rFonts w:ascii="Times New Roman" w:hAnsi="Times New Roman" w:cs="Times New Roman"/>
          <w:noProof/>
          <w:color w:val="000000" w:themeColor="text1"/>
          <w:sz w:val="23"/>
          <w:szCs w:val="23"/>
          <w:lang w:val="kk-KZ"/>
        </w:rPr>
        <w:t>1</w:t>
      </w:r>
      <w:r w:rsidR="003361EF" w:rsidRPr="003F7901">
        <w:rPr>
          <w:rFonts w:ascii="Times New Roman" w:hAnsi="Times New Roman" w:cs="Times New Roman"/>
          <w:noProof/>
          <w:color w:val="000000" w:themeColor="text1"/>
          <w:sz w:val="23"/>
          <w:szCs w:val="23"/>
          <w:lang w:val="kk-KZ"/>
        </w:rPr>
        <w:t xml:space="preserve"> -</w:t>
      </w:r>
      <w:r w:rsidRPr="003F7901">
        <w:rPr>
          <w:rFonts w:ascii="Times New Roman" w:hAnsi="Times New Roman" w:cs="Times New Roman"/>
          <w:noProof/>
          <w:color w:val="000000" w:themeColor="text1"/>
          <w:sz w:val="23"/>
          <w:szCs w:val="23"/>
          <w:lang w:val="kk-KZ"/>
        </w:rPr>
        <w:t xml:space="preserve"> Болашақ мектепке дейінгі ұйымның педагогтерінің кәсіби құзыреттілігін арт технология арқылы дамытудағы бейнелеу өнерінің орны</w:t>
      </w:r>
    </w:p>
    <w:p w14:paraId="36ED4599" w14:textId="77777777" w:rsidR="00CB44F1" w:rsidRPr="00E13189" w:rsidRDefault="00CB44F1" w:rsidP="009431CB">
      <w:pPr>
        <w:spacing w:after="0" w:line="240" w:lineRule="auto"/>
        <w:ind w:firstLine="567"/>
        <w:contextualSpacing/>
        <w:jc w:val="both"/>
        <w:rPr>
          <w:rFonts w:ascii="Times New Roman" w:hAnsi="Times New Roman" w:cs="Times New Roman"/>
          <w:color w:val="000000" w:themeColor="text1"/>
          <w:sz w:val="28"/>
          <w:szCs w:val="28"/>
          <w:lang w:val="kk-KZ"/>
        </w:rPr>
      </w:pPr>
    </w:p>
    <w:p w14:paraId="4793CA09" w14:textId="060013A0"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Қазір білім беруде арт</w:t>
      </w:r>
      <w:r w:rsidR="009E702D" w:rsidRPr="00E13189">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технология</w:t>
      </w:r>
      <w:r w:rsidR="00095094" w:rsidRPr="00E13189">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 xml:space="preserve">субъектінің әлемді эстетикалық, практикалық және рухани игеру қабілетімен байланысты мәдениет формасы; шындықтың көркем бейнелердегі бейнесі болып табылатын қоғамдық сана мен адам қызметінің ерекше жағы. Шығармашылық қиялдың ресурстарына сүйене отырып, объективті шындықты эстетикалық түсінудің, оны бейнелеу өнері арқылы жаңғыртудың маңызды жолы. Жоғары білім беру жүйесінде болашақ педагогтердің өзіндік мәнін тұтастай растаудың нақты құралы. Осыған орай кәсібилікті дамыту тәсілдер жиынтығы ретінде пайдаланудағы арт ерекшеліктері: </w:t>
      </w:r>
    </w:p>
    <w:p w14:paraId="0BBA91BE" w14:textId="77777777" w:rsidR="00CB44F1" w:rsidRPr="00E13189" w:rsidRDefault="00CB44F1" w:rsidP="009431CB">
      <w:pPr>
        <w:numPr>
          <w:ilvl w:val="0"/>
          <w:numId w:val="4"/>
        </w:numPr>
        <w:spacing w:after="0" w:line="240" w:lineRule="auto"/>
        <w:ind w:left="0"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адамдар арасындағы күшті байланыс құралы ретінде қызмет етеді;</w:t>
      </w:r>
    </w:p>
    <w:p w14:paraId="0F75CAAB" w14:textId="77777777" w:rsidR="00CB44F1" w:rsidRPr="00E13189" w:rsidRDefault="00CB44F1" w:rsidP="009431CB">
      <w:pPr>
        <w:numPr>
          <w:ilvl w:val="0"/>
          <w:numId w:val="4"/>
        </w:numPr>
        <w:spacing w:after="0" w:line="240" w:lineRule="auto"/>
        <w:ind w:left="0"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тәжірибе мен эмоциялармен байланысты;</w:t>
      </w:r>
    </w:p>
    <w:p w14:paraId="34ECAEC8" w14:textId="77777777" w:rsidR="00CB44F1" w:rsidRPr="00E13189" w:rsidRDefault="00CB44F1" w:rsidP="009431CB">
      <w:pPr>
        <w:numPr>
          <w:ilvl w:val="0"/>
          <w:numId w:val="4"/>
        </w:numPr>
        <w:spacing w:after="0" w:line="240" w:lineRule="auto"/>
        <w:ind w:left="0"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сенсорлық қабылдауды және шындықты субъективті қабылдауды болжайды;</w:t>
      </w:r>
    </w:p>
    <w:p w14:paraId="76F9EC05" w14:textId="77777777" w:rsidR="00CB44F1" w:rsidRPr="00E13189" w:rsidRDefault="00CB44F1" w:rsidP="009431CB">
      <w:pPr>
        <w:numPr>
          <w:ilvl w:val="0"/>
          <w:numId w:val="4"/>
        </w:numPr>
        <w:spacing w:after="0" w:line="240" w:lineRule="auto"/>
        <w:ind w:left="0"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бейнелілік пен шығармашылық тұрғыда сипатталады.</w:t>
      </w:r>
    </w:p>
    <w:p w14:paraId="6CE072F3" w14:textId="66F3F24F"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Болашақ мектепке дейінгі ұйым педагогтерінің кәсіби құзыреттіліктері балалардың да, олардың ата-аналарының да рухани, жалпы мәдени және </w:t>
      </w:r>
      <w:r w:rsidRPr="00E13189">
        <w:rPr>
          <w:rFonts w:ascii="Times New Roman" w:hAnsi="Times New Roman" w:cs="Times New Roman"/>
          <w:color w:val="000000" w:themeColor="text1"/>
          <w:sz w:val="28"/>
          <w:szCs w:val="28"/>
          <w:lang w:val="kk-KZ"/>
        </w:rPr>
        <w:lastRenderedPageBreak/>
        <w:t>эстетикалық дамуының жетекші факторы болып табылады. Балалардың эстетикалық құндылығын, шығармашылық сезімдерін, көркемдік талғамының негіздерін қалыптастырып, олардың эмоционалды жауаптылығын дамыту – болашақ мектепке дейінгі ұйым педагогтердің кәсіби құзыреттіліктерінің жоғары болуын талап етеді. Осыған орай мектепке дейінгі ұйымның болашақ педагогтерінің кәсіби құзыреттілі</w:t>
      </w:r>
      <w:r w:rsidR="000D206C"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ін дамытуда АРТ үш түрлі мағынада қолданылатынын көрсетеді:</w:t>
      </w:r>
    </w:p>
    <w:p w14:paraId="79A6CD49" w14:textId="65FB4D3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белгілі бір білім мен дағдыларды қажет ететі</w:t>
      </w:r>
      <w:r w:rsidR="0003163D"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 кәсіп түрі;</w:t>
      </w:r>
    </w:p>
    <w:p w14:paraId="0F1E50D9" w14:textId="236D6E2D"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кез келген істегі шеберлік;</w:t>
      </w:r>
    </w:p>
    <w:p w14:paraId="19105AE5"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көркемдік қызмет сферасында өнер туындылары.</w:t>
      </w:r>
    </w:p>
    <w:p w14:paraId="237BB04D"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Сонымен қатар қазіргі кезде арт шындықтың көркем бейнесі болып табылатын қоғамдық сана мен адам қызметінің бір түрі.</w:t>
      </w:r>
    </w:p>
    <w:p w14:paraId="5B273AC9" w14:textId="32B3A361"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Арт түрлері мектепке дейінгі ұйым педагогтерінің кәсіби құзыреттілі</w:t>
      </w:r>
      <w:r w:rsidR="000D206C"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ін дамытуды эстетикалық іс-әрекетінің, көркемдік және қиялдық ойлауының алуан түрлі формалары болып табылады. Олар бейнелеу объектілерімен, мазмұнымен, көркем бейнелеу материалдары мен құралдарымен, бейнелі-танымдық және эмоционалды әсер етуімен ерекшеленеді.</w:t>
      </w:r>
      <w:r w:rsidR="0003163D"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Біздің зерттеу жұмысымызда болашақ педагогтердің кәсіби құзыреттілігін арт технологиялары арқылы дамытуда бейнелеу өнеріне басымдылық беру себебіміз, көркемдік-эстетикалық дүниетаным өнердің барлық түрлерінің өзара әрекеттесуінде, синтезінде өзінің барлық толықтығымен ашылады. Тұлғаның болашақтағы жетістігі оның қалыптасатын ортасымен анықталады (Н.А. Бердяев (1916) [1</w:t>
      </w:r>
      <w:r w:rsidR="00CF12A2" w:rsidRPr="00E13189">
        <w:rPr>
          <w:rFonts w:ascii="Times New Roman" w:hAnsi="Times New Roman" w:cs="Times New Roman"/>
          <w:color w:val="000000" w:themeColor="text1"/>
          <w:sz w:val="28"/>
          <w:szCs w:val="28"/>
          <w:lang w:val="kk-KZ"/>
        </w:rPr>
        <w:t>89</w:t>
      </w:r>
      <w:r w:rsidRPr="00E13189">
        <w:rPr>
          <w:rFonts w:ascii="Times New Roman" w:hAnsi="Times New Roman" w:cs="Times New Roman"/>
          <w:color w:val="000000" w:themeColor="text1"/>
          <w:sz w:val="28"/>
          <w:szCs w:val="28"/>
          <w:lang w:val="kk-KZ"/>
        </w:rPr>
        <w:t>], Г. Гегель [1</w:t>
      </w:r>
      <w:r w:rsidR="00CF12A2" w:rsidRPr="00E13189">
        <w:rPr>
          <w:rFonts w:ascii="Times New Roman" w:hAnsi="Times New Roman" w:cs="Times New Roman"/>
          <w:color w:val="000000" w:themeColor="text1"/>
          <w:sz w:val="28"/>
          <w:szCs w:val="28"/>
          <w:lang w:val="kk-KZ"/>
        </w:rPr>
        <w:t>90</w:t>
      </w:r>
      <w:r w:rsidRPr="00E13189">
        <w:rPr>
          <w:rFonts w:ascii="Times New Roman" w:hAnsi="Times New Roman" w:cs="Times New Roman"/>
          <w:color w:val="000000" w:themeColor="text1"/>
          <w:sz w:val="28"/>
          <w:szCs w:val="28"/>
          <w:lang w:val="kk-KZ"/>
        </w:rPr>
        <w:t>], И. Кант [</w:t>
      </w:r>
      <w:r w:rsidR="00562DD6" w:rsidRPr="00E13189">
        <w:rPr>
          <w:rFonts w:ascii="Times New Roman" w:hAnsi="Times New Roman" w:cs="Times New Roman"/>
          <w:color w:val="000000" w:themeColor="text1"/>
          <w:sz w:val="28"/>
          <w:szCs w:val="28"/>
          <w:lang w:val="kk-KZ"/>
        </w:rPr>
        <w:t>34</w:t>
      </w:r>
      <w:r w:rsidR="00AB58BE" w:rsidRPr="00E13189">
        <w:rPr>
          <w:rFonts w:ascii="Times New Roman" w:hAnsi="Times New Roman" w:cs="Times New Roman"/>
          <w:color w:val="000000" w:themeColor="text1"/>
          <w:sz w:val="28"/>
          <w:szCs w:val="28"/>
          <w:lang w:val="kk-KZ"/>
        </w:rPr>
        <w:t>,</w:t>
      </w:r>
      <w:r w:rsidR="008D636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62</w:t>
      </w:r>
      <w:r w:rsidRPr="00E13189">
        <w:rPr>
          <w:rFonts w:ascii="Times New Roman" w:hAnsi="Times New Roman" w:cs="Times New Roman"/>
          <w:color w:val="000000" w:themeColor="text1"/>
          <w:sz w:val="28"/>
          <w:szCs w:val="28"/>
          <w:lang w:val="kk-KZ"/>
        </w:rPr>
        <w:t xml:space="preserve">], </w:t>
      </w:r>
      <w:bookmarkStart w:id="136" w:name="_Hlk165233835"/>
      <w:r w:rsidRPr="00E13189">
        <w:rPr>
          <w:rFonts w:ascii="Times New Roman" w:hAnsi="Times New Roman" w:cs="Times New Roman"/>
          <w:color w:val="000000" w:themeColor="text1"/>
          <w:sz w:val="28"/>
          <w:szCs w:val="28"/>
          <w:lang w:val="kk-KZ"/>
        </w:rPr>
        <w:t xml:space="preserve">В. Лейбниц </w:t>
      </w:r>
      <w:bookmarkStart w:id="137" w:name="_Hlk165504526"/>
      <w:r w:rsidRPr="00E13189">
        <w:rPr>
          <w:rFonts w:ascii="Times New Roman" w:hAnsi="Times New Roman" w:cs="Times New Roman"/>
          <w:color w:val="000000" w:themeColor="text1"/>
          <w:sz w:val="28"/>
          <w:szCs w:val="28"/>
          <w:lang w:val="kk-KZ"/>
        </w:rPr>
        <w:t>[1</w:t>
      </w:r>
      <w:r w:rsidR="00A65CCD" w:rsidRPr="00E13189">
        <w:rPr>
          <w:rFonts w:ascii="Times New Roman" w:hAnsi="Times New Roman" w:cs="Times New Roman"/>
          <w:color w:val="000000" w:themeColor="text1"/>
          <w:sz w:val="28"/>
          <w:szCs w:val="28"/>
          <w:lang w:val="kk-KZ"/>
        </w:rPr>
        <w:t>9</w:t>
      </w:r>
      <w:r w:rsidR="00CF12A2" w:rsidRPr="00E13189">
        <w:rPr>
          <w:rFonts w:ascii="Times New Roman" w:hAnsi="Times New Roman" w:cs="Times New Roman"/>
          <w:color w:val="000000" w:themeColor="text1"/>
          <w:sz w:val="28"/>
          <w:szCs w:val="28"/>
          <w:lang w:val="kk-KZ"/>
        </w:rPr>
        <w:t>1</w:t>
      </w:r>
      <w:r w:rsidRPr="00E13189">
        <w:rPr>
          <w:rFonts w:ascii="Times New Roman" w:hAnsi="Times New Roman" w:cs="Times New Roman"/>
          <w:color w:val="000000" w:themeColor="text1"/>
          <w:sz w:val="28"/>
          <w:szCs w:val="28"/>
          <w:lang w:val="kk-KZ"/>
        </w:rPr>
        <w:t>],</w:t>
      </w:r>
      <w:bookmarkEnd w:id="136"/>
      <w:r w:rsidRPr="00E13189">
        <w:rPr>
          <w:rFonts w:ascii="Times New Roman" w:hAnsi="Times New Roman" w:cs="Times New Roman"/>
          <w:color w:val="000000" w:themeColor="text1"/>
          <w:sz w:val="28"/>
          <w:szCs w:val="28"/>
          <w:lang w:val="kk-KZ"/>
        </w:rPr>
        <w:t xml:space="preserve"> </w:t>
      </w:r>
      <w:bookmarkStart w:id="138" w:name="_Hlk165233864"/>
      <w:bookmarkEnd w:id="137"/>
      <w:r w:rsidRPr="00E13189">
        <w:rPr>
          <w:rFonts w:ascii="Times New Roman" w:hAnsi="Times New Roman" w:cs="Times New Roman"/>
          <w:color w:val="000000" w:themeColor="text1"/>
          <w:sz w:val="28"/>
          <w:szCs w:val="28"/>
          <w:lang w:val="kk-KZ"/>
        </w:rPr>
        <w:t>М. Монтень [1</w:t>
      </w:r>
      <w:r w:rsidR="0044729E" w:rsidRPr="00E13189">
        <w:rPr>
          <w:rFonts w:ascii="Times New Roman" w:hAnsi="Times New Roman" w:cs="Times New Roman"/>
          <w:color w:val="000000" w:themeColor="text1"/>
          <w:sz w:val="28"/>
          <w:szCs w:val="28"/>
          <w:lang w:val="kk-KZ"/>
        </w:rPr>
        <w:t>9</w:t>
      </w:r>
      <w:r w:rsidR="00CF12A2" w:rsidRPr="00E13189">
        <w:rPr>
          <w:rFonts w:ascii="Times New Roman" w:hAnsi="Times New Roman" w:cs="Times New Roman"/>
          <w:color w:val="000000" w:themeColor="text1"/>
          <w:sz w:val="28"/>
          <w:szCs w:val="28"/>
          <w:lang w:val="kk-KZ"/>
        </w:rPr>
        <w:t>2</w:t>
      </w:r>
      <w:r w:rsidRPr="00E13189">
        <w:rPr>
          <w:rFonts w:ascii="Times New Roman" w:hAnsi="Times New Roman" w:cs="Times New Roman"/>
          <w:color w:val="000000" w:themeColor="text1"/>
          <w:sz w:val="28"/>
          <w:szCs w:val="28"/>
          <w:lang w:val="kk-KZ"/>
        </w:rPr>
        <w:t xml:space="preserve">], </w:t>
      </w:r>
      <w:bookmarkEnd w:id="138"/>
      <w:r w:rsidRPr="00E13189">
        <w:rPr>
          <w:rFonts w:ascii="Times New Roman" w:hAnsi="Times New Roman" w:cs="Times New Roman"/>
          <w:color w:val="000000" w:themeColor="text1"/>
          <w:sz w:val="28"/>
          <w:szCs w:val="28"/>
          <w:lang w:val="kk-KZ"/>
        </w:rPr>
        <w:t>Ж. Руссо [</w:t>
      </w:r>
      <w:r w:rsidR="0044729E" w:rsidRPr="00E13189">
        <w:rPr>
          <w:rFonts w:ascii="Times New Roman" w:hAnsi="Times New Roman" w:cs="Times New Roman"/>
          <w:color w:val="000000" w:themeColor="text1"/>
          <w:sz w:val="28"/>
          <w:szCs w:val="28"/>
          <w:lang w:val="kk-KZ"/>
        </w:rPr>
        <w:t>32</w:t>
      </w:r>
      <w:r w:rsidR="00AB58BE" w:rsidRPr="00E13189">
        <w:rPr>
          <w:rFonts w:ascii="Times New Roman" w:hAnsi="Times New Roman" w:cs="Times New Roman"/>
          <w:color w:val="000000" w:themeColor="text1"/>
          <w:sz w:val="28"/>
          <w:szCs w:val="28"/>
          <w:lang w:val="kk-KZ"/>
        </w:rPr>
        <w:t>,</w:t>
      </w:r>
      <w:r w:rsidR="008D636C">
        <w:rPr>
          <w:rFonts w:ascii="Times New Roman" w:hAnsi="Times New Roman" w:cs="Times New Roman"/>
          <w:color w:val="000000" w:themeColor="text1"/>
          <w:sz w:val="28"/>
          <w:szCs w:val="28"/>
          <w:lang w:val="kk-KZ"/>
        </w:rPr>
        <w:t>б.</w:t>
      </w:r>
      <w:r w:rsidR="00AB58BE" w:rsidRPr="00E13189">
        <w:rPr>
          <w:rFonts w:ascii="Times New Roman" w:hAnsi="Times New Roman" w:cs="Times New Roman"/>
          <w:color w:val="000000" w:themeColor="text1"/>
          <w:sz w:val="28"/>
          <w:szCs w:val="28"/>
          <w:lang w:val="kk-KZ"/>
        </w:rPr>
        <w:t xml:space="preserve"> 11</w:t>
      </w:r>
      <w:r w:rsidRPr="00E13189">
        <w:rPr>
          <w:rFonts w:ascii="Times New Roman" w:hAnsi="Times New Roman" w:cs="Times New Roman"/>
          <w:color w:val="000000" w:themeColor="text1"/>
          <w:sz w:val="28"/>
          <w:szCs w:val="28"/>
          <w:lang w:val="kk-KZ"/>
        </w:rPr>
        <w:t>], Э. Фромм [</w:t>
      </w:r>
      <w:r w:rsidR="0044729E" w:rsidRPr="00E13189">
        <w:rPr>
          <w:rFonts w:ascii="Times New Roman" w:hAnsi="Times New Roman" w:cs="Times New Roman"/>
          <w:color w:val="000000" w:themeColor="text1"/>
          <w:sz w:val="28"/>
          <w:szCs w:val="28"/>
          <w:lang w:val="kk-KZ"/>
        </w:rPr>
        <w:t>19</w:t>
      </w:r>
      <w:r w:rsidR="00CF12A2" w:rsidRPr="00E13189">
        <w:rPr>
          <w:rFonts w:ascii="Times New Roman" w:hAnsi="Times New Roman" w:cs="Times New Roman"/>
          <w:color w:val="000000" w:themeColor="text1"/>
          <w:sz w:val="28"/>
          <w:szCs w:val="28"/>
          <w:lang w:val="kk-KZ"/>
        </w:rPr>
        <w:t>3</w:t>
      </w:r>
      <w:r w:rsidRPr="00E13189">
        <w:rPr>
          <w:rFonts w:ascii="Times New Roman" w:hAnsi="Times New Roman" w:cs="Times New Roman"/>
          <w:color w:val="000000" w:themeColor="text1"/>
          <w:sz w:val="28"/>
          <w:szCs w:val="28"/>
          <w:lang w:val="kk-KZ"/>
        </w:rPr>
        <w:t xml:space="preserve">]  және т.б.).  Бейнелеу өнері ортасында болу, болашақ мектепке дейінгі ұйым педагогтерінің эмоционалдық интеллект және әр қайсына тән шығармашылық қабілеттердің дамуына ерекше ықпал етіп, тұлғалық даму процесін жаңа деңгейге көтереді. </w:t>
      </w:r>
    </w:p>
    <w:p w14:paraId="0B070F6F" w14:textId="2943D8FE" w:rsidR="00CB44F1" w:rsidRPr="00E13189" w:rsidRDefault="00CB44F1" w:rsidP="009431CB">
      <w:pPr>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Бейнелеу өнері МДҰ-ның болашақ педагогтеріне  сындарлы образды сапалы қалыптастыруға мүмкіндік береді, олардың жалпы және көркем эстетикаға бағыттап, ұйымдастырған оқыту мен тәрбиелеу процесі балалардың дамуына тиімді әсер ете алатын кәсіби құзыреттілі</w:t>
      </w:r>
      <w:r w:rsidR="000D206C"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іне байланысты болмақ [</w:t>
      </w:r>
      <w:r w:rsidR="00B52020" w:rsidRPr="00E13189">
        <w:rPr>
          <w:rFonts w:ascii="Times New Roman" w:hAnsi="Times New Roman" w:cs="Times New Roman"/>
          <w:color w:val="000000" w:themeColor="text1"/>
          <w:sz w:val="28"/>
          <w:szCs w:val="28"/>
          <w:lang w:val="kk-KZ"/>
        </w:rPr>
        <w:t>194</w:t>
      </w:r>
      <w:r w:rsidRPr="00E13189">
        <w:rPr>
          <w:rFonts w:ascii="Times New Roman" w:hAnsi="Times New Roman" w:cs="Times New Roman"/>
          <w:color w:val="000000" w:themeColor="text1"/>
          <w:sz w:val="28"/>
          <w:szCs w:val="28"/>
          <w:lang w:val="kk-KZ"/>
        </w:rPr>
        <w:t>].</w:t>
      </w:r>
    </w:p>
    <w:p w14:paraId="28E7C3B5" w14:textId="7EE84AC3" w:rsidR="00CB44F1" w:rsidRPr="00E13189" w:rsidRDefault="00CB44F1" w:rsidP="009431CB">
      <w:pPr>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 арқылы түстерді таңдай білу, көркем шығармашылдық, безендіру, эмоциялық интеллект, жоғары талғампаздық   педагог имиджін құраушы қасиеттері ретінде мектепке дейінгі ұйымның болашақ педагогтерінің кәсіби құзыреттілі</w:t>
      </w:r>
      <w:r w:rsidR="000D206C"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ін дамытуда бейнелеу өнері алқылы қол жеткізуге болады. Олардың жоғары оқу орнында дамыған кәсіби  құзыреттілі</w:t>
      </w:r>
      <w:r w:rsidR="00F30F6C"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 xml:space="preserve">і болашақ қызметінде  балалардың көркемдік шығармашылық, эмпатиялық, танымдық дамуының шарты ретінде талап етіледі. </w:t>
      </w:r>
    </w:p>
    <w:p w14:paraId="5E4BBAF0" w14:textId="44F05EDA" w:rsidR="00CB44F1" w:rsidRPr="00E13189" w:rsidRDefault="00CB44F1" w:rsidP="009431CB">
      <w:pPr>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Бүгінде «өнер» яғни арт ұғымы кеңінен қолданып, олардың бірнеше түрлері анықталған:  artistic performance </w:t>
      </w:r>
      <w:r w:rsidR="00795E20"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көркем</w:t>
      </w:r>
      <w:r w:rsidR="00795E20"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орындау; «graphic art»</w:t>
      </w:r>
      <w:r w:rsidR="00795E20"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графика; «classical art»-классикалық өнер; «impressionism art»-импрессионизм; «primitive art»-примитивизм; «mechanical arts»-қолөнер, сондай-ақ «art school»-көркем мектеп; «artistic education»</w:t>
      </w:r>
      <w:r w:rsidR="00795E20"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көркем</w:t>
      </w:r>
      <w:r w:rsidR="00795E20"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білім беру), ал «технология» терминін </w:t>
      </w:r>
      <w:r w:rsidRPr="00E13189">
        <w:rPr>
          <w:rFonts w:ascii="Times New Roman" w:hAnsi="Times New Roman" w:cs="Times New Roman"/>
          <w:color w:val="000000" w:themeColor="text1"/>
          <w:sz w:val="28"/>
          <w:szCs w:val="28"/>
          <w:lang w:val="kk-KZ"/>
        </w:rPr>
        <w:lastRenderedPageBreak/>
        <w:t>«гp.techne,-өнер, шеберлік және ...логия»-бір нәрсені жүзеге асыру әдіс-тәсілдері,  қандай да бір мақсаттарға қол жеткізуде технология жиынтығы деп түсіндіреді [</w:t>
      </w:r>
      <w:r w:rsidR="005253C6" w:rsidRPr="00E13189">
        <w:rPr>
          <w:rFonts w:ascii="Times New Roman" w:hAnsi="Times New Roman" w:cs="Times New Roman"/>
          <w:color w:val="000000" w:themeColor="text1"/>
          <w:sz w:val="28"/>
          <w:szCs w:val="28"/>
          <w:lang w:val="kk-KZ"/>
        </w:rPr>
        <w:t>1</w:t>
      </w:r>
      <w:r w:rsidR="00B52020" w:rsidRPr="00E13189">
        <w:rPr>
          <w:rFonts w:ascii="Times New Roman" w:hAnsi="Times New Roman" w:cs="Times New Roman"/>
          <w:color w:val="000000" w:themeColor="text1"/>
          <w:sz w:val="28"/>
          <w:szCs w:val="28"/>
          <w:lang w:val="kk-KZ"/>
        </w:rPr>
        <w:t>46</w:t>
      </w:r>
      <w:r w:rsidRPr="00E13189">
        <w:rPr>
          <w:rFonts w:ascii="Times New Roman" w:hAnsi="Times New Roman" w:cs="Times New Roman"/>
          <w:color w:val="000000" w:themeColor="text1"/>
          <w:sz w:val="28"/>
          <w:szCs w:val="28"/>
          <w:lang w:val="kk-KZ"/>
        </w:rPr>
        <w:t>,</w:t>
      </w:r>
      <w:r w:rsidR="008D636C">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 xml:space="preserve"> 15]. </w:t>
      </w:r>
    </w:p>
    <w:p w14:paraId="1A4F6E45" w14:textId="436D9FDA" w:rsidR="00CB44F1" w:rsidRPr="00E13189" w:rsidRDefault="00CB44F1" w:rsidP="009431CB">
      <w:pPr>
        <w:tabs>
          <w:tab w:val="left" w:pos="6705"/>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 1960 жылдардан бастап АҚШ пен Ұлыбританияда бейнелеу өнерінің дәстүрлі түрлерінен негіз алып дами бастады. Арт кескіндеме, мүсін, фотография және дизайнды да қамтиды, бірақ олармен шектелмейді. Сондықтан ол шығармашылықтың басқа салаларынан ерекшеленеді, өйткені ол дәстүрлі көзқарастармен ерекше  байланысты, сондықтан оны өнер деп саналады, ал өнердің даму тарихы өте ертеден, тас дәуірінен бастау алады [</w:t>
      </w:r>
      <w:r w:rsidR="00B52020" w:rsidRPr="00E13189">
        <w:rPr>
          <w:rFonts w:ascii="Times New Roman" w:hAnsi="Times New Roman" w:cs="Times New Roman"/>
          <w:color w:val="000000" w:themeColor="text1"/>
          <w:sz w:val="28"/>
          <w:szCs w:val="28"/>
          <w:lang w:val="kk-KZ"/>
        </w:rPr>
        <w:t>195</w:t>
      </w:r>
      <w:r w:rsidRPr="00E13189">
        <w:rPr>
          <w:rFonts w:ascii="Times New Roman" w:hAnsi="Times New Roman" w:cs="Times New Roman"/>
          <w:color w:val="000000" w:themeColor="text1"/>
          <w:sz w:val="28"/>
          <w:szCs w:val="28"/>
          <w:lang w:val="kk-KZ"/>
        </w:rPr>
        <w:t>].</w:t>
      </w:r>
    </w:p>
    <w:p w14:paraId="744601D0" w14:textId="584E3B86" w:rsidR="00CB44F1" w:rsidRPr="00E13189" w:rsidRDefault="00CB44F1" w:rsidP="009431CB">
      <w:pPr>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 xml:space="preserve">Арт </w:t>
      </w:r>
      <w:r w:rsidR="00795E20" w:rsidRPr="00E13189">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 xml:space="preserve"> адамның әлемді танудың, болмысты образдар жүйесі арқылы танудың ерекше тәсілі [</w:t>
      </w:r>
      <w:r w:rsidR="00B52020" w:rsidRPr="00E13189">
        <w:rPr>
          <w:rFonts w:ascii="Times New Roman" w:eastAsia="Times New Roman" w:hAnsi="Times New Roman" w:cs="Times New Roman"/>
          <w:color w:val="000000" w:themeColor="text1"/>
          <w:sz w:val="28"/>
          <w:szCs w:val="28"/>
          <w:lang w:val="kk-KZ" w:eastAsia="ru-RU"/>
        </w:rPr>
        <w:t>196</w:t>
      </w:r>
      <w:r w:rsidRPr="00E13189">
        <w:rPr>
          <w:rFonts w:ascii="Times New Roman" w:eastAsia="Times New Roman" w:hAnsi="Times New Roman" w:cs="Times New Roman"/>
          <w:color w:val="000000" w:themeColor="text1"/>
          <w:sz w:val="28"/>
          <w:szCs w:val="28"/>
          <w:lang w:val="kk-KZ" w:eastAsia="ru-RU"/>
        </w:rPr>
        <w:t>]. Көркем шығармалар арқылы болашақ педагогтердің танымдық іс</w:t>
      </w:r>
      <w:r w:rsidR="00795E20" w:rsidRPr="00E13189">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 xml:space="preserve">әрекеттерін ұйымдстыру көркемдік таным ретінде жүзеге асады. </w:t>
      </w:r>
    </w:p>
    <w:p w14:paraId="3CC083F8" w14:textId="2E975C74"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Арт-технологияның даму тарихы арт-терапиямен тығыз байланысты. Ежелден бастап әр халықтың салт дәстүрінде адамдарды арт арқылы, яғни өнер арқылы емдеу орын алған.  Мысалы музыка, би, жаттығулар, сурет салу т.б.</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Арт-терапия  адамның ішкі болмысының мазмұны сурет салу, мүсін жасау кезде визуалды бейнелерде көрінеді, оның барысында психиканың күйі үйлеседі деген сенімге негізделген. Психоанализ тұрғысынан арт-терапияның негізгі механизмі сублимация болып табылады [</w:t>
      </w:r>
      <w:r w:rsidR="00B52020" w:rsidRPr="00E13189">
        <w:rPr>
          <w:rFonts w:ascii="Times New Roman" w:hAnsi="Times New Roman" w:cs="Times New Roman"/>
          <w:color w:val="000000" w:themeColor="text1"/>
          <w:sz w:val="28"/>
          <w:szCs w:val="28"/>
          <w:lang w:val="kk-KZ"/>
        </w:rPr>
        <w:t>197</w:t>
      </w:r>
      <w:r w:rsidRPr="00E13189">
        <w:rPr>
          <w:rFonts w:ascii="Times New Roman" w:hAnsi="Times New Roman" w:cs="Times New Roman"/>
          <w:color w:val="000000" w:themeColor="text1"/>
          <w:sz w:val="28"/>
          <w:szCs w:val="28"/>
          <w:lang w:val="kk-KZ"/>
        </w:rPr>
        <w:t xml:space="preserve">]. </w:t>
      </w:r>
    </w:p>
    <w:p w14:paraId="4093A13A" w14:textId="4B544D35"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К.Г. Юнг көзқарасы бойынша арт-терапия, қазіргі заманғы психотерапия әдісі ретінде, адамның ішкі әлемінің тепе-теңдігі мен үйлесімділігін қалпына келтірудің күшті құралы болып табылады [</w:t>
      </w:r>
      <w:r w:rsidR="0044729E" w:rsidRPr="00E13189">
        <w:rPr>
          <w:rFonts w:ascii="Times New Roman" w:hAnsi="Times New Roman" w:cs="Times New Roman"/>
          <w:color w:val="000000" w:themeColor="text1"/>
          <w:sz w:val="28"/>
          <w:szCs w:val="28"/>
          <w:lang w:val="kk-KZ"/>
        </w:rPr>
        <w:t>77</w:t>
      </w:r>
      <w:r w:rsidR="00AB58BE" w:rsidRPr="00E13189">
        <w:rPr>
          <w:rFonts w:ascii="Times New Roman" w:hAnsi="Times New Roman" w:cs="Times New Roman"/>
          <w:color w:val="000000" w:themeColor="text1"/>
          <w:sz w:val="28"/>
          <w:szCs w:val="28"/>
          <w:lang w:val="kk-KZ"/>
        </w:rPr>
        <w:t>,</w:t>
      </w:r>
      <w:r w:rsidR="008D636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45</w:t>
      </w:r>
      <w:r w:rsidRPr="00E13189">
        <w:rPr>
          <w:rFonts w:ascii="Times New Roman" w:hAnsi="Times New Roman" w:cs="Times New Roman"/>
          <w:color w:val="000000" w:themeColor="text1"/>
          <w:sz w:val="28"/>
          <w:szCs w:val="28"/>
          <w:lang w:val="kk-KZ"/>
        </w:rPr>
        <w:t xml:space="preserve">]. </w:t>
      </w:r>
    </w:p>
    <w:p w14:paraId="7A9D09A1" w14:textId="507DF743"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lang w:val="kk-KZ"/>
        </w:rPr>
      </w:pPr>
      <w:r w:rsidRPr="00E13189">
        <w:rPr>
          <w:rFonts w:ascii="Times New Roman" w:hAnsi="Times New Roman" w:cs="Times New Roman"/>
          <w:color w:val="000000" w:themeColor="text1"/>
          <w:sz w:val="28"/>
          <w:szCs w:val="28"/>
          <w:lang w:val="kk-KZ"/>
        </w:rPr>
        <w:t xml:space="preserve"> Л.С. </w:t>
      </w:r>
      <w:bookmarkStart w:id="139" w:name="_Hlk165448464"/>
      <w:r w:rsidRPr="00E13189">
        <w:rPr>
          <w:rFonts w:ascii="Times New Roman" w:hAnsi="Times New Roman" w:cs="Times New Roman"/>
          <w:color w:val="000000" w:themeColor="text1"/>
          <w:sz w:val="28"/>
          <w:szCs w:val="28"/>
          <w:lang w:val="kk-KZ"/>
        </w:rPr>
        <w:t>Выготский</w:t>
      </w:r>
      <w:bookmarkEnd w:id="139"/>
      <w:r w:rsidRPr="00E13189">
        <w:rPr>
          <w:rFonts w:ascii="Times New Roman" w:hAnsi="Times New Roman" w:cs="Times New Roman"/>
          <w:color w:val="000000" w:themeColor="text1"/>
          <w:sz w:val="28"/>
          <w:szCs w:val="28"/>
          <w:lang w:val="kk-KZ"/>
        </w:rPr>
        <w:t xml:space="preserve">  «Өнер психологиясы» еңбегінде аффект тақырыбын дамытады. Ол биологиялық, психикалық және эстетикалық күрделі диалектиканы түсінуге тырысады. Өнер туындысының тууы мен қабылдауының негізгі заңдылықтарын тұжырымдайды – аффективті қайшылық көркем шығарманың психологиялық негізі, форманың мазмұнын жою, </w:t>
      </w:r>
      <w:r w:rsidRPr="00E13189">
        <w:rPr>
          <w:rFonts w:ascii="Times New Roman" w:hAnsi="Times New Roman" w:cs="Times New Roman"/>
          <w:i/>
          <w:iCs/>
          <w:color w:val="000000" w:themeColor="text1"/>
          <w:sz w:val="28"/>
          <w:szCs w:val="28"/>
          <w:lang w:val="kk-KZ"/>
        </w:rPr>
        <w:t xml:space="preserve">катарсис </w:t>
      </w:r>
      <w:r w:rsidRPr="00E13189">
        <w:rPr>
          <w:rFonts w:ascii="Times New Roman" w:hAnsi="Times New Roman" w:cs="Times New Roman"/>
          <w:color w:val="000000" w:themeColor="text1"/>
          <w:sz w:val="28"/>
          <w:szCs w:val="28"/>
          <w:lang w:val="kk-KZ"/>
        </w:rPr>
        <w:t>формуласы эстетикалық реакцияның негізі ретінде өнердің адам мінез-құлқындағы рөлін психологиялық тұрғыдан түсінудің жаңа тәсілін ұсынады [</w:t>
      </w:r>
      <w:r w:rsidR="00B52020" w:rsidRPr="00E13189">
        <w:rPr>
          <w:rFonts w:ascii="Times New Roman" w:hAnsi="Times New Roman" w:cs="Times New Roman"/>
          <w:color w:val="000000" w:themeColor="text1"/>
          <w:sz w:val="28"/>
          <w:szCs w:val="28"/>
          <w:lang w:val="kk-KZ"/>
        </w:rPr>
        <w:t>198</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lang w:val="kk-KZ"/>
        </w:rPr>
        <w:t>.</w:t>
      </w:r>
    </w:p>
    <w:p w14:paraId="75876457"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Осы жерде «катарсис» ұғымы эмоцияларды босату, ішкі қақтығыстарды шешу және өзін-өзі көрсету (соның ішінде өнер арқылы) немесе өнер туындыларын қабылдау кезінде эмпатия кезінде туындайтын моральдық көтерілу процесі.  Демек Л.С. Выготскийдің психологиялық тұжырымында  өнер  адамға емделуге ықпал ететін құрал. Олай болса арт-терапия ұғымының мәніне тоқталып өтейік.</w:t>
      </w:r>
    </w:p>
    <w:p w14:paraId="66214B60" w14:textId="04E813AB"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Арт-терапия (ағыл</w:t>
      </w:r>
      <w:r w:rsidR="003361EF"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 xml:space="preserve">.т. art </w:t>
      </w:r>
      <w:r w:rsidR="001A7A9B"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өнер және терапия </w:t>
      </w:r>
      <w:r w:rsidR="001A7A9B"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күтім, емдеу), терапия деген ұғымның мағанасы ауруды немесе жарақатты, патологиялық жағдайды немесе басқа да өмірлік бұзылуларды жоюға, бұзылған өмірлік процестерді қалыпқа келтіруге, денсаулықты қалпына келтіруге және жақсартуға бағытталған процесс [</w:t>
      </w:r>
      <w:r w:rsidR="00B52020" w:rsidRPr="00E13189">
        <w:rPr>
          <w:rFonts w:ascii="Times New Roman" w:hAnsi="Times New Roman" w:cs="Times New Roman"/>
          <w:color w:val="000000" w:themeColor="text1"/>
          <w:sz w:val="28"/>
          <w:szCs w:val="28"/>
          <w:lang w:val="kk-KZ"/>
        </w:rPr>
        <w:t>199</w:t>
      </w:r>
      <w:r w:rsidRPr="00E13189">
        <w:rPr>
          <w:rFonts w:ascii="Times New Roman" w:hAnsi="Times New Roman" w:cs="Times New Roman"/>
          <w:color w:val="000000" w:themeColor="text1"/>
          <w:sz w:val="28"/>
          <w:szCs w:val="28"/>
          <w:lang w:val="kk-KZ"/>
        </w:rPr>
        <w:t xml:space="preserve">]. </w:t>
      </w:r>
    </w:p>
    <w:p w14:paraId="26557FC3" w14:textId="70C5FD01"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Сонымен арт – терапия психотерапия мен психологиялық түзетудегі өнер мен шығармашылық терапиясында қолдануға негізделген бағыт. Арт-терапия </w:t>
      </w:r>
      <w:r w:rsidRPr="00E13189">
        <w:rPr>
          <w:rFonts w:ascii="Times New Roman" w:hAnsi="Times New Roman" w:cs="Times New Roman"/>
          <w:color w:val="000000" w:themeColor="text1"/>
          <w:sz w:val="28"/>
          <w:szCs w:val="28"/>
          <w:lang w:val="kk-KZ"/>
        </w:rPr>
        <w:lastRenderedPageBreak/>
        <w:t>әдетте пациенттің психоэмоционалды жағдайына әсер ету мақсатымен бейнелеу өнері терапиясын білдіреді [</w:t>
      </w:r>
      <w:r w:rsidR="00007F86" w:rsidRPr="00E13189">
        <w:rPr>
          <w:rFonts w:ascii="Times New Roman" w:hAnsi="Times New Roman" w:cs="Times New Roman"/>
          <w:color w:val="000000" w:themeColor="text1"/>
          <w:sz w:val="28"/>
          <w:szCs w:val="28"/>
          <w:lang w:val="kk-KZ"/>
        </w:rPr>
        <w:t>2</w:t>
      </w:r>
      <w:r w:rsidR="00B52020" w:rsidRPr="00E13189">
        <w:rPr>
          <w:rFonts w:ascii="Times New Roman" w:hAnsi="Times New Roman" w:cs="Times New Roman"/>
          <w:color w:val="000000" w:themeColor="text1"/>
          <w:sz w:val="28"/>
          <w:szCs w:val="28"/>
          <w:lang w:val="kk-KZ"/>
        </w:rPr>
        <w:t>00</w:t>
      </w:r>
      <w:r w:rsidRPr="00E13189">
        <w:rPr>
          <w:rFonts w:ascii="Times New Roman" w:hAnsi="Times New Roman" w:cs="Times New Roman"/>
          <w:color w:val="000000" w:themeColor="text1"/>
          <w:sz w:val="28"/>
          <w:szCs w:val="28"/>
          <w:lang w:val="kk-KZ"/>
        </w:rPr>
        <w:t xml:space="preserve">]. </w:t>
      </w:r>
    </w:p>
    <w:p w14:paraId="3913262B" w14:textId="58E48C39"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Арт-терапияның негізін қалаушы  ағылшын суретшісі және зерттеушісі А. Хилл, ол алғашқылардың бірі болып «арт-терапия» терминін госпиталь пациенттерімен, соның ішінде жараланған сарбаздарды емдеуде  бейнелеу өнері сабақтарын пайдалану барысында қолданды. Өткен сабақтарынан алған нәтижелер мен тәжірибелерді жинақтап 1945 жылы «Art against disease», қазақ тілінде «Ауруға қарсы өнер» атты кітабын шығарды [</w:t>
      </w:r>
      <w:r w:rsidR="00007F86" w:rsidRPr="00E13189">
        <w:rPr>
          <w:rFonts w:ascii="Times New Roman" w:hAnsi="Times New Roman" w:cs="Times New Roman"/>
          <w:color w:val="000000" w:themeColor="text1"/>
          <w:sz w:val="28"/>
          <w:szCs w:val="28"/>
          <w:lang w:val="kk-KZ"/>
        </w:rPr>
        <w:t>20</w:t>
      </w:r>
      <w:r w:rsidR="00B52020" w:rsidRPr="00E13189">
        <w:rPr>
          <w:rFonts w:ascii="Times New Roman" w:hAnsi="Times New Roman" w:cs="Times New Roman"/>
          <w:color w:val="000000" w:themeColor="text1"/>
          <w:sz w:val="28"/>
          <w:szCs w:val="28"/>
          <w:lang w:val="kk-KZ"/>
        </w:rPr>
        <w:t>1</w:t>
      </w:r>
      <w:r w:rsidRPr="00E13189">
        <w:rPr>
          <w:rFonts w:ascii="Times New Roman" w:hAnsi="Times New Roman" w:cs="Times New Roman"/>
          <w:color w:val="000000" w:themeColor="text1"/>
          <w:sz w:val="28"/>
          <w:szCs w:val="28"/>
          <w:lang w:val="kk-KZ"/>
        </w:rPr>
        <w:t>].</w:t>
      </w:r>
    </w:p>
    <w:p w14:paraId="2EAC20A8" w14:textId="23D0B73D"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1796 жылы Англияда дін қызметшісі W.</w:t>
      </w:r>
      <w:r w:rsidR="00007F86"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Tuke «Иорк панасы» орталығын ашып мұнда орта ғасырлық Еуропада психикалық ауруларға қолданылатын қатыгез жазалардың орнына әсермен емдеу әдісін, яғни еңбек сабақтарымен алмастыруды ұсынды [1</w:t>
      </w:r>
      <w:r w:rsidR="00B52020" w:rsidRPr="00E13189">
        <w:rPr>
          <w:rFonts w:ascii="Times New Roman" w:hAnsi="Times New Roman" w:cs="Times New Roman"/>
          <w:color w:val="000000" w:themeColor="text1"/>
          <w:sz w:val="28"/>
          <w:szCs w:val="28"/>
          <w:lang w:val="kk-KZ"/>
        </w:rPr>
        <w:t>37</w:t>
      </w:r>
      <w:r w:rsidRPr="00E13189">
        <w:rPr>
          <w:rFonts w:ascii="Times New Roman" w:hAnsi="Times New Roman" w:cs="Times New Roman"/>
          <w:color w:val="000000" w:themeColor="text1"/>
          <w:sz w:val="28"/>
          <w:szCs w:val="28"/>
          <w:lang w:val="kk-KZ"/>
        </w:rPr>
        <w:t>,</w:t>
      </w:r>
      <w:r w:rsidR="008D636C">
        <w:rPr>
          <w:rFonts w:ascii="Times New Roman" w:hAnsi="Times New Roman" w:cs="Times New Roman"/>
          <w:color w:val="000000" w:themeColor="text1"/>
          <w:sz w:val="28"/>
          <w:szCs w:val="28"/>
          <w:lang w:val="kk-KZ"/>
        </w:rPr>
        <w:t>р.</w:t>
      </w:r>
      <w:r w:rsidRPr="00E13189">
        <w:rPr>
          <w:rFonts w:ascii="Times New Roman" w:hAnsi="Times New Roman" w:cs="Times New Roman"/>
          <w:color w:val="000000" w:themeColor="text1"/>
          <w:sz w:val="28"/>
          <w:szCs w:val="28"/>
          <w:lang w:val="kk-KZ"/>
        </w:rPr>
        <w:t xml:space="preserve"> 9].</w:t>
      </w:r>
    </w:p>
    <w:p w14:paraId="1C6D8920" w14:textId="18220CF4"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1920-шы жылдары неміс психиатры Г.</w:t>
      </w:r>
      <w:r w:rsidR="00007F86"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Принцхорн психикалық ауытқулары бар пациенттердің көркем шығармашылығына классикалық зерттеу жүргізді және олардың жұмыстары неғұрлым қарқынды қақтығыстарды бейнелейді деген қорытындыға келді.</w:t>
      </w:r>
    </w:p>
    <w:p w14:paraId="31325E07" w14:textId="43541D80" w:rsidR="00CB44F1" w:rsidRPr="00E13189" w:rsidRDefault="00C472C2" w:rsidP="009431CB">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E13189">
        <w:rPr>
          <w:rFonts w:ascii="Times New Roman" w:hAnsi="Times New Roman" w:cs="Times New Roman"/>
          <w:color w:val="000000" w:themeColor="text1"/>
          <w:sz w:val="28"/>
          <w:szCs w:val="28"/>
          <w:lang w:val="kk-KZ"/>
        </w:rPr>
        <w:t xml:space="preserve">З.М. Садвакасова арт-терапияны жасөспірімдердің суицидтік мінез-құлқының профилактикалық жұмысын ұйымдастыру процесінде қолданған </w:t>
      </w:r>
      <w:r w:rsidR="00CB44F1" w:rsidRPr="00E13189">
        <w:rPr>
          <w:rFonts w:ascii="Times New Roman" w:hAnsi="Times New Roman" w:cs="Times New Roman"/>
          <w:color w:val="000000" w:themeColor="text1"/>
          <w:sz w:val="28"/>
          <w:szCs w:val="28"/>
          <w:lang w:val="kk-KZ"/>
        </w:rPr>
        <w:t>[1</w:t>
      </w:r>
      <w:r w:rsidR="00B52020" w:rsidRPr="00E13189">
        <w:rPr>
          <w:rFonts w:ascii="Times New Roman" w:hAnsi="Times New Roman" w:cs="Times New Roman"/>
          <w:color w:val="000000" w:themeColor="text1"/>
          <w:sz w:val="28"/>
          <w:szCs w:val="28"/>
          <w:lang w:val="kk-KZ"/>
        </w:rPr>
        <w:t>49</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8D636C">
        <w:rPr>
          <w:rFonts w:ascii="Times New Roman" w:hAnsi="Times New Roman" w:cs="Times New Roman"/>
          <w:color w:val="000000" w:themeColor="text1"/>
          <w:sz w:val="28"/>
          <w:szCs w:val="28"/>
          <w:lang w:val="kk-KZ"/>
        </w:rPr>
        <w:t>.</w:t>
      </w:r>
      <w:r w:rsidR="00AB58BE" w:rsidRPr="00E13189">
        <w:rPr>
          <w:rFonts w:ascii="Times New Roman" w:hAnsi="Times New Roman" w:cs="Times New Roman"/>
          <w:color w:val="000000" w:themeColor="text1"/>
          <w:sz w:val="28"/>
          <w:szCs w:val="28"/>
          <w:lang w:val="kk-KZ"/>
        </w:rPr>
        <w:t xml:space="preserve"> 27</w:t>
      </w:r>
      <w:r w:rsidR="00CB44F1" w:rsidRPr="00E13189">
        <w:rPr>
          <w:rFonts w:ascii="Times New Roman" w:hAnsi="Times New Roman" w:cs="Times New Roman"/>
          <w:color w:val="000000" w:themeColor="text1"/>
          <w:sz w:val="28"/>
          <w:szCs w:val="28"/>
          <w:lang w:val="kk-KZ"/>
        </w:rPr>
        <w:t>]</w:t>
      </w:r>
      <w:r w:rsidR="00CB44F1" w:rsidRPr="00E13189">
        <w:rPr>
          <w:rFonts w:ascii="Times New Roman" w:hAnsi="Times New Roman" w:cs="Times New Roman"/>
          <w:color w:val="000000" w:themeColor="text1"/>
          <w:sz w:val="28"/>
          <w:szCs w:val="28"/>
          <w:shd w:val="clear" w:color="auto" w:fill="FFFFFF"/>
          <w:lang w:val="kk-KZ"/>
        </w:rPr>
        <w:t>.</w:t>
      </w:r>
    </w:p>
    <w:p w14:paraId="744DFE5E" w14:textId="50A1CD22"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Арт-терапия мен арт-педагогика педагогикалық және психологиялық ғылымның өзіндік бағыты ретінде XX ғасырда ғана бекітіле бастады. Философия, мәдениеттану, арт-терапиялық практика тарихы саласындағы зерттеушілер жайлы Л.А. Тихоновичтің 2005 жылғы еңбегінде [</w:t>
      </w:r>
      <w:r w:rsidR="00007F86" w:rsidRPr="00E13189">
        <w:rPr>
          <w:rFonts w:ascii="Times New Roman" w:hAnsi="Times New Roman" w:cs="Times New Roman"/>
          <w:color w:val="000000" w:themeColor="text1"/>
          <w:sz w:val="28"/>
          <w:szCs w:val="28"/>
          <w:lang w:val="kk-KZ"/>
        </w:rPr>
        <w:t>20</w:t>
      </w:r>
      <w:r w:rsidR="00B52020" w:rsidRPr="00E13189">
        <w:rPr>
          <w:rFonts w:ascii="Times New Roman" w:hAnsi="Times New Roman" w:cs="Times New Roman"/>
          <w:color w:val="000000" w:themeColor="text1"/>
          <w:sz w:val="28"/>
          <w:szCs w:val="28"/>
          <w:lang w:val="kk-KZ"/>
        </w:rPr>
        <w:t>2</w:t>
      </w:r>
      <w:r w:rsidRPr="00E13189">
        <w:rPr>
          <w:rFonts w:ascii="Times New Roman" w:hAnsi="Times New Roman" w:cs="Times New Roman"/>
          <w:color w:val="000000" w:themeColor="text1"/>
          <w:sz w:val="28"/>
          <w:szCs w:val="28"/>
          <w:lang w:val="kk-KZ"/>
        </w:rPr>
        <w:t xml:space="preserve">], XX ғасырда жасалған аса маңызды зерттеулер ретінде мыналар аталды: М. Хайдегтердің </w:t>
      </w:r>
      <w:r w:rsidR="001A7A9B"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өнердің терапевтік функциясымен қатар онтологиялық мәртебесі мен шығарманың болмысының мәселелеріне қатысты зерттеулер, Ю.М.</w:t>
      </w:r>
      <w:r w:rsidR="00007F86"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Лотманның - өнер туындылары мен реципиент арасындағы өзара іс-қимыл процестерінің семиотикалық талдауы және т.б</w:t>
      </w:r>
      <w:r w:rsidR="00AE7E58" w:rsidRPr="00E13189">
        <w:rPr>
          <w:rFonts w:ascii="Times New Roman" w:hAnsi="Times New Roman" w:cs="Times New Roman"/>
          <w:color w:val="000000" w:themeColor="text1"/>
          <w:sz w:val="28"/>
          <w:szCs w:val="28"/>
          <w:lang w:val="kk-KZ"/>
        </w:rPr>
        <w:t xml:space="preserve"> [</w:t>
      </w:r>
      <w:r w:rsidR="00007F86" w:rsidRPr="00E13189">
        <w:rPr>
          <w:rFonts w:ascii="Times New Roman" w:hAnsi="Times New Roman" w:cs="Times New Roman"/>
          <w:color w:val="000000" w:themeColor="text1"/>
          <w:sz w:val="28"/>
          <w:szCs w:val="28"/>
          <w:lang w:val="kk-KZ"/>
        </w:rPr>
        <w:t>72</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29</w:t>
      </w:r>
      <w:r w:rsidR="00AE7E58"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Ал А. Адлер [</w:t>
      </w:r>
      <w:r w:rsidR="00007F86" w:rsidRPr="00E13189">
        <w:rPr>
          <w:rFonts w:ascii="Times New Roman" w:hAnsi="Times New Roman" w:cs="Times New Roman"/>
          <w:color w:val="000000" w:themeColor="text1"/>
          <w:sz w:val="28"/>
          <w:szCs w:val="28"/>
          <w:lang w:val="kk-KZ"/>
        </w:rPr>
        <w:t>76</w:t>
      </w:r>
      <w:r w:rsidR="009F39EC">
        <w:rPr>
          <w:rFonts w:ascii="Times New Roman" w:hAnsi="Times New Roman" w:cs="Times New Roman"/>
          <w:color w:val="000000" w:themeColor="text1"/>
          <w:sz w:val="28"/>
          <w:szCs w:val="28"/>
          <w:lang w:val="kk-KZ"/>
        </w:rPr>
        <w:t>,с. 10</w:t>
      </w:r>
      <w:r w:rsidRPr="00E13189">
        <w:rPr>
          <w:rFonts w:ascii="Times New Roman" w:hAnsi="Times New Roman" w:cs="Times New Roman"/>
          <w:color w:val="000000" w:themeColor="text1"/>
          <w:sz w:val="28"/>
          <w:szCs w:val="28"/>
          <w:lang w:val="kk-KZ"/>
        </w:rPr>
        <w:t xml:space="preserve">], З. </w:t>
      </w:r>
      <w:bookmarkStart w:id="140" w:name="_Hlk165211957"/>
      <w:r w:rsidRPr="00E13189">
        <w:rPr>
          <w:rFonts w:ascii="Times New Roman" w:hAnsi="Times New Roman" w:cs="Times New Roman"/>
          <w:color w:val="000000" w:themeColor="text1"/>
          <w:sz w:val="28"/>
          <w:szCs w:val="28"/>
          <w:lang w:val="kk-KZ"/>
        </w:rPr>
        <w:t>Фрейд</w:t>
      </w:r>
      <w:bookmarkEnd w:id="140"/>
      <w:r w:rsidRPr="00E13189">
        <w:rPr>
          <w:rFonts w:ascii="Times New Roman" w:hAnsi="Times New Roman" w:cs="Times New Roman"/>
          <w:color w:val="000000" w:themeColor="text1"/>
          <w:sz w:val="28"/>
          <w:szCs w:val="28"/>
          <w:lang w:val="kk-KZ"/>
        </w:rPr>
        <w:t xml:space="preserve"> [</w:t>
      </w:r>
      <w:r w:rsidR="00007F86" w:rsidRPr="00E13189">
        <w:rPr>
          <w:rFonts w:ascii="Times New Roman" w:hAnsi="Times New Roman" w:cs="Times New Roman"/>
          <w:color w:val="000000" w:themeColor="text1"/>
          <w:sz w:val="28"/>
          <w:szCs w:val="28"/>
          <w:lang w:val="kk-KZ"/>
        </w:rPr>
        <w:t>74</w:t>
      </w:r>
      <w:r w:rsidR="00AB58BE" w:rsidRPr="00E13189">
        <w:rPr>
          <w:rFonts w:ascii="Times New Roman" w:hAnsi="Times New Roman" w:cs="Times New Roman"/>
          <w:color w:val="000000" w:themeColor="text1"/>
          <w:sz w:val="28"/>
          <w:szCs w:val="28"/>
          <w:lang w:val="kk-KZ"/>
        </w:rPr>
        <w:t xml:space="preserve">, </w:t>
      </w:r>
      <w:r w:rsidR="009F39EC">
        <w:rPr>
          <w:rFonts w:ascii="Times New Roman" w:hAnsi="Times New Roman" w:cs="Times New Roman"/>
          <w:color w:val="000000" w:themeColor="text1"/>
          <w:sz w:val="28"/>
          <w:szCs w:val="28"/>
          <w:lang w:val="kk-KZ"/>
        </w:rPr>
        <w:t xml:space="preserve">с. </w:t>
      </w:r>
      <w:r w:rsidR="00AB58BE" w:rsidRPr="00E13189">
        <w:rPr>
          <w:rFonts w:ascii="Times New Roman" w:hAnsi="Times New Roman" w:cs="Times New Roman"/>
          <w:color w:val="000000" w:themeColor="text1"/>
          <w:sz w:val="28"/>
          <w:szCs w:val="28"/>
          <w:lang w:val="kk-KZ"/>
        </w:rPr>
        <w:t>33</w:t>
      </w:r>
      <w:r w:rsidRPr="00E13189">
        <w:rPr>
          <w:rFonts w:ascii="Times New Roman" w:hAnsi="Times New Roman" w:cs="Times New Roman"/>
          <w:color w:val="000000" w:themeColor="text1"/>
          <w:sz w:val="28"/>
          <w:szCs w:val="28"/>
          <w:lang w:val="kk-KZ"/>
        </w:rPr>
        <w:t xml:space="preserve">], </w:t>
      </w:r>
      <w:bookmarkStart w:id="141" w:name="_Hlk165213203"/>
      <w:r w:rsidRPr="00E13189">
        <w:rPr>
          <w:rFonts w:ascii="Times New Roman" w:hAnsi="Times New Roman" w:cs="Times New Roman"/>
          <w:color w:val="000000" w:themeColor="text1"/>
          <w:sz w:val="28"/>
          <w:szCs w:val="28"/>
          <w:lang w:val="kk-KZ"/>
        </w:rPr>
        <w:t>Э. Эриксон</w:t>
      </w:r>
      <w:bookmarkEnd w:id="141"/>
      <w:r w:rsidRPr="00E13189">
        <w:rPr>
          <w:rFonts w:ascii="Times New Roman" w:hAnsi="Times New Roman" w:cs="Times New Roman"/>
          <w:color w:val="000000" w:themeColor="text1"/>
          <w:sz w:val="28"/>
          <w:szCs w:val="28"/>
          <w:lang w:val="kk-KZ"/>
        </w:rPr>
        <w:t xml:space="preserve"> [</w:t>
      </w:r>
      <w:r w:rsidR="00007F86" w:rsidRPr="00E13189">
        <w:rPr>
          <w:rFonts w:ascii="Times New Roman" w:hAnsi="Times New Roman" w:cs="Times New Roman"/>
          <w:color w:val="000000" w:themeColor="text1"/>
          <w:sz w:val="28"/>
          <w:szCs w:val="28"/>
          <w:lang w:val="kk-KZ"/>
        </w:rPr>
        <w:t>79</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81</w:t>
      </w:r>
      <w:r w:rsidRPr="00E13189">
        <w:rPr>
          <w:rFonts w:ascii="Times New Roman" w:hAnsi="Times New Roman" w:cs="Times New Roman"/>
          <w:color w:val="000000" w:themeColor="text1"/>
          <w:sz w:val="28"/>
          <w:szCs w:val="28"/>
          <w:lang w:val="kk-KZ"/>
        </w:rPr>
        <w:t>], К. Юнг [</w:t>
      </w:r>
      <w:r w:rsidR="00007F86" w:rsidRPr="00E13189">
        <w:rPr>
          <w:rFonts w:ascii="Times New Roman" w:hAnsi="Times New Roman" w:cs="Times New Roman"/>
          <w:color w:val="000000" w:themeColor="text1"/>
          <w:sz w:val="28"/>
          <w:szCs w:val="28"/>
          <w:lang w:val="kk-KZ"/>
        </w:rPr>
        <w:t>77</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51</w:t>
      </w:r>
      <w:r w:rsidRPr="00E13189">
        <w:rPr>
          <w:rFonts w:ascii="Times New Roman" w:hAnsi="Times New Roman" w:cs="Times New Roman"/>
          <w:color w:val="000000" w:themeColor="text1"/>
          <w:sz w:val="28"/>
          <w:szCs w:val="28"/>
          <w:lang w:val="kk-KZ"/>
        </w:rPr>
        <w:t>] психоаналитикалық талдау бағытындағы жұмыстарында «өнер»</w:t>
      </w:r>
      <w:r w:rsidR="001A7A9B" w:rsidRPr="00E13189">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 xml:space="preserve">жан саулығының теориясында да, терапия тәжірибесінде де негізгі қуат көзі екенін атап өтеді.  </w:t>
      </w:r>
    </w:p>
    <w:p w14:paraId="6F245574" w14:textId="5D1D5753"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XX ғасырдың басында қарқынды дамыған өнер шығармаларын зерттеу жұмысы бейнелеу өнерінің емдеу және диагностикалық мүмкіндіктерінің жаңа әдістерінің пайда болуына әкелді. Баланың сурет салу іс-әрекетіне қарап оның жағдайын, ішкі әлемнің ерекшеліктерін, көңіл-күйін зерттеудің әдісі ретінде қарастырылған мақалалар жарық көре бастады. </w:t>
      </w:r>
    </w:p>
    <w:p w14:paraId="5FEF4657"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Психоаналитиктер балалардың ойындарын бақылай отырып, ойын барысында, сурет салу, бейнелеу арқылы баланың өз тәжірибесін қайталайтынын және өз проблемаларын шешу моделін жасайтынын байқады. </w:t>
      </w:r>
    </w:p>
    <w:p w14:paraId="796A538A"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bookmarkStart w:id="142" w:name="_Hlk165087482"/>
      <w:r w:rsidRPr="00E13189">
        <w:rPr>
          <w:rFonts w:ascii="Times New Roman" w:hAnsi="Times New Roman" w:cs="Times New Roman"/>
          <w:color w:val="000000" w:themeColor="text1"/>
          <w:sz w:val="28"/>
          <w:szCs w:val="28"/>
          <w:lang w:val="kk-KZ"/>
        </w:rPr>
        <w:t xml:space="preserve">Сурет салу, бейнелеу өнері  балаларға өз сезімдері мен ойларын білдіріп қана қоймай, оларды басқалармен бөлісуге, проблемаларды екінші жағынан қарауға мүмкіндік береді. </w:t>
      </w:r>
      <w:bookmarkEnd w:id="142"/>
    </w:p>
    <w:p w14:paraId="7F13D076" w14:textId="47DFEE48" w:rsidR="00CB44F1" w:rsidRPr="00E13189" w:rsidRDefault="00CB44F1" w:rsidP="009431CB">
      <w:pPr>
        <w:tabs>
          <w:tab w:val="left" w:pos="6705"/>
        </w:tabs>
        <w:spacing w:after="0" w:line="240" w:lineRule="auto"/>
        <w:ind w:firstLine="567"/>
        <w:jc w:val="both"/>
        <w:rPr>
          <w:rFonts w:ascii="Times New Roman" w:hAnsi="Times New Roman" w:cs="Times New Roman"/>
          <w:color w:val="000000" w:themeColor="text1"/>
          <w:sz w:val="20"/>
          <w:szCs w:val="20"/>
          <w:lang w:val="kk-KZ"/>
        </w:rPr>
      </w:pPr>
      <w:r w:rsidRPr="00E13189">
        <w:rPr>
          <w:rFonts w:ascii="Times New Roman" w:hAnsi="Times New Roman" w:cs="Times New Roman"/>
          <w:color w:val="000000" w:themeColor="text1"/>
          <w:sz w:val="28"/>
          <w:szCs w:val="28"/>
          <w:lang w:val="kk-KZ"/>
        </w:rPr>
        <w:lastRenderedPageBreak/>
        <w:t>И. Д. Ермаков</w:t>
      </w:r>
      <w:r w:rsidRPr="00E13189">
        <w:rPr>
          <w:rFonts w:ascii="Times New Roman" w:hAnsi="Times New Roman" w:cs="Times New Roman"/>
          <w:color w:val="000000" w:themeColor="text1"/>
          <w:sz w:val="28"/>
          <w:szCs w:val="28"/>
          <w:shd w:val="clear" w:color="auto" w:fill="FFFFFF"/>
          <w:lang w:val="kk-KZ"/>
        </w:rPr>
        <w:t xml:space="preserve"> «Эволюция и инволюция детского рисования» (1922) деген еңбегінде </w:t>
      </w:r>
      <w:r w:rsidRPr="00E13189">
        <w:rPr>
          <w:rFonts w:ascii="Times New Roman" w:hAnsi="Times New Roman" w:cs="Times New Roman"/>
          <w:color w:val="000000" w:themeColor="text1"/>
          <w:sz w:val="28"/>
          <w:szCs w:val="28"/>
          <w:lang w:val="kk-KZ"/>
        </w:rPr>
        <w:t xml:space="preserve">сурет салу, бейнелеу өнері  балаларға өз сезімдері мен ойларын білдіріп қана қоймай, оларды басқалармен бөлісуге, проблемаларды екінші жағынан қарауға мүмкіндік беретінін айтты </w:t>
      </w:r>
      <w:bookmarkStart w:id="143" w:name="_Hlk165215438"/>
      <w:r w:rsidRPr="00E13189">
        <w:rPr>
          <w:rFonts w:ascii="Times New Roman" w:hAnsi="Times New Roman" w:cs="Times New Roman"/>
          <w:color w:val="000000" w:themeColor="text1"/>
          <w:sz w:val="28"/>
          <w:szCs w:val="28"/>
          <w:lang w:val="kk-KZ"/>
        </w:rPr>
        <w:t>[</w:t>
      </w:r>
      <w:r w:rsidR="00007F86" w:rsidRPr="00E13189">
        <w:rPr>
          <w:rFonts w:ascii="Times New Roman" w:hAnsi="Times New Roman" w:cs="Times New Roman"/>
          <w:color w:val="000000" w:themeColor="text1"/>
          <w:sz w:val="28"/>
          <w:szCs w:val="28"/>
          <w:lang w:val="kk-KZ"/>
        </w:rPr>
        <w:t>2</w:t>
      </w:r>
      <w:r w:rsidR="005253C6" w:rsidRPr="00E13189">
        <w:rPr>
          <w:rFonts w:ascii="Times New Roman" w:hAnsi="Times New Roman" w:cs="Times New Roman"/>
          <w:color w:val="000000" w:themeColor="text1"/>
          <w:sz w:val="28"/>
          <w:szCs w:val="28"/>
          <w:lang w:val="kk-KZ"/>
        </w:rPr>
        <w:t>0</w:t>
      </w:r>
      <w:r w:rsidR="00EC0C2D" w:rsidRPr="00E13189">
        <w:rPr>
          <w:rFonts w:ascii="Times New Roman" w:hAnsi="Times New Roman" w:cs="Times New Roman"/>
          <w:color w:val="000000" w:themeColor="text1"/>
          <w:sz w:val="28"/>
          <w:szCs w:val="28"/>
          <w:lang w:val="kk-KZ"/>
        </w:rPr>
        <w:t>3</w:t>
      </w:r>
      <w:r w:rsidRPr="00E13189">
        <w:rPr>
          <w:rFonts w:ascii="Times New Roman" w:hAnsi="Times New Roman" w:cs="Times New Roman"/>
          <w:color w:val="000000" w:themeColor="text1"/>
          <w:sz w:val="28"/>
          <w:szCs w:val="28"/>
          <w:lang w:val="kk-KZ"/>
        </w:rPr>
        <w:t>]</w:t>
      </w:r>
      <w:bookmarkEnd w:id="143"/>
      <w:r w:rsidRPr="00E13189">
        <w:rPr>
          <w:rFonts w:ascii="Times New Roman" w:hAnsi="Times New Roman" w:cs="Times New Roman"/>
          <w:color w:val="000000" w:themeColor="text1"/>
          <w:sz w:val="28"/>
          <w:szCs w:val="28"/>
          <w:lang w:val="kk-KZ"/>
        </w:rPr>
        <w:t xml:space="preserve">. </w:t>
      </w:r>
    </w:p>
    <w:p w14:paraId="36313E79"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Арт-терапия сабақтар балаларға болашақта үйлесімді қарым-қатынасты қалыптастыру үшін маңызды қарым-қатынас пен ынтымақтастық дағдыларын дамытуға көмектеседі деген оймен өнердің психологиялық әсерін зерттеген психолог ғалымдарға да тоқталып кеттік.</w:t>
      </w:r>
    </w:p>
    <w:p w14:paraId="1A366853" w14:textId="7E515D2F" w:rsidR="00CB44F1" w:rsidRPr="00E13189" w:rsidRDefault="00CB44F1" w:rsidP="009431CB">
      <w:pPr>
        <w:tabs>
          <w:tab w:val="left" w:pos="6705"/>
        </w:tabs>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Сонымен қазіргі кезде арт-терапия балаларға шығармашылық арқылы эмоциялар мен тәжірибелерді игеруге көмектесудің тамаша тәсілі. Осыған орай а</w:t>
      </w:r>
      <w:r w:rsidRPr="00E13189">
        <w:rPr>
          <w:rFonts w:ascii="Times New Roman" w:eastAsia="Times New Roman" w:hAnsi="Times New Roman" w:cs="Times New Roman"/>
          <w:color w:val="000000" w:themeColor="text1"/>
          <w:sz w:val="28"/>
          <w:szCs w:val="28"/>
          <w:lang w:val="kk-KZ"/>
        </w:rPr>
        <w:t xml:space="preserve">рт-терапияның түрлерін төменгідей бөліп қарастыруға болады: </w:t>
      </w:r>
      <w:r w:rsidRPr="00E13189">
        <w:rPr>
          <w:rFonts w:ascii="Times New Roman" w:eastAsia="Times New Roman" w:hAnsi="Times New Roman" w:cs="Times New Roman"/>
          <w:i/>
          <w:iCs/>
          <w:color w:val="000000" w:themeColor="text1"/>
          <w:sz w:val="28"/>
          <w:szCs w:val="28"/>
          <w:lang w:val="kk-KZ"/>
        </w:rPr>
        <w:t>изотерапия, кітаптерапиясы, музыкалық терапия, драмотерапия, би терапиясы,</w:t>
      </w:r>
      <w:r w:rsidRPr="00E13189">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i/>
          <w:iCs/>
          <w:color w:val="000000" w:themeColor="text1"/>
          <w:sz w:val="28"/>
          <w:szCs w:val="28"/>
          <w:lang w:val="kk-KZ"/>
        </w:rPr>
        <w:t>ертегі терапиясы, қуыршақ терапиясы, ойын терапиясы және</w:t>
      </w:r>
      <w:r w:rsidRPr="00E13189">
        <w:rPr>
          <w:rFonts w:ascii="Times New Roman" w:hAnsi="Times New Roman" w:cs="Times New Roman"/>
          <w:i/>
          <w:iCs/>
          <w:color w:val="000000" w:themeColor="text1"/>
          <w:sz w:val="28"/>
          <w:szCs w:val="28"/>
          <w:lang w:val="kk-KZ"/>
        </w:rPr>
        <w:t xml:space="preserve"> т.б</w:t>
      </w:r>
      <w:r w:rsidRPr="00E13189">
        <w:rPr>
          <w:rFonts w:ascii="Times New Roman" w:hAnsi="Times New Roman" w:cs="Times New Roman"/>
          <w:i/>
          <w:iCs/>
          <w:color w:val="000000" w:themeColor="text1"/>
          <w:lang w:val="kk-KZ"/>
        </w:rPr>
        <w:t xml:space="preserve">. </w:t>
      </w:r>
      <w:r w:rsidRPr="00E13189">
        <w:rPr>
          <w:rFonts w:ascii="Times New Roman" w:eastAsia="Times New Roman" w:hAnsi="Times New Roman" w:cs="Times New Roman"/>
          <w:color w:val="000000" w:themeColor="text1"/>
          <w:sz w:val="28"/>
          <w:szCs w:val="28"/>
          <w:lang w:val="kk-KZ"/>
        </w:rPr>
        <w:t>би арқылы баланың эмоционалды және физикалық жағдайын біріктіру, қуыршақ терапиясы арқылы</w:t>
      </w:r>
      <w:r w:rsidRPr="00E13189">
        <w:rPr>
          <w:rFonts w:ascii="Times New Roman" w:hAnsi="Times New Roman" w:cs="Times New Roman"/>
          <w:color w:val="000000" w:themeColor="text1"/>
          <w:lang w:val="kk-KZ"/>
        </w:rPr>
        <w:t xml:space="preserve"> </w:t>
      </w:r>
      <w:r w:rsidRPr="00E13189">
        <w:rPr>
          <w:rFonts w:ascii="Times New Roman" w:eastAsia="Times New Roman" w:hAnsi="Times New Roman" w:cs="Times New Roman"/>
          <w:color w:val="000000" w:themeColor="text1"/>
          <w:sz w:val="28"/>
          <w:szCs w:val="28"/>
          <w:lang w:val="kk-KZ"/>
        </w:rPr>
        <w:t xml:space="preserve"> оларды негізгі терапевтік құрал ретінде қолдануға арналған терапия, құм терапиясы, мүсін терапиясы, фототерапия,</w:t>
      </w:r>
      <w:r w:rsidRPr="00E13189">
        <w:rPr>
          <w:rFonts w:ascii="Times New Roman" w:hAnsi="Times New Roman" w:cs="Times New Roman"/>
          <w:color w:val="000000" w:themeColor="text1"/>
          <w:lang w:val="kk-KZ"/>
        </w:rPr>
        <w:t xml:space="preserve"> </w:t>
      </w:r>
      <w:r w:rsidRPr="00E13189">
        <w:rPr>
          <w:rFonts w:ascii="Times New Roman" w:eastAsia="Times New Roman" w:hAnsi="Times New Roman" w:cs="Times New Roman"/>
          <w:color w:val="000000" w:themeColor="text1"/>
          <w:sz w:val="28"/>
          <w:szCs w:val="28"/>
          <w:lang w:val="kk-KZ"/>
        </w:rPr>
        <w:t xml:space="preserve">психологиялық мәселелерді шешу, баланың жеке басын дамыту және үйлестіру үшін фотосуреттер мен слайдтарды терапевтік мақсатта қолдану </w:t>
      </w:r>
      <w:r w:rsidRPr="00E13189">
        <w:rPr>
          <w:rFonts w:ascii="Times New Roman" w:hAnsi="Times New Roman" w:cs="Times New Roman"/>
          <w:color w:val="000000" w:themeColor="text1"/>
          <w:sz w:val="28"/>
          <w:szCs w:val="28"/>
          <w:lang w:val="kk-KZ"/>
        </w:rPr>
        <w:t>[</w:t>
      </w:r>
      <w:r w:rsidR="00007F86" w:rsidRPr="00E13189">
        <w:rPr>
          <w:rFonts w:ascii="Times New Roman" w:hAnsi="Times New Roman" w:cs="Times New Roman"/>
          <w:color w:val="000000" w:themeColor="text1"/>
          <w:sz w:val="28"/>
          <w:szCs w:val="28"/>
          <w:lang w:val="kk-KZ"/>
        </w:rPr>
        <w:t>2</w:t>
      </w:r>
      <w:r w:rsidR="00EC0C2D" w:rsidRPr="00E13189">
        <w:rPr>
          <w:rFonts w:ascii="Times New Roman" w:hAnsi="Times New Roman" w:cs="Times New Roman"/>
          <w:color w:val="000000" w:themeColor="text1"/>
          <w:sz w:val="28"/>
          <w:szCs w:val="28"/>
          <w:lang w:val="kk-KZ"/>
        </w:rPr>
        <w:t>04</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w:t>
      </w:r>
      <w:bookmarkStart w:id="144" w:name="_Hlk165215453"/>
    </w:p>
    <w:p w14:paraId="344CECC1" w14:textId="7CDAE23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XVI ғасырда Я.А. Коменский «Мектеп оқу шеберханасы деп аталады; демек, ғылыми жетістікке жетуге байланысты нәрсені оның сыртында емес, дәл осы жерде жасау керек [</w:t>
      </w:r>
      <w:r w:rsidR="000E1CDE" w:rsidRPr="00E13189">
        <w:rPr>
          <w:rFonts w:ascii="Times New Roman" w:hAnsi="Times New Roman" w:cs="Times New Roman"/>
          <w:color w:val="000000" w:themeColor="text1"/>
          <w:sz w:val="28"/>
          <w:szCs w:val="28"/>
          <w:lang w:val="kk-KZ"/>
        </w:rPr>
        <w:t>2</w:t>
      </w:r>
      <w:r w:rsidR="00EC0C2D" w:rsidRPr="00E13189">
        <w:rPr>
          <w:rFonts w:ascii="Times New Roman" w:hAnsi="Times New Roman" w:cs="Times New Roman"/>
          <w:color w:val="000000" w:themeColor="text1"/>
          <w:sz w:val="28"/>
          <w:szCs w:val="28"/>
          <w:lang w:val="kk-KZ"/>
        </w:rPr>
        <w:t>05</w:t>
      </w:r>
      <w:r w:rsidRPr="00E13189">
        <w:rPr>
          <w:rFonts w:ascii="Times New Roman" w:hAnsi="Times New Roman" w:cs="Times New Roman"/>
          <w:color w:val="000000" w:themeColor="text1"/>
          <w:sz w:val="28"/>
          <w:szCs w:val="28"/>
          <w:lang w:val="kk-KZ"/>
        </w:rPr>
        <w:t xml:space="preserve">]. Я.А. Коменскийдің айтқан ойынан түсінетініміз мектепті шеберхана деп атап, ондағы педагогті шебер ұстаға теңеуі. </w:t>
      </w:r>
    </w:p>
    <w:p w14:paraId="06236F39" w14:textId="01C0D686"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XVIII ғасырда  </w:t>
      </w:r>
      <w:bookmarkStart w:id="145" w:name="_Hlk166371181"/>
      <w:r w:rsidRPr="00E13189">
        <w:rPr>
          <w:rFonts w:ascii="Times New Roman" w:hAnsi="Times New Roman" w:cs="Times New Roman"/>
          <w:color w:val="000000" w:themeColor="text1"/>
          <w:sz w:val="28"/>
          <w:szCs w:val="28"/>
          <w:lang w:val="kk-KZ"/>
        </w:rPr>
        <w:t xml:space="preserve">Жан-Жак Руссо </w:t>
      </w:r>
      <w:bookmarkEnd w:id="145"/>
      <w:r w:rsidRPr="00E13189">
        <w:rPr>
          <w:rFonts w:ascii="Times New Roman" w:hAnsi="Times New Roman" w:cs="Times New Roman"/>
          <w:color w:val="000000" w:themeColor="text1"/>
          <w:sz w:val="28"/>
          <w:szCs w:val="28"/>
          <w:lang w:val="kk-KZ"/>
        </w:rPr>
        <w:t>арттың баланың табиғатын, дамуын зерттеудегі пайдалы жағын атйқан «баланы түсіну үшін, түрлі табиғи заттар мен ойыншықтар арқылы баланың ойынын бақылау керек» [</w:t>
      </w:r>
      <w:r w:rsidR="000E1CDE" w:rsidRPr="00E13189">
        <w:rPr>
          <w:rFonts w:ascii="Times New Roman" w:hAnsi="Times New Roman" w:cs="Times New Roman"/>
          <w:color w:val="000000" w:themeColor="text1"/>
          <w:sz w:val="28"/>
          <w:szCs w:val="28"/>
          <w:lang w:val="kk-KZ"/>
        </w:rPr>
        <w:t>32</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96</w:t>
      </w:r>
      <w:r w:rsidRPr="00E13189">
        <w:rPr>
          <w:rFonts w:ascii="Times New Roman" w:hAnsi="Times New Roman" w:cs="Times New Roman"/>
          <w:color w:val="000000" w:themeColor="text1"/>
          <w:sz w:val="28"/>
          <w:szCs w:val="28"/>
          <w:lang w:val="kk-KZ"/>
        </w:rPr>
        <w:t>] деп ұсынды. Жан-Жак Руссосының идеясынан арттың педагогикалық ықпалын көреміз, демек бала ойын барысында әр түрлі өнер элементтерін жасау, оның ақыл-ойының, белсенділігінің, ептілігінің, жағымды эмоциясының дамуына ықпал етіп, таным қызығушылық, коммуникативтік, зерттеушілік, шығармашылық дағдыларын дамытады. Демек арт технология арқылы болашақ мектепке дейінгі ұйым педагогтерінің кәсіби  құзыреттілі</w:t>
      </w:r>
      <w:r w:rsidR="00F30F6C"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 xml:space="preserve">ін дамыту олардың қызметінде балалардың маңызды әлеуметтік, зияткерлік, шығармашылық  т.б. дағдыларын талапқа сай дамытуда әлеуеттері жоғары маман болмақ. </w:t>
      </w:r>
    </w:p>
    <w:p w14:paraId="186E9FA6" w14:textId="34EB4288"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XIX ғасырда  К.Д. Ушинскийдің «педагогика, әрине, өнердің бірінші, ең жоғарысы болады, өйткені ол адам мен адамзаттың ең үлкен қажеттіліктерін - олардың адам табиғатындағы жетілдіруге деген ұмтылысын қанағаттандыруға тырысады: кенепте немесе мәрмәрде кемелдікті білдіруге емес, адамның табиғатын - оның жаны мен тәнін жетілдіруде, </w:t>
      </w:r>
      <w:bookmarkEnd w:id="144"/>
      <w:r w:rsidRPr="00E13189">
        <w:rPr>
          <w:rFonts w:ascii="Times New Roman" w:hAnsi="Times New Roman" w:cs="Times New Roman"/>
          <w:color w:val="000000" w:themeColor="text1"/>
          <w:sz w:val="28"/>
          <w:szCs w:val="28"/>
          <w:lang w:val="kk-KZ"/>
        </w:rPr>
        <w:t>бұл өнердің мәңгілік алдыңғы идеалы «кемелді адам» [</w:t>
      </w:r>
      <w:r w:rsidR="000E1CDE" w:rsidRPr="00E13189">
        <w:rPr>
          <w:rFonts w:ascii="Times New Roman" w:hAnsi="Times New Roman" w:cs="Times New Roman"/>
          <w:color w:val="000000" w:themeColor="text1"/>
          <w:sz w:val="28"/>
          <w:szCs w:val="28"/>
          <w:lang w:val="kk-KZ"/>
        </w:rPr>
        <w:t>61</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29</w:t>
      </w:r>
      <w:r w:rsidRPr="00E13189">
        <w:rPr>
          <w:rFonts w:ascii="Times New Roman" w:hAnsi="Times New Roman" w:cs="Times New Roman"/>
          <w:color w:val="000000" w:themeColor="text1"/>
          <w:sz w:val="28"/>
          <w:szCs w:val="28"/>
          <w:lang w:val="kk-KZ"/>
        </w:rPr>
        <w:t>] деген идеясы жылдар өте артпедагогиканың дамуына ықпал етті.</w:t>
      </w:r>
    </w:p>
    <w:p w14:paraId="66EF50C9" w14:textId="3FE001FF"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bookmarkStart w:id="146" w:name="_Hlk165473471"/>
      <w:r w:rsidRPr="00E13189">
        <w:rPr>
          <w:rFonts w:ascii="Times New Roman" w:hAnsi="Times New Roman" w:cs="Times New Roman"/>
          <w:color w:val="000000" w:themeColor="text1"/>
          <w:sz w:val="28"/>
          <w:szCs w:val="28"/>
          <w:lang w:val="kk-KZ"/>
        </w:rPr>
        <w:t xml:space="preserve">Н.Г. Чернышевский </w:t>
      </w:r>
      <w:bookmarkEnd w:id="146"/>
      <w:r w:rsidRPr="00E13189">
        <w:rPr>
          <w:rFonts w:ascii="Times New Roman" w:hAnsi="Times New Roman" w:cs="Times New Roman"/>
          <w:color w:val="000000" w:themeColor="text1"/>
          <w:sz w:val="28"/>
          <w:szCs w:val="28"/>
          <w:lang w:val="kk-KZ"/>
        </w:rPr>
        <w:t>«Өнер үшін өнер» біздің заманымыздағы «байлық үшін байлық», «ғылым үшін ғылым»,</w:t>
      </w:r>
      <w:r w:rsidRPr="00E13189">
        <w:rPr>
          <w:rFonts w:ascii="Times New Roman" w:hAnsi="Times New Roman" w:cs="Times New Roman"/>
          <w:color w:val="000000" w:themeColor="text1"/>
          <w:sz w:val="20"/>
          <w:szCs w:val="20"/>
          <w:lang w:val="kk-KZ"/>
        </w:rPr>
        <w:t xml:space="preserve"> </w:t>
      </w:r>
      <w:r w:rsidRPr="00E13189">
        <w:rPr>
          <w:rFonts w:ascii="Times New Roman" w:hAnsi="Times New Roman" w:cs="Times New Roman"/>
          <w:color w:val="000000" w:themeColor="text1"/>
          <w:sz w:val="28"/>
          <w:szCs w:val="28"/>
          <w:lang w:val="kk-KZ"/>
        </w:rPr>
        <w:t xml:space="preserve"> адамның барлық істері адамға пайдасын тигізуі керек: байлық адамның пайдалануы үшін, ғылым  адамның жетекшісі болу үшін, </w:t>
      </w:r>
      <w:r w:rsidRPr="00E13189">
        <w:rPr>
          <w:rFonts w:ascii="Times New Roman" w:hAnsi="Times New Roman" w:cs="Times New Roman"/>
          <w:color w:val="000000" w:themeColor="text1"/>
          <w:sz w:val="28"/>
          <w:szCs w:val="28"/>
          <w:lang w:val="kk-KZ"/>
        </w:rPr>
        <w:lastRenderedPageBreak/>
        <w:t>өнер нәтижесіз ләззат емес, қандай да бір маңызды пайдаға қызмет етуі керек» [</w:t>
      </w:r>
      <w:r w:rsidR="000E1CDE" w:rsidRPr="00E13189">
        <w:rPr>
          <w:rFonts w:ascii="Times New Roman" w:hAnsi="Times New Roman" w:cs="Times New Roman"/>
          <w:color w:val="000000" w:themeColor="text1"/>
          <w:sz w:val="28"/>
          <w:szCs w:val="28"/>
          <w:lang w:val="kk-KZ"/>
        </w:rPr>
        <w:t>2</w:t>
      </w:r>
      <w:r w:rsidR="00EC0C2D" w:rsidRPr="00E13189">
        <w:rPr>
          <w:rFonts w:ascii="Times New Roman" w:hAnsi="Times New Roman" w:cs="Times New Roman"/>
          <w:color w:val="000000" w:themeColor="text1"/>
          <w:sz w:val="28"/>
          <w:szCs w:val="28"/>
          <w:lang w:val="kk-KZ"/>
        </w:rPr>
        <w:t>06</w:t>
      </w:r>
      <w:r w:rsidRPr="00E13189">
        <w:rPr>
          <w:rFonts w:ascii="Times New Roman" w:hAnsi="Times New Roman" w:cs="Times New Roman"/>
          <w:color w:val="000000" w:themeColor="text1"/>
          <w:sz w:val="28"/>
          <w:szCs w:val="28"/>
          <w:lang w:val="kk-KZ"/>
        </w:rPr>
        <w:t>] деген идеясынан болашақ мектепке дейінгі ұйым педагогтерінің экономикалық тәрбие, мораль, сезім, парыз, эстетикалық талғам, дұрыс мінез-құлық, адамның күш-жігері және нарықтық қоғамға бейімделу, әлеуметтік тәртіпті ұстану құзыреттіліктерін дамыту маңызды екенін көреміз.</w:t>
      </w:r>
    </w:p>
    <w:p w14:paraId="05FB12AE" w14:textId="11790CAA"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XX ғасырдың басында В.Н. Сороко-Росинский «Педагогика - ең алдымен өнер, сондықтан интуициямен шектесетін ерекше сезім, Өлшем сезімі және материалдың ерекшеліктері өте маңызды рөл атқарады» [</w:t>
      </w:r>
      <w:r w:rsidR="00E45660" w:rsidRPr="00E13189">
        <w:rPr>
          <w:rFonts w:ascii="Times New Roman" w:hAnsi="Times New Roman" w:cs="Times New Roman"/>
          <w:color w:val="000000" w:themeColor="text1"/>
          <w:sz w:val="28"/>
          <w:szCs w:val="28"/>
          <w:lang w:val="kk-KZ"/>
        </w:rPr>
        <w:t>207</w:t>
      </w:r>
      <w:r w:rsidRPr="00E13189">
        <w:rPr>
          <w:rFonts w:ascii="Times New Roman" w:hAnsi="Times New Roman" w:cs="Times New Roman"/>
          <w:color w:val="000000" w:themeColor="text1"/>
          <w:sz w:val="28"/>
          <w:szCs w:val="28"/>
          <w:lang w:val="kk-KZ"/>
        </w:rPr>
        <w:t>] деген. В.Н. Сороко-Росинский идеяларынын болашақ педагогтердің кәсіби құзыреттілін дамытуда педагогиканың өнерлік мүмкіндіктерін ескеру баланың дамуына жағымды жағдай жасауда берері шексіз.  «Өнер балалардың дамуына және өмір сүруіне көмектеседі» [</w:t>
      </w:r>
      <w:r w:rsidR="000E1CDE" w:rsidRPr="00E13189">
        <w:rPr>
          <w:rFonts w:ascii="Times New Roman" w:hAnsi="Times New Roman" w:cs="Times New Roman"/>
          <w:color w:val="000000" w:themeColor="text1"/>
          <w:sz w:val="28"/>
          <w:szCs w:val="28"/>
          <w:lang w:val="kk-KZ"/>
        </w:rPr>
        <w:t>2</w:t>
      </w:r>
      <w:r w:rsidR="00EC0C2D" w:rsidRPr="00E13189">
        <w:rPr>
          <w:rFonts w:ascii="Times New Roman" w:hAnsi="Times New Roman" w:cs="Times New Roman"/>
          <w:color w:val="000000" w:themeColor="text1"/>
          <w:sz w:val="28"/>
          <w:szCs w:val="28"/>
          <w:lang w:val="kk-KZ"/>
        </w:rPr>
        <w:t>07</w:t>
      </w:r>
      <w:r w:rsidR="00E45660"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E45660" w:rsidRPr="00E13189">
        <w:rPr>
          <w:rFonts w:ascii="Times New Roman" w:hAnsi="Times New Roman" w:cs="Times New Roman"/>
          <w:color w:val="000000" w:themeColor="text1"/>
          <w:sz w:val="28"/>
          <w:szCs w:val="28"/>
          <w:lang w:val="kk-KZ"/>
        </w:rPr>
        <w:t xml:space="preserve"> 25</w:t>
      </w:r>
      <w:r w:rsidRPr="00E13189">
        <w:rPr>
          <w:rFonts w:ascii="Times New Roman" w:hAnsi="Times New Roman" w:cs="Times New Roman"/>
          <w:color w:val="000000" w:themeColor="text1"/>
          <w:sz w:val="28"/>
          <w:szCs w:val="28"/>
          <w:lang w:val="kk-KZ"/>
        </w:rPr>
        <w:t>] демек вербалды емес қарым-қатынас,  артпедагогиканың ерекшелігін анықтайды.</w:t>
      </w:r>
    </w:p>
    <w:p w14:paraId="0C0840A8"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В.Н. Сороко-Росинский идяларынын болашақ педагогтердің кәсіби құзыреттілін дамытуда педагогиканың өнерлік мүмкіндіктерін ескеру баланың дамуына жағымды жағдай жасауда берері шексіз екенін көреміз. </w:t>
      </w:r>
    </w:p>
    <w:p w14:paraId="33A51D49" w14:textId="16FF86A8"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Өнер балаларға оқуды, жазуды, санауды және есептерді шешуді үйренуге көмектеседі. Сурет салатын немесе мүсіндейтін балалар кеңістіктік қиял мен геометриялық дағдыларды жақсы дамытады, сурет салу, бейнелеу</w:t>
      </w:r>
      <w:r w:rsidRPr="00E13189">
        <w:rPr>
          <w:rFonts w:ascii="Times New Roman" w:eastAsia="Times New Roman" w:hAnsi="Times New Roman" w:cs="Times New Roman"/>
          <w:noProof/>
          <w:color w:val="000000" w:themeColor="text1"/>
          <w:sz w:val="28"/>
          <w:szCs w:val="28"/>
          <w:lang w:val="kk-KZ" w:eastAsia="ru-RU"/>
        </w:rPr>
        <w:t>. Сурет салу, бейнелеу бала үшін тек ойын емес, ол еңбек, ал еңбек ету баланың дене күшімен бірге, оның санасын дамыту арқылы зейінін де қалыптастырады. Осы туралы О.С. Сангилбаев</w:t>
      </w:r>
      <w:r w:rsidRPr="00E13189">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noProof/>
          <w:color w:val="000000" w:themeColor="text1"/>
          <w:sz w:val="28"/>
          <w:szCs w:val="28"/>
          <w:lang w:val="kk-KZ" w:eastAsia="ru-RU"/>
        </w:rPr>
        <w:t xml:space="preserve">мектепке дейінгі жастағы балаларда </w:t>
      </w:r>
      <w:r w:rsidRPr="00E13189">
        <w:rPr>
          <w:rFonts w:ascii="Times New Roman" w:eastAsia="Times New Roman" w:hAnsi="Times New Roman" w:cs="Times New Roman"/>
          <w:i/>
          <w:noProof/>
          <w:color w:val="000000" w:themeColor="text1"/>
          <w:sz w:val="28"/>
          <w:szCs w:val="28"/>
          <w:lang w:val="kk-KZ" w:eastAsia="ru-RU"/>
        </w:rPr>
        <w:t>еріксіз зейінмен</w:t>
      </w:r>
      <w:r w:rsidRPr="00E13189">
        <w:rPr>
          <w:rFonts w:ascii="Times New Roman" w:eastAsia="Times New Roman" w:hAnsi="Times New Roman" w:cs="Times New Roman"/>
          <w:noProof/>
          <w:color w:val="000000" w:themeColor="text1"/>
          <w:sz w:val="28"/>
          <w:szCs w:val="28"/>
          <w:lang w:val="kk-KZ" w:eastAsia="ru-RU"/>
        </w:rPr>
        <w:t xml:space="preserve"> қатар өсе келе </w:t>
      </w:r>
      <w:r w:rsidRPr="00E13189">
        <w:rPr>
          <w:rFonts w:ascii="Times New Roman" w:eastAsia="Times New Roman" w:hAnsi="Times New Roman" w:cs="Times New Roman"/>
          <w:i/>
          <w:noProof/>
          <w:color w:val="000000" w:themeColor="text1"/>
          <w:sz w:val="28"/>
          <w:szCs w:val="28"/>
          <w:lang w:val="kk-KZ" w:eastAsia="ru-RU"/>
        </w:rPr>
        <w:t>ерікті зейін</w:t>
      </w:r>
      <w:r w:rsidRPr="00E13189">
        <w:rPr>
          <w:rFonts w:ascii="Times New Roman" w:eastAsia="Times New Roman" w:hAnsi="Times New Roman" w:cs="Times New Roman"/>
          <w:noProof/>
          <w:color w:val="000000" w:themeColor="text1"/>
          <w:sz w:val="28"/>
          <w:szCs w:val="28"/>
          <w:lang w:val="kk-KZ" w:eastAsia="ru-RU"/>
        </w:rPr>
        <w:t xml:space="preserve"> де пайда болатынын және баланың ерікті  зейінін дамытуда ересек кісілердің балаға бертетін тапсырмаларының үлкен әсері бар екенін айтады. «әдетте балаға ересектер тарапынан берілетін тапсырмалардың бәрі бірдей қызық бола бермейді, бала олардың бәріне бірдей ықылас қоя бермейді», орындалуға тиісті тапсырманы қызық болмаса да іске асыру балаларда бірте-бірте </w:t>
      </w:r>
      <w:r w:rsidRPr="00E13189">
        <w:rPr>
          <w:rFonts w:ascii="Times New Roman" w:eastAsia="Times New Roman" w:hAnsi="Times New Roman" w:cs="Times New Roman"/>
          <w:i/>
          <w:noProof/>
          <w:color w:val="000000" w:themeColor="text1"/>
          <w:sz w:val="28"/>
          <w:szCs w:val="28"/>
          <w:lang w:val="kk-KZ" w:eastAsia="ru-RU"/>
        </w:rPr>
        <w:t>шыдамдылық</w:t>
      </w:r>
      <w:r w:rsidRPr="00E13189">
        <w:rPr>
          <w:rFonts w:ascii="Times New Roman" w:eastAsia="Times New Roman" w:hAnsi="Times New Roman" w:cs="Times New Roman"/>
          <w:noProof/>
          <w:color w:val="000000" w:themeColor="text1"/>
          <w:sz w:val="28"/>
          <w:szCs w:val="28"/>
          <w:lang w:val="kk-KZ" w:eastAsia="ru-RU"/>
        </w:rPr>
        <w:t xml:space="preserve">, </w:t>
      </w:r>
      <w:r w:rsidRPr="00E13189">
        <w:rPr>
          <w:rFonts w:ascii="Times New Roman" w:eastAsia="Times New Roman" w:hAnsi="Times New Roman" w:cs="Times New Roman"/>
          <w:i/>
          <w:noProof/>
          <w:color w:val="000000" w:themeColor="text1"/>
          <w:sz w:val="28"/>
          <w:szCs w:val="28"/>
          <w:lang w:val="kk-KZ" w:eastAsia="ru-RU"/>
        </w:rPr>
        <w:t>ұқыптылық</w:t>
      </w:r>
      <w:r w:rsidRPr="00E13189">
        <w:rPr>
          <w:rFonts w:ascii="Times New Roman" w:eastAsia="Times New Roman" w:hAnsi="Times New Roman" w:cs="Times New Roman"/>
          <w:noProof/>
          <w:color w:val="000000" w:themeColor="text1"/>
          <w:sz w:val="28"/>
          <w:szCs w:val="28"/>
          <w:lang w:val="kk-KZ" w:eastAsia="ru-RU"/>
        </w:rPr>
        <w:t xml:space="preserve">, </w:t>
      </w:r>
      <w:r w:rsidRPr="00E13189">
        <w:rPr>
          <w:rFonts w:ascii="Times New Roman" w:eastAsia="Times New Roman" w:hAnsi="Times New Roman" w:cs="Times New Roman"/>
          <w:i/>
          <w:noProof/>
          <w:color w:val="000000" w:themeColor="text1"/>
          <w:sz w:val="28"/>
          <w:szCs w:val="28"/>
          <w:lang w:val="kk-KZ" w:eastAsia="ru-RU"/>
        </w:rPr>
        <w:t>тұрақтылық</w:t>
      </w:r>
      <w:r w:rsidRPr="00E13189">
        <w:rPr>
          <w:rFonts w:ascii="Times New Roman" w:eastAsia="Times New Roman" w:hAnsi="Times New Roman" w:cs="Times New Roman"/>
          <w:noProof/>
          <w:color w:val="000000" w:themeColor="text1"/>
          <w:sz w:val="28"/>
          <w:szCs w:val="28"/>
          <w:lang w:val="kk-KZ" w:eastAsia="ru-RU"/>
        </w:rPr>
        <w:t xml:space="preserve"> қасиеттердің пайда болуына жағдай жасайды»</w:t>
      </w:r>
      <w:r w:rsidRPr="00E13189">
        <w:rPr>
          <w:rFonts w:ascii="Times New Roman" w:hAnsi="Times New Roman" w:cs="Times New Roman"/>
          <w:color w:val="000000" w:themeColor="text1"/>
          <w:sz w:val="28"/>
          <w:szCs w:val="28"/>
          <w:lang w:val="kk-KZ"/>
        </w:rPr>
        <w:t xml:space="preserve"> [</w:t>
      </w:r>
      <w:r w:rsidR="000E1CDE" w:rsidRPr="00E13189">
        <w:rPr>
          <w:rFonts w:ascii="Times New Roman" w:hAnsi="Times New Roman" w:cs="Times New Roman"/>
          <w:color w:val="000000" w:themeColor="text1"/>
          <w:sz w:val="28"/>
          <w:szCs w:val="28"/>
          <w:lang w:val="kk-KZ"/>
        </w:rPr>
        <w:t>2</w:t>
      </w:r>
      <w:r w:rsidR="00E45660" w:rsidRPr="00E13189">
        <w:rPr>
          <w:rFonts w:ascii="Times New Roman" w:hAnsi="Times New Roman" w:cs="Times New Roman"/>
          <w:color w:val="000000" w:themeColor="text1"/>
          <w:sz w:val="28"/>
          <w:szCs w:val="28"/>
          <w:lang w:val="kk-KZ"/>
        </w:rPr>
        <w:t>08</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noProof/>
          <w:color w:val="000000" w:themeColor="text1"/>
          <w:sz w:val="28"/>
          <w:szCs w:val="28"/>
          <w:lang w:val="kk-KZ" w:eastAsia="ru-RU"/>
        </w:rPr>
        <w:t xml:space="preserve"> Сонымен қатар ғалым педагогтің тарапынан болатын жағымды қарым-қатынастың түріне қарай, бала тапсырманы қызық болмаса да орындап шығатынын айтады. </w:t>
      </w:r>
      <w:r w:rsidRPr="00E13189">
        <w:rPr>
          <w:rFonts w:ascii="Times New Roman" w:eastAsia="Times New Roman" w:hAnsi="Times New Roman" w:cs="Times New Roman"/>
          <w:smallCaps/>
          <w:noProof/>
          <w:color w:val="000000" w:themeColor="text1"/>
          <w:sz w:val="28"/>
          <w:szCs w:val="28"/>
          <w:lang w:val="kk-KZ" w:eastAsia="ru-RU"/>
        </w:rPr>
        <w:t xml:space="preserve"> </w:t>
      </w:r>
      <w:r w:rsidRPr="00E13189">
        <w:rPr>
          <w:rFonts w:ascii="Times New Roman" w:eastAsia="Times New Roman" w:hAnsi="Times New Roman" w:cs="Times New Roman"/>
          <w:noProof/>
          <w:color w:val="000000" w:themeColor="text1"/>
          <w:sz w:val="28"/>
          <w:szCs w:val="28"/>
          <w:lang w:val="kk-KZ" w:eastAsia="ru-RU"/>
        </w:rPr>
        <w:t xml:space="preserve">Мұндай жағдай баланың </w:t>
      </w:r>
      <w:r w:rsidRPr="00E13189">
        <w:rPr>
          <w:rFonts w:ascii="Times New Roman" w:eastAsia="Times New Roman" w:hAnsi="Times New Roman" w:cs="Times New Roman"/>
          <w:i/>
          <w:noProof/>
          <w:color w:val="000000" w:themeColor="text1"/>
          <w:sz w:val="28"/>
          <w:szCs w:val="28"/>
          <w:lang w:val="kk-KZ" w:eastAsia="ru-RU"/>
        </w:rPr>
        <w:t>ерікті зейінін</w:t>
      </w:r>
      <w:r w:rsidRPr="00E13189">
        <w:rPr>
          <w:rFonts w:ascii="Times New Roman" w:eastAsia="Times New Roman" w:hAnsi="Times New Roman" w:cs="Times New Roman"/>
          <w:noProof/>
          <w:color w:val="000000" w:themeColor="text1"/>
          <w:sz w:val="28"/>
          <w:szCs w:val="28"/>
          <w:lang w:val="kk-KZ" w:eastAsia="ru-RU"/>
        </w:rPr>
        <w:t xml:space="preserve"> дамытады. Дегенменде </w:t>
      </w:r>
      <w:r w:rsidRPr="00E13189">
        <w:rPr>
          <w:rFonts w:ascii="Times New Roman" w:hAnsi="Times New Roman" w:cs="Times New Roman"/>
          <w:color w:val="000000" w:themeColor="text1"/>
          <w:sz w:val="28"/>
          <w:szCs w:val="28"/>
          <w:lang w:val="kk-KZ"/>
        </w:rPr>
        <w:t>баланың зейінін шоғырландыру, қызығушылықтарын арттыру, адамгершілік қасиеттерін, сезімдерін ояту, жан-жақты дамыту болашақ педагогтердің өзінен сондай дамыған қасиеттердің  болуын талап етеді. Осыған орай болашақ мектепке дейінгі ұйым педагогтерінің кәсіби құзыреттіліктерін дамытуда ар</w:t>
      </w:r>
      <w:r w:rsidR="003361EF" w:rsidRPr="00E13189">
        <w:rPr>
          <w:rFonts w:ascii="Times New Roman" w:hAnsi="Times New Roman" w:cs="Times New Roman"/>
          <w:color w:val="000000" w:themeColor="text1"/>
          <w:sz w:val="28"/>
          <w:szCs w:val="28"/>
          <w:lang w:val="kk-KZ"/>
        </w:rPr>
        <w:t>т</w:t>
      </w:r>
      <w:r w:rsidRPr="00E13189">
        <w:rPr>
          <w:rFonts w:ascii="Times New Roman" w:hAnsi="Times New Roman" w:cs="Times New Roman"/>
          <w:color w:val="000000" w:themeColor="text1"/>
          <w:sz w:val="28"/>
          <w:szCs w:val="28"/>
          <w:lang w:val="kk-KZ"/>
        </w:rPr>
        <w:t>-технология</w:t>
      </w:r>
      <w:r w:rsidR="00095094"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қолданудың тағыда бір пайдалы жағы, олардың логикалық ойлауын, эмоциялық жәй-күйін, есте сақтау қабілетін және зейінін жаттықтырады.</w:t>
      </w:r>
    </w:p>
    <w:p w14:paraId="60615275" w14:textId="181AD30A"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bookmarkStart w:id="147" w:name="_Hlk166372825"/>
      <w:r w:rsidRPr="00E13189">
        <w:rPr>
          <w:rFonts w:ascii="Times New Roman" w:hAnsi="Times New Roman" w:cs="Times New Roman"/>
          <w:color w:val="000000" w:themeColor="text1"/>
          <w:sz w:val="28"/>
          <w:szCs w:val="28"/>
          <w:lang w:val="kk-KZ"/>
        </w:rPr>
        <w:t xml:space="preserve">XX ғасырдың </w:t>
      </w:r>
      <w:bookmarkEnd w:id="147"/>
      <w:r w:rsidRPr="00E13189">
        <w:rPr>
          <w:rFonts w:ascii="Times New Roman" w:hAnsi="Times New Roman" w:cs="Times New Roman"/>
          <w:color w:val="000000" w:themeColor="text1"/>
          <w:sz w:val="28"/>
          <w:szCs w:val="28"/>
          <w:lang w:val="kk-KZ"/>
        </w:rPr>
        <w:t>ортасында  өнер арқылы балан оқыту, тәрбиелеу және дамыту заңдылықтарын зерттейтін, өнерге негізделген педагогика ғылымының саласы</w:t>
      </w:r>
      <w:r w:rsidR="0050548D" w:rsidRPr="00E13189">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i/>
          <w:iCs/>
          <w:color w:val="000000" w:themeColor="text1"/>
          <w:sz w:val="28"/>
          <w:szCs w:val="28"/>
          <w:lang w:val="kk-KZ"/>
        </w:rPr>
        <w:t xml:space="preserve">артпедагогика </w:t>
      </w:r>
      <w:r w:rsidRPr="00E13189">
        <w:rPr>
          <w:rFonts w:ascii="Times New Roman" w:hAnsi="Times New Roman" w:cs="Times New Roman"/>
          <w:color w:val="000000" w:themeColor="text1"/>
          <w:sz w:val="28"/>
          <w:szCs w:val="28"/>
          <w:lang w:val="kk-KZ"/>
        </w:rPr>
        <w:t xml:space="preserve"> білім беруде өнер әлеуетін пайдаланудың теориясы мен практикасын жинақтап дами түсті.</w:t>
      </w:r>
    </w:p>
    <w:p w14:paraId="10A543A6" w14:textId="3B6EB220"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Э. Фромм: «өнерді оқытуды дәйекті түрде екі кезеңге бөлуге болады: бірінші – теориямен таныстыру; екіншісі-тәжірибені меңгерту» дейді [</w:t>
      </w:r>
      <w:bookmarkStart w:id="148" w:name="_Hlk165235573"/>
      <w:r w:rsidR="000E1CDE" w:rsidRPr="00E13189">
        <w:rPr>
          <w:rFonts w:ascii="Times New Roman" w:hAnsi="Times New Roman" w:cs="Times New Roman"/>
          <w:color w:val="000000" w:themeColor="text1"/>
          <w:sz w:val="28"/>
          <w:szCs w:val="28"/>
          <w:lang w:val="kk-KZ"/>
        </w:rPr>
        <w:t>2</w:t>
      </w:r>
      <w:r w:rsidR="00E45660" w:rsidRPr="00E13189">
        <w:rPr>
          <w:rFonts w:ascii="Times New Roman" w:hAnsi="Times New Roman" w:cs="Times New Roman"/>
          <w:color w:val="000000" w:themeColor="text1"/>
          <w:sz w:val="28"/>
          <w:szCs w:val="28"/>
          <w:lang w:val="kk-KZ"/>
        </w:rPr>
        <w:t>09</w:t>
      </w:r>
      <w:r w:rsidRPr="00E13189">
        <w:rPr>
          <w:rFonts w:ascii="Times New Roman" w:hAnsi="Times New Roman" w:cs="Times New Roman"/>
          <w:color w:val="000000" w:themeColor="text1"/>
          <w:sz w:val="28"/>
          <w:szCs w:val="28"/>
          <w:lang w:val="kk-KZ"/>
        </w:rPr>
        <w:t>].</w:t>
      </w:r>
      <w:bookmarkEnd w:id="148"/>
      <w:r w:rsidRPr="00E13189">
        <w:rPr>
          <w:rFonts w:ascii="Times New Roman" w:hAnsi="Times New Roman" w:cs="Times New Roman"/>
          <w:color w:val="000000" w:themeColor="text1"/>
          <w:sz w:val="28"/>
          <w:szCs w:val="28"/>
          <w:lang w:val="kk-KZ"/>
        </w:rPr>
        <w:t xml:space="preserve"> Демек болашақ педагогтерде теориялық білімдерін практикада қолдана білу құзыреттілі</w:t>
      </w:r>
      <w:r w:rsidR="00F30F6C"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 xml:space="preserve">і даму маңызды. </w:t>
      </w:r>
    </w:p>
    <w:p w14:paraId="2F20F56C" w14:textId="7CADC4A2"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Суретші</w:t>
      </w:r>
      <w:r w:rsidR="0050548D" w:rsidRPr="00E13189">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 xml:space="preserve">монументалист, педагог, психолог, өзінің бүкіл өмірі мен шығармашылығын үйлесімділікке және ол ашқан негізгі шындыққа немесе ғылыми тілмен айтқанда, жүйелік құрылымдардың диалектикалық әлемінің даму спиралының өзегіне арнаған В.В. Лубенко (1941-2011) «Бала өседі, онымен бірге өзгереді әлем әлемге, табиғатқа, адамдарға деген қуанышты сүйіспеншілігін жоғалтпайды деген.  Сонымен қатар ғалым баланы өнер арқылы тәрбиелеу мен дамыту және  тәрбиелеу мен дамыту педгогикалық өнер екенін айттып, тұлғаның жеке басын рухани-адамгершілік дамыту және тәрбиелеуде педагогикалық талаптар жүйесін көрсеткен: </w:t>
      </w:r>
    </w:p>
    <w:p w14:paraId="1E73F9F7"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рухани-адамгершілік ашық кеңістікті жүйелі ұйымдастыру; </w:t>
      </w:r>
    </w:p>
    <w:p w14:paraId="62494861"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педагогтің адамгершілік үлгісі; </w:t>
      </w:r>
    </w:p>
    <w:p w14:paraId="306A8E4D"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әлеуметтік-педагогикалық әріптестік; </w:t>
      </w:r>
    </w:p>
    <w:p w14:paraId="02E1EA61"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жеке-тұлғалық даму; </w:t>
      </w:r>
    </w:p>
    <w:p w14:paraId="2FE94CE0"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рухани-адамгершілік тәрбие бағдарламаларының интегративтілігі;</w:t>
      </w:r>
    </w:p>
    <w:p w14:paraId="24370BB7" w14:textId="11AEDF00" w:rsidR="00CB44F1" w:rsidRPr="00E13189" w:rsidRDefault="00CB44F1" w:rsidP="009431CB">
      <w:pPr>
        <w:spacing w:after="0" w:line="240" w:lineRule="auto"/>
        <w:ind w:firstLine="567"/>
        <w:jc w:val="both"/>
        <w:rPr>
          <w:rFonts w:ascii="Times New Roman" w:hAnsi="Times New Roman" w:cs="Times New Roman"/>
          <w:color w:val="000000" w:themeColor="text1"/>
          <w:lang w:val="kk-KZ"/>
        </w:rPr>
      </w:pPr>
      <w:r w:rsidRPr="00E13189">
        <w:rPr>
          <w:rFonts w:ascii="Times New Roman" w:hAnsi="Times New Roman" w:cs="Times New Roman"/>
          <w:color w:val="000000" w:themeColor="text1"/>
          <w:sz w:val="28"/>
          <w:szCs w:val="28"/>
          <w:lang w:val="kk-KZ"/>
        </w:rPr>
        <w:t>- білім берудің әлеуметтік қажеттілігі [</w:t>
      </w:r>
      <w:r w:rsidR="000E1CDE" w:rsidRPr="00E13189">
        <w:rPr>
          <w:rFonts w:ascii="Times New Roman" w:hAnsi="Times New Roman" w:cs="Times New Roman"/>
          <w:color w:val="000000" w:themeColor="text1"/>
          <w:sz w:val="28"/>
          <w:szCs w:val="28"/>
          <w:lang w:val="kk-KZ"/>
        </w:rPr>
        <w:t>21</w:t>
      </w:r>
      <w:r w:rsidR="007452F6" w:rsidRPr="00E13189">
        <w:rPr>
          <w:rFonts w:ascii="Times New Roman" w:hAnsi="Times New Roman" w:cs="Times New Roman"/>
          <w:color w:val="000000" w:themeColor="text1"/>
          <w:sz w:val="28"/>
          <w:szCs w:val="28"/>
          <w:lang w:val="kk-KZ"/>
        </w:rPr>
        <w:t>0</w:t>
      </w:r>
      <w:r w:rsidRPr="00E13189">
        <w:rPr>
          <w:rFonts w:ascii="Times New Roman" w:hAnsi="Times New Roman" w:cs="Times New Roman"/>
          <w:color w:val="000000" w:themeColor="text1"/>
          <w:sz w:val="28"/>
          <w:szCs w:val="28"/>
          <w:lang w:val="kk-KZ"/>
        </w:rPr>
        <w:t xml:space="preserve">]. </w:t>
      </w:r>
      <w:bookmarkStart w:id="149" w:name="_Hlk165065485"/>
      <w:r w:rsidRPr="00E13189">
        <w:rPr>
          <w:rFonts w:ascii="Times New Roman" w:hAnsi="Times New Roman" w:cs="Times New Roman"/>
          <w:color w:val="000000" w:themeColor="text1"/>
          <w:sz w:val="28"/>
          <w:szCs w:val="28"/>
          <w:lang w:val="kk-KZ"/>
        </w:rPr>
        <w:t>Ғалым тұжырымдамасы бойынша болашақ педагогтерге қойылатын талап баланы оқыту жүйесінде көп қырлылық, көпфункционалдық, өзектілік кәсіби құзыреттіліктері болу міндетті.</w:t>
      </w:r>
      <w:bookmarkEnd w:id="149"/>
    </w:p>
    <w:p w14:paraId="6EC929E5"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Сонымен артпедагогика  өнер арқылы оқыту, тәрбиелеу және дамыту және оқыту, тәрбиелеу мен дамыту өз алдына өнер екенін байқадық.  Осы тұжырымдамамызды негіздеу мақсатында көпшілікке құнды идеяларымен танымал педагог ғалымдарымыздың тұлғаны оқыту, тәрбиелеу, дамытудағы педагогикалық өнердің, демек артпедагогиканың негіз қалаушы  ойларына тоқталып өтейік.</w:t>
      </w:r>
    </w:p>
    <w:p w14:paraId="36591BCC" w14:textId="5711C2D9"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hAnsi="Times New Roman" w:cs="Times New Roman"/>
          <w:color w:val="000000" w:themeColor="text1"/>
          <w:sz w:val="28"/>
          <w:szCs w:val="28"/>
          <w:lang w:val="kk-KZ"/>
        </w:rPr>
        <w:t>Ә. Бөкейхан</w:t>
      </w:r>
      <w:r w:rsidR="00912D9A">
        <w:rPr>
          <w:rFonts w:ascii="Times New Roman" w:hAnsi="Times New Roman" w:cs="Times New Roman"/>
          <w:color w:val="000000" w:themeColor="text1"/>
          <w:sz w:val="28"/>
          <w:szCs w:val="28"/>
          <w:lang w:val="kk-KZ"/>
        </w:rPr>
        <w:t>ның</w:t>
      </w:r>
      <w:r w:rsidRPr="00E13189">
        <w:rPr>
          <w:rFonts w:ascii="Times New Roman" w:hAnsi="Times New Roman" w:cs="Times New Roman"/>
          <w:color w:val="000000" w:themeColor="text1"/>
          <w:sz w:val="28"/>
          <w:szCs w:val="28"/>
          <w:lang w:val="kk-KZ"/>
        </w:rPr>
        <w:t>: «...тәжірибе көзбен көреген қолмен ұстағаннан басталды. Ақыл зерек тексеріп тергеп, терең бойлап толқып, кестелеп көзбен көргеннен қолмен ұстағаннан қортынды шығарады. Бұл неше сыннан өтіп, таспадай сыдырылып, таяқтай жанылып білім негізі болып шығады... осы күнгі тәжірибесіз білімде негіз де жоқ, бет те жоқ. Білім анасы - тәжірибе»  деген ойы өте құнды, себебі адамда сезімнің бес түрі бар көру, есту, иіс, дәм, түйсік. Сондықтан  арт</w:t>
      </w:r>
      <w:r w:rsidR="0050548D"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технология арқылы болашақ педагогтер өздері бір затты бейнелеуді құлақпен естіп, көзбен көріп, қолмен жасап, сезініп, нәтижесін тәжірибе арқылы бірден көре алады. Сол алған білімімен тәжірибесін болашақ қызметінде балалармен жұмысында қолдануда құзыреттіліктері дамиды, яғни теорияның тәжірибе арқылы қабылдануы есте ұзақ сақталады [</w:t>
      </w:r>
      <w:r w:rsidR="00890276" w:rsidRPr="00E13189">
        <w:rPr>
          <w:rFonts w:ascii="Times New Roman" w:hAnsi="Times New Roman" w:cs="Times New Roman"/>
          <w:color w:val="000000" w:themeColor="text1"/>
          <w:sz w:val="28"/>
          <w:szCs w:val="28"/>
          <w:lang w:val="kk-KZ"/>
        </w:rPr>
        <w:t>22</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48</w:t>
      </w:r>
      <w:r w:rsidRPr="00E13189">
        <w:rPr>
          <w:rFonts w:ascii="Times New Roman" w:hAnsi="Times New Roman" w:cs="Times New Roman"/>
          <w:color w:val="000000" w:themeColor="text1"/>
          <w:sz w:val="28"/>
          <w:szCs w:val="28"/>
          <w:lang w:val="kk-KZ"/>
        </w:rPr>
        <w:t xml:space="preserve">]. </w:t>
      </w:r>
    </w:p>
    <w:p w14:paraId="138C2047" w14:textId="544D65A9"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Ә.</w:t>
      </w:r>
      <w:r w:rsidR="003361EF" w:rsidRPr="00E13189">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 xml:space="preserve">Бөкейханның педагогикалық-ғылыми танымдық еңбектерін жүйелей келе болашақ мектепке дейінгі ұйым педагогтерінің кәсіби құзыреттіліктерін дамытуда бірнеше шарттары анықталды: жаратылыс пен қоғамды ғылым арқылы түсінуі; білім беруде ең басты тұлға – педагог, сондықтан да оған көптеген міндеттер жүктеледі; педагог жан-жақты терең білімді және өз ісінің </w:t>
      </w:r>
      <w:r w:rsidRPr="00E13189">
        <w:rPr>
          <w:rFonts w:ascii="Times New Roman" w:eastAsia="Times New Roman" w:hAnsi="Times New Roman" w:cs="Times New Roman"/>
          <w:color w:val="000000" w:themeColor="text1"/>
          <w:sz w:val="28"/>
          <w:szCs w:val="28"/>
          <w:lang w:val="kk-KZ" w:eastAsia="ru-RU"/>
        </w:rPr>
        <w:lastRenderedPageBreak/>
        <w:t xml:space="preserve">шебері болуы; педагог  сабағын ұйымдастыра білуі шарт; педагог үйретіп, түсіндіретін сабақтың мақсаты және сол мақсатқа жету жолында нақты іс-жоспары болуы шарт; қоршаған орта мен қоғамды тануда өзіндік көзқарасы мен жеке пікірі бар тұлға қалыптастыру; білім балаға қоршаған орта мен табиғи заңдылықтарды білуге бағыттай білуі; балаға өзі үйренген табиғи ортада ұлттық ерекшеліктерді сақтау арқылы берілуі шарт; білім жаттанды жолмен емес, баланың көзін жеткізіп, тәжірибе арқылы көрсете отырып, берілуі шарт: білім беруде баланың ойын оңайдан күрделіге қарай, жалқыдан жалпыға қарай беру. </w:t>
      </w:r>
    </w:p>
    <w:p w14:paraId="16D5FB98" w14:textId="5A6D17D5"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М.Б. Жұмабаев: «Бала тәрбиесі бір өнер, өнер болғанда ауыр өнер, жеке бір ғылым иесі болуды тілейтін өнер...</w:t>
      </w:r>
      <w:r w:rsidR="00C472C2" w:rsidRPr="00E13189">
        <w:rPr>
          <w:rFonts w:ascii="Times New Roman" w:hAnsi="Times New Roman" w:cs="Times New Roman"/>
          <w:color w:val="000000" w:themeColor="text1"/>
          <w:sz w:val="28"/>
          <w:szCs w:val="28"/>
          <w:lang w:val="kk-KZ"/>
        </w:rPr>
        <w:t xml:space="preserve"> бала тар ойлы ақымақ болса, бала кінәлі емес, тәрбиеші кінәл, бала сұлулықтан ләззат ала білмейтін мылқау жынды болса, бала айыпты емес, тәрбиеші жазалы»</w:t>
      </w:r>
      <w:bookmarkStart w:id="150" w:name="_Hlk165045223"/>
      <w:r w:rsidR="00C472C2"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890276" w:rsidRPr="00E13189">
        <w:rPr>
          <w:rFonts w:ascii="Times New Roman" w:hAnsi="Times New Roman" w:cs="Times New Roman"/>
          <w:color w:val="000000" w:themeColor="text1"/>
          <w:sz w:val="28"/>
          <w:szCs w:val="28"/>
          <w:lang w:val="kk-KZ"/>
        </w:rPr>
        <w:t>26</w:t>
      </w:r>
      <w:r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 xml:space="preserve"> 14]</w:t>
      </w:r>
      <w:r w:rsidR="00C472C2" w:rsidRPr="00E13189">
        <w:rPr>
          <w:rFonts w:ascii="Times New Roman" w:hAnsi="Times New Roman" w:cs="Times New Roman"/>
          <w:color w:val="000000" w:themeColor="text1"/>
          <w:sz w:val="20"/>
          <w:szCs w:val="20"/>
          <w:lang w:val="kk-KZ"/>
        </w:rPr>
        <w:t>.</w:t>
      </w:r>
      <w:r w:rsidR="00901886" w:rsidRPr="00E13189">
        <w:rPr>
          <w:rFonts w:ascii="Times New Roman" w:hAnsi="Times New Roman" w:cs="Times New Roman"/>
          <w:color w:val="000000" w:themeColor="text1"/>
          <w:sz w:val="20"/>
          <w:szCs w:val="20"/>
          <w:lang w:val="kk-KZ"/>
        </w:rPr>
        <w:t xml:space="preserve"> </w:t>
      </w:r>
      <w:r w:rsidRPr="00E13189">
        <w:rPr>
          <w:rFonts w:ascii="Times New Roman" w:eastAsia="Times New Roman" w:hAnsi="Times New Roman" w:cs="Times New Roman"/>
          <w:color w:val="000000" w:themeColor="text1"/>
          <w:sz w:val="28"/>
          <w:szCs w:val="28"/>
          <w:lang w:val="kk-KZ" w:eastAsia="ru-RU"/>
        </w:rPr>
        <w:t>Мұғалімнің шеберлігі өзі білген білімнің бәрін балаға тез білдіруде емес, еппен, басқыштап білдіруде. Сабақ уақытында мұғалім сөзі жинақты, жігерлі, қызықты болуға тиісті. Болмаса баланың абайы басқа бір нәрсеге аунап кетеді. Сабақ уақытында балалардың ойнауы, тыныш отырмауы, бір-бірімен сөйлесулері мұғалімнің жинақ, жігерлі бола білмегендігінен» [</w:t>
      </w:r>
      <w:r w:rsidR="00890276" w:rsidRPr="00E13189">
        <w:rPr>
          <w:rFonts w:ascii="Times New Roman" w:eastAsia="Times New Roman" w:hAnsi="Times New Roman" w:cs="Times New Roman"/>
          <w:color w:val="000000" w:themeColor="text1"/>
          <w:sz w:val="28"/>
          <w:szCs w:val="28"/>
          <w:lang w:val="kk-KZ" w:eastAsia="ru-RU"/>
        </w:rPr>
        <w:t>26,</w:t>
      </w:r>
      <w:r w:rsidR="009F39EC">
        <w:rPr>
          <w:rFonts w:ascii="Times New Roman" w:eastAsia="Times New Roman" w:hAnsi="Times New Roman" w:cs="Times New Roman"/>
          <w:color w:val="000000" w:themeColor="text1"/>
          <w:sz w:val="28"/>
          <w:szCs w:val="28"/>
          <w:lang w:val="kk-KZ" w:eastAsia="ru-RU"/>
        </w:rPr>
        <w:t>с.</w:t>
      </w:r>
      <w:r w:rsidRPr="00E13189">
        <w:rPr>
          <w:rFonts w:ascii="Times New Roman" w:eastAsia="Times New Roman" w:hAnsi="Times New Roman" w:cs="Times New Roman"/>
          <w:color w:val="000000" w:themeColor="text1"/>
          <w:sz w:val="28"/>
          <w:szCs w:val="28"/>
          <w:lang w:val="kk-KZ" w:eastAsia="ru-RU"/>
        </w:rPr>
        <w:t xml:space="preserve"> 82]. </w:t>
      </w:r>
      <w:r w:rsidR="00901886" w:rsidRPr="00E13189">
        <w:rPr>
          <w:rFonts w:ascii="Times New Roman" w:eastAsia="Times New Roman" w:hAnsi="Times New Roman" w:cs="Times New Roman"/>
          <w:color w:val="000000" w:themeColor="text1"/>
          <w:sz w:val="28"/>
          <w:szCs w:val="28"/>
          <w:lang w:val="kk-KZ" w:eastAsia="ru-RU"/>
        </w:rPr>
        <w:t>«Балада искусствоның қандай түріне ынта бар екенін тауып, сол ынтасын, сол түр туғызатын сұлулық сезімдерін өркендету. Өркендету жолдарынан төмендегі жолддарды көрсетуге болады: балаға жаратылыс сұлулығынан ләззат алғызу. Жаратылыста неше түрлі сұлулықтың бәрі бар. Бала бұлақтың былдырын, судың сылдырын, жапырақтың сыбдырын, орманның күңіренгенін, теңіздің гүрілдегеніне естісін; жымыңдаған жұлдыздар себілген көк шатыр көкті, түрлі түсті кемпірқосағын, буыны жоқ бұраңдаған қайыңды көрсін. Жаратылыс сұлу. Бала сол сұлу жаратылыстың құшағында болсын. Балада сұлулық сезімдері еріксіз оянады. Тәрби</w:t>
      </w:r>
      <w:r w:rsidR="003361EF" w:rsidRPr="00E13189">
        <w:rPr>
          <w:rFonts w:ascii="Times New Roman" w:eastAsia="Times New Roman" w:hAnsi="Times New Roman" w:cs="Times New Roman"/>
          <w:color w:val="000000" w:themeColor="text1"/>
          <w:sz w:val="28"/>
          <w:szCs w:val="28"/>
          <w:lang w:val="kk-KZ" w:eastAsia="ru-RU"/>
        </w:rPr>
        <w:t>е</w:t>
      </w:r>
      <w:r w:rsidR="00901886" w:rsidRPr="00E13189">
        <w:rPr>
          <w:rFonts w:ascii="Times New Roman" w:eastAsia="Times New Roman" w:hAnsi="Times New Roman" w:cs="Times New Roman"/>
          <w:color w:val="000000" w:themeColor="text1"/>
          <w:sz w:val="28"/>
          <w:szCs w:val="28"/>
          <w:lang w:val="kk-KZ" w:eastAsia="ru-RU"/>
        </w:rPr>
        <w:t>ш</w:t>
      </w:r>
      <w:r w:rsidR="003361EF" w:rsidRPr="00E13189">
        <w:rPr>
          <w:rFonts w:ascii="Times New Roman" w:eastAsia="Times New Roman" w:hAnsi="Times New Roman" w:cs="Times New Roman"/>
          <w:color w:val="000000" w:themeColor="text1"/>
          <w:sz w:val="28"/>
          <w:szCs w:val="28"/>
          <w:lang w:val="kk-KZ" w:eastAsia="ru-RU"/>
        </w:rPr>
        <w:t>і</w:t>
      </w:r>
      <w:r w:rsidR="00901886" w:rsidRPr="00E13189">
        <w:rPr>
          <w:rFonts w:ascii="Times New Roman" w:eastAsia="Times New Roman" w:hAnsi="Times New Roman" w:cs="Times New Roman"/>
          <w:color w:val="000000" w:themeColor="text1"/>
          <w:sz w:val="28"/>
          <w:szCs w:val="28"/>
          <w:lang w:val="kk-KZ" w:eastAsia="ru-RU"/>
        </w:rPr>
        <w:t xml:space="preserve"> жаратылыстағы түрлі сұлулықтарға баланың абайын аудара білу керек» [26,</w:t>
      </w:r>
      <w:r w:rsidR="009F39EC">
        <w:rPr>
          <w:rFonts w:ascii="Times New Roman" w:eastAsia="Times New Roman" w:hAnsi="Times New Roman" w:cs="Times New Roman"/>
          <w:color w:val="000000" w:themeColor="text1"/>
          <w:sz w:val="28"/>
          <w:szCs w:val="28"/>
          <w:lang w:val="kk-KZ" w:eastAsia="ru-RU"/>
        </w:rPr>
        <w:t>с.</w:t>
      </w:r>
      <w:r w:rsidR="00901886" w:rsidRPr="00E13189">
        <w:rPr>
          <w:rFonts w:ascii="Times New Roman" w:eastAsia="Times New Roman" w:hAnsi="Times New Roman" w:cs="Times New Roman"/>
          <w:color w:val="000000" w:themeColor="text1"/>
          <w:sz w:val="28"/>
          <w:szCs w:val="28"/>
          <w:lang w:val="kk-KZ" w:eastAsia="ru-RU"/>
        </w:rPr>
        <w:t xml:space="preserve"> 83]. Себебі мұғалім үсті-үстіне төпеп, түрлі білімді, түрлі сөзді айта берсе, баланың да іші пысады. </w:t>
      </w:r>
      <w:r w:rsidRPr="00E13189">
        <w:rPr>
          <w:rFonts w:ascii="Times New Roman" w:eastAsia="Times New Roman" w:hAnsi="Times New Roman" w:cs="Times New Roman"/>
          <w:iCs/>
          <w:color w:val="000000" w:themeColor="text1"/>
          <w:sz w:val="28"/>
          <w:szCs w:val="28"/>
          <w:lang w:val="kk-KZ" w:eastAsia="ru-RU"/>
        </w:rPr>
        <w:t>Бұл жерде ғалымның идеясының маңыздылығы  болашақ мектепке дейінгі ұйым педагогтерінің кәсіби құзыреттілі</w:t>
      </w:r>
      <w:r w:rsidR="00F30F6C" w:rsidRPr="00E13189">
        <w:rPr>
          <w:rFonts w:ascii="Times New Roman" w:eastAsia="Times New Roman" w:hAnsi="Times New Roman" w:cs="Times New Roman"/>
          <w:iCs/>
          <w:color w:val="000000" w:themeColor="text1"/>
          <w:sz w:val="28"/>
          <w:szCs w:val="28"/>
          <w:lang w:val="kk-KZ" w:eastAsia="ru-RU"/>
        </w:rPr>
        <w:t>г</w:t>
      </w:r>
      <w:r w:rsidRPr="00E13189">
        <w:rPr>
          <w:rFonts w:ascii="Times New Roman" w:eastAsia="Times New Roman" w:hAnsi="Times New Roman" w:cs="Times New Roman"/>
          <w:iCs/>
          <w:color w:val="000000" w:themeColor="text1"/>
          <w:sz w:val="28"/>
          <w:szCs w:val="28"/>
          <w:lang w:val="kk-KZ" w:eastAsia="ru-RU"/>
        </w:rPr>
        <w:t xml:space="preserve">ін арт технология арқылы дамытуда сабақ психологиясының ерекшелігін ескеру керек. </w:t>
      </w:r>
    </w:p>
    <w:p w14:paraId="2A21B22A" w14:textId="7E516755"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 Аймауытов:  «</w:t>
      </w:r>
      <w:r w:rsidRPr="00E13189">
        <w:rPr>
          <w:rFonts w:ascii="Times New Roman" w:eastAsia="Times New Roman" w:hAnsi="Times New Roman" w:cs="Times New Roman"/>
          <w:color w:val="000000" w:themeColor="text1"/>
          <w:sz w:val="28"/>
          <w:szCs w:val="28"/>
          <w:lang w:val="kk-KZ" w:eastAsia="ru-RU"/>
        </w:rPr>
        <w:t xml:space="preserve">... оқытушы балаға икемделеді, баланың сұрауын, қызық көруін еске алып, баланың өзіне тапқызуға, істетуге тырысады...», яғни педагог пен баланың арасында сенім, дұрыс қарым-қатынас орнау арқылы, баланың таным қызығушылығын арттыру, тапқырлық, талғампаздық, дұрыс шешімді іздеу, шығармашылықпен өзбетінше жұмыс жасауға дағдыландыру болашақ мектепке дейінгі ұйым педагогінен кәсіби құзыреттілікті талап етеді </w:t>
      </w:r>
      <w:r w:rsidRPr="00E13189">
        <w:rPr>
          <w:rFonts w:ascii="Times New Roman" w:hAnsi="Times New Roman" w:cs="Times New Roman"/>
          <w:color w:val="000000" w:themeColor="text1"/>
          <w:sz w:val="28"/>
          <w:szCs w:val="28"/>
          <w:lang w:val="kk-KZ"/>
        </w:rPr>
        <w:t>[</w:t>
      </w:r>
      <w:r w:rsidR="00890276" w:rsidRPr="00E13189">
        <w:rPr>
          <w:rFonts w:ascii="Times New Roman" w:hAnsi="Times New Roman" w:cs="Times New Roman"/>
          <w:color w:val="000000" w:themeColor="text1"/>
          <w:sz w:val="28"/>
          <w:szCs w:val="28"/>
          <w:lang w:val="kk-KZ"/>
        </w:rPr>
        <w:t>25</w:t>
      </w:r>
      <w:r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б.</w:t>
      </w:r>
      <w:r w:rsidRPr="00E13189">
        <w:rPr>
          <w:rFonts w:ascii="Times New Roman" w:hAnsi="Times New Roman" w:cs="Times New Roman"/>
          <w:color w:val="000000" w:themeColor="text1"/>
          <w:sz w:val="28"/>
          <w:szCs w:val="28"/>
          <w:lang w:val="kk-KZ"/>
        </w:rPr>
        <w:t xml:space="preserve"> 311]</w:t>
      </w:r>
      <w:r w:rsidRPr="00E13189">
        <w:rPr>
          <w:rFonts w:ascii="Times New Roman" w:eastAsia="Times New Roman" w:hAnsi="Times New Roman" w:cs="Times New Roman"/>
          <w:color w:val="000000" w:themeColor="text1"/>
          <w:sz w:val="28"/>
          <w:szCs w:val="28"/>
          <w:lang w:val="kk-KZ" w:eastAsia="ru-RU"/>
        </w:rPr>
        <w:t xml:space="preserve">. </w:t>
      </w:r>
      <w:r w:rsidRPr="00E13189">
        <w:rPr>
          <w:rFonts w:ascii="Times New Roman" w:hAnsi="Times New Roman" w:cs="Times New Roman"/>
          <w:color w:val="000000" w:themeColor="text1"/>
          <w:sz w:val="28"/>
          <w:szCs w:val="28"/>
          <w:lang w:val="kk-KZ"/>
        </w:rPr>
        <w:t xml:space="preserve">Сонымен қатар Ж. Аймауытов Болашақ мектепке дейінгі ұйым педагогтерінің кәсіби құзыреттілігінің сипаттамсын мына сөздерінен көреміз «Мұғалім кез келген мәселеге бүгілмей суырып салғандай мағұлматты, комплекс тақырыбын табиғат таңдауға үйлестіруге, байластыруға, икемді, тапқыш, көпті көрген көне, жырыңды тәжірибелі ойдан шығарғыш, зерек, іс бастағыш көсем, түбірлегіш, талантты болу керек.» – деп баланың оқуға, біліуге деген құштарлығын, </w:t>
      </w:r>
      <w:r w:rsidRPr="00E13189">
        <w:rPr>
          <w:rFonts w:ascii="Times New Roman" w:hAnsi="Times New Roman" w:cs="Times New Roman"/>
          <w:color w:val="000000" w:themeColor="text1"/>
          <w:sz w:val="28"/>
          <w:szCs w:val="28"/>
          <w:lang w:val="kk-KZ"/>
        </w:rPr>
        <w:lastRenderedPageBreak/>
        <w:t>қызығушылығын, мотивациясын арттыруда түрлі әдістерді қолданып, жан-жақты тапқыр, шебер болуы [</w:t>
      </w:r>
      <w:r w:rsidR="00890276" w:rsidRPr="00E13189">
        <w:rPr>
          <w:rFonts w:ascii="Times New Roman" w:hAnsi="Times New Roman" w:cs="Times New Roman"/>
          <w:color w:val="000000" w:themeColor="text1"/>
          <w:sz w:val="28"/>
          <w:szCs w:val="28"/>
          <w:lang w:val="kk-KZ"/>
        </w:rPr>
        <w:t>25</w:t>
      </w:r>
      <w:r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б.</w:t>
      </w:r>
      <w:r w:rsidRPr="00E13189">
        <w:rPr>
          <w:rFonts w:ascii="Times New Roman" w:hAnsi="Times New Roman" w:cs="Times New Roman"/>
          <w:color w:val="000000" w:themeColor="text1"/>
          <w:sz w:val="28"/>
          <w:szCs w:val="28"/>
          <w:lang w:val="kk-KZ"/>
        </w:rPr>
        <w:t xml:space="preserve"> 16].</w:t>
      </w:r>
      <w:r w:rsidRPr="00E13189">
        <w:rPr>
          <w:rFonts w:ascii="Times New Roman" w:hAnsi="Times New Roman" w:cs="Times New Roman"/>
          <w:color w:val="000000" w:themeColor="text1"/>
          <w:sz w:val="20"/>
          <w:szCs w:val="20"/>
          <w:lang w:val="kk-KZ"/>
        </w:rPr>
        <w:t xml:space="preserve"> </w:t>
      </w:r>
    </w:p>
    <w:p w14:paraId="69BCCBB9"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bookmarkStart w:id="151" w:name="_Hlk165148027"/>
      <w:r w:rsidRPr="00E13189">
        <w:rPr>
          <w:rFonts w:ascii="Times New Roman" w:hAnsi="Times New Roman" w:cs="Times New Roman"/>
          <w:color w:val="000000" w:themeColor="text1"/>
          <w:sz w:val="28"/>
          <w:szCs w:val="28"/>
          <w:lang w:val="kk-KZ"/>
        </w:rPr>
        <w:t xml:space="preserve">Ш. Әлжанов </w:t>
      </w:r>
      <w:bookmarkEnd w:id="151"/>
      <w:r w:rsidRPr="00E13189">
        <w:rPr>
          <w:rFonts w:ascii="Times New Roman" w:hAnsi="Times New Roman" w:cs="Times New Roman"/>
          <w:color w:val="000000" w:themeColor="text1"/>
          <w:sz w:val="28"/>
          <w:szCs w:val="28"/>
          <w:lang w:val="kk-KZ"/>
        </w:rPr>
        <w:t>оқытудың  мaқсaттaры мен міндеттерін жүзеге асыруда педагогке қажетті кәсіби құзыреттіліктерді көрсетті:</w:t>
      </w:r>
    </w:p>
    <w:p w14:paraId="0AE06994"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бaлaлaрдың сезімін, aқыл ойын, творчествосын дaмытып өсіріп жетілдіру;</w:t>
      </w:r>
    </w:p>
    <w:p w14:paraId="5E3EFF6C"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әр түрлі мaтериaлдaрдың сaпaлaры (қaсиеттері) мен бaлaлaрды тaныстыру;</w:t>
      </w:r>
    </w:p>
    <w:p w14:paraId="31D9B5F7"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еңбек мәдениетінен тиісті дaғды беріп үйрету;</w:t>
      </w:r>
    </w:p>
    <w:p w14:paraId="08269582"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көркемдік шығaрмaлaрды (жaқсы сурет, өрнекті сызу, скульптурa, aрхитектурaлaрды) тaныттырып, олaрды сынaп көре білуге үйрету;</w:t>
      </w:r>
    </w:p>
    <w:p w14:paraId="4B42485C" w14:textId="57838A4F"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4"/>
          <w:szCs w:val="24"/>
          <w:lang w:val="kk-KZ" w:eastAsia="ru-RU"/>
        </w:rPr>
      </w:pPr>
      <w:r w:rsidRPr="00E13189">
        <w:rPr>
          <w:rFonts w:ascii="Times New Roman" w:hAnsi="Times New Roman" w:cs="Times New Roman"/>
          <w:color w:val="000000" w:themeColor="text1"/>
          <w:sz w:val="28"/>
          <w:szCs w:val="28"/>
          <w:lang w:val="kk-KZ"/>
        </w:rPr>
        <w:t xml:space="preserve">Ш. Әлжанов білім беруде оқыту әдістерін дұрыс таңдау педагогтен білімділікпен шеберлікті талап ететінін айтқан  </w:t>
      </w:r>
      <w:r w:rsidRPr="00E13189">
        <w:rPr>
          <w:rFonts w:ascii="Times New Roman" w:eastAsia="Times New Roman" w:hAnsi="Times New Roman" w:cs="Times New Roman"/>
          <w:color w:val="000000" w:themeColor="text1"/>
          <w:sz w:val="28"/>
          <w:szCs w:val="28"/>
          <w:lang w:val="kk-KZ" w:eastAsia="ru-RU"/>
        </w:rPr>
        <w:t>«... оқудың  сапалы  болуына  көп  жағдай керек. Сол  жағдайлардың  бірі,  ең  негізгісі  метод   болып  табылады. Мұғалім  бар  білімін  дұрыс,  жеңіл,  оңай  түрде  оқушыларға  түсіндіре алмаса  ол  білімнен  пайда  аз.  Олай  болса  тетіктің  көбі  методта.  Метод мұғалімнің  қолындағы  негізгі  қаруының  бірі</w:t>
      </w:r>
      <w:r w:rsidRPr="00E13189">
        <w:rPr>
          <w:rFonts w:ascii="Times New Roman" w:eastAsia="Times New Roman" w:hAnsi="Times New Roman" w:cs="Times New Roman"/>
          <w:color w:val="000000" w:themeColor="text1"/>
          <w:sz w:val="24"/>
          <w:szCs w:val="24"/>
          <w:lang w:val="kk-KZ" w:eastAsia="ru-RU"/>
        </w:rPr>
        <w:t xml:space="preserve">» </w:t>
      </w:r>
      <w:r w:rsidRPr="00E13189">
        <w:rPr>
          <w:rFonts w:ascii="Times New Roman" w:hAnsi="Times New Roman" w:cs="Times New Roman"/>
          <w:color w:val="000000" w:themeColor="text1"/>
          <w:sz w:val="28"/>
          <w:szCs w:val="28"/>
          <w:lang w:val="kk-KZ"/>
        </w:rPr>
        <w:t>[2</w:t>
      </w:r>
      <w:r w:rsidR="00890276" w:rsidRPr="00E13189">
        <w:rPr>
          <w:rFonts w:ascii="Times New Roman" w:hAnsi="Times New Roman" w:cs="Times New Roman"/>
          <w:color w:val="000000" w:themeColor="text1"/>
          <w:sz w:val="28"/>
          <w:szCs w:val="28"/>
          <w:lang w:val="kk-KZ"/>
        </w:rPr>
        <w:t>7</w:t>
      </w:r>
      <w:r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б.</w:t>
      </w:r>
      <w:r w:rsidRPr="00E13189">
        <w:rPr>
          <w:rFonts w:ascii="Times New Roman" w:hAnsi="Times New Roman" w:cs="Times New Roman"/>
          <w:color w:val="000000" w:themeColor="text1"/>
          <w:sz w:val="28"/>
          <w:szCs w:val="28"/>
          <w:lang w:val="kk-KZ"/>
        </w:rPr>
        <w:t xml:space="preserve"> 103].</w:t>
      </w:r>
      <w:r w:rsidRPr="00E13189">
        <w:rPr>
          <w:rFonts w:ascii="Times New Roman" w:eastAsia="Times New Roman" w:hAnsi="Times New Roman" w:cs="Times New Roman"/>
          <w:color w:val="000000" w:themeColor="text1"/>
          <w:sz w:val="24"/>
          <w:szCs w:val="24"/>
          <w:lang w:val="kk-KZ" w:eastAsia="ru-RU"/>
        </w:rPr>
        <w:t xml:space="preserve">   </w:t>
      </w:r>
      <w:bookmarkEnd w:id="150"/>
    </w:p>
    <w:p w14:paraId="48DECABC" w14:textId="5E9F5162"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w:t>
      </w:r>
      <w:r w:rsidR="007A776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педагогика адамдардың көркемдік даму үдерісінің теориясы мен практикасын дамытуды қамтамасыз етеді, өнер және көркемдік-шығармашылық қызмет арқылы тұлға мәдениетінің негіздерін қалыптастырады. Арт-педагогиканың мәні-жеке тұлғаларды өнер арқылы тәрбиелеу, оқыту және дамыту; оларда көркемдік мәдениеттің негіздерін қалыптастыру және әр түрлі көркемдік іс-әрекеттерде практикалық дағдыларды игеру [</w:t>
      </w:r>
      <w:r w:rsidR="007452F6" w:rsidRPr="00E13189">
        <w:rPr>
          <w:rFonts w:ascii="Times New Roman" w:hAnsi="Times New Roman" w:cs="Times New Roman"/>
          <w:color w:val="000000" w:themeColor="text1"/>
          <w:sz w:val="28"/>
          <w:szCs w:val="28"/>
          <w:lang w:val="kk-KZ"/>
        </w:rPr>
        <w:t>114</w:t>
      </w:r>
      <w:r w:rsidR="009F39EC">
        <w:rPr>
          <w:rFonts w:ascii="Times New Roman" w:hAnsi="Times New Roman" w:cs="Times New Roman"/>
          <w:color w:val="000000" w:themeColor="text1"/>
          <w:sz w:val="28"/>
          <w:szCs w:val="28"/>
          <w:lang w:val="kk-KZ"/>
        </w:rPr>
        <w:t>,б. 339</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lang w:val="kk-KZ"/>
        </w:rPr>
        <w:t xml:space="preserve"> </w:t>
      </w:r>
    </w:p>
    <w:p w14:paraId="26147BEB" w14:textId="0385B5CC"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 Әлмұхамбетов  </w:t>
      </w:r>
      <w:r w:rsidRPr="00E13189">
        <w:rPr>
          <w:rFonts w:ascii="Times New Roman" w:eastAsia="Times New Roman" w:hAnsi="Times New Roman" w:cs="Times New Roman"/>
          <w:color w:val="000000" w:themeColor="text1"/>
          <w:sz w:val="28"/>
          <w:szCs w:val="28"/>
          <w:lang w:val="kk-KZ"/>
        </w:rPr>
        <w:t>«Арт</w:t>
      </w:r>
      <w:r w:rsidR="00264B68" w:rsidRPr="00E13189">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педагогиканың ерекшелігі болып, жеке тұлғаны көркемдік білім беру арқылы,  көркем шығармашылық іс-әрекетке тәрбиелеу мен дамыту болып табылады. Осы тұрғыда арт</w:t>
      </w:r>
      <w:r w:rsidR="00264B68" w:rsidRPr="00E13189">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педагогиканың оқыту құралдары болып өнер саласының мәдени, рухани материалдары болып анықталады </w:t>
      </w:r>
      <w:r w:rsidRPr="00E13189">
        <w:rPr>
          <w:rFonts w:ascii="Times New Roman" w:hAnsi="Times New Roman" w:cs="Times New Roman"/>
          <w:color w:val="000000" w:themeColor="text1"/>
          <w:sz w:val="28"/>
          <w:szCs w:val="28"/>
          <w:lang w:val="kk-KZ"/>
        </w:rPr>
        <w:t>[</w:t>
      </w:r>
      <w:r w:rsidR="007A7761" w:rsidRPr="00E13189">
        <w:rPr>
          <w:rFonts w:ascii="Times New Roman" w:hAnsi="Times New Roman" w:cs="Times New Roman"/>
          <w:color w:val="000000" w:themeColor="text1"/>
          <w:sz w:val="28"/>
          <w:szCs w:val="28"/>
          <w:lang w:val="kk-KZ"/>
        </w:rPr>
        <w:t>1</w:t>
      </w:r>
      <w:r w:rsidR="007452F6" w:rsidRPr="00E13189">
        <w:rPr>
          <w:rFonts w:ascii="Times New Roman" w:hAnsi="Times New Roman" w:cs="Times New Roman"/>
          <w:color w:val="000000" w:themeColor="text1"/>
          <w:sz w:val="28"/>
          <w:szCs w:val="28"/>
          <w:lang w:val="kk-KZ"/>
        </w:rPr>
        <w:t>14</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 xml:space="preserve">б. </w:t>
      </w:r>
      <w:r w:rsidR="00AB58BE" w:rsidRPr="00E13189">
        <w:rPr>
          <w:rFonts w:ascii="Times New Roman" w:hAnsi="Times New Roman" w:cs="Times New Roman"/>
          <w:color w:val="000000" w:themeColor="text1"/>
          <w:sz w:val="28"/>
          <w:szCs w:val="28"/>
          <w:lang w:val="kk-KZ"/>
        </w:rPr>
        <w:t>68</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деп ерекшелігін атап өткен.</w:t>
      </w:r>
    </w:p>
    <w:p w14:paraId="7AE2B63E" w14:textId="03C9D3B0"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Г.А. Қасен, А.Б. Айтбаева арт-педагогика білім беру аясында ғана қарастырылмайды, ол көркемдік тәрбие, сонымен қатар түзету-дамытудың барлық компоненттерімен жұмыс атқаруда қолданылып өнер арқылы дамитын үдеріс екенін айтады [</w:t>
      </w:r>
      <w:r w:rsidR="007A7761" w:rsidRPr="00E13189">
        <w:rPr>
          <w:rFonts w:ascii="Times New Roman" w:hAnsi="Times New Roman" w:cs="Times New Roman"/>
          <w:color w:val="000000" w:themeColor="text1"/>
          <w:sz w:val="28"/>
          <w:szCs w:val="28"/>
          <w:lang w:val="kk-KZ"/>
        </w:rPr>
        <w:t>21</w:t>
      </w:r>
      <w:r w:rsidR="007452F6" w:rsidRPr="00E13189">
        <w:rPr>
          <w:rFonts w:ascii="Times New Roman" w:hAnsi="Times New Roman" w:cs="Times New Roman"/>
          <w:color w:val="000000" w:themeColor="text1"/>
          <w:sz w:val="28"/>
          <w:szCs w:val="28"/>
          <w:lang w:val="kk-KZ"/>
        </w:rPr>
        <w:t>1</w:t>
      </w:r>
      <w:r w:rsidRPr="00E13189">
        <w:rPr>
          <w:rFonts w:ascii="Times New Roman" w:hAnsi="Times New Roman" w:cs="Times New Roman"/>
          <w:color w:val="000000" w:themeColor="text1"/>
          <w:sz w:val="28"/>
          <w:szCs w:val="28"/>
          <w:lang w:val="kk-KZ"/>
        </w:rPr>
        <w:t xml:space="preserve">]. </w:t>
      </w:r>
    </w:p>
    <w:p w14:paraId="66765A7D" w14:textId="2CE83FF9"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«Өнер арқылы тәрбиелеу» [</w:t>
      </w:r>
      <w:r w:rsidR="005253C6" w:rsidRPr="00E13189">
        <w:rPr>
          <w:rFonts w:ascii="Times New Roman" w:hAnsi="Times New Roman" w:cs="Times New Roman"/>
          <w:color w:val="000000" w:themeColor="text1"/>
          <w:sz w:val="28"/>
          <w:szCs w:val="28"/>
          <w:lang w:val="kk-KZ"/>
        </w:rPr>
        <w:t>21</w:t>
      </w:r>
      <w:r w:rsidR="007452F6" w:rsidRPr="00E13189">
        <w:rPr>
          <w:rFonts w:ascii="Times New Roman" w:hAnsi="Times New Roman" w:cs="Times New Roman"/>
          <w:color w:val="000000" w:themeColor="text1"/>
          <w:sz w:val="28"/>
          <w:szCs w:val="28"/>
          <w:lang w:val="kk-KZ"/>
        </w:rPr>
        <w:t>2</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0"/>
          <w:szCs w:val="20"/>
          <w:lang w:val="kk-KZ"/>
        </w:rPr>
        <w:t xml:space="preserve"> </w:t>
      </w:r>
      <w:r w:rsidRPr="00E13189">
        <w:rPr>
          <w:rFonts w:ascii="Times New Roman" w:hAnsi="Times New Roman" w:cs="Times New Roman"/>
          <w:color w:val="000000" w:themeColor="text1"/>
          <w:sz w:val="28"/>
          <w:szCs w:val="28"/>
          <w:lang w:val="kk-KZ"/>
        </w:rPr>
        <w:t>атты танымал еңбек авторы өнер арқылы тәрбие берудің негізін қалаушылардың бірі Г. Рид. Ол «арт-педагогика» терминіне ерекше мән берді, оның тұжырымдамасына сәйкес, «арт» және «педагогика» ұғымдарын біріктіруде «тәрбие үрдістеріне» саналы түрде бала мен ересектердің өнер кеңістігіндегі тірі конструктивтік одаққа деген түсіністікпен ауысуы байқалады. Бұл анықтама «тәрбиелеуді түсінудегі кез келген авторитаризмді болдырмауға мүмкіндік береді. Г. Рид өнердегі тәрбие емес, тәрбиелеудегі өнер емес, өнер арқылы тәрбиенің гуманистік жолы деген идеяны алға тартып, өнерді тәрбиелеудің жалғыз тиімді жолы ретінде көрсетті</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 xml:space="preserve">Біздің зерттеу жұмысымызға байланысты </w:t>
      </w:r>
      <w:r w:rsidRPr="00E13189">
        <w:rPr>
          <w:rFonts w:ascii="Times New Roman" w:hAnsi="Times New Roman" w:cs="Times New Roman"/>
          <w:color w:val="000000" w:themeColor="text1"/>
          <w:lang w:val="kk-KZ"/>
        </w:rPr>
        <w:t>«</w:t>
      </w:r>
      <w:r w:rsidRPr="00E13189">
        <w:rPr>
          <w:rFonts w:ascii="Times New Roman" w:hAnsi="Times New Roman" w:cs="Times New Roman"/>
          <w:color w:val="000000" w:themeColor="text1"/>
          <w:sz w:val="28"/>
          <w:szCs w:val="28"/>
          <w:lang w:val="kk-KZ"/>
        </w:rPr>
        <w:t>Арт-педагогика» бағытын басшылыққа ала жұмыс жасау болашақ тәрбиешілерге ойды сауатты және анық тұжырымдау, қисынды және байланыстыра сөйлеу, көпшілік алдында сөйлеу, кері байланыс құру, жасалған затқа баға беру, экспромтқа дайын және қарым-</w:t>
      </w:r>
      <w:r w:rsidRPr="00E13189">
        <w:rPr>
          <w:rFonts w:ascii="Times New Roman" w:hAnsi="Times New Roman" w:cs="Times New Roman"/>
          <w:color w:val="000000" w:themeColor="text1"/>
          <w:sz w:val="28"/>
          <w:szCs w:val="28"/>
          <w:lang w:val="kk-KZ"/>
        </w:rPr>
        <w:lastRenderedPageBreak/>
        <w:t>қатынасты құру, шеберлік өнерін таныту, сабырлық, ұстамдылық, эмоция және эстетикалық мәдениет әлеуеттерін дамытуға ықпал етті.</w:t>
      </w:r>
      <w:r w:rsidRPr="00E13189">
        <w:rPr>
          <w:rFonts w:ascii="Times New Roman" w:hAnsi="Times New Roman" w:cs="Times New Roman"/>
          <w:color w:val="000000" w:themeColor="text1"/>
          <w:lang w:val="kk-KZ"/>
        </w:rPr>
        <w:t xml:space="preserve"> </w:t>
      </w:r>
    </w:p>
    <w:p w14:paraId="657A51E3" w14:textId="61C18D0D" w:rsidR="00CB44F1" w:rsidRPr="00E13189" w:rsidRDefault="00CB44F1" w:rsidP="009431CB">
      <w:pPr>
        <w:spacing w:after="0" w:line="240" w:lineRule="auto"/>
        <w:ind w:firstLine="567"/>
        <w:jc w:val="both"/>
        <w:rPr>
          <w:rFonts w:ascii="Times New Roman" w:hAnsi="Times New Roman" w:cs="Times New Roman"/>
          <w:color w:val="000000" w:themeColor="text1"/>
          <w:lang w:val="kk-KZ"/>
        </w:rPr>
      </w:pPr>
      <w:r w:rsidRPr="00E13189">
        <w:rPr>
          <w:rFonts w:ascii="Times New Roman" w:hAnsi="Times New Roman" w:cs="Times New Roman"/>
          <w:color w:val="000000" w:themeColor="text1"/>
          <w:sz w:val="28"/>
          <w:szCs w:val="28"/>
          <w:lang w:val="kk-KZ"/>
        </w:rPr>
        <w:t>Арт-педагогика ұғымы негізінен педагогикалық теория мен практиканың бағыты ретінде анықталады (педагогикалық технология), өнер құралдарын оқушы тұлғасын оқыту, тәрбиелеу және дамыту үшін қолданады.  Арт</w:t>
      </w:r>
      <w:r w:rsidR="00264B68"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педагогика білім беру аясында тек көркем тәрбиені ғана емес, сонымен қатар өнер құралдарымен дамыту үдерісінің барлық компоненттерін қарастыруға мүмкіндік береді... болашақ т</w:t>
      </w:r>
      <w:r w:rsidR="00264B68" w:rsidRPr="00E13189">
        <w:rPr>
          <w:rFonts w:ascii="Times New Roman" w:hAnsi="Times New Roman" w:cs="Times New Roman"/>
          <w:color w:val="000000" w:themeColor="text1"/>
          <w:sz w:val="28"/>
          <w:szCs w:val="28"/>
          <w:lang w:val="kk-KZ"/>
        </w:rPr>
        <w:t>ә</w:t>
      </w:r>
      <w:r w:rsidRPr="00E13189">
        <w:rPr>
          <w:rFonts w:ascii="Times New Roman" w:hAnsi="Times New Roman" w:cs="Times New Roman"/>
          <w:color w:val="000000" w:themeColor="text1"/>
          <w:sz w:val="28"/>
          <w:szCs w:val="28"/>
          <w:lang w:val="kk-KZ"/>
        </w:rPr>
        <w:t>рбиешілердің қызметінде өнерді тәрбие құралы ретінде пайланып, баланы дамытуда жоғары нәтижелерге жететініне сенеміз [</w:t>
      </w:r>
      <w:r w:rsidR="005253C6" w:rsidRPr="00E13189">
        <w:rPr>
          <w:rFonts w:ascii="Times New Roman" w:hAnsi="Times New Roman" w:cs="Times New Roman"/>
          <w:color w:val="000000" w:themeColor="text1"/>
          <w:sz w:val="28"/>
          <w:szCs w:val="28"/>
          <w:lang w:val="kk-KZ"/>
        </w:rPr>
        <w:t>2</w:t>
      </w:r>
      <w:r w:rsidR="007452F6" w:rsidRPr="00E13189">
        <w:rPr>
          <w:rFonts w:ascii="Times New Roman" w:hAnsi="Times New Roman" w:cs="Times New Roman"/>
          <w:color w:val="000000" w:themeColor="text1"/>
          <w:sz w:val="28"/>
          <w:szCs w:val="28"/>
          <w:lang w:val="kk-KZ"/>
        </w:rPr>
        <w:t>13</w:t>
      </w:r>
      <w:r w:rsidRPr="00E13189">
        <w:rPr>
          <w:rFonts w:ascii="Times New Roman" w:hAnsi="Times New Roman" w:cs="Times New Roman"/>
          <w:color w:val="000000" w:themeColor="text1"/>
          <w:sz w:val="28"/>
          <w:szCs w:val="28"/>
          <w:lang w:val="kk-KZ"/>
        </w:rPr>
        <w:t xml:space="preserve">]. </w:t>
      </w:r>
      <w:bookmarkStart w:id="152" w:name="_Hlk165215944"/>
    </w:p>
    <w:bookmarkEnd w:id="152"/>
    <w:p w14:paraId="20A4618F" w14:textId="174207B2" w:rsidR="00CB44F1" w:rsidRPr="00E13189" w:rsidRDefault="00CB44F1" w:rsidP="009431CB">
      <w:pPr>
        <w:pStyle w:val="TableParagraph"/>
        <w:ind w:left="0" w:firstLine="567"/>
        <w:jc w:val="both"/>
        <w:rPr>
          <w:rStyle w:val="y2iqfc"/>
          <w:color w:val="000000" w:themeColor="text1"/>
          <w:sz w:val="28"/>
          <w:szCs w:val="28"/>
        </w:rPr>
      </w:pPr>
      <w:r w:rsidRPr="00E13189">
        <w:rPr>
          <w:rStyle w:val="y2iqfc"/>
          <w:color w:val="000000" w:themeColor="text1"/>
          <w:sz w:val="28"/>
          <w:szCs w:val="28"/>
        </w:rPr>
        <w:t>Арт</w:t>
      </w:r>
      <w:r w:rsidR="00264B68" w:rsidRPr="00E13189">
        <w:rPr>
          <w:rStyle w:val="y2iqfc"/>
          <w:color w:val="000000" w:themeColor="text1"/>
          <w:sz w:val="28"/>
          <w:szCs w:val="28"/>
        </w:rPr>
        <w:t>-</w:t>
      </w:r>
      <w:r w:rsidRPr="00E13189">
        <w:rPr>
          <w:rStyle w:val="y2iqfc"/>
          <w:color w:val="000000" w:themeColor="text1"/>
          <w:sz w:val="28"/>
          <w:szCs w:val="28"/>
        </w:rPr>
        <w:t xml:space="preserve">педагогика мен өнердің бірігуіне негізделген және өнер арқылы адамның білімі мен даму заңдылықтарын зерттейтін педагогика ғылымының бір саласы. Көркемдік педагогика теория мен практиканың дамуымен айналысады, адамдардың көркемдік даму процесінің теориясы мен практикасының дамуын қамтамасыз етеді, өнер мен көркемдік-шығармашылық іс-әрекет арқылы тұлға мәдениетінің негізін құрайды. Көркемдік педагогиканың мәні-өнердің көмегімен тұлғаларды тәрбиелеу, оқыту және дамыту, олардың көркемдік мәдениетінің негізін қалыптастыру және әртүрлі көркемдік іс-ірекеттегі практикалық дағдыларды игеру </w:t>
      </w:r>
      <w:r w:rsidRPr="00E13189">
        <w:rPr>
          <w:color w:val="000000" w:themeColor="text1"/>
          <w:sz w:val="28"/>
          <w:szCs w:val="28"/>
        </w:rPr>
        <w:t>[</w:t>
      </w:r>
      <w:r w:rsidR="005253C6" w:rsidRPr="00E13189">
        <w:rPr>
          <w:color w:val="000000" w:themeColor="text1"/>
          <w:sz w:val="28"/>
          <w:szCs w:val="28"/>
        </w:rPr>
        <w:t>2</w:t>
      </w:r>
      <w:r w:rsidR="007452F6" w:rsidRPr="00E13189">
        <w:rPr>
          <w:color w:val="000000" w:themeColor="text1"/>
          <w:sz w:val="28"/>
          <w:szCs w:val="28"/>
        </w:rPr>
        <w:t>14</w:t>
      </w:r>
      <w:r w:rsidRPr="00E13189">
        <w:rPr>
          <w:color w:val="000000" w:themeColor="text1"/>
          <w:sz w:val="28"/>
          <w:szCs w:val="28"/>
        </w:rPr>
        <w:t>]</w:t>
      </w:r>
      <w:r w:rsidRPr="00E13189">
        <w:rPr>
          <w:color w:val="000000" w:themeColor="text1"/>
          <w:sz w:val="20"/>
          <w:szCs w:val="20"/>
        </w:rPr>
        <w:t xml:space="preserve">. </w:t>
      </w:r>
    </w:p>
    <w:p w14:paraId="5D3F7A99" w14:textId="263444BE" w:rsidR="00CB44F1" w:rsidRPr="00E13189" w:rsidRDefault="00CB44F1" w:rsidP="009431CB">
      <w:pPr>
        <w:pStyle w:val="a3"/>
        <w:shd w:val="clear" w:color="auto" w:fill="auto"/>
        <w:spacing w:after="0" w:line="240" w:lineRule="auto"/>
        <w:ind w:firstLine="567"/>
        <w:jc w:val="both"/>
        <w:rPr>
          <w:rStyle w:val="y2iqfc"/>
          <w:color w:val="000000" w:themeColor="text1"/>
          <w:sz w:val="22"/>
          <w:szCs w:val="22"/>
          <w:lang w:val="kk-KZ"/>
        </w:rPr>
      </w:pPr>
      <w:r w:rsidRPr="00E13189">
        <w:rPr>
          <w:rStyle w:val="y2iqfc"/>
          <w:color w:val="000000" w:themeColor="text1"/>
          <w:lang w:val="kk-KZ"/>
        </w:rPr>
        <w:t>Арт</w:t>
      </w:r>
      <w:r w:rsidR="00264B68" w:rsidRPr="00E13189">
        <w:rPr>
          <w:rStyle w:val="y2iqfc"/>
          <w:color w:val="000000" w:themeColor="text1"/>
          <w:lang w:val="kk-KZ"/>
        </w:rPr>
        <w:t>-</w:t>
      </w:r>
      <w:r w:rsidRPr="00E13189">
        <w:rPr>
          <w:rStyle w:val="y2iqfc"/>
          <w:color w:val="000000" w:themeColor="text1"/>
          <w:lang w:val="kk-KZ"/>
        </w:rPr>
        <w:t xml:space="preserve">педагогика – балалардың көркемдік дамуының педагогикалық түзетуге-бағытталған процесінің теориясы мен тәжірибесінің және өнердің негіздерін қалыптастыруды қамтамасыз ететін ғылыми білімнің екі саласының (өнер және педагогика) синтезі. Өнер (музыкалық, бейнелеу, көркемдік және сөйлеу, театрлық және ойын) көркемдік-шығармашылық қызметі арқылы қалыптасатын көркем мәдениет. Осыған айтылған ойға байланысты </w:t>
      </w:r>
      <w:r w:rsidRPr="00E13189">
        <w:rPr>
          <w:color w:val="000000" w:themeColor="text1"/>
          <w:lang w:val="kk-KZ"/>
        </w:rPr>
        <w:t>В.П.</w:t>
      </w:r>
      <w:r w:rsidR="00264B68" w:rsidRPr="00E13189">
        <w:rPr>
          <w:color w:val="000000" w:themeColor="text1"/>
          <w:lang w:val="kk-KZ"/>
        </w:rPr>
        <w:t xml:space="preserve"> </w:t>
      </w:r>
      <w:r w:rsidRPr="00E13189">
        <w:rPr>
          <w:color w:val="000000" w:themeColor="text1"/>
          <w:lang w:val="kk-KZ"/>
        </w:rPr>
        <w:t>Анисимов</w:t>
      </w:r>
      <w:r w:rsidRPr="00E13189">
        <w:rPr>
          <w:color w:val="000000" w:themeColor="text1"/>
          <w:spacing w:val="1"/>
          <w:lang w:val="kk-KZ"/>
        </w:rPr>
        <w:t xml:space="preserve"> </w:t>
      </w:r>
      <w:r w:rsidRPr="00E13189">
        <w:rPr>
          <w:color w:val="000000" w:themeColor="text1"/>
          <w:lang w:val="kk-KZ"/>
        </w:rPr>
        <w:t>«Арт-педагогика</w:t>
      </w:r>
      <w:r w:rsidRPr="00E13189">
        <w:rPr>
          <w:color w:val="000000" w:themeColor="text1"/>
          <w:spacing w:val="1"/>
          <w:lang w:val="kk-KZ"/>
        </w:rPr>
        <w:t xml:space="preserve"> </w:t>
      </w:r>
      <w:r w:rsidRPr="00E13189">
        <w:rPr>
          <w:color w:val="000000" w:themeColor="text1"/>
          <w:lang w:val="kk-KZ"/>
        </w:rPr>
        <w:t>нравственности»</w:t>
      </w:r>
      <w:r w:rsidRPr="00E13189">
        <w:rPr>
          <w:color w:val="000000" w:themeColor="text1"/>
          <w:spacing w:val="1"/>
          <w:lang w:val="kk-KZ"/>
        </w:rPr>
        <w:t xml:space="preserve"> </w:t>
      </w:r>
      <w:r w:rsidRPr="00E13189">
        <w:rPr>
          <w:color w:val="000000" w:themeColor="text1"/>
          <w:lang w:val="kk-KZ"/>
        </w:rPr>
        <w:t>атты</w:t>
      </w:r>
      <w:r w:rsidRPr="00E13189">
        <w:rPr>
          <w:color w:val="000000" w:themeColor="text1"/>
          <w:spacing w:val="1"/>
          <w:lang w:val="kk-KZ"/>
        </w:rPr>
        <w:t xml:space="preserve"> </w:t>
      </w:r>
      <w:r w:rsidRPr="00E13189">
        <w:rPr>
          <w:color w:val="000000" w:themeColor="text1"/>
          <w:lang w:val="kk-KZ"/>
        </w:rPr>
        <w:t>еңбегінде</w:t>
      </w:r>
      <w:r w:rsidRPr="00E13189">
        <w:rPr>
          <w:color w:val="000000" w:themeColor="text1"/>
          <w:spacing w:val="1"/>
          <w:lang w:val="kk-KZ"/>
        </w:rPr>
        <w:t xml:space="preserve"> </w:t>
      </w:r>
      <w:r w:rsidRPr="00E13189">
        <w:rPr>
          <w:color w:val="000000" w:themeColor="text1"/>
          <w:lang w:val="kk-KZ"/>
        </w:rPr>
        <w:t>арт-</w:t>
      </w:r>
      <w:r w:rsidRPr="00E13189">
        <w:rPr>
          <w:color w:val="000000" w:themeColor="text1"/>
          <w:spacing w:val="-47"/>
          <w:lang w:val="kk-KZ"/>
        </w:rPr>
        <w:t xml:space="preserve"> </w:t>
      </w:r>
      <w:r w:rsidRPr="00E13189">
        <w:rPr>
          <w:color w:val="000000" w:themeColor="text1"/>
          <w:lang w:val="kk-KZ"/>
        </w:rPr>
        <w:t>педагогикалық технологияларды құру логикасын</w:t>
      </w:r>
      <w:r w:rsidRPr="00E13189">
        <w:rPr>
          <w:color w:val="000000" w:themeColor="text1"/>
          <w:spacing w:val="2"/>
          <w:lang w:val="kk-KZ"/>
        </w:rPr>
        <w:t xml:space="preserve"> «</w:t>
      </w:r>
      <w:r w:rsidRPr="00E13189">
        <w:rPr>
          <w:color w:val="000000" w:themeColor="text1"/>
          <w:lang w:val="kk-KZ"/>
        </w:rPr>
        <w:t>экспозициялық-диагностикалық»; «бейнелі-символдық»; «рефлексивті-құндылық»  деп үш</w:t>
      </w:r>
      <w:r w:rsidRPr="00E13189">
        <w:rPr>
          <w:color w:val="000000" w:themeColor="text1"/>
          <w:spacing w:val="2"/>
          <w:lang w:val="kk-KZ"/>
        </w:rPr>
        <w:t xml:space="preserve"> </w:t>
      </w:r>
      <w:r w:rsidRPr="00E13189">
        <w:rPr>
          <w:color w:val="000000" w:themeColor="text1"/>
          <w:lang w:val="kk-KZ"/>
        </w:rPr>
        <w:t>кезеңге</w:t>
      </w:r>
      <w:r w:rsidRPr="00E13189">
        <w:rPr>
          <w:color w:val="000000" w:themeColor="text1"/>
          <w:spacing w:val="2"/>
          <w:lang w:val="kk-KZ"/>
        </w:rPr>
        <w:t xml:space="preserve"> </w:t>
      </w:r>
      <w:r w:rsidRPr="00E13189">
        <w:rPr>
          <w:color w:val="000000" w:themeColor="text1"/>
          <w:lang w:val="kk-KZ"/>
        </w:rPr>
        <w:t>бөліп көрсеткен</w:t>
      </w:r>
      <w:r w:rsidR="005253C6" w:rsidRPr="00E13189">
        <w:rPr>
          <w:color w:val="000000" w:themeColor="text1"/>
          <w:lang w:val="kk-KZ"/>
        </w:rPr>
        <w:t xml:space="preserve"> [2</w:t>
      </w:r>
      <w:r w:rsidR="007452F6" w:rsidRPr="00E13189">
        <w:rPr>
          <w:color w:val="000000" w:themeColor="text1"/>
          <w:lang w:val="kk-KZ"/>
        </w:rPr>
        <w:t>15</w:t>
      </w:r>
      <w:r w:rsidR="005253C6" w:rsidRPr="00E13189">
        <w:rPr>
          <w:color w:val="000000" w:themeColor="text1"/>
          <w:lang w:val="kk-KZ"/>
        </w:rPr>
        <w:t>]</w:t>
      </w:r>
      <w:r w:rsidRPr="00E13189">
        <w:rPr>
          <w:color w:val="000000" w:themeColor="text1"/>
          <w:lang w:val="kk-KZ"/>
        </w:rPr>
        <w:t xml:space="preserve">. </w:t>
      </w:r>
      <w:r w:rsidRPr="00E13189">
        <w:rPr>
          <w:rStyle w:val="y2iqfc"/>
          <w:color w:val="000000" w:themeColor="text1"/>
          <w:lang w:val="kk-KZ"/>
        </w:rPr>
        <w:t xml:space="preserve">Арт </w:t>
      </w:r>
      <w:r w:rsidRPr="00E13189">
        <w:rPr>
          <w:color w:val="000000" w:themeColor="text1"/>
          <w:lang w:val="kk-KZ"/>
        </w:rPr>
        <w:t>педагогтің әрбір білім алушыға деген шынайы қызығушылығы мен тілектестік қарым-қатынасы аясында оқыту, тәрбиелеу, дамыту қағидаттарын ұстана отырып ұйымдастырылған  сабақтары жеке тұлғаның құндылығын айтарлықтай арттыра отырып, жағымсыз эмоцияларды жеңуге көмектеседі,  өзін-өзі тануға, өзін-өзі көрсетуге, өзін-өзі дамытуға, олардың оң өзін-өзі бағалауын қалыптастыруға ықпал етеді. Көптеген з</w:t>
      </w:r>
      <w:r w:rsidRPr="00E13189">
        <w:rPr>
          <w:rStyle w:val="y2iqfc"/>
          <w:color w:val="000000" w:themeColor="text1"/>
          <w:lang w:val="kk-KZ"/>
        </w:rPr>
        <w:t xml:space="preserve">аманауи зерттеулерде арт технологияларды мектеп жасына дейінгі балалардың әртүрлі жас санаттарымен қолдануға болады және бұл жұмыстарды денсаулығында, психологиясында ауытқулары бар балалармен жұмыс істеудің аумағында ғана қолданып арт-терапиямен </w:t>
      </w:r>
      <w:r w:rsidR="005253C6" w:rsidRPr="00E13189">
        <w:rPr>
          <w:rStyle w:val="y2iqfc"/>
          <w:color w:val="000000" w:themeColor="text1"/>
          <w:lang w:val="kk-KZ"/>
        </w:rPr>
        <w:t>ш</w:t>
      </w:r>
      <w:r w:rsidRPr="00E13189">
        <w:rPr>
          <w:rStyle w:val="y2iqfc"/>
          <w:color w:val="000000" w:themeColor="text1"/>
          <w:lang w:val="kk-KZ"/>
        </w:rPr>
        <w:t>атастырып жатады. Арт технология арт-терапия диагностика құралы ретінде ғана қамтымауы керек, ол бейнелеу өнері арқылы әлеуметтік маңызды дағдылардың дамуына, көркемдік мәдениет негіздерін қалыптастыру және өнер арқылы тұлғаның ортаға бейімделуіне ықпалы мол.</w:t>
      </w:r>
    </w:p>
    <w:p w14:paraId="674F1CA4" w14:textId="77777777" w:rsidR="00CB44F1" w:rsidRPr="00E13189" w:rsidRDefault="00CB44F1" w:rsidP="009431CB">
      <w:pPr>
        <w:pStyle w:val="TableParagraph"/>
        <w:ind w:left="0" w:firstLine="567"/>
        <w:jc w:val="both"/>
        <w:rPr>
          <w:rStyle w:val="y2iqfc"/>
          <w:color w:val="000000" w:themeColor="text1"/>
          <w:sz w:val="28"/>
          <w:szCs w:val="28"/>
        </w:rPr>
      </w:pPr>
      <w:r w:rsidRPr="00E13189">
        <w:rPr>
          <w:rStyle w:val="y2iqfc"/>
          <w:color w:val="000000" w:themeColor="text1"/>
          <w:sz w:val="28"/>
          <w:szCs w:val="28"/>
        </w:rPr>
        <w:t xml:space="preserve">Осы тақырыптың аумағындағы ғылыми жұмыстардың көпшілігі, арт-технология тақырыбын алып оны арт-терапияның ішінде ғана қарастырып жүр. </w:t>
      </w:r>
      <w:r w:rsidRPr="00E13189">
        <w:rPr>
          <w:rStyle w:val="y2iqfc"/>
          <w:color w:val="000000" w:themeColor="text1"/>
          <w:sz w:val="28"/>
          <w:szCs w:val="28"/>
        </w:rPr>
        <w:lastRenderedPageBreak/>
        <w:t xml:space="preserve">Біздің ойымызша арт-технология өз бойындағы көркем құндылығы мен архетиптік қасиеті, шығармашылық пайдасы бар, бейнелеу өнерінің түрлі техникалық әдістері мен тәсілдерінің жиынтықтарын біріктірген және арт-терапия мен арт-педагогиканың зерттеу саласына септігін тигізіп отырған  өнер арқылы білім берудің  дербес саласы.  </w:t>
      </w:r>
    </w:p>
    <w:p w14:paraId="610AB058" w14:textId="77777777" w:rsidR="00CB44F1" w:rsidRPr="00E13189" w:rsidRDefault="00CB44F1" w:rsidP="009431CB">
      <w:pPr>
        <w:pStyle w:val="a3"/>
        <w:shd w:val="clear" w:color="auto" w:fill="auto"/>
        <w:spacing w:after="0" w:line="240" w:lineRule="auto"/>
        <w:ind w:firstLine="567"/>
        <w:jc w:val="both"/>
        <w:rPr>
          <w:rStyle w:val="y2iqfc"/>
          <w:color w:val="000000" w:themeColor="text1"/>
          <w:lang w:val="kk-KZ"/>
        </w:rPr>
      </w:pPr>
      <w:r w:rsidRPr="00E13189">
        <w:rPr>
          <w:rStyle w:val="y2iqfc"/>
          <w:color w:val="000000" w:themeColor="text1"/>
          <w:lang w:val="kk-KZ"/>
        </w:rPr>
        <w:t xml:space="preserve">Технология XX ғасырдың соңында білім беру жүйесінде белсенді дами бастағанымен «технология» ұғымын XVIII ғасырдан бастау алады. </w:t>
      </w:r>
    </w:p>
    <w:p w14:paraId="721C07F7" w14:textId="155F20FB" w:rsidR="00CB44F1" w:rsidRPr="00E13189" w:rsidRDefault="00CB44F1" w:rsidP="009431CB">
      <w:pPr>
        <w:pStyle w:val="a3"/>
        <w:shd w:val="clear" w:color="auto" w:fill="auto"/>
        <w:spacing w:after="0" w:line="240" w:lineRule="auto"/>
        <w:ind w:firstLine="567"/>
        <w:jc w:val="both"/>
        <w:rPr>
          <w:color w:val="000000" w:themeColor="text1"/>
          <w:lang w:val="kk-KZ"/>
        </w:rPr>
      </w:pPr>
      <w:r w:rsidRPr="00E13189">
        <w:rPr>
          <w:rFonts w:eastAsia="Times New Roman"/>
          <w:color w:val="000000" w:themeColor="text1"/>
          <w:lang w:val="kk-KZ"/>
        </w:rPr>
        <w:t>И.Ф. Бекман  алғаш рет 1772 жылы «технология» ұғымын Германиядағы Георг Август атындағы Геттинген университетінде дәрісте қолданып, «ғылыми технологияның» негізін салушы ретінде танылды. 1977 жылы «Технологияға кіріспе» атты еңбегі жарық көрді</w:t>
      </w:r>
      <w:r w:rsidR="003361EF" w:rsidRPr="00E13189">
        <w:rPr>
          <w:rFonts w:eastAsia="Times New Roman"/>
          <w:color w:val="000000" w:themeColor="text1"/>
          <w:lang w:val="kk-KZ"/>
        </w:rPr>
        <w:t xml:space="preserve"> </w:t>
      </w:r>
      <w:r w:rsidRPr="00E13189">
        <w:rPr>
          <w:color w:val="000000" w:themeColor="text1"/>
          <w:lang w:val="kk-KZ"/>
        </w:rPr>
        <w:t>[</w:t>
      </w:r>
      <w:r w:rsidR="005253C6" w:rsidRPr="00E13189">
        <w:rPr>
          <w:color w:val="000000" w:themeColor="text1"/>
          <w:lang w:val="kk-KZ"/>
        </w:rPr>
        <w:t>2</w:t>
      </w:r>
      <w:r w:rsidR="007452F6" w:rsidRPr="00E13189">
        <w:rPr>
          <w:color w:val="000000" w:themeColor="text1"/>
          <w:lang w:val="kk-KZ"/>
        </w:rPr>
        <w:t>16</w:t>
      </w:r>
      <w:r w:rsidRPr="00E13189">
        <w:rPr>
          <w:color w:val="000000" w:themeColor="text1"/>
          <w:lang w:val="kk-KZ"/>
        </w:rPr>
        <w:t>]</w:t>
      </w:r>
      <w:r w:rsidRPr="00E13189">
        <w:rPr>
          <w:rFonts w:eastAsia="Times New Roman"/>
          <w:color w:val="000000" w:themeColor="text1"/>
          <w:lang w:val="kk-KZ"/>
        </w:rPr>
        <w:t xml:space="preserve">. </w:t>
      </w:r>
      <w:r w:rsidRPr="00E13189">
        <w:rPr>
          <w:color w:val="000000" w:themeColor="text1"/>
          <w:lang w:val="kk-KZ"/>
        </w:rPr>
        <w:t xml:space="preserve"> </w:t>
      </w:r>
      <w:r w:rsidRPr="00E13189">
        <w:rPr>
          <w:rStyle w:val="y2iqfc"/>
          <w:color w:val="000000" w:themeColor="text1"/>
          <w:lang w:val="kk-KZ"/>
        </w:rPr>
        <w:t>«Essays on the history of inventions»</w:t>
      </w:r>
      <w:r w:rsidRPr="00E13189">
        <w:rPr>
          <w:rFonts w:eastAsia="Times New Roman"/>
          <w:color w:val="000000" w:themeColor="text1"/>
          <w:lang w:val="kk-KZ"/>
        </w:rPr>
        <w:t xml:space="preserve"> (1780-1805), ағылшын тілінен аударылғанда «Өнертабыс тарихы туралы очерктер» (1780, 4-ші басылым 1846 ж.). Ғалымның пайымдауынша технология кез-келген қызмет саласында қолданылатын әдістер, процестер мен материалдардың жиынтығы. </w:t>
      </w:r>
    </w:p>
    <w:p w14:paraId="386A936E" w14:textId="65027F9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Арт-технология</w:t>
      </w:r>
      <w:r w:rsidR="0009509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саласындағы алғашқы зерттеулердің бірі болып-К.</w:t>
      </w:r>
      <w:r w:rsidR="00264B6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Ричидің «суретші-балалар» жұмысы саналады. 1913 жылы француз ғалымы Ж.</w:t>
      </w:r>
      <w:r w:rsidR="00264B6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Румның «баланың графикалық тілі»  атты кітабы жарық көрді. Кейінірек Германияда К.</w:t>
      </w:r>
      <w:r w:rsidR="00264B6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Лампрехт пен Ф.</w:t>
      </w:r>
      <w:r w:rsidR="00264B6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Флейдердің «образдың тууы» атты жұмысы жарық көрді, оның авторлары әлемдік өнердің дамуымен белгілі бір ұқсастығы бойынша баланың көркемдік шығармашылығының пайда болуы мен дамуы контекстінде балалар суретінің пайда болуы мен қалыптасуына талдау жүргізді.</w:t>
      </w:r>
    </w:p>
    <w:p w14:paraId="6BA6B0CF"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XX ғасырдың 30-40 жылдары бұл әдіс педагогикалық тәжірибенің дербес саласы ретінде ресімделіп,  1960-1970 жылдары педагогикалық оқу орындарда арт-сабақтар өткізуге студенттерді дайындауды ұйымдастыра бастады. </w:t>
      </w:r>
    </w:p>
    <w:p w14:paraId="74D9EAD5"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С.В. Старикова арт-технологияның дамуының келесі тенденцияларын төмендегідей бөліп көрсетеді: </w:t>
      </w:r>
    </w:p>
    <w:p w14:paraId="6712F479" w14:textId="2A90C935"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Бірінші: ХХ ғасырдың басындағы бейнелеу өнерінен арт-технология мазмұнының эволюциясы («art» ағылшын тіліндегі түпнұсқасы, ең алдымен, бейнелеу өнерін білдіреді; «artistic performance»); көркемдік орындау, «graphic art» - графика; «lassical art» - классикалық өнер; «impressionist art» - импрессионизм өнері, «primitive art» - примитивизм өнері; «mechanical art» - қолөнерғ «artschool» - көркемсурет мектебі;  «artistic education</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 көркемдік білім беру) көркем-шығармашылық қызметтің әртүрлі түрлерін біріктіруге негізделген арт-технология</w:t>
      </w:r>
      <w:r w:rsidR="00095094" w:rsidRPr="00E13189">
        <w:rPr>
          <w:rFonts w:ascii="Times New Roman" w:hAnsi="Times New Roman" w:cs="Times New Roman"/>
          <w:color w:val="000000" w:themeColor="text1"/>
          <w:sz w:val="28"/>
          <w:szCs w:val="28"/>
          <w:lang w:val="kk-KZ"/>
        </w:rPr>
        <w:t>ны</w:t>
      </w:r>
      <w:r w:rsidRPr="00E13189">
        <w:rPr>
          <w:rFonts w:ascii="Times New Roman" w:hAnsi="Times New Roman" w:cs="Times New Roman"/>
          <w:color w:val="000000" w:themeColor="text1"/>
          <w:sz w:val="28"/>
          <w:szCs w:val="28"/>
          <w:lang w:val="kk-KZ"/>
        </w:rPr>
        <w:t>ң мультимодальды мазмұнына дейін;</w:t>
      </w:r>
    </w:p>
    <w:p w14:paraId="5D39B2FA" w14:textId="3842BA58"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Екінші: ХХ ғасырдың 30-40 жылдарында функциялардың кеңеюі байланысты диагностикалық және психотерапевтік арт-технологияға дейін педагогикалық практиканың дербес саласына арт-педагогиканы ресімдеу кезінде дамыту, тәрбиелеу, компенсаторлық, оңалту, білім беру;</w:t>
      </w:r>
    </w:p>
    <w:p w14:paraId="099405AD" w14:textId="15C5DB1D"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Үшінші: ХХ ғасырдың 60-70-ші жылдарында арт-технология</w:t>
      </w:r>
      <w:r w:rsidR="00095094"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 қолданудың әлеуметтік салалары мен педагогикалық оқу орындарының базасында жас шекаралары ауқымы кеңейді, мектепке дейінгі және бастауыш </w:t>
      </w:r>
      <w:r w:rsidRPr="00E13189">
        <w:rPr>
          <w:rFonts w:ascii="Times New Roman" w:hAnsi="Times New Roman" w:cs="Times New Roman"/>
          <w:color w:val="000000" w:themeColor="text1"/>
          <w:sz w:val="28"/>
          <w:szCs w:val="28"/>
          <w:lang w:val="kk-KZ"/>
        </w:rPr>
        <w:lastRenderedPageBreak/>
        <w:t xml:space="preserve">мектеп жасындағы балалардан бастап студенттерді арт-сабақтар өткізу шетелдердің тәжірибелері қарастырылды. </w:t>
      </w:r>
    </w:p>
    <w:p w14:paraId="0EAA840F" w14:textId="4A5F742E" w:rsidR="00CB44F1" w:rsidRPr="00E13189" w:rsidRDefault="00CB44F1" w:rsidP="009431CB">
      <w:pPr>
        <w:pStyle w:val="stk-reset"/>
        <w:spacing w:before="0" w:beforeAutospacing="0" w:after="0" w:afterAutospacing="0"/>
        <w:ind w:firstLine="567"/>
        <w:jc w:val="both"/>
        <w:textAlignment w:val="baseline"/>
        <w:rPr>
          <w:color w:val="000000" w:themeColor="text1"/>
          <w:lang w:val="kk-KZ"/>
        </w:rPr>
      </w:pPr>
      <w:r w:rsidRPr="00E13189">
        <w:rPr>
          <w:color w:val="000000" w:themeColor="text1"/>
          <w:sz w:val="28"/>
          <w:szCs w:val="28"/>
          <w:lang w:val="kk-KZ"/>
        </w:rPr>
        <w:t>Төртінші: ХХ ғасырдың 50-ші жылдарында Ұлыбритания мен АҚШ-тағы түзету жұмыстарында арт технологиялар өнертанушылар мен психологтар, педагогтердің практикалық жұмыс тәжірибесін жинақтау және рефлексиялау негізінде тәуелсіз ағым ретінде қолданыла бастады</w:t>
      </w:r>
      <w:r w:rsidR="005253C6" w:rsidRPr="00E13189">
        <w:rPr>
          <w:color w:val="000000" w:themeColor="text1"/>
          <w:sz w:val="28"/>
          <w:szCs w:val="28"/>
          <w:lang w:val="kk-KZ"/>
        </w:rPr>
        <w:t xml:space="preserve"> [1</w:t>
      </w:r>
      <w:r w:rsidR="007452F6" w:rsidRPr="00E13189">
        <w:rPr>
          <w:color w:val="000000" w:themeColor="text1"/>
          <w:sz w:val="28"/>
          <w:szCs w:val="28"/>
          <w:lang w:val="kk-KZ"/>
        </w:rPr>
        <w:t>46</w:t>
      </w:r>
      <w:r w:rsidR="00AB58BE" w:rsidRPr="00E13189">
        <w:rPr>
          <w:color w:val="000000" w:themeColor="text1"/>
          <w:sz w:val="28"/>
          <w:szCs w:val="28"/>
          <w:lang w:val="kk-KZ"/>
        </w:rPr>
        <w:t>,</w:t>
      </w:r>
      <w:r w:rsidR="009F39EC">
        <w:rPr>
          <w:color w:val="000000" w:themeColor="text1"/>
          <w:sz w:val="28"/>
          <w:szCs w:val="28"/>
          <w:lang w:val="kk-KZ"/>
        </w:rPr>
        <w:t>с.</w:t>
      </w:r>
      <w:r w:rsidR="00AB58BE" w:rsidRPr="00E13189">
        <w:rPr>
          <w:color w:val="000000" w:themeColor="text1"/>
          <w:sz w:val="28"/>
          <w:szCs w:val="28"/>
          <w:lang w:val="kk-KZ"/>
        </w:rPr>
        <w:t xml:space="preserve"> 41</w:t>
      </w:r>
      <w:r w:rsidR="005253C6" w:rsidRPr="00E13189">
        <w:rPr>
          <w:color w:val="000000" w:themeColor="text1"/>
          <w:sz w:val="28"/>
          <w:szCs w:val="28"/>
          <w:lang w:val="kk-KZ"/>
        </w:rPr>
        <w:t>]</w:t>
      </w:r>
      <w:r w:rsidRPr="00E13189">
        <w:rPr>
          <w:color w:val="000000" w:themeColor="text1"/>
          <w:sz w:val="28"/>
          <w:szCs w:val="28"/>
          <w:lang w:val="kk-KZ"/>
        </w:rPr>
        <w:t xml:space="preserve">. </w:t>
      </w:r>
    </w:p>
    <w:p w14:paraId="3E98EE7E" w14:textId="2AAC0A58" w:rsidR="00CB44F1" w:rsidRPr="00E13189" w:rsidRDefault="00CB44F1" w:rsidP="009431CB">
      <w:pPr>
        <w:pStyle w:val="stk-reset"/>
        <w:spacing w:before="0" w:beforeAutospacing="0" w:after="0" w:afterAutospacing="0"/>
        <w:ind w:firstLine="567"/>
        <w:jc w:val="both"/>
        <w:textAlignment w:val="baseline"/>
        <w:rPr>
          <w:color w:val="000000" w:themeColor="text1"/>
          <w:sz w:val="28"/>
          <w:szCs w:val="28"/>
          <w:lang w:val="kk-KZ"/>
        </w:rPr>
      </w:pPr>
      <w:r w:rsidRPr="00E13189">
        <w:rPr>
          <w:color w:val="000000" w:themeColor="text1"/>
          <w:sz w:val="28"/>
          <w:szCs w:val="28"/>
          <w:lang w:val="kk-KZ"/>
        </w:rPr>
        <w:t>XXI ғасырда білім беру жүйелерінде  арт-технологияның маңыздылығы ескеріліп, балалардың жас және дербес ерекшел</w:t>
      </w:r>
      <w:r w:rsidR="00264B68" w:rsidRPr="00E13189">
        <w:rPr>
          <w:color w:val="000000" w:themeColor="text1"/>
          <w:sz w:val="28"/>
          <w:szCs w:val="28"/>
          <w:lang w:val="kk-KZ"/>
        </w:rPr>
        <w:t>і</w:t>
      </w:r>
      <w:r w:rsidRPr="00E13189">
        <w:rPr>
          <w:color w:val="000000" w:themeColor="text1"/>
          <w:sz w:val="28"/>
          <w:szCs w:val="28"/>
          <w:lang w:val="kk-KZ"/>
        </w:rPr>
        <w:t>ктеріне байланысты дамытуда және педагогикалық мамандар дайындауда ғылыми зерттеу жұмыстары жүргізіліп белсенді</w:t>
      </w:r>
      <w:r w:rsidR="00264B68" w:rsidRPr="00E13189">
        <w:rPr>
          <w:color w:val="000000" w:themeColor="text1"/>
          <w:sz w:val="28"/>
          <w:szCs w:val="28"/>
          <w:lang w:val="kk-KZ"/>
        </w:rPr>
        <w:t>лігі артып келеді</w:t>
      </w:r>
      <w:r w:rsidR="009A32C0" w:rsidRPr="00E13189">
        <w:rPr>
          <w:color w:val="000000" w:themeColor="text1"/>
          <w:sz w:val="28"/>
          <w:szCs w:val="28"/>
          <w:lang w:val="kk-KZ"/>
        </w:rPr>
        <w:t xml:space="preserve"> </w:t>
      </w:r>
      <w:r w:rsidR="002854FF">
        <w:rPr>
          <w:color w:val="000000" w:themeColor="text1"/>
          <w:sz w:val="28"/>
          <w:szCs w:val="28"/>
          <w:lang w:val="kk-KZ"/>
        </w:rPr>
        <w:t xml:space="preserve">(сурет </w:t>
      </w:r>
      <w:r w:rsidR="009A32C0" w:rsidRPr="00E13189">
        <w:rPr>
          <w:color w:val="000000" w:themeColor="text1"/>
          <w:sz w:val="28"/>
          <w:szCs w:val="28"/>
          <w:lang w:val="kk-KZ"/>
        </w:rPr>
        <w:t>2)</w:t>
      </w:r>
      <w:r w:rsidR="00264B68" w:rsidRPr="00E13189">
        <w:rPr>
          <w:color w:val="000000" w:themeColor="text1"/>
          <w:sz w:val="28"/>
          <w:szCs w:val="28"/>
          <w:lang w:val="kk-KZ"/>
        </w:rPr>
        <w:t>.</w:t>
      </w:r>
    </w:p>
    <w:p w14:paraId="21AEF7F5" w14:textId="506B452C" w:rsidR="00270E36" w:rsidRPr="00E13189" w:rsidRDefault="00270E36" w:rsidP="009431CB">
      <w:pPr>
        <w:pStyle w:val="stk-reset"/>
        <w:spacing w:before="0" w:beforeAutospacing="0" w:after="0" w:afterAutospacing="0"/>
        <w:ind w:firstLine="567"/>
        <w:jc w:val="both"/>
        <w:textAlignment w:val="baseline"/>
        <w:rPr>
          <w:color w:val="000000" w:themeColor="text1"/>
          <w:sz w:val="28"/>
          <w:szCs w:val="28"/>
          <w:lang w:val="kk-KZ"/>
        </w:rPr>
      </w:pPr>
    </w:p>
    <w:p w14:paraId="42058AB5" w14:textId="7D02F600" w:rsidR="00CB44F1" w:rsidRPr="00E13189" w:rsidRDefault="009916C1" w:rsidP="00E13189">
      <w:pPr>
        <w:spacing w:after="0" w:line="240" w:lineRule="auto"/>
        <w:jc w:val="center"/>
        <w:rPr>
          <w:rFonts w:ascii="Times New Roman" w:hAnsi="Times New Roman" w:cs="Times New Roman"/>
          <w:color w:val="000000" w:themeColor="text1"/>
          <w:spacing w:val="1"/>
          <w:sz w:val="28"/>
          <w:szCs w:val="28"/>
          <w:lang w:val="kk-KZ"/>
        </w:rPr>
      </w:pPr>
      <w:r w:rsidRPr="00E13189">
        <w:rPr>
          <w:rFonts w:ascii="Times New Roman" w:hAnsi="Times New Roman" w:cs="Times New Roman"/>
          <w:noProof/>
          <w:color w:val="000000" w:themeColor="text1"/>
          <w:lang w:val="kk-KZ"/>
        </w:rPr>
        <w:drawing>
          <wp:inline distT="0" distB="0" distL="0" distR="0" wp14:anchorId="26DA8A00" wp14:editId="0F1DBBAB">
            <wp:extent cx="6028234" cy="1828800"/>
            <wp:effectExtent l="0" t="0" r="0" b="0"/>
            <wp:docPr id="1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72937" cy="1842362"/>
                    </a:xfrm>
                    <a:prstGeom prst="rect">
                      <a:avLst/>
                    </a:prstGeom>
                    <a:noFill/>
                    <a:ln>
                      <a:noFill/>
                    </a:ln>
                  </pic:spPr>
                </pic:pic>
              </a:graphicData>
            </a:graphic>
          </wp:inline>
        </w:drawing>
      </w:r>
    </w:p>
    <w:p w14:paraId="16F77A13" w14:textId="77777777" w:rsidR="00E13189" w:rsidRDefault="00E13189" w:rsidP="00E13189">
      <w:pPr>
        <w:spacing w:after="0" w:line="240" w:lineRule="auto"/>
        <w:ind w:firstLine="567"/>
        <w:jc w:val="center"/>
        <w:rPr>
          <w:rFonts w:ascii="Times New Roman" w:hAnsi="Times New Roman" w:cs="Times New Roman"/>
          <w:color w:val="000000" w:themeColor="text1"/>
          <w:spacing w:val="1"/>
          <w:sz w:val="28"/>
          <w:szCs w:val="28"/>
          <w:lang w:val="kk-KZ"/>
        </w:rPr>
      </w:pPr>
    </w:p>
    <w:p w14:paraId="5E2EA05A" w14:textId="378C286C" w:rsidR="00CB44F1" w:rsidRPr="003F7901" w:rsidRDefault="00CB44F1" w:rsidP="00E13189">
      <w:pPr>
        <w:spacing w:after="0" w:line="240" w:lineRule="auto"/>
        <w:jc w:val="center"/>
        <w:rPr>
          <w:rFonts w:ascii="Times New Roman" w:hAnsi="Times New Roman" w:cs="Times New Roman"/>
          <w:color w:val="000000" w:themeColor="text1"/>
          <w:spacing w:val="1"/>
          <w:sz w:val="23"/>
          <w:szCs w:val="23"/>
          <w:lang w:val="kk-KZ"/>
        </w:rPr>
      </w:pPr>
      <w:r w:rsidRPr="003F7901">
        <w:rPr>
          <w:rFonts w:ascii="Times New Roman" w:hAnsi="Times New Roman" w:cs="Times New Roman"/>
          <w:color w:val="000000" w:themeColor="text1"/>
          <w:spacing w:val="1"/>
          <w:sz w:val="23"/>
          <w:szCs w:val="23"/>
          <w:lang w:val="kk-KZ"/>
        </w:rPr>
        <w:t>Сурет</w:t>
      </w:r>
      <w:r w:rsidR="003361EF" w:rsidRPr="003F7901">
        <w:rPr>
          <w:rFonts w:ascii="Times New Roman" w:hAnsi="Times New Roman" w:cs="Times New Roman"/>
          <w:color w:val="000000" w:themeColor="text1"/>
          <w:spacing w:val="1"/>
          <w:sz w:val="23"/>
          <w:szCs w:val="23"/>
          <w:lang w:val="kk-KZ"/>
        </w:rPr>
        <w:t xml:space="preserve"> 2 - </w:t>
      </w:r>
      <w:r w:rsidRPr="003F7901">
        <w:rPr>
          <w:rFonts w:ascii="Times New Roman" w:hAnsi="Times New Roman" w:cs="Times New Roman"/>
          <w:color w:val="000000" w:themeColor="text1"/>
          <w:spacing w:val="1"/>
          <w:sz w:val="23"/>
          <w:szCs w:val="23"/>
          <w:lang w:val="kk-KZ"/>
        </w:rPr>
        <w:t>Педагогика және психология ғылымында арт-технологияның даму эволюциясы</w:t>
      </w:r>
    </w:p>
    <w:p w14:paraId="212C2C65" w14:textId="77777777" w:rsidR="003E5F97" w:rsidRPr="00E13189" w:rsidRDefault="003E5F97" w:rsidP="00E13189">
      <w:pPr>
        <w:spacing w:after="0" w:line="240" w:lineRule="auto"/>
        <w:ind w:firstLine="567"/>
        <w:jc w:val="center"/>
        <w:rPr>
          <w:rFonts w:ascii="Times New Roman" w:hAnsi="Times New Roman" w:cs="Times New Roman"/>
          <w:color w:val="000000" w:themeColor="text1"/>
          <w:spacing w:val="1"/>
          <w:sz w:val="28"/>
          <w:szCs w:val="28"/>
          <w:lang w:val="kk-KZ"/>
        </w:rPr>
      </w:pPr>
    </w:p>
    <w:p w14:paraId="1E9090A5" w14:textId="6788444F" w:rsidR="00CB44F1" w:rsidRPr="00E13189" w:rsidRDefault="00CB44F1" w:rsidP="009431CB">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Style w:val="y2iqfc"/>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Арт-педагогика білім беру мен тәрбиелеудің кәдімгі әдістерімен ерекшеленеді және оның субъектілері арасындағы тікелей шығармашылық қарым-қатынасты қамтиды. Арт-педагогиканың технологиялық ерекшелігі – жұмыс процесінде өзін-өзі көрсету мен ынталандырудың стандартты емес тәсілдері болып табылатын ойын әдістері мен импровизация.</w:t>
      </w:r>
    </w:p>
    <w:p w14:paraId="2B09DAA4" w14:textId="77777777"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Осыған орай м</w:t>
      </w:r>
      <w:r w:rsidRPr="00E13189">
        <w:rPr>
          <w:rFonts w:ascii="Times New Roman" w:eastAsia="Times New Roman" w:hAnsi="Times New Roman" w:cs="Times New Roman"/>
          <w:bCs/>
          <w:color w:val="000000" w:themeColor="text1"/>
          <w:sz w:val="28"/>
          <w:szCs w:val="20"/>
          <w:lang w:val="kk-KZ" w:eastAsia="ru-RU"/>
        </w:rPr>
        <w:t>ектепке</w:t>
      </w:r>
      <w:r w:rsidRPr="00E13189">
        <w:rPr>
          <w:rFonts w:ascii="Times New Roman" w:eastAsia="Times New Roman" w:hAnsi="Times New Roman" w:cs="Times New Roman"/>
          <w:bCs/>
          <w:color w:val="000000" w:themeColor="text1"/>
          <w:spacing w:val="1"/>
          <w:sz w:val="28"/>
          <w:szCs w:val="20"/>
          <w:lang w:val="kk-KZ" w:eastAsia="ru-RU"/>
        </w:rPr>
        <w:t xml:space="preserve"> дейінгі </w:t>
      </w:r>
      <w:r w:rsidRPr="00E13189">
        <w:rPr>
          <w:rFonts w:ascii="Times New Roman" w:eastAsia="Times New Roman" w:hAnsi="Times New Roman" w:cs="Times New Roman"/>
          <w:bCs/>
          <w:color w:val="000000" w:themeColor="text1"/>
          <w:sz w:val="28"/>
          <w:szCs w:val="20"/>
          <w:lang w:val="kk-KZ" w:eastAsia="ru-RU"/>
        </w:rPr>
        <w:t>ұйым</w:t>
      </w:r>
      <w:r w:rsidRPr="00E13189">
        <w:rPr>
          <w:rFonts w:ascii="Times New Roman" w:eastAsia="Times New Roman" w:hAnsi="Times New Roman" w:cs="Times New Roman"/>
          <w:bCs/>
          <w:color w:val="000000" w:themeColor="text1"/>
          <w:spacing w:val="1"/>
          <w:sz w:val="28"/>
          <w:szCs w:val="20"/>
          <w:lang w:val="kk-KZ" w:eastAsia="ru-RU"/>
        </w:rPr>
        <w:t xml:space="preserve"> </w:t>
      </w:r>
      <w:r w:rsidRPr="00E13189">
        <w:rPr>
          <w:rFonts w:ascii="Times New Roman" w:eastAsia="Times New Roman" w:hAnsi="Times New Roman" w:cs="Times New Roman"/>
          <w:bCs/>
          <w:color w:val="000000" w:themeColor="text1"/>
          <w:sz w:val="28"/>
          <w:szCs w:val="20"/>
          <w:lang w:val="kk-KZ" w:eastAsia="ru-RU"/>
        </w:rPr>
        <w:t>педагогтерінің</w:t>
      </w:r>
      <w:r w:rsidRPr="00E13189">
        <w:rPr>
          <w:rFonts w:ascii="Times New Roman" w:eastAsia="Times New Roman" w:hAnsi="Times New Roman" w:cs="Times New Roman"/>
          <w:bCs/>
          <w:color w:val="000000" w:themeColor="text1"/>
          <w:spacing w:val="1"/>
          <w:sz w:val="28"/>
          <w:szCs w:val="20"/>
          <w:lang w:val="kk-KZ" w:eastAsia="ru-RU"/>
        </w:rPr>
        <w:t xml:space="preserve"> </w:t>
      </w:r>
      <w:r w:rsidRPr="00E13189">
        <w:rPr>
          <w:rFonts w:ascii="Times New Roman" w:eastAsia="Times New Roman" w:hAnsi="Times New Roman" w:cs="Times New Roman"/>
          <w:bCs/>
          <w:color w:val="000000" w:themeColor="text1"/>
          <w:sz w:val="28"/>
          <w:szCs w:val="20"/>
          <w:lang w:val="kk-KZ" w:eastAsia="ru-RU"/>
        </w:rPr>
        <w:t>кәсіби</w:t>
      </w:r>
      <w:r w:rsidRPr="00E13189">
        <w:rPr>
          <w:rFonts w:ascii="Times New Roman" w:eastAsia="Times New Roman" w:hAnsi="Times New Roman" w:cs="Times New Roman"/>
          <w:bCs/>
          <w:color w:val="000000" w:themeColor="text1"/>
          <w:spacing w:val="1"/>
          <w:sz w:val="28"/>
          <w:szCs w:val="20"/>
          <w:lang w:val="kk-KZ" w:eastAsia="ru-RU"/>
        </w:rPr>
        <w:t xml:space="preserve"> </w:t>
      </w:r>
      <w:r w:rsidRPr="00E13189">
        <w:rPr>
          <w:rFonts w:ascii="Times New Roman" w:eastAsia="Times New Roman" w:hAnsi="Times New Roman" w:cs="Times New Roman"/>
          <w:bCs/>
          <w:color w:val="000000" w:themeColor="text1"/>
          <w:sz w:val="28"/>
          <w:szCs w:val="20"/>
          <w:lang w:val="kk-KZ" w:eastAsia="ru-RU"/>
        </w:rPr>
        <w:t>құзыреттілігін</w:t>
      </w:r>
      <w:r w:rsidRPr="00E13189">
        <w:rPr>
          <w:rFonts w:ascii="Times New Roman" w:eastAsia="Times New Roman" w:hAnsi="Times New Roman" w:cs="Times New Roman"/>
          <w:bCs/>
          <w:color w:val="000000" w:themeColor="text1"/>
          <w:spacing w:val="-1"/>
          <w:sz w:val="28"/>
          <w:szCs w:val="20"/>
          <w:lang w:val="kk-KZ" w:eastAsia="ru-RU"/>
        </w:rPr>
        <w:t xml:space="preserve"> </w:t>
      </w:r>
      <w:r w:rsidRPr="00E13189">
        <w:rPr>
          <w:rFonts w:ascii="Times New Roman" w:eastAsia="Times New Roman" w:hAnsi="Times New Roman" w:cs="Times New Roman"/>
          <w:bCs/>
          <w:color w:val="000000" w:themeColor="text1"/>
          <w:sz w:val="28"/>
          <w:szCs w:val="20"/>
          <w:lang w:val="kk-KZ" w:eastAsia="ru-RU"/>
        </w:rPr>
        <w:t>дамыту</w:t>
      </w:r>
      <w:r w:rsidRPr="00E13189">
        <w:rPr>
          <w:rFonts w:ascii="Times New Roman" w:eastAsia="Times New Roman" w:hAnsi="Times New Roman" w:cs="Times New Roman"/>
          <w:color w:val="000000" w:themeColor="text1"/>
          <w:sz w:val="28"/>
          <w:szCs w:val="28"/>
          <w:lang w:val="kk-KZ" w:eastAsia="ru-RU"/>
        </w:rPr>
        <w:t xml:space="preserve"> көркем образ, көркем қиял, көркем ойлау, көркем шығармашылық тұрғысынан арт-технология арқылы дамытудың тиімділігі жоғары. Себебі олар болашақ қызметінде сурет салудан бастап, бейнелеу өнерінің түрлі формалары арқылы баланың дамуына жағдай жасайды.</w:t>
      </w:r>
      <w:r w:rsidRPr="00E13189">
        <w:rPr>
          <w:rFonts w:ascii="Times New Roman" w:hAnsi="Times New Roman" w:cs="Times New Roman"/>
          <w:color w:val="000000" w:themeColor="text1"/>
          <w:sz w:val="28"/>
          <w:szCs w:val="28"/>
          <w:lang w:val="kk-KZ"/>
        </w:rPr>
        <w:t xml:space="preserve"> </w:t>
      </w:r>
    </w:p>
    <w:p w14:paraId="3415911B" w14:textId="4FF04FCD"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iCs/>
          <w:color w:val="000000" w:themeColor="text1"/>
          <w:sz w:val="28"/>
          <w:szCs w:val="28"/>
          <w:lang w:val="kk-KZ" w:eastAsia="kk-KZ" w:bidi="kk-KZ"/>
        </w:rPr>
        <w:t xml:space="preserve">«Сурет салуды барша бала жақсы көреді — бұл қоршаған орта әлем алдында өзінің қуанышқа бөленіп, шаттануын бояу тілімен көрсете білу немесе оның ұнамсыз жақтарын көрсетудің тамаша мүмкіндігі болып табылады. Мектеп жасына дейінгі балалар сурет сала алмайтындығына қынжылмайды. Олар көбінесе белгілі бір идеяны білдіретін бейнелерді (символ) ойлап тауып, оларды қағаз бетіне түсіреді. Өздерінің шығармашылығына қуанып, риза болады» </w:t>
      </w:r>
      <w:r w:rsidRPr="00E13189">
        <w:rPr>
          <w:rFonts w:ascii="Times New Roman" w:hAnsi="Times New Roman" w:cs="Times New Roman"/>
          <w:color w:val="000000" w:themeColor="text1"/>
          <w:sz w:val="28"/>
          <w:szCs w:val="28"/>
          <w:lang w:val="kk-KZ"/>
        </w:rPr>
        <w:t>[</w:t>
      </w:r>
      <w:r w:rsidR="000C446E" w:rsidRPr="00E13189">
        <w:rPr>
          <w:rFonts w:ascii="Times New Roman" w:hAnsi="Times New Roman" w:cs="Times New Roman"/>
          <w:color w:val="000000" w:themeColor="text1"/>
          <w:sz w:val="28"/>
          <w:szCs w:val="28"/>
          <w:lang w:val="kk-KZ"/>
        </w:rPr>
        <w:t>114,</w:t>
      </w:r>
      <w:r w:rsidR="009F39EC">
        <w:rPr>
          <w:rFonts w:ascii="Times New Roman" w:hAnsi="Times New Roman" w:cs="Times New Roman"/>
          <w:color w:val="000000" w:themeColor="text1"/>
          <w:sz w:val="28"/>
          <w:szCs w:val="28"/>
          <w:lang w:val="kk-KZ"/>
        </w:rPr>
        <w:t>б.</w:t>
      </w:r>
      <w:r w:rsidR="000C446E" w:rsidRPr="00E13189">
        <w:rPr>
          <w:rFonts w:ascii="Times New Roman" w:hAnsi="Times New Roman" w:cs="Times New Roman"/>
          <w:color w:val="000000" w:themeColor="text1"/>
          <w:sz w:val="28"/>
          <w:szCs w:val="28"/>
          <w:lang w:val="kk-KZ"/>
        </w:rPr>
        <w:t xml:space="preserve"> 18</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0"/>
          <w:szCs w:val="20"/>
          <w:lang w:val="kk-KZ"/>
        </w:rPr>
        <w:t xml:space="preserve"> </w:t>
      </w:r>
      <w:r w:rsidRPr="00E13189">
        <w:rPr>
          <w:rFonts w:ascii="Times New Roman" w:hAnsi="Times New Roman" w:cs="Times New Roman"/>
          <w:color w:val="000000" w:themeColor="text1"/>
          <w:sz w:val="28"/>
          <w:szCs w:val="28"/>
          <w:lang w:val="kk-KZ" w:eastAsia="kk-KZ" w:bidi="kk-KZ"/>
        </w:rPr>
        <w:t xml:space="preserve">деген Б.А. Әлмұхамбетовтың идеясы  </w:t>
      </w:r>
      <w:r w:rsidRPr="00E13189">
        <w:rPr>
          <w:rFonts w:ascii="Times New Roman" w:hAnsi="Times New Roman" w:cs="Times New Roman"/>
          <w:color w:val="000000" w:themeColor="text1"/>
          <w:sz w:val="28"/>
          <w:szCs w:val="28"/>
          <w:lang w:val="kk-KZ"/>
        </w:rPr>
        <w:t xml:space="preserve">қазіргі қоғам талабына сәйкес баланың маңызды әлеуметтік дағдыларын дамытуда рухани, психикалық,  физикалық үйлесімді жетілуіне ықпал ету, мотивация бере отырып, олардың шығармашылығын дамытудың технологияларын жетік меңгерген  кәсіби </w:t>
      </w:r>
      <w:r w:rsidRPr="00E13189">
        <w:rPr>
          <w:rFonts w:ascii="Times New Roman" w:hAnsi="Times New Roman" w:cs="Times New Roman"/>
          <w:color w:val="000000" w:themeColor="text1"/>
          <w:sz w:val="28"/>
          <w:szCs w:val="28"/>
          <w:lang w:val="kk-KZ"/>
        </w:rPr>
        <w:lastRenderedPageBreak/>
        <w:t>құзыретті педагогтермен қамтамасыз етілген мектепке дейінгі ұйымның тәрбиелеу-оқу  процесінде жүзеге асыру тиімді деген пікірдеміз.</w:t>
      </w:r>
    </w:p>
    <w:p w14:paraId="3A6C963F" w14:textId="74FD1B1C"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eastAsia="kk-KZ" w:bidi="kk-KZ"/>
        </w:rPr>
      </w:pPr>
      <w:r w:rsidRPr="00E13189">
        <w:rPr>
          <w:rFonts w:ascii="Times New Roman" w:hAnsi="Times New Roman" w:cs="Times New Roman"/>
          <w:color w:val="000000" w:themeColor="text1"/>
          <w:sz w:val="28"/>
          <w:szCs w:val="28"/>
          <w:lang w:val="kk-KZ"/>
        </w:rPr>
        <w:t>Себебі өнер саласын зерттеуші ғалымның «....</w:t>
      </w:r>
      <w:r w:rsidRPr="00E13189">
        <w:rPr>
          <w:rFonts w:ascii="Times New Roman" w:hAnsi="Times New Roman" w:cs="Times New Roman"/>
          <w:i/>
          <w:iCs/>
          <w:color w:val="000000" w:themeColor="text1"/>
          <w:sz w:val="28"/>
          <w:szCs w:val="28"/>
          <w:lang w:val="kk-KZ" w:eastAsia="kk-KZ" w:bidi="kk-KZ"/>
        </w:rPr>
        <w:t xml:space="preserve">бірақ, бұл қуаныш өздерін жақсы көретін, бірақ әр нәрсеге шүбә көзімен қарайтын ата-аналарының «сенің мынау салғаның не?» деген кекесынды сұрақ қоймағанша жалғасады.» </w:t>
      </w:r>
      <w:r w:rsidRPr="00E13189">
        <w:rPr>
          <w:rFonts w:ascii="Times New Roman" w:hAnsi="Times New Roman" w:cs="Times New Roman"/>
          <w:color w:val="000000" w:themeColor="text1"/>
          <w:sz w:val="28"/>
          <w:szCs w:val="28"/>
          <w:lang w:val="kk-KZ"/>
        </w:rPr>
        <w:t>[1</w:t>
      </w:r>
      <w:r w:rsidR="000C446E" w:rsidRPr="00E13189">
        <w:rPr>
          <w:rFonts w:ascii="Times New Roman" w:hAnsi="Times New Roman" w:cs="Times New Roman"/>
          <w:color w:val="000000" w:themeColor="text1"/>
          <w:sz w:val="28"/>
          <w:szCs w:val="28"/>
          <w:lang w:val="kk-KZ"/>
        </w:rPr>
        <w:t>14</w:t>
      </w:r>
      <w:r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б.</w:t>
      </w:r>
      <w:r w:rsidRPr="00E13189">
        <w:rPr>
          <w:rFonts w:ascii="Times New Roman" w:hAnsi="Times New Roman" w:cs="Times New Roman"/>
          <w:color w:val="000000" w:themeColor="text1"/>
          <w:sz w:val="28"/>
          <w:szCs w:val="28"/>
          <w:lang w:val="kk-KZ"/>
        </w:rPr>
        <w:t xml:space="preserve"> </w:t>
      </w:r>
      <w:r w:rsidR="00264B68" w:rsidRPr="00E13189">
        <w:rPr>
          <w:rFonts w:ascii="Times New Roman" w:hAnsi="Times New Roman" w:cs="Times New Roman"/>
          <w:color w:val="000000" w:themeColor="text1"/>
          <w:sz w:val="28"/>
          <w:szCs w:val="28"/>
          <w:lang w:val="kk-KZ"/>
        </w:rPr>
        <w:t>33</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0"/>
          <w:szCs w:val="20"/>
          <w:lang w:val="kk-KZ"/>
        </w:rPr>
        <w:t xml:space="preserve"> </w:t>
      </w:r>
      <w:r w:rsidRPr="00E13189">
        <w:rPr>
          <w:rFonts w:ascii="Times New Roman" w:hAnsi="Times New Roman" w:cs="Times New Roman"/>
          <w:color w:val="000000" w:themeColor="text1"/>
          <w:sz w:val="28"/>
          <w:szCs w:val="28"/>
          <w:lang w:val="kk-KZ" w:eastAsia="kk-KZ" w:bidi="kk-KZ"/>
        </w:rPr>
        <w:t xml:space="preserve">деген ойы ата-ананың бала тәрбиесінде арнайы кәсіби білімнің жетіспегенінен  отбасындағы бала тәрбиесінде жиі кездесетін қателіктер екенін көреміз. </w:t>
      </w:r>
    </w:p>
    <w:p w14:paraId="72CCB5C4" w14:textId="332EE455"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i/>
          <w:iCs/>
          <w:color w:val="000000" w:themeColor="text1"/>
          <w:sz w:val="28"/>
          <w:szCs w:val="28"/>
          <w:lang w:val="kk-KZ" w:eastAsia="kk-KZ" w:bidi="kk-KZ"/>
        </w:rPr>
      </w:pPr>
      <w:r w:rsidRPr="00E13189">
        <w:rPr>
          <w:rFonts w:ascii="Times New Roman" w:hAnsi="Times New Roman" w:cs="Times New Roman"/>
          <w:color w:val="000000" w:themeColor="text1"/>
          <w:sz w:val="28"/>
          <w:szCs w:val="28"/>
          <w:lang w:val="kk-KZ" w:eastAsia="kk-KZ" w:bidi="kk-KZ"/>
        </w:rPr>
        <w:t>Біздің пікірімізде мектепке дейінгі ұйым балаларды дені сау, интеллектуал, адамгершілігі мол, эмоционалды тұрғыда сабырлы, әлеуметтік дамыту</w:t>
      </w:r>
      <w:r w:rsidRPr="00E13189">
        <w:rPr>
          <w:rFonts w:ascii="Times New Roman" w:hAnsi="Times New Roman" w:cs="Times New Roman"/>
          <w:color w:val="000000" w:themeColor="text1"/>
          <w:sz w:val="28"/>
          <w:szCs w:val="28"/>
          <w:lang w:val="kk-KZ"/>
        </w:rPr>
        <w:t xml:space="preserve"> мәселелері бойынша отбасының қамқоршысы</w:t>
      </w:r>
      <w:r w:rsidRPr="00E13189">
        <w:rPr>
          <w:rFonts w:ascii="Times New Roman" w:hAnsi="Times New Roman" w:cs="Times New Roman"/>
          <w:color w:val="000000" w:themeColor="text1"/>
          <w:sz w:val="28"/>
          <w:szCs w:val="28"/>
          <w:lang w:val="kk-KZ" w:eastAsia="kk-KZ" w:bidi="kk-KZ"/>
        </w:rPr>
        <w:t>, ал ол жердегі әр-бір педагог – баланың досы және оның даму жолындағы көмекшісі болатын адам</w:t>
      </w:r>
      <w:r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eastAsia="kk-KZ" w:bidi="kk-KZ"/>
        </w:rPr>
        <w:t>Демек, МДҰ-да баланың сурет салуын, бейнелеу өнерін қолдау арқылы жан-жақты дамытумен қатар, олардың отбасында үйлесімді дамуына жағдай жасайтын ата-анасынада кәсіби кеңес бере алатын кәсіби құзыретті педагогтерді арт-технология арқылы дайындау өте маңызды</w:t>
      </w:r>
      <w:r w:rsidR="000C446E" w:rsidRPr="00E13189">
        <w:rPr>
          <w:rFonts w:ascii="Times New Roman" w:hAnsi="Times New Roman" w:cs="Times New Roman"/>
          <w:color w:val="000000" w:themeColor="text1"/>
          <w:sz w:val="28"/>
          <w:szCs w:val="28"/>
          <w:lang w:val="kk-KZ" w:eastAsia="kk-KZ" w:bidi="kk-KZ"/>
        </w:rPr>
        <w:t xml:space="preserve"> </w:t>
      </w:r>
      <w:r w:rsidR="000C446E" w:rsidRPr="00E13189">
        <w:rPr>
          <w:rFonts w:ascii="Times New Roman" w:hAnsi="Times New Roman" w:cs="Times New Roman"/>
          <w:color w:val="000000" w:themeColor="text1"/>
          <w:sz w:val="28"/>
          <w:szCs w:val="28"/>
          <w:lang w:val="kk-KZ"/>
        </w:rPr>
        <w:t>[217]</w:t>
      </w:r>
      <w:r w:rsidRPr="00E13189">
        <w:rPr>
          <w:rFonts w:ascii="Times New Roman" w:hAnsi="Times New Roman" w:cs="Times New Roman"/>
          <w:color w:val="000000" w:themeColor="text1"/>
          <w:sz w:val="28"/>
          <w:szCs w:val="28"/>
          <w:lang w:val="kk-KZ" w:eastAsia="kk-KZ" w:bidi="kk-KZ"/>
        </w:rPr>
        <w:t>.</w:t>
      </w:r>
    </w:p>
    <w:p w14:paraId="326619F6" w14:textId="4DE1B046"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Болашақ мектепке дейінгі ұйым педагогтердің кәсіби құзыреттілі</w:t>
      </w:r>
      <w:r w:rsidR="00F30F6C" w:rsidRPr="00E13189">
        <w:rPr>
          <w:rFonts w:ascii="Times New Roman" w:eastAsia="Times New Roman" w:hAnsi="Times New Roman" w:cs="Times New Roman"/>
          <w:color w:val="000000" w:themeColor="text1"/>
          <w:sz w:val="28"/>
          <w:szCs w:val="28"/>
          <w:lang w:val="kk-KZ" w:eastAsia="ru-RU"/>
        </w:rPr>
        <w:t>г</w:t>
      </w:r>
      <w:r w:rsidRPr="00E13189">
        <w:rPr>
          <w:rFonts w:ascii="Times New Roman" w:eastAsia="Times New Roman" w:hAnsi="Times New Roman" w:cs="Times New Roman"/>
          <w:color w:val="000000" w:themeColor="text1"/>
          <w:sz w:val="28"/>
          <w:szCs w:val="28"/>
          <w:lang w:val="kk-KZ" w:eastAsia="ru-RU"/>
        </w:rPr>
        <w:t xml:space="preserve">ін арт-технология арқылы дамыту теорияларын зерделей келсек, философияда кәсіби құзыреттілік құрал ретінде қарастырылып, ортаға бейімделу жағынан (Д. Дьюи </w:t>
      </w:r>
      <w:r w:rsidRPr="00E13189">
        <w:rPr>
          <w:rFonts w:ascii="Times New Roman" w:hAnsi="Times New Roman" w:cs="Times New Roman"/>
          <w:color w:val="000000" w:themeColor="text1"/>
          <w:sz w:val="28"/>
          <w:szCs w:val="28"/>
          <w:lang w:val="kk-KZ"/>
        </w:rPr>
        <w:t>[</w:t>
      </w:r>
      <w:r w:rsidR="003A6C6C" w:rsidRPr="00E13189">
        <w:rPr>
          <w:rFonts w:ascii="Times New Roman" w:hAnsi="Times New Roman" w:cs="Times New Roman"/>
          <w:color w:val="000000" w:themeColor="text1"/>
          <w:sz w:val="28"/>
          <w:szCs w:val="28"/>
          <w:lang w:val="kk-KZ"/>
        </w:rPr>
        <w:t>37</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29</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У. Уоллер </w:t>
      </w:r>
      <w:r w:rsidRPr="00E13189">
        <w:rPr>
          <w:rFonts w:ascii="Times New Roman" w:hAnsi="Times New Roman" w:cs="Times New Roman"/>
          <w:color w:val="000000" w:themeColor="text1"/>
          <w:sz w:val="28"/>
          <w:szCs w:val="28"/>
          <w:lang w:val="kk-KZ"/>
        </w:rPr>
        <w:t>[</w:t>
      </w:r>
      <w:r w:rsidR="001F1333" w:rsidRPr="00E13189">
        <w:rPr>
          <w:rFonts w:ascii="Times New Roman" w:hAnsi="Times New Roman" w:cs="Times New Roman"/>
          <w:color w:val="000000" w:themeColor="text1"/>
          <w:sz w:val="28"/>
          <w:szCs w:val="28"/>
          <w:lang w:val="kk-KZ"/>
        </w:rPr>
        <w:t>2</w:t>
      </w:r>
      <w:r w:rsidR="000C446E" w:rsidRPr="00E13189">
        <w:rPr>
          <w:rFonts w:ascii="Times New Roman" w:hAnsi="Times New Roman" w:cs="Times New Roman"/>
          <w:color w:val="000000" w:themeColor="text1"/>
          <w:sz w:val="28"/>
          <w:szCs w:val="28"/>
          <w:lang w:val="kk-KZ"/>
        </w:rPr>
        <w:t>18</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М. </w:t>
      </w:r>
      <w:bookmarkStart w:id="153" w:name="_Hlk167113930"/>
      <w:r w:rsidRPr="00E13189">
        <w:rPr>
          <w:rFonts w:ascii="Times New Roman" w:eastAsia="Times New Roman" w:hAnsi="Times New Roman" w:cs="Times New Roman"/>
          <w:color w:val="000000" w:themeColor="text1"/>
          <w:sz w:val="28"/>
          <w:szCs w:val="28"/>
          <w:lang w:val="kk-KZ" w:eastAsia="ru-RU"/>
        </w:rPr>
        <w:t>Мид</w:t>
      </w:r>
      <w:bookmarkEnd w:id="153"/>
      <w:r w:rsidRPr="00E13189">
        <w:rPr>
          <w:rFonts w:ascii="Times New Roman" w:eastAsia="Times New Roman" w:hAnsi="Times New Roman" w:cs="Times New Roman"/>
          <w:color w:val="000000" w:themeColor="text1"/>
          <w:sz w:val="28"/>
          <w:szCs w:val="28"/>
          <w:lang w:val="kk-KZ" w:eastAsia="ru-RU"/>
        </w:rPr>
        <w:t xml:space="preserve"> </w:t>
      </w:r>
      <w:r w:rsidRPr="00E13189">
        <w:rPr>
          <w:rFonts w:ascii="Times New Roman" w:hAnsi="Times New Roman" w:cs="Times New Roman"/>
          <w:color w:val="000000" w:themeColor="text1"/>
          <w:sz w:val="28"/>
          <w:szCs w:val="28"/>
          <w:lang w:val="kk-KZ"/>
        </w:rPr>
        <w:t>[</w:t>
      </w:r>
      <w:r w:rsidR="001F1333" w:rsidRPr="00E13189">
        <w:rPr>
          <w:rFonts w:ascii="Times New Roman" w:hAnsi="Times New Roman" w:cs="Times New Roman"/>
          <w:color w:val="000000" w:themeColor="text1"/>
          <w:sz w:val="28"/>
          <w:szCs w:val="28"/>
          <w:lang w:val="kk-KZ"/>
        </w:rPr>
        <w:t>2</w:t>
      </w:r>
      <w:r w:rsidR="000C446E" w:rsidRPr="00E13189">
        <w:rPr>
          <w:rFonts w:ascii="Times New Roman" w:hAnsi="Times New Roman" w:cs="Times New Roman"/>
          <w:color w:val="000000" w:themeColor="text1"/>
          <w:sz w:val="28"/>
          <w:szCs w:val="28"/>
          <w:lang w:val="kk-KZ"/>
        </w:rPr>
        <w:t>19</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К. Юнг </w:t>
      </w:r>
      <w:r w:rsidRPr="00E13189">
        <w:rPr>
          <w:rFonts w:ascii="Times New Roman" w:hAnsi="Times New Roman" w:cs="Times New Roman"/>
          <w:color w:val="000000" w:themeColor="text1"/>
          <w:sz w:val="28"/>
          <w:szCs w:val="28"/>
          <w:lang w:val="kk-KZ"/>
        </w:rPr>
        <w:t>[</w:t>
      </w:r>
      <w:r w:rsidR="001F1333" w:rsidRPr="00E13189">
        <w:rPr>
          <w:rFonts w:ascii="Times New Roman" w:hAnsi="Times New Roman" w:cs="Times New Roman"/>
          <w:color w:val="000000" w:themeColor="text1"/>
          <w:sz w:val="28"/>
          <w:szCs w:val="28"/>
          <w:lang w:val="kk-KZ"/>
        </w:rPr>
        <w:t>22</w:t>
      </w:r>
      <w:r w:rsidR="000C446E" w:rsidRPr="00E13189">
        <w:rPr>
          <w:rFonts w:ascii="Times New Roman" w:hAnsi="Times New Roman" w:cs="Times New Roman"/>
          <w:color w:val="000000" w:themeColor="text1"/>
          <w:sz w:val="28"/>
          <w:szCs w:val="28"/>
          <w:lang w:val="kk-KZ"/>
        </w:rPr>
        <w:t>0</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П.</w:t>
      </w:r>
      <w:r w:rsidR="00911373" w:rsidRPr="00E13189">
        <w:rPr>
          <w:rFonts w:ascii="Times New Roman" w:eastAsia="Times New Roman" w:hAnsi="Times New Roman" w:cs="Times New Roman"/>
          <w:color w:val="000000" w:themeColor="text1"/>
          <w:sz w:val="28"/>
          <w:szCs w:val="28"/>
          <w:lang w:val="kk-KZ" w:eastAsia="ru-RU"/>
        </w:rPr>
        <w:t xml:space="preserve">А. </w:t>
      </w:r>
      <w:r w:rsidRPr="00E13189">
        <w:rPr>
          <w:rFonts w:ascii="Times New Roman" w:eastAsia="Times New Roman" w:hAnsi="Times New Roman" w:cs="Times New Roman"/>
          <w:color w:val="000000" w:themeColor="text1"/>
          <w:sz w:val="28"/>
          <w:szCs w:val="28"/>
          <w:lang w:val="kk-KZ" w:eastAsia="ru-RU"/>
        </w:rPr>
        <w:t xml:space="preserve">Сорокин </w:t>
      </w:r>
      <w:r w:rsidRPr="00E13189">
        <w:rPr>
          <w:rFonts w:ascii="Times New Roman" w:hAnsi="Times New Roman" w:cs="Times New Roman"/>
          <w:color w:val="000000" w:themeColor="text1"/>
          <w:sz w:val="28"/>
          <w:szCs w:val="28"/>
          <w:lang w:val="kk-KZ"/>
        </w:rPr>
        <w:t>[</w:t>
      </w:r>
      <w:r w:rsidR="001F1333" w:rsidRPr="00E13189">
        <w:rPr>
          <w:rFonts w:ascii="Times New Roman" w:hAnsi="Times New Roman" w:cs="Times New Roman"/>
          <w:color w:val="000000" w:themeColor="text1"/>
          <w:sz w:val="28"/>
          <w:szCs w:val="28"/>
          <w:lang w:val="kk-KZ"/>
        </w:rPr>
        <w:t>22</w:t>
      </w:r>
      <w:r w:rsidR="00911373" w:rsidRPr="00E13189">
        <w:rPr>
          <w:rFonts w:ascii="Times New Roman" w:hAnsi="Times New Roman" w:cs="Times New Roman"/>
          <w:color w:val="000000" w:themeColor="text1"/>
          <w:sz w:val="28"/>
          <w:szCs w:val="28"/>
          <w:lang w:val="kk-KZ"/>
        </w:rPr>
        <w:t>1</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Ф. Знанецкий </w:t>
      </w:r>
      <w:r w:rsidRPr="00E13189">
        <w:rPr>
          <w:rFonts w:ascii="Times New Roman" w:hAnsi="Times New Roman" w:cs="Times New Roman"/>
          <w:color w:val="000000" w:themeColor="text1"/>
          <w:sz w:val="28"/>
          <w:szCs w:val="28"/>
          <w:lang w:val="kk-KZ"/>
        </w:rPr>
        <w:t>[</w:t>
      </w:r>
      <w:r w:rsidR="001F1333" w:rsidRPr="00E13189">
        <w:rPr>
          <w:rFonts w:ascii="Times New Roman" w:hAnsi="Times New Roman" w:cs="Times New Roman"/>
          <w:color w:val="000000" w:themeColor="text1"/>
          <w:sz w:val="28"/>
          <w:szCs w:val="28"/>
          <w:lang w:val="kk-KZ"/>
        </w:rPr>
        <w:t>22</w:t>
      </w:r>
      <w:r w:rsidR="00911373" w:rsidRPr="00E13189">
        <w:rPr>
          <w:rFonts w:ascii="Times New Roman" w:hAnsi="Times New Roman" w:cs="Times New Roman"/>
          <w:color w:val="000000" w:themeColor="text1"/>
          <w:sz w:val="28"/>
          <w:szCs w:val="28"/>
          <w:lang w:val="kk-KZ"/>
        </w:rPr>
        <w:t>2</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Н. Хомский </w:t>
      </w:r>
      <w:r w:rsidRPr="00E13189">
        <w:rPr>
          <w:rFonts w:ascii="Times New Roman" w:hAnsi="Times New Roman" w:cs="Times New Roman"/>
          <w:color w:val="000000" w:themeColor="text1"/>
          <w:sz w:val="28"/>
          <w:szCs w:val="28"/>
          <w:lang w:val="kk-KZ"/>
        </w:rPr>
        <w:t>[</w:t>
      </w:r>
      <w:r w:rsidR="001F1333" w:rsidRPr="00E13189">
        <w:rPr>
          <w:rFonts w:ascii="Times New Roman" w:hAnsi="Times New Roman" w:cs="Times New Roman"/>
          <w:color w:val="000000" w:themeColor="text1"/>
          <w:sz w:val="28"/>
          <w:szCs w:val="28"/>
          <w:lang w:val="kk-KZ"/>
        </w:rPr>
        <w:t>2</w:t>
      </w:r>
      <w:r w:rsidR="00911373" w:rsidRPr="00E13189">
        <w:rPr>
          <w:rFonts w:ascii="Times New Roman" w:hAnsi="Times New Roman" w:cs="Times New Roman"/>
          <w:color w:val="000000" w:themeColor="text1"/>
          <w:sz w:val="28"/>
          <w:szCs w:val="28"/>
          <w:lang w:val="kk-KZ"/>
        </w:rPr>
        <w:t>23</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В.А. Сластенин </w:t>
      </w:r>
      <w:r w:rsidRPr="00E13189">
        <w:rPr>
          <w:rFonts w:ascii="Times New Roman" w:hAnsi="Times New Roman" w:cs="Times New Roman"/>
          <w:color w:val="000000" w:themeColor="text1"/>
          <w:sz w:val="28"/>
          <w:szCs w:val="28"/>
          <w:lang w:val="kk-KZ"/>
        </w:rPr>
        <w:t>[</w:t>
      </w:r>
      <w:r w:rsidR="00911373" w:rsidRPr="00E13189">
        <w:rPr>
          <w:rFonts w:ascii="Times New Roman" w:hAnsi="Times New Roman" w:cs="Times New Roman"/>
          <w:color w:val="000000" w:themeColor="text1"/>
          <w:sz w:val="28"/>
          <w:szCs w:val="28"/>
          <w:lang w:val="kk-KZ"/>
        </w:rPr>
        <w:t>67</w:t>
      </w:r>
      <w:r w:rsidR="009F39EC">
        <w:rPr>
          <w:rFonts w:ascii="Times New Roman" w:hAnsi="Times New Roman" w:cs="Times New Roman"/>
          <w:color w:val="000000" w:themeColor="text1"/>
          <w:sz w:val="28"/>
          <w:szCs w:val="28"/>
          <w:lang w:val="kk-KZ"/>
        </w:rPr>
        <w:t>,с. 237</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П.А. Флоренский </w:t>
      </w:r>
      <w:r w:rsidRPr="00E13189">
        <w:rPr>
          <w:rFonts w:ascii="Times New Roman" w:hAnsi="Times New Roman" w:cs="Times New Roman"/>
          <w:color w:val="000000" w:themeColor="text1"/>
          <w:sz w:val="28"/>
          <w:szCs w:val="28"/>
          <w:lang w:val="kk-KZ"/>
        </w:rPr>
        <w:t>[</w:t>
      </w:r>
      <w:r w:rsidR="001F1333" w:rsidRPr="00E13189">
        <w:rPr>
          <w:rFonts w:ascii="Times New Roman" w:hAnsi="Times New Roman" w:cs="Times New Roman"/>
          <w:color w:val="000000" w:themeColor="text1"/>
          <w:sz w:val="28"/>
          <w:szCs w:val="28"/>
          <w:lang w:val="kk-KZ"/>
        </w:rPr>
        <w:t>2</w:t>
      </w:r>
      <w:r w:rsidR="00911373" w:rsidRPr="00E13189">
        <w:rPr>
          <w:rFonts w:ascii="Times New Roman" w:hAnsi="Times New Roman" w:cs="Times New Roman"/>
          <w:color w:val="000000" w:themeColor="text1"/>
          <w:sz w:val="28"/>
          <w:szCs w:val="28"/>
          <w:lang w:val="kk-KZ"/>
        </w:rPr>
        <w:t>24</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және т.б.) көрсетсе, әлеуметтану ғылымында қоғамның кәсіби стратификациясы шеңберінде кәсіби құзыреттілік, кәсіби парыз ретінде қарастырылады (Г. Спенсер </w:t>
      </w:r>
      <w:r w:rsidRPr="00E13189">
        <w:rPr>
          <w:rFonts w:ascii="Times New Roman" w:hAnsi="Times New Roman" w:cs="Times New Roman"/>
          <w:color w:val="000000" w:themeColor="text1"/>
          <w:sz w:val="28"/>
          <w:szCs w:val="28"/>
          <w:lang w:val="kk-KZ"/>
        </w:rPr>
        <w:t>[1</w:t>
      </w:r>
      <w:r w:rsidR="00911373" w:rsidRPr="00E13189">
        <w:rPr>
          <w:rFonts w:ascii="Times New Roman" w:hAnsi="Times New Roman" w:cs="Times New Roman"/>
          <w:color w:val="000000" w:themeColor="text1"/>
          <w:sz w:val="28"/>
          <w:szCs w:val="28"/>
          <w:lang w:val="kk-KZ"/>
        </w:rPr>
        <w:t>79</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р.</w:t>
      </w:r>
      <w:r w:rsidR="00AB58BE" w:rsidRPr="00E13189">
        <w:rPr>
          <w:rFonts w:ascii="Times New Roman" w:hAnsi="Times New Roman" w:cs="Times New Roman"/>
          <w:color w:val="000000" w:themeColor="text1"/>
          <w:sz w:val="28"/>
          <w:szCs w:val="28"/>
          <w:lang w:val="kk-KZ"/>
        </w:rPr>
        <w:t xml:space="preserve"> 43</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w:t>
      </w:r>
      <w:bookmarkStart w:id="154" w:name="_Hlk165217412"/>
      <w:r w:rsidRPr="00E13189">
        <w:rPr>
          <w:rFonts w:ascii="Times New Roman" w:eastAsia="Times New Roman" w:hAnsi="Times New Roman" w:cs="Times New Roman"/>
          <w:color w:val="000000" w:themeColor="text1"/>
          <w:sz w:val="28"/>
          <w:szCs w:val="28"/>
          <w:lang w:val="kk-KZ" w:eastAsia="ru-RU"/>
        </w:rPr>
        <w:t xml:space="preserve">Э. Дюркгейм </w:t>
      </w:r>
      <w:r w:rsidRPr="00E13189">
        <w:rPr>
          <w:rFonts w:ascii="Times New Roman" w:hAnsi="Times New Roman" w:cs="Times New Roman"/>
          <w:color w:val="000000" w:themeColor="text1"/>
          <w:sz w:val="28"/>
          <w:szCs w:val="28"/>
          <w:lang w:val="kk-KZ"/>
        </w:rPr>
        <w:t>[</w:t>
      </w:r>
      <w:r w:rsidR="00575E15" w:rsidRPr="00E13189">
        <w:rPr>
          <w:rFonts w:ascii="Times New Roman" w:hAnsi="Times New Roman" w:cs="Times New Roman"/>
          <w:color w:val="000000" w:themeColor="text1"/>
          <w:sz w:val="28"/>
          <w:szCs w:val="28"/>
          <w:lang w:val="kk-KZ"/>
        </w:rPr>
        <w:t>2</w:t>
      </w:r>
      <w:r w:rsidR="00911373" w:rsidRPr="00E13189">
        <w:rPr>
          <w:rFonts w:ascii="Times New Roman" w:hAnsi="Times New Roman" w:cs="Times New Roman"/>
          <w:color w:val="000000" w:themeColor="text1"/>
          <w:sz w:val="28"/>
          <w:szCs w:val="28"/>
          <w:lang w:val="kk-KZ"/>
        </w:rPr>
        <w:t>25</w:t>
      </w:r>
      <w:r w:rsidRPr="00E13189">
        <w:rPr>
          <w:rFonts w:ascii="Times New Roman" w:hAnsi="Times New Roman" w:cs="Times New Roman"/>
          <w:color w:val="000000" w:themeColor="text1"/>
          <w:sz w:val="28"/>
          <w:szCs w:val="28"/>
          <w:lang w:val="kk-KZ"/>
        </w:rPr>
        <w:t>]</w:t>
      </w:r>
      <w:bookmarkEnd w:id="154"/>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w:t>
      </w:r>
      <w:bookmarkStart w:id="155" w:name="_Hlk165217425"/>
      <w:r w:rsidRPr="00E13189">
        <w:rPr>
          <w:rFonts w:ascii="Times New Roman" w:eastAsia="Times New Roman" w:hAnsi="Times New Roman" w:cs="Times New Roman"/>
          <w:color w:val="000000" w:themeColor="text1"/>
          <w:sz w:val="28"/>
          <w:szCs w:val="28"/>
          <w:lang w:val="kk-KZ" w:eastAsia="ru-RU"/>
        </w:rPr>
        <w:t xml:space="preserve">М. Вебер </w:t>
      </w:r>
      <w:r w:rsidRPr="00E13189">
        <w:rPr>
          <w:rFonts w:ascii="Times New Roman" w:hAnsi="Times New Roman" w:cs="Times New Roman"/>
          <w:color w:val="000000" w:themeColor="text1"/>
          <w:sz w:val="28"/>
          <w:szCs w:val="28"/>
          <w:lang w:val="kk-KZ"/>
        </w:rPr>
        <w:t>[</w:t>
      </w:r>
      <w:r w:rsidR="00575E15" w:rsidRPr="00E13189">
        <w:rPr>
          <w:rFonts w:ascii="Times New Roman" w:hAnsi="Times New Roman" w:cs="Times New Roman"/>
          <w:color w:val="000000" w:themeColor="text1"/>
          <w:sz w:val="28"/>
          <w:szCs w:val="28"/>
          <w:lang w:val="kk-KZ"/>
        </w:rPr>
        <w:t>36</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22</w:t>
      </w:r>
      <w:r w:rsidRPr="00E13189">
        <w:rPr>
          <w:rFonts w:ascii="Times New Roman" w:hAnsi="Times New Roman" w:cs="Times New Roman"/>
          <w:color w:val="000000" w:themeColor="text1"/>
          <w:sz w:val="28"/>
          <w:szCs w:val="28"/>
          <w:lang w:val="kk-KZ"/>
        </w:rPr>
        <w:t xml:space="preserve">] </w:t>
      </w:r>
      <w:bookmarkEnd w:id="155"/>
      <w:r w:rsidRPr="00E13189">
        <w:rPr>
          <w:rFonts w:ascii="Times New Roman" w:eastAsia="Times New Roman" w:hAnsi="Times New Roman" w:cs="Times New Roman"/>
          <w:color w:val="000000" w:themeColor="text1"/>
          <w:sz w:val="28"/>
          <w:szCs w:val="28"/>
          <w:lang w:val="kk-KZ" w:eastAsia="ru-RU"/>
        </w:rPr>
        <w:t xml:space="preserve">және т.б.), яғни тұлғаның әлеуметтік мәртебесі өмір салты, кәсіп және білім бірлігінде қалыптасаты деп дәлелдейді. Мәдениеттану саласының зеттеушілері (Ф. Ницше </w:t>
      </w:r>
      <w:r w:rsidRPr="00E13189">
        <w:rPr>
          <w:rFonts w:ascii="Times New Roman" w:hAnsi="Times New Roman" w:cs="Times New Roman"/>
          <w:color w:val="000000" w:themeColor="text1"/>
          <w:sz w:val="28"/>
          <w:szCs w:val="28"/>
          <w:lang w:val="kk-KZ"/>
        </w:rPr>
        <w:t>[</w:t>
      </w:r>
      <w:r w:rsidR="00575E15" w:rsidRPr="00E13189">
        <w:rPr>
          <w:rFonts w:ascii="Times New Roman" w:hAnsi="Times New Roman" w:cs="Times New Roman"/>
          <w:color w:val="000000" w:themeColor="text1"/>
          <w:sz w:val="28"/>
          <w:szCs w:val="28"/>
          <w:lang w:val="kk-KZ"/>
        </w:rPr>
        <w:t>2</w:t>
      </w:r>
      <w:r w:rsidR="00FC0060" w:rsidRPr="00E13189">
        <w:rPr>
          <w:rFonts w:ascii="Times New Roman" w:hAnsi="Times New Roman" w:cs="Times New Roman"/>
          <w:color w:val="000000" w:themeColor="text1"/>
          <w:sz w:val="28"/>
          <w:szCs w:val="28"/>
          <w:lang w:val="kk-KZ"/>
        </w:rPr>
        <w:t>26</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shd w:val="clear" w:color="auto" w:fill="FFFFFF"/>
          <w:lang w:val="kk-KZ" w:eastAsia="ru-RU"/>
        </w:rPr>
        <w:t xml:space="preserve">, </w:t>
      </w:r>
      <w:r w:rsidRPr="00E13189">
        <w:rPr>
          <w:rFonts w:ascii="Times New Roman" w:eastAsia="Times New Roman" w:hAnsi="Times New Roman" w:cs="Times New Roman"/>
          <w:color w:val="000000" w:themeColor="text1"/>
          <w:sz w:val="28"/>
          <w:szCs w:val="28"/>
          <w:lang w:val="kk-KZ" w:eastAsia="ru-RU"/>
        </w:rPr>
        <w:t xml:space="preserve">К. Леви-Строс </w:t>
      </w:r>
      <w:r w:rsidRPr="00E13189">
        <w:rPr>
          <w:rFonts w:ascii="Times New Roman" w:hAnsi="Times New Roman" w:cs="Times New Roman"/>
          <w:color w:val="000000" w:themeColor="text1"/>
          <w:sz w:val="28"/>
          <w:szCs w:val="28"/>
          <w:lang w:val="kk-KZ"/>
        </w:rPr>
        <w:t>[</w:t>
      </w:r>
      <w:r w:rsidR="005B3829" w:rsidRPr="00E13189">
        <w:rPr>
          <w:rFonts w:ascii="Times New Roman" w:hAnsi="Times New Roman" w:cs="Times New Roman"/>
          <w:color w:val="000000" w:themeColor="text1"/>
          <w:sz w:val="28"/>
          <w:szCs w:val="28"/>
          <w:lang w:val="kk-KZ"/>
        </w:rPr>
        <w:t>2</w:t>
      </w:r>
      <w:r w:rsidR="00FC0060" w:rsidRPr="00E13189">
        <w:rPr>
          <w:rFonts w:ascii="Times New Roman" w:hAnsi="Times New Roman" w:cs="Times New Roman"/>
          <w:color w:val="000000" w:themeColor="text1"/>
          <w:sz w:val="28"/>
          <w:szCs w:val="28"/>
          <w:lang w:val="kk-KZ"/>
        </w:rPr>
        <w:t>27</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w:t>
      </w:r>
      <w:bookmarkStart w:id="156" w:name="_Hlk165217697"/>
      <w:r w:rsidRPr="00E13189">
        <w:rPr>
          <w:rFonts w:ascii="Times New Roman" w:eastAsia="Times New Roman" w:hAnsi="Times New Roman" w:cs="Times New Roman"/>
          <w:color w:val="000000" w:themeColor="text1"/>
          <w:sz w:val="28"/>
          <w:szCs w:val="28"/>
          <w:lang w:val="kk-KZ" w:eastAsia="ru-RU"/>
        </w:rPr>
        <w:t xml:space="preserve">О. Шпенглер </w:t>
      </w:r>
      <w:r w:rsidRPr="00E13189">
        <w:rPr>
          <w:rFonts w:ascii="Times New Roman" w:hAnsi="Times New Roman" w:cs="Times New Roman"/>
          <w:color w:val="000000" w:themeColor="text1"/>
          <w:sz w:val="28"/>
          <w:szCs w:val="28"/>
          <w:lang w:val="kk-KZ"/>
        </w:rPr>
        <w:t>[</w:t>
      </w:r>
      <w:r w:rsidR="005B3829" w:rsidRPr="00E13189">
        <w:rPr>
          <w:rFonts w:ascii="Times New Roman" w:hAnsi="Times New Roman" w:cs="Times New Roman"/>
          <w:color w:val="000000" w:themeColor="text1"/>
          <w:sz w:val="28"/>
          <w:szCs w:val="28"/>
          <w:lang w:val="kk-KZ"/>
        </w:rPr>
        <w:t>2</w:t>
      </w:r>
      <w:r w:rsidR="00FC0060" w:rsidRPr="00E13189">
        <w:rPr>
          <w:rFonts w:ascii="Times New Roman" w:hAnsi="Times New Roman" w:cs="Times New Roman"/>
          <w:color w:val="000000" w:themeColor="text1"/>
          <w:sz w:val="28"/>
          <w:szCs w:val="28"/>
          <w:lang w:val="kk-KZ"/>
        </w:rPr>
        <w:t>28</w:t>
      </w:r>
      <w:r w:rsidRPr="00E13189">
        <w:rPr>
          <w:rFonts w:ascii="Times New Roman" w:hAnsi="Times New Roman" w:cs="Times New Roman"/>
          <w:color w:val="000000" w:themeColor="text1"/>
          <w:sz w:val="28"/>
          <w:szCs w:val="28"/>
          <w:lang w:val="kk-KZ"/>
        </w:rPr>
        <w:t>]</w:t>
      </w:r>
      <w:bookmarkEnd w:id="156"/>
      <w:r w:rsidRPr="00E13189">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shd w:val="clear" w:color="auto" w:fill="FFFFFF"/>
          <w:lang w:val="kk-KZ" w:eastAsia="ru-RU"/>
        </w:rPr>
        <w:t xml:space="preserve"> </w:t>
      </w:r>
      <w:bookmarkStart w:id="157" w:name="_Hlk165217707"/>
      <w:r w:rsidRPr="00E13189">
        <w:rPr>
          <w:rFonts w:ascii="Times New Roman" w:eastAsia="Times New Roman" w:hAnsi="Times New Roman" w:cs="Times New Roman"/>
          <w:color w:val="000000" w:themeColor="text1"/>
          <w:sz w:val="28"/>
          <w:szCs w:val="28"/>
          <w:shd w:val="clear" w:color="auto" w:fill="FFFFFF"/>
          <w:lang w:val="kk-KZ" w:eastAsia="ru-RU"/>
        </w:rPr>
        <w:t xml:space="preserve">М. Хайдеггер </w:t>
      </w:r>
      <w:r w:rsidRPr="00E13189">
        <w:rPr>
          <w:rFonts w:ascii="Times New Roman" w:hAnsi="Times New Roman" w:cs="Times New Roman"/>
          <w:color w:val="000000" w:themeColor="text1"/>
          <w:sz w:val="28"/>
          <w:szCs w:val="28"/>
          <w:lang w:val="kk-KZ"/>
        </w:rPr>
        <w:t>[</w:t>
      </w:r>
      <w:r w:rsidR="005B3829" w:rsidRPr="00E13189">
        <w:rPr>
          <w:rFonts w:ascii="Times New Roman" w:hAnsi="Times New Roman" w:cs="Times New Roman"/>
          <w:color w:val="000000" w:themeColor="text1"/>
          <w:sz w:val="28"/>
          <w:szCs w:val="28"/>
          <w:lang w:val="kk-KZ"/>
        </w:rPr>
        <w:t>2</w:t>
      </w:r>
      <w:r w:rsidR="00FC0060" w:rsidRPr="00E13189">
        <w:rPr>
          <w:rFonts w:ascii="Times New Roman" w:hAnsi="Times New Roman" w:cs="Times New Roman"/>
          <w:color w:val="000000" w:themeColor="text1"/>
          <w:sz w:val="28"/>
          <w:szCs w:val="28"/>
          <w:lang w:val="kk-KZ"/>
        </w:rPr>
        <w:t>29</w:t>
      </w:r>
      <w:r w:rsidRPr="00E13189">
        <w:rPr>
          <w:rFonts w:ascii="Times New Roman" w:hAnsi="Times New Roman" w:cs="Times New Roman"/>
          <w:color w:val="000000" w:themeColor="text1"/>
          <w:sz w:val="28"/>
          <w:szCs w:val="28"/>
          <w:lang w:val="kk-KZ"/>
        </w:rPr>
        <w:t>]</w:t>
      </w:r>
      <w:bookmarkEnd w:id="157"/>
      <w:r w:rsidRPr="00E13189">
        <w:rPr>
          <w:rFonts w:ascii="Times New Roman" w:eastAsia="Times New Roman" w:hAnsi="Times New Roman" w:cs="Times New Roman"/>
          <w:color w:val="000000" w:themeColor="text1"/>
          <w:sz w:val="28"/>
          <w:szCs w:val="28"/>
          <w:shd w:val="clear" w:color="auto" w:fill="FFFFFF"/>
          <w:lang w:val="kk-KZ" w:eastAsia="ru-RU"/>
        </w:rPr>
        <w:t xml:space="preserve">, </w:t>
      </w:r>
      <w:bookmarkStart w:id="158" w:name="_Hlk165217789"/>
      <w:r w:rsidRPr="00E13189">
        <w:rPr>
          <w:rFonts w:ascii="Times New Roman" w:eastAsia="Times New Roman" w:hAnsi="Times New Roman" w:cs="Times New Roman"/>
          <w:color w:val="000000" w:themeColor="text1"/>
          <w:sz w:val="28"/>
          <w:szCs w:val="28"/>
          <w:shd w:val="clear" w:color="auto" w:fill="FFFFFF"/>
          <w:lang w:val="kk-KZ" w:eastAsia="ru-RU"/>
        </w:rPr>
        <w:t xml:space="preserve">А. Камю </w:t>
      </w:r>
      <w:r w:rsidRPr="00E13189">
        <w:rPr>
          <w:rFonts w:ascii="Times New Roman" w:hAnsi="Times New Roman" w:cs="Times New Roman"/>
          <w:color w:val="000000" w:themeColor="text1"/>
          <w:sz w:val="28"/>
          <w:szCs w:val="28"/>
          <w:lang w:val="kk-KZ"/>
        </w:rPr>
        <w:t>[</w:t>
      </w:r>
      <w:r w:rsidR="005B3829" w:rsidRPr="00E13189">
        <w:rPr>
          <w:rFonts w:ascii="Times New Roman" w:hAnsi="Times New Roman" w:cs="Times New Roman"/>
          <w:color w:val="000000" w:themeColor="text1"/>
          <w:sz w:val="28"/>
          <w:szCs w:val="28"/>
          <w:lang w:val="kk-KZ"/>
        </w:rPr>
        <w:t>2</w:t>
      </w:r>
      <w:r w:rsidR="00FC0060" w:rsidRPr="00E13189">
        <w:rPr>
          <w:rFonts w:ascii="Times New Roman" w:hAnsi="Times New Roman" w:cs="Times New Roman"/>
          <w:color w:val="000000" w:themeColor="text1"/>
          <w:sz w:val="28"/>
          <w:szCs w:val="28"/>
          <w:lang w:val="kk-KZ"/>
        </w:rPr>
        <w:t>30</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shd w:val="clear" w:color="auto" w:fill="FFFFFF"/>
          <w:lang w:val="kk-KZ" w:eastAsia="ru-RU"/>
        </w:rPr>
        <w:t>,</w:t>
      </w:r>
      <w:bookmarkEnd w:id="158"/>
      <w:r w:rsidRPr="00E13189">
        <w:rPr>
          <w:rFonts w:ascii="Times New Roman" w:eastAsia="Times New Roman" w:hAnsi="Times New Roman" w:cs="Times New Roman"/>
          <w:color w:val="000000" w:themeColor="text1"/>
          <w:sz w:val="28"/>
          <w:szCs w:val="28"/>
          <w:shd w:val="clear" w:color="auto" w:fill="FFFFFF"/>
          <w:lang w:val="kk-KZ" w:eastAsia="ru-RU"/>
        </w:rPr>
        <w:t xml:space="preserve">  </w:t>
      </w:r>
      <w:r w:rsidRPr="00E13189">
        <w:rPr>
          <w:rFonts w:ascii="Times New Roman" w:eastAsia="Times New Roman" w:hAnsi="Times New Roman" w:cs="Times New Roman"/>
          <w:color w:val="000000" w:themeColor="text1"/>
          <w:sz w:val="28"/>
          <w:szCs w:val="28"/>
          <w:lang w:val="kk-KZ" w:eastAsia="ru-RU"/>
        </w:rPr>
        <w:t xml:space="preserve">Ю. Лотман </w:t>
      </w:r>
      <w:r w:rsidRPr="00E13189">
        <w:rPr>
          <w:rFonts w:ascii="Times New Roman" w:hAnsi="Times New Roman" w:cs="Times New Roman"/>
          <w:color w:val="000000" w:themeColor="text1"/>
          <w:sz w:val="28"/>
          <w:szCs w:val="28"/>
          <w:lang w:val="kk-KZ"/>
        </w:rPr>
        <w:t>[</w:t>
      </w:r>
      <w:r w:rsidR="005B3829" w:rsidRPr="00E13189">
        <w:rPr>
          <w:rFonts w:ascii="Times New Roman" w:hAnsi="Times New Roman" w:cs="Times New Roman"/>
          <w:color w:val="000000" w:themeColor="text1"/>
          <w:sz w:val="28"/>
          <w:szCs w:val="28"/>
          <w:lang w:val="kk-KZ"/>
        </w:rPr>
        <w:t>72</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11</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және т.б.) мәдени құзыреттілік тұлғаның мінез-құлқының, білім, іскерлік, дағдылары мен әдістерінің кешенін қүрайтын, заманына байланысты маманның әлеуметтік және кәсіби қызметінің кең ауқымының өнімділігін анықтайтын қабілеттері және жеке қасиеттері деген тұжырым жасайды. Психология ғылымында құзыреттілікке жетілген тұлғаның атрибуты, кәсібиліктің индикаторы, адам - әлем арасындағы тиімді қарым-қатынастың  мәртебесі беріледі. </w:t>
      </w:r>
      <w:r w:rsidRPr="00E13189">
        <w:rPr>
          <w:rFonts w:ascii="Times New Roman" w:hAnsi="Times New Roman" w:cs="Times New Roman"/>
          <w:color w:val="000000" w:themeColor="text1"/>
          <w:sz w:val="28"/>
          <w:szCs w:val="28"/>
          <w:lang w:val="kk-KZ"/>
        </w:rPr>
        <w:t xml:space="preserve">Тұлғаның тұтас құрылымында кәсіби қызметті жүзеге асыруға теориялық және практикалық дайындығының бірлігі </w:t>
      </w:r>
      <w:r w:rsidRPr="00E13189">
        <w:rPr>
          <w:rFonts w:ascii="Times New Roman" w:eastAsia="Times New Roman" w:hAnsi="Times New Roman" w:cs="Times New Roman"/>
          <w:color w:val="000000" w:themeColor="text1"/>
          <w:sz w:val="28"/>
          <w:szCs w:val="28"/>
          <w:lang w:val="kk-KZ" w:eastAsia="ru-RU"/>
        </w:rPr>
        <w:t xml:space="preserve">(З. Фрейд (1912) </w:t>
      </w:r>
      <w:r w:rsidRPr="00E13189">
        <w:rPr>
          <w:rFonts w:ascii="Times New Roman" w:hAnsi="Times New Roman" w:cs="Times New Roman"/>
          <w:color w:val="000000" w:themeColor="text1"/>
          <w:sz w:val="28"/>
          <w:szCs w:val="28"/>
          <w:lang w:val="kk-KZ"/>
        </w:rPr>
        <w:t>[</w:t>
      </w:r>
      <w:r w:rsidR="00FC0060" w:rsidRPr="00E13189">
        <w:rPr>
          <w:rFonts w:ascii="Times New Roman" w:hAnsi="Times New Roman" w:cs="Times New Roman"/>
          <w:color w:val="000000" w:themeColor="text1"/>
          <w:sz w:val="28"/>
          <w:szCs w:val="28"/>
          <w:lang w:val="kk-KZ"/>
        </w:rPr>
        <w:t>74</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118</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К.Г. Юнг (1912) </w:t>
      </w:r>
      <w:r w:rsidRPr="00E13189">
        <w:rPr>
          <w:rFonts w:ascii="Times New Roman" w:hAnsi="Times New Roman" w:cs="Times New Roman"/>
          <w:color w:val="000000" w:themeColor="text1"/>
          <w:sz w:val="28"/>
          <w:szCs w:val="28"/>
          <w:lang w:val="kk-KZ"/>
        </w:rPr>
        <w:t>[</w:t>
      </w:r>
      <w:r w:rsidR="00A414AA" w:rsidRPr="00E13189">
        <w:rPr>
          <w:rFonts w:ascii="Times New Roman" w:hAnsi="Times New Roman" w:cs="Times New Roman"/>
          <w:color w:val="000000" w:themeColor="text1"/>
          <w:sz w:val="28"/>
          <w:szCs w:val="28"/>
          <w:lang w:val="kk-KZ"/>
        </w:rPr>
        <w:t>77</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68</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А. Адлер </w:t>
      </w:r>
      <w:r w:rsidRPr="00E13189">
        <w:rPr>
          <w:rFonts w:ascii="Times New Roman" w:hAnsi="Times New Roman" w:cs="Times New Roman"/>
          <w:color w:val="000000" w:themeColor="text1"/>
          <w:sz w:val="28"/>
          <w:szCs w:val="28"/>
          <w:lang w:val="kk-KZ"/>
        </w:rPr>
        <w:t>[</w:t>
      </w:r>
      <w:r w:rsidR="00B276EF" w:rsidRPr="00E13189">
        <w:rPr>
          <w:rFonts w:ascii="Times New Roman" w:hAnsi="Times New Roman" w:cs="Times New Roman"/>
          <w:color w:val="000000" w:themeColor="text1"/>
          <w:sz w:val="28"/>
          <w:szCs w:val="28"/>
          <w:lang w:val="kk-KZ"/>
        </w:rPr>
        <w:t>76</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137</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Ф. Гальтон </w:t>
      </w:r>
      <w:r w:rsidRPr="00E13189">
        <w:rPr>
          <w:rFonts w:ascii="Times New Roman" w:hAnsi="Times New Roman" w:cs="Times New Roman"/>
          <w:color w:val="000000" w:themeColor="text1"/>
          <w:sz w:val="28"/>
          <w:szCs w:val="28"/>
          <w:lang w:val="kk-KZ"/>
        </w:rPr>
        <w:t>[</w:t>
      </w:r>
      <w:r w:rsidR="00B276EF" w:rsidRPr="00E13189">
        <w:rPr>
          <w:rFonts w:ascii="Times New Roman" w:hAnsi="Times New Roman" w:cs="Times New Roman"/>
          <w:color w:val="000000" w:themeColor="text1"/>
          <w:sz w:val="28"/>
          <w:szCs w:val="28"/>
          <w:lang w:val="kk-KZ"/>
        </w:rPr>
        <w:t>73</w:t>
      </w:r>
      <w:r w:rsidR="00AB58BE" w:rsidRPr="00E13189">
        <w:rPr>
          <w:rFonts w:ascii="Times New Roman" w:hAnsi="Times New Roman" w:cs="Times New Roman"/>
          <w:color w:val="000000" w:themeColor="text1"/>
          <w:sz w:val="28"/>
          <w:szCs w:val="28"/>
          <w:lang w:val="kk-KZ"/>
        </w:rPr>
        <w:t xml:space="preserve">, </w:t>
      </w:r>
      <w:r w:rsidR="009F39EC">
        <w:rPr>
          <w:rFonts w:ascii="Times New Roman" w:hAnsi="Times New Roman" w:cs="Times New Roman"/>
          <w:color w:val="000000" w:themeColor="text1"/>
          <w:sz w:val="28"/>
          <w:szCs w:val="28"/>
          <w:lang w:val="kk-KZ"/>
        </w:rPr>
        <w:t xml:space="preserve">с. </w:t>
      </w:r>
      <w:r w:rsidR="00AB58BE" w:rsidRPr="00E13189">
        <w:rPr>
          <w:rFonts w:ascii="Times New Roman" w:hAnsi="Times New Roman" w:cs="Times New Roman"/>
          <w:color w:val="000000" w:themeColor="text1"/>
          <w:sz w:val="28"/>
          <w:szCs w:val="28"/>
          <w:lang w:val="kk-KZ"/>
        </w:rPr>
        <w:t>52</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w:t>
      </w:r>
      <w:bookmarkStart w:id="159" w:name="_Hlk167115047"/>
      <w:r w:rsidRPr="00E13189">
        <w:rPr>
          <w:rFonts w:ascii="Times New Roman" w:eastAsia="Times New Roman" w:hAnsi="Times New Roman" w:cs="Times New Roman"/>
          <w:color w:val="000000" w:themeColor="text1"/>
          <w:sz w:val="28"/>
          <w:szCs w:val="28"/>
          <w:lang w:val="kk-KZ" w:eastAsia="ru-RU"/>
        </w:rPr>
        <w:t xml:space="preserve">Э. Фром </w:t>
      </w:r>
      <w:bookmarkEnd w:id="159"/>
      <w:r w:rsidRPr="00E13189">
        <w:rPr>
          <w:rFonts w:ascii="Times New Roman" w:hAnsi="Times New Roman" w:cs="Times New Roman"/>
          <w:color w:val="000000" w:themeColor="text1"/>
          <w:sz w:val="28"/>
          <w:szCs w:val="28"/>
          <w:lang w:val="kk-KZ"/>
        </w:rPr>
        <w:t>[</w:t>
      </w:r>
      <w:r w:rsidR="00A414AA" w:rsidRPr="00E13189">
        <w:rPr>
          <w:rFonts w:ascii="Times New Roman" w:hAnsi="Times New Roman" w:cs="Times New Roman"/>
          <w:color w:val="000000" w:themeColor="text1"/>
          <w:sz w:val="28"/>
          <w:szCs w:val="28"/>
          <w:lang w:val="kk-KZ"/>
        </w:rPr>
        <w:t>81</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78</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Л.С. Выготский (</w:t>
      </w:r>
      <w:r w:rsidRPr="00E13189">
        <w:rPr>
          <w:rFonts w:ascii="Times New Roman" w:hAnsi="Times New Roman" w:cs="Times New Roman"/>
          <w:color w:val="000000" w:themeColor="text1"/>
          <w:sz w:val="28"/>
          <w:szCs w:val="28"/>
          <w:shd w:val="clear" w:color="auto" w:fill="FFFFFF"/>
          <w:lang w:val="kk-KZ"/>
        </w:rPr>
        <w:t>1965 </w:t>
      </w:r>
      <w:r w:rsidRPr="00E13189">
        <w:rPr>
          <w:rFonts w:ascii="Times New Roman" w:eastAsia="Times New Roman" w:hAnsi="Times New Roman" w:cs="Times New Roman"/>
          <w:color w:val="000000" w:themeColor="text1"/>
          <w:sz w:val="28"/>
          <w:szCs w:val="28"/>
          <w:lang w:val="kk-KZ" w:eastAsia="ru-RU"/>
        </w:rPr>
        <w:t xml:space="preserve">) </w:t>
      </w:r>
      <w:r w:rsidRPr="00E13189">
        <w:rPr>
          <w:rFonts w:ascii="Times New Roman" w:hAnsi="Times New Roman" w:cs="Times New Roman"/>
          <w:color w:val="000000" w:themeColor="text1"/>
          <w:sz w:val="28"/>
          <w:szCs w:val="28"/>
          <w:lang w:val="kk-KZ"/>
        </w:rPr>
        <w:t>[</w:t>
      </w:r>
      <w:r w:rsidR="00A414AA" w:rsidRPr="00E13189">
        <w:rPr>
          <w:rFonts w:ascii="Times New Roman" w:hAnsi="Times New Roman" w:cs="Times New Roman"/>
          <w:color w:val="000000" w:themeColor="text1"/>
          <w:sz w:val="28"/>
          <w:szCs w:val="28"/>
          <w:lang w:val="kk-KZ"/>
        </w:rPr>
        <w:t>82</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48</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w:t>
      </w:r>
      <w:bookmarkStart w:id="160" w:name="_Hlk167115194"/>
      <w:r w:rsidRPr="00E13189">
        <w:rPr>
          <w:rFonts w:ascii="Times New Roman" w:eastAsia="Times New Roman" w:hAnsi="Times New Roman" w:cs="Times New Roman"/>
          <w:color w:val="000000" w:themeColor="text1"/>
          <w:sz w:val="28"/>
          <w:szCs w:val="28"/>
          <w:lang w:val="kk-KZ" w:eastAsia="ru-RU"/>
        </w:rPr>
        <w:t xml:space="preserve">Д.Б. Элконин </w:t>
      </w:r>
      <w:bookmarkEnd w:id="160"/>
      <w:r w:rsidRPr="00E13189">
        <w:rPr>
          <w:rFonts w:ascii="Times New Roman" w:hAnsi="Times New Roman" w:cs="Times New Roman"/>
          <w:color w:val="000000" w:themeColor="text1"/>
          <w:sz w:val="28"/>
          <w:szCs w:val="28"/>
          <w:lang w:val="kk-KZ"/>
        </w:rPr>
        <w:t>[</w:t>
      </w:r>
      <w:r w:rsidR="00A414AA" w:rsidRPr="00E13189">
        <w:rPr>
          <w:rFonts w:ascii="Times New Roman" w:hAnsi="Times New Roman" w:cs="Times New Roman"/>
          <w:color w:val="000000" w:themeColor="text1"/>
          <w:sz w:val="28"/>
          <w:szCs w:val="28"/>
          <w:lang w:val="kk-KZ"/>
        </w:rPr>
        <w:t>85</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34</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В.В. Давыдов </w:t>
      </w:r>
      <w:r w:rsidRPr="00E13189">
        <w:rPr>
          <w:rFonts w:ascii="Times New Roman" w:hAnsi="Times New Roman" w:cs="Times New Roman"/>
          <w:color w:val="000000" w:themeColor="text1"/>
          <w:sz w:val="28"/>
          <w:szCs w:val="28"/>
          <w:lang w:val="kk-KZ"/>
        </w:rPr>
        <w:t>[</w:t>
      </w:r>
      <w:r w:rsidR="00ED3AE7" w:rsidRPr="00E13189">
        <w:rPr>
          <w:rFonts w:ascii="Times New Roman" w:hAnsi="Times New Roman" w:cs="Times New Roman"/>
          <w:color w:val="000000" w:themeColor="text1"/>
          <w:sz w:val="28"/>
          <w:szCs w:val="28"/>
          <w:lang w:val="kk-KZ"/>
        </w:rPr>
        <w:t>23</w:t>
      </w:r>
      <w:r w:rsidR="00A414AA" w:rsidRPr="00E13189">
        <w:rPr>
          <w:rFonts w:ascii="Times New Roman" w:hAnsi="Times New Roman" w:cs="Times New Roman"/>
          <w:color w:val="000000" w:themeColor="text1"/>
          <w:sz w:val="28"/>
          <w:szCs w:val="28"/>
          <w:lang w:val="kk-KZ"/>
        </w:rPr>
        <w:t>1</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Б.Т. Лихачев </w:t>
      </w:r>
      <w:r w:rsidRPr="00E13189">
        <w:rPr>
          <w:rFonts w:ascii="Times New Roman" w:hAnsi="Times New Roman" w:cs="Times New Roman"/>
          <w:color w:val="000000" w:themeColor="text1"/>
          <w:sz w:val="28"/>
          <w:szCs w:val="28"/>
          <w:lang w:val="kk-KZ"/>
        </w:rPr>
        <w:t>[</w:t>
      </w:r>
      <w:r w:rsidR="00ED3AE7" w:rsidRPr="00E13189">
        <w:rPr>
          <w:rFonts w:ascii="Times New Roman" w:hAnsi="Times New Roman" w:cs="Times New Roman"/>
          <w:color w:val="000000" w:themeColor="text1"/>
          <w:sz w:val="28"/>
          <w:szCs w:val="28"/>
          <w:lang w:val="kk-KZ"/>
        </w:rPr>
        <w:t>1</w:t>
      </w:r>
      <w:r w:rsidR="00A414AA" w:rsidRPr="00E13189">
        <w:rPr>
          <w:rFonts w:ascii="Times New Roman" w:hAnsi="Times New Roman" w:cs="Times New Roman"/>
          <w:color w:val="000000" w:themeColor="text1"/>
          <w:sz w:val="28"/>
          <w:szCs w:val="28"/>
          <w:lang w:val="kk-KZ"/>
        </w:rPr>
        <w:t>77</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66</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П. Вейл </w:t>
      </w:r>
      <w:r w:rsidRPr="00E13189">
        <w:rPr>
          <w:rFonts w:ascii="Times New Roman" w:hAnsi="Times New Roman" w:cs="Times New Roman"/>
          <w:color w:val="000000" w:themeColor="text1"/>
          <w:sz w:val="28"/>
          <w:szCs w:val="28"/>
          <w:lang w:val="kk-KZ"/>
        </w:rPr>
        <w:t>[</w:t>
      </w:r>
      <w:r w:rsidR="00ED3AE7" w:rsidRPr="00E13189">
        <w:rPr>
          <w:rFonts w:ascii="Times New Roman" w:hAnsi="Times New Roman" w:cs="Times New Roman"/>
          <w:color w:val="000000" w:themeColor="text1"/>
          <w:sz w:val="28"/>
          <w:szCs w:val="28"/>
          <w:lang w:val="kk-KZ"/>
        </w:rPr>
        <w:t>23</w:t>
      </w:r>
      <w:r w:rsidR="00720DA6" w:rsidRPr="00E13189">
        <w:rPr>
          <w:rFonts w:ascii="Times New Roman" w:hAnsi="Times New Roman" w:cs="Times New Roman"/>
          <w:color w:val="000000" w:themeColor="text1"/>
          <w:sz w:val="28"/>
          <w:szCs w:val="28"/>
          <w:lang w:val="kk-KZ"/>
        </w:rPr>
        <w:t>2</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А.А. Лентьева </w:t>
      </w:r>
      <w:r w:rsidRPr="00E13189">
        <w:rPr>
          <w:rFonts w:ascii="Times New Roman" w:hAnsi="Times New Roman" w:cs="Times New Roman"/>
          <w:color w:val="000000" w:themeColor="text1"/>
          <w:sz w:val="28"/>
          <w:szCs w:val="28"/>
          <w:lang w:val="kk-KZ"/>
        </w:rPr>
        <w:t>[</w:t>
      </w:r>
      <w:r w:rsidR="00531887" w:rsidRPr="00E13189">
        <w:rPr>
          <w:rFonts w:ascii="Times New Roman" w:hAnsi="Times New Roman" w:cs="Times New Roman"/>
          <w:color w:val="000000" w:themeColor="text1"/>
          <w:sz w:val="28"/>
          <w:szCs w:val="28"/>
          <w:lang w:val="kk-KZ"/>
        </w:rPr>
        <w:t>83</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112</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Ж. Пиаже </w:t>
      </w:r>
      <w:r w:rsidRPr="00E13189">
        <w:rPr>
          <w:rFonts w:ascii="Times New Roman" w:hAnsi="Times New Roman" w:cs="Times New Roman"/>
          <w:color w:val="000000" w:themeColor="text1"/>
          <w:sz w:val="28"/>
          <w:szCs w:val="28"/>
          <w:lang w:val="kk-KZ"/>
        </w:rPr>
        <w:t>[</w:t>
      </w:r>
      <w:r w:rsidR="00531887" w:rsidRPr="00E13189">
        <w:rPr>
          <w:rFonts w:ascii="Times New Roman" w:hAnsi="Times New Roman" w:cs="Times New Roman"/>
          <w:color w:val="000000" w:themeColor="text1"/>
          <w:sz w:val="28"/>
          <w:szCs w:val="28"/>
          <w:lang w:val="kk-KZ"/>
        </w:rPr>
        <w:t>84</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79</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және т.б.)  Педагогика ғылымында  (К.Д. Ушинский </w:t>
      </w:r>
      <w:r w:rsidRPr="00E13189">
        <w:rPr>
          <w:rFonts w:ascii="Times New Roman" w:hAnsi="Times New Roman" w:cs="Times New Roman"/>
          <w:color w:val="000000" w:themeColor="text1"/>
          <w:sz w:val="28"/>
          <w:szCs w:val="28"/>
          <w:lang w:val="kk-KZ"/>
        </w:rPr>
        <w:t>[</w:t>
      </w:r>
      <w:r w:rsidR="00531887" w:rsidRPr="00E13189">
        <w:rPr>
          <w:rFonts w:ascii="Times New Roman" w:hAnsi="Times New Roman" w:cs="Times New Roman"/>
          <w:color w:val="000000" w:themeColor="text1"/>
          <w:sz w:val="28"/>
          <w:szCs w:val="28"/>
          <w:lang w:val="kk-KZ"/>
        </w:rPr>
        <w:t>61</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48</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С.И. Архангельский </w:t>
      </w:r>
      <w:r w:rsidRPr="00E13189">
        <w:rPr>
          <w:rFonts w:ascii="Times New Roman" w:hAnsi="Times New Roman" w:cs="Times New Roman"/>
          <w:color w:val="000000" w:themeColor="text1"/>
          <w:sz w:val="28"/>
          <w:szCs w:val="28"/>
          <w:lang w:val="kk-KZ"/>
        </w:rPr>
        <w:t>[</w:t>
      </w:r>
      <w:r w:rsidR="00531887" w:rsidRPr="00E13189">
        <w:rPr>
          <w:rFonts w:ascii="Times New Roman" w:hAnsi="Times New Roman" w:cs="Times New Roman"/>
          <w:color w:val="000000" w:themeColor="text1"/>
          <w:sz w:val="28"/>
          <w:szCs w:val="28"/>
          <w:lang w:val="kk-KZ"/>
        </w:rPr>
        <w:t>23</w:t>
      </w:r>
      <w:r w:rsidR="00720DA6" w:rsidRPr="00E13189">
        <w:rPr>
          <w:rFonts w:ascii="Times New Roman" w:hAnsi="Times New Roman" w:cs="Times New Roman"/>
          <w:color w:val="000000" w:themeColor="text1"/>
          <w:sz w:val="28"/>
          <w:szCs w:val="28"/>
          <w:lang w:val="kk-KZ"/>
        </w:rPr>
        <w:t>3</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w:t>
      </w:r>
      <w:bookmarkStart w:id="161" w:name="_Hlk167118060"/>
      <w:r w:rsidRPr="00E13189">
        <w:rPr>
          <w:rFonts w:ascii="Times New Roman" w:eastAsia="Times New Roman" w:hAnsi="Times New Roman" w:cs="Times New Roman"/>
          <w:color w:val="000000" w:themeColor="text1"/>
          <w:sz w:val="28"/>
          <w:szCs w:val="28"/>
          <w:lang w:val="kk-KZ" w:eastAsia="ru-RU"/>
        </w:rPr>
        <w:t>С.Т. Шацкий</w:t>
      </w:r>
      <w:bookmarkEnd w:id="161"/>
      <w:r w:rsidRPr="00E13189">
        <w:rPr>
          <w:rFonts w:ascii="Times New Roman" w:eastAsia="Times New Roman" w:hAnsi="Times New Roman" w:cs="Times New Roman"/>
          <w:color w:val="000000" w:themeColor="text1"/>
          <w:sz w:val="28"/>
          <w:szCs w:val="28"/>
          <w:lang w:val="kk-KZ" w:eastAsia="ru-RU"/>
        </w:rPr>
        <w:t xml:space="preserve"> </w:t>
      </w:r>
      <w:r w:rsidRPr="00E13189">
        <w:rPr>
          <w:rFonts w:ascii="Times New Roman" w:hAnsi="Times New Roman" w:cs="Times New Roman"/>
          <w:color w:val="000000" w:themeColor="text1"/>
          <w:sz w:val="28"/>
          <w:szCs w:val="28"/>
          <w:lang w:val="kk-KZ"/>
        </w:rPr>
        <w:t>[</w:t>
      </w:r>
      <w:r w:rsidR="003F1CFF" w:rsidRPr="00E13189">
        <w:rPr>
          <w:rFonts w:ascii="Times New Roman" w:hAnsi="Times New Roman" w:cs="Times New Roman"/>
          <w:color w:val="000000" w:themeColor="text1"/>
          <w:sz w:val="28"/>
          <w:szCs w:val="28"/>
          <w:lang w:val="kk-KZ"/>
        </w:rPr>
        <w:t>65</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89</w:t>
      </w:r>
      <w:r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eastAsia="ru-RU"/>
        </w:rPr>
        <w:t xml:space="preserve">В.И. Вернадский </w:t>
      </w:r>
      <w:r w:rsidRPr="00E13189">
        <w:rPr>
          <w:rFonts w:ascii="Times New Roman" w:hAnsi="Times New Roman" w:cs="Times New Roman"/>
          <w:color w:val="000000" w:themeColor="text1"/>
          <w:sz w:val="28"/>
          <w:szCs w:val="28"/>
          <w:lang w:val="kk-KZ"/>
        </w:rPr>
        <w:t>[3</w:t>
      </w:r>
      <w:r w:rsidR="00531887" w:rsidRPr="00E13189">
        <w:rPr>
          <w:rFonts w:ascii="Times New Roman" w:hAnsi="Times New Roman" w:cs="Times New Roman"/>
          <w:color w:val="000000" w:themeColor="text1"/>
          <w:sz w:val="28"/>
          <w:szCs w:val="28"/>
          <w:lang w:val="kk-KZ"/>
        </w:rPr>
        <w:t>9</w:t>
      </w:r>
      <w:r w:rsidR="00AB58BE" w:rsidRPr="00E13189">
        <w:rPr>
          <w:rFonts w:ascii="Times New Roman" w:hAnsi="Times New Roman" w:cs="Times New Roman"/>
          <w:color w:val="000000" w:themeColor="text1"/>
          <w:sz w:val="28"/>
          <w:szCs w:val="28"/>
          <w:lang w:val="kk-KZ"/>
        </w:rPr>
        <w:t>,</w:t>
      </w:r>
      <w:r w:rsidR="009F39EC">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43</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В.А. Кан-Калик </w:t>
      </w:r>
      <w:r w:rsidRPr="00E13189">
        <w:rPr>
          <w:rFonts w:ascii="Times New Roman" w:hAnsi="Times New Roman" w:cs="Times New Roman"/>
          <w:color w:val="000000" w:themeColor="text1"/>
          <w:sz w:val="28"/>
          <w:szCs w:val="28"/>
          <w:lang w:val="kk-KZ"/>
        </w:rPr>
        <w:t>[</w:t>
      </w:r>
      <w:r w:rsidR="00531887" w:rsidRPr="00E13189">
        <w:rPr>
          <w:rFonts w:ascii="Times New Roman" w:hAnsi="Times New Roman" w:cs="Times New Roman"/>
          <w:color w:val="000000" w:themeColor="text1"/>
          <w:sz w:val="28"/>
          <w:szCs w:val="28"/>
          <w:lang w:val="kk-KZ"/>
        </w:rPr>
        <w:t>101</w:t>
      </w:r>
      <w:r w:rsidR="00AB58BE"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48</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Е.Н. Тихеева </w:t>
      </w:r>
      <w:r w:rsidRPr="00E13189">
        <w:rPr>
          <w:rFonts w:ascii="Times New Roman" w:hAnsi="Times New Roman" w:cs="Times New Roman"/>
          <w:color w:val="000000" w:themeColor="text1"/>
          <w:sz w:val="28"/>
          <w:szCs w:val="28"/>
          <w:lang w:val="kk-KZ"/>
        </w:rPr>
        <w:t>[</w:t>
      </w:r>
      <w:r w:rsidR="00531887" w:rsidRPr="00E13189">
        <w:rPr>
          <w:rFonts w:ascii="Times New Roman" w:hAnsi="Times New Roman" w:cs="Times New Roman"/>
          <w:color w:val="000000" w:themeColor="text1"/>
          <w:sz w:val="28"/>
          <w:szCs w:val="28"/>
          <w:lang w:val="kk-KZ"/>
        </w:rPr>
        <w:t>69</w:t>
      </w:r>
      <w:r w:rsidR="00AB58BE"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с.</w:t>
      </w:r>
      <w:r w:rsidR="00AB58BE" w:rsidRPr="00E13189">
        <w:rPr>
          <w:rFonts w:ascii="Times New Roman" w:hAnsi="Times New Roman" w:cs="Times New Roman"/>
          <w:color w:val="000000" w:themeColor="text1"/>
          <w:sz w:val="28"/>
          <w:szCs w:val="28"/>
          <w:lang w:val="kk-KZ"/>
        </w:rPr>
        <w:t xml:space="preserve"> 111</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Б.М. Неменский </w:t>
      </w:r>
      <w:r w:rsidRPr="00E13189">
        <w:rPr>
          <w:rFonts w:ascii="Times New Roman" w:hAnsi="Times New Roman" w:cs="Times New Roman"/>
          <w:color w:val="000000" w:themeColor="text1"/>
          <w:sz w:val="28"/>
          <w:szCs w:val="28"/>
          <w:lang w:val="kk-KZ"/>
        </w:rPr>
        <w:t>[</w:t>
      </w:r>
      <w:r w:rsidR="00531887" w:rsidRPr="00E13189">
        <w:rPr>
          <w:rFonts w:ascii="Times New Roman" w:hAnsi="Times New Roman" w:cs="Times New Roman"/>
          <w:color w:val="000000" w:themeColor="text1"/>
          <w:sz w:val="28"/>
          <w:szCs w:val="28"/>
          <w:lang w:val="kk-KZ"/>
        </w:rPr>
        <w:t>23</w:t>
      </w:r>
      <w:r w:rsidR="006460A8" w:rsidRPr="00E13189">
        <w:rPr>
          <w:rFonts w:ascii="Times New Roman" w:hAnsi="Times New Roman" w:cs="Times New Roman"/>
          <w:color w:val="000000" w:themeColor="text1"/>
          <w:sz w:val="28"/>
          <w:szCs w:val="28"/>
          <w:lang w:val="kk-KZ"/>
        </w:rPr>
        <w:t>4</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Л.Г. Савенкова </w:t>
      </w:r>
      <w:r w:rsidRPr="00E13189">
        <w:rPr>
          <w:rFonts w:ascii="Times New Roman" w:hAnsi="Times New Roman" w:cs="Times New Roman"/>
          <w:color w:val="000000" w:themeColor="text1"/>
          <w:sz w:val="28"/>
          <w:szCs w:val="28"/>
          <w:lang w:val="kk-KZ"/>
        </w:rPr>
        <w:t>[</w:t>
      </w:r>
      <w:r w:rsidR="00531887" w:rsidRPr="00E13189">
        <w:rPr>
          <w:rFonts w:ascii="Times New Roman" w:hAnsi="Times New Roman" w:cs="Times New Roman"/>
          <w:color w:val="000000" w:themeColor="text1"/>
          <w:sz w:val="28"/>
          <w:szCs w:val="28"/>
          <w:lang w:val="kk-KZ"/>
        </w:rPr>
        <w:t>23</w:t>
      </w:r>
      <w:r w:rsidR="006460A8" w:rsidRPr="00E13189">
        <w:rPr>
          <w:rFonts w:ascii="Times New Roman" w:hAnsi="Times New Roman" w:cs="Times New Roman"/>
          <w:color w:val="000000" w:themeColor="text1"/>
          <w:sz w:val="28"/>
          <w:szCs w:val="28"/>
          <w:lang w:val="kk-KZ"/>
        </w:rPr>
        <w:t>5</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және т.б.). Демек кәсіби құзыреттілік </w:t>
      </w:r>
      <w:r w:rsidRPr="00E13189">
        <w:rPr>
          <w:rFonts w:ascii="Times New Roman" w:eastAsia="Times New Roman" w:hAnsi="Times New Roman" w:cs="Times New Roman"/>
          <w:color w:val="000000" w:themeColor="text1"/>
          <w:sz w:val="28"/>
          <w:szCs w:val="28"/>
          <w:lang w:val="kk-KZ" w:eastAsia="ru-RU"/>
        </w:rPr>
        <w:lastRenderedPageBreak/>
        <w:t xml:space="preserve">болашақ педагогтердің жеке, әлеуметтік және кәсіби жетілуінің және үздіксіз дамуының  көрсеткіші. </w:t>
      </w:r>
    </w:p>
    <w:p w14:paraId="11FED2A7" w14:textId="66344A7D"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Тұлғаның когнитивті теориясы гуманистік теорияға жақын, бірақ оның бірқатар маңызды айырмашылықтары бар. Бұл тәсілдің негізін қалаушы-американдық психолог Дж. Келли (1955). Оның пікірінше, адам өмірде білгісі келетін жалғыз нәрсе – оған не болғанын және болашақта оған не болатынын</w:t>
      </w:r>
      <w:r w:rsidR="00907A82" w:rsidRPr="00E13189">
        <w:rPr>
          <w:rFonts w:ascii="Times New Roman" w:hAnsi="Times New Roman" w:cs="Times New Roman"/>
          <w:color w:val="000000" w:themeColor="text1"/>
          <w:sz w:val="28"/>
          <w:szCs w:val="28"/>
          <w:lang w:val="kk-KZ"/>
        </w:rPr>
        <w:t xml:space="preserve"> [23</w:t>
      </w:r>
      <w:r w:rsidR="006460A8" w:rsidRPr="00E13189">
        <w:rPr>
          <w:rFonts w:ascii="Times New Roman" w:hAnsi="Times New Roman" w:cs="Times New Roman"/>
          <w:color w:val="000000" w:themeColor="text1"/>
          <w:sz w:val="28"/>
          <w:szCs w:val="28"/>
          <w:lang w:val="kk-KZ"/>
        </w:rPr>
        <w:t>6</w:t>
      </w:r>
      <w:r w:rsidR="00907A8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w:t>
      </w:r>
    </w:p>
    <w:p w14:paraId="03D89617" w14:textId="0CB2E160"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Дж.</w:t>
      </w:r>
      <w:r w:rsidR="00264B6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Келлидің пікірінше, тұлғаның дамуының негізгі көзі-қоршаған орта, Әлеуметтік орта. Тұлғаның когнитивті теориясы интеллектуалды процестердің адамның мінез-құлқына әсерін көрсетеді. Аталған теорияда теорияда кез-келген адамды заттардың табиғаты туралы гипотезаларды тексеріп, болашақ оқиғаларға болжам жасайтын ғалыммен салыстырады. Кез-келген оқиға бірнеше рет түсіндіруге ашық. Бұл бағыттағы негізгі ұғым - конструкт (ағыл.т. construc). Конструкциялау негізінде  адам әлемді біліп қана қоймай, тұлғааралық қарым-қатынастар орнатады. Аталған теорияда барлық белгілі танымдық процестердің (қабылдау, есте сақтау, ойлау және сөйлеу) ерекшеліктерін қамтылады. Демек педагогикалық процесте констуктивті құзыреттіліктің маңыздылығы болашақ мектепке дейінгі ұйым педагогтерінің әртүрлі позицияларды ұтымды бағалау, туындайтын мәселелерді сындарлы шешу, педагогикалық мақсаттар мен міндеттер қою, баланың позициясын көру қабілеттерін игеруді көздейтіндігімен анықталады. Жоғары оқу орны болашақ педагогтерді дайындауда кәсіби құзыреттіліктерінің дамуына оңтайлы жағдай жасау, кәсіби әлеуметтену ортасын құру маңызды факторлардың бірі. Сол себепті МДҰ-ның болашақ педагогтерінің арт технология арқылы кәсіби құзыреттілі</w:t>
      </w:r>
      <w:r w:rsidR="00F30F6C"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ін дамытуда көркемдік орта құру</w:t>
      </w:r>
      <w:r w:rsidR="00F30F6C" w:rsidRPr="00E13189">
        <w:rPr>
          <w:rFonts w:ascii="Times New Roman" w:hAnsi="Times New Roman" w:cs="Times New Roman"/>
          <w:color w:val="000000" w:themeColor="text1"/>
          <w:sz w:val="28"/>
          <w:szCs w:val="28"/>
          <w:lang w:val="kk-KZ"/>
        </w:rPr>
        <w:t xml:space="preserve"> қажетті де маңызды болып отыр.</w:t>
      </w:r>
    </w:p>
    <w:p w14:paraId="27029226" w14:textId="38CD3C59" w:rsidR="00CB44F1" w:rsidRPr="00E13189" w:rsidRDefault="003E5F97" w:rsidP="009431CB">
      <w:pPr>
        <w:tabs>
          <w:tab w:val="left" w:pos="567"/>
        </w:tabs>
        <w:spacing w:after="0" w:line="240" w:lineRule="auto"/>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ab/>
      </w:r>
      <w:r w:rsidR="00CB44F1" w:rsidRPr="00E13189">
        <w:rPr>
          <w:rFonts w:ascii="Times New Roman" w:hAnsi="Times New Roman" w:cs="Times New Roman"/>
          <w:color w:val="000000" w:themeColor="text1"/>
          <w:sz w:val="28"/>
          <w:szCs w:val="28"/>
          <w:lang w:val="kk-KZ"/>
        </w:rPr>
        <w:t>Жоғарыда  философиялық, педагогикалық, психологиялық  еңбектердегі өнер, таным, тұлғалық, құндылық, құзыреттілік т.б. теорияларды қарастыру арқылы шығармашылық, шеберлік, адами құндылықтар жүйесі, мотивациялық, қызығушылық, көркем ойлау сияқты қасиеттерді болашақ педагогтердің кәсіби құзыреттілі</w:t>
      </w:r>
      <w:r w:rsidR="00F30F6C" w:rsidRPr="00E13189">
        <w:rPr>
          <w:rFonts w:ascii="Times New Roman" w:hAnsi="Times New Roman" w:cs="Times New Roman"/>
          <w:color w:val="000000" w:themeColor="text1"/>
          <w:sz w:val="28"/>
          <w:szCs w:val="28"/>
          <w:lang w:val="kk-KZ"/>
        </w:rPr>
        <w:t>г</w:t>
      </w:r>
      <w:r w:rsidR="00CB44F1" w:rsidRPr="00E13189">
        <w:rPr>
          <w:rFonts w:ascii="Times New Roman" w:hAnsi="Times New Roman" w:cs="Times New Roman"/>
          <w:color w:val="000000" w:themeColor="text1"/>
          <w:sz w:val="28"/>
          <w:szCs w:val="28"/>
          <w:lang w:val="kk-KZ"/>
        </w:rPr>
        <w:t>ін</w:t>
      </w:r>
      <w:r w:rsidR="00CB44F1" w:rsidRPr="00E13189">
        <w:rPr>
          <w:rFonts w:ascii="Times New Roman" w:hAnsi="Times New Roman" w:cs="Times New Roman"/>
          <w:color w:val="000000" w:themeColor="text1"/>
          <w:lang w:val="kk-KZ"/>
        </w:rPr>
        <w:t xml:space="preserve"> </w:t>
      </w:r>
      <w:r w:rsidR="00CB44F1" w:rsidRPr="00E13189">
        <w:rPr>
          <w:rFonts w:ascii="Times New Roman" w:hAnsi="Times New Roman" w:cs="Times New Roman"/>
          <w:color w:val="000000" w:themeColor="text1"/>
          <w:sz w:val="28"/>
          <w:szCs w:val="28"/>
          <w:lang w:val="kk-KZ"/>
        </w:rPr>
        <w:t xml:space="preserve">арт-технология арқылы дамытудың ғылыми теориялық ретінде пайдалудың мүмкіндіктерін ашады </w:t>
      </w:r>
      <w:r w:rsidR="002854FF">
        <w:rPr>
          <w:rFonts w:ascii="Times New Roman" w:hAnsi="Times New Roman" w:cs="Times New Roman"/>
          <w:color w:val="000000" w:themeColor="text1"/>
          <w:sz w:val="28"/>
          <w:szCs w:val="28"/>
          <w:lang w:val="kk-KZ"/>
        </w:rPr>
        <w:t xml:space="preserve">(сурет </w:t>
      </w:r>
      <w:r w:rsidR="00F30F6C" w:rsidRPr="00E13189">
        <w:rPr>
          <w:rFonts w:ascii="Times New Roman" w:hAnsi="Times New Roman" w:cs="Times New Roman"/>
          <w:color w:val="000000" w:themeColor="text1"/>
          <w:sz w:val="28"/>
          <w:szCs w:val="28"/>
          <w:lang w:val="kk-KZ"/>
        </w:rPr>
        <w:t>3</w:t>
      </w:r>
      <w:r w:rsidR="00CB44F1"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w:t>
      </w:r>
      <w:r w:rsidR="00CB44F1" w:rsidRPr="00E13189">
        <w:rPr>
          <w:rFonts w:ascii="Times New Roman" w:hAnsi="Times New Roman" w:cs="Times New Roman"/>
          <w:color w:val="000000" w:themeColor="text1"/>
          <w:sz w:val="28"/>
          <w:szCs w:val="28"/>
          <w:lang w:val="kk-KZ"/>
        </w:rPr>
        <w:t xml:space="preserve">  </w:t>
      </w:r>
    </w:p>
    <w:p w14:paraId="28AD9293"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Мектепке дейінгі ұйымның болашақ педагогтері арт технологияларды пайдалану барысында өнер элементтерін құрушы, жасаушы ретінде  шығармашылық көріністерінің барлық қырында тұлға ретінде көрініс табады.</w:t>
      </w:r>
    </w:p>
    <w:p w14:paraId="25DCD1EB" w14:textId="6190A12F"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Себебі арт технология өнер арқылы шындықты бейнелі түрде түсінуге мүмкіндік жасайды. Өнер ішкі және сыртқы әлемді сезіну процесі мен нәтижесі, болашақ педагогтердің кәсіби құзыреттіл</w:t>
      </w:r>
      <w:r w:rsidR="00F30F6C" w:rsidRPr="00E13189">
        <w:rPr>
          <w:rFonts w:ascii="Times New Roman" w:hAnsi="Times New Roman" w:cs="Times New Roman"/>
          <w:color w:val="000000" w:themeColor="text1"/>
          <w:sz w:val="28"/>
          <w:szCs w:val="28"/>
          <w:lang w:val="kk-KZ"/>
        </w:rPr>
        <w:t>іктерін</w:t>
      </w:r>
      <w:r w:rsidRPr="00E13189">
        <w:rPr>
          <w:rFonts w:ascii="Times New Roman" w:hAnsi="Times New Roman" w:cs="Times New Roman"/>
          <w:color w:val="000000" w:themeColor="text1"/>
          <w:sz w:val="28"/>
          <w:szCs w:val="28"/>
          <w:lang w:val="kk-KZ"/>
        </w:rPr>
        <w:t xml:space="preserve"> дамытуда ескерілетін ерекшеліктерін, мүдделерін, әлеуетін, мүмкіндіктерін көрсететін шығармашылық іс-әрекет. Шығармашылық – процесс, ал өнер – шығармашылық процессінің  нәтижесі. Демек болашақ мектепке дейінгі ұйымның болашақ педагогтерінің қызметіндегі кәсіби қарым-қатынасында, оқыту мен тәрбиелеуінде баланы өнерге алып келетін шығармашылық құзыреттілігі</w:t>
      </w:r>
      <w:r w:rsidR="006460A8" w:rsidRPr="00E13189">
        <w:rPr>
          <w:rFonts w:ascii="Times New Roman" w:hAnsi="Times New Roman" w:cs="Times New Roman"/>
          <w:color w:val="000000" w:themeColor="text1"/>
          <w:sz w:val="28"/>
          <w:szCs w:val="28"/>
          <w:lang w:val="kk-KZ"/>
        </w:rPr>
        <w:t xml:space="preserve"> [237]</w:t>
      </w:r>
      <w:r w:rsidR="00082B07" w:rsidRPr="00E13189">
        <w:rPr>
          <w:rFonts w:ascii="Times New Roman" w:hAnsi="Times New Roman" w:cs="Times New Roman"/>
          <w:color w:val="000000" w:themeColor="text1"/>
          <w:sz w:val="28"/>
          <w:szCs w:val="28"/>
          <w:lang w:val="kk-KZ"/>
        </w:rPr>
        <w:t xml:space="preserve"> </w:t>
      </w:r>
      <w:r w:rsidR="002854FF">
        <w:rPr>
          <w:rFonts w:ascii="Times New Roman" w:hAnsi="Times New Roman" w:cs="Times New Roman"/>
          <w:color w:val="000000" w:themeColor="text1"/>
          <w:sz w:val="28"/>
          <w:szCs w:val="28"/>
          <w:lang w:val="kk-KZ"/>
        </w:rPr>
        <w:t xml:space="preserve">(сурет </w:t>
      </w:r>
      <w:r w:rsidR="00082B07" w:rsidRPr="00E13189">
        <w:rPr>
          <w:rFonts w:ascii="Times New Roman" w:hAnsi="Times New Roman" w:cs="Times New Roman"/>
          <w:color w:val="000000" w:themeColor="text1"/>
          <w:sz w:val="28"/>
          <w:szCs w:val="28"/>
          <w:lang w:val="kk-KZ"/>
        </w:rPr>
        <w:t>3)</w:t>
      </w:r>
      <w:r w:rsidRPr="00E13189">
        <w:rPr>
          <w:rFonts w:ascii="Times New Roman" w:hAnsi="Times New Roman" w:cs="Times New Roman"/>
          <w:color w:val="000000" w:themeColor="text1"/>
          <w:sz w:val="28"/>
          <w:szCs w:val="28"/>
          <w:lang w:val="kk-KZ"/>
        </w:rPr>
        <w:t xml:space="preserve">. </w:t>
      </w:r>
    </w:p>
    <w:p w14:paraId="4A403782" w14:textId="261BDC2C" w:rsidR="00CB44F1" w:rsidRPr="00E13189" w:rsidRDefault="00CB44F1" w:rsidP="009431CB">
      <w:pPr>
        <w:spacing w:after="0" w:line="240" w:lineRule="auto"/>
        <w:jc w:val="center"/>
        <w:rPr>
          <w:rFonts w:ascii="Times New Roman" w:hAnsi="Times New Roman" w:cs="Times New Roman"/>
          <w:noProof/>
          <w:color w:val="000000" w:themeColor="text1"/>
          <w:lang w:val="kk-KZ"/>
        </w:rPr>
      </w:pPr>
    </w:p>
    <w:p w14:paraId="3132DC9E" w14:textId="0584D8E2" w:rsidR="00567B94" w:rsidRPr="00E13189" w:rsidRDefault="00567B94" w:rsidP="009431CB">
      <w:pPr>
        <w:spacing w:after="0" w:line="240" w:lineRule="auto"/>
        <w:jc w:val="center"/>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lang w:val="kk-KZ"/>
        </w:rPr>
        <w:lastRenderedPageBreak/>
        <w:drawing>
          <wp:inline distT="0" distB="0" distL="0" distR="0" wp14:anchorId="3B0C3A6E" wp14:editId="616F4A5E">
            <wp:extent cx="5932805" cy="3218815"/>
            <wp:effectExtent l="0" t="0" r="0" b="635"/>
            <wp:docPr id="7028478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2805" cy="3218815"/>
                    </a:xfrm>
                    <a:prstGeom prst="rect">
                      <a:avLst/>
                    </a:prstGeom>
                    <a:noFill/>
                    <a:ln>
                      <a:noFill/>
                    </a:ln>
                  </pic:spPr>
                </pic:pic>
              </a:graphicData>
            </a:graphic>
          </wp:inline>
        </w:drawing>
      </w:r>
    </w:p>
    <w:p w14:paraId="3CFA1C07" w14:textId="77777777" w:rsidR="00567B94" w:rsidRPr="00E13189" w:rsidRDefault="00567B94" w:rsidP="009431CB">
      <w:pPr>
        <w:spacing w:after="0" w:line="240" w:lineRule="auto"/>
        <w:ind w:firstLine="567"/>
        <w:jc w:val="both"/>
        <w:rPr>
          <w:rFonts w:ascii="Times New Roman" w:hAnsi="Times New Roman" w:cs="Times New Roman"/>
          <w:color w:val="000000" w:themeColor="text1"/>
          <w:sz w:val="23"/>
          <w:szCs w:val="23"/>
          <w:lang w:val="kk-KZ"/>
        </w:rPr>
      </w:pPr>
    </w:p>
    <w:p w14:paraId="2F88CADA" w14:textId="77777777" w:rsidR="00E13189" w:rsidRPr="00E13189" w:rsidRDefault="00E13189" w:rsidP="00E13189">
      <w:pPr>
        <w:spacing w:after="0" w:line="240" w:lineRule="auto"/>
        <w:jc w:val="center"/>
        <w:rPr>
          <w:rFonts w:ascii="Times New Roman" w:hAnsi="Times New Roman" w:cs="Times New Roman"/>
          <w:color w:val="000000" w:themeColor="text1"/>
          <w:sz w:val="16"/>
          <w:szCs w:val="16"/>
          <w:lang w:val="kk-KZ"/>
        </w:rPr>
      </w:pPr>
    </w:p>
    <w:p w14:paraId="1C9E5F47" w14:textId="29D6C679" w:rsidR="00CB44F1" w:rsidRPr="003F7901" w:rsidRDefault="00CB44F1" w:rsidP="00E13189">
      <w:pPr>
        <w:spacing w:after="0" w:line="240" w:lineRule="auto"/>
        <w:jc w:val="center"/>
        <w:rPr>
          <w:rFonts w:ascii="Times New Roman" w:hAnsi="Times New Roman" w:cs="Times New Roman"/>
          <w:color w:val="000000" w:themeColor="text1"/>
          <w:sz w:val="23"/>
          <w:szCs w:val="23"/>
          <w:lang w:val="kk-KZ"/>
        </w:rPr>
      </w:pPr>
      <w:r w:rsidRPr="003F7901">
        <w:rPr>
          <w:rFonts w:ascii="Times New Roman" w:hAnsi="Times New Roman" w:cs="Times New Roman"/>
          <w:color w:val="000000" w:themeColor="text1"/>
          <w:sz w:val="23"/>
          <w:szCs w:val="23"/>
          <w:lang w:val="kk-KZ"/>
        </w:rPr>
        <w:t>Сурет</w:t>
      </w:r>
      <w:r w:rsidR="003E5F97" w:rsidRPr="003F7901">
        <w:rPr>
          <w:rFonts w:ascii="Times New Roman" w:hAnsi="Times New Roman" w:cs="Times New Roman"/>
          <w:color w:val="000000" w:themeColor="text1"/>
          <w:sz w:val="23"/>
          <w:szCs w:val="23"/>
          <w:lang w:val="kk-KZ"/>
        </w:rPr>
        <w:t xml:space="preserve"> 3 - </w:t>
      </w:r>
      <w:r w:rsidRPr="003F7901">
        <w:rPr>
          <w:rFonts w:ascii="Times New Roman" w:hAnsi="Times New Roman" w:cs="Times New Roman"/>
          <w:color w:val="000000" w:themeColor="text1"/>
          <w:sz w:val="23"/>
          <w:szCs w:val="23"/>
          <w:lang w:val="kk-KZ"/>
        </w:rPr>
        <w:t>Болашақ МДҰ педагогтерінің кәсіби құзыреттілі</w:t>
      </w:r>
      <w:r w:rsidR="00F30F6C" w:rsidRPr="003F7901">
        <w:rPr>
          <w:rFonts w:ascii="Times New Roman" w:hAnsi="Times New Roman" w:cs="Times New Roman"/>
          <w:color w:val="000000" w:themeColor="text1"/>
          <w:sz w:val="23"/>
          <w:szCs w:val="23"/>
          <w:lang w:val="kk-KZ"/>
        </w:rPr>
        <w:t>г</w:t>
      </w:r>
      <w:r w:rsidRPr="003F7901">
        <w:rPr>
          <w:rFonts w:ascii="Times New Roman" w:hAnsi="Times New Roman" w:cs="Times New Roman"/>
          <w:color w:val="000000" w:themeColor="text1"/>
          <w:sz w:val="23"/>
          <w:szCs w:val="23"/>
          <w:lang w:val="kk-KZ"/>
        </w:rPr>
        <w:t>ін арт-технология арқылы дамытудың ғылыми негізделген теориялары</w:t>
      </w:r>
    </w:p>
    <w:p w14:paraId="02B9F399"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p>
    <w:p w14:paraId="7B58AD18" w14:textId="225545EF"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Жоғарыда көптеген философия, педагогика, псхихология салалары бойынша ғалымдардың идеяларынын талдай келе мектепке дейінгі ұйымның болашақ педагогтерінің кәсіби құзыреттіліктерін дамытуда дедуктивті пайымдау жалпы тұжырымның болуын болжайды, одан кейін ерекше жағдай туралы қорытынды жасалады. Екінші жағынан, индуктивті пайымдау жалпы теория қалыптасатын бірқатар ерекше жағдайларды негізге алады. Болашақ педагогтің білім беру  заңдылықтарына негізделген ақыл, логикалық қабілет, қорытындылау, болжау құзыреттілігін дамытуға бағытталады. Педагог тапсырманы орындау заңдылықтарын нақты  атай алады, ал балалар оның қалай жұмыс істейтініне мысалдар келтіреді. </w:t>
      </w:r>
    </w:p>
    <w:p w14:paraId="13F5627D" w14:textId="69B23161" w:rsidR="00CB44F1" w:rsidRPr="00E13189" w:rsidRDefault="00526532"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w:t>
      </w:r>
      <w:r w:rsidR="00CB44F1" w:rsidRPr="00E13189">
        <w:rPr>
          <w:rFonts w:ascii="Times New Roman" w:hAnsi="Times New Roman" w:cs="Times New Roman"/>
          <w:color w:val="000000" w:themeColor="text1"/>
          <w:sz w:val="28"/>
          <w:szCs w:val="28"/>
          <w:lang w:val="kk-KZ"/>
        </w:rPr>
        <w:t xml:space="preserve">олашақ </w:t>
      </w:r>
      <w:r w:rsidRPr="00E13189">
        <w:rPr>
          <w:rFonts w:ascii="Times New Roman" w:hAnsi="Times New Roman" w:cs="Times New Roman"/>
          <w:color w:val="000000" w:themeColor="text1"/>
          <w:sz w:val="28"/>
          <w:szCs w:val="28"/>
          <w:lang w:val="kk-KZ"/>
        </w:rPr>
        <w:t xml:space="preserve">мектепке дейінгі ұйым </w:t>
      </w:r>
      <w:r w:rsidR="00CB44F1" w:rsidRPr="00E13189">
        <w:rPr>
          <w:rFonts w:ascii="Times New Roman" w:hAnsi="Times New Roman" w:cs="Times New Roman"/>
          <w:color w:val="000000" w:themeColor="text1"/>
          <w:sz w:val="28"/>
          <w:szCs w:val="28"/>
          <w:lang w:val="kk-KZ"/>
        </w:rPr>
        <w:t>педагогтерінің арт – технология арқылы кәсіби құзыреттілі</w:t>
      </w:r>
      <w:r w:rsidR="00F30F6C" w:rsidRPr="00E13189">
        <w:rPr>
          <w:rFonts w:ascii="Times New Roman" w:hAnsi="Times New Roman" w:cs="Times New Roman"/>
          <w:color w:val="000000" w:themeColor="text1"/>
          <w:sz w:val="28"/>
          <w:szCs w:val="28"/>
          <w:lang w:val="kk-KZ"/>
        </w:rPr>
        <w:t>г</w:t>
      </w:r>
      <w:r w:rsidR="00CB44F1" w:rsidRPr="00E13189">
        <w:rPr>
          <w:rFonts w:ascii="Times New Roman" w:hAnsi="Times New Roman" w:cs="Times New Roman"/>
          <w:color w:val="000000" w:themeColor="text1"/>
          <w:sz w:val="28"/>
          <w:szCs w:val="28"/>
          <w:lang w:val="kk-KZ"/>
        </w:rPr>
        <w:t>ін дамытуда философтар, педагогтер, психологтер, мәдениеттанушылар, өнертанушылар сонымен қатар өнер саласында түрлі технология ойлап тапқан әлемге өздерінінің шығармашылықтарымен танымал белгілі тұлғалардың идеялары, теориялары мен практикасын зерттеп, зерделеп, анықтадық</w:t>
      </w:r>
      <w:r w:rsidR="003E5F97" w:rsidRPr="00E13189">
        <w:rPr>
          <w:rFonts w:ascii="Times New Roman" w:hAnsi="Times New Roman" w:cs="Times New Roman"/>
          <w:color w:val="000000" w:themeColor="text1"/>
          <w:sz w:val="28"/>
          <w:szCs w:val="28"/>
          <w:lang w:val="kk-KZ"/>
        </w:rPr>
        <w:t xml:space="preserve"> </w:t>
      </w:r>
      <w:r w:rsidR="002854FF">
        <w:rPr>
          <w:rFonts w:ascii="Times New Roman" w:hAnsi="Times New Roman" w:cs="Times New Roman"/>
          <w:color w:val="000000" w:themeColor="text1"/>
          <w:sz w:val="28"/>
          <w:szCs w:val="28"/>
          <w:lang w:val="kk-KZ"/>
        </w:rPr>
        <w:t xml:space="preserve">(сурет </w:t>
      </w:r>
      <w:r w:rsidR="003E5F97" w:rsidRPr="00E13189">
        <w:rPr>
          <w:rFonts w:ascii="Times New Roman" w:hAnsi="Times New Roman" w:cs="Times New Roman"/>
          <w:color w:val="000000" w:themeColor="text1"/>
          <w:sz w:val="28"/>
          <w:szCs w:val="28"/>
          <w:lang w:val="kk-KZ"/>
        </w:rPr>
        <w:t>4</w:t>
      </w:r>
      <w:r w:rsidR="00CB44F1" w:rsidRPr="00E13189">
        <w:rPr>
          <w:rFonts w:ascii="Times New Roman" w:hAnsi="Times New Roman" w:cs="Times New Roman"/>
          <w:color w:val="000000" w:themeColor="text1"/>
          <w:sz w:val="28"/>
          <w:szCs w:val="28"/>
          <w:lang w:val="kk-KZ"/>
        </w:rPr>
        <w:t>)</w:t>
      </w:r>
      <w:r w:rsidR="003E5F97" w:rsidRPr="00E13189">
        <w:rPr>
          <w:rFonts w:ascii="Times New Roman" w:hAnsi="Times New Roman" w:cs="Times New Roman"/>
          <w:color w:val="000000" w:themeColor="text1"/>
          <w:sz w:val="28"/>
          <w:szCs w:val="28"/>
          <w:lang w:val="kk-KZ"/>
        </w:rPr>
        <w:t>.</w:t>
      </w:r>
    </w:p>
    <w:p w14:paraId="47D0171F"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1513E591" w14:textId="4763506C" w:rsidR="00CB44F1" w:rsidRPr="00E13189" w:rsidRDefault="00A508E1" w:rsidP="009431CB">
      <w:pPr>
        <w:spacing w:after="0" w:line="240" w:lineRule="auto"/>
        <w:jc w:val="both"/>
        <w:rPr>
          <w:rFonts w:ascii="Times New Roman" w:hAnsi="Times New Roman" w:cs="Times New Roman"/>
          <w:b/>
          <w:color w:val="000000" w:themeColor="text1"/>
          <w:sz w:val="28"/>
          <w:szCs w:val="28"/>
          <w:lang w:val="kk-KZ"/>
        </w:rPr>
      </w:pPr>
      <w:r w:rsidRPr="00E13189">
        <w:rPr>
          <w:rFonts w:ascii="Times New Roman" w:hAnsi="Times New Roman" w:cs="Times New Roman"/>
          <w:noProof/>
          <w:color w:val="000000" w:themeColor="text1"/>
          <w:lang w:val="kk-KZ"/>
        </w:rPr>
        <w:lastRenderedPageBreak/>
        <w:drawing>
          <wp:inline distT="0" distB="0" distL="0" distR="0" wp14:anchorId="329F62FB" wp14:editId="1264FDA5">
            <wp:extent cx="6026785" cy="5446395"/>
            <wp:effectExtent l="0" t="0" r="0" b="1905"/>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26785" cy="5446395"/>
                    </a:xfrm>
                    <a:prstGeom prst="rect">
                      <a:avLst/>
                    </a:prstGeom>
                    <a:noFill/>
                    <a:ln>
                      <a:noFill/>
                    </a:ln>
                  </pic:spPr>
                </pic:pic>
              </a:graphicData>
            </a:graphic>
          </wp:inline>
        </w:drawing>
      </w:r>
    </w:p>
    <w:p w14:paraId="375AB555" w14:textId="77777777" w:rsidR="00CB44F1" w:rsidRPr="003206D7" w:rsidRDefault="00CB44F1" w:rsidP="009431CB">
      <w:pPr>
        <w:spacing w:after="0" w:line="240" w:lineRule="auto"/>
        <w:ind w:firstLine="567"/>
        <w:jc w:val="both"/>
        <w:rPr>
          <w:rFonts w:ascii="Times New Roman" w:hAnsi="Times New Roman" w:cs="Times New Roman"/>
          <w:b/>
          <w:color w:val="000000" w:themeColor="text1"/>
          <w:sz w:val="16"/>
          <w:szCs w:val="16"/>
          <w:lang w:val="kk-KZ"/>
        </w:rPr>
      </w:pPr>
    </w:p>
    <w:p w14:paraId="2DEB4690" w14:textId="786EECD7" w:rsidR="00CB44F1" w:rsidRPr="003F7901" w:rsidRDefault="00CB44F1" w:rsidP="00E13189">
      <w:pPr>
        <w:tabs>
          <w:tab w:val="left" w:pos="567"/>
        </w:tabs>
        <w:spacing w:after="0" w:line="240" w:lineRule="auto"/>
        <w:jc w:val="center"/>
        <w:rPr>
          <w:rFonts w:ascii="Times New Roman" w:hAnsi="Times New Roman" w:cs="Times New Roman"/>
          <w:bCs/>
          <w:color w:val="000000" w:themeColor="text1"/>
          <w:sz w:val="23"/>
          <w:szCs w:val="23"/>
          <w:lang w:val="kk-KZ"/>
        </w:rPr>
      </w:pPr>
      <w:r w:rsidRPr="003F7901">
        <w:rPr>
          <w:rFonts w:ascii="Times New Roman" w:hAnsi="Times New Roman" w:cs="Times New Roman"/>
          <w:bCs/>
          <w:color w:val="000000" w:themeColor="text1"/>
          <w:sz w:val="23"/>
          <w:szCs w:val="23"/>
          <w:lang w:val="kk-KZ"/>
        </w:rPr>
        <w:t>Сурет</w:t>
      </w:r>
      <w:r w:rsidR="003E5F97" w:rsidRPr="003F7901">
        <w:rPr>
          <w:rFonts w:ascii="Times New Roman" w:hAnsi="Times New Roman" w:cs="Times New Roman"/>
          <w:bCs/>
          <w:color w:val="000000" w:themeColor="text1"/>
          <w:sz w:val="23"/>
          <w:szCs w:val="23"/>
          <w:lang w:val="kk-KZ"/>
        </w:rPr>
        <w:t xml:space="preserve"> 4 - </w:t>
      </w:r>
      <w:r w:rsidRPr="003F7901">
        <w:rPr>
          <w:rFonts w:ascii="Times New Roman" w:hAnsi="Times New Roman" w:cs="Times New Roman"/>
          <w:bCs/>
          <w:color w:val="000000" w:themeColor="text1"/>
          <w:sz w:val="23"/>
          <w:szCs w:val="23"/>
          <w:lang w:val="kk-KZ"/>
        </w:rPr>
        <w:t>Мектепке дейінгі ұйымның болашақ педагогтерінің арт</w:t>
      </w:r>
      <w:r w:rsidR="003E5F97" w:rsidRPr="003F7901">
        <w:rPr>
          <w:rFonts w:ascii="Times New Roman" w:hAnsi="Times New Roman" w:cs="Times New Roman"/>
          <w:bCs/>
          <w:color w:val="000000" w:themeColor="text1"/>
          <w:sz w:val="23"/>
          <w:szCs w:val="23"/>
          <w:lang w:val="kk-KZ"/>
        </w:rPr>
        <w:t>-</w:t>
      </w:r>
      <w:r w:rsidRPr="003F7901">
        <w:rPr>
          <w:rFonts w:ascii="Times New Roman" w:hAnsi="Times New Roman" w:cs="Times New Roman"/>
          <w:bCs/>
          <w:color w:val="000000" w:themeColor="text1"/>
          <w:sz w:val="23"/>
          <w:szCs w:val="23"/>
          <w:lang w:val="kk-KZ"/>
        </w:rPr>
        <w:t>технология арқылы кәсіби құзыретті</w:t>
      </w:r>
      <w:r w:rsidR="00A10261" w:rsidRPr="003F7901">
        <w:rPr>
          <w:rFonts w:ascii="Times New Roman" w:hAnsi="Times New Roman" w:cs="Times New Roman"/>
          <w:bCs/>
          <w:color w:val="000000" w:themeColor="text1"/>
          <w:sz w:val="23"/>
          <w:szCs w:val="23"/>
          <w:lang w:val="kk-KZ"/>
        </w:rPr>
        <w:t>ліг</w:t>
      </w:r>
      <w:r w:rsidRPr="003F7901">
        <w:rPr>
          <w:rFonts w:ascii="Times New Roman" w:hAnsi="Times New Roman" w:cs="Times New Roman"/>
          <w:bCs/>
          <w:color w:val="000000" w:themeColor="text1"/>
          <w:sz w:val="23"/>
          <w:szCs w:val="23"/>
          <w:lang w:val="kk-KZ"/>
        </w:rPr>
        <w:t>ін дамытудың ғылыми негіздемесі</w:t>
      </w:r>
    </w:p>
    <w:p w14:paraId="47FA233F" w14:textId="77777777" w:rsidR="00CF2C5E" w:rsidRPr="00E13189" w:rsidRDefault="00CF2C5E" w:rsidP="009431CB">
      <w:pPr>
        <w:spacing w:after="0" w:line="240" w:lineRule="auto"/>
        <w:ind w:firstLine="567"/>
        <w:jc w:val="both"/>
        <w:rPr>
          <w:rFonts w:ascii="Times New Roman" w:hAnsi="Times New Roman" w:cs="Times New Roman"/>
          <w:bCs/>
          <w:color w:val="000000" w:themeColor="text1"/>
          <w:sz w:val="28"/>
          <w:szCs w:val="28"/>
          <w:lang w:val="kk-KZ"/>
        </w:rPr>
      </w:pPr>
    </w:p>
    <w:p w14:paraId="4AC3DBD2" w14:textId="7002C0A8"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0"/>
          <w:szCs w:val="20"/>
          <w:shd w:val="clear" w:color="auto" w:fill="FFFFFF"/>
          <w:lang w:val="kk-KZ"/>
        </w:rPr>
      </w:pPr>
      <w:r w:rsidRPr="00E13189">
        <w:rPr>
          <w:rFonts w:ascii="Times New Roman" w:hAnsi="Times New Roman" w:cs="Times New Roman"/>
          <w:color w:val="000000" w:themeColor="text1"/>
          <w:sz w:val="28"/>
          <w:szCs w:val="28"/>
          <w:shd w:val="clear" w:color="auto" w:fill="FFFFFF"/>
          <w:lang w:val="kk-KZ"/>
        </w:rPr>
        <w:t>Білім беру жүйесінің сапасы бойынша елдер рейтингінде Қазақстан Қырғызстан (55 орын) мен Ресейді (35 орын) алдына салып, 93-тен 62-ші орынға  иеленгені белгілі.</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shd w:val="clear" w:color="auto" w:fill="FFFFFF"/>
          <w:lang w:val="kk-KZ"/>
        </w:rPr>
        <w:t>Қазақстан білім беру жүйесінің сапасының  индексі 51, мүмкіндіктер индексі 100-ден 43,65 құрады. Елдің индексі неғұрлым жоғары болса, елдің білім беру жүйесі соғұрлым сапалы болып саналады және студенттердің мүмкіндіктері соғұрлым жоғары болады. Білім беру жүйесінің сапасы жағынан алдыңғы қатарлы елдер Ұлыбритания, Америка және Австралия деп аталды</w:t>
      </w:r>
      <w:r w:rsidR="00907A82" w:rsidRPr="00E13189">
        <w:rPr>
          <w:rFonts w:ascii="Times New Roman" w:hAnsi="Times New Roman" w:cs="Times New Roman"/>
          <w:color w:val="000000" w:themeColor="text1"/>
          <w:sz w:val="28"/>
          <w:szCs w:val="28"/>
          <w:shd w:val="clear" w:color="auto" w:fill="FFFFFF"/>
          <w:lang w:val="kk-KZ"/>
        </w:rPr>
        <w:t xml:space="preserve"> </w:t>
      </w:r>
      <w:r w:rsidR="00907A82" w:rsidRPr="00E13189">
        <w:rPr>
          <w:rFonts w:ascii="Times New Roman" w:hAnsi="Times New Roman" w:cs="Times New Roman"/>
          <w:color w:val="000000" w:themeColor="text1"/>
          <w:sz w:val="28"/>
          <w:szCs w:val="28"/>
          <w:lang w:val="kk-KZ"/>
        </w:rPr>
        <w:t>[23</w:t>
      </w:r>
      <w:r w:rsidR="00720DA6" w:rsidRPr="00E13189">
        <w:rPr>
          <w:rFonts w:ascii="Times New Roman" w:hAnsi="Times New Roman" w:cs="Times New Roman"/>
          <w:color w:val="000000" w:themeColor="text1"/>
          <w:sz w:val="28"/>
          <w:szCs w:val="28"/>
          <w:lang w:val="kk-KZ"/>
        </w:rPr>
        <w:t>8</w:t>
      </w:r>
      <w:r w:rsidR="00907A8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shd w:val="clear" w:color="auto" w:fill="FFFFFF"/>
          <w:lang w:val="kk-KZ"/>
        </w:rPr>
        <w:t xml:space="preserve">. </w:t>
      </w:r>
    </w:p>
    <w:p w14:paraId="56D4E71F" w14:textId="77777777"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E13189">
        <w:rPr>
          <w:rFonts w:ascii="Times New Roman" w:hAnsi="Times New Roman" w:cs="Times New Roman"/>
          <w:color w:val="000000" w:themeColor="text1"/>
          <w:sz w:val="28"/>
          <w:szCs w:val="28"/>
          <w:shd w:val="clear" w:color="auto" w:fill="FFFFFF"/>
          <w:lang w:val="kk-KZ"/>
        </w:rPr>
        <w:t xml:space="preserve">Осындай нәтижеден кейін алдыңғы қатардан орын алған елдердің білім беру жүйесіндегі ерекшеліктер басқаларды қызықтыра бастады. Нәтижесінде соңғы жылдары Америкада STEM </w:t>
      </w:r>
      <w:bookmarkStart w:id="162" w:name="_Hlk166700657"/>
      <w:r w:rsidRPr="00E13189">
        <w:rPr>
          <w:rFonts w:ascii="Times New Roman" w:hAnsi="Times New Roman" w:cs="Times New Roman"/>
          <w:color w:val="000000" w:themeColor="text1"/>
          <w:sz w:val="28"/>
          <w:szCs w:val="28"/>
          <w:shd w:val="clear" w:color="auto" w:fill="FFFFFF"/>
          <w:lang w:val="kk-KZ"/>
        </w:rPr>
        <w:t>(Science, Technology, Engineering and Mathematics)</w:t>
      </w:r>
      <w:bookmarkEnd w:id="162"/>
      <w:r w:rsidRPr="00E13189">
        <w:rPr>
          <w:rFonts w:ascii="Times New Roman" w:hAnsi="Times New Roman" w:cs="Times New Roman"/>
          <w:color w:val="000000" w:themeColor="text1"/>
          <w:sz w:val="28"/>
          <w:szCs w:val="28"/>
          <w:shd w:val="clear" w:color="auto" w:fill="FFFFFF"/>
          <w:lang w:val="kk-KZ"/>
        </w:rPr>
        <w:t xml:space="preserve"> жоғары технологиялық білім беруді мемлекеттік басымдық ретінде цифрлық индустриясы үшін қажетті ойлау тұжырымдамасына айналған. </w:t>
      </w:r>
    </w:p>
    <w:p w14:paraId="40B37650" w14:textId="77777777"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E13189">
        <w:rPr>
          <w:rFonts w:ascii="Times New Roman" w:hAnsi="Times New Roman" w:cs="Times New Roman"/>
          <w:color w:val="000000" w:themeColor="text1"/>
          <w:sz w:val="28"/>
          <w:szCs w:val="28"/>
          <w:shd w:val="clear" w:color="auto" w:fill="FFFFFF"/>
          <w:lang w:val="kk-KZ"/>
        </w:rPr>
        <w:lastRenderedPageBreak/>
        <w:t>XXI ғасырдың басында  Америкада STEM инновациялық технология ретінде техникалық мамандарды дайындау мақсатында ойлап табылған. АҚШ-тың еңбек статистикасы бюросының болжамына сәйкес, алдағы он жылда STEAM-кадрларға деген қажеттілік басқа мамандықтардан 76% - ға озып кетеді.</w:t>
      </w:r>
    </w:p>
    <w:p w14:paraId="3FCEC40A" w14:textId="1C578610"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E13189">
        <w:rPr>
          <w:rFonts w:ascii="Times New Roman" w:hAnsi="Times New Roman" w:cs="Times New Roman"/>
          <w:color w:val="000000" w:themeColor="text1"/>
          <w:sz w:val="28"/>
          <w:szCs w:val="28"/>
          <w:shd w:val="clear" w:color="auto" w:fill="FFFFFF"/>
          <w:lang w:val="kk-KZ"/>
        </w:rPr>
        <w:t xml:space="preserve">STEM заманауи білімі күрделі когнитивтік дағдылар кешенін – сыни ойлауды, тапсырмаларды құрылымдау мен талдауды, коммуникативтік мінез-құлық: бейімделу мен командада жұмыс жасай сияқты кәсіби құзыреттіліктерін дамытуғабағытталған. Кейінірек STEM құрылымына арт қосылып  STEAM -ге (Science, Technology, </w:t>
      </w:r>
      <w:bookmarkStart w:id="163" w:name="_Hlk166705257"/>
      <w:r w:rsidRPr="00E13189">
        <w:rPr>
          <w:rFonts w:ascii="Times New Roman" w:hAnsi="Times New Roman" w:cs="Times New Roman"/>
          <w:color w:val="000000" w:themeColor="text1"/>
          <w:sz w:val="28"/>
          <w:szCs w:val="28"/>
          <w:shd w:val="clear" w:color="auto" w:fill="FFFFFF"/>
          <w:lang w:val="kk-KZ"/>
        </w:rPr>
        <w:t>Engineering</w:t>
      </w:r>
      <w:bookmarkEnd w:id="163"/>
      <w:r w:rsidRPr="00E13189">
        <w:rPr>
          <w:rFonts w:ascii="Times New Roman" w:hAnsi="Times New Roman" w:cs="Times New Roman"/>
          <w:color w:val="000000" w:themeColor="text1"/>
          <w:sz w:val="28"/>
          <w:szCs w:val="28"/>
          <w:shd w:val="clear" w:color="auto" w:fill="FFFFFF"/>
          <w:lang w:val="kk-KZ"/>
        </w:rPr>
        <w:t xml:space="preserve">, ART, </w:t>
      </w:r>
      <w:bookmarkStart w:id="164" w:name="_Hlk166705348"/>
      <w:r w:rsidRPr="00E13189">
        <w:rPr>
          <w:rFonts w:ascii="Times New Roman" w:hAnsi="Times New Roman" w:cs="Times New Roman"/>
          <w:color w:val="000000" w:themeColor="text1"/>
          <w:sz w:val="28"/>
          <w:szCs w:val="28"/>
          <w:shd w:val="clear" w:color="auto" w:fill="FFFFFF"/>
          <w:lang w:val="kk-KZ"/>
        </w:rPr>
        <w:t>Mathematics</w:t>
      </w:r>
      <w:bookmarkEnd w:id="164"/>
      <w:r w:rsidRPr="00E13189">
        <w:rPr>
          <w:rFonts w:ascii="Times New Roman" w:hAnsi="Times New Roman" w:cs="Times New Roman"/>
          <w:color w:val="000000" w:themeColor="text1"/>
          <w:sz w:val="28"/>
          <w:szCs w:val="28"/>
          <w:shd w:val="clear" w:color="auto" w:fill="FFFFFF"/>
          <w:lang w:val="kk-KZ"/>
        </w:rPr>
        <w:t>) айналып, әлемдік білім беру процесіне ене бастады. АҚШ-тың еңбек статистикасы бюросының алдағы он жылда STEAM-кадрларға деген қажеттілік басқа мамандықтардан 76% - ға озып кетеді деген болжам айтуда. Соңғы жылдары STEAM принциптері (Arts, Humanities (Reading) гуманитарлық пәндерге де қолданыла бастады. STEAM -нің танымал болу себебі білім алушыларға мамандыққа қажет болатын заманауи технологияларды белсенді түрде үйренуге мүмкіндік береді. Сонымен қатар, STEAM сыни ойлауды дамытуға, шығармашылыққа және білімді іс жүзінде қолдануға бағытталған. STEAM технологиясының артықшылығы шығармашылық белсенділікті дамыту; танымдық бастаманы дамыту; тәуелсіздікті дамыту; инженерлік дағдыларды дамытуға көмектеседі; командада жұмыс істеу дағдыларын дамыту және т.б. Аталған дағдылар болашақ мектепке дейінгі ұйым педагогтерінің кәсіби құзыреттіліктерін арт технологияны қолдану арқылы қол жеткізуге болатынын жоғарыда көптеген ғылыми еңбектеді талдау барысында айтып өткенбіз.  Сондықтан басында STEM кейін өнерді қосып, STEAM деп өзгеруінің өзі арт арқылы білім берудің тиімділігін көрсетеді. Осыған орай балалық шақтың өзіндік құндылығын сақтай отырып, ХХІ ғасырдың заманауи табысты азаматын қалай тәрбиелеуге болады? Мектепке дейінгі ұйымның оқу және тәрбиелеу процессіндегі күрделі және маңызды мәселелерді балаларға жарқын, қызықты, мағыналы, жеңіл ете отырып, бастауыш мектепке, ересек өміріне дайындалуын қалай тиімді қамтамасыз етуге болады? деген сұрақтардың жауабы осы дамыған елдердегі бедсенді қолданып жүрген ғылым, техника, инженерия және математика `(STEM) құрылымына арт қосылып ғылым, техника, инженерия, арт, математика  (STEAM)  болып өзгеруінен көруге болады</w:t>
      </w:r>
      <w:r w:rsidR="003E5F97" w:rsidRPr="00E13189">
        <w:rPr>
          <w:rFonts w:ascii="Times New Roman" w:hAnsi="Times New Roman" w:cs="Times New Roman"/>
          <w:color w:val="000000" w:themeColor="text1"/>
          <w:sz w:val="28"/>
          <w:szCs w:val="28"/>
          <w:shd w:val="clear" w:color="auto" w:fill="FFFFFF"/>
          <w:lang w:val="kk-KZ"/>
        </w:rPr>
        <w:t xml:space="preserve"> </w:t>
      </w:r>
      <w:r w:rsidR="002854FF">
        <w:rPr>
          <w:rFonts w:ascii="Times New Roman" w:hAnsi="Times New Roman" w:cs="Times New Roman"/>
          <w:color w:val="000000" w:themeColor="text1"/>
          <w:sz w:val="28"/>
          <w:szCs w:val="28"/>
          <w:shd w:val="clear" w:color="auto" w:fill="FFFFFF"/>
          <w:lang w:val="kk-KZ"/>
        </w:rPr>
        <w:t xml:space="preserve">(сурет </w:t>
      </w:r>
      <w:r w:rsidR="003E5F97" w:rsidRPr="00E13189">
        <w:rPr>
          <w:rFonts w:ascii="Times New Roman" w:hAnsi="Times New Roman" w:cs="Times New Roman"/>
          <w:color w:val="000000" w:themeColor="text1"/>
          <w:sz w:val="28"/>
          <w:szCs w:val="28"/>
          <w:shd w:val="clear" w:color="auto" w:fill="FFFFFF"/>
          <w:lang w:val="kk-KZ"/>
        </w:rPr>
        <w:t>5</w:t>
      </w:r>
      <w:r w:rsidRPr="00E13189">
        <w:rPr>
          <w:rFonts w:ascii="Times New Roman" w:hAnsi="Times New Roman" w:cs="Times New Roman"/>
          <w:color w:val="000000" w:themeColor="text1"/>
          <w:sz w:val="28"/>
          <w:szCs w:val="28"/>
          <w:shd w:val="clear" w:color="auto" w:fill="FFFFFF"/>
          <w:lang w:val="kk-KZ"/>
        </w:rPr>
        <w:t>)</w:t>
      </w:r>
      <w:r w:rsidR="003E5F97" w:rsidRPr="00E13189">
        <w:rPr>
          <w:rFonts w:ascii="Times New Roman" w:hAnsi="Times New Roman" w:cs="Times New Roman"/>
          <w:color w:val="000000" w:themeColor="text1"/>
          <w:sz w:val="28"/>
          <w:szCs w:val="28"/>
          <w:shd w:val="clear" w:color="auto" w:fill="FFFFFF"/>
          <w:lang w:val="kk-KZ"/>
        </w:rPr>
        <w:t>.</w:t>
      </w:r>
    </w:p>
    <w:p w14:paraId="7A437976" w14:textId="0F5FD864"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p>
    <w:p w14:paraId="6AFD216F" w14:textId="0BF88681" w:rsidR="00CF2C5E" w:rsidRPr="00E13189" w:rsidRDefault="00CF2C5E"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p>
    <w:p w14:paraId="584CBAFC" w14:textId="12AE3143" w:rsidR="00CF2C5E" w:rsidRPr="00E13189" w:rsidRDefault="00CF2C5E"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p>
    <w:p w14:paraId="3FA49767" w14:textId="28512FDF" w:rsidR="00CF2C5E" w:rsidRPr="00E13189" w:rsidRDefault="00CF2C5E"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p>
    <w:p w14:paraId="4DA6559A" w14:textId="012EDBC0" w:rsidR="00CF2C5E" w:rsidRPr="00E13189" w:rsidRDefault="00CF2C5E"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p>
    <w:p w14:paraId="7DB11051" w14:textId="0CCBDCC8" w:rsidR="00CF2C5E" w:rsidRPr="00E13189" w:rsidRDefault="00CF2C5E"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p>
    <w:p w14:paraId="03E18C26" w14:textId="7ECA36B6" w:rsidR="00CF2C5E" w:rsidRPr="00E13189" w:rsidRDefault="00CF2C5E"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p>
    <w:p w14:paraId="2EA1EB10" w14:textId="14C3A3E6" w:rsidR="00CF2C5E" w:rsidRPr="00E13189" w:rsidRDefault="00CF2C5E"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lang w:val="kk-KZ"/>
        </w:rPr>
      </w:pPr>
    </w:p>
    <w:p w14:paraId="412132EB" w14:textId="6DF2A2C2" w:rsidR="00CB44F1" w:rsidRPr="00E13189" w:rsidRDefault="00CB44F1" w:rsidP="009431CB">
      <w:pPr>
        <w:autoSpaceDE w:val="0"/>
        <w:autoSpaceDN w:val="0"/>
        <w:adjustRightInd w:val="0"/>
        <w:spacing w:after="0" w:line="240" w:lineRule="auto"/>
        <w:jc w:val="both"/>
        <w:rPr>
          <w:rFonts w:ascii="Times New Roman" w:hAnsi="Times New Roman" w:cs="Times New Roman"/>
          <w:color w:val="000000" w:themeColor="text1"/>
          <w:sz w:val="30"/>
          <w:szCs w:val="30"/>
          <w:shd w:val="clear" w:color="auto" w:fill="FFFFFF"/>
          <w:lang w:val="kk-KZ"/>
        </w:rPr>
      </w:pPr>
    </w:p>
    <w:p w14:paraId="04363797" w14:textId="77777777" w:rsidR="002854FF" w:rsidRPr="002854FF" w:rsidRDefault="002854FF" w:rsidP="002854FF">
      <w:pPr>
        <w:autoSpaceDE w:val="0"/>
        <w:autoSpaceDN w:val="0"/>
        <w:adjustRightInd w:val="0"/>
        <w:spacing w:after="0" w:line="240" w:lineRule="auto"/>
        <w:jc w:val="center"/>
        <w:rPr>
          <w:rFonts w:ascii="Times New Roman" w:hAnsi="Times New Roman" w:cs="Times New Roman"/>
          <w:color w:val="000000" w:themeColor="text1"/>
          <w:sz w:val="16"/>
          <w:szCs w:val="16"/>
          <w:shd w:val="clear" w:color="auto" w:fill="FFFFFF"/>
          <w:lang w:val="kk-KZ"/>
        </w:rPr>
      </w:pPr>
    </w:p>
    <w:p w14:paraId="08CC9CB1" w14:textId="77777777" w:rsidR="005A50DB" w:rsidRDefault="005A50DB" w:rsidP="002854FF">
      <w:pPr>
        <w:autoSpaceDE w:val="0"/>
        <w:autoSpaceDN w:val="0"/>
        <w:adjustRightInd w:val="0"/>
        <w:spacing w:after="0" w:line="240" w:lineRule="auto"/>
        <w:jc w:val="center"/>
        <w:rPr>
          <w:rFonts w:ascii="Times New Roman" w:hAnsi="Times New Roman" w:cs="Times New Roman"/>
          <w:color w:val="000000" w:themeColor="text1"/>
          <w:sz w:val="28"/>
          <w:szCs w:val="28"/>
          <w:shd w:val="clear" w:color="auto" w:fill="FFFFFF"/>
          <w:lang w:val="kk-KZ"/>
        </w:rPr>
      </w:pPr>
    </w:p>
    <w:p w14:paraId="272E6F68" w14:textId="7DFCA309" w:rsidR="005A50DB" w:rsidRDefault="005A50DB" w:rsidP="002854FF">
      <w:pPr>
        <w:autoSpaceDE w:val="0"/>
        <w:autoSpaceDN w:val="0"/>
        <w:adjustRightInd w:val="0"/>
        <w:spacing w:after="0" w:line="240" w:lineRule="auto"/>
        <w:jc w:val="center"/>
        <w:rPr>
          <w:rFonts w:ascii="Times New Roman" w:hAnsi="Times New Roman" w:cs="Times New Roman"/>
          <w:color w:val="000000" w:themeColor="text1"/>
          <w:sz w:val="28"/>
          <w:szCs w:val="28"/>
          <w:shd w:val="clear" w:color="auto" w:fill="FFFFFF"/>
          <w:lang w:val="kk-KZ"/>
        </w:rPr>
      </w:pPr>
      <w:r>
        <w:rPr>
          <w:rFonts w:ascii="Times New Roman" w:hAnsi="Times New Roman" w:cs="Times New Roman"/>
          <w:noProof/>
          <w:color w:val="000000" w:themeColor="text1"/>
          <w:sz w:val="28"/>
          <w:szCs w:val="28"/>
          <w:shd w:val="clear" w:color="auto" w:fill="FFFFFF"/>
          <w:lang w:val="kk-KZ"/>
        </w:rPr>
        <w:lastRenderedPageBreak/>
        <w:drawing>
          <wp:inline distT="0" distB="0" distL="0" distR="0" wp14:anchorId="600778F1" wp14:editId="19B7AC51">
            <wp:extent cx="4438650" cy="1428750"/>
            <wp:effectExtent l="0" t="0" r="0" b="0"/>
            <wp:docPr id="9558629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38650" cy="1428750"/>
                    </a:xfrm>
                    <a:prstGeom prst="rect">
                      <a:avLst/>
                    </a:prstGeom>
                    <a:noFill/>
                    <a:ln>
                      <a:noFill/>
                    </a:ln>
                  </pic:spPr>
                </pic:pic>
              </a:graphicData>
            </a:graphic>
          </wp:inline>
        </w:drawing>
      </w:r>
    </w:p>
    <w:p w14:paraId="6E2F8363" w14:textId="77777777" w:rsidR="005A50DB" w:rsidRDefault="005A50DB" w:rsidP="002854FF">
      <w:pPr>
        <w:autoSpaceDE w:val="0"/>
        <w:autoSpaceDN w:val="0"/>
        <w:adjustRightInd w:val="0"/>
        <w:spacing w:after="0" w:line="240" w:lineRule="auto"/>
        <w:jc w:val="center"/>
        <w:rPr>
          <w:rFonts w:ascii="Times New Roman" w:hAnsi="Times New Roman" w:cs="Times New Roman"/>
          <w:noProof/>
          <w:color w:val="000000" w:themeColor="text1"/>
          <w:sz w:val="28"/>
          <w:szCs w:val="28"/>
          <w:shd w:val="clear" w:color="auto" w:fill="FFFFFF"/>
          <w:lang w:val="kk-KZ"/>
        </w:rPr>
      </w:pPr>
    </w:p>
    <w:p w14:paraId="31AB3285" w14:textId="2FD0556B" w:rsidR="00CB44F1" w:rsidRPr="003F7901" w:rsidRDefault="00CB44F1" w:rsidP="002854FF">
      <w:pPr>
        <w:autoSpaceDE w:val="0"/>
        <w:autoSpaceDN w:val="0"/>
        <w:adjustRightInd w:val="0"/>
        <w:spacing w:after="0" w:line="240" w:lineRule="auto"/>
        <w:jc w:val="center"/>
        <w:rPr>
          <w:rFonts w:ascii="Times New Roman" w:hAnsi="Times New Roman" w:cs="Times New Roman"/>
          <w:color w:val="000000" w:themeColor="text1"/>
          <w:sz w:val="23"/>
          <w:szCs w:val="23"/>
          <w:shd w:val="clear" w:color="auto" w:fill="FFFFFF"/>
          <w:lang w:val="kk-KZ"/>
        </w:rPr>
      </w:pPr>
      <w:r w:rsidRPr="003F7901">
        <w:rPr>
          <w:rFonts w:ascii="Times New Roman" w:hAnsi="Times New Roman" w:cs="Times New Roman"/>
          <w:color w:val="000000" w:themeColor="text1"/>
          <w:sz w:val="23"/>
          <w:szCs w:val="23"/>
          <w:shd w:val="clear" w:color="auto" w:fill="FFFFFF"/>
          <w:lang w:val="kk-KZ"/>
        </w:rPr>
        <w:t>Сурет</w:t>
      </w:r>
      <w:r w:rsidR="003E5F97" w:rsidRPr="003F7901">
        <w:rPr>
          <w:rFonts w:ascii="Times New Roman" w:hAnsi="Times New Roman" w:cs="Times New Roman"/>
          <w:color w:val="000000" w:themeColor="text1"/>
          <w:sz w:val="23"/>
          <w:szCs w:val="23"/>
          <w:shd w:val="clear" w:color="auto" w:fill="FFFFFF"/>
          <w:lang w:val="kk-KZ"/>
        </w:rPr>
        <w:t xml:space="preserve"> 5 - </w:t>
      </w:r>
      <w:r w:rsidRPr="003F7901">
        <w:rPr>
          <w:rFonts w:ascii="Times New Roman" w:hAnsi="Times New Roman" w:cs="Times New Roman"/>
          <w:color w:val="000000" w:themeColor="text1"/>
          <w:sz w:val="23"/>
          <w:szCs w:val="23"/>
          <w:shd w:val="clear" w:color="auto" w:fill="FFFFFF"/>
          <w:lang w:val="kk-KZ"/>
        </w:rPr>
        <w:t>Арт технологияның алдыңғы қатарлы әл</w:t>
      </w:r>
      <w:r w:rsidR="00213FB4" w:rsidRPr="003F7901">
        <w:rPr>
          <w:rFonts w:ascii="Times New Roman" w:hAnsi="Times New Roman" w:cs="Times New Roman"/>
          <w:color w:val="000000" w:themeColor="text1"/>
          <w:sz w:val="23"/>
          <w:szCs w:val="23"/>
          <w:shd w:val="clear" w:color="auto" w:fill="FFFFFF"/>
          <w:lang w:val="kk-KZ"/>
        </w:rPr>
        <w:t>е</w:t>
      </w:r>
      <w:r w:rsidRPr="003F7901">
        <w:rPr>
          <w:rFonts w:ascii="Times New Roman" w:hAnsi="Times New Roman" w:cs="Times New Roman"/>
          <w:color w:val="000000" w:themeColor="text1"/>
          <w:sz w:val="23"/>
          <w:szCs w:val="23"/>
          <w:shd w:val="clear" w:color="auto" w:fill="FFFFFF"/>
          <w:lang w:val="kk-KZ"/>
        </w:rPr>
        <w:t>мдік білім беру жүйесіндегі дамуы</w:t>
      </w:r>
    </w:p>
    <w:p w14:paraId="7C335268" w14:textId="77777777"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57ED6AFF" w14:textId="349100AB"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Жоғарыда айтылған ойларды қор</w:t>
      </w:r>
      <w:r w:rsidR="00264B68" w:rsidRPr="00E13189">
        <w:rPr>
          <w:rFonts w:ascii="Times New Roman" w:hAnsi="Times New Roman" w:cs="Times New Roman"/>
          <w:color w:val="000000" w:themeColor="text1"/>
          <w:sz w:val="28"/>
          <w:szCs w:val="28"/>
          <w:lang w:val="kk-KZ"/>
        </w:rPr>
        <w:t>ы</w:t>
      </w:r>
      <w:r w:rsidRPr="00E13189">
        <w:rPr>
          <w:rFonts w:ascii="Times New Roman" w:hAnsi="Times New Roman" w:cs="Times New Roman"/>
          <w:color w:val="000000" w:themeColor="text1"/>
          <w:sz w:val="28"/>
          <w:szCs w:val="28"/>
          <w:lang w:val="kk-KZ"/>
        </w:rPr>
        <w:t>тындылай келе болашақ мектепке дейінгі ұйым педагогтерінің  кәсіби құзыреттілі</w:t>
      </w:r>
      <w:r w:rsidR="005B4F1F"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ін дамытуда  арт-технология  мәні ай</w:t>
      </w:r>
      <w:bookmarkStart w:id="165" w:name="_Hlk165856886"/>
      <w:r w:rsidRPr="00E13189">
        <w:rPr>
          <w:rFonts w:ascii="Times New Roman" w:hAnsi="Times New Roman" w:cs="Times New Roman"/>
          <w:color w:val="000000" w:themeColor="text1"/>
          <w:sz w:val="28"/>
          <w:szCs w:val="28"/>
          <w:lang w:val="kk-KZ"/>
        </w:rPr>
        <w:t>қындап, арт-терапия, арт</w:t>
      </w:r>
      <w:r w:rsidR="00264B68"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педагогика және арт</w:t>
      </w:r>
      <w:r w:rsidR="005B4F1F"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технологияның </w:t>
      </w:r>
      <w:bookmarkEnd w:id="165"/>
      <w:r w:rsidRPr="00E13189">
        <w:rPr>
          <w:rFonts w:ascii="Times New Roman" w:hAnsi="Times New Roman" w:cs="Times New Roman"/>
          <w:color w:val="000000" w:themeColor="text1"/>
          <w:sz w:val="28"/>
          <w:szCs w:val="28"/>
          <w:lang w:val="kk-KZ"/>
        </w:rPr>
        <w:t xml:space="preserve">өзара айырмашылықтары мен байланысын  көрсетеміз </w:t>
      </w:r>
      <w:r w:rsidR="002854FF">
        <w:rPr>
          <w:rFonts w:ascii="Times New Roman" w:hAnsi="Times New Roman" w:cs="Times New Roman"/>
          <w:color w:val="000000" w:themeColor="text1"/>
          <w:sz w:val="28"/>
          <w:szCs w:val="28"/>
          <w:lang w:val="kk-KZ"/>
        </w:rPr>
        <w:t xml:space="preserve">(сурет </w:t>
      </w:r>
      <w:r w:rsidR="003E5F97" w:rsidRPr="00E13189">
        <w:rPr>
          <w:rFonts w:ascii="Times New Roman" w:hAnsi="Times New Roman" w:cs="Times New Roman"/>
          <w:color w:val="000000" w:themeColor="text1"/>
          <w:sz w:val="28"/>
          <w:szCs w:val="28"/>
          <w:lang w:val="kk-KZ"/>
        </w:rPr>
        <w:t>6</w:t>
      </w:r>
      <w:r w:rsidRPr="00E13189">
        <w:rPr>
          <w:rFonts w:ascii="Times New Roman" w:hAnsi="Times New Roman" w:cs="Times New Roman"/>
          <w:color w:val="000000" w:themeColor="text1"/>
          <w:sz w:val="28"/>
          <w:szCs w:val="28"/>
          <w:lang w:val="kk-KZ"/>
        </w:rPr>
        <w:t>)</w:t>
      </w:r>
      <w:r w:rsidR="002854FF">
        <w:rPr>
          <w:rFonts w:ascii="Times New Roman" w:hAnsi="Times New Roman" w:cs="Times New Roman"/>
          <w:color w:val="000000" w:themeColor="text1"/>
          <w:sz w:val="28"/>
          <w:szCs w:val="28"/>
          <w:lang w:val="kk-KZ"/>
        </w:rPr>
        <w:t>.</w:t>
      </w:r>
    </w:p>
    <w:p w14:paraId="451DDAE6" w14:textId="67B7764C"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75F61ABC" w14:textId="0142D6EA" w:rsidR="00CB44F1" w:rsidRPr="00E13189" w:rsidRDefault="0052047A" w:rsidP="002854FF">
      <w:pPr>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lang w:val="kk-KZ"/>
        </w:rPr>
        <w:drawing>
          <wp:inline distT="0" distB="0" distL="0" distR="0" wp14:anchorId="59B50EC3" wp14:editId="4DD8957C">
            <wp:extent cx="6029960" cy="3714115"/>
            <wp:effectExtent l="0" t="0" r="8890" b="635"/>
            <wp:docPr id="1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29960" cy="3714115"/>
                    </a:xfrm>
                    <a:prstGeom prst="rect">
                      <a:avLst/>
                    </a:prstGeom>
                    <a:noFill/>
                    <a:ln>
                      <a:noFill/>
                    </a:ln>
                  </pic:spPr>
                </pic:pic>
              </a:graphicData>
            </a:graphic>
          </wp:inline>
        </w:drawing>
      </w:r>
    </w:p>
    <w:p w14:paraId="7D6C9A00" w14:textId="77777777" w:rsidR="00CB44F1" w:rsidRPr="003F7901"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3"/>
          <w:szCs w:val="23"/>
          <w:lang w:val="kk-KZ"/>
        </w:rPr>
      </w:pPr>
    </w:p>
    <w:p w14:paraId="6A238DE1" w14:textId="0C6BED10" w:rsidR="00CB44F1" w:rsidRPr="003F7901" w:rsidRDefault="00CB44F1" w:rsidP="002854FF">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F7901">
        <w:rPr>
          <w:rFonts w:ascii="Times New Roman" w:hAnsi="Times New Roman" w:cs="Times New Roman"/>
          <w:color w:val="000000" w:themeColor="text1"/>
          <w:sz w:val="23"/>
          <w:szCs w:val="23"/>
          <w:lang w:val="kk-KZ"/>
        </w:rPr>
        <w:t>Сурет</w:t>
      </w:r>
      <w:r w:rsidR="003E5F97" w:rsidRPr="003F7901">
        <w:rPr>
          <w:rFonts w:ascii="Times New Roman" w:hAnsi="Times New Roman" w:cs="Times New Roman"/>
          <w:color w:val="000000" w:themeColor="text1"/>
          <w:sz w:val="23"/>
          <w:szCs w:val="23"/>
          <w:lang w:val="kk-KZ"/>
        </w:rPr>
        <w:t xml:space="preserve"> 6 -</w:t>
      </w:r>
      <w:bookmarkStart w:id="166" w:name="_Hlk165857335"/>
      <w:bookmarkStart w:id="167" w:name="_Hlk165857069"/>
      <w:r w:rsidR="003E5F97" w:rsidRPr="003F7901">
        <w:rPr>
          <w:rFonts w:ascii="Times New Roman" w:hAnsi="Times New Roman" w:cs="Times New Roman"/>
          <w:color w:val="000000" w:themeColor="text1"/>
          <w:sz w:val="23"/>
          <w:szCs w:val="23"/>
          <w:lang w:val="kk-KZ"/>
        </w:rPr>
        <w:t xml:space="preserve"> </w:t>
      </w:r>
      <w:r w:rsidRPr="003F7901">
        <w:rPr>
          <w:rFonts w:ascii="Times New Roman" w:hAnsi="Times New Roman" w:cs="Times New Roman"/>
          <w:color w:val="000000" w:themeColor="text1"/>
          <w:sz w:val="23"/>
          <w:szCs w:val="23"/>
          <w:lang w:val="kk-KZ"/>
        </w:rPr>
        <w:t>Арт-технология арқылы болашақ мектепке дейінгі ұйымның педагогтер</w:t>
      </w:r>
      <w:r w:rsidR="00264B68" w:rsidRPr="003F7901">
        <w:rPr>
          <w:rFonts w:ascii="Times New Roman" w:hAnsi="Times New Roman" w:cs="Times New Roman"/>
          <w:color w:val="000000" w:themeColor="text1"/>
          <w:sz w:val="23"/>
          <w:szCs w:val="23"/>
          <w:lang w:val="kk-KZ"/>
        </w:rPr>
        <w:t>і</w:t>
      </w:r>
      <w:r w:rsidRPr="003F7901">
        <w:rPr>
          <w:rFonts w:ascii="Times New Roman" w:hAnsi="Times New Roman" w:cs="Times New Roman"/>
          <w:color w:val="000000" w:themeColor="text1"/>
          <w:sz w:val="23"/>
          <w:szCs w:val="23"/>
          <w:lang w:val="kk-KZ"/>
        </w:rPr>
        <w:t xml:space="preserve">нің кәсіби құзыреттілігін дамытуда </w:t>
      </w:r>
      <w:bookmarkEnd w:id="166"/>
      <w:bookmarkEnd w:id="167"/>
      <w:r w:rsidRPr="003F7901">
        <w:rPr>
          <w:rFonts w:ascii="Times New Roman" w:hAnsi="Times New Roman" w:cs="Times New Roman"/>
          <w:color w:val="000000" w:themeColor="text1"/>
          <w:sz w:val="23"/>
          <w:szCs w:val="23"/>
          <w:lang w:val="kk-KZ"/>
        </w:rPr>
        <w:t xml:space="preserve"> арт-терапия, арт</w:t>
      </w:r>
      <w:r w:rsidR="00264B68" w:rsidRPr="003F7901">
        <w:rPr>
          <w:rFonts w:ascii="Times New Roman" w:hAnsi="Times New Roman" w:cs="Times New Roman"/>
          <w:color w:val="000000" w:themeColor="text1"/>
          <w:sz w:val="23"/>
          <w:szCs w:val="23"/>
          <w:lang w:val="kk-KZ"/>
        </w:rPr>
        <w:t>-</w:t>
      </w:r>
      <w:r w:rsidRPr="003F7901">
        <w:rPr>
          <w:rFonts w:ascii="Times New Roman" w:hAnsi="Times New Roman" w:cs="Times New Roman"/>
          <w:color w:val="000000" w:themeColor="text1"/>
          <w:sz w:val="23"/>
          <w:szCs w:val="23"/>
          <w:lang w:val="kk-KZ"/>
        </w:rPr>
        <w:t>педагогика және арт-технология  өзара айырмашылықтары мен байланысы</w:t>
      </w:r>
    </w:p>
    <w:p w14:paraId="7106D1B1" w14:textId="77777777"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p>
    <w:p w14:paraId="2DA77527" w14:textId="77777777"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Арт-терапияның міндеттері:</w:t>
      </w:r>
    </w:p>
    <w:p w14:paraId="0C462AC5" w14:textId="77777777"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клиенттің назарын оның сезінуі мен сезімдеріне аудару;</w:t>
      </w:r>
    </w:p>
    <w:p w14:paraId="7AE3739F" w14:textId="77777777"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клиент үшін неғұрлым нақты вербализациялауға және сол ойларды пысықтауға ықпал ететін оңтайлы жағдайлар жасау және ол басуға дағдыланған сезімдерді дамыту;</w:t>
      </w:r>
    </w:p>
    <w:p w14:paraId="23415469" w14:textId="3EF8F03C" w:rsidR="00CB44F1" w:rsidRPr="002854FF" w:rsidRDefault="00CB44F1" w:rsidP="002854FF">
      <w:pPr>
        <w:pStyle w:val="a8"/>
        <w:numPr>
          <w:ilvl w:val="0"/>
          <w:numId w:val="4"/>
        </w:numPr>
        <w:autoSpaceDE w:val="0"/>
        <w:autoSpaceDN w:val="0"/>
        <w:adjustRightInd w:val="0"/>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клиентке әлеуметтік қолайлы  жағымды және жағымсыз сезімдер</w:t>
      </w:r>
      <w:r w:rsidR="002854FF">
        <w:rPr>
          <w:rFonts w:ascii="Times New Roman" w:hAnsi="Times New Roman" w:cs="Times New Roman"/>
          <w:color w:val="000000" w:themeColor="text1"/>
          <w:sz w:val="28"/>
          <w:szCs w:val="28"/>
          <w:lang w:val="kk-KZ"/>
        </w:rPr>
        <w:t xml:space="preserve"> </w:t>
      </w:r>
      <w:r w:rsidRPr="002854FF">
        <w:rPr>
          <w:rFonts w:ascii="Times New Roman" w:hAnsi="Times New Roman" w:cs="Times New Roman"/>
          <w:color w:val="000000" w:themeColor="text1"/>
          <w:sz w:val="28"/>
          <w:szCs w:val="28"/>
          <w:lang w:val="kk-KZ"/>
        </w:rPr>
        <w:t>табуға көмектесу, психикалық, соматикалық емдеу арқылы дендерін сауықтыру.</w:t>
      </w:r>
    </w:p>
    <w:p w14:paraId="1C50169E" w14:textId="77777777"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Біздің зерттеу жұмысымыз бойынша қарастырып отырған арт-технологияның негізгі міндеттері:</w:t>
      </w:r>
    </w:p>
    <w:p w14:paraId="23FDDAF4" w14:textId="1CA745D0"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0"/>
          <w:szCs w:val="20"/>
          <w:lang w:val="kk-KZ"/>
        </w:rPr>
      </w:pPr>
      <w:r w:rsidRPr="00E13189">
        <w:rPr>
          <w:rFonts w:ascii="Times New Roman" w:hAnsi="Times New Roman" w:cs="Times New Roman"/>
          <w:color w:val="000000" w:themeColor="text1"/>
          <w:sz w:val="28"/>
          <w:szCs w:val="28"/>
          <w:lang w:val="kk-KZ"/>
        </w:rPr>
        <w:t>-  болашақ мектепке дейінгі ұйым педагогтерінің  шығармашылық әлеуетін дамыту; агрессивті мінез құлықты алдын алу, стреске қарсы тұру және жеңу дағдыларын дамыту. Осы орайда  арт технологиялары қарапайым көркемдік әдістерді қолданады және олар қаражат және сурет салуда алдыңғы тәжірибе қажет етпейді</w:t>
      </w:r>
      <w:r w:rsidR="00213FB4" w:rsidRPr="00E13189">
        <w:rPr>
          <w:rFonts w:ascii="Times New Roman" w:hAnsi="Times New Roman" w:cs="Times New Roman"/>
          <w:color w:val="000000" w:themeColor="text1"/>
          <w:sz w:val="28"/>
          <w:szCs w:val="28"/>
          <w:lang w:val="kk-KZ"/>
        </w:rPr>
        <w:t xml:space="preserve"> [</w:t>
      </w:r>
      <w:r w:rsidR="00720DA6" w:rsidRPr="00E13189">
        <w:rPr>
          <w:rFonts w:ascii="Times New Roman" w:hAnsi="Times New Roman" w:cs="Times New Roman"/>
          <w:color w:val="000000" w:themeColor="text1"/>
          <w:sz w:val="28"/>
          <w:szCs w:val="28"/>
          <w:lang w:val="kk-KZ"/>
        </w:rPr>
        <w:t>239</w:t>
      </w:r>
      <w:r w:rsidR="00213FB4"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p>
    <w:p w14:paraId="5CC580D4" w14:textId="77777777" w:rsidR="00CB44F1" w:rsidRPr="00E13189" w:rsidRDefault="00CB44F1" w:rsidP="009431CB">
      <w:pPr>
        <w:autoSpaceDE w:val="0"/>
        <w:autoSpaceDN w:val="0"/>
        <w:adjustRightInd w:val="0"/>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w:t>
      </w:r>
      <w:r w:rsidRPr="00E13189">
        <w:rPr>
          <w:rFonts w:ascii="Times New Roman" w:hAnsi="Times New Roman" w:cs="Times New Roman"/>
          <w:color w:val="000000" w:themeColor="text1"/>
          <w:spacing w:val="1"/>
          <w:sz w:val="28"/>
          <w:szCs w:val="28"/>
          <w:lang w:val="kk-KZ"/>
        </w:rPr>
        <w:t xml:space="preserve">елесі бөлімде </w:t>
      </w:r>
      <w:r w:rsidRPr="00E13189">
        <w:rPr>
          <w:rFonts w:ascii="Times New Roman" w:hAnsi="Times New Roman" w:cs="Times New Roman"/>
          <w:color w:val="000000" w:themeColor="text1"/>
          <w:sz w:val="28"/>
          <w:szCs w:val="28"/>
          <w:lang w:val="kk-KZ"/>
        </w:rPr>
        <w:t>болашақ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мектепке</w:t>
      </w:r>
      <w:r w:rsidRPr="00E13189">
        <w:rPr>
          <w:rFonts w:ascii="Times New Roman" w:hAnsi="Times New Roman" w:cs="Times New Roman"/>
          <w:color w:val="000000" w:themeColor="text1"/>
          <w:spacing w:val="51"/>
          <w:sz w:val="28"/>
          <w:szCs w:val="28"/>
          <w:lang w:val="kk-KZ"/>
        </w:rPr>
        <w:t xml:space="preserve"> </w:t>
      </w:r>
      <w:r w:rsidRPr="00E13189">
        <w:rPr>
          <w:rFonts w:ascii="Times New Roman" w:hAnsi="Times New Roman" w:cs="Times New Roman"/>
          <w:color w:val="000000" w:themeColor="text1"/>
          <w:sz w:val="28"/>
          <w:szCs w:val="28"/>
          <w:lang w:val="kk-KZ"/>
        </w:rPr>
        <w:t>дейінгі</w:t>
      </w:r>
      <w:r w:rsidRPr="00E13189">
        <w:rPr>
          <w:rFonts w:ascii="Times New Roman" w:hAnsi="Times New Roman" w:cs="Times New Roman"/>
          <w:color w:val="000000" w:themeColor="text1"/>
          <w:spacing w:val="51"/>
          <w:sz w:val="28"/>
          <w:szCs w:val="28"/>
          <w:lang w:val="kk-KZ"/>
        </w:rPr>
        <w:t xml:space="preserve"> </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ұйым</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педагогтерінің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кәсіби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құзыреттілігін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арт</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технология арқылы дамыту мақсатында «кәсіби құзыреттілік»</w:t>
      </w:r>
      <w:r w:rsidRPr="00E13189">
        <w:rPr>
          <w:rFonts w:ascii="Times New Roman" w:hAnsi="Times New Roman" w:cs="Times New Roman"/>
          <w:color w:val="000000" w:themeColor="text1"/>
          <w:spacing w:val="1"/>
          <w:sz w:val="28"/>
          <w:szCs w:val="28"/>
          <w:lang w:val="kk-KZ"/>
        </w:rPr>
        <w:t xml:space="preserve">  ұғымының мазмұнын анықтап, құрылымын </w:t>
      </w:r>
      <w:r w:rsidRPr="00E13189">
        <w:rPr>
          <w:rFonts w:ascii="Times New Roman" w:hAnsi="Times New Roman" w:cs="Times New Roman"/>
          <w:color w:val="000000" w:themeColor="text1"/>
          <w:sz w:val="28"/>
          <w:szCs w:val="28"/>
          <w:lang w:val="kk-KZ"/>
        </w:rPr>
        <w:t xml:space="preserve">қарастырамыз. </w:t>
      </w:r>
    </w:p>
    <w:p w14:paraId="1FEC3C14" w14:textId="77777777" w:rsidR="00CB44F1" w:rsidRPr="00E13189" w:rsidRDefault="00CB44F1" w:rsidP="009431CB">
      <w:pPr>
        <w:spacing w:after="0" w:line="240" w:lineRule="auto"/>
        <w:ind w:firstLine="567"/>
        <w:jc w:val="both"/>
        <w:rPr>
          <w:rFonts w:ascii="Times New Roman" w:eastAsia="Calibri" w:hAnsi="Times New Roman" w:cs="Times New Roman"/>
          <w:b/>
          <w:bCs/>
          <w:color w:val="000000" w:themeColor="text1"/>
          <w:sz w:val="28"/>
          <w:szCs w:val="28"/>
          <w:lang w:val="kk-KZ"/>
        </w:rPr>
      </w:pPr>
    </w:p>
    <w:p w14:paraId="697FBB91" w14:textId="02F54522" w:rsidR="00D90F0B" w:rsidRPr="002854FF" w:rsidRDefault="00CB44F1" w:rsidP="00246C8F">
      <w:pPr>
        <w:spacing w:after="0" w:line="240" w:lineRule="auto"/>
        <w:ind w:firstLine="567"/>
        <w:jc w:val="both"/>
        <w:rPr>
          <w:rFonts w:ascii="Times New Roman" w:eastAsia="Calibri" w:hAnsi="Times New Roman" w:cs="Times New Roman"/>
          <w:b/>
          <w:bCs/>
          <w:color w:val="000000" w:themeColor="text1"/>
          <w:sz w:val="28"/>
          <w:szCs w:val="28"/>
          <w:lang w:val="kk-KZ"/>
        </w:rPr>
      </w:pPr>
      <w:r w:rsidRPr="00E13189">
        <w:rPr>
          <w:rFonts w:ascii="Times New Roman" w:eastAsia="Calibri" w:hAnsi="Times New Roman" w:cs="Times New Roman"/>
          <w:b/>
          <w:bCs/>
          <w:color w:val="000000" w:themeColor="text1"/>
          <w:sz w:val="28"/>
          <w:szCs w:val="28"/>
          <w:lang w:val="kk-KZ"/>
        </w:rPr>
        <w:t>1.2 Арт технология арқылы дамитын болашақ мектепке дейінгі ұйым педагогтерінің кәсіби құзыреттілігінің мазмұны мен құрылымы</w:t>
      </w:r>
      <w:r w:rsidR="00265ACC">
        <w:rPr>
          <w:rFonts w:ascii="Times New Roman" w:eastAsia="Calibri" w:hAnsi="Times New Roman" w:cs="Times New Roman"/>
          <w:b/>
          <w:bCs/>
          <w:color w:val="000000" w:themeColor="text1"/>
          <w:sz w:val="28"/>
          <w:szCs w:val="28"/>
          <w:lang w:val="kk-KZ"/>
        </w:rPr>
        <w:t>, қызметі</w:t>
      </w:r>
    </w:p>
    <w:p w14:paraId="26A81CF5" w14:textId="0AA56821"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Болашақ мектепке дейінгі ұйым педагогтерінің кәсіби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құзыреттілігін арт-технология арқылы дамытудың алғы шарттары ретінде «құзырет» және «құзыреттілік», «кәсіби құзыреттілік» ұғымдарының  ма</w:t>
      </w:r>
      <w:r w:rsidR="00264B68" w:rsidRPr="00E13189">
        <w:rPr>
          <w:rFonts w:ascii="Times New Roman" w:hAnsi="Times New Roman" w:cs="Times New Roman"/>
          <w:color w:val="000000" w:themeColor="text1"/>
          <w:sz w:val="28"/>
          <w:szCs w:val="28"/>
          <w:lang w:val="kk-KZ"/>
        </w:rPr>
        <w:t>з</w:t>
      </w:r>
      <w:r w:rsidRPr="00E13189">
        <w:rPr>
          <w:rFonts w:ascii="Times New Roman" w:hAnsi="Times New Roman" w:cs="Times New Roman"/>
          <w:color w:val="000000" w:themeColor="text1"/>
          <w:sz w:val="28"/>
          <w:szCs w:val="28"/>
          <w:lang w:val="kk-KZ"/>
        </w:rPr>
        <w:t>мұнын ашып мен құрылымын анықтап алуымыз қажет. Заманауи зерттеушілердің еңбектерінде педагогтердің «кәсіби құзыреттілігін»; «құзырет» тұжырымдамасымен салыстырады. Құзырет тұжырымдамасының этимологиялық негізі латын тілінен аударғанда «сәйкес», «сәйкес келу», «қол жеткізу», «қол жеткіземін» деген мағына береді. Мұндағы «қол жеткізу» мен «қол жеткіземін» ұғымдары іс-әрекеттің қозғалыстағы сипатын беріп және құзыреттіліктің мазмұнын ашып тұр. Аталған мәселе бойынша А.В.</w:t>
      </w:r>
      <w:r w:rsidR="00213FB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Арнаутов өз еңбектерінде құзырет пен құзыреттіліктің айырмашылығы бар екендігін ескереді, яғни құзырет дегеніміз тұлғаның дәрежесін  сипаттап, ал құзыреттілік іс-әрекетте байқалатын қызметтік белсенділік ұғым екенін сипаттайды [</w:t>
      </w:r>
      <w:r w:rsidR="00213FB4" w:rsidRPr="00E13189">
        <w:rPr>
          <w:rFonts w:ascii="Times New Roman" w:hAnsi="Times New Roman" w:cs="Times New Roman"/>
          <w:color w:val="000000" w:themeColor="text1"/>
          <w:sz w:val="28"/>
          <w:szCs w:val="28"/>
          <w:lang w:val="kk-KZ"/>
        </w:rPr>
        <w:t>2</w:t>
      </w:r>
      <w:r w:rsidR="002030FB" w:rsidRPr="00E13189">
        <w:rPr>
          <w:rFonts w:ascii="Times New Roman" w:hAnsi="Times New Roman" w:cs="Times New Roman"/>
          <w:color w:val="000000" w:themeColor="text1"/>
          <w:sz w:val="28"/>
          <w:szCs w:val="28"/>
          <w:lang w:val="kk-KZ"/>
        </w:rPr>
        <w:t>40</w:t>
      </w:r>
      <w:r w:rsidRPr="00E13189">
        <w:rPr>
          <w:rFonts w:ascii="Times New Roman" w:hAnsi="Times New Roman" w:cs="Times New Roman"/>
          <w:color w:val="000000" w:themeColor="text1"/>
          <w:sz w:val="28"/>
          <w:szCs w:val="28"/>
          <w:lang w:val="kk-KZ"/>
        </w:rPr>
        <w:t>]. Сонымен түсіндірме сөздіктерде құзырет (лат.т. «competentia» келісім; «competere»  сәйкес келу, жақындау)  бір адамның жақсы білетін сұрақтар шеңбері. «Жалпы құзыреттер» кәсіптік еңбек міндеттерін шешуге бағытталған және бітірушінің еңбек нарығындағы әлеуметтік-еңбек қатынастарына интеграциялану факторы болып табылатын барлық (көпшілік) кәсіптер мен мамандықтар үшін инвариантты қызметтің әмбебап тәсілдері [</w:t>
      </w:r>
      <w:r w:rsidR="0073698F" w:rsidRPr="00E13189">
        <w:rPr>
          <w:rFonts w:ascii="Times New Roman" w:hAnsi="Times New Roman" w:cs="Times New Roman"/>
          <w:color w:val="000000" w:themeColor="text1"/>
          <w:sz w:val="28"/>
          <w:szCs w:val="28"/>
          <w:lang w:val="kk-KZ"/>
        </w:rPr>
        <w:t>2</w:t>
      </w:r>
      <w:r w:rsidR="002030FB" w:rsidRPr="00E13189">
        <w:rPr>
          <w:rFonts w:ascii="Times New Roman" w:hAnsi="Times New Roman" w:cs="Times New Roman"/>
          <w:color w:val="000000" w:themeColor="text1"/>
          <w:sz w:val="28"/>
          <w:szCs w:val="28"/>
          <w:lang w:val="kk-KZ"/>
        </w:rPr>
        <w:t>40</w:t>
      </w:r>
      <w:r w:rsidR="0074677D"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с.</w:t>
      </w:r>
      <w:r w:rsidR="0074677D" w:rsidRPr="00E13189">
        <w:rPr>
          <w:rFonts w:ascii="Times New Roman" w:hAnsi="Times New Roman" w:cs="Times New Roman"/>
          <w:color w:val="000000" w:themeColor="text1"/>
          <w:sz w:val="28"/>
          <w:szCs w:val="28"/>
          <w:lang w:val="kk-KZ"/>
        </w:rPr>
        <w:t xml:space="preserve"> 44</w:t>
      </w:r>
      <w:r w:rsidRPr="00E13189">
        <w:rPr>
          <w:rFonts w:ascii="Times New Roman" w:hAnsi="Times New Roman" w:cs="Times New Roman"/>
          <w:color w:val="000000" w:themeColor="text1"/>
          <w:sz w:val="28"/>
          <w:szCs w:val="28"/>
          <w:lang w:val="kk-KZ"/>
        </w:rPr>
        <w:t>] деген анықтама берілген.</w:t>
      </w:r>
    </w:p>
    <w:p w14:paraId="48423430" w14:textId="666D52DC" w:rsidR="00213FB4"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«Кәсіби құзыреттілік» адамның кәсіби міндеттерді шешуде теориялық білімдерін тәжірибеде қолдана алу әлеуеті, практикалық тәжірибе, шеберлік және қызметінде табысты әрекет ету қабілеті</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w:t>
      </w:r>
      <w:r w:rsidR="0073698F" w:rsidRPr="00E13189">
        <w:rPr>
          <w:rFonts w:ascii="Times New Roman" w:hAnsi="Times New Roman" w:cs="Times New Roman"/>
          <w:color w:val="000000" w:themeColor="text1"/>
          <w:sz w:val="28"/>
          <w:szCs w:val="28"/>
          <w:lang w:val="kk-KZ"/>
        </w:rPr>
        <w:t>24</w:t>
      </w:r>
      <w:r w:rsidR="002030FB" w:rsidRPr="00E13189">
        <w:rPr>
          <w:rFonts w:ascii="Times New Roman" w:hAnsi="Times New Roman" w:cs="Times New Roman"/>
          <w:color w:val="000000" w:themeColor="text1"/>
          <w:sz w:val="28"/>
          <w:szCs w:val="28"/>
          <w:lang w:val="kk-KZ"/>
        </w:rPr>
        <w:t>1</w:t>
      </w:r>
      <w:r w:rsidRPr="00E13189">
        <w:rPr>
          <w:rFonts w:ascii="Times New Roman" w:hAnsi="Times New Roman" w:cs="Times New Roman"/>
          <w:color w:val="000000" w:themeColor="text1"/>
          <w:sz w:val="28"/>
          <w:szCs w:val="28"/>
          <w:lang w:val="kk-KZ"/>
        </w:rPr>
        <w:t>].</w:t>
      </w:r>
    </w:p>
    <w:p w14:paraId="798DB7D5" w14:textId="05F84536" w:rsidR="00213FB4" w:rsidRPr="00E13189" w:rsidRDefault="00CB44F1" w:rsidP="009431CB">
      <w:pPr>
        <w:tabs>
          <w:tab w:val="left" w:pos="0"/>
        </w:tabs>
        <w:spacing w:after="0" w:line="240" w:lineRule="auto"/>
        <w:ind w:firstLine="567"/>
        <w:jc w:val="both"/>
        <w:rPr>
          <w:rStyle w:val="y2iqfc"/>
          <w:rFonts w:ascii="Times New Roman" w:eastAsiaTheme="majorEastAsia" w:hAnsi="Times New Roman" w:cs="Times New Roman"/>
          <w:color w:val="000000" w:themeColor="text1"/>
          <w:sz w:val="28"/>
          <w:szCs w:val="28"/>
          <w:lang w:val="kk-KZ"/>
        </w:rPr>
      </w:pPr>
      <w:r w:rsidRPr="00E13189">
        <w:rPr>
          <w:rStyle w:val="y2iqfc"/>
          <w:rFonts w:ascii="Times New Roman" w:eastAsiaTheme="majorEastAsia" w:hAnsi="Times New Roman" w:cs="Times New Roman"/>
          <w:color w:val="000000" w:themeColor="text1"/>
          <w:sz w:val="28"/>
          <w:szCs w:val="28"/>
          <w:lang w:val="kk-KZ"/>
        </w:rPr>
        <w:t>Әлеуметтану ғылымы қоғамның әлеуметтік құрылымында кәсіби құзыреттілік, кәсіби парыз ретінде қарастырылады. Тұлғаның әлеуметтік мәртебесі өмір сүру салты, кәсіп және білім бірлігінде ынтымақтастығын ғылыми түрде Г. Спенсер</w:t>
      </w:r>
      <w:r w:rsidR="0073698F" w:rsidRPr="00E13189">
        <w:rPr>
          <w:rStyle w:val="y2iqfc"/>
          <w:rFonts w:ascii="Times New Roman" w:eastAsiaTheme="majorEastAsia" w:hAnsi="Times New Roman" w:cs="Times New Roman"/>
          <w:color w:val="000000" w:themeColor="text1"/>
          <w:sz w:val="28"/>
          <w:szCs w:val="28"/>
          <w:lang w:val="kk-KZ"/>
        </w:rPr>
        <w:t xml:space="preserve"> </w:t>
      </w:r>
      <w:r w:rsidR="0073698F" w:rsidRPr="00E13189">
        <w:rPr>
          <w:rFonts w:ascii="Times New Roman" w:hAnsi="Times New Roman" w:cs="Times New Roman"/>
          <w:color w:val="000000" w:themeColor="text1"/>
          <w:sz w:val="28"/>
          <w:szCs w:val="28"/>
          <w:lang w:val="kk-KZ"/>
        </w:rPr>
        <w:t>[1</w:t>
      </w:r>
      <w:r w:rsidR="002030FB" w:rsidRPr="00E13189">
        <w:rPr>
          <w:rFonts w:ascii="Times New Roman" w:hAnsi="Times New Roman" w:cs="Times New Roman"/>
          <w:color w:val="000000" w:themeColor="text1"/>
          <w:sz w:val="28"/>
          <w:szCs w:val="28"/>
          <w:lang w:val="kk-KZ"/>
        </w:rPr>
        <w:t>79</w:t>
      </w:r>
      <w:r w:rsidR="0074677D"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с.</w:t>
      </w:r>
      <w:r w:rsidR="0074677D" w:rsidRPr="00E13189">
        <w:rPr>
          <w:rFonts w:ascii="Times New Roman" w:hAnsi="Times New Roman" w:cs="Times New Roman"/>
          <w:color w:val="000000" w:themeColor="text1"/>
          <w:sz w:val="28"/>
          <w:szCs w:val="28"/>
          <w:lang w:val="kk-KZ"/>
        </w:rPr>
        <w:t xml:space="preserve"> 55</w:t>
      </w:r>
      <w:r w:rsidR="0073698F" w:rsidRPr="00E13189">
        <w:rPr>
          <w:rFonts w:ascii="Times New Roman" w:hAnsi="Times New Roman" w:cs="Times New Roman"/>
          <w:color w:val="000000" w:themeColor="text1"/>
          <w:sz w:val="28"/>
          <w:szCs w:val="28"/>
          <w:lang w:val="kk-KZ"/>
        </w:rPr>
        <w:t>]</w:t>
      </w:r>
      <w:r w:rsidRPr="00E13189">
        <w:rPr>
          <w:rStyle w:val="y2iqfc"/>
          <w:rFonts w:ascii="Times New Roman" w:eastAsiaTheme="majorEastAsia" w:hAnsi="Times New Roman" w:cs="Times New Roman"/>
          <w:color w:val="000000" w:themeColor="text1"/>
          <w:sz w:val="28"/>
          <w:szCs w:val="28"/>
          <w:lang w:val="kk-KZ"/>
        </w:rPr>
        <w:t>, Э. Дюркгейм</w:t>
      </w:r>
      <w:r w:rsidR="0073698F" w:rsidRPr="00E13189">
        <w:rPr>
          <w:rStyle w:val="y2iqfc"/>
          <w:rFonts w:ascii="Times New Roman" w:eastAsiaTheme="majorEastAsia" w:hAnsi="Times New Roman" w:cs="Times New Roman"/>
          <w:color w:val="000000" w:themeColor="text1"/>
          <w:sz w:val="28"/>
          <w:szCs w:val="28"/>
          <w:lang w:val="kk-KZ"/>
        </w:rPr>
        <w:t xml:space="preserve"> </w:t>
      </w:r>
      <w:r w:rsidR="0073698F" w:rsidRPr="00E13189">
        <w:rPr>
          <w:rFonts w:ascii="Times New Roman" w:hAnsi="Times New Roman" w:cs="Times New Roman"/>
          <w:color w:val="000000" w:themeColor="text1"/>
          <w:sz w:val="28"/>
          <w:szCs w:val="28"/>
          <w:lang w:val="kk-KZ"/>
        </w:rPr>
        <w:t>[2</w:t>
      </w:r>
      <w:r w:rsidR="002030FB" w:rsidRPr="00E13189">
        <w:rPr>
          <w:rFonts w:ascii="Times New Roman" w:hAnsi="Times New Roman" w:cs="Times New Roman"/>
          <w:color w:val="000000" w:themeColor="text1"/>
          <w:sz w:val="28"/>
          <w:szCs w:val="28"/>
          <w:lang w:val="kk-KZ"/>
        </w:rPr>
        <w:t>25</w:t>
      </w:r>
      <w:r w:rsidR="00487775">
        <w:rPr>
          <w:rFonts w:ascii="Times New Roman" w:hAnsi="Times New Roman" w:cs="Times New Roman"/>
          <w:color w:val="000000" w:themeColor="text1"/>
          <w:sz w:val="28"/>
          <w:szCs w:val="28"/>
          <w:lang w:val="kk-KZ"/>
        </w:rPr>
        <w:t>,с. 5</w:t>
      </w:r>
      <w:r w:rsidR="0073698F" w:rsidRPr="00E13189">
        <w:rPr>
          <w:rFonts w:ascii="Times New Roman" w:hAnsi="Times New Roman" w:cs="Times New Roman"/>
          <w:color w:val="000000" w:themeColor="text1"/>
          <w:sz w:val="28"/>
          <w:szCs w:val="28"/>
          <w:lang w:val="kk-KZ"/>
        </w:rPr>
        <w:t>]</w:t>
      </w:r>
      <w:r w:rsidRPr="00E13189">
        <w:rPr>
          <w:rStyle w:val="y2iqfc"/>
          <w:rFonts w:ascii="Times New Roman" w:eastAsiaTheme="majorEastAsia" w:hAnsi="Times New Roman" w:cs="Times New Roman"/>
          <w:color w:val="000000" w:themeColor="text1"/>
          <w:sz w:val="28"/>
          <w:szCs w:val="28"/>
          <w:lang w:val="kk-KZ"/>
        </w:rPr>
        <w:t>, М. Вебер</w:t>
      </w:r>
      <w:r w:rsidR="0073698F" w:rsidRPr="00E13189">
        <w:rPr>
          <w:rStyle w:val="y2iqfc"/>
          <w:rFonts w:ascii="Times New Roman" w:eastAsiaTheme="majorEastAsia" w:hAnsi="Times New Roman" w:cs="Times New Roman"/>
          <w:color w:val="000000" w:themeColor="text1"/>
          <w:sz w:val="28"/>
          <w:szCs w:val="28"/>
          <w:lang w:val="kk-KZ"/>
        </w:rPr>
        <w:t xml:space="preserve"> </w:t>
      </w:r>
      <w:r w:rsidR="0073698F" w:rsidRPr="00E13189">
        <w:rPr>
          <w:rFonts w:ascii="Times New Roman" w:hAnsi="Times New Roman" w:cs="Times New Roman"/>
          <w:color w:val="000000" w:themeColor="text1"/>
          <w:sz w:val="28"/>
          <w:szCs w:val="28"/>
          <w:lang w:val="kk-KZ"/>
        </w:rPr>
        <w:t>[36</w:t>
      </w:r>
      <w:r w:rsidR="0074677D"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с.</w:t>
      </w:r>
      <w:r w:rsidR="0074677D" w:rsidRPr="00E13189">
        <w:rPr>
          <w:rFonts w:ascii="Times New Roman" w:hAnsi="Times New Roman" w:cs="Times New Roman"/>
          <w:color w:val="000000" w:themeColor="text1"/>
          <w:sz w:val="28"/>
          <w:szCs w:val="28"/>
          <w:lang w:val="kk-KZ"/>
        </w:rPr>
        <w:t xml:space="preserve"> 85</w:t>
      </w:r>
      <w:r w:rsidR="0073698F" w:rsidRPr="00E13189">
        <w:rPr>
          <w:rFonts w:ascii="Times New Roman" w:hAnsi="Times New Roman" w:cs="Times New Roman"/>
          <w:color w:val="000000" w:themeColor="text1"/>
          <w:sz w:val="28"/>
          <w:szCs w:val="28"/>
          <w:lang w:val="kk-KZ"/>
        </w:rPr>
        <w:t>]</w:t>
      </w:r>
      <w:r w:rsidRPr="00E13189">
        <w:rPr>
          <w:rStyle w:val="y2iqfc"/>
          <w:rFonts w:ascii="Times New Roman" w:eastAsiaTheme="majorEastAsia" w:hAnsi="Times New Roman" w:cs="Times New Roman"/>
          <w:color w:val="000000" w:themeColor="text1"/>
          <w:sz w:val="28"/>
          <w:szCs w:val="28"/>
          <w:lang w:val="kk-KZ"/>
        </w:rPr>
        <w:t>,  және т.б. дәлелденген</w:t>
      </w:r>
      <w:r w:rsidR="00213FB4" w:rsidRPr="00E13189">
        <w:rPr>
          <w:rStyle w:val="y2iqfc"/>
          <w:rFonts w:ascii="Times New Roman" w:eastAsiaTheme="majorEastAsia" w:hAnsi="Times New Roman" w:cs="Times New Roman"/>
          <w:color w:val="000000" w:themeColor="text1"/>
          <w:sz w:val="28"/>
          <w:szCs w:val="28"/>
          <w:lang w:val="kk-KZ"/>
        </w:rPr>
        <w:t>.</w:t>
      </w:r>
    </w:p>
    <w:p w14:paraId="3057B7DF" w14:textId="298F4D1A"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Педагогика және психология ғылымында кәсіби құзыреттілік мәселесі және оны дамытуға ықпал ететін дағдылар, қасиеттер, факторлар зерттеліп,  тұжырымдаған ғалымдар идеяларына сәйкес «құзыреттілік» ұғымы </w:t>
      </w:r>
      <w:r w:rsidRPr="00E13189">
        <w:rPr>
          <w:rStyle w:val="y2iqfc"/>
          <w:rFonts w:ascii="Times New Roman" w:eastAsiaTheme="majorEastAsia" w:hAnsi="Times New Roman" w:cs="Times New Roman"/>
          <w:color w:val="000000" w:themeColor="text1"/>
          <w:sz w:val="28"/>
          <w:szCs w:val="28"/>
          <w:lang w:val="kk-KZ"/>
        </w:rPr>
        <w:t xml:space="preserve">өмірдің нақты жағдайларында туындайтын типтік мәселелер мен міндеттерді тиімді шешуге мүмкіндік беретін кәсіби педагогтің нақты қабілеті ретінде қарастырылып,  </w:t>
      </w:r>
      <w:r w:rsidRPr="00E13189">
        <w:rPr>
          <w:rFonts w:ascii="Times New Roman" w:hAnsi="Times New Roman" w:cs="Times New Roman"/>
          <w:color w:val="000000" w:themeColor="text1"/>
          <w:sz w:val="28"/>
          <w:szCs w:val="28"/>
          <w:lang w:val="kk-KZ"/>
        </w:rPr>
        <w:t xml:space="preserve">XX ғасырдың ортасынан ғылыми айналымға енгені белгілі. </w:t>
      </w:r>
    </w:p>
    <w:p w14:paraId="3035BA62"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Қазір ғылыми зерттеу еңбектерде құзыреттілік және кәсіби құзыреттілікке  көптеген түрлері бар. Олар, тілдік құзыреттілік, коммуникативтік құзыреттілік, ақпараттық құзыреттілік, мотивациялық құзыреттілік, шығармашылық құзыреттілік, жобалау-конструкторлық құзыреттілік  т.б. </w:t>
      </w:r>
    </w:p>
    <w:p w14:paraId="183C0950" w14:textId="7AD90C05"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А.С. Макаренконың педагогикалық идеяларын болашақ мектепке дейінгі ұйым педагогтерін кәсіби құзыреттіліктерін дамытуда сенімді нұсқаулық ретінде пайдалана аламыз. А.С. Макаренко  өз кезінде педагогикалық жоғары оқу орындары дами келе педагогтерді кәсіби даярлауда, олардың дауыс ырғағы, мимика, жест, денесін және бет-әлпетін иеленуін үйрету арқылы  педагогикалық  процеске дайындайтын пәндер оқытылатынына сенімді болды. Айтарлықтай  Педагог жұмысын дамыған кәсіби құзыреттіліктерсіз елестете алмады.  А.С. Макаренко   «педагогт</w:t>
      </w:r>
      <w:r w:rsidR="0073698F" w:rsidRPr="00E13189">
        <w:rPr>
          <w:rFonts w:ascii="Times New Roman" w:hAnsi="Times New Roman" w:cs="Times New Roman"/>
          <w:color w:val="000000" w:themeColor="text1"/>
          <w:sz w:val="28"/>
          <w:szCs w:val="28"/>
          <w:lang w:val="kk-KZ"/>
        </w:rPr>
        <w:t>ы</w:t>
      </w:r>
      <w:r w:rsidRPr="00E13189">
        <w:rPr>
          <w:rFonts w:ascii="Times New Roman" w:hAnsi="Times New Roman" w:cs="Times New Roman"/>
          <w:color w:val="000000" w:themeColor="text1"/>
          <w:sz w:val="28"/>
          <w:szCs w:val="28"/>
          <w:lang w:val="kk-KZ"/>
        </w:rPr>
        <w:t>ң дауысын қою, тек әдемі ән айту немесе сөйлесу үшін ғана емес, сонымен қатар өз ойлары мен сезімдерін дәл, әсерлі, талап қоя отыра жеткізе білу үшін маңызды» деп есептеді [</w:t>
      </w:r>
      <w:r w:rsidR="0073698F" w:rsidRPr="00E13189">
        <w:rPr>
          <w:rFonts w:ascii="Times New Roman" w:hAnsi="Times New Roman" w:cs="Times New Roman"/>
          <w:color w:val="000000" w:themeColor="text1"/>
          <w:sz w:val="28"/>
          <w:szCs w:val="28"/>
          <w:lang w:val="kk-KZ"/>
        </w:rPr>
        <w:t>66</w:t>
      </w:r>
      <w:r w:rsidR="0074677D"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с.</w:t>
      </w:r>
      <w:r w:rsidR="0074677D" w:rsidRPr="00E13189">
        <w:rPr>
          <w:rFonts w:ascii="Times New Roman" w:hAnsi="Times New Roman" w:cs="Times New Roman"/>
          <w:color w:val="000000" w:themeColor="text1"/>
          <w:sz w:val="28"/>
          <w:szCs w:val="28"/>
          <w:lang w:val="kk-KZ"/>
        </w:rPr>
        <w:t xml:space="preserve"> 22</w:t>
      </w:r>
      <w:r w:rsidRPr="00E13189">
        <w:rPr>
          <w:rFonts w:ascii="Times New Roman" w:hAnsi="Times New Roman" w:cs="Times New Roman"/>
          <w:color w:val="000000" w:themeColor="text1"/>
          <w:sz w:val="28"/>
          <w:szCs w:val="28"/>
          <w:lang w:val="kk-KZ"/>
        </w:rPr>
        <w:t>].</w:t>
      </w:r>
    </w:p>
    <w:p w14:paraId="483B48E5" w14:textId="3D5A9A1E" w:rsidR="00E94D34" w:rsidRPr="00E13189" w:rsidRDefault="00CB44F1" w:rsidP="009431CB">
      <w:pPr>
        <w:tabs>
          <w:tab w:val="left" w:pos="0"/>
        </w:tabs>
        <w:spacing w:after="0" w:line="240" w:lineRule="auto"/>
        <w:ind w:firstLine="567"/>
        <w:jc w:val="both"/>
        <w:rPr>
          <w:rStyle w:val="10"/>
          <w:rFonts w:ascii="Times New Roman" w:eastAsiaTheme="minorHAnsi" w:hAnsi="Times New Roman" w:cs="Times New Roman"/>
          <w:b/>
          <w:bCs/>
          <w:i/>
          <w:iCs/>
          <w:color w:val="000000" w:themeColor="text1"/>
          <w:sz w:val="21"/>
          <w:szCs w:val="21"/>
          <w:shd w:val="clear" w:color="auto" w:fill="FFFFFF"/>
          <w:lang w:val="kk-KZ"/>
        </w:rPr>
      </w:pPr>
      <w:r w:rsidRPr="00E13189">
        <w:rPr>
          <w:rFonts w:ascii="Times New Roman" w:hAnsi="Times New Roman" w:cs="Times New Roman"/>
          <w:color w:val="000000" w:themeColor="text1"/>
          <w:sz w:val="28"/>
          <w:szCs w:val="28"/>
          <w:lang w:val="kk-KZ"/>
        </w:rPr>
        <w:t>С.Т. Шацкий  мектепке дейінгі ұйым педагогтерінде ұйымдастырушылық, зерттеушілік қасиеттерінің кәсіби деңгейде болуы арнайы бағдарлама бойынша мамандары даярлау жүйесін ұсынып, педагогикалық іс-әрекет бірінші кезең ұйымдастырушылық кезеңнен басталатынын айтқан</w:t>
      </w:r>
      <w:r w:rsidR="0073698F" w:rsidRPr="00E13189">
        <w:rPr>
          <w:rFonts w:ascii="Times New Roman" w:hAnsi="Times New Roman" w:cs="Times New Roman"/>
          <w:color w:val="000000" w:themeColor="text1"/>
          <w:sz w:val="28"/>
          <w:szCs w:val="28"/>
          <w:lang w:val="kk-KZ"/>
        </w:rPr>
        <w:t xml:space="preserve"> [65</w:t>
      </w:r>
      <w:r w:rsidR="0074677D"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с.</w:t>
      </w:r>
      <w:r w:rsidR="0074677D" w:rsidRPr="00E13189">
        <w:rPr>
          <w:rFonts w:ascii="Times New Roman" w:hAnsi="Times New Roman" w:cs="Times New Roman"/>
          <w:color w:val="000000" w:themeColor="text1"/>
          <w:sz w:val="28"/>
          <w:szCs w:val="28"/>
          <w:lang w:val="kk-KZ"/>
        </w:rPr>
        <w:t xml:space="preserve"> 47</w:t>
      </w:r>
      <w:r w:rsidR="0073698F" w:rsidRPr="00E13189">
        <w:rPr>
          <w:rFonts w:ascii="Times New Roman" w:hAnsi="Times New Roman" w:cs="Times New Roman"/>
          <w:color w:val="000000" w:themeColor="text1"/>
          <w:sz w:val="28"/>
          <w:szCs w:val="28"/>
          <w:lang w:val="kk-KZ"/>
        </w:rPr>
        <w:t>].</w:t>
      </w:r>
      <w:r w:rsidRPr="00E13189">
        <w:rPr>
          <w:rStyle w:val="10"/>
          <w:rFonts w:ascii="Times New Roman" w:eastAsiaTheme="minorHAnsi" w:hAnsi="Times New Roman" w:cs="Times New Roman"/>
          <w:b/>
          <w:bCs/>
          <w:i/>
          <w:iCs/>
          <w:color w:val="000000" w:themeColor="text1"/>
          <w:sz w:val="21"/>
          <w:szCs w:val="21"/>
          <w:shd w:val="clear" w:color="auto" w:fill="FFFFFF"/>
          <w:lang w:val="kk-KZ"/>
        </w:rPr>
        <w:t xml:space="preserve"> </w:t>
      </w:r>
    </w:p>
    <w:p w14:paraId="523DEF05" w14:textId="2DF5D18B"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В.А. Сухомлинский С.Т. Шацкийдің </w:t>
      </w:r>
      <w:r w:rsidR="0073698F" w:rsidRPr="00E13189">
        <w:rPr>
          <w:rFonts w:ascii="Times New Roman" w:hAnsi="Times New Roman" w:cs="Times New Roman"/>
          <w:color w:val="000000" w:themeColor="text1"/>
          <w:sz w:val="28"/>
          <w:szCs w:val="28"/>
          <w:lang w:val="kk-KZ"/>
        </w:rPr>
        <w:t>и</w:t>
      </w:r>
      <w:r w:rsidRPr="00E13189">
        <w:rPr>
          <w:rFonts w:ascii="Times New Roman" w:hAnsi="Times New Roman" w:cs="Times New Roman"/>
          <w:color w:val="000000" w:themeColor="text1"/>
          <w:sz w:val="28"/>
          <w:szCs w:val="28"/>
          <w:lang w:val="kk-KZ"/>
        </w:rPr>
        <w:t>деясын қолдай отырып,  педагог өзінің тәжірибесін шыңдау мақсатында әріптестерінің  озық тәжірибелерін шығармашылықпен пайдалану кәсіби шеберліктерінің артуына оң әсер беред</w:t>
      </w:r>
      <w:r w:rsidR="0073698F"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 xml:space="preserve"> деген </w:t>
      </w:r>
      <w:r w:rsidR="002030FB" w:rsidRPr="00E13189">
        <w:rPr>
          <w:rFonts w:ascii="Times New Roman" w:hAnsi="Times New Roman" w:cs="Times New Roman"/>
          <w:color w:val="000000" w:themeColor="text1"/>
          <w:sz w:val="28"/>
          <w:szCs w:val="28"/>
          <w:lang w:val="kk-KZ"/>
        </w:rPr>
        <w:t>68</w:t>
      </w:r>
      <w:r w:rsidR="0073698F"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Демек  МДҰ-ның болашақ педагогтерінің педагогикалық іс-әрекеттегі ұйымдастырушылық дағдылары оқыту және тәрбиелеуге байланысты бағдарламалық және әдістемелік мәселелерді жүзеге асыруды түсіне алады. Ұйымдастырушылық кезеңінде пайда болатын кәсіби қызығушылық педагогикалық ойлауды және шығармашылықты дамытудың негізін құрайды. Бұл ойдан тұжырымдайтынымыз болашақ мектепке дейінгі ұйым педагогтерінің ұйымдастырушылық және педагогикалық ойлауы, шығармашылығы кәсіби құзыреттіліктерінің құрамдас бөліктері.</w:t>
      </w:r>
    </w:p>
    <w:p w14:paraId="2D076C0F" w14:textId="3C331E6E"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E13189">
        <w:rPr>
          <w:rFonts w:ascii="Times New Roman" w:hAnsi="Times New Roman" w:cs="Times New Roman"/>
          <w:color w:val="000000" w:themeColor="text1"/>
          <w:sz w:val="28"/>
          <w:szCs w:val="28"/>
          <w:lang w:val="kk-KZ"/>
        </w:rPr>
        <w:t>Тұңғыш рет «құзыретілік» ұғымының  ғылыми айналымға енуі Р.</w:t>
      </w:r>
      <w:r w:rsidR="00271CE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Уайт 1959 жылы адамның қоршаған ортамен тиімді әрекеттесуіндегі әлеуметтік дағдылар және әлеуметтік интеллект ретінде  тұлға жұмысының сапасын мотивациямен  байланыстыра «Мотивацияны қайта қарау: құзыреттілік тұжырымдамасы» атты мақаласымен байланысты</w:t>
      </w:r>
      <w:r w:rsidR="00DE52D9"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3F1CFF" w:rsidRPr="00E13189">
        <w:rPr>
          <w:rFonts w:ascii="Times New Roman" w:hAnsi="Times New Roman" w:cs="Times New Roman"/>
          <w:color w:val="000000" w:themeColor="text1"/>
          <w:sz w:val="28"/>
          <w:szCs w:val="28"/>
          <w:lang w:val="kk-KZ"/>
        </w:rPr>
        <w:t>87</w:t>
      </w:r>
      <w:r w:rsidR="00487775">
        <w:rPr>
          <w:rFonts w:ascii="Times New Roman" w:hAnsi="Times New Roman" w:cs="Times New Roman"/>
          <w:color w:val="000000" w:themeColor="text1"/>
          <w:sz w:val="28"/>
          <w:szCs w:val="28"/>
          <w:lang w:val="kk-KZ"/>
        </w:rPr>
        <w:t>,р. 297</w:t>
      </w:r>
      <w:r w:rsidRPr="00E13189">
        <w:rPr>
          <w:rFonts w:ascii="Times New Roman" w:hAnsi="Times New Roman" w:cs="Times New Roman"/>
          <w:color w:val="000000" w:themeColor="text1"/>
          <w:sz w:val="28"/>
          <w:szCs w:val="28"/>
          <w:lang w:val="kk-KZ"/>
        </w:rPr>
        <w:t>]</w:t>
      </w:r>
      <w:r w:rsidR="00DE52D9" w:rsidRPr="00E13189">
        <w:rPr>
          <w:rFonts w:ascii="Times New Roman" w:hAnsi="Times New Roman" w:cs="Times New Roman"/>
          <w:color w:val="000000" w:themeColor="text1"/>
          <w:sz w:val="28"/>
          <w:szCs w:val="28"/>
          <w:lang w:val="kk-KZ"/>
        </w:rPr>
        <w:t>.</w:t>
      </w:r>
    </w:p>
    <w:p w14:paraId="10C93BBE"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E13189">
        <w:rPr>
          <w:rFonts w:ascii="Times New Roman" w:hAnsi="Times New Roman" w:cs="Times New Roman"/>
          <w:color w:val="000000" w:themeColor="text1"/>
          <w:sz w:val="28"/>
          <w:szCs w:val="28"/>
          <w:shd w:val="clear" w:color="auto" w:fill="FFFFFF"/>
          <w:lang w:val="kk-KZ"/>
        </w:rPr>
        <w:t xml:space="preserve">Н. Хомскийдің лингвистика бойынша еңбектеріне «Лингвистикалық теорияның өзекті мәселелері» (1964), «Синтаксис теориясының аспектілері» (1965), «Ағылшын тілінің дыбыстық үлгісі» (1968), «Тіл және ақыл» (1972), </w:t>
      </w:r>
      <w:r w:rsidRPr="00E13189">
        <w:rPr>
          <w:rFonts w:ascii="Times New Roman" w:hAnsi="Times New Roman" w:cs="Times New Roman"/>
          <w:color w:val="000000" w:themeColor="text1"/>
          <w:sz w:val="28"/>
          <w:szCs w:val="28"/>
          <w:shd w:val="clear" w:color="auto" w:fill="FFFFFF"/>
          <w:lang w:val="kk-KZ"/>
        </w:rPr>
        <w:lastRenderedPageBreak/>
        <w:t xml:space="preserve">«Генеративті әдістегі семантиканы зерттеу» (1972). «Грамматика және тілді білу» (1986) еңбектерінің нәтижесінде «Тілдік құзыреттілік» ұғымын ғылыми айналымға адамдардың сөйлеу қабілетін анықтау үшін енгізген. </w:t>
      </w:r>
    </w:p>
    <w:p w14:paraId="130595A8" w14:textId="607F5248"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E13189">
        <w:rPr>
          <w:rFonts w:ascii="Times New Roman" w:hAnsi="Times New Roman" w:cs="Times New Roman"/>
          <w:color w:val="000000" w:themeColor="text1"/>
          <w:sz w:val="28"/>
          <w:szCs w:val="28"/>
          <w:shd w:val="clear" w:color="auto" w:fill="FFFFFF"/>
          <w:lang w:val="kk-KZ"/>
        </w:rPr>
        <w:t>Н. Хомскийдің тұжырымдамасында «құзыреттілік» (competence) ұғымын «қолдану» (performance) ұғымымен салыстырылды. Н. Хомскийдің тұжырымдамасына сәйкес мектепке дейінгі ұйым педагогтерінің  тілдік тұрғыдан дұрыс сөйлеуі, кәсіби сөз қоры мол және мәнерлі жеткізу, балалардың түсінуіне ықпал етуі дамыған тілдік құзыреттіліктері, яғги  тілді қолдануы, өнімділікке тең деп тілді қолдану теориясымен, өнімділік теориясын тығыз байланыстылығын айтқан [</w:t>
      </w:r>
      <w:r w:rsidR="003F1CFF" w:rsidRPr="00E13189">
        <w:rPr>
          <w:rFonts w:ascii="Times New Roman" w:hAnsi="Times New Roman" w:cs="Times New Roman"/>
          <w:color w:val="000000" w:themeColor="text1"/>
          <w:sz w:val="28"/>
          <w:szCs w:val="28"/>
          <w:shd w:val="clear" w:color="auto" w:fill="FFFFFF"/>
          <w:lang w:val="kk-KZ"/>
        </w:rPr>
        <w:t>2</w:t>
      </w:r>
      <w:r w:rsidR="002030FB" w:rsidRPr="00E13189">
        <w:rPr>
          <w:rFonts w:ascii="Times New Roman" w:hAnsi="Times New Roman" w:cs="Times New Roman"/>
          <w:color w:val="000000" w:themeColor="text1"/>
          <w:sz w:val="28"/>
          <w:szCs w:val="28"/>
          <w:shd w:val="clear" w:color="auto" w:fill="FFFFFF"/>
          <w:lang w:val="kk-KZ"/>
        </w:rPr>
        <w:t>23</w:t>
      </w:r>
      <w:r w:rsidRPr="00E13189">
        <w:rPr>
          <w:rFonts w:ascii="Times New Roman" w:hAnsi="Times New Roman" w:cs="Times New Roman"/>
          <w:color w:val="000000" w:themeColor="text1"/>
          <w:sz w:val="28"/>
          <w:szCs w:val="28"/>
          <w:shd w:val="clear" w:color="auto" w:fill="FFFFFF"/>
          <w:lang w:val="kk-KZ"/>
        </w:rPr>
        <w:t>,</w:t>
      </w:r>
      <w:r w:rsidR="00487775">
        <w:rPr>
          <w:rFonts w:ascii="Times New Roman" w:hAnsi="Times New Roman" w:cs="Times New Roman"/>
          <w:color w:val="000000" w:themeColor="text1"/>
          <w:sz w:val="28"/>
          <w:szCs w:val="28"/>
          <w:shd w:val="clear" w:color="auto" w:fill="FFFFFF"/>
          <w:lang w:val="kk-KZ"/>
        </w:rPr>
        <w:t>с.</w:t>
      </w:r>
      <w:r w:rsidRPr="00E13189">
        <w:rPr>
          <w:rFonts w:ascii="Times New Roman" w:hAnsi="Times New Roman" w:cs="Times New Roman"/>
          <w:color w:val="000000" w:themeColor="text1"/>
          <w:sz w:val="28"/>
          <w:szCs w:val="28"/>
          <w:shd w:val="clear" w:color="auto" w:fill="FFFFFF"/>
          <w:lang w:val="kk-KZ"/>
        </w:rPr>
        <w:t xml:space="preserve"> 9]</w:t>
      </w:r>
      <w:r w:rsidR="00DE52D9" w:rsidRPr="00E13189">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Осыған орай арт-технология</w:t>
      </w:r>
      <w:r w:rsidR="00095094" w:rsidRPr="00E13189">
        <w:rPr>
          <w:rFonts w:ascii="Times New Roman" w:hAnsi="Times New Roman" w:cs="Times New Roman"/>
          <w:color w:val="000000" w:themeColor="text1"/>
          <w:sz w:val="28"/>
          <w:szCs w:val="28"/>
          <w:shd w:val="clear" w:color="auto" w:fill="FFFFFF"/>
          <w:lang w:val="kk-KZ"/>
        </w:rPr>
        <w:t>н</w:t>
      </w:r>
      <w:r w:rsidRPr="00E13189">
        <w:rPr>
          <w:rFonts w:ascii="Times New Roman" w:hAnsi="Times New Roman" w:cs="Times New Roman"/>
          <w:color w:val="000000" w:themeColor="text1"/>
          <w:sz w:val="28"/>
          <w:szCs w:val="28"/>
          <w:shd w:val="clear" w:color="auto" w:fill="FFFFFF"/>
          <w:lang w:val="kk-KZ"/>
        </w:rPr>
        <w:t xml:space="preserve">ы қолдануда  болашақ мектепке дейінгі ұйым педагогтері берілген материалдарды суреттеу, бөлшектерін құрастыру немесе бояу кезінде жаңа ұғымдарды айту арқылы тілдік қорлары дамиды. </w:t>
      </w:r>
    </w:p>
    <w:p w14:paraId="584B1942" w14:textId="605846CB"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1984 жылы Дж.</w:t>
      </w:r>
      <w:r w:rsidR="00271CE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Равен  Қазіргі қоғамдағы құзыреттілік. Анықтау, </w:t>
      </w:r>
      <w:r w:rsidR="00033D5A" w:rsidRPr="00E13189">
        <w:rPr>
          <w:rFonts w:ascii="Times New Roman" w:hAnsi="Times New Roman" w:cs="Times New Roman"/>
          <w:color w:val="000000" w:themeColor="text1"/>
          <w:sz w:val="28"/>
          <w:szCs w:val="28"/>
          <w:lang w:val="kk-KZ"/>
        </w:rPr>
        <w:t>д</w:t>
      </w:r>
      <w:r w:rsidRPr="00E13189">
        <w:rPr>
          <w:rFonts w:ascii="Times New Roman" w:hAnsi="Times New Roman" w:cs="Times New Roman"/>
          <w:color w:val="000000" w:themeColor="text1"/>
          <w:sz w:val="28"/>
          <w:szCs w:val="28"/>
          <w:lang w:val="kk-KZ"/>
        </w:rPr>
        <w:t>амыту және іске асыру» (1984) еңбегінің 6-шы тарауында бүгінгі күні бізге мәлім құзыреттіліктердің табиғатын біріктіре отырып, құзыреттіліктің мазмұнын анықтайтын негіздемелермен тұжырымдама жасады:</w:t>
      </w:r>
    </w:p>
    <w:p w14:paraId="5414E0E7" w14:textId="7BC23CF3"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lang w:val="kk-KZ"/>
        </w:rPr>
      </w:pPr>
      <w:r w:rsidRPr="00E13189">
        <w:rPr>
          <w:rFonts w:ascii="Times New Roman" w:hAnsi="Times New Roman" w:cs="Times New Roman"/>
          <w:i/>
          <w:iCs/>
          <w:color w:val="000000" w:themeColor="text1"/>
          <w:sz w:val="28"/>
          <w:szCs w:val="28"/>
          <w:lang w:val="kk-KZ"/>
        </w:rPr>
        <w:t xml:space="preserve">Бірінші: </w:t>
      </w:r>
      <w:r w:rsidRPr="00E13189">
        <w:rPr>
          <w:rFonts w:ascii="Times New Roman" w:hAnsi="Times New Roman" w:cs="Times New Roman"/>
          <w:color w:val="000000" w:themeColor="text1"/>
          <w:sz w:val="28"/>
          <w:szCs w:val="28"/>
          <w:lang w:val="kk-KZ"/>
        </w:rPr>
        <w:t>Жеке құндылықтар жүйесімен байланысты мотивациялық сипаттамалар немесе «құзыреттілік түрлері».</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Бұған инициатива, көшбасшылық, ұйым мен жалпы қоғамның жұмыс механизмдеріне тікелей қызығушылық, сондай-ақ олардың өзіне тигізетін әсері туралы ойлау қасиеттері жатады.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Аталған қасиеттердің барлығы нақты, кәсіби білімнің болуына байланысты, яғни көптеген білім беру бағдарламалары ұсынатын ескірген жалпы, кәсіби емес білімге қарсы.</w:t>
      </w:r>
    </w:p>
    <w:p w14:paraId="4004D549"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lang w:val="kk-KZ"/>
        </w:rPr>
      </w:pPr>
      <w:r w:rsidRPr="00E13189">
        <w:rPr>
          <w:rFonts w:ascii="Times New Roman" w:hAnsi="Times New Roman" w:cs="Times New Roman"/>
          <w:i/>
          <w:iCs/>
          <w:color w:val="000000" w:themeColor="text1"/>
          <w:sz w:val="28"/>
          <w:szCs w:val="28"/>
          <w:lang w:val="kk-KZ"/>
        </w:rPr>
        <w:t xml:space="preserve">Екінші: </w:t>
      </w:r>
      <w:r w:rsidRPr="00E13189">
        <w:rPr>
          <w:rFonts w:ascii="Times New Roman" w:hAnsi="Times New Roman" w:cs="Times New Roman"/>
          <w:color w:val="000000" w:themeColor="text1"/>
          <w:sz w:val="28"/>
          <w:szCs w:val="28"/>
          <w:lang w:val="kk-KZ"/>
        </w:rPr>
        <w:t>Қоғамның жұмыс істеу механизмдерімен және адамның қоғамдағы рөлімен байланысты түсініктер мен күтілетін нәтижелер.</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 xml:space="preserve">Бұнда адамдардың өздері туралы және олардың қызметкерлерінің ұйымдағы рөлі туралы идеялары, ұйымның қалай жұмыс әлеуеті және қандай әлеуметтік климат инновацияларға, жауапкершілікті қалыптастыруға және дамуға ықпал ететіні туралы идеялар, сондай-ақ олардың қызметінің бағыттары мен нысандары туралы нұсқаулар беріледі </w:t>
      </w:r>
    </w:p>
    <w:p w14:paraId="1477236B" w14:textId="0F848706"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iCs/>
          <w:color w:val="000000" w:themeColor="text1"/>
          <w:sz w:val="28"/>
          <w:szCs w:val="28"/>
          <w:lang w:val="kk-KZ"/>
        </w:rPr>
        <w:t>Үшін</w:t>
      </w:r>
      <w:r w:rsidR="00271CEC" w:rsidRPr="00E13189">
        <w:rPr>
          <w:rFonts w:ascii="Times New Roman" w:hAnsi="Times New Roman" w:cs="Times New Roman"/>
          <w:i/>
          <w:iCs/>
          <w:color w:val="000000" w:themeColor="text1"/>
          <w:sz w:val="28"/>
          <w:szCs w:val="28"/>
          <w:lang w:val="kk-KZ"/>
        </w:rPr>
        <w:t>ші</w:t>
      </w:r>
      <w:r w:rsidRPr="00E13189">
        <w:rPr>
          <w:rFonts w:ascii="Times New Roman" w:hAnsi="Times New Roman" w:cs="Times New Roman"/>
          <w:color w:val="000000" w:themeColor="text1"/>
          <w:sz w:val="28"/>
          <w:szCs w:val="28"/>
          <w:lang w:val="kk-KZ"/>
        </w:rPr>
        <w:t>:  Ұйымдардағы қарым-қатынастарды сипаттайтын ұғымдарды түсіну, «басшылық», «шешім қабылдау», «демократия», «теңдік», «жауапкершілік», «есеп беру» және «өкілеттілік беру»  жатады [</w:t>
      </w:r>
      <w:r w:rsidR="002030FB" w:rsidRPr="00E13189">
        <w:rPr>
          <w:rFonts w:ascii="Times New Roman" w:hAnsi="Times New Roman" w:cs="Times New Roman"/>
          <w:color w:val="000000" w:themeColor="text1"/>
          <w:sz w:val="28"/>
          <w:szCs w:val="28"/>
          <w:lang w:val="kk-KZ"/>
        </w:rPr>
        <w:t>242</w:t>
      </w:r>
      <w:r w:rsidRPr="00E13189">
        <w:rPr>
          <w:rFonts w:ascii="Times New Roman" w:hAnsi="Times New Roman" w:cs="Times New Roman"/>
          <w:color w:val="000000" w:themeColor="text1"/>
          <w:sz w:val="28"/>
          <w:szCs w:val="28"/>
          <w:lang w:val="kk-KZ"/>
        </w:rPr>
        <w:t xml:space="preserve">]. </w:t>
      </w:r>
    </w:p>
    <w:p w14:paraId="399687CE" w14:textId="5762E619"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E13189">
        <w:rPr>
          <w:rFonts w:ascii="Times New Roman" w:hAnsi="Times New Roman" w:cs="Times New Roman"/>
          <w:color w:val="000000" w:themeColor="text1"/>
          <w:sz w:val="28"/>
          <w:szCs w:val="28"/>
          <w:shd w:val="clear" w:color="auto" w:fill="FFFFFF"/>
          <w:lang w:val="kk-KZ"/>
        </w:rPr>
        <w:t>1996 жылы Щвецарияның Берн қаласында «Еуропа үшін түйінді құзыреттіліктер»  атты Еуропа орта білім жобасы бойынша</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оқушыларды жұмысқа орналасуға немесе жоғары білім алуға дайындалу үшін қажетті  құзыреттіліктерді анықтау бойынша симпозиум өткізілді. Симпозиумда төмендегідей мәселелер қаралды: тұжырымдаманы нақтылау; құзыреттіліктерді айқындау; қолданыстағы білім беру жүйелерінің контекстіндегі талаптар; басымдықтар мен негізгі құзыреттерді айқындау; тәжірибеде құзыреттіліктерді есепке алу;  білім беру жүйелерінің құрылымы мен бағалау мақсаты арасындағы байланысты бағалау [</w:t>
      </w:r>
      <w:r w:rsidR="00033D5A" w:rsidRPr="00E13189">
        <w:rPr>
          <w:rFonts w:ascii="Times New Roman" w:hAnsi="Times New Roman" w:cs="Times New Roman"/>
          <w:color w:val="000000" w:themeColor="text1"/>
          <w:sz w:val="28"/>
          <w:szCs w:val="28"/>
          <w:shd w:val="clear" w:color="auto" w:fill="FFFFFF"/>
          <w:lang w:val="kk-KZ"/>
        </w:rPr>
        <w:t>2</w:t>
      </w:r>
      <w:r w:rsidR="002030FB" w:rsidRPr="00E13189">
        <w:rPr>
          <w:rFonts w:ascii="Times New Roman" w:hAnsi="Times New Roman" w:cs="Times New Roman"/>
          <w:color w:val="000000" w:themeColor="text1"/>
          <w:sz w:val="28"/>
          <w:szCs w:val="28"/>
          <w:shd w:val="clear" w:color="auto" w:fill="FFFFFF"/>
          <w:lang w:val="kk-KZ"/>
        </w:rPr>
        <w:t>43</w:t>
      </w:r>
      <w:r w:rsidRPr="00E13189">
        <w:rPr>
          <w:rFonts w:ascii="Times New Roman" w:hAnsi="Times New Roman" w:cs="Times New Roman"/>
          <w:color w:val="000000" w:themeColor="text1"/>
          <w:sz w:val="28"/>
          <w:szCs w:val="28"/>
          <w:shd w:val="clear" w:color="auto" w:fill="FFFFFF"/>
          <w:lang w:val="kk-KZ"/>
        </w:rPr>
        <w:t xml:space="preserve">]. </w:t>
      </w:r>
    </w:p>
    <w:p w14:paraId="5EE4ABB2" w14:textId="23051FD9"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Э.Р.</w:t>
      </w:r>
      <w:r w:rsidR="00033D5A"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Саитбаева өзінің еңбегінде ғалымдардың құзыреттілік түрлерін 3-тен 37-ге дейін бөліп көрсеткендігін айтады [</w:t>
      </w:r>
      <w:r w:rsidR="00033D5A" w:rsidRPr="00E13189">
        <w:rPr>
          <w:rFonts w:ascii="Times New Roman" w:hAnsi="Times New Roman" w:cs="Times New Roman"/>
          <w:color w:val="000000" w:themeColor="text1"/>
          <w:sz w:val="28"/>
          <w:szCs w:val="28"/>
          <w:lang w:val="kk-KZ"/>
        </w:rPr>
        <w:t>24</w:t>
      </w:r>
      <w:r w:rsidR="002030FB" w:rsidRPr="00E13189">
        <w:rPr>
          <w:rFonts w:ascii="Times New Roman" w:hAnsi="Times New Roman" w:cs="Times New Roman"/>
          <w:color w:val="000000" w:themeColor="text1"/>
          <w:sz w:val="28"/>
          <w:szCs w:val="28"/>
          <w:lang w:val="kk-KZ"/>
        </w:rPr>
        <w:t>4</w:t>
      </w:r>
      <w:r w:rsidRPr="00E13189">
        <w:rPr>
          <w:rFonts w:ascii="Times New Roman" w:hAnsi="Times New Roman" w:cs="Times New Roman"/>
          <w:color w:val="000000" w:themeColor="text1"/>
          <w:sz w:val="28"/>
          <w:szCs w:val="28"/>
          <w:lang w:val="kk-KZ"/>
        </w:rPr>
        <w:t>]. Және бұл терминнің кейінгі кезде жиірек қолданылуы білім беру жүйесін модернизациялау мен білім сапасына деген сұраныстың жоғарылау процесімен  байланысты өзектілігі артып отыр.</w:t>
      </w:r>
    </w:p>
    <w:p w14:paraId="059BBEE8" w14:textId="60ECB220"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А.К. Маркова  кәсіби педагогикалық құзыреттіліктің құрылымының төрт блогын бөліп көрсетеді:</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кәсіби (объективті қажетті) психологиялық және педагогикалық білім; кәсіби (объективті қажетті) педагогикалық дағдылар; кәсіптік психологиялық ұстанымдар, мұғалімнің кәсіп талап ететін көзқарастары; мұғалімнің кәсіби білім мен дағдыларды игеруін қамтамасыз ететін жеке ерекшеліктер [</w:t>
      </w:r>
      <w:r w:rsidR="0074677D" w:rsidRPr="00E13189">
        <w:rPr>
          <w:rFonts w:ascii="Times New Roman" w:hAnsi="Times New Roman" w:cs="Times New Roman"/>
          <w:color w:val="000000" w:themeColor="text1"/>
          <w:sz w:val="28"/>
          <w:szCs w:val="28"/>
          <w:lang w:val="kk-KZ"/>
        </w:rPr>
        <w:t>98,</w:t>
      </w:r>
      <w:r w:rsidR="00487775">
        <w:rPr>
          <w:rFonts w:ascii="Times New Roman" w:hAnsi="Times New Roman" w:cs="Times New Roman"/>
          <w:color w:val="000000" w:themeColor="text1"/>
          <w:sz w:val="28"/>
          <w:szCs w:val="28"/>
          <w:lang w:val="kk-KZ"/>
        </w:rPr>
        <w:t>с.</w:t>
      </w:r>
      <w:r w:rsidR="0074677D"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7] </w:t>
      </w:r>
      <w:r w:rsidR="002854FF">
        <w:rPr>
          <w:rFonts w:ascii="Times New Roman" w:hAnsi="Times New Roman" w:cs="Times New Roman"/>
          <w:color w:val="000000" w:themeColor="text1"/>
          <w:sz w:val="28"/>
          <w:szCs w:val="28"/>
          <w:lang w:val="kk-KZ"/>
        </w:rPr>
        <w:t xml:space="preserve">(сурет </w:t>
      </w:r>
      <w:r w:rsidR="003E5F97" w:rsidRPr="00E13189">
        <w:rPr>
          <w:rFonts w:ascii="Times New Roman" w:hAnsi="Times New Roman" w:cs="Times New Roman"/>
          <w:color w:val="000000" w:themeColor="text1"/>
          <w:sz w:val="28"/>
          <w:szCs w:val="28"/>
          <w:lang w:val="kk-KZ"/>
        </w:rPr>
        <w:t>7</w:t>
      </w:r>
      <w:r w:rsidRPr="00E13189">
        <w:rPr>
          <w:rFonts w:ascii="Times New Roman" w:hAnsi="Times New Roman" w:cs="Times New Roman"/>
          <w:color w:val="000000" w:themeColor="text1"/>
          <w:sz w:val="28"/>
          <w:szCs w:val="28"/>
          <w:lang w:val="kk-KZ"/>
        </w:rPr>
        <w:t>)</w:t>
      </w:r>
      <w:r w:rsidR="00082B07" w:rsidRPr="00E13189">
        <w:rPr>
          <w:rFonts w:ascii="Times New Roman" w:hAnsi="Times New Roman" w:cs="Times New Roman"/>
          <w:color w:val="000000" w:themeColor="text1"/>
          <w:sz w:val="28"/>
          <w:szCs w:val="28"/>
          <w:lang w:val="kk-KZ"/>
        </w:rPr>
        <w:t>.</w:t>
      </w:r>
    </w:p>
    <w:p w14:paraId="4A6EB06F" w14:textId="137366B2" w:rsidR="007C74A5" w:rsidRPr="00E13189" w:rsidRDefault="007C74A5" w:rsidP="009431CB">
      <w:pPr>
        <w:tabs>
          <w:tab w:val="left" w:pos="284"/>
        </w:tabs>
        <w:spacing w:after="0" w:line="240" w:lineRule="auto"/>
        <w:ind w:firstLine="567"/>
        <w:contextualSpacing/>
        <w:jc w:val="both"/>
        <w:rPr>
          <w:rFonts w:ascii="Times New Roman" w:hAnsi="Times New Roman" w:cs="Times New Roman"/>
          <w:color w:val="000000" w:themeColor="text1"/>
          <w:sz w:val="28"/>
          <w:szCs w:val="28"/>
          <w:lang w:val="kk-KZ"/>
        </w:rPr>
      </w:pPr>
    </w:p>
    <w:p w14:paraId="4D37825F" w14:textId="3814ADF8" w:rsidR="007C74A5" w:rsidRPr="00E13189" w:rsidRDefault="007C74A5" w:rsidP="002854FF">
      <w:pPr>
        <w:tabs>
          <w:tab w:val="left" w:pos="284"/>
        </w:tabs>
        <w:spacing w:after="0" w:line="240" w:lineRule="auto"/>
        <w:contextualSpacing/>
        <w:jc w:val="center"/>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sz w:val="28"/>
          <w:szCs w:val="28"/>
          <w:lang w:val="kk-KZ"/>
        </w:rPr>
        <w:drawing>
          <wp:inline distT="0" distB="0" distL="0" distR="0" wp14:anchorId="1B56A66D" wp14:editId="08803336">
            <wp:extent cx="3957269" cy="2158061"/>
            <wp:effectExtent l="0" t="0" r="5715" b="0"/>
            <wp:docPr id="7263458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81562" cy="2171309"/>
                    </a:xfrm>
                    <a:prstGeom prst="rect">
                      <a:avLst/>
                    </a:prstGeom>
                    <a:noFill/>
                    <a:ln>
                      <a:noFill/>
                    </a:ln>
                  </pic:spPr>
                </pic:pic>
              </a:graphicData>
            </a:graphic>
          </wp:inline>
        </w:drawing>
      </w:r>
    </w:p>
    <w:p w14:paraId="225456A3" w14:textId="77777777" w:rsidR="00CB44F1" w:rsidRPr="00E13189" w:rsidRDefault="00CB44F1" w:rsidP="009431CB">
      <w:pPr>
        <w:tabs>
          <w:tab w:val="left" w:pos="284"/>
        </w:tabs>
        <w:spacing w:after="0" w:line="240" w:lineRule="auto"/>
        <w:ind w:firstLine="567"/>
        <w:contextualSpacing/>
        <w:jc w:val="both"/>
        <w:rPr>
          <w:rFonts w:ascii="Times New Roman" w:hAnsi="Times New Roman" w:cs="Times New Roman"/>
          <w:color w:val="000000" w:themeColor="text1"/>
          <w:sz w:val="28"/>
          <w:szCs w:val="28"/>
          <w:lang w:val="kk-KZ"/>
        </w:rPr>
      </w:pPr>
    </w:p>
    <w:p w14:paraId="188C631D" w14:textId="0B52CF3C" w:rsidR="00CB44F1" w:rsidRPr="008E4405" w:rsidRDefault="00CB44F1" w:rsidP="002854FF">
      <w:pPr>
        <w:tabs>
          <w:tab w:val="left" w:pos="284"/>
        </w:tabs>
        <w:spacing w:after="0" w:line="240" w:lineRule="auto"/>
        <w:contextualSpacing/>
        <w:jc w:val="center"/>
        <w:rPr>
          <w:rFonts w:ascii="Times New Roman" w:hAnsi="Times New Roman" w:cs="Times New Roman"/>
          <w:color w:val="000000" w:themeColor="text1"/>
          <w:sz w:val="23"/>
          <w:szCs w:val="23"/>
          <w:lang w:val="kk-KZ"/>
        </w:rPr>
      </w:pPr>
      <w:r w:rsidRPr="008E4405">
        <w:rPr>
          <w:rFonts w:ascii="Times New Roman" w:hAnsi="Times New Roman" w:cs="Times New Roman"/>
          <w:color w:val="000000" w:themeColor="text1"/>
          <w:sz w:val="23"/>
          <w:szCs w:val="23"/>
          <w:lang w:val="kk-KZ"/>
        </w:rPr>
        <w:t xml:space="preserve">Сурет </w:t>
      </w:r>
      <w:r w:rsidR="003E5F97" w:rsidRPr="008E4405">
        <w:rPr>
          <w:rFonts w:ascii="Times New Roman" w:hAnsi="Times New Roman" w:cs="Times New Roman"/>
          <w:color w:val="000000" w:themeColor="text1"/>
          <w:sz w:val="23"/>
          <w:szCs w:val="23"/>
          <w:lang w:val="kk-KZ"/>
        </w:rPr>
        <w:t xml:space="preserve">7 - </w:t>
      </w:r>
      <w:r w:rsidRPr="008E4405">
        <w:rPr>
          <w:rFonts w:ascii="Times New Roman" w:hAnsi="Times New Roman" w:cs="Times New Roman"/>
          <w:color w:val="000000" w:themeColor="text1"/>
          <w:sz w:val="23"/>
          <w:szCs w:val="23"/>
          <w:lang w:val="kk-KZ"/>
        </w:rPr>
        <w:t>А.К. Маркованың кәсіби құзыреттілік құрылымының  төрт блогы</w:t>
      </w:r>
    </w:p>
    <w:p w14:paraId="02E4F8CF" w14:textId="77777777" w:rsidR="003E5F97" w:rsidRPr="00E13189" w:rsidRDefault="003E5F97" w:rsidP="009431CB">
      <w:pPr>
        <w:tabs>
          <w:tab w:val="left" w:pos="284"/>
        </w:tabs>
        <w:spacing w:after="0" w:line="240" w:lineRule="auto"/>
        <w:ind w:firstLine="567"/>
        <w:contextualSpacing/>
        <w:jc w:val="both"/>
        <w:rPr>
          <w:rFonts w:ascii="Times New Roman" w:hAnsi="Times New Roman" w:cs="Times New Roman"/>
          <w:color w:val="000000" w:themeColor="text1"/>
          <w:sz w:val="28"/>
          <w:szCs w:val="28"/>
          <w:lang w:val="kk-KZ"/>
        </w:rPr>
      </w:pPr>
    </w:p>
    <w:p w14:paraId="5CC31657" w14:textId="77777777" w:rsidR="00CB44F1" w:rsidRPr="00E13189" w:rsidRDefault="00CB44F1" w:rsidP="009431CB">
      <w:pPr>
        <w:tabs>
          <w:tab w:val="left" w:pos="284"/>
        </w:tabs>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Кейінгі еңбектерінде А.К. Маркова кәсіби құзыреттіліктің арнайы, әлеуметтік, жеке және жеке түрлерін бөліп көрсетеді:  </w:t>
      </w:r>
    </w:p>
    <w:p w14:paraId="433CFA65" w14:textId="3CBF2A3D" w:rsidR="00CB44F1" w:rsidRPr="00E13189" w:rsidRDefault="00CB44F1" w:rsidP="009431CB">
      <w:pPr>
        <w:tabs>
          <w:tab w:val="left" w:pos="284"/>
        </w:tabs>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арнайы құзыреттілік: мамандығына байланысты кәсібін нақты меңгеруі;</w:t>
      </w:r>
    </w:p>
    <w:p w14:paraId="155ED906" w14:textId="0CC427E0" w:rsidR="00CB44F1" w:rsidRPr="00E13189" w:rsidRDefault="00CB44F1" w:rsidP="009431CB">
      <w:pPr>
        <w:tabs>
          <w:tab w:val="left" w:pos="284"/>
        </w:tabs>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әлеуметтік құзыреттілік: бірлескен кәсіби қызметтік, топтық, кәсіби ынтымақтастық, кәсіби әдістерді қолдану, кәсіби жауапк</w:t>
      </w:r>
      <w:r w:rsidR="00271CEC"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ршілік;</w:t>
      </w:r>
    </w:p>
    <w:p w14:paraId="72B876F8" w14:textId="4B0C1D76" w:rsidR="00CB44F1" w:rsidRPr="00E13189" w:rsidRDefault="00CB44F1" w:rsidP="009431CB">
      <w:pPr>
        <w:tabs>
          <w:tab w:val="left" w:pos="284"/>
        </w:tabs>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жеке құзыреттілік:</w:t>
      </w:r>
      <w:r w:rsidR="00264B6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өзін-өзі көрсету, өзін-дамыту, кәсіби деформацияға қарсы тұру [</w:t>
      </w:r>
      <w:r w:rsidR="00F572C6" w:rsidRPr="00E13189">
        <w:rPr>
          <w:rFonts w:ascii="Times New Roman" w:hAnsi="Times New Roman" w:cs="Times New Roman"/>
          <w:color w:val="000000" w:themeColor="text1"/>
          <w:sz w:val="28"/>
          <w:szCs w:val="28"/>
          <w:lang w:val="kk-KZ"/>
        </w:rPr>
        <w:t>98</w:t>
      </w:r>
      <w:r w:rsidR="00487775">
        <w:rPr>
          <w:rFonts w:ascii="Times New Roman" w:hAnsi="Times New Roman" w:cs="Times New Roman"/>
          <w:color w:val="000000" w:themeColor="text1"/>
          <w:sz w:val="28"/>
          <w:szCs w:val="28"/>
          <w:lang w:val="kk-KZ"/>
        </w:rPr>
        <w:t>,с.</w:t>
      </w:r>
      <w:r w:rsidR="00271CE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34</w:t>
      </w:r>
      <w:r w:rsidR="0074677D"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35].</w:t>
      </w:r>
    </w:p>
    <w:p w14:paraId="4F6A5C6B" w14:textId="4A999C14" w:rsidR="00CB44F1" w:rsidRPr="00E13189" w:rsidRDefault="00CB44F1" w:rsidP="009431CB">
      <w:pPr>
        <w:tabs>
          <w:tab w:val="left" w:pos="284"/>
        </w:tabs>
        <w:spacing w:after="0" w:line="240" w:lineRule="auto"/>
        <w:ind w:firstLine="567"/>
        <w:contextualSpacing/>
        <w:jc w:val="both"/>
        <w:rPr>
          <w:rFonts w:ascii="Times New Roman" w:hAnsi="Times New Roman" w:cs="Times New Roman"/>
          <w:color w:val="000000" w:themeColor="text1"/>
          <w:sz w:val="20"/>
          <w:szCs w:val="20"/>
          <w:lang w:val="kk-KZ"/>
        </w:rPr>
      </w:pPr>
      <w:r w:rsidRPr="00E13189">
        <w:rPr>
          <w:rFonts w:ascii="Times New Roman" w:hAnsi="Times New Roman" w:cs="Times New Roman"/>
          <w:iCs/>
          <w:color w:val="000000" w:themeColor="text1"/>
          <w:sz w:val="28"/>
          <w:szCs w:val="28"/>
          <w:lang w:val="kk-KZ"/>
        </w:rPr>
        <w:t>Мектепке дейінгі ұйымның болашақ педагогтер</w:t>
      </w:r>
      <w:r w:rsidR="00264B68" w:rsidRPr="00E13189">
        <w:rPr>
          <w:rFonts w:ascii="Times New Roman" w:hAnsi="Times New Roman" w:cs="Times New Roman"/>
          <w:iCs/>
          <w:color w:val="000000" w:themeColor="text1"/>
          <w:sz w:val="28"/>
          <w:szCs w:val="28"/>
          <w:lang w:val="kk-KZ"/>
        </w:rPr>
        <w:t>і</w:t>
      </w:r>
      <w:r w:rsidRPr="00E13189">
        <w:rPr>
          <w:rFonts w:ascii="Times New Roman" w:hAnsi="Times New Roman" w:cs="Times New Roman"/>
          <w:iCs/>
          <w:color w:val="000000" w:themeColor="text1"/>
          <w:sz w:val="28"/>
          <w:szCs w:val="28"/>
          <w:lang w:val="kk-KZ"/>
        </w:rPr>
        <w:t xml:space="preserve">нің арт технология арқылы кәсіби құзыреттіліктерін дамытуда </w:t>
      </w:r>
      <w:bookmarkStart w:id="168" w:name="_Hlk166448081"/>
      <w:r w:rsidRPr="00E13189">
        <w:rPr>
          <w:rFonts w:ascii="Times New Roman" w:hAnsi="Times New Roman" w:cs="Times New Roman"/>
          <w:iCs/>
          <w:color w:val="000000" w:themeColor="text1"/>
          <w:sz w:val="28"/>
          <w:szCs w:val="28"/>
          <w:lang w:val="kk-KZ"/>
        </w:rPr>
        <w:t>Г.М.</w:t>
      </w:r>
      <w:r w:rsidR="00271CEC" w:rsidRPr="00E13189">
        <w:rPr>
          <w:rFonts w:ascii="Times New Roman" w:hAnsi="Times New Roman" w:cs="Times New Roman"/>
          <w:iCs/>
          <w:color w:val="000000" w:themeColor="text1"/>
          <w:sz w:val="28"/>
          <w:szCs w:val="28"/>
          <w:lang w:val="kk-KZ"/>
        </w:rPr>
        <w:t xml:space="preserve"> </w:t>
      </w:r>
      <w:r w:rsidRPr="00E13189">
        <w:rPr>
          <w:rFonts w:ascii="Times New Roman" w:hAnsi="Times New Roman" w:cs="Times New Roman"/>
          <w:iCs/>
          <w:color w:val="000000" w:themeColor="text1"/>
          <w:sz w:val="28"/>
          <w:szCs w:val="28"/>
          <w:lang w:val="kk-KZ"/>
        </w:rPr>
        <w:t>Андрееваның идеясына байланысты болашақ мектепке дейінгі ұйымның педагогтерінің тұлға</w:t>
      </w:r>
      <w:r w:rsidR="00264B68" w:rsidRPr="00E13189">
        <w:rPr>
          <w:rFonts w:ascii="Times New Roman" w:hAnsi="Times New Roman" w:cs="Times New Roman"/>
          <w:iCs/>
          <w:color w:val="000000" w:themeColor="text1"/>
          <w:sz w:val="28"/>
          <w:szCs w:val="28"/>
          <w:lang w:val="kk-KZ"/>
        </w:rPr>
        <w:t xml:space="preserve"> </w:t>
      </w:r>
      <w:r w:rsidRPr="00E13189">
        <w:rPr>
          <w:rFonts w:ascii="Times New Roman" w:hAnsi="Times New Roman" w:cs="Times New Roman"/>
          <w:iCs/>
          <w:color w:val="000000" w:themeColor="text1"/>
          <w:sz w:val="28"/>
          <w:szCs w:val="28"/>
          <w:lang w:val="kk-KZ"/>
        </w:rPr>
        <w:t>аралық коммуникативтілік және әлеуметтік психологиялық коммуникативтілік құзыреттілік құрылымын үш жақты бөліп негіздейміз</w:t>
      </w:r>
      <w:bookmarkEnd w:id="168"/>
      <w:r w:rsidR="00C0507B" w:rsidRPr="00E13189">
        <w:rPr>
          <w:rFonts w:ascii="Times New Roman" w:hAnsi="Times New Roman" w:cs="Times New Roman"/>
          <w:iCs/>
          <w:color w:val="000000" w:themeColor="text1"/>
          <w:sz w:val="28"/>
          <w:szCs w:val="28"/>
          <w:lang w:val="kk-KZ"/>
        </w:rPr>
        <w:t xml:space="preserve"> </w:t>
      </w:r>
      <w:r w:rsidR="00C0507B" w:rsidRPr="00E13189">
        <w:rPr>
          <w:rFonts w:ascii="Times New Roman" w:hAnsi="Times New Roman" w:cs="Times New Roman"/>
          <w:color w:val="000000" w:themeColor="text1"/>
          <w:sz w:val="28"/>
          <w:szCs w:val="28"/>
          <w:lang w:val="kk-KZ"/>
        </w:rPr>
        <w:t>[24</w:t>
      </w:r>
      <w:r w:rsidR="009A420A" w:rsidRPr="00E13189">
        <w:rPr>
          <w:rFonts w:ascii="Times New Roman" w:hAnsi="Times New Roman" w:cs="Times New Roman"/>
          <w:color w:val="000000" w:themeColor="text1"/>
          <w:sz w:val="28"/>
          <w:szCs w:val="28"/>
          <w:lang w:val="kk-KZ"/>
        </w:rPr>
        <w:t>5</w:t>
      </w:r>
      <w:r w:rsidR="00C0507B" w:rsidRPr="00E13189">
        <w:rPr>
          <w:rFonts w:ascii="Times New Roman" w:hAnsi="Times New Roman" w:cs="Times New Roman"/>
          <w:color w:val="000000" w:themeColor="text1"/>
          <w:sz w:val="28"/>
          <w:szCs w:val="28"/>
          <w:lang w:val="kk-KZ"/>
        </w:rPr>
        <w:t>]</w:t>
      </w:r>
      <w:r w:rsidR="00C0507B" w:rsidRPr="00E13189">
        <w:rPr>
          <w:rFonts w:ascii="Times New Roman" w:hAnsi="Times New Roman" w:cs="Times New Roman"/>
          <w:iCs/>
          <w:color w:val="000000" w:themeColor="text1"/>
          <w:sz w:val="28"/>
          <w:szCs w:val="28"/>
          <w:lang w:val="kk-KZ"/>
        </w:rPr>
        <w:t xml:space="preserve"> </w:t>
      </w:r>
      <w:r w:rsidR="002854FF">
        <w:rPr>
          <w:rFonts w:ascii="Times New Roman" w:hAnsi="Times New Roman" w:cs="Times New Roman"/>
          <w:iCs/>
          <w:color w:val="000000" w:themeColor="text1"/>
          <w:sz w:val="28"/>
          <w:szCs w:val="28"/>
          <w:lang w:val="kk-KZ"/>
        </w:rPr>
        <w:t xml:space="preserve">(сурет </w:t>
      </w:r>
      <w:r w:rsidR="003E5F97" w:rsidRPr="00E13189">
        <w:rPr>
          <w:rFonts w:ascii="Times New Roman" w:hAnsi="Times New Roman" w:cs="Times New Roman"/>
          <w:iCs/>
          <w:color w:val="000000" w:themeColor="text1"/>
          <w:sz w:val="28"/>
          <w:szCs w:val="28"/>
          <w:lang w:val="kk-KZ"/>
        </w:rPr>
        <w:t>8</w:t>
      </w:r>
      <w:r w:rsidRPr="00E13189">
        <w:rPr>
          <w:rFonts w:ascii="Times New Roman" w:hAnsi="Times New Roman" w:cs="Times New Roman"/>
          <w:iCs/>
          <w:color w:val="000000" w:themeColor="text1"/>
          <w:sz w:val="28"/>
          <w:szCs w:val="28"/>
          <w:lang w:val="kk-KZ"/>
        </w:rPr>
        <w:t>)</w:t>
      </w:r>
      <w:r w:rsidR="003E5F97" w:rsidRPr="00E13189">
        <w:rPr>
          <w:rFonts w:ascii="Times New Roman" w:hAnsi="Times New Roman" w:cs="Times New Roman"/>
          <w:iCs/>
          <w:color w:val="000000" w:themeColor="text1"/>
          <w:sz w:val="28"/>
          <w:szCs w:val="28"/>
          <w:lang w:val="kk-KZ"/>
        </w:rPr>
        <w:t>.</w:t>
      </w:r>
    </w:p>
    <w:p w14:paraId="47B9B2D6" w14:textId="77777777" w:rsidR="009E702D" w:rsidRPr="00E13189" w:rsidRDefault="009E702D" w:rsidP="009431CB">
      <w:pPr>
        <w:spacing w:after="0" w:line="240" w:lineRule="auto"/>
        <w:ind w:firstLine="567"/>
        <w:jc w:val="both"/>
        <w:rPr>
          <w:rFonts w:ascii="Times New Roman" w:hAnsi="Times New Roman" w:cs="Times New Roman"/>
          <w:b/>
          <w:color w:val="000000" w:themeColor="text1"/>
          <w:sz w:val="28"/>
          <w:szCs w:val="28"/>
          <w:lang w:val="kk-KZ"/>
        </w:rPr>
      </w:pPr>
    </w:p>
    <w:p w14:paraId="3D6B0D22" w14:textId="77777777" w:rsidR="002854FF" w:rsidRDefault="002854FF" w:rsidP="009431CB">
      <w:pPr>
        <w:spacing w:after="0" w:line="240" w:lineRule="auto"/>
        <w:ind w:firstLine="567"/>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br w:type="page"/>
      </w:r>
    </w:p>
    <w:p w14:paraId="3E6852AF" w14:textId="2BFDA9E2"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w:lastRenderedPageBreak/>
        <mc:AlternateContent>
          <mc:Choice Requires="wps">
            <w:drawing>
              <wp:anchor distT="0" distB="0" distL="114300" distR="114300" simplePos="0" relativeHeight="251714560" behindDoc="0" locked="0" layoutInCell="1" allowOverlap="1" wp14:anchorId="457BE67B" wp14:editId="3D45CCA2">
                <wp:simplePos x="0" y="0"/>
                <wp:positionH relativeFrom="column">
                  <wp:posOffset>936625</wp:posOffset>
                </wp:positionH>
                <wp:positionV relativeFrom="paragraph">
                  <wp:posOffset>166243</wp:posOffset>
                </wp:positionV>
                <wp:extent cx="1938528" cy="1145540"/>
                <wp:effectExtent l="0" t="0" r="24130" b="16510"/>
                <wp:wrapNone/>
                <wp:docPr id="49" name="Прямоугольник: скругленные углы 9"/>
                <wp:cNvGraphicFramePr/>
                <a:graphic xmlns:a="http://schemas.openxmlformats.org/drawingml/2006/main">
                  <a:graphicData uri="http://schemas.microsoft.com/office/word/2010/wordprocessingShape">
                    <wps:wsp>
                      <wps:cNvSpPr/>
                      <wps:spPr>
                        <a:xfrm>
                          <a:off x="0" y="0"/>
                          <a:ext cx="1938528" cy="114554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DF654D9" w14:textId="77777777" w:rsidR="00CB44F1" w:rsidRPr="009F77C9" w:rsidRDefault="00CB44F1" w:rsidP="00CB44F1">
                            <w:pPr>
                              <w:spacing w:after="0" w:line="240" w:lineRule="auto"/>
                              <w:jc w:val="center"/>
                              <w:rPr>
                                <w:rFonts w:ascii="Times New Roman" w:hAnsi="Times New Roman" w:cs="Times New Roman"/>
                                <w:sz w:val="24"/>
                                <w:szCs w:val="24"/>
                                <w:lang w:val="kk-KZ"/>
                              </w:rPr>
                            </w:pPr>
                            <w:r w:rsidRPr="009F77C9">
                              <w:rPr>
                                <w:rFonts w:ascii="Times New Roman" w:hAnsi="Times New Roman" w:cs="Times New Roman"/>
                                <w:sz w:val="24"/>
                                <w:szCs w:val="24"/>
                                <w:lang w:val="kk-KZ"/>
                              </w:rPr>
                              <w:t>фасцинация</w:t>
                            </w:r>
                            <w:r>
                              <w:rPr>
                                <w:rFonts w:ascii="Times New Roman" w:hAnsi="Times New Roman" w:cs="Times New Roman"/>
                                <w:sz w:val="24"/>
                                <w:szCs w:val="24"/>
                                <w:lang w:val="kk-KZ"/>
                              </w:rPr>
                              <w:t>;</w:t>
                            </w:r>
                          </w:p>
                          <w:p w14:paraId="5E21DE79" w14:textId="77777777" w:rsidR="00CB44F1" w:rsidRDefault="00CB44F1" w:rsidP="00CB44F1">
                            <w:pPr>
                              <w:spacing w:after="0" w:line="240" w:lineRule="auto"/>
                              <w:jc w:val="center"/>
                              <w:rPr>
                                <w:rFonts w:ascii="Times New Roman" w:eastAsia="Times New Roman" w:hAnsi="Times New Roman" w:cs="Times New Roman"/>
                                <w:sz w:val="24"/>
                                <w:szCs w:val="24"/>
                                <w:lang w:val="kk-KZ" w:eastAsia="ru-RU"/>
                              </w:rPr>
                            </w:pPr>
                            <w:r w:rsidRPr="009F77C9">
                              <w:rPr>
                                <w:rFonts w:ascii="Times New Roman" w:eastAsia="Times New Roman" w:hAnsi="Times New Roman" w:cs="Times New Roman"/>
                                <w:sz w:val="24"/>
                                <w:szCs w:val="24"/>
                                <w:lang w:val="kk-KZ" w:eastAsia="ru-RU"/>
                              </w:rPr>
                              <w:t>тіке және өткір көзқарас</w:t>
                            </w:r>
                            <w:r>
                              <w:rPr>
                                <w:rFonts w:ascii="Times New Roman" w:eastAsia="Times New Roman" w:hAnsi="Times New Roman" w:cs="Times New Roman"/>
                                <w:sz w:val="24"/>
                                <w:szCs w:val="24"/>
                                <w:lang w:val="kk-KZ" w:eastAsia="ru-RU"/>
                              </w:rPr>
                              <w:t>;</w:t>
                            </w:r>
                          </w:p>
                          <w:p w14:paraId="5460B966" w14:textId="77777777" w:rsidR="00CB44F1" w:rsidRDefault="00CB44F1" w:rsidP="00CB44F1">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тембр; аутентика;</w:t>
                            </w:r>
                          </w:p>
                          <w:p w14:paraId="1DB5580C" w14:textId="77777777" w:rsidR="00CB44F1" w:rsidRPr="00222C95" w:rsidRDefault="00CB44F1" w:rsidP="00CB44F1">
                            <w:pPr>
                              <w:spacing w:after="0" w:line="240" w:lineRule="auto"/>
                              <w:jc w:val="center"/>
                              <w:rPr>
                                <w:rFonts w:ascii="Times New Roman" w:eastAsia="Times New Roman" w:hAnsi="Times New Roman" w:cs="Times New Roman"/>
                                <w:sz w:val="24"/>
                                <w:szCs w:val="24"/>
                                <w:lang w:val="kk-KZ" w:eastAsia="ru-RU"/>
                              </w:rPr>
                            </w:pPr>
                            <w:r>
                              <w:rPr>
                                <w:rFonts w:ascii="Times New Roman" w:hAnsi="Times New Roman" w:cs="Times New Roman"/>
                                <w:sz w:val="24"/>
                                <w:szCs w:val="24"/>
                                <w:lang w:val="kk-KZ"/>
                              </w:rPr>
                              <w:t>қарым</w:t>
                            </w:r>
                            <w:r>
                              <w:rPr>
                                <w:rFonts w:ascii="Times New Roman" w:hAnsi="Times New Roman" w:cs="Times New Roman"/>
                                <w:sz w:val="24"/>
                                <w:szCs w:val="24"/>
                              </w:rPr>
                              <w:t>-</w:t>
                            </w:r>
                            <w:r>
                              <w:rPr>
                                <w:rFonts w:ascii="Times New Roman" w:hAnsi="Times New Roman" w:cs="Times New Roman"/>
                                <w:sz w:val="24"/>
                                <w:szCs w:val="24"/>
                                <w:lang w:val="kk-KZ"/>
                              </w:rPr>
                              <w:t>қатынастағы бастамшылдық</w:t>
                            </w:r>
                          </w:p>
                          <w:p w14:paraId="50FF7D9B" w14:textId="77777777" w:rsidR="00CB44F1" w:rsidRPr="009F77C9" w:rsidRDefault="00CB44F1" w:rsidP="00CB44F1">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7BE67B" id="Прямоугольник: скругленные углы 9" o:spid="_x0000_s1026" style="position:absolute;left:0;text-align:left;margin-left:73.75pt;margin-top:13.1pt;width:152.65pt;height:90.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" fillcolor="white [3201]" strokecolor="#70ad47 [3209]" strokeweight="1pt">
                <v:stroke joinstyle="miter"/>
                <v:textbox>
                  <w:txbxContent>
                    <w:p w14:paraId="2DF654D9" w14:textId="77777777" w:rsidR="00CB44F1" w:rsidRPr="009F77C9" w:rsidRDefault="00CB44F1" w:rsidP="00CB44F1">
                      <w:pPr>
                        <w:spacing w:after="0" w:line="240" w:lineRule="auto"/>
                        <w:jc w:val="center"/>
                        <w:rPr>
                          <w:rFonts w:ascii="Times New Roman" w:hAnsi="Times New Roman" w:cs="Times New Roman"/>
                          <w:sz w:val="24"/>
                          <w:szCs w:val="24"/>
                          <w:lang w:val="kk-KZ"/>
                        </w:rPr>
                      </w:pPr>
                      <w:r w:rsidRPr="009F77C9">
                        <w:rPr>
                          <w:rFonts w:ascii="Times New Roman" w:hAnsi="Times New Roman" w:cs="Times New Roman"/>
                          <w:sz w:val="24"/>
                          <w:szCs w:val="24"/>
                          <w:lang w:val="kk-KZ"/>
                        </w:rPr>
                        <w:t>фасцинация</w:t>
                      </w:r>
                      <w:r>
                        <w:rPr>
                          <w:rFonts w:ascii="Times New Roman" w:hAnsi="Times New Roman" w:cs="Times New Roman"/>
                          <w:sz w:val="24"/>
                          <w:szCs w:val="24"/>
                          <w:lang w:val="kk-KZ"/>
                        </w:rPr>
                        <w:t>;</w:t>
                      </w:r>
                    </w:p>
                    <w:p w14:paraId="5E21DE79" w14:textId="77777777" w:rsidR="00CB44F1" w:rsidRDefault="00CB44F1" w:rsidP="00CB44F1">
                      <w:pPr>
                        <w:spacing w:after="0" w:line="240" w:lineRule="auto"/>
                        <w:jc w:val="center"/>
                        <w:rPr>
                          <w:rFonts w:ascii="Times New Roman" w:eastAsia="Times New Roman" w:hAnsi="Times New Roman" w:cs="Times New Roman"/>
                          <w:sz w:val="24"/>
                          <w:szCs w:val="24"/>
                          <w:lang w:val="kk-KZ" w:eastAsia="ru-RU"/>
                        </w:rPr>
                      </w:pPr>
                      <w:r w:rsidRPr="009F77C9">
                        <w:rPr>
                          <w:rFonts w:ascii="Times New Roman" w:eastAsia="Times New Roman" w:hAnsi="Times New Roman" w:cs="Times New Roman"/>
                          <w:sz w:val="24"/>
                          <w:szCs w:val="24"/>
                          <w:lang w:val="kk-KZ" w:eastAsia="ru-RU"/>
                        </w:rPr>
                        <w:t>тіке және өткір көзқарас</w:t>
                      </w:r>
                      <w:r>
                        <w:rPr>
                          <w:rFonts w:ascii="Times New Roman" w:eastAsia="Times New Roman" w:hAnsi="Times New Roman" w:cs="Times New Roman"/>
                          <w:sz w:val="24"/>
                          <w:szCs w:val="24"/>
                          <w:lang w:val="kk-KZ" w:eastAsia="ru-RU"/>
                        </w:rPr>
                        <w:t>;</w:t>
                      </w:r>
                    </w:p>
                    <w:p w14:paraId="5460B966" w14:textId="77777777" w:rsidR="00CB44F1" w:rsidRDefault="00CB44F1" w:rsidP="00CB44F1">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тембр; аутентика;</w:t>
                      </w:r>
                    </w:p>
                    <w:p w14:paraId="1DB5580C" w14:textId="77777777" w:rsidR="00CB44F1" w:rsidRPr="00222C95" w:rsidRDefault="00CB44F1" w:rsidP="00CB44F1">
                      <w:pPr>
                        <w:spacing w:after="0" w:line="240" w:lineRule="auto"/>
                        <w:jc w:val="center"/>
                        <w:rPr>
                          <w:rFonts w:ascii="Times New Roman" w:eastAsia="Times New Roman" w:hAnsi="Times New Roman" w:cs="Times New Roman"/>
                          <w:sz w:val="24"/>
                          <w:szCs w:val="24"/>
                          <w:lang w:val="kk-KZ" w:eastAsia="ru-RU"/>
                        </w:rPr>
                      </w:pPr>
                      <w:r>
                        <w:rPr>
                          <w:rFonts w:ascii="Times New Roman" w:hAnsi="Times New Roman" w:cs="Times New Roman"/>
                          <w:sz w:val="24"/>
                          <w:szCs w:val="24"/>
                          <w:lang w:val="kk-KZ"/>
                        </w:rPr>
                        <w:t>қарым</w:t>
                      </w:r>
                      <w:r>
                        <w:rPr>
                          <w:rFonts w:ascii="Times New Roman" w:hAnsi="Times New Roman" w:cs="Times New Roman"/>
                          <w:sz w:val="24"/>
                          <w:szCs w:val="24"/>
                        </w:rPr>
                        <w:t>-</w:t>
                      </w:r>
                      <w:r>
                        <w:rPr>
                          <w:rFonts w:ascii="Times New Roman" w:hAnsi="Times New Roman" w:cs="Times New Roman"/>
                          <w:sz w:val="24"/>
                          <w:szCs w:val="24"/>
                          <w:lang w:val="kk-KZ"/>
                        </w:rPr>
                        <w:t>қатынастағы бастамшылдық</w:t>
                      </w:r>
                    </w:p>
                    <w:p w14:paraId="50FF7D9B" w14:textId="77777777" w:rsidR="00CB44F1" w:rsidRPr="009F77C9" w:rsidRDefault="00CB44F1" w:rsidP="00CB44F1">
                      <w:pPr>
                        <w:jc w:val="center"/>
                        <w:rPr>
                          <w:lang w:val="kk-KZ"/>
                        </w:rPr>
                      </w:pPr>
                    </w:p>
                  </w:txbxContent>
                </v:textbox>
              </v:roundrect>
            </w:pict>
          </mc:Fallback>
        </mc:AlternateContent>
      </w: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715584" behindDoc="0" locked="0" layoutInCell="1" allowOverlap="1" wp14:anchorId="39C8356C" wp14:editId="50B65084">
                <wp:simplePos x="0" y="0"/>
                <wp:positionH relativeFrom="column">
                  <wp:posOffset>3004186</wp:posOffset>
                </wp:positionH>
                <wp:positionV relativeFrom="paragraph">
                  <wp:posOffset>153797</wp:posOffset>
                </wp:positionV>
                <wp:extent cx="1834896" cy="1219200"/>
                <wp:effectExtent l="0" t="0" r="13335" b="19050"/>
                <wp:wrapNone/>
                <wp:docPr id="64" name="Прямоугольник: скругленные углы 10"/>
                <wp:cNvGraphicFramePr/>
                <a:graphic xmlns:a="http://schemas.openxmlformats.org/drawingml/2006/main">
                  <a:graphicData uri="http://schemas.microsoft.com/office/word/2010/wordprocessingShape">
                    <wps:wsp>
                      <wps:cNvSpPr/>
                      <wps:spPr>
                        <a:xfrm>
                          <a:off x="0" y="0"/>
                          <a:ext cx="1834896" cy="121920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4BBA7B7A" w14:textId="77777777" w:rsidR="00CB44F1" w:rsidRDefault="00CB44F1" w:rsidP="00CB44F1">
                            <w:pPr>
                              <w:spacing w:after="0" w:line="240" w:lineRule="auto"/>
                              <w:jc w:val="center"/>
                              <w:rPr>
                                <w:rFonts w:ascii="Times New Roman" w:hAnsi="Times New Roman" w:cs="Times New Roman"/>
                                <w:sz w:val="24"/>
                                <w:szCs w:val="24"/>
                                <w:lang w:val="kk-KZ"/>
                              </w:rPr>
                            </w:pPr>
                          </w:p>
                          <w:p w14:paraId="4C1FE28B" w14:textId="77777777" w:rsidR="00CB44F1" w:rsidRDefault="00CB44F1" w:rsidP="00CB44F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өзін және басқаларды </w:t>
                            </w:r>
                          </w:p>
                          <w:p w14:paraId="7E42C58F" w14:textId="77777777" w:rsidR="00CB44F1" w:rsidRDefault="00CB44F1" w:rsidP="00CB44F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қорқынышсыз қабылдау;</w:t>
                            </w:r>
                          </w:p>
                          <w:p w14:paraId="62A201B3" w14:textId="77777777" w:rsidR="00CB44F1" w:rsidRDefault="00CB44F1" w:rsidP="00CB44F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өзін</w:t>
                            </w:r>
                            <w:r>
                              <w:rPr>
                                <w:rFonts w:ascii="Times New Roman" w:hAnsi="Times New Roman" w:cs="Times New Roman"/>
                                <w:sz w:val="24"/>
                                <w:szCs w:val="24"/>
                              </w:rPr>
                              <w:t>-</w:t>
                            </w:r>
                            <w:r>
                              <w:rPr>
                                <w:rFonts w:ascii="Times New Roman" w:hAnsi="Times New Roman" w:cs="Times New Roman"/>
                                <w:sz w:val="24"/>
                                <w:szCs w:val="24"/>
                                <w:lang w:val="kk-KZ"/>
                              </w:rPr>
                              <w:t>өзі тануға ұмтылу</w:t>
                            </w:r>
                          </w:p>
                          <w:p w14:paraId="7C280884" w14:textId="77777777" w:rsidR="00CB44F1" w:rsidRDefault="00CB44F1" w:rsidP="00CB44F1">
                            <w:pPr>
                              <w:spacing w:after="0" w:line="240" w:lineRule="auto"/>
                              <w:jc w:val="center"/>
                              <w:rPr>
                                <w:rFonts w:ascii="Times New Roman" w:hAnsi="Times New Roman" w:cs="Times New Roman"/>
                                <w:sz w:val="24"/>
                                <w:szCs w:val="24"/>
                                <w:lang w:val="kk-KZ"/>
                              </w:rPr>
                            </w:pPr>
                          </w:p>
                          <w:p w14:paraId="26DB9DA6" w14:textId="77777777" w:rsidR="00CB44F1" w:rsidRDefault="00CB44F1" w:rsidP="00CB44F1">
                            <w:pPr>
                              <w:spacing w:after="0" w:line="240" w:lineRule="auto"/>
                              <w:jc w:val="center"/>
                              <w:rPr>
                                <w:rFonts w:ascii="Times New Roman" w:hAnsi="Times New Roman" w:cs="Times New Roman"/>
                                <w:sz w:val="24"/>
                                <w:szCs w:val="24"/>
                                <w:lang w:val="kk-KZ"/>
                              </w:rPr>
                            </w:pPr>
                          </w:p>
                          <w:p w14:paraId="523BC025" w14:textId="77777777" w:rsidR="00CB44F1" w:rsidRDefault="00CB44F1" w:rsidP="00CB44F1">
                            <w:pPr>
                              <w:spacing w:after="0" w:line="240" w:lineRule="auto"/>
                              <w:jc w:val="center"/>
                              <w:rPr>
                                <w:rFonts w:ascii="Times New Roman" w:hAnsi="Times New Roman" w:cs="Times New Roman"/>
                                <w:sz w:val="24"/>
                                <w:szCs w:val="24"/>
                                <w:lang w:val="kk-KZ"/>
                              </w:rPr>
                            </w:pPr>
                          </w:p>
                          <w:p w14:paraId="59473949" w14:textId="77777777" w:rsidR="00CB44F1" w:rsidRDefault="00CB44F1" w:rsidP="00CB44F1">
                            <w:pPr>
                              <w:spacing w:after="0" w:line="240" w:lineRule="auto"/>
                              <w:jc w:val="center"/>
                              <w:rPr>
                                <w:rFonts w:ascii="Times New Roman" w:hAnsi="Times New Roman" w:cs="Times New Roman"/>
                                <w:sz w:val="24"/>
                                <w:szCs w:val="24"/>
                                <w:lang w:val="kk-KZ"/>
                              </w:rPr>
                            </w:pPr>
                          </w:p>
                          <w:p w14:paraId="1C6D8A4D" w14:textId="77777777" w:rsidR="00CB44F1" w:rsidRDefault="00CB44F1" w:rsidP="00CB44F1">
                            <w:pPr>
                              <w:spacing w:after="0" w:line="240" w:lineRule="auto"/>
                              <w:jc w:val="center"/>
                              <w:rPr>
                                <w:rFonts w:ascii="Times New Roman" w:hAnsi="Times New Roman" w:cs="Times New Roman"/>
                                <w:sz w:val="24"/>
                                <w:szCs w:val="24"/>
                                <w:lang w:val="kk-KZ"/>
                              </w:rPr>
                            </w:pPr>
                          </w:p>
                          <w:p w14:paraId="315F6B37" w14:textId="77777777" w:rsidR="00CB44F1" w:rsidRDefault="00CB44F1" w:rsidP="00CB44F1">
                            <w:pPr>
                              <w:spacing w:after="0" w:line="240" w:lineRule="auto"/>
                              <w:jc w:val="center"/>
                              <w:rPr>
                                <w:rFonts w:ascii="Times New Roman" w:hAnsi="Times New Roman" w:cs="Times New Roman"/>
                                <w:sz w:val="24"/>
                                <w:szCs w:val="24"/>
                                <w:lang w:val="kk-KZ"/>
                              </w:rPr>
                            </w:pPr>
                          </w:p>
                          <w:p w14:paraId="34A0DC25" w14:textId="77777777" w:rsidR="00CB44F1" w:rsidRDefault="00CB44F1" w:rsidP="00CB44F1">
                            <w:pPr>
                              <w:spacing w:after="0" w:line="240" w:lineRule="auto"/>
                              <w:jc w:val="center"/>
                              <w:rPr>
                                <w:rFonts w:ascii="Times New Roman" w:hAnsi="Times New Roman" w:cs="Times New Roman"/>
                                <w:sz w:val="24"/>
                                <w:szCs w:val="24"/>
                                <w:lang w:val="kk-KZ"/>
                              </w:rPr>
                            </w:pPr>
                          </w:p>
                          <w:p w14:paraId="1A2A5601" w14:textId="77777777" w:rsidR="00CB44F1" w:rsidRPr="00B00EBA" w:rsidRDefault="00CB44F1" w:rsidP="00CB44F1">
                            <w:pPr>
                              <w:spacing w:after="0" w:line="240" w:lineRule="auto"/>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C8356C" id="Прямоугольник: скругленные углы 10" o:spid="_x0000_s1027" style="position:absolute;left:0;text-align:left;margin-left:236.55pt;margin-top:12.1pt;width:144.5pt;height:9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" fillcolor="white [3201]" strokecolor="#4472c4 [3204]" strokeweight="1pt">
                <v:stroke joinstyle="miter"/>
                <v:textbox>
                  <w:txbxContent>
                    <w:p w14:paraId="4BBA7B7A" w14:textId="77777777" w:rsidR="00CB44F1" w:rsidRDefault="00CB44F1" w:rsidP="00CB44F1">
                      <w:pPr>
                        <w:spacing w:after="0" w:line="240" w:lineRule="auto"/>
                        <w:jc w:val="center"/>
                        <w:rPr>
                          <w:rFonts w:ascii="Times New Roman" w:hAnsi="Times New Roman" w:cs="Times New Roman"/>
                          <w:sz w:val="24"/>
                          <w:szCs w:val="24"/>
                          <w:lang w:val="kk-KZ"/>
                        </w:rPr>
                      </w:pPr>
                    </w:p>
                    <w:p w14:paraId="4C1FE28B" w14:textId="77777777" w:rsidR="00CB44F1" w:rsidRDefault="00CB44F1" w:rsidP="00CB44F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өзін және басқаларды </w:t>
                      </w:r>
                    </w:p>
                    <w:p w14:paraId="7E42C58F" w14:textId="77777777" w:rsidR="00CB44F1" w:rsidRDefault="00CB44F1" w:rsidP="00CB44F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қорқынышсыз қабылдау;</w:t>
                      </w:r>
                    </w:p>
                    <w:p w14:paraId="62A201B3" w14:textId="77777777" w:rsidR="00CB44F1" w:rsidRDefault="00CB44F1" w:rsidP="00CB44F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өзін</w:t>
                      </w:r>
                      <w:r>
                        <w:rPr>
                          <w:rFonts w:ascii="Times New Roman" w:hAnsi="Times New Roman" w:cs="Times New Roman"/>
                          <w:sz w:val="24"/>
                          <w:szCs w:val="24"/>
                        </w:rPr>
                        <w:t>-</w:t>
                      </w:r>
                      <w:r>
                        <w:rPr>
                          <w:rFonts w:ascii="Times New Roman" w:hAnsi="Times New Roman" w:cs="Times New Roman"/>
                          <w:sz w:val="24"/>
                          <w:szCs w:val="24"/>
                          <w:lang w:val="kk-KZ"/>
                        </w:rPr>
                        <w:t>өзі тануға ұмтылу</w:t>
                      </w:r>
                    </w:p>
                    <w:p w14:paraId="7C280884" w14:textId="77777777" w:rsidR="00CB44F1" w:rsidRDefault="00CB44F1" w:rsidP="00CB44F1">
                      <w:pPr>
                        <w:spacing w:after="0" w:line="240" w:lineRule="auto"/>
                        <w:jc w:val="center"/>
                        <w:rPr>
                          <w:rFonts w:ascii="Times New Roman" w:hAnsi="Times New Roman" w:cs="Times New Roman"/>
                          <w:sz w:val="24"/>
                          <w:szCs w:val="24"/>
                          <w:lang w:val="kk-KZ"/>
                        </w:rPr>
                      </w:pPr>
                    </w:p>
                    <w:p w14:paraId="26DB9DA6" w14:textId="77777777" w:rsidR="00CB44F1" w:rsidRDefault="00CB44F1" w:rsidP="00CB44F1">
                      <w:pPr>
                        <w:spacing w:after="0" w:line="240" w:lineRule="auto"/>
                        <w:jc w:val="center"/>
                        <w:rPr>
                          <w:rFonts w:ascii="Times New Roman" w:hAnsi="Times New Roman" w:cs="Times New Roman"/>
                          <w:sz w:val="24"/>
                          <w:szCs w:val="24"/>
                          <w:lang w:val="kk-KZ"/>
                        </w:rPr>
                      </w:pPr>
                    </w:p>
                    <w:p w14:paraId="523BC025" w14:textId="77777777" w:rsidR="00CB44F1" w:rsidRDefault="00CB44F1" w:rsidP="00CB44F1">
                      <w:pPr>
                        <w:spacing w:after="0" w:line="240" w:lineRule="auto"/>
                        <w:jc w:val="center"/>
                        <w:rPr>
                          <w:rFonts w:ascii="Times New Roman" w:hAnsi="Times New Roman" w:cs="Times New Roman"/>
                          <w:sz w:val="24"/>
                          <w:szCs w:val="24"/>
                          <w:lang w:val="kk-KZ"/>
                        </w:rPr>
                      </w:pPr>
                    </w:p>
                    <w:p w14:paraId="59473949" w14:textId="77777777" w:rsidR="00CB44F1" w:rsidRDefault="00CB44F1" w:rsidP="00CB44F1">
                      <w:pPr>
                        <w:spacing w:after="0" w:line="240" w:lineRule="auto"/>
                        <w:jc w:val="center"/>
                        <w:rPr>
                          <w:rFonts w:ascii="Times New Roman" w:hAnsi="Times New Roman" w:cs="Times New Roman"/>
                          <w:sz w:val="24"/>
                          <w:szCs w:val="24"/>
                          <w:lang w:val="kk-KZ"/>
                        </w:rPr>
                      </w:pPr>
                    </w:p>
                    <w:p w14:paraId="1C6D8A4D" w14:textId="77777777" w:rsidR="00CB44F1" w:rsidRDefault="00CB44F1" w:rsidP="00CB44F1">
                      <w:pPr>
                        <w:spacing w:after="0" w:line="240" w:lineRule="auto"/>
                        <w:jc w:val="center"/>
                        <w:rPr>
                          <w:rFonts w:ascii="Times New Roman" w:hAnsi="Times New Roman" w:cs="Times New Roman"/>
                          <w:sz w:val="24"/>
                          <w:szCs w:val="24"/>
                          <w:lang w:val="kk-KZ"/>
                        </w:rPr>
                      </w:pPr>
                    </w:p>
                    <w:p w14:paraId="315F6B37" w14:textId="77777777" w:rsidR="00CB44F1" w:rsidRDefault="00CB44F1" w:rsidP="00CB44F1">
                      <w:pPr>
                        <w:spacing w:after="0" w:line="240" w:lineRule="auto"/>
                        <w:jc w:val="center"/>
                        <w:rPr>
                          <w:rFonts w:ascii="Times New Roman" w:hAnsi="Times New Roman" w:cs="Times New Roman"/>
                          <w:sz w:val="24"/>
                          <w:szCs w:val="24"/>
                          <w:lang w:val="kk-KZ"/>
                        </w:rPr>
                      </w:pPr>
                    </w:p>
                    <w:p w14:paraId="34A0DC25" w14:textId="77777777" w:rsidR="00CB44F1" w:rsidRDefault="00CB44F1" w:rsidP="00CB44F1">
                      <w:pPr>
                        <w:spacing w:after="0" w:line="240" w:lineRule="auto"/>
                        <w:jc w:val="center"/>
                        <w:rPr>
                          <w:rFonts w:ascii="Times New Roman" w:hAnsi="Times New Roman" w:cs="Times New Roman"/>
                          <w:sz w:val="24"/>
                          <w:szCs w:val="24"/>
                          <w:lang w:val="kk-KZ"/>
                        </w:rPr>
                      </w:pPr>
                    </w:p>
                    <w:p w14:paraId="1A2A5601" w14:textId="77777777" w:rsidR="00CB44F1" w:rsidRPr="00B00EBA" w:rsidRDefault="00CB44F1" w:rsidP="00CB44F1">
                      <w:pPr>
                        <w:spacing w:after="0" w:line="240" w:lineRule="auto"/>
                        <w:jc w:val="center"/>
                        <w:rPr>
                          <w:lang w:val="kk-KZ"/>
                        </w:rPr>
                      </w:pPr>
                    </w:p>
                  </w:txbxContent>
                </v:textbox>
              </v:roundrect>
            </w:pict>
          </mc:Fallback>
        </mc:AlternateContent>
      </w:r>
    </w:p>
    <w:p w14:paraId="4338C6EF"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7434A3F9"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728896" behindDoc="0" locked="0" layoutInCell="1" allowOverlap="1" wp14:anchorId="7D3BC173" wp14:editId="78794F63">
                <wp:simplePos x="0" y="0"/>
                <wp:positionH relativeFrom="column">
                  <wp:posOffset>718186</wp:posOffset>
                </wp:positionH>
                <wp:positionV relativeFrom="paragraph">
                  <wp:posOffset>178816</wp:posOffset>
                </wp:positionV>
                <wp:extent cx="219456" cy="469011"/>
                <wp:effectExtent l="0" t="38100" r="47625" b="64770"/>
                <wp:wrapNone/>
                <wp:docPr id="99" name="Стрелка: вправо 11"/>
                <wp:cNvGraphicFramePr/>
                <a:graphic xmlns:a="http://schemas.openxmlformats.org/drawingml/2006/main">
                  <a:graphicData uri="http://schemas.microsoft.com/office/word/2010/wordprocessingShape">
                    <wps:wsp>
                      <wps:cNvSpPr/>
                      <wps:spPr>
                        <a:xfrm>
                          <a:off x="0" y="0"/>
                          <a:ext cx="219456" cy="469011"/>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415742A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0" o:spid="_x0000_s1026" type="#_x0000_t13" style="position:absolute;margin-left:56.55pt;margin-top:14.1pt;width:17.3pt;height:36.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" adj="10800" fillcolor="white [3201]" strokecolor="#70ad47 [3209]" strokeweight="1pt"/>
            </w:pict>
          </mc:Fallback>
        </mc:AlternateContent>
      </w:r>
      <w:r w:rsidRPr="00E13189">
        <w:rPr>
          <w:rFonts w:ascii="Times New Roman" w:eastAsia="Times New Roman" w:hAnsi="Times New Roman" w:cs="Times New Roman"/>
          <w:noProof/>
          <w:color w:val="000000" w:themeColor="text1"/>
          <w:sz w:val="28"/>
          <w:szCs w:val="28"/>
          <w:lang w:val="kk-KZ" w:eastAsia="ru-RU"/>
        </w:rPr>
        <mc:AlternateContent>
          <mc:Choice Requires="wps">
            <w:drawing>
              <wp:anchor distT="0" distB="0" distL="114300" distR="114300" simplePos="0" relativeHeight="251717632" behindDoc="0" locked="0" layoutInCell="1" allowOverlap="1" wp14:anchorId="60E7777B" wp14:editId="2ADFA6E4">
                <wp:simplePos x="0" y="0"/>
                <wp:positionH relativeFrom="column">
                  <wp:posOffset>5040249</wp:posOffset>
                </wp:positionH>
                <wp:positionV relativeFrom="paragraph">
                  <wp:posOffset>30988</wp:posOffset>
                </wp:positionV>
                <wp:extent cx="583692" cy="3931920"/>
                <wp:effectExtent l="0" t="0" r="26035" b="11430"/>
                <wp:wrapNone/>
                <wp:docPr id="66" name="Прямоугольник 12"/>
                <wp:cNvGraphicFramePr/>
                <a:graphic xmlns:a="http://schemas.openxmlformats.org/drawingml/2006/main">
                  <a:graphicData uri="http://schemas.microsoft.com/office/word/2010/wordprocessingShape">
                    <wps:wsp>
                      <wps:cNvSpPr/>
                      <wps:spPr>
                        <a:xfrm>
                          <a:off x="0" y="0"/>
                          <a:ext cx="583692" cy="393192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F1C9584" w14:textId="77777777" w:rsidR="00CB44F1" w:rsidRPr="00222C95" w:rsidRDefault="00CB44F1" w:rsidP="00CB44F1">
                            <w:pPr>
                              <w:spacing w:after="0" w:line="240" w:lineRule="auto"/>
                              <w:jc w:val="center"/>
                              <w:rPr>
                                <w:rFonts w:ascii="Times New Roman" w:eastAsia="Times New Roman" w:hAnsi="Times New Roman" w:cs="Times New Roman"/>
                                <w:sz w:val="24"/>
                                <w:szCs w:val="24"/>
                                <w:lang w:val="kk-KZ" w:eastAsia="ru-RU"/>
                              </w:rPr>
                            </w:pPr>
                            <w:r w:rsidRPr="00222C95">
                              <w:rPr>
                                <w:rFonts w:ascii="Times New Roman" w:eastAsia="Times New Roman" w:hAnsi="Times New Roman" w:cs="Times New Roman"/>
                                <w:sz w:val="24"/>
                                <w:szCs w:val="24"/>
                                <w:lang w:val="kk-KZ" w:eastAsia="ru-RU"/>
                              </w:rPr>
                              <w:t>баланың жасырын мотиві мен психологиялық қорғаныстарын тану қабілеті</w:t>
                            </w:r>
                          </w:p>
                          <w:p w14:paraId="16A0CEC9" w14:textId="77777777" w:rsidR="00CB44F1" w:rsidRDefault="00CB44F1" w:rsidP="00CB44F1">
                            <w:pPr>
                              <w:jc w:val="center"/>
                            </w:pP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E7777B" id="Прямоугольник 12" o:spid="_x0000_s1028" style="position:absolute;left:0;text-align:left;margin-left:396.85pt;margin-top:2.45pt;width:45.95pt;height:309.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" fillcolor="white [3201]" strokecolor="#70ad47 [3209]" strokeweight="1pt">
                <v:textbox style="layout-flow:vertical">
                  <w:txbxContent>
                    <w:p w14:paraId="4F1C9584" w14:textId="77777777" w:rsidR="00CB44F1" w:rsidRPr="00222C95" w:rsidRDefault="00CB44F1" w:rsidP="00CB44F1">
                      <w:pPr>
                        <w:spacing w:after="0" w:line="240" w:lineRule="auto"/>
                        <w:jc w:val="center"/>
                        <w:rPr>
                          <w:rFonts w:ascii="Times New Roman" w:eastAsia="Times New Roman" w:hAnsi="Times New Roman" w:cs="Times New Roman"/>
                          <w:sz w:val="24"/>
                          <w:szCs w:val="24"/>
                          <w:lang w:val="kk-KZ" w:eastAsia="ru-RU"/>
                        </w:rPr>
                      </w:pPr>
                      <w:r w:rsidRPr="00222C95">
                        <w:rPr>
                          <w:rFonts w:ascii="Times New Roman" w:eastAsia="Times New Roman" w:hAnsi="Times New Roman" w:cs="Times New Roman"/>
                          <w:sz w:val="24"/>
                          <w:szCs w:val="24"/>
                          <w:lang w:val="kk-KZ" w:eastAsia="ru-RU"/>
                        </w:rPr>
                        <w:t>баланың жасырын мотиві мен психологиялық қорғаныстарын тану қабілеті</w:t>
                      </w:r>
                    </w:p>
                    <w:p w14:paraId="16A0CEC9" w14:textId="77777777" w:rsidR="00CB44F1" w:rsidRDefault="00CB44F1" w:rsidP="00CB44F1">
                      <w:pPr>
                        <w:jc w:val="center"/>
                      </w:pPr>
                    </w:p>
                  </w:txbxContent>
                </v:textbox>
              </v:rect>
            </w:pict>
          </mc:Fallback>
        </mc:AlternateContent>
      </w: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718656" behindDoc="0" locked="0" layoutInCell="1" allowOverlap="1" wp14:anchorId="6112404F" wp14:editId="1439FB7B">
                <wp:simplePos x="0" y="0"/>
                <wp:positionH relativeFrom="column">
                  <wp:posOffset>95885</wp:posOffset>
                </wp:positionH>
                <wp:positionV relativeFrom="paragraph">
                  <wp:posOffset>12446</wp:posOffset>
                </wp:positionV>
                <wp:extent cx="621792" cy="3864864"/>
                <wp:effectExtent l="0" t="0" r="26035" b="21590"/>
                <wp:wrapNone/>
                <wp:docPr id="67" name="Прямоугольник 13"/>
                <wp:cNvGraphicFramePr/>
                <a:graphic xmlns:a="http://schemas.openxmlformats.org/drawingml/2006/main">
                  <a:graphicData uri="http://schemas.microsoft.com/office/word/2010/wordprocessingShape">
                    <wps:wsp>
                      <wps:cNvSpPr/>
                      <wps:spPr>
                        <a:xfrm>
                          <a:off x="0" y="0"/>
                          <a:ext cx="621792" cy="3864864"/>
                        </a:xfrm>
                        <a:prstGeom prst="rect">
                          <a:avLst/>
                        </a:prstGeom>
                      </wps:spPr>
                      <wps:style>
                        <a:lnRef idx="2">
                          <a:schemeClr val="accent6"/>
                        </a:lnRef>
                        <a:fillRef idx="1">
                          <a:schemeClr val="lt1"/>
                        </a:fillRef>
                        <a:effectRef idx="0">
                          <a:schemeClr val="accent6"/>
                        </a:effectRef>
                        <a:fontRef idx="minor">
                          <a:schemeClr val="dk1"/>
                        </a:fontRef>
                      </wps:style>
                      <wps:txbx>
                        <w:txbxContent>
                          <w:p w14:paraId="02548BC5" w14:textId="77777777" w:rsidR="00CB44F1" w:rsidRPr="003C0626" w:rsidRDefault="00CB44F1" w:rsidP="00CB44F1">
                            <w:pPr>
                              <w:jc w:val="center"/>
                              <w:rPr>
                                <w:sz w:val="24"/>
                                <w:szCs w:val="24"/>
                              </w:rPr>
                            </w:pPr>
                            <w:r w:rsidRPr="003C0626">
                              <w:rPr>
                                <w:rFonts w:ascii="Times New Roman" w:eastAsia="Times New Roman" w:hAnsi="Times New Roman" w:cs="Times New Roman"/>
                                <w:sz w:val="24"/>
                                <w:szCs w:val="24"/>
                                <w:lang w:val="kk-KZ" w:eastAsia="ru-RU"/>
                              </w:rPr>
                              <w:t>педагогикалық бірлескен әрекеттің коммуникативтік жағдайына бағытталу қабілеті</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12404F" id="Прямоугольник 13" o:spid="_x0000_s1029" style="position:absolute;left:0;text-align:left;margin-left:7.55pt;margin-top:1pt;width:48.95pt;height:304.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" fillcolor="white [3201]" strokecolor="#70ad47 [3209]" strokeweight="1pt">
                <v:textbox style="layout-flow:vertical;mso-layout-flow-alt:bottom-to-top">
                  <w:txbxContent>
                    <w:p w14:paraId="02548BC5" w14:textId="77777777" w:rsidR="00CB44F1" w:rsidRPr="003C0626" w:rsidRDefault="00CB44F1" w:rsidP="00CB44F1">
                      <w:pPr>
                        <w:jc w:val="center"/>
                        <w:rPr>
                          <w:sz w:val="24"/>
                          <w:szCs w:val="24"/>
                        </w:rPr>
                      </w:pPr>
                      <w:r w:rsidRPr="003C0626">
                        <w:rPr>
                          <w:rFonts w:ascii="Times New Roman" w:eastAsia="Times New Roman" w:hAnsi="Times New Roman" w:cs="Times New Roman"/>
                          <w:sz w:val="24"/>
                          <w:szCs w:val="24"/>
                          <w:lang w:val="kk-KZ" w:eastAsia="ru-RU"/>
                        </w:rPr>
                        <w:t>педагогикалық бірлескен әрекеттің коммуникативтік жағдайына бағытталу қабілеті</w:t>
                      </w:r>
                    </w:p>
                  </w:txbxContent>
                </v:textbox>
              </v:rect>
            </w:pict>
          </mc:Fallback>
        </mc:AlternateContent>
      </w:r>
    </w:p>
    <w:p w14:paraId="22838FE7"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731968" behindDoc="0" locked="0" layoutInCell="1" allowOverlap="1" wp14:anchorId="0F715CED" wp14:editId="0B06AF44">
                <wp:simplePos x="0" y="0"/>
                <wp:positionH relativeFrom="column">
                  <wp:posOffset>2803271</wp:posOffset>
                </wp:positionH>
                <wp:positionV relativeFrom="paragraph">
                  <wp:posOffset>22479</wp:posOffset>
                </wp:positionV>
                <wp:extent cx="279654" cy="200406"/>
                <wp:effectExtent l="19050" t="19050" r="25400" b="47625"/>
                <wp:wrapNone/>
                <wp:docPr id="107" name="Стрелка: влево-вправо 14"/>
                <wp:cNvGraphicFramePr/>
                <a:graphic xmlns:a="http://schemas.openxmlformats.org/drawingml/2006/main">
                  <a:graphicData uri="http://schemas.microsoft.com/office/word/2010/wordprocessingShape">
                    <wps:wsp>
                      <wps:cNvSpPr/>
                      <wps:spPr>
                        <a:xfrm>
                          <a:off x="0" y="0"/>
                          <a:ext cx="279654" cy="200406"/>
                        </a:xfrm>
                        <a:prstGeom prst="lef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479F6561"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Стрелка: влево-вправо 13" o:spid="_x0000_s1026" type="#_x0000_t69" style="position:absolute;margin-left:220.75pt;margin-top:1.75pt;width:22pt;height:15.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" adj="7740" fillcolor="white [3201]" strokecolor="#70ad47 [3209]" strokeweight="1pt"/>
            </w:pict>
          </mc:Fallback>
        </mc:AlternateContent>
      </w: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729920" behindDoc="0" locked="0" layoutInCell="1" allowOverlap="1" wp14:anchorId="1A7E7BE7" wp14:editId="0164093D">
                <wp:simplePos x="0" y="0"/>
                <wp:positionH relativeFrom="column">
                  <wp:posOffset>4839843</wp:posOffset>
                </wp:positionH>
                <wp:positionV relativeFrom="paragraph">
                  <wp:posOffset>21844</wp:posOffset>
                </wp:positionV>
                <wp:extent cx="201549" cy="444246"/>
                <wp:effectExtent l="19050" t="38100" r="27305" b="51435"/>
                <wp:wrapNone/>
                <wp:docPr id="101" name="Стрелка: влево 15"/>
                <wp:cNvGraphicFramePr/>
                <a:graphic xmlns:a="http://schemas.openxmlformats.org/drawingml/2006/main">
                  <a:graphicData uri="http://schemas.microsoft.com/office/word/2010/wordprocessingShape">
                    <wps:wsp>
                      <wps:cNvSpPr/>
                      <wps:spPr>
                        <a:xfrm>
                          <a:off x="0" y="0"/>
                          <a:ext cx="201549" cy="444246"/>
                        </a:xfrm>
                        <a:prstGeom prst="lef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type w14:anchorId="282980F5"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4" o:spid="_x0000_s1026" type="#_x0000_t66" style="position:absolute;margin-left:381.1pt;margin-top:1.7pt;width:15.85pt;height:3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" adj="10800" fillcolor="white [3201]" strokecolor="#70ad47 [3209]" strokeweight="1pt"/>
            </w:pict>
          </mc:Fallback>
        </mc:AlternateContent>
      </w:r>
    </w:p>
    <w:p w14:paraId="2C3461EB" w14:textId="77777777" w:rsidR="00CB44F1" w:rsidRPr="00E13189" w:rsidRDefault="00CB44F1" w:rsidP="009431CB">
      <w:pPr>
        <w:spacing w:after="0" w:line="240" w:lineRule="auto"/>
        <w:ind w:left="720" w:firstLine="567"/>
        <w:jc w:val="both"/>
        <w:rPr>
          <w:rFonts w:ascii="Times New Roman" w:eastAsia="Times New Roman" w:hAnsi="Times New Roman" w:cs="Times New Roman"/>
          <w:color w:val="000000" w:themeColor="text1"/>
          <w:sz w:val="28"/>
          <w:szCs w:val="28"/>
          <w:lang w:val="kk-KZ" w:eastAsia="ru-RU"/>
        </w:rPr>
      </w:pPr>
    </w:p>
    <w:p w14:paraId="709D3568" w14:textId="77777777" w:rsidR="00CB44F1" w:rsidRPr="00E13189" w:rsidRDefault="00CB44F1" w:rsidP="009431CB">
      <w:pPr>
        <w:spacing w:after="0" w:line="240" w:lineRule="auto"/>
        <w:ind w:left="720" w:firstLine="567"/>
        <w:jc w:val="both"/>
        <w:rPr>
          <w:rFonts w:ascii="Times New Roman" w:eastAsia="Times New Roman" w:hAnsi="Times New Roman" w:cs="Times New Roman"/>
          <w:color w:val="000000" w:themeColor="text1"/>
          <w:sz w:val="28"/>
          <w:szCs w:val="28"/>
          <w:lang w:val="kk-KZ" w:eastAsia="ru-RU"/>
        </w:rPr>
      </w:pPr>
    </w:p>
    <w:p w14:paraId="5A16CA18" w14:textId="77777777" w:rsidR="00CB44F1" w:rsidRPr="00E13189" w:rsidRDefault="00CB44F1" w:rsidP="009431CB">
      <w:pPr>
        <w:spacing w:after="0" w:line="240" w:lineRule="auto"/>
        <w:ind w:left="720"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noProof/>
          <w:color w:val="000000" w:themeColor="text1"/>
          <w:sz w:val="28"/>
          <w:szCs w:val="28"/>
          <w:lang w:val="kk-KZ" w:eastAsia="ru-RU"/>
        </w:rPr>
        <mc:AlternateContent>
          <mc:Choice Requires="wps">
            <w:drawing>
              <wp:anchor distT="0" distB="0" distL="114300" distR="114300" simplePos="0" relativeHeight="251722752" behindDoc="0" locked="0" layoutInCell="1" allowOverlap="1" wp14:anchorId="75C3251A" wp14:editId="5A733C46">
                <wp:simplePos x="0" y="0"/>
                <wp:positionH relativeFrom="column">
                  <wp:posOffset>3943731</wp:posOffset>
                </wp:positionH>
                <wp:positionV relativeFrom="paragraph">
                  <wp:posOffset>96012</wp:posOffset>
                </wp:positionV>
                <wp:extent cx="432054" cy="1036320"/>
                <wp:effectExtent l="19050" t="0" r="25400" b="11430"/>
                <wp:wrapNone/>
                <wp:docPr id="74" name="Стрелка: изогнутая влево 16"/>
                <wp:cNvGraphicFramePr/>
                <a:graphic xmlns:a="http://schemas.openxmlformats.org/drawingml/2006/main">
                  <a:graphicData uri="http://schemas.microsoft.com/office/word/2010/wordprocessingShape">
                    <wps:wsp>
                      <wps:cNvSpPr/>
                      <wps:spPr>
                        <a:xfrm>
                          <a:off x="0" y="0"/>
                          <a:ext cx="432054" cy="1036320"/>
                        </a:xfrm>
                        <a:prstGeom prst="curvedLef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509334A6"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Стрелка: изогнутая влево 15" o:spid="_x0000_s1026" type="#_x0000_t103" style="position:absolute;margin-left:310.55pt;margin-top:7.55pt;width:34pt;height:81.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" adj="17097,20474,5400" fillcolor="white [3201]" strokecolor="#70ad47 [3209]" strokeweight="1pt"/>
            </w:pict>
          </mc:Fallback>
        </mc:AlternateContent>
      </w:r>
      <w:r w:rsidRPr="00E13189">
        <w:rPr>
          <w:rFonts w:ascii="Times New Roman" w:eastAsia="Times New Roman" w:hAnsi="Times New Roman" w:cs="Times New Roman"/>
          <w:noProof/>
          <w:color w:val="000000" w:themeColor="text1"/>
          <w:sz w:val="28"/>
          <w:szCs w:val="28"/>
          <w:lang w:val="kk-KZ" w:eastAsia="ru-RU"/>
        </w:rPr>
        <mc:AlternateContent>
          <mc:Choice Requires="wps">
            <w:drawing>
              <wp:anchor distT="0" distB="0" distL="114300" distR="114300" simplePos="0" relativeHeight="251721728" behindDoc="0" locked="0" layoutInCell="1" allowOverlap="1" wp14:anchorId="11DC291E" wp14:editId="462215A7">
                <wp:simplePos x="0" y="0"/>
                <wp:positionH relativeFrom="column">
                  <wp:posOffset>1382649</wp:posOffset>
                </wp:positionH>
                <wp:positionV relativeFrom="paragraph">
                  <wp:posOffset>34544</wp:posOffset>
                </wp:positionV>
                <wp:extent cx="499872" cy="1097788"/>
                <wp:effectExtent l="0" t="0" r="33655" b="26670"/>
                <wp:wrapNone/>
                <wp:docPr id="71" name="Стрелка: изогнутая вправо 17"/>
                <wp:cNvGraphicFramePr/>
                <a:graphic xmlns:a="http://schemas.openxmlformats.org/drawingml/2006/main">
                  <a:graphicData uri="http://schemas.microsoft.com/office/word/2010/wordprocessingShape">
                    <wps:wsp>
                      <wps:cNvSpPr/>
                      <wps:spPr>
                        <a:xfrm>
                          <a:off x="0" y="0"/>
                          <a:ext cx="499872" cy="1097788"/>
                        </a:xfrm>
                        <a:prstGeom prst="curved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5DB77C73"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Стрелка: изогнутая вправо 16" o:spid="_x0000_s1026" type="#_x0000_t102" style="position:absolute;margin-left:108.85pt;margin-top:2.7pt;width:39.35pt;height:86.4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" adj="16682,20370,16200" fillcolor="white [3201]" strokecolor="#70ad47 [3209]" strokeweight="1pt"/>
            </w:pict>
          </mc:Fallback>
        </mc:AlternateContent>
      </w:r>
    </w:p>
    <w:p w14:paraId="3753E98A" w14:textId="77777777" w:rsidR="00CB44F1" w:rsidRPr="00E13189" w:rsidRDefault="00CB44F1" w:rsidP="009431CB">
      <w:pPr>
        <w:spacing w:after="0" w:line="240" w:lineRule="auto"/>
        <w:ind w:left="720"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noProof/>
          <w:color w:val="000000" w:themeColor="text1"/>
          <w:sz w:val="28"/>
          <w:szCs w:val="28"/>
          <w:lang w:val="kk-KZ" w:eastAsia="ru-RU"/>
        </w:rPr>
        <mc:AlternateContent>
          <mc:Choice Requires="wps">
            <w:drawing>
              <wp:anchor distT="0" distB="0" distL="114300" distR="114300" simplePos="0" relativeHeight="251720704" behindDoc="0" locked="0" layoutInCell="1" allowOverlap="1" wp14:anchorId="24A57286" wp14:editId="7A2743C3">
                <wp:simplePos x="0" y="0"/>
                <wp:positionH relativeFrom="column">
                  <wp:posOffset>1882521</wp:posOffset>
                </wp:positionH>
                <wp:positionV relativeFrom="paragraph">
                  <wp:posOffset>159766</wp:posOffset>
                </wp:positionV>
                <wp:extent cx="2061210" cy="1054100"/>
                <wp:effectExtent l="0" t="0" r="15240" b="12700"/>
                <wp:wrapNone/>
                <wp:docPr id="69" name="Овал 18"/>
                <wp:cNvGraphicFramePr/>
                <a:graphic xmlns:a="http://schemas.openxmlformats.org/drawingml/2006/main">
                  <a:graphicData uri="http://schemas.microsoft.com/office/word/2010/wordprocessingShape">
                    <wps:wsp>
                      <wps:cNvSpPr/>
                      <wps:spPr>
                        <a:xfrm>
                          <a:off x="0" y="0"/>
                          <a:ext cx="2061210" cy="10541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33599E79" w14:textId="77777777" w:rsidR="00CB44F1" w:rsidRDefault="00CB44F1" w:rsidP="00CB44F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Pr="009F77C9">
                              <w:rPr>
                                <w:rFonts w:ascii="Times New Roman" w:hAnsi="Times New Roman" w:cs="Times New Roman"/>
                                <w:sz w:val="24"/>
                                <w:szCs w:val="24"/>
                              </w:rPr>
                              <w:t>ұлға</w:t>
                            </w:r>
                            <w:r>
                              <w:rPr>
                                <w:rFonts w:ascii="Times New Roman" w:hAnsi="Times New Roman" w:cs="Times New Roman"/>
                                <w:sz w:val="24"/>
                                <w:szCs w:val="24"/>
                                <w:lang w:val="kk-KZ"/>
                              </w:rPr>
                              <w:t>а</w:t>
                            </w:r>
                            <w:r w:rsidRPr="009F77C9">
                              <w:rPr>
                                <w:rFonts w:ascii="Times New Roman" w:hAnsi="Times New Roman" w:cs="Times New Roman"/>
                                <w:sz w:val="24"/>
                                <w:szCs w:val="24"/>
                              </w:rPr>
                              <w:t xml:space="preserve">ралық </w:t>
                            </w:r>
                            <w:r>
                              <w:rPr>
                                <w:rFonts w:ascii="Times New Roman" w:hAnsi="Times New Roman" w:cs="Times New Roman"/>
                                <w:sz w:val="24"/>
                                <w:szCs w:val="24"/>
                                <w:lang w:val="kk-KZ"/>
                              </w:rPr>
                              <w:t xml:space="preserve"> </w:t>
                            </w:r>
                            <w:r w:rsidRPr="009F77C9">
                              <w:rPr>
                                <w:rFonts w:ascii="Times New Roman" w:hAnsi="Times New Roman" w:cs="Times New Roman"/>
                                <w:sz w:val="24"/>
                                <w:szCs w:val="24"/>
                              </w:rPr>
                              <w:t xml:space="preserve"> коммуника</w:t>
                            </w:r>
                            <w:r>
                              <w:rPr>
                                <w:rFonts w:ascii="Times New Roman" w:hAnsi="Times New Roman" w:cs="Times New Roman"/>
                                <w:sz w:val="24"/>
                                <w:szCs w:val="24"/>
                                <w:lang w:val="kk-KZ"/>
                              </w:rPr>
                              <w:t>тивті</w:t>
                            </w:r>
                          </w:p>
                          <w:p w14:paraId="102146F8" w14:textId="77777777" w:rsidR="00CB44F1" w:rsidRPr="008A32D8" w:rsidRDefault="00CB44F1" w:rsidP="00CB44F1">
                            <w:pPr>
                              <w:spacing w:after="0" w:line="240" w:lineRule="auto"/>
                              <w:jc w:val="center"/>
                              <w:rPr>
                                <w:rFonts w:ascii="Times New Roman" w:hAnsi="Times New Roman" w:cs="Times New Roman"/>
                                <w:sz w:val="24"/>
                                <w:szCs w:val="24"/>
                                <w:lang w:val="kk-KZ"/>
                              </w:rPr>
                            </w:pPr>
                            <w:r w:rsidRPr="009F77C9">
                              <w:rPr>
                                <w:rFonts w:ascii="Times New Roman" w:hAnsi="Times New Roman" w:cs="Times New Roman"/>
                                <w:sz w:val="24"/>
                                <w:szCs w:val="24"/>
                              </w:rPr>
                              <w:t xml:space="preserve"> қ</w:t>
                            </w:r>
                            <w:r>
                              <w:rPr>
                                <w:rFonts w:ascii="Times New Roman" w:hAnsi="Times New Roman" w:cs="Times New Roman"/>
                                <w:sz w:val="24"/>
                                <w:szCs w:val="24"/>
                                <w:lang w:val="kk-KZ"/>
                              </w:rPr>
                              <w:t>ұзыреттіліктер</w:t>
                            </w:r>
                          </w:p>
                          <w:p w14:paraId="67AC5592" w14:textId="77777777" w:rsidR="00CB44F1" w:rsidRDefault="00CB44F1" w:rsidP="00CB44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A57286" id="Овал 18" o:spid="_x0000_s1030" style="position:absolute;left:0;text-align:left;margin-left:148.25pt;margin-top:12.6pt;width:162.3pt;height:8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" fillcolor="white [3201]" strokecolor="#70ad47 [3209]" strokeweight="1pt">
                <v:stroke joinstyle="miter"/>
                <v:textbox>
                  <w:txbxContent>
                    <w:p w14:paraId="33599E79" w14:textId="77777777" w:rsidR="00CB44F1" w:rsidRDefault="00CB44F1" w:rsidP="00CB44F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Pr="009F77C9">
                        <w:rPr>
                          <w:rFonts w:ascii="Times New Roman" w:hAnsi="Times New Roman" w:cs="Times New Roman"/>
                          <w:sz w:val="24"/>
                          <w:szCs w:val="24"/>
                        </w:rPr>
                        <w:t>ұлға</w:t>
                      </w:r>
                      <w:r>
                        <w:rPr>
                          <w:rFonts w:ascii="Times New Roman" w:hAnsi="Times New Roman" w:cs="Times New Roman"/>
                          <w:sz w:val="24"/>
                          <w:szCs w:val="24"/>
                          <w:lang w:val="kk-KZ"/>
                        </w:rPr>
                        <w:t>а</w:t>
                      </w:r>
                      <w:r w:rsidRPr="009F77C9">
                        <w:rPr>
                          <w:rFonts w:ascii="Times New Roman" w:hAnsi="Times New Roman" w:cs="Times New Roman"/>
                          <w:sz w:val="24"/>
                          <w:szCs w:val="24"/>
                        </w:rPr>
                        <w:t xml:space="preserve">ралық </w:t>
                      </w:r>
                      <w:r>
                        <w:rPr>
                          <w:rFonts w:ascii="Times New Roman" w:hAnsi="Times New Roman" w:cs="Times New Roman"/>
                          <w:sz w:val="24"/>
                          <w:szCs w:val="24"/>
                          <w:lang w:val="kk-KZ"/>
                        </w:rPr>
                        <w:t xml:space="preserve"> </w:t>
                      </w:r>
                      <w:r w:rsidRPr="009F77C9">
                        <w:rPr>
                          <w:rFonts w:ascii="Times New Roman" w:hAnsi="Times New Roman" w:cs="Times New Roman"/>
                          <w:sz w:val="24"/>
                          <w:szCs w:val="24"/>
                        </w:rPr>
                        <w:t xml:space="preserve"> коммуника</w:t>
                      </w:r>
                      <w:r>
                        <w:rPr>
                          <w:rFonts w:ascii="Times New Roman" w:hAnsi="Times New Roman" w:cs="Times New Roman"/>
                          <w:sz w:val="24"/>
                          <w:szCs w:val="24"/>
                          <w:lang w:val="kk-KZ"/>
                        </w:rPr>
                        <w:t>тивті</w:t>
                      </w:r>
                    </w:p>
                    <w:p w14:paraId="102146F8" w14:textId="77777777" w:rsidR="00CB44F1" w:rsidRPr="008A32D8" w:rsidRDefault="00CB44F1" w:rsidP="00CB44F1">
                      <w:pPr>
                        <w:spacing w:after="0" w:line="240" w:lineRule="auto"/>
                        <w:jc w:val="center"/>
                        <w:rPr>
                          <w:rFonts w:ascii="Times New Roman" w:hAnsi="Times New Roman" w:cs="Times New Roman"/>
                          <w:sz w:val="24"/>
                          <w:szCs w:val="24"/>
                          <w:lang w:val="kk-KZ"/>
                        </w:rPr>
                      </w:pPr>
                      <w:r w:rsidRPr="009F77C9">
                        <w:rPr>
                          <w:rFonts w:ascii="Times New Roman" w:hAnsi="Times New Roman" w:cs="Times New Roman"/>
                          <w:sz w:val="24"/>
                          <w:szCs w:val="24"/>
                        </w:rPr>
                        <w:t xml:space="preserve"> қ</w:t>
                      </w:r>
                      <w:r>
                        <w:rPr>
                          <w:rFonts w:ascii="Times New Roman" w:hAnsi="Times New Roman" w:cs="Times New Roman"/>
                          <w:sz w:val="24"/>
                          <w:szCs w:val="24"/>
                          <w:lang w:val="kk-KZ"/>
                        </w:rPr>
                        <w:t>ұзыреттіліктер</w:t>
                      </w:r>
                    </w:p>
                    <w:p w14:paraId="67AC5592" w14:textId="77777777" w:rsidR="00CB44F1" w:rsidRDefault="00CB44F1" w:rsidP="00CB44F1">
                      <w:pPr>
                        <w:jc w:val="center"/>
                      </w:pPr>
                    </w:p>
                  </w:txbxContent>
                </v:textbox>
              </v:oval>
            </w:pict>
          </mc:Fallback>
        </mc:AlternateContent>
      </w:r>
    </w:p>
    <w:p w14:paraId="29331F69" w14:textId="77777777" w:rsidR="00CB44F1" w:rsidRPr="00E13189" w:rsidRDefault="00CB44F1" w:rsidP="009431CB">
      <w:pPr>
        <w:tabs>
          <w:tab w:val="left" w:pos="284"/>
        </w:tabs>
        <w:spacing w:after="0" w:line="240" w:lineRule="auto"/>
        <w:ind w:left="567" w:firstLine="567"/>
        <w:contextualSpacing/>
        <w:jc w:val="both"/>
        <w:rPr>
          <w:rFonts w:ascii="Times New Roman" w:hAnsi="Times New Roman" w:cs="Times New Roman"/>
          <w:iCs/>
          <w:color w:val="000000" w:themeColor="text1"/>
          <w:sz w:val="28"/>
          <w:szCs w:val="28"/>
          <w:lang w:val="kk-KZ"/>
        </w:rPr>
      </w:pPr>
    </w:p>
    <w:p w14:paraId="2948D58A" w14:textId="77777777" w:rsidR="00CB44F1" w:rsidRPr="00E13189" w:rsidRDefault="00CB44F1" w:rsidP="009431CB">
      <w:pPr>
        <w:tabs>
          <w:tab w:val="left" w:pos="284"/>
        </w:tabs>
        <w:spacing w:after="0" w:line="240" w:lineRule="auto"/>
        <w:ind w:left="567" w:firstLine="567"/>
        <w:contextualSpacing/>
        <w:jc w:val="both"/>
        <w:rPr>
          <w:rFonts w:ascii="Times New Roman" w:hAnsi="Times New Roman" w:cs="Times New Roman"/>
          <w:iCs/>
          <w:color w:val="000000" w:themeColor="text1"/>
          <w:sz w:val="28"/>
          <w:szCs w:val="28"/>
          <w:lang w:val="kk-KZ"/>
        </w:rPr>
      </w:pPr>
    </w:p>
    <w:p w14:paraId="6A34D32A" w14:textId="77777777" w:rsidR="00CB44F1" w:rsidRPr="00E13189" w:rsidRDefault="00CB44F1" w:rsidP="009431CB">
      <w:pPr>
        <w:tabs>
          <w:tab w:val="left" w:pos="284"/>
        </w:tabs>
        <w:spacing w:after="0" w:line="240" w:lineRule="auto"/>
        <w:ind w:left="567" w:firstLine="567"/>
        <w:contextualSpacing/>
        <w:jc w:val="both"/>
        <w:rPr>
          <w:rFonts w:ascii="Times New Roman" w:hAnsi="Times New Roman" w:cs="Times New Roman"/>
          <w:iCs/>
          <w:color w:val="000000" w:themeColor="text1"/>
          <w:sz w:val="28"/>
          <w:szCs w:val="28"/>
          <w:lang w:val="kk-KZ"/>
        </w:rPr>
      </w:pPr>
    </w:p>
    <w:p w14:paraId="0795EFC4"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14:paraId="1E1BEF32"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r w:rsidRPr="00E13189">
        <w:rPr>
          <w:rFonts w:ascii="Times New Roman" w:eastAsia="Times New Roman" w:hAnsi="Times New Roman" w:cs="Times New Roman"/>
          <w:b/>
          <w:noProof/>
          <w:color w:val="000000" w:themeColor="text1"/>
          <w:sz w:val="28"/>
          <w:szCs w:val="28"/>
          <w:lang w:val="kk-KZ" w:eastAsia="ru-RU"/>
        </w:rPr>
        <mc:AlternateContent>
          <mc:Choice Requires="wps">
            <w:drawing>
              <wp:anchor distT="0" distB="0" distL="114300" distR="114300" simplePos="0" relativeHeight="251723776" behindDoc="0" locked="0" layoutInCell="1" allowOverlap="1" wp14:anchorId="4F5F7BD0" wp14:editId="1D1DAAAA">
                <wp:simplePos x="0" y="0"/>
                <wp:positionH relativeFrom="column">
                  <wp:posOffset>2534793</wp:posOffset>
                </wp:positionH>
                <wp:positionV relativeFrom="paragraph">
                  <wp:posOffset>192786</wp:posOffset>
                </wp:positionV>
                <wp:extent cx="671322" cy="236982"/>
                <wp:effectExtent l="38100" t="19050" r="14605" b="10795"/>
                <wp:wrapNone/>
                <wp:docPr id="77" name="Стрелка: вверх 19"/>
                <wp:cNvGraphicFramePr/>
                <a:graphic xmlns:a="http://schemas.openxmlformats.org/drawingml/2006/main">
                  <a:graphicData uri="http://schemas.microsoft.com/office/word/2010/wordprocessingShape">
                    <wps:wsp>
                      <wps:cNvSpPr/>
                      <wps:spPr>
                        <a:xfrm>
                          <a:off x="0" y="0"/>
                          <a:ext cx="671322" cy="236982"/>
                        </a:xfrm>
                        <a:prstGeom prst="up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49DF1B8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18" o:spid="_x0000_s1026" type="#_x0000_t68" style="position:absolute;margin-left:199.6pt;margin-top:15.2pt;width:52.85pt;height:18.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" adj="10800" fillcolor="white [3201]" strokecolor="#70ad47 [3209]" strokeweight="1pt"/>
            </w:pict>
          </mc:Fallback>
        </mc:AlternateContent>
      </w:r>
    </w:p>
    <w:p w14:paraId="30B42576"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14:paraId="0A0DE09C"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716608" behindDoc="0" locked="0" layoutInCell="1" allowOverlap="1" wp14:anchorId="1628F5E8" wp14:editId="3C6E76F6">
                <wp:simplePos x="0" y="0"/>
                <wp:positionH relativeFrom="column">
                  <wp:posOffset>2095500</wp:posOffset>
                </wp:positionH>
                <wp:positionV relativeFrom="paragraph">
                  <wp:posOffset>19050</wp:posOffset>
                </wp:positionV>
                <wp:extent cx="1535176" cy="1286256"/>
                <wp:effectExtent l="0" t="0" r="27305" b="28575"/>
                <wp:wrapNone/>
                <wp:docPr id="65" name="Прямоугольник: скругленные углы 20"/>
                <wp:cNvGraphicFramePr/>
                <a:graphic xmlns:a="http://schemas.openxmlformats.org/drawingml/2006/main">
                  <a:graphicData uri="http://schemas.microsoft.com/office/word/2010/wordprocessingShape">
                    <wps:wsp>
                      <wps:cNvSpPr/>
                      <wps:spPr>
                        <a:xfrm>
                          <a:off x="0" y="0"/>
                          <a:ext cx="1535176" cy="128625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2D8CE4E0" w14:textId="77777777" w:rsidR="00CB44F1" w:rsidRDefault="00CB44F1" w:rsidP="00CB44F1">
                            <w:pPr>
                              <w:spacing w:after="0" w:line="240" w:lineRule="auto"/>
                              <w:jc w:val="center"/>
                              <w:rPr>
                                <w:rFonts w:ascii="Times New Roman" w:hAnsi="Times New Roman" w:cs="Times New Roman"/>
                                <w:sz w:val="24"/>
                                <w:szCs w:val="24"/>
                                <w:lang w:val="kk-KZ"/>
                              </w:rPr>
                            </w:pPr>
                            <w:r w:rsidRPr="003C0626">
                              <w:rPr>
                                <w:rFonts w:ascii="Times New Roman" w:hAnsi="Times New Roman" w:cs="Times New Roman"/>
                                <w:sz w:val="24"/>
                                <w:szCs w:val="24"/>
                                <w:lang w:val="kk-KZ"/>
                              </w:rPr>
                              <w:t xml:space="preserve">импровизациялық </w:t>
                            </w:r>
                          </w:p>
                          <w:p w14:paraId="11352897" w14:textId="77777777" w:rsidR="00CB44F1" w:rsidRPr="003C0626" w:rsidRDefault="00CB44F1" w:rsidP="00CB44F1">
                            <w:pPr>
                              <w:spacing w:after="0" w:line="240" w:lineRule="auto"/>
                              <w:jc w:val="center"/>
                              <w:rPr>
                                <w:rFonts w:ascii="Times New Roman" w:hAnsi="Times New Roman" w:cs="Times New Roman"/>
                                <w:sz w:val="24"/>
                                <w:szCs w:val="24"/>
                                <w:lang w:val="kk-KZ"/>
                              </w:rPr>
                            </w:pPr>
                            <w:r w:rsidRPr="003C0626">
                              <w:rPr>
                                <w:rFonts w:ascii="Times New Roman" w:hAnsi="Times New Roman" w:cs="Times New Roman"/>
                                <w:sz w:val="24"/>
                                <w:szCs w:val="24"/>
                                <w:lang w:val="kk-KZ"/>
                              </w:rPr>
                              <w:t>ақыл;</w:t>
                            </w:r>
                          </w:p>
                          <w:p w14:paraId="3F62D9B6" w14:textId="77777777" w:rsidR="00CB44F1" w:rsidRDefault="00CB44F1" w:rsidP="00CB44F1">
                            <w:pPr>
                              <w:spacing w:after="0" w:line="240" w:lineRule="auto"/>
                              <w:jc w:val="center"/>
                              <w:rPr>
                                <w:rFonts w:ascii="Times New Roman" w:hAnsi="Times New Roman" w:cs="Times New Roman"/>
                                <w:sz w:val="24"/>
                                <w:szCs w:val="24"/>
                                <w:lang w:val="kk-KZ"/>
                              </w:rPr>
                            </w:pPr>
                            <w:r w:rsidRPr="003C0626">
                              <w:rPr>
                                <w:rFonts w:ascii="Times New Roman" w:hAnsi="Times New Roman" w:cs="Times New Roman"/>
                                <w:sz w:val="24"/>
                                <w:szCs w:val="24"/>
                                <w:lang w:val="kk-KZ"/>
                              </w:rPr>
                              <w:t>эмпатия;</w:t>
                            </w:r>
                          </w:p>
                          <w:p w14:paraId="4E46DF14" w14:textId="77777777" w:rsidR="00CB44F1" w:rsidRPr="003C0626" w:rsidRDefault="00CB44F1" w:rsidP="00CB44F1">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даусындағы жағымды </w:t>
                            </w:r>
                            <w:r w:rsidRPr="009F77C9">
                              <w:rPr>
                                <w:rFonts w:ascii="Times New Roman" w:eastAsia="Times New Roman" w:hAnsi="Times New Roman" w:cs="Times New Roman"/>
                                <w:sz w:val="24"/>
                                <w:szCs w:val="24"/>
                                <w:lang w:val="kk-KZ" w:eastAsia="ru-RU"/>
                              </w:rPr>
                              <w:t xml:space="preserve"> </w:t>
                            </w:r>
                          </w:p>
                          <w:p w14:paraId="0FE8D271" w14:textId="77777777" w:rsidR="00CB44F1" w:rsidRPr="003C0626" w:rsidRDefault="00CB44F1" w:rsidP="00CB44F1">
                            <w:pPr>
                              <w:spacing w:after="0" w:line="240" w:lineRule="auto"/>
                              <w:jc w:val="center"/>
                              <w:rPr>
                                <w:rFonts w:ascii="Times New Roman" w:hAnsi="Times New Roman" w:cs="Times New Roman"/>
                                <w:sz w:val="24"/>
                                <w:szCs w:val="24"/>
                                <w:lang w:val="kk-KZ"/>
                              </w:rPr>
                            </w:pPr>
                            <w:r w:rsidRPr="003C0626">
                              <w:rPr>
                                <w:rFonts w:ascii="Times New Roman" w:hAnsi="Times New Roman" w:cs="Times New Roman"/>
                                <w:sz w:val="24"/>
                                <w:szCs w:val="24"/>
                                <w:lang w:val="kk-KZ"/>
                              </w:rPr>
                              <w:t>мейірімділік</w:t>
                            </w:r>
                          </w:p>
                          <w:p w14:paraId="71DDFA29" w14:textId="77777777" w:rsidR="00CB44F1" w:rsidRPr="009F77C9" w:rsidRDefault="00CB44F1" w:rsidP="00CB44F1">
                            <w:pPr>
                              <w:spacing w:after="0" w:line="240" w:lineRule="auto"/>
                              <w:jc w:val="center"/>
                              <w:rPr>
                                <w:rFonts w:ascii="Times New Roman" w:hAnsi="Times New Roman" w:cs="Times New Roman"/>
                                <w:sz w:val="24"/>
                                <w:szCs w:val="24"/>
                                <w:lang w:val="kk-KZ"/>
                              </w:rPr>
                            </w:pPr>
                          </w:p>
                          <w:p w14:paraId="6BD2F12D" w14:textId="77777777" w:rsidR="00CB44F1" w:rsidRPr="009F77C9" w:rsidRDefault="00CB44F1" w:rsidP="00CB44F1">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28F5E8" id="Прямоугольник: скругленные углы 20" o:spid="_x0000_s1031" style="position:absolute;left:0;text-align:left;margin-left:165pt;margin-top:1.5pt;width:120.9pt;height:101.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" fillcolor="white [3201]" strokecolor="#4472c4 [3204]" strokeweight="1pt">
                <v:stroke joinstyle="miter"/>
                <v:textbox>
                  <w:txbxContent>
                    <w:p w14:paraId="2D8CE4E0" w14:textId="77777777" w:rsidR="00CB44F1" w:rsidRDefault="00CB44F1" w:rsidP="00CB44F1">
                      <w:pPr>
                        <w:spacing w:after="0" w:line="240" w:lineRule="auto"/>
                        <w:jc w:val="center"/>
                        <w:rPr>
                          <w:rFonts w:ascii="Times New Roman" w:hAnsi="Times New Roman" w:cs="Times New Roman"/>
                          <w:sz w:val="24"/>
                          <w:szCs w:val="24"/>
                          <w:lang w:val="kk-KZ"/>
                        </w:rPr>
                      </w:pPr>
                      <w:r w:rsidRPr="003C0626">
                        <w:rPr>
                          <w:rFonts w:ascii="Times New Roman" w:hAnsi="Times New Roman" w:cs="Times New Roman"/>
                          <w:sz w:val="24"/>
                          <w:szCs w:val="24"/>
                          <w:lang w:val="kk-KZ"/>
                        </w:rPr>
                        <w:t xml:space="preserve">импровизациялық </w:t>
                      </w:r>
                    </w:p>
                    <w:p w14:paraId="11352897" w14:textId="77777777" w:rsidR="00CB44F1" w:rsidRPr="003C0626" w:rsidRDefault="00CB44F1" w:rsidP="00CB44F1">
                      <w:pPr>
                        <w:spacing w:after="0" w:line="240" w:lineRule="auto"/>
                        <w:jc w:val="center"/>
                        <w:rPr>
                          <w:rFonts w:ascii="Times New Roman" w:hAnsi="Times New Roman" w:cs="Times New Roman"/>
                          <w:sz w:val="24"/>
                          <w:szCs w:val="24"/>
                          <w:lang w:val="kk-KZ"/>
                        </w:rPr>
                      </w:pPr>
                      <w:r w:rsidRPr="003C0626">
                        <w:rPr>
                          <w:rFonts w:ascii="Times New Roman" w:hAnsi="Times New Roman" w:cs="Times New Roman"/>
                          <w:sz w:val="24"/>
                          <w:szCs w:val="24"/>
                          <w:lang w:val="kk-KZ"/>
                        </w:rPr>
                        <w:t>ақыл;</w:t>
                      </w:r>
                    </w:p>
                    <w:p w14:paraId="3F62D9B6" w14:textId="77777777" w:rsidR="00CB44F1" w:rsidRDefault="00CB44F1" w:rsidP="00CB44F1">
                      <w:pPr>
                        <w:spacing w:after="0" w:line="240" w:lineRule="auto"/>
                        <w:jc w:val="center"/>
                        <w:rPr>
                          <w:rFonts w:ascii="Times New Roman" w:hAnsi="Times New Roman" w:cs="Times New Roman"/>
                          <w:sz w:val="24"/>
                          <w:szCs w:val="24"/>
                          <w:lang w:val="kk-KZ"/>
                        </w:rPr>
                      </w:pPr>
                      <w:r w:rsidRPr="003C0626">
                        <w:rPr>
                          <w:rFonts w:ascii="Times New Roman" w:hAnsi="Times New Roman" w:cs="Times New Roman"/>
                          <w:sz w:val="24"/>
                          <w:szCs w:val="24"/>
                          <w:lang w:val="kk-KZ"/>
                        </w:rPr>
                        <w:t>эмпатия;</w:t>
                      </w:r>
                    </w:p>
                    <w:p w14:paraId="4E46DF14" w14:textId="77777777" w:rsidR="00CB44F1" w:rsidRPr="003C0626" w:rsidRDefault="00CB44F1" w:rsidP="00CB44F1">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даусындағы жағымды </w:t>
                      </w:r>
                      <w:r w:rsidRPr="009F77C9">
                        <w:rPr>
                          <w:rFonts w:ascii="Times New Roman" w:eastAsia="Times New Roman" w:hAnsi="Times New Roman" w:cs="Times New Roman"/>
                          <w:sz w:val="24"/>
                          <w:szCs w:val="24"/>
                          <w:lang w:val="kk-KZ" w:eastAsia="ru-RU"/>
                        </w:rPr>
                        <w:t xml:space="preserve"> </w:t>
                      </w:r>
                    </w:p>
                    <w:p w14:paraId="0FE8D271" w14:textId="77777777" w:rsidR="00CB44F1" w:rsidRPr="003C0626" w:rsidRDefault="00CB44F1" w:rsidP="00CB44F1">
                      <w:pPr>
                        <w:spacing w:after="0" w:line="240" w:lineRule="auto"/>
                        <w:jc w:val="center"/>
                        <w:rPr>
                          <w:rFonts w:ascii="Times New Roman" w:hAnsi="Times New Roman" w:cs="Times New Roman"/>
                          <w:sz w:val="24"/>
                          <w:szCs w:val="24"/>
                          <w:lang w:val="kk-KZ"/>
                        </w:rPr>
                      </w:pPr>
                      <w:r w:rsidRPr="003C0626">
                        <w:rPr>
                          <w:rFonts w:ascii="Times New Roman" w:hAnsi="Times New Roman" w:cs="Times New Roman"/>
                          <w:sz w:val="24"/>
                          <w:szCs w:val="24"/>
                          <w:lang w:val="kk-KZ"/>
                        </w:rPr>
                        <w:t>мейірімділік</w:t>
                      </w:r>
                    </w:p>
                    <w:p w14:paraId="71DDFA29" w14:textId="77777777" w:rsidR="00CB44F1" w:rsidRPr="009F77C9" w:rsidRDefault="00CB44F1" w:rsidP="00CB44F1">
                      <w:pPr>
                        <w:spacing w:after="0" w:line="240" w:lineRule="auto"/>
                        <w:jc w:val="center"/>
                        <w:rPr>
                          <w:rFonts w:ascii="Times New Roman" w:hAnsi="Times New Roman" w:cs="Times New Roman"/>
                          <w:sz w:val="24"/>
                          <w:szCs w:val="24"/>
                          <w:lang w:val="kk-KZ"/>
                        </w:rPr>
                      </w:pPr>
                    </w:p>
                    <w:p w14:paraId="6BD2F12D" w14:textId="77777777" w:rsidR="00CB44F1" w:rsidRPr="009F77C9" w:rsidRDefault="00CB44F1" w:rsidP="00CB44F1">
                      <w:pPr>
                        <w:jc w:val="center"/>
                        <w:rPr>
                          <w:lang w:val="kk-KZ"/>
                        </w:rPr>
                      </w:pPr>
                    </w:p>
                  </w:txbxContent>
                </v:textbox>
              </v:roundrect>
            </w:pict>
          </mc:Fallback>
        </mc:AlternateContent>
      </w:r>
    </w:p>
    <w:p w14:paraId="516E71C0"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14:paraId="150EAB9E"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14:paraId="6EDA9035"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14:paraId="51DB29DA"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14:paraId="5FE17FE9"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14:paraId="68F5072D"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r w:rsidRPr="00E13189">
        <w:rPr>
          <w:rFonts w:ascii="Times New Roman" w:eastAsia="Times New Roman" w:hAnsi="Times New Roman" w:cs="Times New Roman"/>
          <w:b/>
          <w:noProof/>
          <w:color w:val="000000" w:themeColor="text1"/>
          <w:sz w:val="28"/>
          <w:szCs w:val="28"/>
          <w:lang w:val="kk-KZ" w:eastAsia="ru-RU"/>
        </w:rPr>
        <mc:AlternateContent>
          <mc:Choice Requires="wps">
            <w:drawing>
              <wp:anchor distT="0" distB="0" distL="114300" distR="114300" simplePos="0" relativeHeight="251730944" behindDoc="0" locked="0" layoutInCell="1" allowOverlap="1" wp14:anchorId="74D67F40" wp14:editId="63DCA9D1">
                <wp:simplePos x="0" y="0"/>
                <wp:positionH relativeFrom="column">
                  <wp:posOffset>2615311</wp:posOffset>
                </wp:positionH>
                <wp:positionV relativeFrom="paragraph">
                  <wp:posOffset>80645</wp:posOffset>
                </wp:positionV>
                <wp:extent cx="510540" cy="262255"/>
                <wp:effectExtent l="38100" t="19050" r="22860" b="23495"/>
                <wp:wrapNone/>
                <wp:docPr id="102" name="Стрелка: вверх 21"/>
                <wp:cNvGraphicFramePr/>
                <a:graphic xmlns:a="http://schemas.openxmlformats.org/drawingml/2006/main">
                  <a:graphicData uri="http://schemas.microsoft.com/office/word/2010/wordprocessingShape">
                    <wps:wsp>
                      <wps:cNvSpPr/>
                      <wps:spPr>
                        <a:xfrm>
                          <a:off x="0" y="0"/>
                          <a:ext cx="510540" cy="262255"/>
                        </a:xfrm>
                        <a:prstGeom prst="upArrow">
                          <a:avLst>
                            <a:gd name="adj1" fmla="val 50000"/>
                            <a:gd name="adj2" fmla="val 45351"/>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67ED9577" id="Стрелка: вверх 20" o:spid="_x0000_s1026" type="#_x0000_t68" style="position:absolute;margin-left:205.95pt;margin-top:6.35pt;width:40.2pt;height:20.6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" adj="9796" fillcolor="white [3201]" strokecolor="#70ad47 [3209]" strokeweight="1pt"/>
            </w:pict>
          </mc:Fallback>
        </mc:AlternateContent>
      </w:r>
      <w:r w:rsidRPr="00E13189">
        <w:rPr>
          <w:rFonts w:ascii="Times New Roman" w:eastAsia="Times New Roman" w:hAnsi="Times New Roman" w:cs="Times New Roman"/>
          <w:b/>
          <w:noProof/>
          <w:color w:val="000000" w:themeColor="text1"/>
          <w:sz w:val="28"/>
          <w:szCs w:val="28"/>
          <w:lang w:val="kk-KZ" w:eastAsia="ru-RU"/>
        </w:rPr>
        <mc:AlternateContent>
          <mc:Choice Requires="wps">
            <w:drawing>
              <wp:anchor distT="0" distB="0" distL="114300" distR="114300" simplePos="0" relativeHeight="251724800" behindDoc="0" locked="0" layoutInCell="1" allowOverlap="1" wp14:anchorId="236BA29A" wp14:editId="7349A218">
                <wp:simplePos x="0" y="0"/>
                <wp:positionH relativeFrom="column">
                  <wp:posOffset>401193</wp:posOffset>
                </wp:positionH>
                <wp:positionV relativeFrom="paragraph">
                  <wp:posOffset>171450</wp:posOffset>
                </wp:positionV>
                <wp:extent cx="0" cy="341630"/>
                <wp:effectExtent l="0" t="0" r="38100" b="20320"/>
                <wp:wrapNone/>
                <wp:docPr id="78" name="Прямая соединительная линия 22"/>
                <wp:cNvGraphicFramePr/>
                <a:graphic xmlns:a="http://schemas.openxmlformats.org/drawingml/2006/main">
                  <a:graphicData uri="http://schemas.microsoft.com/office/word/2010/wordprocessingShape">
                    <wps:wsp>
                      <wps:cNvCnPr/>
                      <wps:spPr>
                        <a:xfrm>
                          <a:off x="0" y="0"/>
                          <a:ext cx="0" cy="34163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2CEC2EF2" id="Прямая соединительная линия 21"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31.6pt,13.5pt" to="31.6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" strokecolor="#4472c4 [3204]" strokeweight="1pt">
                <v:stroke joinstyle="miter"/>
              </v:line>
            </w:pict>
          </mc:Fallback>
        </mc:AlternateContent>
      </w:r>
    </w:p>
    <w:p w14:paraId="1B213B04"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r w:rsidRPr="00E13189">
        <w:rPr>
          <w:rFonts w:ascii="Times New Roman" w:eastAsia="Times New Roman" w:hAnsi="Times New Roman" w:cs="Times New Roman"/>
          <w:b/>
          <w:noProof/>
          <w:color w:val="000000" w:themeColor="text1"/>
          <w:sz w:val="28"/>
          <w:szCs w:val="28"/>
          <w:lang w:val="kk-KZ" w:eastAsia="ru-RU"/>
        </w:rPr>
        <mc:AlternateContent>
          <mc:Choice Requires="wps">
            <w:drawing>
              <wp:anchor distT="0" distB="0" distL="114300" distR="114300" simplePos="0" relativeHeight="251725824" behindDoc="0" locked="0" layoutInCell="1" allowOverlap="1" wp14:anchorId="6ADC5CBD" wp14:editId="22DEBFC4">
                <wp:simplePos x="0" y="0"/>
                <wp:positionH relativeFrom="column">
                  <wp:posOffset>5246878</wp:posOffset>
                </wp:positionH>
                <wp:positionV relativeFrom="paragraph">
                  <wp:posOffset>52451</wp:posOffset>
                </wp:positionV>
                <wp:extent cx="127" cy="298958"/>
                <wp:effectExtent l="0" t="0" r="38100" b="25400"/>
                <wp:wrapNone/>
                <wp:docPr id="84" name="Прямая соединительная линия 23"/>
                <wp:cNvGraphicFramePr/>
                <a:graphic xmlns:a="http://schemas.openxmlformats.org/drawingml/2006/main">
                  <a:graphicData uri="http://schemas.microsoft.com/office/word/2010/wordprocessingShape">
                    <wps:wsp>
                      <wps:cNvCnPr/>
                      <wps:spPr>
                        <a:xfrm flipH="1">
                          <a:off x="0" y="0"/>
                          <a:ext cx="127" cy="298958"/>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w:pict>
              <v:line w14:anchorId="6A6A9813" id="Прямая соединительная линия 22" o:spid="_x0000_s1026" style="position:absolute;flip:x;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3.15pt,4.15pt" to="413.15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" strokecolor="#4472c4 [3204]" strokeweight="1pt">
                <v:stroke joinstyle="miter"/>
              </v:line>
            </w:pict>
          </mc:Fallback>
        </mc:AlternateContent>
      </w:r>
      <w:r w:rsidRPr="00E13189">
        <w:rPr>
          <w:rFonts w:ascii="Times New Roman" w:eastAsia="Times New Roman" w:hAnsi="Times New Roman" w:cs="Times New Roman"/>
          <w:b/>
          <w:noProof/>
          <w:color w:val="000000" w:themeColor="text1"/>
          <w:sz w:val="28"/>
          <w:szCs w:val="28"/>
          <w:lang w:val="kk-KZ" w:eastAsia="ru-RU"/>
        </w:rPr>
        <mc:AlternateContent>
          <mc:Choice Requires="wps">
            <w:drawing>
              <wp:anchor distT="0" distB="0" distL="114300" distR="114300" simplePos="0" relativeHeight="251719680" behindDoc="0" locked="0" layoutInCell="1" allowOverlap="1" wp14:anchorId="566F747B" wp14:editId="0CD467F5">
                <wp:simplePos x="0" y="0"/>
                <wp:positionH relativeFrom="column">
                  <wp:posOffset>937006</wp:posOffset>
                </wp:positionH>
                <wp:positionV relativeFrom="paragraph">
                  <wp:posOffset>135509</wp:posOffset>
                </wp:positionV>
                <wp:extent cx="3627120" cy="426720"/>
                <wp:effectExtent l="0" t="0" r="11430" b="11430"/>
                <wp:wrapNone/>
                <wp:docPr id="68" name="Прямоугольник 24"/>
                <wp:cNvGraphicFramePr/>
                <a:graphic xmlns:a="http://schemas.openxmlformats.org/drawingml/2006/main">
                  <a:graphicData uri="http://schemas.microsoft.com/office/word/2010/wordprocessingShape">
                    <wps:wsp>
                      <wps:cNvSpPr/>
                      <wps:spPr>
                        <a:xfrm>
                          <a:off x="0" y="0"/>
                          <a:ext cx="3627120" cy="42672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FD25738" w14:textId="77777777" w:rsidR="00CB44F1" w:rsidRPr="00412C46" w:rsidRDefault="00CB44F1" w:rsidP="00CB44F1">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баланың </w:t>
                            </w:r>
                            <w:r w:rsidRPr="00412C46">
                              <w:rPr>
                                <w:rFonts w:ascii="Times New Roman" w:eastAsia="Times New Roman" w:hAnsi="Times New Roman" w:cs="Times New Roman"/>
                                <w:sz w:val="28"/>
                                <w:szCs w:val="28"/>
                                <w:lang w:val="kk-KZ" w:eastAsia="ru-RU"/>
                              </w:rPr>
                              <w:t xml:space="preserve">эмоционалдық күйін түсіну қабілеті </w:t>
                            </w:r>
                          </w:p>
                          <w:p w14:paraId="1368B6F2" w14:textId="77777777" w:rsidR="00CB44F1" w:rsidRDefault="00CB44F1" w:rsidP="00CB44F1">
                            <w:pPr>
                              <w:jc w:val="center"/>
                              <w:rPr>
                                <w:rFonts w:ascii="Times New Roman" w:eastAsia="Times New Roman" w:hAnsi="Times New Roman" w:cs="Times New Roman"/>
                                <w:sz w:val="28"/>
                                <w:szCs w:val="28"/>
                                <w:lang w:val="kk-KZ" w:eastAsia="ru-RU"/>
                              </w:rPr>
                            </w:pPr>
                          </w:p>
                          <w:p w14:paraId="333F0CD9" w14:textId="77777777" w:rsidR="00CB44F1" w:rsidRDefault="00CB44F1" w:rsidP="00CB44F1">
                            <w:pPr>
                              <w:jc w:val="center"/>
                              <w:rPr>
                                <w:rFonts w:ascii="Times New Roman" w:eastAsia="Times New Roman" w:hAnsi="Times New Roman" w:cs="Times New Roman"/>
                                <w:sz w:val="28"/>
                                <w:szCs w:val="28"/>
                                <w:lang w:val="kk-KZ" w:eastAsia="ru-RU"/>
                              </w:rPr>
                            </w:pPr>
                          </w:p>
                          <w:p w14:paraId="14DCBDBF" w14:textId="77777777" w:rsidR="00CB44F1" w:rsidRDefault="00CB44F1" w:rsidP="00CB44F1">
                            <w:pPr>
                              <w:jc w:val="center"/>
                              <w:rPr>
                                <w:rFonts w:ascii="Times New Roman" w:eastAsia="Times New Roman" w:hAnsi="Times New Roman" w:cs="Times New Roman"/>
                                <w:sz w:val="28"/>
                                <w:szCs w:val="28"/>
                                <w:lang w:val="kk-KZ" w:eastAsia="ru-RU"/>
                              </w:rPr>
                            </w:pPr>
                          </w:p>
                          <w:p w14:paraId="736804DA" w14:textId="77777777" w:rsidR="00CB44F1" w:rsidRDefault="00CB44F1" w:rsidP="00CB44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F747B" id="Прямоугольник 24" o:spid="_x0000_s1032" style="position:absolute;left:0;text-align:left;margin-left:73.8pt;margin-top:10.65pt;width:285.6pt;height:3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" fillcolor="white [3201]" strokecolor="#70ad47 [3209]" strokeweight="1pt">
                <v:textbox>
                  <w:txbxContent>
                    <w:p w14:paraId="0FD25738" w14:textId="77777777" w:rsidR="00CB44F1" w:rsidRPr="00412C46" w:rsidRDefault="00CB44F1" w:rsidP="00CB44F1">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баланың </w:t>
                      </w:r>
                      <w:r w:rsidRPr="00412C46">
                        <w:rPr>
                          <w:rFonts w:ascii="Times New Roman" w:eastAsia="Times New Roman" w:hAnsi="Times New Roman" w:cs="Times New Roman"/>
                          <w:sz w:val="28"/>
                          <w:szCs w:val="28"/>
                          <w:lang w:val="kk-KZ" w:eastAsia="ru-RU"/>
                        </w:rPr>
                        <w:t xml:space="preserve">эмоционалдық күйін түсіну қабілеті </w:t>
                      </w:r>
                    </w:p>
                    <w:p w14:paraId="1368B6F2" w14:textId="77777777" w:rsidR="00CB44F1" w:rsidRDefault="00CB44F1" w:rsidP="00CB44F1">
                      <w:pPr>
                        <w:jc w:val="center"/>
                        <w:rPr>
                          <w:rFonts w:ascii="Times New Roman" w:eastAsia="Times New Roman" w:hAnsi="Times New Roman" w:cs="Times New Roman"/>
                          <w:sz w:val="28"/>
                          <w:szCs w:val="28"/>
                          <w:lang w:val="kk-KZ" w:eastAsia="ru-RU"/>
                        </w:rPr>
                      </w:pPr>
                    </w:p>
                    <w:p w14:paraId="333F0CD9" w14:textId="77777777" w:rsidR="00CB44F1" w:rsidRDefault="00CB44F1" w:rsidP="00CB44F1">
                      <w:pPr>
                        <w:jc w:val="center"/>
                        <w:rPr>
                          <w:rFonts w:ascii="Times New Roman" w:eastAsia="Times New Roman" w:hAnsi="Times New Roman" w:cs="Times New Roman"/>
                          <w:sz w:val="28"/>
                          <w:szCs w:val="28"/>
                          <w:lang w:val="kk-KZ" w:eastAsia="ru-RU"/>
                        </w:rPr>
                      </w:pPr>
                    </w:p>
                    <w:p w14:paraId="14DCBDBF" w14:textId="77777777" w:rsidR="00CB44F1" w:rsidRDefault="00CB44F1" w:rsidP="00CB44F1">
                      <w:pPr>
                        <w:jc w:val="center"/>
                        <w:rPr>
                          <w:rFonts w:ascii="Times New Roman" w:eastAsia="Times New Roman" w:hAnsi="Times New Roman" w:cs="Times New Roman"/>
                          <w:sz w:val="28"/>
                          <w:szCs w:val="28"/>
                          <w:lang w:val="kk-KZ" w:eastAsia="ru-RU"/>
                        </w:rPr>
                      </w:pPr>
                    </w:p>
                    <w:p w14:paraId="736804DA" w14:textId="77777777" w:rsidR="00CB44F1" w:rsidRDefault="00CB44F1" w:rsidP="00CB44F1">
                      <w:pPr>
                        <w:jc w:val="center"/>
                      </w:pPr>
                    </w:p>
                  </w:txbxContent>
                </v:textbox>
              </v:rect>
            </w:pict>
          </mc:Fallback>
        </mc:AlternateContent>
      </w:r>
    </w:p>
    <w:p w14:paraId="64E1D0FB" w14:textId="77777777" w:rsidR="00CB44F1" w:rsidRPr="00E13189" w:rsidRDefault="00CB44F1" w:rsidP="009431CB">
      <w:pPr>
        <w:tabs>
          <w:tab w:val="left" w:pos="7373"/>
        </w:tabs>
        <w:spacing w:after="0" w:line="240" w:lineRule="auto"/>
        <w:ind w:firstLine="567"/>
        <w:jc w:val="both"/>
        <w:rPr>
          <w:rFonts w:ascii="Times New Roman" w:eastAsia="Times New Roman" w:hAnsi="Times New Roman" w:cs="Times New Roman"/>
          <w:b/>
          <w:color w:val="000000" w:themeColor="text1"/>
          <w:sz w:val="28"/>
          <w:szCs w:val="28"/>
          <w:lang w:val="kk-KZ" w:eastAsia="ru-RU"/>
        </w:rPr>
      </w:pPr>
      <w:r w:rsidRPr="00E13189">
        <w:rPr>
          <w:rFonts w:ascii="Times New Roman" w:eastAsia="Times New Roman" w:hAnsi="Times New Roman" w:cs="Times New Roman"/>
          <w:b/>
          <w:noProof/>
          <w:color w:val="000000" w:themeColor="text1"/>
          <w:sz w:val="28"/>
          <w:szCs w:val="28"/>
          <w:lang w:val="kk-KZ" w:eastAsia="ru-RU"/>
        </w:rPr>
        <mc:AlternateContent>
          <mc:Choice Requires="wps">
            <w:drawing>
              <wp:anchor distT="0" distB="0" distL="114300" distR="114300" simplePos="0" relativeHeight="251727872" behindDoc="0" locked="0" layoutInCell="1" allowOverlap="1" wp14:anchorId="4BA4CA3D" wp14:editId="0BEF74C2">
                <wp:simplePos x="0" y="0"/>
                <wp:positionH relativeFrom="column">
                  <wp:posOffset>401193</wp:posOffset>
                </wp:positionH>
                <wp:positionV relativeFrom="paragraph">
                  <wp:posOffset>104394</wp:posOffset>
                </wp:positionV>
                <wp:extent cx="536448" cy="0"/>
                <wp:effectExtent l="0" t="0" r="0" b="0"/>
                <wp:wrapNone/>
                <wp:docPr id="98" name="Прямая соединительная линия 25"/>
                <wp:cNvGraphicFramePr/>
                <a:graphic xmlns:a="http://schemas.openxmlformats.org/drawingml/2006/main">
                  <a:graphicData uri="http://schemas.microsoft.com/office/word/2010/wordprocessingShape">
                    <wps:wsp>
                      <wps:cNvCnPr/>
                      <wps:spPr>
                        <a:xfrm>
                          <a:off x="0" y="0"/>
                          <a:ext cx="536448"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17E57B0A" id="Прямая соединительная линия 24"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31.6pt,8.2pt" to="73.8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" strokecolor="#4472c4 [3204]" strokeweight="1.5pt">
                <v:stroke joinstyle="miter"/>
              </v:line>
            </w:pict>
          </mc:Fallback>
        </mc:AlternateContent>
      </w:r>
      <w:r w:rsidRPr="00E13189">
        <w:rPr>
          <w:rFonts w:ascii="Times New Roman" w:eastAsia="Times New Roman" w:hAnsi="Times New Roman" w:cs="Times New Roman"/>
          <w:b/>
          <w:noProof/>
          <w:color w:val="000000" w:themeColor="text1"/>
          <w:sz w:val="28"/>
          <w:szCs w:val="28"/>
          <w:lang w:val="kk-KZ" w:eastAsia="ru-RU"/>
        </w:rPr>
        <mc:AlternateContent>
          <mc:Choice Requires="wps">
            <w:drawing>
              <wp:anchor distT="0" distB="0" distL="114300" distR="114300" simplePos="0" relativeHeight="251726848" behindDoc="0" locked="0" layoutInCell="1" allowOverlap="1" wp14:anchorId="7C5EEDD8" wp14:editId="60D78096">
                <wp:simplePos x="0" y="0"/>
                <wp:positionH relativeFrom="column">
                  <wp:posOffset>4564761</wp:posOffset>
                </wp:positionH>
                <wp:positionV relativeFrom="paragraph">
                  <wp:posOffset>146812</wp:posOffset>
                </wp:positionV>
                <wp:extent cx="682752" cy="0"/>
                <wp:effectExtent l="0" t="0" r="0" b="0"/>
                <wp:wrapNone/>
                <wp:docPr id="95" name="Прямая соединительная линия 26"/>
                <wp:cNvGraphicFramePr/>
                <a:graphic xmlns:a="http://schemas.openxmlformats.org/drawingml/2006/main">
                  <a:graphicData uri="http://schemas.microsoft.com/office/word/2010/wordprocessingShape">
                    <wps:wsp>
                      <wps:cNvCnPr/>
                      <wps:spPr>
                        <a:xfrm>
                          <a:off x="0" y="0"/>
                          <a:ext cx="682752"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0CCA2D25" id="Прямая соединительная линия 25"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359.45pt,11.55pt" to="413.2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" strokecolor="#4472c4 [3204]" strokeweight="1.5pt">
                <v:stroke joinstyle="miter"/>
              </v:line>
            </w:pict>
          </mc:Fallback>
        </mc:AlternateContent>
      </w:r>
      <w:r w:rsidRPr="00E13189">
        <w:rPr>
          <w:rFonts w:ascii="Times New Roman" w:eastAsia="Times New Roman" w:hAnsi="Times New Roman" w:cs="Times New Roman"/>
          <w:b/>
          <w:color w:val="000000" w:themeColor="text1"/>
          <w:sz w:val="28"/>
          <w:szCs w:val="28"/>
          <w:lang w:val="kk-KZ" w:eastAsia="ru-RU"/>
        </w:rPr>
        <w:tab/>
      </w:r>
    </w:p>
    <w:p w14:paraId="461B26CB"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14:paraId="1AAC0C05" w14:textId="77777777" w:rsidR="00CB44F1" w:rsidRPr="00E13189" w:rsidRDefault="00CB44F1" w:rsidP="009431CB">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14:paraId="5555E03A" w14:textId="0EBDC977" w:rsidR="00CB44F1" w:rsidRPr="008E4405" w:rsidRDefault="00CB44F1" w:rsidP="002854FF">
      <w:pPr>
        <w:tabs>
          <w:tab w:val="left" w:pos="284"/>
        </w:tabs>
        <w:spacing w:after="0" w:line="240" w:lineRule="auto"/>
        <w:contextualSpacing/>
        <w:jc w:val="center"/>
        <w:rPr>
          <w:rFonts w:ascii="Times New Roman" w:hAnsi="Times New Roman" w:cs="Times New Roman"/>
          <w:iCs/>
          <w:color w:val="000000" w:themeColor="text1"/>
          <w:sz w:val="23"/>
          <w:szCs w:val="23"/>
          <w:lang w:val="kk-KZ"/>
        </w:rPr>
      </w:pPr>
      <w:r w:rsidRPr="008E4405">
        <w:rPr>
          <w:rFonts w:ascii="Times New Roman" w:hAnsi="Times New Roman" w:cs="Times New Roman"/>
          <w:iCs/>
          <w:color w:val="000000" w:themeColor="text1"/>
          <w:sz w:val="23"/>
          <w:szCs w:val="23"/>
          <w:lang w:val="kk-KZ"/>
        </w:rPr>
        <w:t xml:space="preserve">Сурет </w:t>
      </w:r>
      <w:r w:rsidR="003E5F97" w:rsidRPr="008E4405">
        <w:rPr>
          <w:rFonts w:ascii="Times New Roman" w:hAnsi="Times New Roman" w:cs="Times New Roman"/>
          <w:iCs/>
          <w:color w:val="000000" w:themeColor="text1"/>
          <w:sz w:val="23"/>
          <w:szCs w:val="23"/>
          <w:lang w:val="kk-KZ"/>
        </w:rPr>
        <w:t>8 -</w:t>
      </w:r>
      <w:r w:rsidRPr="008E4405">
        <w:rPr>
          <w:rFonts w:ascii="Times New Roman" w:hAnsi="Times New Roman" w:cs="Times New Roman"/>
          <w:iCs/>
          <w:color w:val="000000" w:themeColor="text1"/>
          <w:sz w:val="23"/>
          <w:szCs w:val="23"/>
          <w:lang w:val="kk-KZ"/>
        </w:rPr>
        <w:t xml:space="preserve"> Мектепке дейінгі ұйымның болашақ педагогтерінің арт технология арқылы кәсіби құзыреттілі</w:t>
      </w:r>
      <w:r w:rsidR="005B4F1F" w:rsidRPr="008E4405">
        <w:rPr>
          <w:rFonts w:ascii="Times New Roman" w:hAnsi="Times New Roman" w:cs="Times New Roman"/>
          <w:iCs/>
          <w:color w:val="000000" w:themeColor="text1"/>
          <w:sz w:val="23"/>
          <w:szCs w:val="23"/>
          <w:lang w:val="kk-KZ"/>
        </w:rPr>
        <w:t>г</w:t>
      </w:r>
      <w:r w:rsidRPr="008E4405">
        <w:rPr>
          <w:rFonts w:ascii="Times New Roman" w:hAnsi="Times New Roman" w:cs="Times New Roman"/>
          <w:iCs/>
          <w:color w:val="000000" w:themeColor="text1"/>
          <w:sz w:val="23"/>
          <w:szCs w:val="23"/>
          <w:lang w:val="kk-KZ"/>
        </w:rPr>
        <w:t>ін дамытуда маңызды тұлға</w:t>
      </w:r>
      <w:r w:rsidR="00264B68" w:rsidRPr="008E4405">
        <w:rPr>
          <w:rFonts w:ascii="Times New Roman" w:hAnsi="Times New Roman" w:cs="Times New Roman"/>
          <w:iCs/>
          <w:color w:val="000000" w:themeColor="text1"/>
          <w:sz w:val="23"/>
          <w:szCs w:val="23"/>
          <w:lang w:val="kk-KZ"/>
        </w:rPr>
        <w:t xml:space="preserve"> </w:t>
      </w:r>
      <w:r w:rsidRPr="008E4405">
        <w:rPr>
          <w:rFonts w:ascii="Times New Roman" w:hAnsi="Times New Roman" w:cs="Times New Roman"/>
          <w:iCs/>
          <w:color w:val="000000" w:themeColor="text1"/>
          <w:sz w:val="23"/>
          <w:szCs w:val="23"/>
          <w:lang w:val="kk-KZ"/>
        </w:rPr>
        <w:t>аралық әлеуметтік психологиялық коммуникативтіліктер</w:t>
      </w:r>
    </w:p>
    <w:p w14:paraId="3A22ADCD" w14:textId="77777777" w:rsidR="00264B68" w:rsidRPr="002854FF" w:rsidRDefault="00264B68"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p>
    <w:p w14:paraId="2A5D290D" w14:textId="1CDBDFBA"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Педагогтердің кәсіби құзыреттілігін В.А. Сластениннің анықтамасына сәйкес педагогикалық қызмет процесінде кәсіби-педагогикалық функциялардың табысты орындалуын қамтамасыз ететін жеке тұлғаның қасиеттерінің жиынтығы ретінде қарастырамыз. Оның елеулі көрсеткіштеріне мыналар жатады: </w:t>
      </w:r>
    </w:p>
    <w:p w14:paraId="42A7D952" w14:textId="6DCC0F54" w:rsidR="00CB44F1" w:rsidRPr="002854FF" w:rsidRDefault="00CB44F1" w:rsidP="002854FF">
      <w:pPr>
        <w:numPr>
          <w:ilvl w:val="0"/>
          <w:numId w:val="1"/>
        </w:numPr>
        <w:tabs>
          <w:tab w:val="left" w:pos="284"/>
        </w:tabs>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өзін басқалармен сәйкестендіру қабілеті немесе перспективалық қабілеті; </w:t>
      </w:r>
      <w:r w:rsidRPr="002854FF">
        <w:rPr>
          <w:rFonts w:ascii="Times New Roman" w:hAnsi="Times New Roman" w:cs="Times New Roman"/>
          <w:color w:val="000000" w:themeColor="text1"/>
          <w:sz w:val="28"/>
          <w:szCs w:val="28"/>
          <w:lang w:val="kk-KZ"/>
        </w:rPr>
        <w:t xml:space="preserve">тұлғаның динамизмін, оның ішкі энергиясының байлығын, ерік-жігерлерін, өнертапқыштығын және т.б. құндылықтарын көрсететін психологиялық жағдай; </w:t>
      </w:r>
    </w:p>
    <w:p w14:paraId="3C49024B" w14:textId="4F1276D5" w:rsidR="00CB44F1" w:rsidRPr="00E13189" w:rsidRDefault="00CB44F1" w:rsidP="009431CB">
      <w:pPr>
        <w:numPr>
          <w:ilvl w:val="0"/>
          <w:numId w:val="1"/>
        </w:numPr>
        <w:tabs>
          <w:tab w:val="left" w:pos="284"/>
        </w:tabs>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кәсіби педагогикалық ойлау, педагогикалық процестің себеп-салдарлық байланыстарына енуге, өз қызметін талдауға, табыстар мен сәтсіздіктердің ғылыми-негізделген түсініктемелерін табуға, жұмыс нәтижелерін болжауға мүмкіндік беретін ой операциясы [</w:t>
      </w:r>
      <w:r w:rsidR="009A420A" w:rsidRPr="00E13189">
        <w:rPr>
          <w:rFonts w:ascii="Times New Roman" w:hAnsi="Times New Roman" w:cs="Times New Roman"/>
          <w:color w:val="000000" w:themeColor="text1"/>
          <w:sz w:val="28"/>
          <w:szCs w:val="28"/>
          <w:lang w:val="kk-KZ"/>
        </w:rPr>
        <w:t>67</w:t>
      </w:r>
      <w:r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 xml:space="preserve"> 16]. </w:t>
      </w:r>
    </w:p>
    <w:p w14:paraId="57E9D97A" w14:textId="627BD61C" w:rsidR="00CB44F1" w:rsidRPr="00E13189" w:rsidRDefault="00CB44F1" w:rsidP="009431CB">
      <w:pPr>
        <w:tabs>
          <w:tab w:val="left" w:pos="284"/>
        </w:tabs>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Джон Ф. Каллахан мен  Леонард Х. Кларк төрт бөлімнен тұратын бағдарлама бойынша 6-12 сынып педагогтері  үшін орта мектептерде оқыту дағдыларын, оқытудың практикалық жақтарын және критерийлер мен нәтижелерге негізделген моделін ұсынған</w:t>
      </w:r>
      <w:r w:rsidR="00523B2C"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[1</w:t>
      </w:r>
      <w:r w:rsidR="00C0507B" w:rsidRPr="00E13189">
        <w:rPr>
          <w:rFonts w:ascii="Times New Roman" w:hAnsi="Times New Roman" w:cs="Times New Roman"/>
          <w:color w:val="000000" w:themeColor="text1"/>
          <w:sz w:val="28"/>
          <w:szCs w:val="28"/>
          <w:shd w:val="clear" w:color="auto" w:fill="FFFFFF"/>
          <w:lang w:val="kk-KZ"/>
        </w:rPr>
        <w:t>03</w:t>
      </w:r>
      <w:r w:rsidR="0074677D" w:rsidRPr="00E13189">
        <w:rPr>
          <w:rFonts w:ascii="Times New Roman" w:hAnsi="Times New Roman" w:cs="Times New Roman"/>
          <w:color w:val="000000" w:themeColor="text1"/>
          <w:sz w:val="28"/>
          <w:szCs w:val="28"/>
          <w:shd w:val="clear" w:color="auto" w:fill="FFFFFF"/>
          <w:lang w:val="kk-KZ"/>
        </w:rPr>
        <w:t>,</w:t>
      </w:r>
      <w:r w:rsidR="00487775">
        <w:rPr>
          <w:rFonts w:ascii="Times New Roman" w:hAnsi="Times New Roman" w:cs="Times New Roman"/>
          <w:color w:val="000000" w:themeColor="text1"/>
          <w:sz w:val="28"/>
          <w:szCs w:val="28"/>
          <w:shd w:val="clear" w:color="auto" w:fill="FFFFFF"/>
          <w:lang w:val="kk-KZ"/>
        </w:rPr>
        <w:t>с.</w:t>
      </w:r>
      <w:r w:rsidR="0074677D" w:rsidRPr="00E13189">
        <w:rPr>
          <w:rFonts w:ascii="Times New Roman" w:hAnsi="Times New Roman" w:cs="Times New Roman"/>
          <w:color w:val="000000" w:themeColor="text1"/>
          <w:sz w:val="28"/>
          <w:szCs w:val="28"/>
          <w:shd w:val="clear" w:color="auto" w:fill="FFFFFF"/>
          <w:lang w:val="kk-KZ"/>
        </w:rPr>
        <w:t xml:space="preserve"> 69</w:t>
      </w:r>
      <w:r w:rsidRPr="00E13189">
        <w:rPr>
          <w:rFonts w:ascii="Times New Roman" w:hAnsi="Times New Roman" w:cs="Times New Roman"/>
          <w:color w:val="000000" w:themeColor="text1"/>
          <w:sz w:val="28"/>
          <w:szCs w:val="28"/>
          <w:shd w:val="clear" w:color="auto" w:fill="FFFFFF"/>
          <w:lang w:val="kk-KZ"/>
        </w:rPr>
        <w:t xml:space="preserve">].  Модельде орта </w:t>
      </w:r>
      <w:r w:rsidRPr="00E13189">
        <w:rPr>
          <w:rFonts w:ascii="Times New Roman" w:hAnsi="Times New Roman" w:cs="Times New Roman"/>
          <w:color w:val="000000" w:themeColor="text1"/>
          <w:sz w:val="28"/>
          <w:szCs w:val="28"/>
          <w:shd w:val="clear" w:color="auto" w:fill="FFFFFF"/>
          <w:lang w:val="kk-KZ"/>
        </w:rPr>
        <w:lastRenderedPageBreak/>
        <w:t>мектептерде оқыту, оқытуға кіріспе, оқытуды жоспарлау, оқыту стратегияларын таңдау және жүзеге асыру, оқу мен оқытуды бағалауды қамтылды.</w:t>
      </w:r>
    </w:p>
    <w:p w14:paraId="4148FC2E" w14:textId="4962334A" w:rsidR="00CB44F1" w:rsidRPr="00E13189" w:rsidRDefault="00CB44F1" w:rsidP="009431CB">
      <w:pPr>
        <w:tabs>
          <w:tab w:val="left" w:pos="284"/>
        </w:tabs>
        <w:spacing w:after="0" w:line="240" w:lineRule="auto"/>
        <w:ind w:firstLine="567"/>
        <w:contextualSpacing/>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XXI ғасырда «құзырет» сырттан талап етілетін қалып, ал «құзыреттілік»  – оны сипаттайтын жеке қасиет, яғни жек</w:t>
      </w:r>
      <w:r w:rsidR="00C0507B"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 xml:space="preserve"> тұлғаның қалыпты иеленуі  (И. А. Зимняя (2004), О. Е. Лебедев (2004), Э.Ф. Зеер (2011) А.В. Хуторской (2017), В. В. Сериков, М. А. Холодная және т.б.)</w:t>
      </w:r>
      <w:r w:rsidRPr="00E13189">
        <w:rPr>
          <w:rFonts w:ascii="Times New Roman" w:hAnsi="Times New Roman" w:cs="Times New Roman"/>
          <w:color w:val="000000" w:themeColor="text1"/>
          <w:lang w:val="kk-KZ"/>
        </w:rPr>
        <w:t xml:space="preserve"> </w:t>
      </w:r>
    </w:p>
    <w:p w14:paraId="27FF48E7" w14:textId="24C70AFF"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Кәсіби құзыреттіліктің мән мағыналық сипаттамалары туралы түсініктерді қалыптастыру үшін</w:t>
      </w:r>
      <w:r w:rsidRPr="00E13189">
        <w:rPr>
          <w:rFonts w:ascii="Times New Roman" w:hAnsi="Times New Roman" w:cs="Times New Roman"/>
          <w:color w:val="000000" w:themeColor="text1"/>
          <w:lang w:val="kk-KZ"/>
        </w:rPr>
        <w:t xml:space="preserve"> </w:t>
      </w:r>
      <w:bookmarkStart w:id="169" w:name="_Hlk165422925"/>
      <w:r w:rsidRPr="00E13189">
        <w:rPr>
          <w:rFonts w:ascii="Times New Roman" w:hAnsi="Times New Roman" w:cs="Times New Roman"/>
          <w:color w:val="000000" w:themeColor="text1"/>
          <w:sz w:val="28"/>
          <w:szCs w:val="28"/>
          <w:lang w:val="kk-KZ"/>
        </w:rPr>
        <w:t xml:space="preserve"> </w:t>
      </w:r>
      <w:bookmarkStart w:id="170" w:name="_Hlk167122800"/>
      <w:bookmarkEnd w:id="169"/>
      <w:r w:rsidRPr="00E13189">
        <w:rPr>
          <w:rFonts w:ascii="Times New Roman" w:hAnsi="Times New Roman" w:cs="Times New Roman"/>
          <w:color w:val="000000" w:themeColor="text1"/>
          <w:sz w:val="28"/>
          <w:szCs w:val="28"/>
          <w:lang w:val="kk-KZ"/>
        </w:rPr>
        <w:t xml:space="preserve">И.Ф. </w:t>
      </w:r>
      <w:bookmarkStart w:id="171" w:name="_Hlk167122790"/>
      <w:r w:rsidRPr="00E13189">
        <w:rPr>
          <w:rFonts w:ascii="Times New Roman" w:hAnsi="Times New Roman" w:cs="Times New Roman"/>
          <w:color w:val="000000" w:themeColor="text1"/>
          <w:sz w:val="28"/>
          <w:szCs w:val="28"/>
          <w:lang w:val="kk-KZ"/>
        </w:rPr>
        <w:t>Исаев</w:t>
      </w:r>
      <w:bookmarkEnd w:id="171"/>
      <w:r w:rsidRPr="00E13189">
        <w:rPr>
          <w:rFonts w:ascii="Times New Roman" w:hAnsi="Times New Roman" w:cs="Times New Roman"/>
          <w:color w:val="000000" w:themeColor="text1"/>
          <w:sz w:val="28"/>
          <w:szCs w:val="28"/>
          <w:lang w:val="kk-KZ"/>
        </w:rPr>
        <w:t xml:space="preserve"> </w:t>
      </w:r>
      <w:bookmarkEnd w:id="170"/>
      <w:r w:rsidRPr="00E13189">
        <w:rPr>
          <w:rFonts w:ascii="Times New Roman" w:hAnsi="Times New Roman" w:cs="Times New Roman"/>
          <w:color w:val="000000" w:themeColor="text1"/>
          <w:sz w:val="28"/>
          <w:szCs w:val="28"/>
          <w:lang w:val="kk-KZ"/>
        </w:rPr>
        <w:t>[</w:t>
      </w:r>
      <w:r w:rsidR="00CA2859" w:rsidRPr="00E13189">
        <w:rPr>
          <w:rFonts w:ascii="Times New Roman" w:hAnsi="Times New Roman" w:cs="Times New Roman"/>
          <w:color w:val="000000" w:themeColor="text1"/>
          <w:sz w:val="28"/>
          <w:szCs w:val="28"/>
          <w:lang w:val="kk-KZ"/>
        </w:rPr>
        <w:t>105</w:t>
      </w:r>
      <w:r w:rsidR="00487775">
        <w:rPr>
          <w:rFonts w:ascii="Times New Roman" w:hAnsi="Times New Roman" w:cs="Times New Roman"/>
          <w:color w:val="000000" w:themeColor="text1"/>
          <w:sz w:val="28"/>
          <w:szCs w:val="28"/>
          <w:lang w:val="kk-KZ"/>
        </w:rPr>
        <w:t>,с. 10</w:t>
      </w:r>
      <w:r w:rsidRPr="00E13189">
        <w:rPr>
          <w:rFonts w:ascii="Times New Roman" w:hAnsi="Times New Roman" w:cs="Times New Roman"/>
          <w:color w:val="000000" w:themeColor="text1"/>
          <w:sz w:val="28"/>
          <w:szCs w:val="28"/>
          <w:lang w:val="kk-KZ"/>
        </w:rPr>
        <w:t>], И.А.</w:t>
      </w:r>
      <w:r w:rsidR="00523B2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shd w:val="clear" w:color="auto" w:fill="FFFFFF"/>
          <w:lang w:val="kk-KZ"/>
        </w:rPr>
        <w:t>Зимняя [</w:t>
      </w:r>
      <w:r w:rsidR="000A4C63" w:rsidRPr="00E13189">
        <w:rPr>
          <w:rFonts w:ascii="Times New Roman" w:hAnsi="Times New Roman" w:cs="Times New Roman"/>
          <w:color w:val="000000" w:themeColor="text1"/>
          <w:sz w:val="28"/>
          <w:szCs w:val="28"/>
          <w:shd w:val="clear" w:color="auto" w:fill="FFFFFF"/>
          <w:lang w:val="kk-KZ"/>
        </w:rPr>
        <w:t>96</w:t>
      </w:r>
      <w:r w:rsidR="00487775">
        <w:rPr>
          <w:rFonts w:ascii="Times New Roman" w:hAnsi="Times New Roman" w:cs="Times New Roman"/>
          <w:color w:val="000000" w:themeColor="text1"/>
          <w:sz w:val="28"/>
          <w:szCs w:val="28"/>
          <w:shd w:val="clear" w:color="auto" w:fill="FFFFFF"/>
          <w:lang w:val="kk-KZ"/>
        </w:rPr>
        <w:t>,с. 18</w:t>
      </w:r>
      <w:r w:rsidRPr="00E13189">
        <w:rPr>
          <w:rFonts w:ascii="Times New Roman" w:hAnsi="Times New Roman" w:cs="Times New Roman"/>
          <w:color w:val="000000" w:themeColor="text1"/>
          <w:sz w:val="28"/>
          <w:szCs w:val="28"/>
          <w:shd w:val="clear" w:color="auto" w:fill="FFFFFF"/>
          <w:lang w:val="kk-KZ"/>
        </w:rPr>
        <w:t>], О.Е Лебедев [</w:t>
      </w:r>
      <w:r w:rsidR="00A07A75" w:rsidRPr="00E13189">
        <w:rPr>
          <w:rFonts w:ascii="Times New Roman" w:hAnsi="Times New Roman" w:cs="Times New Roman"/>
          <w:color w:val="000000" w:themeColor="text1"/>
          <w:sz w:val="28"/>
          <w:szCs w:val="28"/>
          <w:shd w:val="clear" w:color="auto" w:fill="FFFFFF"/>
          <w:lang w:val="kk-KZ"/>
        </w:rPr>
        <w:t>97</w:t>
      </w:r>
      <w:r w:rsidR="0074677D" w:rsidRPr="00E13189">
        <w:rPr>
          <w:rFonts w:ascii="Times New Roman" w:hAnsi="Times New Roman" w:cs="Times New Roman"/>
          <w:color w:val="000000" w:themeColor="text1"/>
          <w:sz w:val="28"/>
          <w:szCs w:val="28"/>
          <w:shd w:val="clear" w:color="auto" w:fill="FFFFFF"/>
          <w:lang w:val="kk-KZ"/>
        </w:rPr>
        <w:t>,</w:t>
      </w:r>
      <w:r w:rsidR="00487775">
        <w:rPr>
          <w:rFonts w:ascii="Times New Roman" w:hAnsi="Times New Roman" w:cs="Times New Roman"/>
          <w:color w:val="000000" w:themeColor="text1"/>
          <w:sz w:val="28"/>
          <w:szCs w:val="28"/>
          <w:shd w:val="clear" w:color="auto" w:fill="FFFFFF"/>
          <w:lang w:val="kk-KZ"/>
        </w:rPr>
        <w:t>с.</w:t>
      </w:r>
      <w:r w:rsidR="0074677D" w:rsidRPr="00E13189">
        <w:rPr>
          <w:rFonts w:ascii="Times New Roman" w:hAnsi="Times New Roman" w:cs="Times New Roman"/>
          <w:color w:val="000000" w:themeColor="text1"/>
          <w:sz w:val="28"/>
          <w:szCs w:val="28"/>
          <w:shd w:val="clear" w:color="auto" w:fill="FFFFFF"/>
          <w:lang w:val="kk-KZ"/>
        </w:rPr>
        <w:t xml:space="preserve"> 99</w:t>
      </w:r>
      <w:r w:rsidRPr="00E13189">
        <w:rPr>
          <w:rFonts w:ascii="Times New Roman" w:hAnsi="Times New Roman" w:cs="Times New Roman"/>
          <w:color w:val="000000" w:themeColor="text1"/>
          <w:sz w:val="28"/>
          <w:szCs w:val="28"/>
          <w:shd w:val="clear" w:color="auto" w:fill="FFFFFF"/>
          <w:lang w:val="kk-KZ"/>
        </w:rPr>
        <w:t>],   Н.В. Кузьмина [</w:t>
      </w:r>
      <w:r w:rsidR="00A07A75" w:rsidRPr="00E13189">
        <w:rPr>
          <w:rFonts w:ascii="Times New Roman" w:hAnsi="Times New Roman" w:cs="Times New Roman"/>
          <w:color w:val="000000" w:themeColor="text1"/>
          <w:sz w:val="28"/>
          <w:szCs w:val="28"/>
          <w:shd w:val="clear" w:color="auto" w:fill="FFFFFF"/>
          <w:lang w:val="kk-KZ"/>
        </w:rPr>
        <w:t>92</w:t>
      </w:r>
      <w:r w:rsidR="0074677D" w:rsidRPr="00E13189">
        <w:rPr>
          <w:rFonts w:ascii="Times New Roman" w:hAnsi="Times New Roman" w:cs="Times New Roman"/>
          <w:color w:val="000000" w:themeColor="text1"/>
          <w:sz w:val="28"/>
          <w:szCs w:val="28"/>
          <w:shd w:val="clear" w:color="auto" w:fill="FFFFFF"/>
          <w:lang w:val="kk-KZ"/>
        </w:rPr>
        <w:t>,</w:t>
      </w:r>
      <w:r w:rsidR="00487775">
        <w:rPr>
          <w:rFonts w:ascii="Times New Roman" w:hAnsi="Times New Roman" w:cs="Times New Roman"/>
          <w:color w:val="000000" w:themeColor="text1"/>
          <w:sz w:val="28"/>
          <w:szCs w:val="28"/>
          <w:shd w:val="clear" w:color="auto" w:fill="FFFFFF"/>
          <w:lang w:val="kk-KZ"/>
        </w:rPr>
        <w:t>с.</w:t>
      </w:r>
      <w:r w:rsidR="0074677D" w:rsidRPr="00E13189">
        <w:rPr>
          <w:rFonts w:ascii="Times New Roman" w:hAnsi="Times New Roman" w:cs="Times New Roman"/>
          <w:color w:val="000000" w:themeColor="text1"/>
          <w:sz w:val="28"/>
          <w:szCs w:val="28"/>
          <w:shd w:val="clear" w:color="auto" w:fill="FFFFFF"/>
          <w:lang w:val="kk-KZ"/>
        </w:rPr>
        <w:t xml:space="preserve"> 95</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Э.Ф Зеер [</w:t>
      </w:r>
      <w:r w:rsidR="00FD12DC" w:rsidRPr="00E13189">
        <w:rPr>
          <w:rFonts w:ascii="Times New Roman" w:hAnsi="Times New Roman" w:cs="Times New Roman"/>
          <w:color w:val="000000" w:themeColor="text1"/>
          <w:sz w:val="28"/>
          <w:szCs w:val="28"/>
          <w:lang w:val="kk-KZ"/>
        </w:rPr>
        <w:t>99</w:t>
      </w:r>
      <w:r w:rsidR="0074677D"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с.</w:t>
      </w:r>
      <w:r w:rsidR="0074677D" w:rsidRPr="00E13189">
        <w:rPr>
          <w:rFonts w:ascii="Times New Roman" w:hAnsi="Times New Roman" w:cs="Times New Roman"/>
          <w:color w:val="000000" w:themeColor="text1"/>
          <w:sz w:val="28"/>
          <w:szCs w:val="28"/>
          <w:lang w:val="kk-KZ"/>
        </w:rPr>
        <w:t xml:space="preserve"> 74</w:t>
      </w:r>
      <w:r w:rsidRPr="00E13189">
        <w:rPr>
          <w:rFonts w:ascii="Times New Roman" w:hAnsi="Times New Roman" w:cs="Times New Roman"/>
          <w:color w:val="000000" w:themeColor="text1"/>
          <w:sz w:val="28"/>
          <w:szCs w:val="28"/>
          <w:lang w:val="kk-KZ"/>
        </w:rPr>
        <w:t>], А.В</w:t>
      </w:r>
      <w:r w:rsidR="00523B2C"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Тутолмин [2</w:t>
      </w:r>
      <w:r w:rsidR="00CA2859" w:rsidRPr="00E13189">
        <w:rPr>
          <w:rFonts w:ascii="Times New Roman" w:hAnsi="Times New Roman" w:cs="Times New Roman"/>
          <w:color w:val="000000" w:themeColor="text1"/>
          <w:sz w:val="28"/>
          <w:szCs w:val="28"/>
          <w:lang w:val="kk-KZ"/>
        </w:rPr>
        <w:t>4</w:t>
      </w:r>
      <w:r w:rsidR="00A07A75" w:rsidRPr="00E13189">
        <w:rPr>
          <w:rFonts w:ascii="Times New Roman" w:hAnsi="Times New Roman" w:cs="Times New Roman"/>
          <w:color w:val="000000" w:themeColor="text1"/>
          <w:sz w:val="28"/>
          <w:szCs w:val="28"/>
          <w:lang w:val="kk-KZ"/>
        </w:rPr>
        <w:t>6</w:t>
      </w:r>
      <w:r w:rsidRPr="00E13189">
        <w:rPr>
          <w:rFonts w:ascii="Times New Roman" w:hAnsi="Times New Roman" w:cs="Times New Roman"/>
          <w:color w:val="000000" w:themeColor="text1"/>
          <w:sz w:val="28"/>
          <w:szCs w:val="28"/>
          <w:lang w:val="kk-KZ"/>
        </w:rPr>
        <w:t>] және т.б. ғалымдар ғылыми жұмыстарының теориялық ережелері базалық негізге ие болды, олар маманның кәсіби деңгейінің қалыптасу негізінде теориялық және практикалық білімнің маңызды орын алатындығын және шығармашылық құзыреттілік  педагогтің кәсіби қызметін тиімді жүзеге асыруға дайындығы мен қабілеттілігін алдын-ала анықтайтын күрделі интеграцияланған кәсіби және жеке сипаттамасын ерекше атап көрсетеді.</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Осындай іс-әрекеттердің негізінде педагог қызметінің жүйелі белгілік ережелері пайда болады және бақылау мен реттеу элементтері айқындалады. Бұл іс-әрекеттерді жүзеге асыру білім мен білік жүйесін меңгеруді болжап, тұлғаның ерекшелік сипаттамалары арқылы педагогтың алдында тұрған көптеген нұсқалардың ең оңтайлысын таңдауға  көптеген мүмкіндік береді.</w:t>
      </w:r>
    </w:p>
    <w:p w14:paraId="079C97BE" w14:textId="64FA335A"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П.И.</w:t>
      </w:r>
      <w:r w:rsidR="008609D5"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Пидкасистый педагогтің кәсіби қызмет процесінде әртүрлі тапсырмаларды орындауды, сондай-ақ оның кәсіби-педагогикалық құзыреттілігі мен мәдениетінің жоғары деңгейін қарастырады. Мектепке дейінгі білім беру ұйым педагогтерінің кәсіби дайындығының мәні негізгі топтарды, кәсіби маңызды міндеттердің түрлерін меңгерту және оларды болашақта қажет болатын әртүрлі құралдар түрлерімен қамтамасыз ету ретінде ұсынылуы мүмкін [2</w:t>
      </w:r>
      <w:r w:rsidR="00A07A75" w:rsidRPr="00E13189">
        <w:rPr>
          <w:rFonts w:ascii="Times New Roman" w:hAnsi="Times New Roman" w:cs="Times New Roman"/>
          <w:color w:val="000000" w:themeColor="text1"/>
          <w:sz w:val="28"/>
          <w:szCs w:val="28"/>
          <w:lang w:val="kk-KZ"/>
        </w:rPr>
        <w:t>47</w:t>
      </w:r>
      <w:r w:rsidRPr="00E13189">
        <w:rPr>
          <w:rFonts w:ascii="Times New Roman" w:hAnsi="Times New Roman" w:cs="Times New Roman"/>
          <w:color w:val="000000" w:themeColor="text1"/>
          <w:sz w:val="28"/>
          <w:szCs w:val="28"/>
          <w:lang w:val="kk-KZ"/>
        </w:rPr>
        <w:t>].</w:t>
      </w:r>
    </w:p>
    <w:p w14:paraId="1D7614FD" w14:textId="77777777"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Б.Ю. Шапироның пікірі бойынша кәсіби құзыреттіліктің мәні: </w:t>
      </w:r>
    </w:p>
    <w:p w14:paraId="560FF3E4" w14:textId="77777777"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тұжырымдау құзыреттілігі - өз мамандығының теориялық білім негізін талдап, жүйелеп, жинақтап біріктіре алатындығы; </w:t>
      </w:r>
    </w:p>
    <w:p w14:paraId="3D0C64B2" w14:textId="77777777"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техникалық құзыреттілік - негізгі кәсіби дағдыларды, оның ішінде жалпы стратегияларды зерттеу, басқару және талдау дағдыларын меңгеру қабілеті; </w:t>
      </w:r>
    </w:p>
    <w:p w14:paraId="1F7FC59A" w14:textId="77777777"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интегративті құзыреттілік - теория мен тәжірибені байланыстыру қабілеті; </w:t>
      </w:r>
    </w:p>
    <w:p w14:paraId="03CC5C9F" w14:textId="77777777"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қызметкердің кәсіби қызмет көрсету алаңының ерекшелігі мен мүмкіндіктерін байланыстыра алу қабылеті; </w:t>
      </w:r>
    </w:p>
    <w:p w14:paraId="5209F1AA" w14:textId="77777777"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ерекше, бірегей және жалпы әмбебап байланыстыру қабілеті;</w:t>
      </w:r>
    </w:p>
    <w:p w14:paraId="6288DF8C" w14:textId="65403AF5"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тұлға аралық құзыреттілік</w:t>
      </w:r>
      <w:r w:rsidR="00523B2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ауызша және жазбаша тиімді қарым-қатынас жасай білу [</w:t>
      </w:r>
      <w:r w:rsidR="008609D5" w:rsidRPr="00E13189">
        <w:rPr>
          <w:rFonts w:ascii="Times New Roman" w:hAnsi="Times New Roman" w:cs="Times New Roman"/>
          <w:color w:val="000000" w:themeColor="text1"/>
          <w:sz w:val="28"/>
          <w:szCs w:val="28"/>
          <w:lang w:val="kk-KZ"/>
        </w:rPr>
        <w:t>2</w:t>
      </w:r>
      <w:r w:rsidR="00A07A75" w:rsidRPr="00E13189">
        <w:rPr>
          <w:rFonts w:ascii="Times New Roman" w:hAnsi="Times New Roman" w:cs="Times New Roman"/>
          <w:color w:val="000000" w:themeColor="text1"/>
          <w:sz w:val="28"/>
          <w:szCs w:val="28"/>
          <w:lang w:val="kk-KZ"/>
        </w:rPr>
        <w:t>48</w:t>
      </w:r>
      <w:r w:rsidRPr="00E13189">
        <w:rPr>
          <w:rFonts w:ascii="Times New Roman" w:hAnsi="Times New Roman" w:cs="Times New Roman"/>
          <w:color w:val="000000" w:themeColor="text1"/>
          <w:sz w:val="28"/>
          <w:szCs w:val="28"/>
          <w:lang w:val="kk-KZ"/>
        </w:rPr>
        <w:t>].</w:t>
      </w:r>
    </w:p>
    <w:p w14:paraId="37F4E111" w14:textId="2B74A0AC"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bookmarkStart w:id="172" w:name="_Hlk165475278"/>
      <w:r w:rsidRPr="00E13189">
        <w:rPr>
          <w:rFonts w:ascii="Times New Roman" w:hAnsi="Times New Roman" w:cs="Times New Roman"/>
          <w:color w:val="000000" w:themeColor="text1"/>
          <w:sz w:val="28"/>
          <w:szCs w:val="28"/>
          <w:lang w:val="kk-KZ"/>
        </w:rPr>
        <w:t>Д. Гоулман</w:t>
      </w:r>
      <w:bookmarkEnd w:id="172"/>
      <w:r w:rsidRPr="00E13189">
        <w:rPr>
          <w:rFonts w:ascii="Times New Roman" w:hAnsi="Times New Roman" w:cs="Times New Roman"/>
          <w:color w:val="000000" w:themeColor="text1"/>
          <w:sz w:val="28"/>
          <w:szCs w:val="28"/>
          <w:lang w:val="kk-KZ"/>
        </w:rPr>
        <w:t xml:space="preserve">ның еңбектерінде эмоционалды интеллект адамның өз эмоцияларын тану, түсіну және басқару қабілетін, сондай-ақ оның басқа адамның эмоцияларын оқу, түсіну және оларға әсер ету қабілетін атайды. «Эмоционалды интеллект» пен «эмоционалды құзыреттілік» бір-бірімен тығыз байланысты және жиі бір-бірінің орнына қолданылады. Эмоционалды </w:t>
      </w:r>
      <w:r w:rsidRPr="00E13189">
        <w:rPr>
          <w:rFonts w:ascii="Times New Roman" w:hAnsi="Times New Roman" w:cs="Times New Roman"/>
          <w:color w:val="000000" w:themeColor="text1"/>
          <w:sz w:val="28"/>
          <w:szCs w:val="28"/>
          <w:lang w:val="kk-KZ"/>
        </w:rPr>
        <w:lastRenderedPageBreak/>
        <w:t>құзыреттілік әр түрлі жағдайларда эмоционалды дағдыларды тиімді қолдана білуді қамтиды.</w:t>
      </w:r>
    </w:p>
    <w:p w14:paraId="486B0F89"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«Эмоционалды құзыреттілік» ұғымы қарым-қатынас, жанжалдарды шешу, көшбасшылық және тұлғааралық қатынастарды қоса алғанда, көптеген дағдыларға таралуы мүмкін. Д. Гоулманның идеяларынан эмоционалдық құзыреттіліктерді мектепке дейінгі ұйым педагогтерінде дамыған  формада көрініс табу керек екендігін көреміз. Олар:</w:t>
      </w:r>
    </w:p>
    <w:p w14:paraId="4E3FC3C0"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жеке құзыреттілік (адамның өзін қаншалықты басқара алатынын анықтайды);</w:t>
      </w:r>
    </w:p>
    <w:p w14:paraId="7F457370"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өзін-өзі тану (ішкі күйлерін, қалауларын, мүмкіндіктерін білу);</w:t>
      </w:r>
    </w:p>
    <w:p w14:paraId="266A95F6"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өзін-өзі реттеу (ішкі күйлер мен импульстарды жеңе білу);</w:t>
      </w:r>
    </w:p>
    <w:p w14:paraId="6207C506"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мотивация (мақсаттарға жетуді басқаратын немесе жеңілдететін эмоционалды бейімділік);</w:t>
      </w:r>
    </w:p>
    <w:p w14:paraId="5F1E5C08"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әлеуметтік құзыреттілік (қарым-қатынасты қаншалықты жақсы реттейтінімізді анықтайды);</w:t>
      </w:r>
    </w:p>
    <w:p w14:paraId="2ABD8B7B"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эмпатия (басқа адамдардың сезімдерін, қажеттіліктері мен уайымдарын білу, сезіну);</w:t>
      </w:r>
    </w:p>
    <w:p w14:paraId="449CA8BA" w14:textId="2F709BD9"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әлеуметтік дағдылар (басқалардың жағымды реакциясын тудыру өнері)</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[2</w:t>
      </w:r>
      <w:r w:rsidR="00A07A75" w:rsidRPr="00E13189">
        <w:rPr>
          <w:rFonts w:ascii="Times New Roman" w:hAnsi="Times New Roman" w:cs="Times New Roman"/>
          <w:color w:val="000000" w:themeColor="text1"/>
          <w:sz w:val="28"/>
          <w:szCs w:val="28"/>
          <w:lang w:val="kk-KZ"/>
        </w:rPr>
        <w:t>49</w:t>
      </w:r>
      <w:r w:rsidRPr="00E13189">
        <w:rPr>
          <w:rFonts w:ascii="Times New Roman" w:hAnsi="Times New Roman" w:cs="Times New Roman"/>
          <w:color w:val="000000" w:themeColor="text1"/>
          <w:sz w:val="28"/>
          <w:szCs w:val="28"/>
          <w:lang w:val="kk-KZ"/>
        </w:rPr>
        <w:t>].</w:t>
      </w:r>
    </w:p>
    <w:p w14:paraId="4901C681" w14:textId="5C39BEB9"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Педагогтің эмоционалды құзыреттілігі адамның жүйелік қасиеті ретінде көрінеді, оның негізгі компоненттері ретінде адекватты жағдай, рефлексия дағдылары (автор оны саногендік фактор ретінде қарастырады), өзін-өзі реттеу, сондай-ақ эмпатия мен экспрессивтіліктің оңтайлы деңгейі [</w:t>
      </w:r>
      <w:r w:rsidR="00063028" w:rsidRPr="00E13189">
        <w:rPr>
          <w:rFonts w:ascii="Times New Roman" w:hAnsi="Times New Roman" w:cs="Times New Roman"/>
          <w:color w:val="000000" w:themeColor="text1"/>
          <w:sz w:val="28"/>
          <w:szCs w:val="28"/>
          <w:lang w:val="kk-KZ"/>
        </w:rPr>
        <w:t>100</w:t>
      </w:r>
      <w:r w:rsidR="0074677D"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с.</w:t>
      </w:r>
      <w:r w:rsidR="0074677D" w:rsidRPr="00E13189">
        <w:rPr>
          <w:rFonts w:ascii="Times New Roman" w:hAnsi="Times New Roman" w:cs="Times New Roman"/>
          <w:color w:val="000000" w:themeColor="text1"/>
          <w:sz w:val="28"/>
          <w:szCs w:val="28"/>
          <w:lang w:val="kk-KZ"/>
        </w:rPr>
        <w:t xml:space="preserve"> 12</w:t>
      </w:r>
      <w:r w:rsidRPr="00E13189">
        <w:rPr>
          <w:rFonts w:ascii="Times New Roman" w:hAnsi="Times New Roman" w:cs="Times New Roman"/>
          <w:color w:val="000000" w:themeColor="text1"/>
          <w:sz w:val="28"/>
          <w:szCs w:val="28"/>
          <w:lang w:val="kk-KZ"/>
        </w:rPr>
        <w:t>].</w:t>
      </w:r>
    </w:p>
    <w:p w14:paraId="64292205" w14:textId="296CFAB4"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И.А. Зимняя «Ключевые компетентности как результативно-целевая основа компетентностного подхода в образовании» атты еңбегінде көптеген (Н.</w:t>
      </w:r>
      <w:r w:rsidR="00523B2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Хомский, Р. Уайт, Дж. Равен, Н.В. Кузьмина, А.К. Маркова, В.Н. Куницина, </w:t>
      </w:r>
      <w:r w:rsidR="00523B2C"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 xml:space="preserve">.Э. Белицкая, </w:t>
      </w:r>
      <w:r w:rsidR="00523B2C" w:rsidRPr="00E13189">
        <w:rPr>
          <w:rFonts w:ascii="Times New Roman" w:hAnsi="Times New Roman" w:cs="Times New Roman"/>
          <w:color w:val="000000" w:themeColor="text1"/>
          <w:sz w:val="28"/>
          <w:szCs w:val="28"/>
          <w:lang w:val="kk-KZ"/>
        </w:rPr>
        <w:t>Л</w:t>
      </w:r>
      <w:r w:rsidRPr="00E13189">
        <w:rPr>
          <w:rFonts w:ascii="Times New Roman" w:hAnsi="Times New Roman" w:cs="Times New Roman"/>
          <w:color w:val="000000" w:themeColor="text1"/>
          <w:sz w:val="28"/>
          <w:szCs w:val="28"/>
          <w:lang w:val="kk-KZ"/>
        </w:rPr>
        <w:t>.</w:t>
      </w:r>
      <w:r w:rsidR="00523B2C" w:rsidRPr="00E13189">
        <w:rPr>
          <w:rFonts w:ascii="Times New Roman" w:hAnsi="Times New Roman" w:cs="Times New Roman"/>
          <w:color w:val="000000" w:themeColor="text1"/>
          <w:sz w:val="28"/>
          <w:szCs w:val="28"/>
          <w:lang w:val="kk-KZ"/>
        </w:rPr>
        <w:t>И</w:t>
      </w:r>
      <w:r w:rsidRPr="00E13189">
        <w:rPr>
          <w:rFonts w:ascii="Times New Roman" w:hAnsi="Times New Roman" w:cs="Times New Roman"/>
          <w:color w:val="000000" w:themeColor="text1"/>
          <w:sz w:val="28"/>
          <w:szCs w:val="28"/>
          <w:lang w:val="kk-KZ"/>
        </w:rPr>
        <w:t xml:space="preserve">. Берестова, В.И. Байденко, </w:t>
      </w:r>
      <w:r w:rsidR="00523B2C"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w:t>
      </w:r>
      <w:r w:rsidR="00523B2C" w:rsidRPr="00E13189">
        <w:rPr>
          <w:rFonts w:ascii="Times New Roman" w:hAnsi="Times New Roman" w:cs="Times New Roman"/>
          <w:color w:val="000000" w:themeColor="text1"/>
          <w:sz w:val="28"/>
          <w:szCs w:val="28"/>
          <w:lang w:val="kk-KZ"/>
        </w:rPr>
        <w:t>В</w:t>
      </w:r>
      <w:r w:rsidRPr="00E13189">
        <w:rPr>
          <w:rFonts w:ascii="Times New Roman" w:hAnsi="Times New Roman" w:cs="Times New Roman"/>
          <w:color w:val="000000" w:themeColor="text1"/>
          <w:sz w:val="28"/>
          <w:szCs w:val="28"/>
          <w:lang w:val="kk-KZ"/>
        </w:rPr>
        <w:t>. Хуторская, Н.А. Гришанова және т.б.) ғалымдардың жұмыстарын саралай келе білім берудегі кәсіби құзыреттіліктің үш кезеңін шартты түрде ажыратып көрсетті.</w:t>
      </w:r>
    </w:p>
    <w:p w14:paraId="190B0DE2" w14:textId="54DA89BB"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iCs/>
          <w:color w:val="000000" w:themeColor="text1"/>
          <w:sz w:val="28"/>
          <w:szCs w:val="28"/>
          <w:lang w:val="kk-KZ"/>
        </w:rPr>
        <w:t>Бірінші кезең</w:t>
      </w:r>
      <w:r w:rsidRPr="00E13189">
        <w:rPr>
          <w:rFonts w:ascii="Times New Roman" w:hAnsi="Times New Roman" w:cs="Times New Roman"/>
          <w:color w:val="000000" w:themeColor="text1"/>
          <w:sz w:val="28"/>
          <w:szCs w:val="28"/>
          <w:lang w:val="kk-KZ"/>
        </w:rPr>
        <w:t xml:space="preserve"> (1960-1970 жж.)  ғылыми аппаратқа «құзыреттілік» санатын енгізумен, құзырет/құзыреттілік ұғымдарының ара</w:t>
      </w:r>
      <w:r w:rsidR="00523B2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жігін ажыратудың алғышарттарын жасаумен сипатталады. Осы кезден бастап трансформациялық грамматика мен тілдерді оқыту теориясы бағытында тілдік құзыреттіліктің әртүрлі түрлерін зерттеу, «коммуникативтік құзыреттілік» ұғымын енгізу басталды.</w:t>
      </w:r>
    </w:p>
    <w:p w14:paraId="58205870" w14:textId="5EE2A991"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iCs/>
          <w:color w:val="000000" w:themeColor="text1"/>
          <w:sz w:val="28"/>
          <w:szCs w:val="28"/>
          <w:lang w:val="kk-KZ"/>
        </w:rPr>
        <w:t>Екінші кезең</w:t>
      </w:r>
      <w:r w:rsidRPr="00E13189">
        <w:rPr>
          <w:rFonts w:ascii="Times New Roman" w:hAnsi="Times New Roman" w:cs="Times New Roman"/>
          <w:color w:val="000000" w:themeColor="text1"/>
          <w:sz w:val="28"/>
          <w:szCs w:val="28"/>
          <w:lang w:val="kk-KZ"/>
        </w:rPr>
        <w:t xml:space="preserve"> (1970-1990 жж.), тілді оқыту теориясы мен практикасында құзырет/құзыреттілік категориясын қолданумен сипатталады, басқаруда, басшылықта, менеджментте, қарым-қатынасты оқытуда кәсібилік, әлеуметтік құзыреттілі ұғымының мазмұны жасалады. Сонымен қатар Дж.</w:t>
      </w:r>
      <w:r w:rsidR="00523B2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Равеннің (1984) е</w:t>
      </w:r>
      <w:r w:rsidR="00523B2C" w:rsidRPr="00E13189">
        <w:rPr>
          <w:rFonts w:ascii="Times New Roman" w:hAnsi="Times New Roman" w:cs="Times New Roman"/>
          <w:color w:val="000000" w:themeColor="text1"/>
          <w:sz w:val="28"/>
          <w:szCs w:val="28"/>
          <w:lang w:val="kk-KZ"/>
        </w:rPr>
        <w:t>ң</w:t>
      </w:r>
      <w:r w:rsidRPr="00E13189">
        <w:rPr>
          <w:rFonts w:ascii="Times New Roman" w:hAnsi="Times New Roman" w:cs="Times New Roman"/>
          <w:color w:val="000000" w:themeColor="text1"/>
          <w:sz w:val="28"/>
          <w:szCs w:val="28"/>
          <w:lang w:val="kk-KZ"/>
        </w:rPr>
        <w:t>бегенде кәсіби құзыреттіліктің 39 түрлерінің тізімін жасаған. Олар:</w:t>
      </w:r>
    </w:p>
    <w:p w14:paraId="6BEDA983"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белгілі бір мақсатқа қатысты құндылықтар мен көзқарастарды неғұрлым айқын түсінуге бейімділік;</w:t>
      </w:r>
    </w:p>
    <w:p w14:paraId="178CE4DA"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өз қызметін бақылау үрдісі;</w:t>
      </w:r>
    </w:p>
    <w:p w14:paraId="13344628"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эмоцияларды іс-әрекет процесіне тарту;</w:t>
      </w:r>
    </w:p>
    <w:p w14:paraId="57742088"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өз бетінше оқуға дайындығы мен қабілеті;</w:t>
      </w:r>
    </w:p>
    <w:p w14:paraId="1D10DD7F"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кері байланысты іздеу және пайдалану;</w:t>
      </w:r>
    </w:p>
    <w:p w14:paraId="2B0E0DAE"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өзіне деген сенімділік;</w:t>
      </w:r>
    </w:p>
    <w:p w14:paraId="552F9D0F"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өзін-өзі бақылау;</w:t>
      </w:r>
    </w:p>
    <w:p w14:paraId="1EA921EA"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бейімделу: дәрменсіздік сезімінің болмауы;</w:t>
      </w:r>
    </w:p>
    <w:p w14:paraId="5986E333"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болашақ туралы ойлауға бейімділік: абстракциялау әдеті;</w:t>
      </w:r>
    </w:p>
    <w:p w14:paraId="26C70986"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қойылған мақсаттарға қол жеткізуге байланысты проблемаларға назар аудару;</w:t>
      </w:r>
    </w:p>
    <w:p w14:paraId="3CC52608"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ойлаудың дербестігі, өзіндік ерекшелігі;</w:t>
      </w:r>
    </w:p>
    <w:p w14:paraId="7250DE44"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сыни тұрғыдан ойлау;</w:t>
      </w:r>
    </w:p>
    <w:p w14:paraId="236BBCFB"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күрделі мәселелерді шешуге дайын болу;</w:t>
      </w:r>
    </w:p>
    <w:p w14:paraId="773DC0C6"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даулы және алаңдаушылық тудыратын кез келген нәрсемен жұмыс істеуге дайын болу;</w:t>
      </w:r>
    </w:p>
    <w:p w14:paraId="171952BC"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оның мүмкіндіктері мен ресурстарын (материалдық және адами)анықтау үшін қоршаған ортаны зерттеу;</w:t>
      </w:r>
    </w:p>
    <w:p w14:paraId="4187B1DD"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субъективті бағалауға сүйенуге және қалыпты тәуекелге баруға дайын болу;</w:t>
      </w:r>
    </w:p>
    <w:p w14:paraId="0DBF54A3"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фатализмнің болмауы;</w:t>
      </w:r>
    </w:p>
    <w:p w14:paraId="001EB388"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мақсатқа жету үшін жаңа идеялар мен инновацияларды пайдалануға дайын болу;</w:t>
      </w:r>
    </w:p>
    <w:p w14:paraId="34DA125E"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инновацияны қалай пайдалану керектігін білу;</w:t>
      </w:r>
    </w:p>
    <w:p w14:paraId="2CFF6F33"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қоғамның инновацияларға деген қайырымды қарым-қатынасына сенімділік;</w:t>
      </w:r>
    </w:p>
    <w:p w14:paraId="5E59D197"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өзара ұтысқа орнату және перспективалардың кеңдігі;</w:t>
      </w:r>
    </w:p>
    <w:p w14:paraId="36CA746F"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табандылық;</w:t>
      </w:r>
    </w:p>
    <w:p w14:paraId="0FE1935B"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ресурстарды пайдалану;</w:t>
      </w:r>
    </w:p>
    <w:p w14:paraId="5BDEB30B"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сенім;</w:t>
      </w:r>
    </w:p>
    <w:p w14:paraId="0987948D"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ережелерге қалаулы мінез-құлықтың көрсеткіші ретінде қарау;</w:t>
      </w:r>
    </w:p>
    <w:p w14:paraId="315A99C0"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шешім қабылдау қабілеті;</w:t>
      </w:r>
    </w:p>
    <w:p w14:paraId="7BC91AE3"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жеке жауапкершілік;</w:t>
      </w:r>
    </w:p>
    <w:p w14:paraId="6D1962E2"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мақсатқа жету үшін бірлесіп жұмыс істеу қабілеті;</w:t>
      </w:r>
    </w:p>
    <w:p w14:paraId="01F37204"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басқа адамдарды мақсатқа жету үшін бірлесіп жұмыс істеуге ынталандыру мүмкіндігі;</w:t>
      </w:r>
    </w:p>
    <w:p w14:paraId="7369A4F1"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басқа адамдарды тыңдау және олардың айтқандарын ескеру қабілеті;</w:t>
      </w:r>
    </w:p>
    <w:p w14:paraId="36E9B92D"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қызметкерлердің жеке әлеуетін субъективті бағалауға ұмтылу;</w:t>
      </w:r>
    </w:p>
    <w:p w14:paraId="3F71B50F"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басқа адамдарға өз бетінше шешім қабылдауға рұқсат беруге дайын болу;</w:t>
      </w:r>
    </w:p>
    <w:p w14:paraId="083BE5C2"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жанжалдарды шешу және келіспеушіліктерді азайту мүмкіндігі;</w:t>
      </w:r>
    </w:p>
    <w:p w14:paraId="7CE9E6C4"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бағынышты ретінде тиімді жұмыс істеу қабілеті;</w:t>
      </w:r>
    </w:p>
    <w:p w14:paraId="3446DC3F"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басқалардың әртүрлі өмір салтына төзімділік;</w:t>
      </w:r>
    </w:p>
    <w:p w14:paraId="1D7C3E39"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плюралистік саясатты түсіну;</w:t>
      </w:r>
    </w:p>
    <w:p w14:paraId="426BC24F" w14:textId="1D3CBC42"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ұйымдастырушылық және қоғамдық жоспарлаумен айналысуға дайын болу</w:t>
      </w:r>
      <w:r w:rsidRPr="00E13189">
        <w:rPr>
          <w:rFonts w:ascii="Times New Roman" w:hAnsi="Times New Roman" w:cs="Times New Roman"/>
          <w:color w:val="000000" w:themeColor="text1"/>
          <w:lang w:val="kk-KZ"/>
        </w:rPr>
        <w:t xml:space="preserve"> </w:t>
      </w:r>
      <w:bookmarkStart w:id="173" w:name="_Hlk166196555"/>
      <w:r w:rsidRPr="00E13189">
        <w:rPr>
          <w:rFonts w:ascii="Times New Roman" w:hAnsi="Times New Roman" w:cs="Times New Roman"/>
          <w:color w:val="000000" w:themeColor="text1"/>
          <w:sz w:val="28"/>
          <w:szCs w:val="28"/>
          <w:lang w:val="kk-KZ"/>
        </w:rPr>
        <w:t>[</w:t>
      </w:r>
      <w:r w:rsidR="006B5873" w:rsidRPr="00E13189">
        <w:rPr>
          <w:rFonts w:ascii="Times New Roman" w:hAnsi="Times New Roman" w:cs="Times New Roman"/>
          <w:color w:val="000000" w:themeColor="text1"/>
          <w:sz w:val="28"/>
          <w:szCs w:val="28"/>
          <w:lang w:val="kk-KZ"/>
        </w:rPr>
        <w:t>96</w:t>
      </w:r>
      <w:r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 xml:space="preserve"> 281–296].</w:t>
      </w:r>
      <w:bookmarkEnd w:id="173"/>
    </w:p>
    <w:p w14:paraId="3B0A33FB" w14:textId="38900953"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iCs/>
          <w:color w:val="000000" w:themeColor="text1"/>
          <w:sz w:val="28"/>
          <w:szCs w:val="28"/>
          <w:lang w:val="kk-KZ"/>
        </w:rPr>
        <w:lastRenderedPageBreak/>
        <w:t>Үшінші кезең:</w:t>
      </w:r>
      <w:r w:rsidRPr="00E13189">
        <w:rPr>
          <w:rFonts w:ascii="Times New Roman" w:hAnsi="Times New Roman" w:cs="Times New Roman"/>
          <w:color w:val="000000" w:themeColor="text1"/>
          <w:sz w:val="28"/>
          <w:szCs w:val="28"/>
          <w:lang w:val="kk-KZ"/>
        </w:rPr>
        <w:t xml:space="preserve"> 1990 жылдан бастап білім беруге қатысты ғылыми категория ретінде кәсіби құзыреттілікті зерттеу А.К. Маркованың (1993, 1996) еңбектерінің пайда болуымен сипатталады, мұнда еңбек психологиясының жалпы контекстінде «кәсіби құзыреттілік» арнайы жан-жақты қарастырудың тақырыбына айналады. </w:t>
      </w:r>
    </w:p>
    <w:p w14:paraId="1178F183" w14:textId="79B7CBB9"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Жоғарыда ғалымдардың идеяларын қор</w:t>
      </w:r>
      <w:r w:rsidR="00264B68" w:rsidRPr="00E13189">
        <w:rPr>
          <w:rFonts w:ascii="Times New Roman" w:hAnsi="Times New Roman" w:cs="Times New Roman"/>
          <w:color w:val="000000" w:themeColor="text1"/>
          <w:sz w:val="28"/>
          <w:szCs w:val="28"/>
          <w:lang w:val="kk-KZ"/>
        </w:rPr>
        <w:t>ы</w:t>
      </w:r>
      <w:r w:rsidRPr="00E13189">
        <w:rPr>
          <w:rFonts w:ascii="Times New Roman" w:hAnsi="Times New Roman" w:cs="Times New Roman"/>
          <w:color w:val="000000" w:themeColor="text1"/>
          <w:sz w:val="28"/>
          <w:szCs w:val="28"/>
          <w:lang w:val="kk-KZ"/>
        </w:rPr>
        <w:t xml:space="preserve">тындылай келе И.А. Зимняяның шартты түрде ажыратқан кәсіби құзыреттіліктердің дамуының үш кезеңі бойынша ғалымдардың еңбектерін толықтырып,  жалғасы ретінде төртінші кезеңін ажыраттық </w:t>
      </w:r>
      <w:r w:rsidR="00487775">
        <w:rPr>
          <w:rFonts w:ascii="Times New Roman" w:hAnsi="Times New Roman" w:cs="Times New Roman"/>
          <w:color w:val="000000" w:themeColor="text1"/>
          <w:sz w:val="28"/>
          <w:szCs w:val="28"/>
          <w:lang w:val="kk-KZ"/>
        </w:rPr>
        <w:t>(кесте</w:t>
      </w:r>
      <w:bookmarkStart w:id="174" w:name="_Hlk165432448"/>
      <w:r w:rsidR="0048777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1</w:t>
      </w:r>
      <w:bookmarkEnd w:id="174"/>
      <w:r w:rsidRPr="00E13189">
        <w:rPr>
          <w:rFonts w:ascii="Times New Roman" w:hAnsi="Times New Roman" w:cs="Times New Roman"/>
          <w:color w:val="000000" w:themeColor="text1"/>
          <w:sz w:val="28"/>
          <w:szCs w:val="28"/>
          <w:lang w:val="kk-KZ"/>
        </w:rPr>
        <w:t>)</w:t>
      </w:r>
      <w:r w:rsidR="0048777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p>
    <w:p w14:paraId="67D5F372" w14:textId="2B9B3072" w:rsidR="00CB44F1" w:rsidRPr="00E13189" w:rsidRDefault="00CB44F1" w:rsidP="009431CB">
      <w:pPr>
        <w:tabs>
          <w:tab w:val="left" w:pos="0"/>
        </w:tabs>
        <w:spacing w:after="0" w:line="240" w:lineRule="auto"/>
        <w:ind w:firstLine="567"/>
        <w:jc w:val="both"/>
        <w:rPr>
          <w:rFonts w:ascii="Times New Roman" w:eastAsia="Times New Roman" w:hAnsi="Times New Roman" w:cs="Times New Roman"/>
          <w:color w:val="000000" w:themeColor="text1"/>
          <w:kern w:val="24"/>
          <w:sz w:val="28"/>
          <w:szCs w:val="28"/>
          <w:lang w:val="kk-KZ" w:eastAsia="ru-RU"/>
        </w:rPr>
      </w:pPr>
      <w:bookmarkStart w:id="175" w:name="_Hlk167185445"/>
      <w:r w:rsidRPr="00E13189">
        <w:rPr>
          <w:rFonts w:ascii="Times New Roman" w:hAnsi="Times New Roman" w:cs="Times New Roman"/>
          <w:color w:val="000000" w:themeColor="text1"/>
          <w:sz w:val="28"/>
          <w:szCs w:val="28"/>
          <w:lang w:val="kk-KZ"/>
        </w:rPr>
        <w:t xml:space="preserve">M. Alashwal </w:t>
      </w:r>
      <w:bookmarkEnd w:id="175"/>
      <w:r w:rsidRPr="00E13189">
        <w:rPr>
          <w:rFonts w:ascii="Times New Roman" w:hAnsi="Times New Roman" w:cs="Times New Roman"/>
          <w:color w:val="000000" w:themeColor="text1"/>
          <w:sz w:val="28"/>
          <w:szCs w:val="28"/>
          <w:lang w:val="kk-KZ"/>
        </w:rPr>
        <w:t xml:space="preserve">(2019) заманауи зерттеу жұмыстарында кәсіби құзыреттілік </w:t>
      </w:r>
      <w:r w:rsidRPr="00E13189">
        <w:rPr>
          <w:rFonts w:ascii="Times New Roman" w:eastAsia="Times New Roman" w:hAnsi="Times New Roman" w:cs="Times New Roman"/>
          <w:color w:val="000000" w:themeColor="text1"/>
          <w:kern w:val="24"/>
          <w:sz w:val="28"/>
          <w:szCs w:val="28"/>
          <w:lang w:val="kk-KZ" w:eastAsia="ru-RU"/>
        </w:rPr>
        <w:t>қазіргі әлемдегі идеалды педагог қасиеттері мен дағдыларын анықтау бүкіл әлемде үлкен алаңдаушылық тудырады. Бұл тұжырымның себебі, білім беру секторы әдетте студенттерді оқыту үшін технологияны пайдалану сияқты көптеген жетістіктермен байланысты. Сонымен қатар, білім беру студенттерге әлемдік қиындықтарды жеңуге дайын болу үшін олардың мүмкіндіктерін кеңейтуде шешуші рөл атқарады</w:t>
      </w:r>
      <w:r w:rsidR="006B5873" w:rsidRPr="00E13189">
        <w:rPr>
          <w:rFonts w:ascii="Times New Roman" w:eastAsia="Times New Roman" w:hAnsi="Times New Roman" w:cs="Times New Roman"/>
          <w:color w:val="000000" w:themeColor="text1"/>
          <w:kern w:val="24"/>
          <w:sz w:val="28"/>
          <w:szCs w:val="28"/>
          <w:lang w:val="kk-KZ" w:eastAsia="ru-RU"/>
        </w:rPr>
        <w:t xml:space="preserve"> </w:t>
      </w:r>
      <w:r w:rsidR="006B5873" w:rsidRPr="00E13189">
        <w:rPr>
          <w:rFonts w:ascii="Times New Roman" w:hAnsi="Times New Roman" w:cs="Times New Roman"/>
          <w:color w:val="000000" w:themeColor="text1"/>
          <w:sz w:val="28"/>
          <w:szCs w:val="28"/>
          <w:lang w:val="kk-KZ"/>
        </w:rPr>
        <w:t>[25</w:t>
      </w:r>
      <w:r w:rsidR="00A07A75" w:rsidRPr="00E13189">
        <w:rPr>
          <w:rFonts w:ascii="Times New Roman" w:hAnsi="Times New Roman" w:cs="Times New Roman"/>
          <w:color w:val="000000" w:themeColor="text1"/>
          <w:sz w:val="28"/>
          <w:szCs w:val="28"/>
          <w:lang w:val="kk-KZ"/>
        </w:rPr>
        <w:t>0</w:t>
      </w:r>
      <w:r w:rsidR="006B5873"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kern w:val="24"/>
          <w:sz w:val="28"/>
          <w:szCs w:val="28"/>
          <w:lang w:val="kk-KZ" w:eastAsia="ru-RU"/>
        </w:rPr>
        <w:t xml:space="preserve">. </w:t>
      </w:r>
    </w:p>
    <w:p w14:paraId="5D91B4E1" w14:textId="78F85335" w:rsidR="006B5873"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bookmarkStart w:id="176" w:name="_Hlk167185456"/>
      <w:r w:rsidRPr="00E13189">
        <w:rPr>
          <w:rFonts w:ascii="Times New Roman" w:eastAsia="Times New Roman" w:hAnsi="Times New Roman" w:cs="Times New Roman"/>
          <w:color w:val="000000" w:themeColor="text1"/>
          <w:kern w:val="24"/>
          <w:sz w:val="28"/>
          <w:szCs w:val="28"/>
          <w:lang w:val="kk-KZ" w:eastAsia="ru-RU"/>
        </w:rPr>
        <w:t xml:space="preserve">M. Liakopoulou </w:t>
      </w:r>
      <w:bookmarkEnd w:id="176"/>
      <w:r w:rsidRPr="00E13189">
        <w:rPr>
          <w:rFonts w:ascii="Times New Roman" w:eastAsia="Times New Roman" w:hAnsi="Times New Roman" w:cs="Times New Roman"/>
          <w:color w:val="000000" w:themeColor="text1"/>
          <w:kern w:val="24"/>
          <w:sz w:val="28"/>
          <w:szCs w:val="28"/>
          <w:lang w:val="kk-KZ" w:eastAsia="ru-RU"/>
        </w:rPr>
        <w:t>(</w:t>
      </w:r>
      <w:r w:rsidR="00523B2C" w:rsidRPr="00E13189">
        <w:rPr>
          <w:rFonts w:ascii="Times New Roman" w:eastAsia="Times New Roman" w:hAnsi="Times New Roman" w:cs="Times New Roman"/>
          <w:color w:val="000000" w:themeColor="text1"/>
          <w:kern w:val="24"/>
          <w:sz w:val="28"/>
          <w:szCs w:val="28"/>
          <w:lang w:val="kk-KZ" w:eastAsia="ru-RU"/>
        </w:rPr>
        <w:t>2019</w:t>
      </w:r>
      <w:r w:rsidRPr="00E13189">
        <w:rPr>
          <w:rFonts w:ascii="Times New Roman" w:eastAsia="Times New Roman" w:hAnsi="Times New Roman" w:cs="Times New Roman"/>
          <w:color w:val="000000" w:themeColor="text1"/>
          <w:kern w:val="24"/>
          <w:sz w:val="28"/>
          <w:szCs w:val="28"/>
          <w:lang w:val="kk-KZ" w:eastAsia="ru-RU"/>
        </w:rPr>
        <w:t xml:space="preserve">) білім мазмұнын жүйелі және аналитикалық сипаттауға, білім беру процесін тиімді ұйымдастыру үшін педагогте педагогикалық және дидактикалық білім, білік дағдыларының жоғары деңгейде болуы кәсіби </w:t>
      </w:r>
      <w:r w:rsidR="006B5873" w:rsidRPr="00E13189">
        <w:rPr>
          <w:rFonts w:ascii="Times New Roman" w:eastAsia="Times New Roman" w:hAnsi="Times New Roman" w:cs="Times New Roman"/>
          <w:color w:val="000000" w:themeColor="text1"/>
          <w:kern w:val="24"/>
          <w:sz w:val="28"/>
          <w:szCs w:val="28"/>
          <w:lang w:val="kk-KZ" w:eastAsia="ru-RU"/>
        </w:rPr>
        <w:t>құ</w:t>
      </w:r>
      <w:r w:rsidRPr="00E13189">
        <w:rPr>
          <w:rFonts w:ascii="Times New Roman" w:eastAsia="Times New Roman" w:hAnsi="Times New Roman" w:cs="Times New Roman"/>
          <w:color w:val="000000" w:themeColor="text1"/>
          <w:kern w:val="24"/>
          <w:sz w:val="28"/>
          <w:szCs w:val="28"/>
          <w:lang w:val="kk-KZ" w:eastAsia="ru-RU"/>
        </w:rPr>
        <w:t>зыреттіліктері</w:t>
      </w:r>
      <w:r w:rsidR="006B5873" w:rsidRPr="00E13189">
        <w:rPr>
          <w:rFonts w:ascii="Times New Roman" w:eastAsia="Times New Roman" w:hAnsi="Times New Roman" w:cs="Times New Roman"/>
          <w:color w:val="000000" w:themeColor="text1"/>
          <w:kern w:val="24"/>
          <w:sz w:val="28"/>
          <w:szCs w:val="28"/>
          <w:lang w:val="kk-KZ" w:eastAsia="ru-RU"/>
        </w:rPr>
        <w:t>ні</w:t>
      </w:r>
      <w:r w:rsidRPr="00E13189">
        <w:rPr>
          <w:rFonts w:ascii="Times New Roman" w:eastAsia="Times New Roman" w:hAnsi="Times New Roman" w:cs="Times New Roman"/>
          <w:color w:val="000000" w:themeColor="text1"/>
          <w:kern w:val="24"/>
          <w:sz w:val="28"/>
          <w:szCs w:val="28"/>
          <w:lang w:val="kk-KZ" w:eastAsia="ru-RU"/>
        </w:rPr>
        <w:t>ң</w:t>
      </w:r>
      <w:r w:rsidR="00523B2C" w:rsidRPr="00E13189">
        <w:rPr>
          <w:rFonts w:ascii="Times New Roman" w:eastAsia="Times New Roman" w:hAnsi="Times New Roman" w:cs="Times New Roman"/>
          <w:color w:val="000000" w:themeColor="text1"/>
          <w:kern w:val="24"/>
          <w:sz w:val="28"/>
          <w:szCs w:val="28"/>
          <w:lang w:val="kk-KZ" w:eastAsia="ru-RU"/>
        </w:rPr>
        <w:t xml:space="preserve"> </w:t>
      </w:r>
      <w:r w:rsidRPr="00E13189">
        <w:rPr>
          <w:rFonts w:ascii="Times New Roman" w:eastAsia="Times New Roman" w:hAnsi="Times New Roman" w:cs="Times New Roman"/>
          <w:color w:val="000000" w:themeColor="text1"/>
          <w:kern w:val="24"/>
          <w:sz w:val="28"/>
          <w:szCs w:val="28"/>
          <w:lang w:val="kk-KZ" w:eastAsia="ru-RU"/>
        </w:rPr>
        <w:t>дамуының кеп</w:t>
      </w:r>
      <w:r w:rsidR="00523B2C" w:rsidRPr="00E13189">
        <w:rPr>
          <w:rFonts w:ascii="Times New Roman" w:eastAsia="Times New Roman" w:hAnsi="Times New Roman" w:cs="Times New Roman"/>
          <w:color w:val="000000" w:themeColor="text1"/>
          <w:kern w:val="24"/>
          <w:sz w:val="28"/>
          <w:szCs w:val="28"/>
          <w:lang w:val="kk-KZ" w:eastAsia="ru-RU"/>
        </w:rPr>
        <w:t>і</w:t>
      </w:r>
      <w:r w:rsidRPr="00E13189">
        <w:rPr>
          <w:rFonts w:ascii="Times New Roman" w:eastAsia="Times New Roman" w:hAnsi="Times New Roman" w:cs="Times New Roman"/>
          <w:color w:val="000000" w:themeColor="text1"/>
          <w:kern w:val="24"/>
          <w:sz w:val="28"/>
          <w:szCs w:val="28"/>
          <w:lang w:val="kk-KZ" w:eastAsia="ru-RU"/>
        </w:rPr>
        <w:t>лі</w:t>
      </w:r>
      <w:r w:rsidR="006B5873" w:rsidRPr="00E13189">
        <w:rPr>
          <w:rFonts w:ascii="Times New Roman" w:eastAsia="Times New Roman" w:hAnsi="Times New Roman" w:cs="Times New Roman"/>
          <w:color w:val="000000" w:themeColor="text1"/>
          <w:kern w:val="24"/>
          <w:sz w:val="28"/>
          <w:szCs w:val="28"/>
          <w:lang w:val="kk-KZ" w:eastAsia="ru-RU"/>
        </w:rPr>
        <w:t xml:space="preserve"> </w:t>
      </w:r>
      <w:r w:rsidR="006B5873" w:rsidRPr="00E13189">
        <w:rPr>
          <w:rFonts w:ascii="Times New Roman" w:hAnsi="Times New Roman" w:cs="Times New Roman"/>
          <w:color w:val="000000" w:themeColor="text1"/>
          <w:sz w:val="28"/>
          <w:szCs w:val="28"/>
          <w:lang w:val="kk-KZ"/>
        </w:rPr>
        <w:t>[25</w:t>
      </w:r>
      <w:r w:rsidR="00A07A75" w:rsidRPr="00E13189">
        <w:rPr>
          <w:rFonts w:ascii="Times New Roman" w:hAnsi="Times New Roman" w:cs="Times New Roman"/>
          <w:color w:val="000000" w:themeColor="text1"/>
          <w:sz w:val="28"/>
          <w:szCs w:val="28"/>
          <w:lang w:val="kk-KZ"/>
        </w:rPr>
        <w:t>1</w:t>
      </w:r>
      <w:r w:rsidR="006B5873"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kern w:val="24"/>
          <w:sz w:val="28"/>
          <w:szCs w:val="28"/>
          <w:lang w:val="kk-KZ" w:eastAsia="ru-RU"/>
        </w:rPr>
        <w:t>. Демек арт</w:t>
      </w:r>
      <w:r w:rsidR="00523B2C" w:rsidRPr="00E13189">
        <w:rPr>
          <w:rFonts w:ascii="Times New Roman" w:eastAsia="Times New Roman" w:hAnsi="Times New Roman" w:cs="Times New Roman"/>
          <w:color w:val="000000" w:themeColor="text1"/>
          <w:kern w:val="24"/>
          <w:sz w:val="28"/>
          <w:szCs w:val="28"/>
          <w:lang w:val="kk-KZ" w:eastAsia="ru-RU"/>
        </w:rPr>
        <w:t>-</w:t>
      </w:r>
      <w:r w:rsidRPr="00E13189">
        <w:rPr>
          <w:rFonts w:ascii="Times New Roman" w:eastAsia="Times New Roman" w:hAnsi="Times New Roman" w:cs="Times New Roman"/>
          <w:color w:val="000000" w:themeColor="text1"/>
          <w:kern w:val="24"/>
          <w:sz w:val="28"/>
          <w:szCs w:val="28"/>
          <w:lang w:val="kk-KZ" w:eastAsia="ru-RU"/>
        </w:rPr>
        <w:t xml:space="preserve">технология арқылы </w:t>
      </w:r>
      <w:r w:rsidR="00A51BCD">
        <w:rPr>
          <w:rFonts w:ascii="Times New Roman" w:eastAsia="Times New Roman" w:hAnsi="Times New Roman" w:cs="Times New Roman"/>
          <w:color w:val="000000" w:themeColor="text1"/>
          <w:kern w:val="24"/>
          <w:sz w:val="28"/>
          <w:szCs w:val="28"/>
          <w:lang w:val="kk-KZ" w:eastAsia="ru-RU"/>
        </w:rPr>
        <w:t xml:space="preserve">болашақ </w:t>
      </w:r>
      <w:r w:rsidRPr="00E13189">
        <w:rPr>
          <w:rFonts w:ascii="Times New Roman" w:eastAsia="Times New Roman" w:hAnsi="Times New Roman" w:cs="Times New Roman"/>
          <w:color w:val="000000" w:themeColor="text1"/>
          <w:kern w:val="24"/>
          <w:sz w:val="28"/>
          <w:szCs w:val="28"/>
          <w:lang w:val="kk-KZ" w:eastAsia="ru-RU"/>
        </w:rPr>
        <w:t>мектепке дейінгі ұйымның педагогтерінің кәсіби құзыреттіліктерін дамыту мақсатында құ</w:t>
      </w:r>
      <w:r w:rsidR="006B5873" w:rsidRPr="00E13189">
        <w:rPr>
          <w:rFonts w:ascii="Times New Roman" w:eastAsia="Times New Roman" w:hAnsi="Times New Roman" w:cs="Times New Roman"/>
          <w:color w:val="000000" w:themeColor="text1"/>
          <w:kern w:val="24"/>
          <w:sz w:val="28"/>
          <w:szCs w:val="28"/>
          <w:lang w:val="kk-KZ" w:eastAsia="ru-RU"/>
        </w:rPr>
        <w:t>з</w:t>
      </w:r>
      <w:r w:rsidRPr="00E13189">
        <w:rPr>
          <w:rFonts w:ascii="Times New Roman" w:eastAsia="Times New Roman" w:hAnsi="Times New Roman" w:cs="Times New Roman"/>
          <w:color w:val="000000" w:themeColor="text1"/>
          <w:kern w:val="24"/>
          <w:sz w:val="28"/>
          <w:szCs w:val="28"/>
          <w:lang w:val="kk-KZ" w:eastAsia="ru-RU"/>
        </w:rPr>
        <w:t xml:space="preserve">ырет және кәсіби құзыреттіліктің мазмұнымен мен құрылымын анықтап алу маңызды. Осыған орай </w:t>
      </w:r>
      <w:r w:rsidRPr="00E13189">
        <w:rPr>
          <w:rFonts w:ascii="Times New Roman" w:eastAsia="Times New Roman" w:hAnsi="Times New Roman" w:cs="Times New Roman"/>
          <w:bCs/>
          <w:color w:val="000000" w:themeColor="text1"/>
          <w:kern w:val="24"/>
          <w:sz w:val="28"/>
          <w:szCs w:val="28"/>
          <w:lang w:val="kk-KZ" w:eastAsia="ru-RU"/>
        </w:rPr>
        <w:t xml:space="preserve"> </w:t>
      </w:r>
      <w:r w:rsidRPr="00E13189">
        <w:rPr>
          <w:rFonts w:ascii="Times New Roman" w:hAnsi="Times New Roman" w:cs="Times New Roman"/>
          <w:color w:val="000000" w:themeColor="text1"/>
          <w:sz w:val="28"/>
          <w:szCs w:val="28"/>
          <w:lang w:val="kk-KZ"/>
        </w:rPr>
        <w:t>педагогика және психология ғылымында құзырет және құзыреттілік ұғымдарын</w:t>
      </w:r>
      <w:r w:rsidR="006B5873" w:rsidRPr="00E13189">
        <w:rPr>
          <w:rFonts w:ascii="Times New Roman" w:hAnsi="Times New Roman" w:cs="Times New Roman"/>
          <w:color w:val="000000" w:themeColor="text1"/>
          <w:sz w:val="28"/>
          <w:szCs w:val="28"/>
          <w:lang w:val="kk-KZ"/>
        </w:rPr>
        <w:t>ың ара жігін аж</w:t>
      </w:r>
      <w:r w:rsidR="00264B68" w:rsidRPr="00E13189">
        <w:rPr>
          <w:rFonts w:ascii="Times New Roman" w:hAnsi="Times New Roman" w:cs="Times New Roman"/>
          <w:color w:val="000000" w:themeColor="text1"/>
          <w:sz w:val="28"/>
          <w:szCs w:val="28"/>
          <w:lang w:val="kk-KZ"/>
        </w:rPr>
        <w:t>ы</w:t>
      </w:r>
      <w:r w:rsidR="006B5873" w:rsidRPr="00E13189">
        <w:rPr>
          <w:rFonts w:ascii="Times New Roman" w:hAnsi="Times New Roman" w:cs="Times New Roman"/>
          <w:color w:val="000000" w:themeColor="text1"/>
          <w:sz w:val="28"/>
          <w:szCs w:val="28"/>
          <w:lang w:val="kk-KZ"/>
        </w:rPr>
        <w:t>рытып алуға тырысамыз</w:t>
      </w:r>
      <w:r w:rsidRPr="00E13189">
        <w:rPr>
          <w:rFonts w:ascii="Times New Roman" w:hAnsi="Times New Roman" w:cs="Times New Roman"/>
          <w:color w:val="000000" w:themeColor="text1"/>
          <w:sz w:val="28"/>
          <w:szCs w:val="28"/>
          <w:lang w:val="kk-KZ"/>
        </w:rPr>
        <w:t>.</w:t>
      </w:r>
    </w:p>
    <w:p w14:paraId="15E959D9" w14:textId="33A6AC0B" w:rsidR="00CB44F1" w:rsidRPr="00E13189" w:rsidRDefault="00CB44F1" w:rsidP="009431CB">
      <w:pPr>
        <w:tabs>
          <w:tab w:val="left" w:pos="0"/>
        </w:tabs>
        <w:spacing w:after="0" w:line="240" w:lineRule="auto"/>
        <w:ind w:firstLine="567"/>
        <w:jc w:val="both"/>
        <w:rPr>
          <w:rFonts w:ascii="Times New Roman" w:eastAsia="Times New Roman" w:hAnsi="Times New Roman" w:cs="Times New Roman"/>
          <w:color w:val="000000" w:themeColor="text1"/>
          <w:kern w:val="24"/>
          <w:sz w:val="28"/>
          <w:szCs w:val="28"/>
          <w:lang w:val="kk-KZ" w:eastAsia="ru-RU"/>
        </w:rPr>
      </w:pPr>
      <w:r w:rsidRPr="00E13189">
        <w:rPr>
          <w:rFonts w:ascii="Times New Roman" w:hAnsi="Times New Roman" w:cs="Times New Roman"/>
          <w:color w:val="000000" w:themeColor="text1"/>
          <w:sz w:val="28"/>
          <w:szCs w:val="28"/>
          <w:lang w:val="kk-KZ"/>
        </w:rPr>
        <w:t xml:space="preserve">А. Зимняяның (2004) бөлген 3 кезеңін негізге ала отырып, мектепке дейінгі ұйымның болашақ педагогтерінің арт технология арқылы дамитын кәсіби құзыреттіліктерін мазмұны мен қарастырылған жылына қарай 4 кезеңге бөлдік </w:t>
      </w:r>
      <w:r w:rsidR="00487775">
        <w:rPr>
          <w:rFonts w:ascii="Times New Roman" w:hAnsi="Times New Roman" w:cs="Times New Roman"/>
          <w:color w:val="000000" w:themeColor="text1"/>
          <w:sz w:val="28"/>
          <w:szCs w:val="28"/>
          <w:lang w:val="kk-KZ"/>
        </w:rPr>
        <w:t>(кесте</w:t>
      </w:r>
      <w:r w:rsidR="00C04E35">
        <w:rPr>
          <w:rFonts w:ascii="Times New Roman" w:hAnsi="Times New Roman" w:cs="Times New Roman"/>
          <w:color w:val="000000" w:themeColor="text1"/>
          <w:sz w:val="28"/>
          <w:szCs w:val="28"/>
          <w:lang w:val="kk-KZ"/>
        </w:rPr>
        <w:t xml:space="preserve"> </w:t>
      </w:r>
      <w:r w:rsidR="00EC3830" w:rsidRPr="00E13189">
        <w:rPr>
          <w:rFonts w:ascii="Times New Roman" w:hAnsi="Times New Roman" w:cs="Times New Roman"/>
          <w:color w:val="000000" w:themeColor="text1"/>
          <w:sz w:val="28"/>
          <w:szCs w:val="28"/>
          <w:lang w:val="kk-KZ"/>
        </w:rPr>
        <w:t>1).</w:t>
      </w:r>
    </w:p>
    <w:p w14:paraId="34288FDB"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p>
    <w:p w14:paraId="04FD8D5F" w14:textId="77777777" w:rsidR="00247213"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sectPr w:rsidR="00247213" w:rsidRPr="00E13189" w:rsidSect="006778C9">
          <w:footerReference w:type="default" r:id="rId15"/>
          <w:footerReference w:type="first" r:id="rId16"/>
          <w:type w:val="nextColumn"/>
          <w:pgSz w:w="11906" w:h="16838"/>
          <w:pgMar w:top="1134" w:right="567" w:bottom="1134" w:left="1701" w:header="709" w:footer="709" w:gutter="0"/>
          <w:cols w:space="708"/>
          <w:titlePg/>
          <w:docGrid w:linePitch="360"/>
        </w:sectPr>
      </w:pPr>
      <w:r w:rsidRPr="00E13189">
        <w:rPr>
          <w:rFonts w:ascii="Times New Roman" w:hAnsi="Times New Roman" w:cs="Times New Roman"/>
          <w:color w:val="000000" w:themeColor="text1"/>
          <w:sz w:val="28"/>
          <w:szCs w:val="28"/>
          <w:lang w:val="kk-KZ"/>
        </w:rPr>
        <w:tab/>
      </w:r>
    </w:p>
    <w:p w14:paraId="13239CFA" w14:textId="547C7CB4" w:rsidR="00CB44F1" w:rsidRPr="008E4405" w:rsidRDefault="00CB44F1" w:rsidP="002854FF">
      <w:pPr>
        <w:tabs>
          <w:tab w:val="left" w:pos="0"/>
        </w:tabs>
        <w:spacing w:after="0" w:line="240" w:lineRule="auto"/>
        <w:jc w:val="both"/>
        <w:rPr>
          <w:rFonts w:ascii="Times New Roman" w:hAnsi="Times New Roman" w:cs="Times New Roman"/>
          <w:color w:val="000000" w:themeColor="text1"/>
          <w:sz w:val="23"/>
          <w:szCs w:val="23"/>
          <w:lang w:val="kk-KZ"/>
        </w:rPr>
      </w:pPr>
      <w:r w:rsidRPr="008E4405">
        <w:rPr>
          <w:rFonts w:ascii="Times New Roman" w:hAnsi="Times New Roman" w:cs="Times New Roman"/>
          <w:color w:val="000000" w:themeColor="text1"/>
          <w:sz w:val="23"/>
          <w:szCs w:val="23"/>
          <w:lang w:val="kk-KZ"/>
        </w:rPr>
        <w:lastRenderedPageBreak/>
        <w:t xml:space="preserve">Кесте </w:t>
      </w:r>
      <w:r w:rsidR="003E5F97" w:rsidRPr="008E4405">
        <w:rPr>
          <w:rFonts w:ascii="Times New Roman" w:hAnsi="Times New Roman" w:cs="Times New Roman"/>
          <w:color w:val="000000" w:themeColor="text1"/>
          <w:sz w:val="23"/>
          <w:szCs w:val="23"/>
          <w:lang w:val="kk-KZ"/>
        </w:rPr>
        <w:t xml:space="preserve">1 - </w:t>
      </w:r>
      <w:r w:rsidRPr="008E4405">
        <w:rPr>
          <w:rFonts w:ascii="Times New Roman" w:hAnsi="Times New Roman" w:cs="Times New Roman"/>
          <w:color w:val="000000" w:themeColor="text1"/>
          <w:sz w:val="23"/>
          <w:szCs w:val="23"/>
          <w:lang w:val="kk-KZ"/>
        </w:rPr>
        <w:t>Педагогика және психология ғылымында мектепке дейінгі болашақ педагогтерінің арт технология арқылы кәсіби құзыреттілі</w:t>
      </w:r>
      <w:r w:rsidR="00DC2A57" w:rsidRPr="008E4405">
        <w:rPr>
          <w:rFonts w:ascii="Times New Roman" w:hAnsi="Times New Roman" w:cs="Times New Roman"/>
          <w:color w:val="000000" w:themeColor="text1"/>
          <w:sz w:val="23"/>
          <w:szCs w:val="23"/>
          <w:lang w:val="kk-KZ"/>
        </w:rPr>
        <w:t>г</w:t>
      </w:r>
      <w:r w:rsidRPr="008E4405">
        <w:rPr>
          <w:rFonts w:ascii="Times New Roman" w:hAnsi="Times New Roman" w:cs="Times New Roman"/>
          <w:color w:val="000000" w:themeColor="text1"/>
          <w:sz w:val="23"/>
          <w:szCs w:val="23"/>
          <w:lang w:val="kk-KZ"/>
        </w:rPr>
        <w:t>ін дамытудың ғылыми негіздерін анықтауға байланысты  бөлген 4 кезеңі</w:t>
      </w:r>
    </w:p>
    <w:p w14:paraId="5849E32F"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p>
    <w:tbl>
      <w:tblPr>
        <w:tblStyle w:val="ae"/>
        <w:tblW w:w="14596" w:type="dxa"/>
        <w:tblLook w:val="04A0" w:firstRow="1" w:lastRow="0" w:firstColumn="1" w:lastColumn="0" w:noHBand="0" w:noVBand="1"/>
      </w:tblPr>
      <w:tblGrid>
        <w:gridCol w:w="1795"/>
        <w:gridCol w:w="4154"/>
        <w:gridCol w:w="4819"/>
        <w:gridCol w:w="3828"/>
      </w:tblGrid>
      <w:tr w:rsidR="00E13189" w:rsidRPr="002854FF" w14:paraId="6B741D45" w14:textId="77777777" w:rsidTr="00247213">
        <w:tc>
          <w:tcPr>
            <w:tcW w:w="1795" w:type="dxa"/>
          </w:tcPr>
          <w:p w14:paraId="259D5D0A" w14:textId="77777777" w:rsidR="00CB44F1" w:rsidRPr="002854FF" w:rsidRDefault="00CB44F1" w:rsidP="009431CB">
            <w:pPr>
              <w:tabs>
                <w:tab w:val="left" w:pos="0"/>
              </w:tabs>
              <w:spacing w:after="0" w:line="240" w:lineRule="auto"/>
              <w:ind w:firstLine="567"/>
              <w:jc w:val="center"/>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Кезеңдері</w:t>
            </w:r>
          </w:p>
        </w:tc>
        <w:tc>
          <w:tcPr>
            <w:tcW w:w="4154" w:type="dxa"/>
          </w:tcPr>
          <w:p w14:paraId="21070FBE" w14:textId="77777777" w:rsidR="00CB44F1" w:rsidRPr="002854FF" w:rsidRDefault="00CB44F1" w:rsidP="009431CB">
            <w:pPr>
              <w:tabs>
                <w:tab w:val="left" w:pos="0"/>
              </w:tabs>
              <w:spacing w:after="0" w:line="240" w:lineRule="auto"/>
              <w:ind w:firstLine="567"/>
              <w:jc w:val="center"/>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Деректер</w:t>
            </w:r>
          </w:p>
        </w:tc>
        <w:tc>
          <w:tcPr>
            <w:tcW w:w="4819" w:type="dxa"/>
          </w:tcPr>
          <w:p w14:paraId="26F3ADF6" w14:textId="77777777" w:rsidR="00CB44F1" w:rsidRPr="002854FF" w:rsidRDefault="00CB44F1" w:rsidP="009431CB">
            <w:pPr>
              <w:tabs>
                <w:tab w:val="left" w:pos="0"/>
              </w:tabs>
              <w:spacing w:after="0" w:line="240" w:lineRule="auto"/>
              <w:ind w:firstLine="567"/>
              <w:jc w:val="center"/>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 xml:space="preserve">Мазмұны </w:t>
            </w:r>
          </w:p>
        </w:tc>
        <w:tc>
          <w:tcPr>
            <w:tcW w:w="3828" w:type="dxa"/>
          </w:tcPr>
          <w:p w14:paraId="6D658A36" w14:textId="77777777" w:rsidR="00CB44F1" w:rsidRPr="002854FF" w:rsidRDefault="00CB44F1" w:rsidP="009431CB">
            <w:pPr>
              <w:tabs>
                <w:tab w:val="left" w:pos="0"/>
              </w:tabs>
              <w:spacing w:after="0" w:line="240" w:lineRule="auto"/>
              <w:ind w:firstLine="567"/>
              <w:jc w:val="center"/>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Авторлар</w:t>
            </w:r>
          </w:p>
        </w:tc>
      </w:tr>
      <w:tr w:rsidR="00E13189" w:rsidRPr="00487775" w14:paraId="1B8C2126" w14:textId="77777777" w:rsidTr="00247213">
        <w:tc>
          <w:tcPr>
            <w:tcW w:w="1795" w:type="dxa"/>
          </w:tcPr>
          <w:p w14:paraId="6093D062" w14:textId="766D7FD8"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1959</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1970 жж.</w:t>
            </w:r>
          </w:p>
        </w:tc>
        <w:tc>
          <w:tcPr>
            <w:tcW w:w="4154" w:type="dxa"/>
          </w:tcPr>
          <w:p w14:paraId="21AE243C" w14:textId="77777777"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 xml:space="preserve">«Құзырет» және «құзыреттілік» ұғымы ғылыми айналымға енді.  </w:t>
            </w:r>
          </w:p>
        </w:tc>
        <w:tc>
          <w:tcPr>
            <w:tcW w:w="4819" w:type="dxa"/>
          </w:tcPr>
          <w:p w14:paraId="30B0C31A" w14:textId="70D2AC8D" w:rsidR="00CB44F1" w:rsidRPr="002854FF" w:rsidRDefault="00247213"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А</w:t>
            </w:r>
            <w:r w:rsidR="00CB44F1" w:rsidRPr="002854FF">
              <w:rPr>
                <w:rFonts w:ascii="Times New Roman" w:hAnsi="Times New Roman" w:cs="Times New Roman"/>
                <w:color w:val="000000" w:themeColor="text1"/>
                <w:sz w:val="24"/>
                <w:szCs w:val="24"/>
                <w:lang w:val="kk-KZ"/>
              </w:rPr>
              <w:t xml:space="preserve">дамның қоршаған ортамен тиімді әрекеттесуіндегі әлеуметтік дағдылар және әлеуметтік интеллект ретінде  тұлға жұмысындағы мотивациясы </w:t>
            </w:r>
          </w:p>
        </w:tc>
        <w:tc>
          <w:tcPr>
            <w:tcW w:w="3828" w:type="dxa"/>
          </w:tcPr>
          <w:p w14:paraId="083983DB" w14:textId="5C13C30C"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А.С. Макаренко [</w:t>
            </w:r>
            <w:r w:rsidR="006B5873" w:rsidRPr="002854FF">
              <w:rPr>
                <w:rFonts w:ascii="Times New Roman" w:hAnsi="Times New Roman" w:cs="Times New Roman"/>
                <w:color w:val="000000" w:themeColor="text1"/>
                <w:sz w:val="24"/>
                <w:szCs w:val="24"/>
                <w:lang w:val="kk-KZ"/>
              </w:rPr>
              <w:t>66</w:t>
            </w:r>
            <w:r w:rsidR="00487775">
              <w:rPr>
                <w:rFonts w:ascii="Times New Roman" w:hAnsi="Times New Roman" w:cs="Times New Roman"/>
                <w:color w:val="000000" w:themeColor="text1"/>
                <w:sz w:val="24"/>
                <w:szCs w:val="24"/>
                <w:lang w:val="kk-KZ"/>
              </w:rPr>
              <w:t>,с. 2</w:t>
            </w:r>
            <w:r w:rsidRPr="002854FF">
              <w:rPr>
                <w:rFonts w:ascii="Times New Roman" w:hAnsi="Times New Roman" w:cs="Times New Roman"/>
                <w:color w:val="000000" w:themeColor="text1"/>
                <w:sz w:val="24"/>
                <w:szCs w:val="24"/>
                <w:lang w:val="kk-KZ"/>
              </w:rPr>
              <w:t xml:space="preserve">] </w:t>
            </w:r>
          </w:p>
          <w:p w14:paraId="21842002" w14:textId="3FCCE767"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Р. Уайт [</w:t>
            </w:r>
            <w:r w:rsidR="006B5873" w:rsidRPr="002854FF">
              <w:rPr>
                <w:rFonts w:ascii="Times New Roman" w:hAnsi="Times New Roman" w:cs="Times New Roman"/>
                <w:color w:val="000000" w:themeColor="text1"/>
                <w:sz w:val="24"/>
                <w:szCs w:val="24"/>
                <w:lang w:val="kk-KZ"/>
              </w:rPr>
              <w:t>87</w:t>
            </w:r>
            <w:r w:rsidR="00487775">
              <w:rPr>
                <w:rFonts w:ascii="Times New Roman" w:hAnsi="Times New Roman" w:cs="Times New Roman"/>
                <w:color w:val="000000" w:themeColor="text1"/>
                <w:sz w:val="24"/>
                <w:szCs w:val="24"/>
                <w:lang w:val="kk-KZ"/>
              </w:rPr>
              <w:t>,с. 5</w:t>
            </w:r>
            <w:r w:rsidRPr="002854FF">
              <w:rPr>
                <w:rFonts w:ascii="Times New Roman" w:hAnsi="Times New Roman" w:cs="Times New Roman"/>
                <w:color w:val="000000" w:themeColor="text1"/>
                <w:sz w:val="24"/>
                <w:szCs w:val="24"/>
                <w:lang w:val="kk-KZ"/>
              </w:rPr>
              <w:t>]</w:t>
            </w:r>
          </w:p>
          <w:p w14:paraId="64CCB016" w14:textId="11E596CC"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Г.Х.</w:t>
            </w:r>
            <w:r w:rsidR="00523B2C"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Хармон [</w:t>
            </w:r>
            <w:r w:rsidR="006B5873" w:rsidRPr="002854FF">
              <w:rPr>
                <w:rFonts w:ascii="Times New Roman" w:hAnsi="Times New Roman" w:cs="Times New Roman"/>
                <w:color w:val="000000" w:themeColor="text1"/>
                <w:sz w:val="24"/>
                <w:szCs w:val="24"/>
                <w:lang w:val="kk-KZ"/>
              </w:rPr>
              <w:t>102</w:t>
            </w:r>
            <w:r w:rsidR="00487775">
              <w:rPr>
                <w:rFonts w:ascii="Times New Roman" w:hAnsi="Times New Roman" w:cs="Times New Roman"/>
                <w:color w:val="000000" w:themeColor="text1"/>
                <w:sz w:val="24"/>
                <w:szCs w:val="24"/>
                <w:lang w:val="kk-KZ"/>
              </w:rPr>
              <w:t>,с. 8</w:t>
            </w:r>
            <w:r w:rsidRPr="002854FF">
              <w:rPr>
                <w:rFonts w:ascii="Times New Roman" w:hAnsi="Times New Roman" w:cs="Times New Roman"/>
                <w:color w:val="000000" w:themeColor="text1"/>
                <w:sz w:val="24"/>
                <w:szCs w:val="24"/>
                <w:lang w:val="kk-KZ"/>
              </w:rPr>
              <w:t>] және т.б.</w:t>
            </w:r>
          </w:p>
        </w:tc>
      </w:tr>
      <w:tr w:rsidR="00E13189" w:rsidRPr="002854FF" w14:paraId="5C0DF073" w14:textId="77777777" w:rsidTr="00247213">
        <w:trPr>
          <w:trHeight w:val="2194"/>
        </w:trPr>
        <w:tc>
          <w:tcPr>
            <w:tcW w:w="1795" w:type="dxa"/>
          </w:tcPr>
          <w:p w14:paraId="69E06A85" w14:textId="32849864"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1970</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1990 ж</w:t>
            </w:r>
            <w:r w:rsidR="00247213" w:rsidRPr="002854FF">
              <w:rPr>
                <w:rFonts w:ascii="Times New Roman" w:hAnsi="Times New Roman" w:cs="Times New Roman"/>
                <w:color w:val="000000" w:themeColor="text1"/>
                <w:sz w:val="24"/>
                <w:szCs w:val="24"/>
                <w:lang w:val="kk-KZ"/>
              </w:rPr>
              <w:t>ж.</w:t>
            </w:r>
          </w:p>
        </w:tc>
        <w:tc>
          <w:tcPr>
            <w:tcW w:w="4154" w:type="dxa"/>
          </w:tcPr>
          <w:p w14:paraId="6163679A" w14:textId="77777777" w:rsidR="00CB44F1" w:rsidRPr="002854FF" w:rsidRDefault="00CB44F1" w:rsidP="009431CB">
            <w:pPr>
              <w:tabs>
                <w:tab w:val="left" w:pos="0"/>
              </w:tabs>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«Құзырет» және «құзыреттілік» ұғымдарын ажыратудың алғышарттары</w:t>
            </w:r>
          </w:p>
          <w:p w14:paraId="3D8A5F61" w14:textId="77777777" w:rsidR="00CB44F1" w:rsidRPr="002854FF" w:rsidRDefault="00CB44F1" w:rsidP="009431CB">
            <w:pPr>
              <w:tabs>
                <w:tab w:val="left" w:pos="0"/>
              </w:tabs>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айқындалды. Қарым-қатынас және менеджмент пәндерінің оқыту теориясы мен практикасында  қолданылады</w:t>
            </w:r>
          </w:p>
          <w:p w14:paraId="0079DD51" w14:textId="77777777" w:rsidR="00CB44F1" w:rsidRPr="002854FF" w:rsidRDefault="00CB44F1" w:rsidP="009431CB">
            <w:pPr>
              <w:tabs>
                <w:tab w:val="left" w:pos="0"/>
              </w:tabs>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Құзыреттілік когнетивті психологияның зерттеу пәні болды</w:t>
            </w:r>
          </w:p>
        </w:tc>
        <w:tc>
          <w:tcPr>
            <w:tcW w:w="4819" w:type="dxa"/>
          </w:tcPr>
          <w:p w14:paraId="5B24915F" w14:textId="25591B8F" w:rsidR="00CB44F1" w:rsidRPr="002854FF" w:rsidRDefault="00247213"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К</w:t>
            </w:r>
            <w:r w:rsidR="00CB44F1" w:rsidRPr="002854FF">
              <w:rPr>
                <w:rFonts w:ascii="Times New Roman" w:hAnsi="Times New Roman" w:cs="Times New Roman"/>
                <w:color w:val="000000" w:themeColor="text1"/>
                <w:sz w:val="24"/>
                <w:szCs w:val="24"/>
                <w:lang w:val="kk-KZ"/>
              </w:rPr>
              <w:t>өптеген компоненттерден тұратын құбылысты түсінеді, олардың көпшілігі бір – бірінен салыстырмалы түрде тәуелсіз, өйткені кейбір компоненттер когнитивті салаға, ал басқалары эмоционалды және тіл  дамыту салаға жатады, өйткені бұл компоненттер бір-бірін тиімді мінез-құлықтың құрамдас бөлігі ретінде алмастыра алады.</w:t>
            </w:r>
          </w:p>
        </w:tc>
        <w:tc>
          <w:tcPr>
            <w:tcW w:w="3828" w:type="dxa"/>
          </w:tcPr>
          <w:p w14:paraId="24E9BDBC" w14:textId="7B9A5F13"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shd w:val="clear" w:color="auto" w:fill="FFFFFF"/>
                <w:lang w:val="kk-KZ"/>
              </w:rPr>
            </w:pPr>
            <w:r w:rsidRPr="002854FF">
              <w:rPr>
                <w:rFonts w:ascii="Times New Roman" w:hAnsi="Times New Roman" w:cs="Times New Roman"/>
                <w:color w:val="000000" w:themeColor="text1"/>
                <w:sz w:val="24"/>
                <w:szCs w:val="24"/>
                <w:shd w:val="clear" w:color="auto" w:fill="FFFFFF"/>
                <w:lang w:val="kk-KZ"/>
              </w:rPr>
              <w:t>Дж. Каллахан мен  Л. Кларк [</w:t>
            </w:r>
            <w:r w:rsidR="006B5873" w:rsidRPr="002854FF">
              <w:rPr>
                <w:rFonts w:ascii="Times New Roman" w:hAnsi="Times New Roman" w:cs="Times New Roman"/>
                <w:color w:val="000000" w:themeColor="text1"/>
                <w:sz w:val="24"/>
                <w:szCs w:val="24"/>
                <w:shd w:val="clear" w:color="auto" w:fill="FFFFFF"/>
                <w:lang w:val="kk-KZ"/>
              </w:rPr>
              <w:t>103</w:t>
            </w:r>
            <w:r w:rsidR="00487775">
              <w:rPr>
                <w:rFonts w:ascii="Times New Roman" w:hAnsi="Times New Roman" w:cs="Times New Roman"/>
                <w:color w:val="000000" w:themeColor="text1"/>
                <w:sz w:val="24"/>
                <w:szCs w:val="24"/>
                <w:lang w:val="kk-KZ"/>
              </w:rPr>
              <w:t>,с. 5</w:t>
            </w:r>
            <w:r w:rsidRPr="002854FF">
              <w:rPr>
                <w:rFonts w:ascii="Times New Roman" w:hAnsi="Times New Roman" w:cs="Times New Roman"/>
                <w:color w:val="000000" w:themeColor="text1"/>
                <w:sz w:val="24"/>
                <w:szCs w:val="24"/>
                <w:shd w:val="clear" w:color="auto" w:fill="FFFFFF"/>
                <w:lang w:val="kk-KZ"/>
              </w:rPr>
              <w:t>]</w:t>
            </w:r>
          </w:p>
          <w:p w14:paraId="36208F11" w14:textId="432ADAC0"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shd w:val="clear" w:color="auto" w:fill="FFFFFF"/>
                <w:lang w:val="kk-KZ"/>
              </w:rPr>
            </w:pPr>
            <w:bookmarkStart w:id="177" w:name="_Hlk167186271"/>
            <w:r w:rsidRPr="002854FF">
              <w:rPr>
                <w:rFonts w:ascii="Times New Roman" w:hAnsi="Times New Roman" w:cs="Times New Roman"/>
                <w:color w:val="000000" w:themeColor="text1"/>
                <w:sz w:val="24"/>
                <w:szCs w:val="24"/>
                <w:shd w:val="clear" w:color="auto" w:fill="FFFFFF"/>
                <w:lang w:val="kk-KZ"/>
              </w:rPr>
              <w:t>Д.Х</w:t>
            </w:r>
            <w:r w:rsidR="00523B2C" w:rsidRPr="002854FF">
              <w:rPr>
                <w:rFonts w:ascii="Times New Roman" w:hAnsi="Times New Roman" w:cs="Times New Roman"/>
                <w:color w:val="000000" w:themeColor="text1"/>
                <w:sz w:val="24"/>
                <w:szCs w:val="24"/>
                <w:shd w:val="clear" w:color="auto" w:fill="FFFFFF"/>
                <w:lang w:val="kk-KZ"/>
              </w:rPr>
              <w:t>.</w:t>
            </w:r>
            <w:r w:rsidRPr="002854FF">
              <w:rPr>
                <w:rFonts w:ascii="Times New Roman" w:hAnsi="Times New Roman" w:cs="Times New Roman"/>
                <w:color w:val="000000" w:themeColor="text1"/>
                <w:sz w:val="24"/>
                <w:szCs w:val="24"/>
                <w:shd w:val="clear" w:color="auto" w:fill="FFFFFF"/>
                <w:lang w:val="kk-KZ"/>
              </w:rPr>
              <w:t xml:space="preserve"> Хаймс </w:t>
            </w:r>
            <w:bookmarkEnd w:id="177"/>
            <w:r w:rsidRPr="002854FF">
              <w:rPr>
                <w:rFonts w:ascii="Times New Roman" w:hAnsi="Times New Roman" w:cs="Times New Roman"/>
                <w:color w:val="000000" w:themeColor="text1"/>
                <w:sz w:val="24"/>
                <w:szCs w:val="24"/>
                <w:shd w:val="clear" w:color="auto" w:fill="FFFFFF"/>
                <w:lang w:val="kk-KZ"/>
              </w:rPr>
              <w:t>[2</w:t>
            </w:r>
            <w:r w:rsidR="006B5873" w:rsidRPr="002854FF">
              <w:rPr>
                <w:rFonts w:ascii="Times New Roman" w:hAnsi="Times New Roman" w:cs="Times New Roman"/>
                <w:color w:val="000000" w:themeColor="text1"/>
                <w:sz w:val="24"/>
                <w:szCs w:val="24"/>
                <w:shd w:val="clear" w:color="auto" w:fill="FFFFFF"/>
                <w:lang w:val="kk-KZ"/>
              </w:rPr>
              <w:t>5</w:t>
            </w:r>
            <w:r w:rsidR="00320E1F" w:rsidRPr="002854FF">
              <w:rPr>
                <w:rFonts w:ascii="Times New Roman" w:hAnsi="Times New Roman" w:cs="Times New Roman"/>
                <w:color w:val="000000" w:themeColor="text1"/>
                <w:sz w:val="24"/>
                <w:szCs w:val="24"/>
                <w:shd w:val="clear" w:color="auto" w:fill="FFFFFF"/>
                <w:lang w:val="kk-KZ"/>
              </w:rPr>
              <w:t>2</w:t>
            </w:r>
            <w:r w:rsidRPr="002854FF">
              <w:rPr>
                <w:rFonts w:ascii="Times New Roman" w:hAnsi="Times New Roman" w:cs="Times New Roman"/>
                <w:color w:val="000000" w:themeColor="text1"/>
                <w:sz w:val="24"/>
                <w:szCs w:val="24"/>
                <w:shd w:val="clear" w:color="auto" w:fill="FFFFFF"/>
                <w:lang w:val="kk-KZ"/>
              </w:rPr>
              <w:t>]</w:t>
            </w:r>
          </w:p>
          <w:p w14:paraId="1A1D5ABE" w14:textId="51A9825C"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shd w:val="clear" w:color="auto" w:fill="FFFFFF"/>
                <w:lang w:val="kk-KZ"/>
              </w:rPr>
            </w:pPr>
            <w:r w:rsidRPr="002854FF">
              <w:rPr>
                <w:rFonts w:ascii="Times New Roman" w:hAnsi="Times New Roman" w:cs="Times New Roman"/>
                <w:color w:val="000000" w:themeColor="text1"/>
                <w:sz w:val="24"/>
                <w:szCs w:val="24"/>
                <w:shd w:val="clear" w:color="auto" w:fill="FFFFFF"/>
                <w:lang w:val="kk-KZ"/>
              </w:rPr>
              <w:t>Дж. Равен [</w:t>
            </w:r>
            <w:r w:rsidR="006B5873" w:rsidRPr="002854FF">
              <w:rPr>
                <w:rFonts w:ascii="Times New Roman" w:hAnsi="Times New Roman" w:cs="Times New Roman"/>
                <w:color w:val="000000" w:themeColor="text1"/>
                <w:sz w:val="24"/>
                <w:szCs w:val="24"/>
                <w:shd w:val="clear" w:color="auto" w:fill="FFFFFF"/>
                <w:lang w:val="kk-KZ"/>
              </w:rPr>
              <w:t>2</w:t>
            </w:r>
            <w:r w:rsidR="00320E1F" w:rsidRPr="002854FF">
              <w:rPr>
                <w:rFonts w:ascii="Times New Roman" w:hAnsi="Times New Roman" w:cs="Times New Roman"/>
                <w:color w:val="000000" w:themeColor="text1"/>
                <w:sz w:val="24"/>
                <w:szCs w:val="24"/>
                <w:shd w:val="clear" w:color="auto" w:fill="FFFFFF"/>
                <w:lang w:val="kk-KZ"/>
              </w:rPr>
              <w:t>53</w:t>
            </w:r>
            <w:r w:rsidRPr="002854FF">
              <w:rPr>
                <w:rFonts w:ascii="Times New Roman" w:hAnsi="Times New Roman" w:cs="Times New Roman"/>
                <w:color w:val="000000" w:themeColor="text1"/>
                <w:sz w:val="24"/>
                <w:szCs w:val="24"/>
                <w:shd w:val="clear" w:color="auto" w:fill="FFFFFF"/>
                <w:lang w:val="kk-KZ"/>
              </w:rPr>
              <w:t>]</w:t>
            </w:r>
          </w:p>
          <w:p w14:paraId="732EDD26" w14:textId="6C3E5ECD"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shd w:val="clear" w:color="auto" w:fill="FFFFFF"/>
                <w:lang w:val="kk-KZ"/>
              </w:rPr>
            </w:pPr>
            <w:r w:rsidRPr="002854FF">
              <w:rPr>
                <w:rFonts w:ascii="Times New Roman" w:hAnsi="Times New Roman" w:cs="Times New Roman"/>
                <w:color w:val="000000" w:themeColor="text1"/>
                <w:sz w:val="24"/>
                <w:szCs w:val="24"/>
                <w:shd w:val="clear" w:color="auto" w:fill="FFFFFF"/>
                <w:lang w:val="kk-KZ"/>
              </w:rPr>
              <w:t>Н.В. Кузмина [</w:t>
            </w:r>
            <w:r w:rsidR="00063028" w:rsidRPr="002854FF">
              <w:rPr>
                <w:rFonts w:ascii="Times New Roman" w:hAnsi="Times New Roman" w:cs="Times New Roman"/>
                <w:color w:val="000000" w:themeColor="text1"/>
                <w:sz w:val="24"/>
                <w:szCs w:val="24"/>
                <w:shd w:val="clear" w:color="auto" w:fill="FFFFFF"/>
                <w:lang w:val="kk-KZ"/>
              </w:rPr>
              <w:t>92</w:t>
            </w:r>
            <w:r w:rsidR="00487775">
              <w:rPr>
                <w:rFonts w:ascii="Times New Roman" w:hAnsi="Times New Roman" w:cs="Times New Roman"/>
                <w:color w:val="000000" w:themeColor="text1"/>
                <w:sz w:val="24"/>
                <w:szCs w:val="24"/>
                <w:lang w:val="kk-KZ"/>
              </w:rPr>
              <w:t>,с. 2</w:t>
            </w:r>
            <w:r w:rsidRPr="002854FF">
              <w:rPr>
                <w:rFonts w:ascii="Times New Roman" w:hAnsi="Times New Roman" w:cs="Times New Roman"/>
                <w:color w:val="000000" w:themeColor="text1"/>
                <w:sz w:val="24"/>
                <w:szCs w:val="24"/>
                <w:shd w:val="clear" w:color="auto" w:fill="FFFFFF"/>
                <w:lang w:val="kk-KZ"/>
              </w:rPr>
              <w:t>]</w:t>
            </w:r>
          </w:p>
          <w:p w14:paraId="67E6E87F" w14:textId="66C37375"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Л.С. Выготский [2</w:t>
            </w:r>
            <w:r w:rsidR="00063028" w:rsidRPr="002854FF">
              <w:rPr>
                <w:rFonts w:ascii="Times New Roman" w:hAnsi="Times New Roman" w:cs="Times New Roman"/>
                <w:color w:val="000000" w:themeColor="text1"/>
                <w:sz w:val="24"/>
                <w:szCs w:val="24"/>
                <w:lang w:val="kk-KZ"/>
              </w:rPr>
              <w:t>5</w:t>
            </w:r>
            <w:r w:rsidR="00320E1F" w:rsidRPr="002854FF">
              <w:rPr>
                <w:rFonts w:ascii="Times New Roman" w:hAnsi="Times New Roman" w:cs="Times New Roman"/>
                <w:color w:val="000000" w:themeColor="text1"/>
                <w:sz w:val="24"/>
                <w:szCs w:val="24"/>
                <w:lang w:val="kk-KZ"/>
              </w:rPr>
              <w:t>4</w:t>
            </w:r>
            <w:r w:rsidRPr="002854FF">
              <w:rPr>
                <w:rFonts w:ascii="Times New Roman" w:hAnsi="Times New Roman" w:cs="Times New Roman"/>
                <w:color w:val="000000" w:themeColor="text1"/>
                <w:sz w:val="24"/>
                <w:szCs w:val="24"/>
                <w:lang w:val="kk-KZ"/>
              </w:rPr>
              <w:t>] және т.б.</w:t>
            </w:r>
          </w:p>
          <w:p w14:paraId="20724D58" w14:textId="77777777"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p>
        </w:tc>
      </w:tr>
      <w:tr w:rsidR="00E13189" w:rsidRPr="002854FF" w14:paraId="5571FD71" w14:textId="77777777" w:rsidTr="00247213">
        <w:tc>
          <w:tcPr>
            <w:tcW w:w="1795" w:type="dxa"/>
          </w:tcPr>
          <w:p w14:paraId="1DCE508F" w14:textId="408179AF"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1990 – 2000 ж</w:t>
            </w:r>
            <w:r w:rsidR="00247213" w:rsidRPr="002854FF">
              <w:rPr>
                <w:rFonts w:ascii="Times New Roman" w:hAnsi="Times New Roman" w:cs="Times New Roman"/>
                <w:color w:val="000000" w:themeColor="text1"/>
                <w:sz w:val="24"/>
                <w:szCs w:val="24"/>
                <w:lang w:val="kk-KZ"/>
              </w:rPr>
              <w:t>ж.</w:t>
            </w:r>
          </w:p>
        </w:tc>
        <w:tc>
          <w:tcPr>
            <w:tcW w:w="4154" w:type="dxa"/>
          </w:tcPr>
          <w:p w14:paraId="0EF53D31" w14:textId="77777777"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 xml:space="preserve">Құзыреттілік ұғымы білім беру саласына ене бастады </w:t>
            </w:r>
          </w:p>
          <w:p w14:paraId="71393FF6" w14:textId="77777777"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p>
        </w:tc>
        <w:tc>
          <w:tcPr>
            <w:tcW w:w="4819" w:type="dxa"/>
          </w:tcPr>
          <w:p w14:paraId="3C57C54A" w14:textId="77777777"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«Құзырет» және «құзыреттілік»  ұғымы еңбек психологиясы және педагогикалық коммуникация контекстінде</w:t>
            </w:r>
          </w:p>
          <w:p w14:paraId="0E388AB7" w14:textId="77777777"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қарастырылады.</w:t>
            </w:r>
          </w:p>
        </w:tc>
        <w:tc>
          <w:tcPr>
            <w:tcW w:w="3828" w:type="dxa"/>
          </w:tcPr>
          <w:p w14:paraId="7FAC9A02" w14:textId="085F4098" w:rsidR="00CB44F1" w:rsidRPr="002854FF" w:rsidRDefault="00CB44F1" w:rsidP="009431CB">
            <w:pPr>
              <w:tabs>
                <w:tab w:val="left" w:pos="0"/>
              </w:tabs>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В.А.</w:t>
            </w:r>
            <w:r w:rsidR="00523B2C"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Сластенин [</w:t>
            </w:r>
            <w:r w:rsidR="00063028" w:rsidRPr="002854FF">
              <w:rPr>
                <w:rFonts w:ascii="Times New Roman" w:hAnsi="Times New Roman" w:cs="Times New Roman"/>
                <w:color w:val="000000" w:themeColor="text1"/>
                <w:sz w:val="24"/>
                <w:szCs w:val="24"/>
                <w:lang w:val="kk-KZ"/>
              </w:rPr>
              <w:t>25</w:t>
            </w:r>
            <w:r w:rsidR="00320E1F" w:rsidRPr="002854FF">
              <w:rPr>
                <w:rFonts w:ascii="Times New Roman" w:hAnsi="Times New Roman" w:cs="Times New Roman"/>
                <w:color w:val="000000" w:themeColor="text1"/>
                <w:sz w:val="24"/>
                <w:szCs w:val="24"/>
                <w:lang w:val="kk-KZ"/>
              </w:rPr>
              <w:t>5</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bookmarkStart w:id="178" w:name="_Hlk165476442"/>
            <w:r w:rsidRPr="002854FF">
              <w:rPr>
                <w:rFonts w:ascii="Times New Roman" w:hAnsi="Times New Roman" w:cs="Times New Roman"/>
                <w:color w:val="000000" w:themeColor="text1"/>
                <w:sz w:val="24"/>
                <w:szCs w:val="24"/>
                <w:lang w:val="kk-KZ"/>
              </w:rPr>
              <w:t>Н.В. Кузьмина [</w:t>
            </w:r>
            <w:r w:rsidR="00063028" w:rsidRPr="002854FF">
              <w:rPr>
                <w:rFonts w:ascii="Times New Roman" w:hAnsi="Times New Roman" w:cs="Times New Roman"/>
                <w:color w:val="000000" w:themeColor="text1"/>
                <w:sz w:val="24"/>
                <w:szCs w:val="24"/>
                <w:lang w:val="kk-KZ"/>
              </w:rPr>
              <w:t>2</w:t>
            </w:r>
            <w:r w:rsidR="00F572C6" w:rsidRPr="002854FF">
              <w:rPr>
                <w:rFonts w:ascii="Times New Roman" w:hAnsi="Times New Roman" w:cs="Times New Roman"/>
                <w:color w:val="000000" w:themeColor="text1"/>
                <w:sz w:val="24"/>
                <w:szCs w:val="24"/>
                <w:lang w:val="kk-KZ"/>
              </w:rPr>
              <w:t>5</w:t>
            </w:r>
            <w:r w:rsidR="00320E1F" w:rsidRPr="002854FF">
              <w:rPr>
                <w:rFonts w:ascii="Times New Roman" w:hAnsi="Times New Roman" w:cs="Times New Roman"/>
                <w:color w:val="000000" w:themeColor="text1"/>
                <w:sz w:val="24"/>
                <w:szCs w:val="24"/>
                <w:lang w:val="kk-KZ"/>
              </w:rPr>
              <w:t>6</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bookmarkEnd w:id="178"/>
            <w:r w:rsidRPr="002854FF">
              <w:rPr>
                <w:rFonts w:ascii="Times New Roman" w:hAnsi="Times New Roman" w:cs="Times New Roman"/>
                <w:color w:val="000000" w:themeColor="text1"/>
                <w:sz w:val="24"/>
                <w:szCs w:val="24"/>
                <w:lang w:val="kk-KZ"/>
              </w:rPr>
              <w:t>В.А. Кан-Калик</w:t>
            </w:r>
            <w:r w:rsidR="00487775">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w:t>
            </w:r>
            <w:r w:rsidR="00063028" w:rsidRPr="002854FF">
              <w:rPr>
                <w:rFonts w:ascii="Times New Roman" w:hAnsi="Times New Roman" w:cs="Times New Roman"/>
                <w:color w:val="000000" w:themeColor="text1"/>
                <w:sz w:val="24"/>
                <w:szCs w:val="24"/>
                <w:lang w:val="kk-KZ"/>
              </w:rPr>
              <w:t>2</w:t>
            </w:r>
            <w:r w:rsidR="00CA2859" w:rsidRPr="002854FF">
              <w:rPr>
                <w:rFonts w:ascii="Times New Roman" w:hAnsi="Times New Roman" w:cs="Times New Roman"/>
                <w:color w:val="000000" w:themeColor="text1"/>
                <w:sz w:val="24"/>
                <w:szCs w:val="24"/>
                <w:lang w:val="kk-KZ"/>
              </w:rPr>
              <w:t>5</w:t>
            </w:r>
            <w:r w:rsidR="00320E1F" w:rsidRPr="002854FF">
              <w:rPr>
                <w:rFonts w:ascii="Times New Roman" w:hAnsi="Times New Roman" w:cs="Times New Roman"/>
                <w:color w:val="000000" w:themeColor="text1"/>
                <w:sz w:val="24"/>
                <w:szCs w:val="24"/>
                <w:lang w:val="kk-KZ"/>
              </w:rPr>
              <w:t>7</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Л.М. Митина [</w:t>
            </w:r>
            <w:r w:rsidR="00063028" w:rsidRPr="002854FF">
              <w:rPr>
                <w:rFonts w:ascii="Times New Roman" w:hAnsi="Times New Roman" w:cs="Times New Roman"/>
                <w:color w:val="000000" w:themeColor="text1"/>
                <w:sz w:val="24"/>
                <w:szCs w:val="24"/>
                <w:lang w:val="kk-KZ"/>
              </w:rPr>
              <w:t>100</w:t>
            </w:r>
            <w:r w:rsidR="0091308E">
              <w:rPr>
                <w:rFonts w:ascii="Times New Roman" w:hAnsi="Times New Roman" w:cs="Times New Roman"/>
                <w:color w:val="000000" w:themeColor="text1"/>
                <w:sz w:val="24"/>
                <w:szCs w:val="24"/>
                <w:lang w:val="kk-KZ"/>
              </w:rPr>
              <w:t>,с. 11</w:t>
            </w:r>
            <w:r w:rsidRPr="002854FF">
              <w:rPr>
                <w:rFonts w:ascii="Times New Roman" w:hAnsi="Times New Roman" w:cs="Times New Roman"/>
                <w:color w:val="000000" w:themeColor="text1"/>
                <w:sz w:val="24"/>
                <w:szCs w:val="24"/>
                <w:lang w:val="kk-KZ"/>
              </w:rPr>
              <w:t>]</w:t>
            </w:r>
          </w:p>
          <w:p w14:paraId="7B9515FE" w14:textId="73314537"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А.К. Маркова [98</w:t>
            </w:r>
            <w:r w:rsidR="0091308E">
              <w:rPr>
                <w:rFonts w:ascii="Times New Roman" w:hAnsi="Times New Roman" w:cs="Times New Roman"/>
                <w:color w:val="000000" w:themeColor="text1"/>
                <w:sz w:val="24"/>
                <w:szCs w:val="24"/>
                <w:lang w:val="kk-KZ"/>
              </w:rPr>
              <w:t>,с. 2</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И.Ф.</w:t>
            </w:r>
            <w:r w:rsidR="00523B2C"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Исаев [</w:t>
            </w:r>
            <w:r w:rsidR="009800E7" w:rsidRPr="002854FF">
              <w:rPr>
                <w:rFonts w:ascii="Times New Roman" w:hAnsi="Times New Roman" w:cs="Times New Roman"/>
                <w:color w:val="000000" w:themeColor="text1"/>
                <w:sz w:val="24"/>
                <w:szCs w:val="24"/>
                <w:lang w:val="kk-KZ"/>
              </w:rPr>
              <w:t>105</w:t>
            </w:r>
            <w:r w:rsidRPr="002854FF">
              <w:rPr>
                <w:rFonts w:ascii="Times New Roman" w:hAnsi="Times New Roman" w:cs="Times New Roman"/>
                <w:color w:val="000000" w:themeColor="text1"/>
                <w:sz w:val="24"/>
                <w:szCs w:val="24"/>
                <w:lang w:val="kk-KZ"/>
              </w:rPr>
              <w:t>]</w:t>
            </w:r>
          </w:p>
          <w:p w14:paraId="2179B719" w14:textId="60CA386A" w:rsidR="00CB44F1" w:rsidRPr="002854FF" w:rsidRDefault="00CB44F1" w:rsidP="009431CB">
            <w:pPr>
              <w:pStyle w:val="Iniiaiieoaeno2"/>
              <w:jc w:val="both"/>
              <w:rPr>
                <w:rFonts w:ascii="Times New Roman" w:hAnsi="Times New Roman" w:cs="Times New Roman"/>
                <w:color w:val="000000" w:themeColor="text1"/>
                <w:lang w:val="kk-KZ"/>
              </w:rPr>
            </w:pPr>
            <w:r w:rsidRPr="002854FF">
              <w:rPr>
                <w:rFonts w:ascii="Times New Roman" w:hAnsi="Times New Roman" w:cs="Times New Roman"/>
                <w:color w:val="000000" w:themeColor="text1"/>
                <w:lang w:val="kk-KZ"/>
              </w:rPr>
              <w:t>Е.В. Бондаревская [2</w:t>
            </w:r>
            <w:r w:rsidR="00320E1F" w:rsidRPr="002854FF">
              <w:rPr>
                <w:rFonts w:ascii="Times New Roman" w:hAnsi="Times New Roman" w:cs="Times New Roman"/>
                <w:color w:val="000000" w:themeColor="text1"/>
                <w:lang w:val="kk-KZ"/>
              </w:rPr>
              <w:t>58</w:t>
            </w:r>
            <w:r w:rsidRPr="002854FF">
              <w:rPr>
                <w:rFonts w:ascii="Times New Roman" w:hAnsi="Times New Roman" w:cs="Times New Roman"/>
                <w:color w:val="000000" w:themeColor="text1"/>
                <w:lang w:val="kk-KZ"/>
              </w:rPr>
              <w:t>] және т.б.</w:t>
            </w:r>
          </w:p>
        </w:tc>
      </w:tr>
      <w:tr w:rsidR="008F02A9" w:rsidRPr="002854FF" w14:paraId="2B2E7CAC" w14:textId="77777777" w:rsidTr="00247213">
        <w:trPr>
          <w:trHeight w:val="1919"/>
        </w:trPr>
        <w:tc>
          <w:tcPr>
            <w:tcW w:w="1795" w:type="dxa"/>
          </w:tcPr>
          <w:p w14:paraId="1114BD35" w14:textId="1B12B360"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2000 ж</w:t>
            </w:r>
            <w:r w:rsidR="00247213" w:rsidRPr="002854FF">
              <w:rPr>
                <w:rFonts w:ascii="Times New Roman" w:hAnsi="Times New Roman" w:cs="Times New Roman"/>
                <w:color w:val="000000" w:themeColor="text1"/>
                <w:sz w:val="24"/>
                <w:szCs w:val="24"/>
                <w:lang w:val="kk-KZ"/>
              </w:rPr>
              <w:t>.</w:t>
            </w:r>
            <w:r w:rsidRPr="002854FF">
              <w:rPr>
                <w:rFonts w:ascii="Times New Roman" w:hAnsi="Times New Roman" w:cs="Times New Roman"/>
                <w:color w:val="000000" w:themeColor="text1"/>
                <w:sz w:val="24"/>
                <w:szCs w:val="24"/>
                <w:lang w:val="kk-KZ"/>
              </w:rPr>
              <w:t xml:space="preserve"> қазірге дейін</w:t>
            </w:r>
            <w:r w:rsidR="00247213" w:rsidRPr="002854FF">
              <w:rPr>
                <w:rFonts w:ascii="Times New Roman" w:hAnsi="Times New Roman" w:cs="Times New Roman"/>
                <w:color w:val="000000" w:themeColor="text1"/>
                <w:sz w:val="24"/>
                <w:szCs w:val="24"/>
                <w:lang w:val="kk-KZ"/>
              </w:rPr>
              <w:t>.</w:t>
            </w:r>
          </w:p>
        </w:tc>
        <w:tc>
          <w:tcPr>
            <w:tcW w:w="4154" w:type="dxa"/>
          </w:tcPr>
          <w:p w14:paraId="63AB55F8" w14:textId="77777777" w:rsidR="00CB44F1" w:rsidRPr="002854FF" w:rsidRDefault="00CB44F1" w:rsidP="009431CB">
            <w:pPr>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Білім берудегі құзыреттілік тұғырлары зерттеліп, тұжырымдалды</w:t>
            </w:r>
          </w:p>
          <w:p w14:paraId="3F0E0261" w14:textId="77777777"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p>
        </w:tc>
        <w:tc>
          <w:tcPr>
            <w:tcW w:w="4819" w:type="dxa"/>
          </w:tcPr>
          <w:p w14:paraId="177E23AC" w14:textId="77777777" w:rsidR="00CB44F1" w:rsidRPr="002854FF" w:rsidRDefault="00CB44F1" w:rsidP="009431CB">
            <w:pPr>
              <w:tabs>
                <w:tab w:val="left" w:pos="0"/>
              </w:tabs>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Кәсіби құзыреттіліктер анықталды:</w:t>
            </w:r>
          </w:p>
          <w:p w14:paraId="75369049" w14:textId="674ECB92" w:rsidR="00CB44F1" w:rsidRPr="002854FF" w:rsidRDefault="00CB44F1" w:rsidP="009431CB">
            <w:pPr>
              <w:tabs>
                <w:tab w:val="left" w:pos="0"/>
              </w:tabs>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құндылық-мағаналық;</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жалпы мәдени;</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 оқу-танымдық;</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коммуникативті;</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әлеуметтік-еңбек;</w:t>
            </w:r>
          </w:p>
          <w:p w14:paraId="04C9CC16" w14:textId="0FB5D6F2" w:rsidR="00CB44F1" w:rsidRPr="002854FF" w:rsidRDefault="00CB44F1" w:rsidP="009431CB">
            <w:pPr>
              <w:tabs>
                <w:tab w:val="left" w:pos="0"/>
              </w:tabs>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 өзін-өзі жетілдіру;</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ақпараттық;</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цифрлық;</w:t>
            </w:r>
          </w:p>
          <w:p w14:paraId="414BA631" w14:textId="510FEFD0" w:rsidR="00CB44F1" w:rsidRPr="002854FF" w:rsidRDefault="00CB44F1" w:rsidP="009431CB">
            <w:pPr>
              <w:tabs>
                <w:tab w:val="left" w:pos="0"/>
              </w:tabs>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 шығармашылық;</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эмоционалды;</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метатанымдық</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функционалдық</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soft skill</w:t>
            </w:r>
            <w:r w:rsidR="00247213" w:rsidRPr="002854FF">
              <w:rPr>
                <w:rFonts w:ascii="Times New Roman" w:hAnsi="Times New Roman" w:cs="Times New Roman"/>
                <w:color w:val="000000" w:themeColor="text1"/>
                <w:sz w:val="24"/>
                <w:szCs w:val="24"/>
                <w:lang w:val="kk-KZ"/>
              </w:rPr>
              <w:t>.</w:t>
            </w:r>
          </w:p>
        </w:tc>
        <w:tc>
          <w:tcPr>
            <w:tcW w:w="3828" w:type="dxa"/>
          </w:tcPr>
          <w:p w14:paraId="6AEDAEA4" w14:textId="42E3C212"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shd w:val="clear" w:color="auto" w:fill="FFFFFF"/>
                <w:lang w:val="kk-KZ"/>
              </w:rPr>
            </w:pPr>
            <w:r w:rsidRPr="002854FF">
              <w:rPr>
                <w:rFonts w:ascii="Times New Roman" w:hAnsi="Times New Roman" w:cs="Times New Roman"/>
                <w:color w:val="000000" w:themeColor="text1"/>
                <w:sz w:val="24"/>
                <w:szCs w:val="24"/>
                <w:shd w:val="clear" w:color="auto" w:fill="FFFFFF"/>
                <w:lang w:val="kk-KZ"/>
              </w:rPr>
              <w:t>И.А.</w:t>
            </w:r>
            <w:r w:rsidR="00523B2C" w:rsidRPr="002854FF">
              <w:rPr>
                <w:rFonts w:ascii="Times New Roman" w:hAnsi="Times New Roman" w:cs="Times New Roman"/>
                <w:color w:val="000000" w:themeColor="text1"/>
                <w:sz w:val="24"/>
                <w:szCs w:val="24"/>
                <w:shd w:val="clear" w:color="auto" w:fill="FFFFFF"/>
                <w:lang w:val="kk-KZ"/>
              </w:rPr>
              <w:t xml:space="preserve"> </w:t>
            </w:r>
            <w:r w:rsidRPr="002854FF">
              <w:rPr>
                <w:rFonts w:ascii="Times New Roman" w:hAnsi="Times New Roman" w:cs="Times New Roman"/>
                <w:color w:val="000000" w:themeColor="text1"/>
                <w:sz w:val="24"/>
                <w:szCs w:val="24"/>
                <w:shd w:val="clear" w:color="auto" w:fill="FFFFFF"/>
                <w:lang w:val="kk-KZ"/>
              </w:rPr>
              <w:t>Зимняя [</w:t>
            </w:r>
            <w:r w:rsidR="00EB6D3A" w:rsidRPr="002854FF">
              <w:rPr>
                <w:rFonts w:ascii="Times New Roman" w:hAnsi="Times New Roman" w:cs="Times New Roman"/>
                <w:color w:val="000000" w:themeColor="text1"/>
                <w:sz w:val="24"/>
                <w:szCs w:val="24"/>
                <w:shd w:val="clear" w:color="auto" w:fill="FFFFFF"/>
                <w:lang w:val="kk-KZ"/>
              </w:rPr>
              <w:t>96</w:t>
            </w:r>
            <w:r w:rsidR="0091308E">
              <w:rPr>
                <w:rFonts w:ascii="Times New Roman" w:hAnsi="Times New Roman" w:cs="Times New Roman"/>
                <w:color w:val="000000" w:themeColor="text1"/>
                <w:sz w:val="24"/>
                <w:szCs w:val="24"/>
                <w:lang w:val="kk-KZ"/>
              </w:rPr>
              <w:t>,с. 2</w:t>
            </w:r>
            <w:r w:rsidRPr="002854FF">
              <w:rPr>
                <w:rFonts w:ascii="Times New Roman" w:hAnsi="Times New Roman" w:cs="Times New Roman"/>
                <w:color w:val="000000" w:themeColor="text1"/>
                <w:sz w:val="24"/>
                <w:szCs w:val="24"/>
                <w:shd w:val="clear" w:color="auto" w:fill="FFFFFF"/>
                <w:lang w:val="kk-KZ"/>
              </w:rPr>
              <w:t>]</w:t>
            </w:r>
            <w:r w:rsidR="00247213" w:rsidRPr="002854FF">
              <w:rPr>
                <w:rFonts w:ascii="Times New Roman" w:hAnsi="Times New Roman" w:cs="Times New Roman"/>
                <w:color w:val="000000" w:themeColor="text1"/>
                <w:sz w:val="24"/>
                <w:szCs w:val="24"/>
                <w:shd w:val="clear" w:color="auto" w:fill="FFFFFF"/>
                <w:lang w:val="kk-KZ"/>
              </w:rPr>
              <w:t xml:space="preserve">, </w:t>
            </w:r>
            <w:r w:rsidRPr="002854FF">
              <w:rPr>
                <w:rFonts w:ascii="Times New Roman" w:hAnsi="Times New Roman" w:cs="Times New Roman"/>
                <w:color w:val="000000" w:themeColor="text1"/>
                <w:sz w:val="24"/>
                <w:szCs w:val="24"/>
                <w:shd w:val="clear" w:color="auto" w:fill="FFFFFF"/>
                <w:lang w:val="kk-KZ"/>
              </w:rPr>
              <w:t>О.Е.</w:t>
            </w:r>
            <w:r w:rsidR="00523B2C" w:rsidRPr="002854FF">
              <w:rPr>
                <w:rFonts w:ascii="Times New Roman" w:hAnsi="Times New Roman" w:cs="Times New Roman"/>
                <w:color w:val="000000" w:themeColor="text1"/>
                <w:sz w:val="24"/>
                <w:szCs w:val="24"/>
                <w:shd w:val="clear" w:color="auto" w:fill="FFFFFF"/>
                <w:lang w:val="kk-KZ"/>
              </w:rPr>
              <w:t xml:space="preserve"> </w:t>
            </w:r>
            <w:r w:rsidRPr="002854FF">
              <w:rPr>
                <w:rFonts w:ascii="Times New Roman" w:hAnsi="Times New Roman" w:cs="Times New Roman"/>
                <w:color w:val="000000" w:themeColor="text1"/>
                <w:sz w:val="24"/>
                <w:szCs w:val="24"/>
                <w:shd w:val="clear" w:color="auto" w:fill="FFFFFF"/>
                <w:lang w:val="kk-KZ"/>
              </w:rPr>
              <w:t>Лебедев [</w:t>
            </w:r>
            <w:r w:rsidR="00EB6D3A" w:rsidRPr="002854FF">
              <w:rPr>
                <w:rFonts w:ascii="Times New Roman" w:hAnsi="Times New Roman" w:cs="Times New Roman"/>
                <w:color w:val="000000" w:themeColor="text1"/>
                <w:sz w:val="24"/>
                <w:szCs w:val="24"/>
                <w:shd w:val="clear" w:color="auto" w:fill="FFFFFF"/>
                <w:lang w:val="kk-KZ"/>
              </w:rPr>
              <w:t>97</w:t>
            </w:r>
            <w:r w:rsidR="0091308E">
              <w:rPr>
                <w:rFonts w:ascii="Times New Roman" w:hAnsi="Times New Roman" w:cs="Times New Roman"/>
                <w:color w:val="000000" w:themeColor="text1"/>
                <w:sz w:val="24"/>
                <w:szCs w:val="24"/>
                <w:lang w:val="kk-KZ"/>
              </w:rPr>
              <w:t>,с. 9</w:t>
            </w:r>
            <w:r w:rsidRPr="002854FF">
              <w:rPr>
                <w:rFonts w:ascii="Times New Roman" w:hAnsi="Times New Roman" w:cs="Times New Roman"/>
                <w:color w:val="000000" w:themeColor="text1"/>
                <w:sz w:val="24"/>
                <w:szCs w:val="24"/>
                <w:shd w:val="clear" w:color="auto" w:fill="FFFFFF"/>
                <w:lang w:val="kk-KZ"/>
              </w:rPr>
              <w:t>]</w:t>
            </w:r>
            <w:r w:rsidR="00247213" w:rsidRPr="002854FF">
              <w:rPr>
                <w:rFonts w:ascii="Times New Roman" w:hAnsi="Times New Roman" w:cs="Times New Roman"/>
                <w:color w:val="000000" w:themeColor="text1"/>
                <w:sz w:val="24"/>
                <w:szCs w:val="24"/>
                <w:shd w:val="clear" w:color="auto" w:fill="FFFFFF"/>
                <w:lang w:val="kk-KZ"/>
              </w:rPr>
              <w:t xml:space="preserve">, </w:t>
            </w:r>
            <w:r w:rsidRPr="002854FF">
              <w:rPr>
                <w:rFonts w:ascii="Times New Roman" w:hAnsi="Times New Roman" w:cs="Times New Roman"/>
                <w:color w:val="000000" w:themeColor="text1"/>
                <w:sz w:val="24"/>
                <w:szCs w:val="24"/>
                <w:shd w:val="clear" w:color="auto" w:fill="FFFFFF"/>
                <w:lang w:val="kk-KZ"/>
              </w:rPr>
              <w:t xml:space="preserve"> </w:t>
            </w:r>
          </w:p>
          <w:p w14:paraId="4A18E207" w14:textId="3D055833"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Э.Ф.</w:t>
            </w:r>
            <w:r w:rsidR="00523B2C"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Зеер</w:t>
            </w:r>
            <w:r w:rsidR="00AE20E1"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w:t>
            </w:r>
            <w:r w:rsidR="00AE20E1" w:rsidRPr="002854FF">
              <w:rPr>
                <w:rFonts w:ascii="Times New Roman" w:hAnsi="Times New Roman" w:cs="Times New Roman"/>
                <w:color w:val="000000" w:themeColor="text1"/>
                <w:sz w:val="24"/>
                <w:szCs w:val="24"/>
                <w:lang w:val="kk-KZ"/>
              </w:rPr>
              <w:t>99</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А.В.</w:t>
            </w:r>
            <w:r w:rsidR="00523B2C"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Тутолмин</w:t>
            </w:r>
            <w:r w:rsidR="00AE20E1"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[2</w:t>
            </w:r>
            <w:r w:rsidR="00320E1F" w:rsidRPr="002854FF">
              <w:rPr>
                <w:rFonts w:ascii="Times New Roman" w:hAnsi="Times New Roman" w:cs="Times New Roman"/>
                <w:color w:val="000000" w:themeColor="text1"/>
                <w:sz w:val="24"/>
                <w:szCs w:val="24"/>
                <w:lang w:val="kk-KZ"/>
              </w:rPr>
              <w:t>46</w:t>
            </w:r>
            <w:r w:rsidR="0091308E">
              <w:rPr>
                <w:rFonts w:ascii="Times New Roman" w:hAnsi="Times New Roman" w:cs="Times New Roman"/>
                <w:color w:val="000000" w:themeColor="text1"/>
                <w:sz w:val="24"/>
                <w:szCs w:val="24"/>
                <w:lang w:val="kk-KZ"/>
              </w:rPr>
              <w:t>,с. 3</w:t>
            </w:r>
            <w:r w:rsidRPr="002854FF">
              <w:rPr>
                <w:rFonts w:ascii="Times New Roman" w:hAnsi="Times New Roman" w:cs="Times New Roman"/>
                <w:color w:val="000000" w:themeColor="text1"/>
                <w:sz w:val="24"/>
                <w:szCs w:val="24"/>
                <w:lang w:val="kk-KZ"/>
              </w:rPr>
              <w:t>]</w:t>
            </w:r>
          </w:p>
          <w:p w14:paraId="2C646971" w14:textId="177E4F5C" w:rsidR="00CB44F1" w:rsidRPr="002854FF" w:rsidRDefault="00CB44F1" w:rsidP="009431CB">
            <w:pPr>
              <w:tabs>
                <w:tab w:val="left" w:pos="0"/>
              </w:tabs>
              <w:spacing w:after="0" w:line="240" w:lineRule="auto"/>
              <w:jc w:val="both"/>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Д.</w:t>
            </w:r>
            <w:r w:rsidR="00523B2C"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Гоулман  [2</w:t>
            </w:r>
            <w:r w:rsidR="00320E1F" w:rsidRPr="002854FF">
              <w:rPr>
                <w:rFonts w:ascii="Times New Roman" w:hAnsi="Times New Roman" w:cs="Times New Roman"/>
                <w:color w:val="000000" w:themeColor="text1"/>
                <w:sz w:val="24"/>
                <w:szCs w:val="24"/>
                <w:lang w:val="kk-KZ"/>
              </w:rPr>
              <w:t>49</w:t>
            </w:r>
            <w:r w:rsidR="0091308E">
              <w:rPr>
                <w:rFonts w:ascii="Times New Roman" w:hAnsi="Times New Roman" w:cs="Times New Roman"/>
                <w:color w:val="000000" w:themeColor="text1"/>
                <w:sz w:val="24"/>
                <w:szCs w:val="24"/>
                <w:lang w:val="kk-KZ"/>
              </w:rPr>
              <w:t>,с. 4</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А.В.</w:t>
            </w:r>
            <w:r w:rsidR="00523B2C"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Хуторской [</w:t>
            </w:r>
            <w:r w:rsidR="00F66410" w:rsidRPr="002854FF">
              <w:rPr>
                <w:rFonts w:ascii="Times New Roman" w:hAnsi="Times New Roman" w:cs="Times New Roman"/>
                <w:color w:val="000000" w:themeColor="text1"/>
                <w:sz w:val="24"/>
                <w:szCs w:val="24"/>
                <w:lang w:val="kk-KZ"/>
              </w:rPr>
              <w:t>104</w:t>
            </w:r>
            <w:r w:rsidR="0091308E">
              <w:rPr>
                <w:rFonts w:ascii="Times New Roman" w:hAnsi="Times New Roman" w:cs="Times New Roman"/>
                <w:color w:val="000000" w:themeColor="text1"/>
                <w:sz w:val="24"/>
                <w:szCs w:val="24"/>
                <w:lang w:val="kk-KZ"/>
              </w:rPr>
              <w:t>,с. 2</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С.А. Хазанова [2</w:t>
            </w:r>
            <w:r w:rsidR="00320E1F" w:rsidRPr="002854FF">
              <w:rPr>
                <w:rFonts w:ascii="Times New Roman" w:hAnsi="Times New Roman" w:cs="Times New Roman"/>
                <w:color w:val="000000" w:themeColor="text1"/>
                <w:sz w:val="24"/>
                <w:szCs w:val="24"/>
                <w:lang w:val="kk-KZ"/>
              </w:rPr>
              <w:t>59</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А.А. Зиневич</w:t>
            </w:r>
            <w:r w:rsidR="00F66410"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[2</w:t>
            </w:r>
            <w:r w:rsidR="00F66410" w:rsidRPr="002854FF">
              <w:rPr>
                <w:rFonts w:ascii="Times New Roman" w:hAnsi="Times New Roman" w:cs="Times New Roman"/>
                <w:color w:val="000000" w:themeColor="text1"/>
                <w:sz w:val="24"/>
                <w:szCs w:val="24"/>
                <w:lang w:val="kk-KZ"/>
              </w:rPr>
              <w:t>6</w:t>
            </w:r>
            <w:r w:rsidR="00320E1F" w:rsidRPr="002854FF">
              <w:rPr>
                <w:rFonts w:ascii="Times New Roman" w:hAnsi="Times New Roman" w:cs="Times New Roman"/>
                <w:color w:val="000000" w:themeColor="text1"/>
                <w:sz w:val="24"/>
                <w:szCs w:val="24"/>
                <w:lang w:val="kk-KZ"/>
              </w:rPr>
              <w:t>0</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Т.А.</w:t>
            </w:r>
            <w:r w:rsidR="00523B2C"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Бусыгина   [2</w:t>
            </w:r>
            <w:r w:rsidR="00F66410" w:rsidRPr="002854FF">
              <w:rPr>
                <w:rFonts w:ascii="Times New Roman" w:hAnsi="Times New Roman" w:cs="Times New Roman"/>
                <w:color w:val="000000" w:themeColor="text1"/>
                <w:sz w:val="24"/>
                <w:szCs w:val="24"/>
                <w:lang w:val="kk-KZ"/>
              </w:rPr>
              <w:t>6</w:t>
            </w:r>
            <w:r w:rsidR="00320E1F" w:rsidRPr="002854FF">
              <w:rPr>
                <w:rFonts w:ascii="Times New Roman" w:hAnsi="Times New Roman" w:cs="Times New Roman"/>
                <w:color w:val="000000" w:themeColor="text1"/>
                <w:sz w:val="24"/>
                <w:szCs w:val="24"/>
                <w:lang w:val="kk-KZ"/>
              </w:rPr>
              <w:t>1</w:t>
            </w:r>
            <w:r w:rsidRPr="002854FF">
              <w:rPr>
                <w:rFonts w:ascii="Times New Roman" w:hAnsi="Times New Roman" w:cs="Times New Roman"/>
                <w:color w:val="000000" w:themeColor="text1"/>
                <w:sz w:val="24"/>
                <w:szCs w:val="24"/>
                <w:lang w:val="kk-KZ"/>
              </w:rPr>
              <w:t>]</w:t>
            </w:r>
          </w:p>
          <w:p w14:paraId="3411D53E" w14:textId="63B729AD" w:rsidR="00CB44F1" w:rsidRPr="002854FF" w:rsidRDefault="00CB44F1" w:rsidP="009431CB">
            <w:pPr>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В.В. Светличная. [2</w:t>
            </w:r>
            <w:r w:rsidR="00F66410" w:rsidRPr="002854FF">
              <w:rPr>
                <w:rFonts w:ascii="Times New Roman" w:hAnsi="Times New Roman" w:cs="Times New Roman"/>
                <w:color w:val="000000" w:themeColor="text1"/>
                <w:sz w:val="24"/>
                <w:szCs w:val="24"/>
                <w:lang w:val="kk-KZ"/>
              </w:rPr>
              <w:t>6</w:t>
            </w:r>
            <w:r w:rsidR="00320E1F" w:rsidRPr="002854FF">
              <w:rPr>
                <w:rFonts w:ascii="Times New Roman" w:hAnsi="Times New Roman" w:cs="Times New Roman"/>
                <w:color w:val="000000" w:themeColor="text1"/>
                <w:sz w:val="24"/>
                <w:szCs w:val="24"/>
                <w:lang w:val="kk-KZ"/>
              </w:rPr>
              <w:t>2</w:t>
            </w:r>
            <w:r w:rsidRPr="002854FF">
              <w:rPr>
                <w:rFonts w:ascii="Times New Roman" w:hAnsi="Times New Roman" w:cs="Times New Roman"/>
                <w:color w:val="000000" w:themeColor="text1"/>
                <w:sz w:val="24"/>
                <w:szCs w:val="24"/>
                <w:lang w:val="kk-KZ"/>
              </w:rPr>
              <w:t>]</w:t>
            </w:r>
            <w:r w:rsidR="00247213" w:rsidRPr="002854FF">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С.В</w:t>
            </w:r>
            <w:r w:rsidR="00523B2C" w:rsidRPr="002854FF">
              <w:rPr>
                <w:rFonts w:ascii="Times New Roman" w:hAnsi="Times New Roman" w:cs="Times New Roman"/>
                <w:color w:val="000000" w:themeColor="text1"/>
                <w:sz w:val="24"/>
                <w:szCs w:val="24"/>
                <w:lang w:val="kk-KZ"/>
              </w:rPr>
              <w:t>.</w:t>
            </w:r>
            <w:r w:rsidRPr="002854FF">
              <w:rPr>
                <w:rFonts w:ascii="Times New Roman" w:hAnsi="Times New Roman" w:cs="Times New Roman"/>
                <w:color w:val="000000" w:themeColor="text1"/>
                <w:sz w:val="24"/>
                <w:szCs w:val="24"/>
                <w:lang w:val="kk-KZ"/>
              </w:rPr>
              <w:t xml:space="preserve"> Старикова [1</w:t>
            </w:r>
            <w:r w:rsidR="00320E1F" w:rsidRPr="002854FF">
              <w:rPr>
                <w:rFonts w:ascii="Times New Roman" w:hAnsi="Times New Roman" w:cs="Times New Roman"/>
                <w:color w:val="000000" w:themeColor="text1"/>
                <w:sz w:val="24"/>
                <w:szCs w:val="24"/>
                <w:lang w:val="kk-KZ"/>
              </w:rPr>
              <w:t>46</w:t>
            </w:r>
            <w:r w:rsidR="0091308E">
              <w:rPr>
                <w:rFonts w:ascii="Times New Roman" w:hAnsi="Times New Roman" w:cs="Times New Roman"/>
                <w:color w:val="000000" w:themeColor="text1"/>
                <w:sz w:val="24"/>
                <w:szCs w:val="24"/>
                <w:lang w:val="kk-KZ"/>
              </w:rPr>
              <w:t>,с. 2</w:t>
            </w:r>
            <w:r w:rsidRPr="002854FF">
              <w:rPr>
                <w:rFonts w:ascii="Times New Roman" w:hAnsi="Times New Roman" w:cs="Times New Roman"/>
                <w:color w:val="000000" w:themeColor="text1"/>
                <w:sz w:val="24"/>
                <w:szCs w:val="24"/>
                <w:lang w:val="kk-KZ"/>
              </w:rPr>
              <w:t xml:space="preserve">] және т.б. </w:t>
            </w:r>
          </w:p>
        </w:tc>
      </w:tr>
    </w:tbl>
    <w:p w14:paraId="0E25282B" w14:textId="77777777" w:rsidR="00247213" w:rsidRPr="002854FF" w:rsidRDefault="00247213" w:rsidP="009431CB">
      <w:pPr>
        <w:tabs>
          <w:tab w:val="left" w:pos="0"/>
        </w:tabs>
        <w:spacing w:after="0" w:line="240" w:lineRule="auto"/>
        <w:ind w:firstLine="567"/>
        <w:jc w:val="both"/>
        <w:rPr>
          <w:rFonts w:ascii="Times New Roman" w:hAnsi="Times New Roman" w:cs="Times New Roman"/>
          <w:color w:val="000000" w:themeColor="text1"/>
          <w:sz w:val="24"/>
          <w:szCs w:val="24"/>
          <w:lang w:val="kk-KZ"/>
        </w:rPr>
        <w:sectPr w:rsidR="00247213" w:rsidRPr="002854FF" w:rsidSect="006778C9">
          <w:type w:val="nextColumn"/>
          <w:pgSz w:w="16838" w:h="11906" w:orient="landscape"/>
          <w:pgMar w:top="1134" w:right="567" w:bottom="1134" w:left="1701" w:header="709" w:footer="709" w:gutter="0"/>
          <w:cols w:space="708"/>
          <w:titlePg/>
          <w:docGrid w:linePitch="360"/>
        </w:sectPr>
      </w:pPr>
    </w:p>
    <w:p w14:paraId="4F5926E5" w14:textId="35113B3E"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Университетті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аяқтаған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жас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алған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білім, білік, дағдысын кәсіби қызметінде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дұрыс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қолдану,</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жеткізе</w:t>
      </w:r>
      <w:r w:rsidRPr="00E13189">
        <w:rPr>
          <w:rFonts w:ascii="Times New Roman" w:hAnsi="Times New Roman" w:cs="Times New Roman"/>
          <w:color w:val="000000" w:themeColor="text1"/>
          <w:spacing w:val="51"/>
          <w:sz w:val="28"/>
          <w:szCs w:val="28"/>
          <w:lang w:val="kk-KZ"/>
        </w:rPr>
        <w:t xml:space="preserve"> </w:t>
      </w:r>
      <w:r w:rsidRPr="00E13189">
        <w:rPr>
          <w:rFonts w:ascii="Times New Roman" w:hAnsi="Times New Roman" w:cs="Times New Roman"/>
          <w:color w:val="000000" w:themeColor="text1"/>
          <w:sz w:val="28"/>
          <w:szCs w:val="28"/>
          <w:lang w:val="kk-KZ"/>
        </w:rPr>
        <w:t>білу,</w:t>
      </w:r>
      <w:r w:rsidRPr="00E13189">
        <w:rPr>
          <w:rFonts w:ascii="Times New Roman" w:hAnsi="Times New Roman" w:cs="Times New Roman"/>
          <w:color w:val="000000" w:themeColor="text1"/>
          <w:spacing w:val="51"/>
          <w:sz w:val="28"/>
          <w:szCs w:val="28"/>
          <w:lang w:val="kk-KZ"/>
        </w:rPr>
        <w:t xml:space="preserve"> </w:t>
      </w:r>
      <w:r w:rsidRPr="00E13189">
        <w:rPr>
          <w:rFonts w:ascii="Times New Roman" w:hAnsi="Times New Roman" w:cs="Times New Roman"/>
          <w:color w:val="000000" w:themeColor="text1"/>
          <w:sz w:val="28"/>
          <w:szCs w:val="28"/>
          <w:lang w:val="kk-KZ"/>
        </w:rPr>
        <w:t>өзіндік</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білім</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беру</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стилінің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қалыптасуы,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тәрбиеленушілерінің сүйіспеншілігі мен сеніміне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ие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болуы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кәсіби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құзыреттілігіне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тікелей</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байланысты</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болмақ.</w:t>
      </w:r>
    </w:p>
    <w:p w14:paraId="2A3603D2" w14:textId="219A3F38"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Мектепке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дейінгі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білім</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беру</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мекемесінің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негізгі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үш</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бағыт</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бойынша</w:t>
      </w:r>
      <w:r w:rsidRPr="00E13189">
        <w:rPr>
          <w:rFonts w:ascii="Times New Roman" w:hAnsi="Times New Roman" w:cs="Times New Roman"/>
          <w:color w:val="000000" w:themeColor="text1"/>
          <w:spacing w:val="51"/>
          <w:sz w:val="28"/>
          <w:szCs w:val="28"/>
          <w:lang w:val="kk-KZ"/>
        </w:rPr>
        <w:t xml:space="preserve"> </w:t>
      </w:r>
      <w:r w:rsidRPr="00E13189">
        <w:rPr>
          <w:rFonts w:ascii="Times New Roman" w:hAnsi="Times New Roman" w:cs="Times New Roman"/>
          <w:color w:val="000000" w:themeColor="text1"/>
          <w:sz w:val="28"/>
          <w:szCs w:val="28"/>
          <w:lang w:val="kk-KZ"/>
        </w:rPr>
        <w:t>қызметті</w:t>
      </w:r>
      <w:r w:rsidRPr="00E13189">
        <w:rPr>
          <w:rFonts w:ascii="Times New Roman" w:hAnsi="Times New Roman" w:cs="Times New Roman"/>
          <w:color w:val="000000" w:themeColor="text1"/>
          <w:spacing w:val="51"/>
          <w:sz w:val="28"/>
          <w:szCs w:val="28"/>
          <w:lang w:val="kk-KZ"/>
        </w:rPr>
        <w:t xml:space="preserve"> </w:t>
      </w:r>
      <w:r w:rsidRPr="00E13189">
        <w:rPr>
          <w:rFonts w:ascii="Times New Roman" w:hAnsi="Times New Roman" w:cs="Times New Roman"/>
          <w:color w:val="000000" w:themeColor="text1"/>
          <w:sz w:val="28"/>
          <w:szCs w:val="28"/>
          <w:lang w:val="kk-KZ"/>
        </w:rPr>
        <w:t>ұйымдастыру  және оның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мазмұны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мәселелерінде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болуы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және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әрбір</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бағыт</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бойынша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құзыреттіліктің нақты көрсеткіштерін көрсетуі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тиіс.</w:t>
      </w:r>
    </w:p>
    <w:p w14:paraId="753D66F4" w14:textId="77777777"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Мектепке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дейінгі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білім</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беру</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мекемесі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педагогінің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кәсіби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құзыреттілігі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тәрбиелік, оқу-әдістемелік, әлеуметтік педагогикалық қызметтерін жүзеге асыру барысында</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көрініс</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табады.</w:t>
      </w:r>
    </w:p>
    <w:p w14:paraId="4FA38C69" w14:textId="77777777" w:rsidR="00CB44F1" w:rsidRPr="00E13189" w:rsidRDefault="00CB44F1" w:rsidP="009431CB">
      <w:pPr>
        <w:tabs>
          <w:tab w:val="left" w:pos="284"/>
          <w:tab w:val="left" w:pos="9355"/>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Кәсіби құзыреттілігі жоғары мамандарды даярлауды дамыту үдерісі белсенді апробациялаудан алынған білім тәжірибесінің іс-әрекет аспектісімен тығыз байланысты.</w:t>
      </w:r>
    </w:p>
    <w:p w14:paraId="504E7607" w14:textId="77777777" w:rsidR="00CB44F1" w:rsidRPr="00E13189" w:rsidRDefault="00CB44F1" w:rsidP="009431CB">
      <w:pPr>
        <w:tabs>
          <w:tab w:val="left" w:pos="284"/>
          <w:tab w:val="left" w:pos="9355"/>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Адамгершілігі жоғары мәдени тұлға қалыптасатын, белсенді әрекет ететін, түрлі адами ресурстарға әсер ететін білім беру кеңістігін құру қажет. Ол қоғамды ақпараттандыру және жаңа ғылымды қажетсінетін технологияларды дамыту жағдайында кәсіби өсуге және кәсіби ұтқырлыққа қабілетті жоғары білікті мамандарды даярлауға назар аударады.</w:t>
      </w:r>
    </w:p>
    <w:p w14:paraId="6D12DB3C" w14:textId="209D67A3" w:rsidR="00CB44F1" w:rsidRPr="00E13189" w:rsidRDefault="00CB44F1"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Жоғары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білім</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беру жүйесінде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өз ісін жетік меңгерген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кәсіби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pacing w:val="-1"/>
          <w:sz w:val="28"/>
          <w:szCs w:val="28"/>
          <w:lang w:val="kk-KZ"/>
        </w:rPr>
        <w:t>маман</w:t>
      </w:r>
      <w:r w:rsidRPr="00E13189">
        <w:rPr>
          <w:rFonts w:ascii="Times New Roman" w:hAnsi="Times New Roman" w:cs="Times New Roman"/>
          <w:color w:val="000000" w:themeColor="text1"/>
          <w:spacing w:val="-12"/>
          <w:sz w:val="28"/>
          <w:szCs w:val="28"/>
          <w:lang w:val="kk-KZ"/>
        </w:rPr>
        <w:t xml:space="preserve"> </w:t>
      </w:r>
      <w:r w:rsidRPr="00E13189">
        <w:rPr>
          <w:rFonts w:ascii="Times New Roman" w:hAnsi="Times New Roman" w:cs="Times New Roman"/>
          <w:color w:val="000000" w:themeColor="text1"/>
          <w:spacing w:val="-1"/>
          <w:sz w:val="28"/>
          <w:szCs w:val="28"/>
          <w:lang w:val="kk-KZ"/>
        </w:rPr>
        <w:t>даярлау</w:t>
      </w:r>
      <w:r w:rsidRPr="00E13189">
        <w:rPr>
          <w:rFonts w:ascii="Times New Roman" w:hAnsi="Times New Roman" w:cs="Times New Roman"/>
          <w:color w:val="000000" w:themeColor="text1"/>
          <w:spacing w:val="-24"/>
          <w:sz w:val="28"/>
          <w:szCs w:val="28"/>
          <w:lang w:val="kk-KZ"/>
        </w:rPr>
        <w:t xml:space="preserve"> </w:t>
      </w:r>
      <w:r w:rsidRPr="00E13189">
        <w:rPr>
          <w:rFonts w:ascii="Times New Roman" w:hAnsi="Times New Roman" w:cs="Times New Roman"/>
          <w:color w:val="000000" w:themeColor="text1"/>
          <w:spacing w:val="-1"/>
          <w:sz w:val="28"/>
          <w:szCs w:val="28"/>
          <w:lang w:val="kk-KZ"/>
        </w:rPr>
        <w:t>мәселесі</w:t>
      </w:r>
      <w:r w:rsidRPr="00E13189">
        <w:rPr>
          <w:rFonts w:ascii="Times New Roman" w:hAnsi="Times New Roman" w:cs="Times New Roman"/>
          <w:color w:val="000000" w:themeColor="text1"/>
          <w:spacing w:val="-12"/>
          <w:sz w:val="28"/>
          <w:szCs w:val="28"/>
          <w:lang w:val="kk-KZ"/>
        </w:rPr>
        <w:t xml:space="preserve"> </w:t>
      </w:r>
      <w:r w:rsidRPr="00E13189">
        <w:rPr>
          <w:rFonts w:ascii="Times New Roman" w:hAnsi="Times New Roman" w:cs="Times New Roman"/>
          <w:color w:val="000000" w:themeColor="text1"/>
          <w:spacing w:val="-1"/>
          <w:sz w:val="28"/>
          <w:szCs w:val="28"/>
          <w:lang w:val="kk-KZ"/>
        </w:rPr>
        <w:t>біздің</w:t>
      </w:r>
      <w:r w:rsidRPr="00E13189">
        <w:rPr>
          <w:rFonts w:ascii="Times New Roman" w:hAnsi="Times New Roman" w:cs="Times New Roman"/>
          <w:color w:val="000000" w:themeColor="text1"/>
          <w:spacing w:val="-12"/>
          <w:sz w:val="28"/>
          <w:szCs w:val="28"/>
          <w:lang w:val="kk-KZ"/>
        </w:rPr>
        <w:t xml:space="preserve"> </w:t>
      </w:r>
      <w:r w:rsidRPr="00E13189">
        <w:rPr>
          <w:rFonts w:ascii="Times New Roman" w:hAnsi="Times New Roman" w:cs="Times New Roman"/>
          <w:color w:val="000000" w:themeColor="text1"/>
          <w:spacing w:val="-1"/>
          <w:sz w:val="28"/>
          <w:szCs w:val="28"/>
          <w:lang w:val="kk-KZ"/>
        </w:rPr>
        <w:t>елімізде</w:t>
      </w:r>
      <w:r w:rsidRPr="00E13189">
        <w:rPr>
          <w:rFonts w:ascii="Times New Roman" w:hAnsi="Times New Roman" w:cs="Times New Roman"/>
          <w:color w:val="000000" w:themeColor="text1"/>
          <w:spacing w:val="-15"/>
          <w:sz w:val="28"/>
          <w:szCs w:val="28"/>
          <w:lang w:val="kk-KZ"/>
        </w:rPr>
        <w:t xml:space="preserve"> </w:t>
      </w:r>
      <w:r w:rsidRPr="00E13189">
        <w:rPr>
          <w:rFonts w:ascii="Times New Roman" w:hAnsi="Times New Roman" w:cs="Times New Roman"/>
          <w:color w:val="000000" w:themeColor="text1"/>
          <w:spacing w:val="-1"/>
          <w:sz w:val="28"/>
          <w:szCs w:val="28"/>
          <w:lang w:val="kk-KZ"/>
        </w:rPr>
        <w:t>де</w:t>
      </w:r>
      <w:r w:rsidRPr="00E13189">
        <w:rPr>
          <w:rFonts w:ascii="Times New Roman" w:hAnsi="Times New Roman" w:cs="Times New Roman"/>
          <w:color w:val="000000" w:themeColor="text1"/>
          <w:spacing w:val="-15"/>
          <w:sz w:val="28"/>
          <w:szCs w:val="28"/>
          <w:lang w:val="kk-KZ"/>
        </w:rPr>
        <w:t xml:space="preserve"> </w:t>
      </w:r>
      <w:r w:rsidRPr="00E13189">
        <w:rPr>
          <w:rFonts w:ascii="Times New Roman" w:hAnsi="Times New Roman" w:cs="Times New Roman"/>
          <w:color w:val="000000" w:themeColor="text1"/>
          <w:spacing w:val="-1"/>
          <w:sz w:val="28"/>
          <w:szCs w:val="28"/>
          <w:lang w:val="kk-KZ"/>
        </w:rPr>
        <w:t>көптеген</w:t>
      </w:r>
      <w:r w:rsidRPr="00E13189">
        <w:rPr>
          <w:rFonts w:ascii="Times New Roman" w:hAnsi="Times New Roman" w:cs="Times New Roman"/>
          <w:color w:val="000000" w:themeColor="text1"/>
          <w:spacing w:val="-12"/>
          <w:sz w:val="28"/>
          <w:szCs w:val="28"/>
          <w:lang w:val="kk-KZ"/>
        </w:rPr>
        <w:t xml:space="preserve"> </w:t>
      </w:r>
      <w:r w:rsidRPr="00E13189">
        <w:rPr>
          <w:rFonts w:ascii="Times New Roman" w:hAnsi="Times New Roman" w:cs="Times New Roman"/>
          <w:color w:val="000000" w:themeColor="text1"/>
          <w:spacing w:val="-1"/>
          <w:sz w:val="28"/>
          <w:szCs w:val="28"/>
          <w:lang w:val="kk-KZ"/>
        </w:rPr>
        <w:t>ғалымдардың</w:t>
      </w:r>
      <w:r w:rsidRPr="00E13189">
        <w:rPr>
          <w:rFonts w:ascii="Times New Roman" w:hAnsi="Times New Roman" w:cs="Times New Roman"/>
          <w:color w:val="000000" w:themeColor="text1"/>
          <w:spacing w:val="-12"/>
          <w:sz w:val="28"/>
          <w:szCs w:val="28"/>
          <w:lang w:val="kk-KZ"/>
        </w:rPr>
        <w:t xml:space="preserve"> </w:t>
      </w:r>
      <w:r w:rsidRPr="00E13189">
        <w:rPr>
          <w:rFonts w:ascii="Times New Roman" w:hAnsi="Times New Roman" w:cs="Times New Roman"/>
          <w:color w:val="000000" w:themeColor="text1"/>
          <w:sz w:val="28"/>
          <w:szCs w:val="28"/>
          <w:lang w:val="kk-KZ"/>
        </w:rPr>
        <w:t>зерттеу</w:t>
      </w:r>
      <w:r w:rsidRPr="00E13189">
        <w:rPr>
          <w:rFonts w:ascii="Times New Roman" w:hAnsi="Times New Roman" w:cs="Times New Roman"/>
          <w:color w:val="000000" w:themeColor="text1"/>
          <w:spacing w:val="-23"/>
          <w:sz w:val="28"/>
          <w:szCs w:val="28"/>
          <w:lang w:val="kk-KZ"/>
        </w:rPr>
        <w:t xml:space="preserve"> </w:t>
      </w:r>
      <w:r w:rsidRPr="00E13189">
        <w:rPr>
          <w:rFonts w:ascii="Times New Roman" w:hAnsi="Times New Roman" w:cs="Times New Roman"/>
          <w:color w:val="000000" w:themeColor="text1"/>
          <w:sz w:val="28"/>
          <w:szCs w:val="28"/>
          <w:lang w:val="kk-KZ"/>
        </w:rPr>
        <w:t>нысаны</w:t>
      </w:r>
      <w:r w:rsidRPr="00E13189">
        <w:rPr>
          <w:rFonts w:ascii="Times New Roman" w:hAnsi="Times New Roman" w:cs="Times New Roman"/>
          <w:color w:val="000000" w:themeColor="text1"/>
          <w:spacing w:val="-68"/>
          <w:sz w:val="28"/>
          <w:szCs w:val="28"/>
          <w:lang w:val="kk-KZ"/>
        </w:rPr>
        <w:t xml:space="preserve"> </w:t>
      </w:r>
      <w:r w:rsidRPr="00E13189">
        <w:rPr>
          <w:rFonts w:ascii="Times New Roman" w:hAnsi="Times New Roman" w:cs="Times New Roman"/>
          <w:color w:val="000000" w:themeColor="text1"/>
          <w:sz w:val="28"/>
          <w:szCs w:val="28"/>
          <w:lang w:val="kk-KZ"/>
        </w:rPr>
        <w:t>болып</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келеді</w:t>
      </w:r>
      <w:r w:rsidR="00082B07" w:rsidRPr="00E13189">
        <w:rPr>
          <w:rFonts w:ascii="Times New Roman" w:hAnsi="Times New Roman" w:cs="Times New Roman"/>
          <w:color w:val="000000" w:themeColor="text1"/>
          <w:sz w:val="28"/>
          <w:szCs w:val="28"/>
          <w:lang w:val="kk-KZ"/>
        </w:rPr>
        <w:t xml:space="preserve"> </w:t>
      </w:r>
      <w:r w:rsidR="00487775">
        <w:rPr>
          <w:rFonts w:ascii="Times New Roman" w:hAnsi="Times New Roman" w:cs="Times New Roman"/>
          <w:color w:val="000000" w:themeColor="text1"/>
          <w:sz w:val="28"/>
          <w:szCs w:val="28"/>
          <w:lang w:val="kk-KZ"/>
        </w:rPr>
        <w:t>(кесте</w:t>
      </w:r>
      <w:r w:rsidR="00C04E35">
        <w:rPr>
          <w:rFonts w:ascii="Times New Roman" w:hAnsi="Times New Roman" w:cs="Times New Roman"/>
          <w:color w:val="000000" w:themeColor="text1"/>
          <w:sz w:val="28"/>
          <w:szCs w:val="28"/>
          <w:lang w:val="kk-KZ"/>
        </w:rPr>
        <w:t xml:space="preserve"> </w:t>
      </w:r>
      <w:r w:rsidR="00082B07" w:rsidRPr="00E13189">
        <w:rPr>
          <w:rFonts w:ascii="Times New Roman" w:hAnsi="Times New Roman" w:cs="Times New Roman"/>
          <w:color w:val="000000" w:themeColor="text1"/>
          <w:sz w:val="28"/>
          <w:szCs w:val="28"/>
          <w:lang w:val="kk-KZ"/>
        </w:rPr>
        <w:t>2)</w:t>
      </w:r>
      <w:r w:rsidRPr="00E13189">
        <w:rPr>
          <w:rFonts w:ascii="Times New Roman" w:hAnsi="Times New Roman" w:cs="Times New Roman"/>
          <w:color w:val="000000" w:themeColor="text1"/>
          <w:sz w:val="28"/>
          <w:szCs w:val="28"/>
          <w:lang w:val="kk-KZ"/>
        </w:rPr>
        <w:t>.</w:t>
      </w:r>
    </w:p>
    <w:p w14:paraId="07716DD5" w14:textId="77777777" w:rsidR="00CB44F1" w:rsidRPr="00E13189" w:rsidRDefault="00CB44F1" w:rsidP="009431CB">
      <w:pPr>
        <w:spacing w:after="0" w:line="240" w:lineRule="auto"/>
        <w:ind w:firstLine="567"/>
        <w:jc w:val="both"/>
        <w:rPr>
          <w:rFonts w:ascii="Times New Roman" w:hAnsi="Times New Roman" w:cs="Times New Roman"/>
          <w:bCs/>
          <w:color w:val="000000" w:themeColor="text1"/>
          <w:sz w:val="28"/>
          <w:szCs w:val="28"/>
          <w:lang w:val="kk-KZ"/>
        </w:rPr>
      </w:pPr>
    </w:p>
    <w:p w14:paraId="258F408C" w14:textId="77777777" w:rsidR="00CB44F1" w:rsidRPr="008E4405" w:rsidRDefault="00CB44F1" w:rsidP="002854FF">
      <w:pPr>
        <w:spacing w:after="0" w:line="240" w:lineRule="auto"/>
        <w:jc w:val="both"/>
        <w:rPr>
          <w:rFonts w:ascii="Times New Roman" w:hAnsi="Times New Roman" w:cs="Times New Roman"/>
          <w:color w:val="000000" w:themeColor="text1"/>
          <w:sz w:val="23"/>
          <w:szCs w:val="23"/>
          <w:lang w:val="kk-KZ"/>
        </w:rPr>
      </w:pPr>
      <w:r w:rsidRPr="008E4405">
        <w:rPr>
          <w:rFonts w:ascii="Times New Roman" w:hAnsi="Times New Roman" w:cs="Times New Roman"/>
          <w:bCs/>
          <w:color w:val="000000" w:themeColor="text1"/>
          <w:sz w:val="23"/>
          <w:szCs w:val="23"/>
          <w:lang w:val="kk-KZ"/>
        </w:rPr>
        <w:t>Кесте 2 – Педагогика ғылымындағы шет елдік ғалымдардың «кәсіби құзыреттілік» ұғымының мазмұндық сипаттамалары</w:t>
      </w:r>
    </w:p>
    <w:p w14:paraId="03AC0F3C"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p>
    <w:tbl>
      <w:tblPr>
        <w:tblStyle w:val="ae"/>
        <w:tblW w:w="9634" w:type="dxa"/>
        <w:tblLayout w:type="fixed"/>
        <w:tblLook w:val="04A0" w:firstRow="1" w:lastRow="0" w:firstColumn="1" w:lastColumn="0" w:noHBand="0" w:noVBand="1"/>
      </w:tblPr>
      <w:tblGrid>
        <w:gridCol w:w="2122"/>
        <w:gridCol w:w="7512"/>
      </w:tblGrid>
      <w:tr w:rsidR="002854FF" w:rsidRPr="00E13189" w14:paraId="3027CFE6" w14:textId="77777777" w:rsidTr="002854FF">
        <w:tc>
          <w:tcPr>
            <w:tcW w:w="2122" w:type="dxa"/>
          </w:tcPr>
          <w:p w14:paraId="41B1C266" w14:textId="77777777" w:rsidR="002854FF" w:rsidRPr="002854FF" w:rsidRDefault="002854FF" w:rsidP="009431CB">
            <w:pPr>
              <w:spacing w:after="0" w:line="256" w:lineRule="auto"/>
              <w:ind w:hanging="47"/>
              <w:jc w:val="center"/>
              <w:rPr>
                <w:rFonts w:ascii="Times New Roman" w:eastAsia="Times New Roman" w:hAnsi="Times New Roman" w:cs="Times New Roman"/>
                <w:bCs/>
                <w:color w:val="000000" w:themeColor="text1"/>
                <w:sz w:val="24"/>
                <w:szCs w:val="24"/>
                <w:lang w:val="kk-KZ" w:eastAsia="ru-RU"/>
              </w:rPr>
            </w:pPr>
            <w:r w:rsidRPr="002854FF">
              <w:rPr>
                <w:rFonts w:ascii="Times New Roman" w:eastAsia="Times New Roman" w:hAnsi="Times New Roman" w:cs="Times New Roman"/>
                <w:bCs/>
                <w:color w:val="000000" w:themeColor="text1"/>
                <w:sz w:val="24"/>
                <w:szCs w:val="24"/>
                <w:lang w:val="kk-KZ" w:eastAsia="ru-RU"/>
              </w:rPr>
              <w:t>Ғалымдар</w:t>
            </w:r>
          </w:p>
        </w:tc>
        <w:tc>
          <w:tcPr>
            <w:tcW w:w="7512" w:type="dxa"/>
          </w:tcPr>
          <w:p w14:paraId="5B7B9C4B" w14:textId="26A3D0FB" w:rsidR="002854FF" w:rsidRPr="002854FF" w:rsidRDefault="002854FF" w:rsidP="009431CB">
            <w:pPr>
              <w:tabs>
                <w:tab w:val="left" w:pos="1661"/>
                <w:tab w:val="center" w:pos="3135"/>
              </w:tabs>
              <w:spacing w:after="0" w:line="256" w:lineRule="auto"/>
              <w:ind w:firstLine="567"/>
              <w:rPr>
                <w:rFonts w:ascii="Times New Roman" w:eastAsia="Times New Roman" w:hAnsi="Times New Roman" w:cs="Times New Roman"/>
                <w:bCs/>
                <w:color w:val="000000" w:themeColor="text1"/>
                <w:sz w:val="24"/>
                <w:szCs w:val="24"/>
                <w:lang w:val="kk-KZ" w:eastAsia="ru-RU"/>
              </w:rPr>
            </w:pPr>
            <w:r w:rsidRPr="002854FF">
              <w:rPr>
                <w:rFonts w:ascii="Times New Roman" w:eastAsia="Times New Roman" w:hAnsi="Times New Roman" w:cs="Times New Roman"/>
                <w:bCs/>
                <w:color w:val="000000" w:themeColor="text1"/>
                <w:sz w:val="24"/>
                <w:szCs w:val="24"/>
                <w:lang w:val="kk-KZ" w:eastAsia="ru-RU"/>
              </w:rPr>
              <w:tab/>
            </w:r>
            <w:r w:rsidRPr="002854FF">
              <w:rPr>
                <w:rFonts w:ascii="Times New Roman" w:eastAsia="Times New Roman" w:hAnsi="Times New Roman" w:cs="Times New Roman"/>
                <w:bCs/>
                <w:color w:val="000000" w:themeColor="text1"/>
                <w:sz w:val="24"/>
                <w:szCs w:val="24"/>
                <w:lang w:val="kk-KZ" w:eastAsia="ru-RU"/>
              </w:rPr>
              <w:tab/>
              <w:t>Мазмұндық сипаттамалары</w:t>
            </w:r>
          </w:p>
        </w:tc>
      </w:tr>
      <w:tr w:rsidR="002854FF" w:rsidRPr="00E13189" w14:paraId="79F62BA2" w14:textId="77777777" w:rsidTr="002854FF">
        <w:tc>
          <w:tcPr>
            <w:tcW w:w="2122" w:type="dxa"/>
          </w:tcPr>
          <w:p w14:paraId="21638C6F" w14:textId="73F4D019" w:rsidR="002854FF" w:rsidRPr="002854FF" w:rsidRDefault="002854FF" w:rsidP="002854FF">
            <w:pPr>
              <w:spacing w:after="0" w:line="240" w:lineRule="auto"/>
              <w:ind w:hanging="47"/>
              <w:jc w:val="center"/>
              <w:textAlignment w:val="baseline"/>
              <w:rPr>
                <w:rFonts w:ascii="Times New Roman" w:eastAsia="Times New Roman" w:hAnsi="Times New Roman" w:cs="Times New Roman"/>
                <w:bCs/>
                <w:color w:val="000000" w:themeColor="text1"/>
                <w:kern w:val="24"/>
                <w:sz w:val="24"/>
                <w:szCs w:val="24"/>
                <w:lang w:val="kk-KZ" w:eastAsia="ru-RU"/>
              </w:rPr>
            </w:pPr>
            <w:r>
              <w:rPr>
                <w:rFonts w:ascii="Times New Roman" w:eastAsia="Times New Roman" w:hAnsi="Times New Roman" w:cs="Times New Roman"/>
                <w:bCs/>
                <w:color w:val="000000" w:themeColor="text1"/>
                <w:kern w:val="24"/>
                <w:sz w:val="24"/>
                <w:szCs w:val="24"/>
                <w:lang w:val="kk-KZ" w:eastAsia="ru-RU"/>
              </w:rPr>
              <w:t>1</w:t>
            </w:r>
          </w:p>
        </w:tc>
        <w:tc>
          <w:tcPr>
            <w:tcW w:w="7512" w:type="dxa"/>
          </w:tcPr>
          <w:p w14:paraId="030F3879" w14:textId="11E055BB" w:rsidR="002854FF" w:rsidRPr="002854FF" w:rsidRDefault="002854FF" w:rsidP="002854FF">
            <w:pPr>
              <w:spacing w:after="0" w:line="240" w:lineRule="auto"/>
              <w:ind w:firstLine="27"/>
              <w:jc w:val="center"/>
              <w:textAlignment w:val="baseline"/>
              <w:rPr>
                <w:rFonts w:ascii="Times New Roman" w:eastAsia="Times New Roman" w:hAnsi="Times New Roman" w:cs="Times New Roman"/>
                <w:color w:val="000000" w:themeColor="text1"/>
                <w:kern w:val="24"/>
                <w:sz w:val="24"/>
                <w:szCs w:val="24"/>
                <w:lang w:val="kk-KZ" w:eastAsia="ru-RU"/>
              </w:rPr>
            </w:pPr>
            <w:r>
              <w:rPr>
                <w:rFonts w:ascii="Times New Roman" w:eastAsia="Times New Roman" w:hAnsi="Times New Roman" w:cs="Times New Roman"/>
                <w:color w:val="000000" w:themeColor="text1"/>
                <w:kern w:val="24"/>
                <w:sz w:val="24"/>
                <w:szCs w:val="24"/>
                <w:lang w:val="kk-KZ" w:eastAsia="ru-RU"/>
              </w:rPr>
              <w:t>2</w:t>
            </w:r>
          </w:p>
        </w:tc>
      </w:tr>
      <w:tr w:rsidR="002854FF" w:rsidRPr="00026C37" w14:paraId="5B7860C2" w14:textId="77777777" w:rsidTr="002854FF">
        <w:tc>
          <w:tcPr>
            <w:tcW w:w="2122" w:type="dxa"/>
          </w:tcPr>
          <w:p w14:paraId="2486B274" w14:textId="35781D4A" w:rsidR="002854FF" w:rsidRPr="002854FF" w:rsidRDefault="002854FF" w:rsidP="009431CB">
            <w:pPr>
              <w:spacing w:after="0" w:line="240" w:lineRule="auto"/>
              <w:ind w:hanging="47"/>
              <w:textAlignment w:val="baseline"/>
              <w:rPr>
                <w:rFonts w:ascii="Times New Roman" w:eastAsia="Times New Roman" w:hAnsi="Times New Roman" w:cs="Times New Roman"/>
                <w:color w:val="000000" w:themeColor="text1"/>
                <w:sz w:val="24"/>
                <w:szCs w:val="24"/>
                <w:lang w:val="kk-KZ" w:eastAsia="ru-RU"/>
              </w:rPr>
            </w:pPr>
            <w:r w:rsidRPr="002854FF">
              <w:rPr>
                <w:rFonts w:ascii="Times New Roman" w:eastAsia="Times New Roman" w:hAnsi="Times New Roman" w:cs="Times New Roman"/>
                <w:bCs/>
                <w:color w:val="000000" w:themeColor="text1"/>
                <w:kern w:val="24"/>
                <w:sz w:val="24"/>
                <w:szCs w:val="24"/>
                <w:lang w:val="kk-KZ" w:eastAsia="ru-RU"/>
              </w:rPr>
              <w:t>А.В. Баранников</w:t>
            </w:r>
            <w:r w:rsidRPr="002854FF">
              <w:rPr>
                <w:rFonts w:ascii="Times New Roman" w:eastAsia="Calibri" w:hAnsi="Times New Roman" w:cs="Times New Roman"/>
                <w:bCs/>
                <w:color w:val="000000" w:themeColor="text1"/>
                <w:kern w:val="24"/>
                <w:sz w:val="24"/>
                <w:szCs w:val="24"/>
                <w:lang w:val="kk-KZ" w:eastAsia="ru-RU"/>
              </w:rPr>
              <w:t xml:space="preserve"> </w:t>
            </w:r>
          </w:p>
        </w:tc>
        <w:tc>
          <w:tcPr>
            <w:tcW w:w="7512" w:type="dxa"/>
          </w:tcPr>
          <w:p w14:paraId="5E78CDB4" w14:textId="695B61B7" w:rsidR="002854FF" w:rsidRPr="002854FF" w:rsidRDefault="002854FF" w:rsidP="009431CB">
            <w:pPr>
              <w:spacing w:after="0" w:line="240" w:lineRule="auto"/>
              <w:ind w:firstLine="27"/>
              <w:jc w:val="both"/>
              <w:textAlignment w:val="baseline"/>
              <w:rPr>
                <w:rFonts w:ascii="Times New Roman" w:eastAsia="Times New Roman" w:hAnsi="Times New Roman" w:cs="Times New Roman"/>
                <w:color w:val="000000" w:themeColor="text1"/>
                <w:sz w:val="24"/>
                <w:szCs w:val="24"/>
                <w:lang w:val="kk-KZ" w:eastAsia="ru-RU"/>
              </w:rPr>
            </w:pPr>
            <w:r w:rsidRPr="002854FF">
              <w:rPr>
                <w:rFonts w:ascii="Times New Roman" w:eastAsia="Times New Roman" w:hAnsi="Times New Roman" w:cs="Times New Roman"/>
                <w:color w:val="000000" w:themeColor="text1"/>
                <w:kern w:val="24"/>
                <w:sz w:val="24"/>
                <w:szCs w:val="24"/>
                <w:lang w:val="kk-KZ" w:eastAsia="ru-RU"/>
              </w:rPr>
              <w:t>«Құзыреттілік дегеніміз өз бетінше іске асырылатын қабілеттілік, ол оқушының алған білімдеріне, өмірдегі тәжірибелеріне, құндылықтарына негізделеді»</w:t>
            </w:r>
            <w:r w:rsidRPr="002854FF">
              <w:rPr>
                <w:rFonts w:ascii="Times New Roman" w:eastAsia="Calibri" w:hAnsi="Times New Roman" w:cs="Times New Roman"/>
                <w:color w:val="000000" w:themeColor="text1"/>
                <w:kern w:val="24"/>
                <w:sz w:val="24"/>
                <w:szCs w:val="24"/>
                <w:lang w:val="kk-KZ" w:eastAsia="ru-RU"/>
              </w:rPr>
              <w:t xml:space="preserve"> [263]</w:t>
            </w:r>
            <w:r w:rsidRPr="002854FF">
              <w:rPr>
                <w:rFonts w:ascii="Times New Roman" w:eastAsia="Times New Roman" w:hAnsi="Times New Roman" w:cs="Times New Roman"/>
                <w:color w:val="000000" w:themeColor="text1"/>
                <w:kern w:val="24"/>
                <w:sz w:val="24"/>
                <w:szCs w:val="24"/>
                <w:lang w:val="kk-KZ" w:eastAsia="ru-RU"/>
              </w:rPr>
              <w:t xml:space="preserve"> </w:t>
            </w:r>
            <w:r w:rsidRPr="002854FF">
              <w:rPr>
                <w:rFonts w:ascii="Times New Roman" w:eastAsia="Calibri" w:hAnsi="Times New Roman" w:cs="Times New Roman"/>
                <w:color w:val="000000" w:themeColor="text1"/>
                <w:kern w:val="24"/>
                <w:sz w:val="24"/>
                <w:szCs w:val="24"/>
                <w:lang w:val="kk-KZ" w:eastAsia="ru-RU"/>
              </w:rPr>
              <w:t xml:space="preserve"> </w:t>
            </w:r>
          </w:p>
        </w:tc>
      </w:tr>
      <w:tr w:rsidR="002854FF" w:rsidRPr="00026C37" w14:paraId="793CCAF8" w14:textId="77777777" w:rsidTr="002854FF">
        <w:tc>
          <w:tcPr>
            <w:tcW w:w="2122" w:type="dxa"/>
          </w:tcPr>
          <w:p w14:paraId="05F24C3E" w14:textId="5C086078" w:rsidR="002854FF" w:rsidRPr="002854FF" w:rsidRDefault="002854FF" w:rsidP="009431CB">
            <w:pPr>
              <w:spacing w:after="0" w:line="240" w:lineRule="auto"/>
              <w:ind w:hanging="47"/>
              <w:textAlignment w:val="baseline"/>
              <w:rPr>
                <w:rFonts w:ascii="Times New Roman" w:eastAsia="Times New Roman" w:hAnsi="Times New Roman" w:cs="Times New Roman"/>
                <w:bCs/>
                <w:color w:val="000000" w:themeColor="text1"/>
                <w:kern w:val="24"/>
                <w:sz w:val="24"/>
                <w:szCs w:val="24"/>
                <w:lang w:val="kk-KZ" w:eastAsia="ru-RU"/>
              </w:rPr>
            </w:pPr>
            <w:r w:rsidRPr="002854FF">
              <w:rPr>
                <w:rFonts w:ascii="Times New Roman" w:eastAsia="Calibri" w:hAnsi="Times New Roman" w:cs="Times New Roman"/>
                <w:bCs/>
                <w:color w:val="000000" w:themeColor="text1"/>
                <w:kern w:val="24"/>
                <w:sz w:val="24"/>
                <w:szCs w:val="24"/>
                <w:lang w:val="kk-KZ" w:eastAsia="ru-RU"/>
              </w:rPr>
              <w:t xml:space="preserve">В.А. Сластенин </w:t>
            </w:r>
          </w:p>
        </w:tc>
        <w:tc>
          <w:tcPr>
            <w:tcW w:w="7512" w:type="dxa"/>
          </w:tcPr>
          <w:p w14:paraId="3B63A850" w14:textId="304C83B3" w:rsidR="002854FF" w:rsidRPr="002854FF" w:rsidRDefault="002854FF" w:rsidP="009431CB">
            <w:pPr>
              <w:spacing w:after="0" w:line="240" w:lineRule="auto"/>
              <w:ind w:firstLine="27"/>
              <w:jc w:val="both"/>
              <w:textAlignment w:val="baseline"/>
              <w:rPr>
                <w:rFonts w:ascii="Times New Roman" w:eastAsia="Times New Roman" w:hAnsi="Times New Roman" w:cs="Times New Roman"/>
                <w:color w:val="000000" w:themeColor="text1"/>
                <w:kern w:val="24"/>
                <w:sz w:val="24"/>
                <w:szCs w:val="24"/>
                <w:lang w:val="kk-KZ" w:eastAsia="ru-RU"/>
              </w:rPr>
            </w:pPr>
            <w:r w:rsidRPr="002854FF">
              <w:rPr>
                <w:rFonts w:ascii="Times New Roman" w:eastAsia="Calibri" w:hAnsi="Times New Roman" w:cs="Times New Roman"/>
                <w:color w:val="000000" w:themeColor="text1"/>
                <w:kern w:val="24"/>
                <w:sz w:val="24"/>
                <w:szCs w:val="24"/>
                <w:lang w:val="kk-KZ" w:eastAsia="ru-RU"/>
              </w:rPr>
              <w:t>жеке тұлғаның кәсіби іс-әрекетті атқару мақсатында теориялық және практикалық дайындығы мен қабілеттерінің бірлігі [255,</w:t>
            </w:r>
            <w:r w:rsidR="0091308E">
              <w:rPr>
                <w:rFonts w:ascii="Times New Roman" w:eastAsia="Calibri" w:hAnsi="Times New Roman" w:cs="Times New Roman"/>
                <w:color w:val="000000" w:themeColor="text1"/>
                <w:kern w:val="24"/>
                <w:sz w:val="24"/>
                <w:szCs w:val="24"/>
                <w:lang w:val="kk-KZ" w:eastAsia="ru-RU"/>
              </w:rPr>
              <w:t>с.</w:t>
            </w:r>
            <w:r w:rsidRPr="002854FF">
              <w:rPr>
                <w:rFonts w:ascii="Times New Roman" w:eastAsia="Calibri" w:hAnsi="Times New Roman" w:cs="Times New Roman"/>
                <w:color w:val="000000" w:themeColor="text1"/>
                <w:kern w:val="24"/>
                <w:sz w:val="24"/>
                <w:szCs w:val="24"/>
                <w:lang w:val="kk-KZ" w:eastAsia="ru-RU"/>
              </w:rPr>
              <w:t xml:space="preserve"> 33]</w:t>
            </w:r>
          </w:p>
        </w:tc>
      </w:tr>
      <w:tr w:rsidR="002854FF" w:rsidRPr="00026C37" w14:paraId="6D2ED538" w14:textId="77777777" w:rsidTr="002854FF">
        <w:tc>
          <w:tcPr>
            <w:tcW w:w="2122" w:type="dxa"/>
          </w:tcPr>
          <w:p w14:paraId="27BD9C86" w14:textId="277BBBEA" w:rsidR="002854FF" w:rsidRPr="002854FF" w:rsidRDefault="002854FF" w:rsidP="009431CB">
            <w:pPr>
              <w:spacing w:after="0" w:line="240" w:lineRule="auto"/>
              <w:ind w:hanging="47"/>
              <w:textAlignment w:val="baseline"/>
              <w:rPr>
                <w:rFonts w:ascii="Times New Roman" w:eastAsia="Calibri" w:hAnsi="Times New Roman" w:cs="Times New Roman"/>
                <w:bCs/>
                <w:color w:val="000000" w:themeColor="text1"/>
                <w:kern w:val="24"/>
                <w:sz w:val="24"/>
                <w:szCs w:val="24"/>
                <w:lang w:val="kk-KZ" w:eastAsia="ru-RU"/>
              </w:rPr>
            </w:pPr>
            <w:bookmarkStart w:id="179" w:name="_Hlk167188625"/>
            <w:r w:rsidRPr="002854FF">
              <w:rPr>
                <w:rFonts w:ascii="Times New Roman" w:eastAsia="Times New Roman" w:hAnsi="Times New Roman" w:cs="Times New Roman"/>
                <w:bCs/>
                <w:color w:val="000000" w:themeColor="text1"/>
                <w:kern w:val="24"/>
                <w:sz w:val="24"/>
                <w:szCs w:val="24"/>
                <w:lang w:val="kk-KZ" w:eastAsia="ru-RU"/>
              </w:rPr>
              <w:t>Ю.К. Бабанский</w:t>
            </w:r>
            <w:bookmarkEnd w:id="179"/>
            <w:r w:rsidRPr="002854FF">
              <w:rPr>
                <w:rFonts w:ascii="Times New Roman" w:eastAsia="Times New Roman" w:hAnsi="Times New Roman" w:cs="Times New Roman"/>
                <w:bCs/>
                <w:color w:val="000000" w:themeColor="text1"/>
                <w:kern w:val="24"/>
                <w:sz w:val="24"/>
                <w:szCs w:val="24"/>
                <w:lang w:val="kk-KZ" w:eastAsia="ru-RU"/>
              </w:rPr>
              <w:t xml:space="preserve"> </w:t>
            </w:r>
            <w:r w:rsidRPr="002854FF">
              <w:rPr>
                <w:rFonts w:ascii="Times New Roman" w:eastAsia="Times New Roman" w:hAnsi="Times New Roman" w:cs="Times New Roman"/>
                <w:bCs/>
                <w:color w:val="000000" w:themeColor="text1"/>
                <w:spacing w:val="-57"/>
                <w:kern w:val="24"/>
                <w:sz w:val="24"/>
                <w:szCs w:val="24"/>
                <w:lang w:val="kk-KZ" w:eastAsia="ru-RU"/>
              </w:rPr>
              <w:t xml:space="preserve"> </w:t>
            </w:r>
          </w:p>
        </w:tc>
        <w:tc>
          <w:tcPr>
            <w:tcW w:w="7512" w:type="dxa"/>
          </w:tcPr>
          <w:p w14:paraId="302A98A6" w14:textId="36D2AF71" w:rsidR="002854FF" w:rsidRPr="002854FF" w:rsidRDefault="002854FF" w:rsidP="009431CB">
            <w:pPr>
              <w:spacing w:after="0" w:line="240" w:lineRule="auto"/>
              <w:ind w:firstLine="27"/>
              <w:jc w:val="both"/>
              <w:textAlignment w:val="baseline"/>
              <w:rPr>
                <w:rFonts w:ascii="Times New Roman" w:eastAsia="Calibri" w:hAnsi="Times New Roman" w:cs="Times New Roman"/>
                <w:color w:val="000000" w:themeColor="text1"/>
                <w:kern w:val="24"/>
                <w:sz w:val="24"/>
                <w:szCs w:val="24"/>
                <w:lang w:val="kk-KZ" w:eastAsia="ru-RU"/>
              </w:rPr>
            </w:pPr>
            <w:r w:rsidRPr="002854FF">
              <w:rPr>
                <w:rFonts w:ascii="Times New Roman" w:eastAsia="Times New Roman" w:hAnsi="Times New Roman" w:cs="Times New Roman"/>
                <w:color w:val="000000" w:themeColor="text1"/>
                <w:kern w:val="24"/>
                <w:sz w:val="24"/>
                <w:szCs w:val="24"/>
                <w:lang w:val="kk-KZ" w:eastAsia="ru-RU"/>
              </w:rPr>
              <w:t>Еңбек</w:t>
            </w:r>
            <w:r w:rsidRPr="002854FF">
              <w:rPr>
                <w:rFonts w:ascii="Times New Roman" w:eastAsia="Times New Roman" w:hAnsi="Times New Roman" w:cs="Times New Roman"/>
                <w:color w:val="000000" w:themeColor="text1"/>
                <w:spacing w:val="55"/>
                <w:kern w:val="24"/>
                <w:sz w:val="24"/>
                <w:szCs w:val="24"/>
                <w:lang w:val="kk-KZ" w:eastAsia="ru-RU"/>
              </w:rPr>
              <w:t xml:space="preserve"> </w:t>
            </w:r>
            <w:r w:rsidRPr="002854FF">
              <w:rPr>
                <w:rFonts w:ascii="Times New Roman" w:eastAsia="Times New Roman" w:hAnsi="Times New Roman" w:cs="Times New Roman"/>
                <w:color w:val="000000" w:themeColor="text1"/>
                <w:kern w:val="24"/>
                <w:sz w:val="24"/>
                <w:szCs w:val="24"/>
                <w:lang w:val="kk-KZ" w:eastAsia="ru-RU"/>
              </w:rPr>
              <w:t>нәтижесіне</w:t>
            </w:r>
            <w:r w:rsidRPr="002854FF">
              <w:rPr>
                <w:rFonts w:ascii="Times New Roman" w:eastAsia="Times New Roman" w:hAnsi="Times New Roman" w:cs="Times New Roman"/>
                <w:color w:val="000000" w:themeColor="text1"/>
                <w:spacing w:val="54"/>
                <w:kern w:val="24"/>
                <w:sz w:val="24"/>
                <w:szCs w:val="24"/>
                <w:lang w:val="kk-KZ" w:eastAsia="ru-RU"/>
              </w:rPr>
              <w:t xml:space="preserve"> </w:t>
            </w:r>
            <w:r w:rsidRPr="002854FF">
              <w:rPr>
                <w:rFonts w:ascii="Times New Roman" w:eastAsia="Times New Roman" w:hAnsi="Times New Roman" w:cs="Times New Roman"/>
                <w:color w:val="000000" w:themeColor="text1"/>
                <w:kern w:val="24"/>
                <w:sz w:val="24"/>
                <w:szCs w:val="24"/>
                <w:lang w:val="kk-KZ" w:eastAsia="ru-RU"/>
              </w:rPr>
              <w:t>қатысты</w:t>
            </w:r>
            <w:r w:rsidRPr="002854FF">
              <w:rPr>
                <w:rFonts w:ascii="Times New Roman" w:eastAsia="Times New Roman" w:hAnsi="Times New Roman" w:cs="Times New Roman"/>
                <w:color w:val="000000" w:themeColor="text1"/>
                <w:spacing w:val="56"/>
                <w:kern w:val="24"/>
                <w:sz w:val="24"/>
                <w:szCs w:val="24"/>
                <w:lang w:val="kk-KZ" w:eastAsia="ru-RU"/>
              </w:rPr>
              <w:t xml:space="preserve"> </w:t>
            </w:r>
            <w:r w:rsidRPr="002854FF">
              <w:rPr>
                <w:rFonts w:ascii="Times New Roman" w:eastAsia="Times New Roman" w:hAnsi="Times New Roman" w:cs="Times New Roman"/>
                <w:color w:val="000000" w:themeColor="text1"/>
                <w:kern w:val="24"/>
                <w:sz w:val="24"/>
                <w:szCs w:val="24"/>
                <w:lang w:val="kk-KZ" w:eastAsia="ru-RU"/>
              </w:rPr>
              <w:t>функцияларды</w:t>
            </w:r>
            <w:r w:rsidRPr="002854FF">
              <w:rPr>
                <w:rFonts w:ascii="Times New Roman" w:eastAsia="Times New Roman" w:hAnsi="Times New Roman" w:cs="Times New Roman"/>
                <w:color w:val="000000" w:themeColor="text1"/>
                <w:spacing w:val="55"/>
                <w:kern w:val="24"/>
                <w:sz w:val="24"/>
                <w:szCs w:val="24"/>
                <w:lang w:val="kk-KZ" w:eastAsia="ru-RU"/>
              </w:rPr>
              <w:t xml:space="preserve"> </w:t>
            </w:r>
            <w:r w:rsidRPr="002854FF">
              <w:rPr>
                <w:rFonts w:ascii="Times New Roman" w:eastAsia="Times New Roman" w:hAnsi="Times New Roman" w:cs="Times New Roman"/>
                <w:color w:val="000000" w:themeColor="text1"/>
                <w:kern w:val="24"/>
                <w:sz w:val="24"/>
                <w:szCs w:val="24"/>
                <w:lang w:val="kk-KZ" w:eastAsia="ru-RU"/>
              </w:rPr>
              <w:t xml:space="preserve">атқаруға </w:t>
            </w:r>
            <w:r w:rsidRPr="002854FF">
              <w:rPr>
                <w:rFonts w:ascii="Times New Roman" w:eastAsia="Times New Roman" w:hAnsi="Times New Roman" w:cs="Times New Roman"/>
                <w:color w:val="000000" w:themeColor="text1"/>
                <w:spacing w:val="-57"/>
                <w:kern w:val="24"/>
                <w:sz w:val="24"/>
                <w:szCs w:val="24"/>
                <w:lang w:val="kk-KZ" w:eastAsia="ru-RU"/>
              </w:rPr>
              <w:t xml:space="preserve"> </w:t>
            </w:r>
            <w:r w:rsidRPr="002854FF">
              <w:rPr>
                <w:rFonts w:ascii="Times New Roman" w:eastAsia="Times New Roman" w:hAnsi="Times New Roman" w:cs="Times New Roman"/>
                <w:color w:val="000000" w:themeColor="text1"/>
                <w:kern w:val="24"/>
                <w:sz w:val="24"/>
                <w:szCs w:val="24"/>
                <w:lang w:val="kk-KZ" w:eastAsia="ru-RU"/>
              </w:rPr>
              <w:t>мүмкіндік беретін</w:t>
            </w:r>
            <w:r w:rsidRPr="002854FF">
              <w:rPr>
                <w:rFonts w:ascii="Times New Roman" w:eastAsia="Times New Roman" w:hAnsi="Times New Roman" w:cs="Times New Roman"/>
                <w:color w:val="000000" w:themeColor="text1"/>
                <w:spacing w:val="-1"/>
                <w:kern w:val="24"/>
                <w:sz w:val="24"/>
                <w:szCs w:val="24"/>
                <w:lang w:val="kk-KZ" w:eastAsia="ru-RU"/>
              </w:rPr>
              <w:t xml:space="preserve"> </w:t>
            </w:r>
            <w:r w:rsidRPr="002854FF">
              <w:rPr>
                <w:rFonts w:ascii="Times New Roman" w:eastAsia="Times New Roman" w:hAnsi="Times New Roman" w:cs="Times New Roman"/>
                <w:color w:val="000000" w:themeColor="text1"/>
                <w:kern w:val="24"/>
                <w:sz w:val="24"/>
                <w:szCs w:val="24"/>
                <w:lang w:val="kk-KZ" w:eastAsia="ru-RU"/>
              </w:rPr>
              <w:t xml:space="preserve">жағдайы </w:t>
            </w:r>
            <w:r w:rsidRPr="002854FF">
              <w:rPr>
                <w:rFonts w:ascii="Times New Roman" w:eastAsia="Calibri" w:hAnsi="Times New Roman" w:cs="Times New Roman"/>
                <w:color w:val="000000" w:themeColor="text1"/>
                <w:kern w:val="24"/>
                <w:sz w:val="24"/>
                <w:szCs w:val="24"/>
                <w:lang w:val="kk-KZ" w:eastAsia="ru-RU"/>
              </w:rPr>
              <w:t>[264]</w:t>
            </w:r>
          </w:p>
        </w:tc>
      </w:tr>
      <w:tr w:rsidR="002854FF" w:rsidRPr="00026C37" w14:paraId="002C1686" w14:textId="77777777" w:rsidTr="002854FF">
        <w:tc>
          <w:tcPr>
            <w:tcW w:w="2122" w:type="dxa"/>
          </w:tcPr>
          <w:p w14:paraId="73068ACA" w14:textId="59441611" w:rsidR="002854FF" w:rsidRPr="002854FF" w:rsidRDefault="002854FF" w:rsidP="009431CB">
            <w:pPr>
              <w:spacing w:after="0" w:line="240" w:lineRule="auto"/>
              <w:ind w:hanging="47"/>
              <w:textAlignment w:val="baseline"/>
              <w:rPr>
                <w:rFonts w:ascii="Times New Roman" w:eastAsia="Times New Roman" w:hAnsi="Times New Roman" w:cs="Times New Roman"/>
                <w:bCs/>
                <w:color w:val="000000" w:themeColor="text1"/>
                <w:kern w:val="24"/>
                <w:sz w:val="24"/>
                <w:szCs w:val="24"/>
                <w:lang w:val="kk-KZ" w:eastAsia="ru-RU"/>
              </w:rPr>
            </w:pPr>
            <w:r w:rsidRPr="002854FF">
              <w:rPr>
                <w:rFonts w:ascii="Times New Roman" w:eastAsia="Calibri" w:hAnsi="Times New Roman" w:cs="Times New Roman"/>
                <w:bCs/>
                <w:color w:val="000000" w:themeColor="text1"/>
                <w:kern w:val="24"/>
                <w:sz w:val="24"/>
                <w:szCs w:val="24"/>
                <w:lang w:val="kk-KZ" w:eastAsia="ru-RU"/>
              </w:rPr>
              <w:t>А.К. Маркова</w:t>
            </w:r>
          </w:p>
        </w:tc>
        <w:tc>
          <w:tcPr>
            <w:tcW w:w="7512" w:type="dxa"/>
          </w:tcPr>
          <w:p w14:paraId="5D0767F5" w14:textId="074188A9" w:rsidR="002854FF" w:rsidRPr="002854FF" w:rsidRDefault="002854FF" w:rsidP="009431CB">
            <w:pPr>
              <w:spacing w:after="0" w:line="240" w:lineRule="auto"/>
              <w:ind w:firstLine="27"/>
              <w:jc w:val="both"/>
              <w:textAlignment w:val="baseline"/>
              <w:rPr>
                <w:rFonts w:ascii="Times New Roman" w:eastAsia="Times New Roman" w:hAnsi="Times New Roman" w:cs="Times New Roman"/>
                <w:color w:val="000000" w:themeColor="text1"/>
                <w:kern w:val="24"/>
                <w:sz w:val="24"/>
                <w:szCs w:val="24"/>
                <w:lang w:val="kk-KZ" w:eastAsia="ru-RU"/>
              </w:rPr>
            </w:pPr>
            <w:r w:rsidRPr="002854FF">
              <w:rPr>
                <w:rFonts w:ascii="Times New Roman" w:eastAsia="Calibri" w:hAnsi="Times New Roman" w:cs="Times New Roman"/>
                <w:color w:val="000000" w:themeColor="text1"/>
                <w:kern w:val="24"/>
                <w:sz w:val="24"/>
                <w:szCs w:val="24"/>
                <w:lang w:val="kk-KZ" w:eastAsia="ru-RU"/>
              </w:rPr>
              <w:t>педагогикалық іс-әрекет пен педагогикалық қарым- қатынас жоғары деңгейде атқарылатын, мұғалім тұлғасы іске асырылушы, білім алушылардың тәрбиелілігі мен білім беру нәтижелері жақсы нәтиже беруші [98,</w:t>
            </w:r>
            <w:r w:rsidR="0091308E">
              <w:rPr>
                <w:rFonts w:ascii="Times New Roman" w:eastAsia="Calibri" w:hAnsi="Times New Roman" w:cs="Times New Roman"/>
                <w:color w:val="000000" w:themeColor="text1"/>
                <w:kern w:val="24"/>
                <w:sz w:val="24"/>
                <w:szCs w:val="24"/>
                <w:lang w:val="kk-KZ" w:eastAsia="ru-RU"/>
              </w:rPr>
              <w:t>с.</w:t>
            </w:r>
            <w:r w:rsidRPr="002854FF">
              <w:rPr>
                <w:rFonts w:ascii="Times New Roman" w:eastAsia="Calibri" w:hAnsi="Times New Roman" w:cs="Times New Roman"/>
                <w:color w:val="000000" w:themeColor="text1"/>
                <w:kern w:val="24"/>
                <w:sz w:val="24"/>
                <w:szCs w:val="24"/>
                <w:lang w:val="kk-KZ" w:eastAsia="ru-RU"/>
              </w:rPr>
              <w:t xml:space="preserve"> 70]</w:t>
            </w:r>
          </w:p>
        </w:tc>
      </w:tr>
      <w:tr w:rsidR="002854FF" w:rsidRPr="00026C37" w14:paraId="4372B80A" w14:textId="77777777" w:rsidTr="002854FF">
        <w:tc>
          <w:tcPr>
            <w:tcW w:w="2122" w:type="dxa"/>
          </w:tcPr>
          <w:p w14:paraId="798A54BA" w14:textId="276A3AC0" w:rsidR="002854FF" w:rsidRPr="002854FF" w:rsidRDefault="002854FF" w:rsidP="009431CB">
            <w:pPr>
              <w:spacing w:after="0" w:line="268" w:lineRule="exact"/>
              <w:ind w:hanging="47"/>
              <w:rPr>
                <w:rFonts w:ascii="Times New Roman" w:eastAsia="Times New Roman" w:hAnsi="Times New Roman" w:cs="Times New Roman"/>
                <w:color w:val="000000" w:themeColor="text1"/>
                <w:sz w:val="24"/>
                <w:szCs w:val="24"/>
                <w:lang w:val="kk-KZ" w:eastAsia="ru-RU"/>
              </w:rPr>
            </w:pPr>
            <w:bookmarkStart w:id="180" w:name="_Hlk167188740"/>
            <w:r w:rsidRPr="002854FF">
              <w:rPr>
                <w:rFonts w:ascii="Times New Roman" w:eastAsia="Times New Roman" w:hAnsi="Times New Roman" w:cs="Times New Roman"/>
                <w:bCs/>
                <w:color w:val="000000" w:themeColor="text1"/>
                <w:kern w:val="24"/>
                <w:sz w:val="24"/>
                <w:szCs w:val="24"/>
                <w:lang w:val="kk-KZ" w:eastAsia="ru-RU"/>
              </w:rPr>
              <w:t xml:space="preserve">Т.М. Сорокина </w:t>
            </w:r>
            <w:bookmarkEnd w:id="180"/>
          </w:p>
        </w:tc>
        <w:tc>
          <w:tcPr>
            <w:tcW w:w="7512" w:type="dxa"/>
          </w:tcPr>
          <w:p w14:paraId="4AE161D3" w14:textId="076635FB" w:rsidR="002854FF" w:rsidRPr="002854FF" w:rsidRDefault="002854FF" w:rsidP="009431CB">
            <w:pPr>
              <w:tabs>
                <w:tab w:val="left" w:pos="1944"/>
                <w:tab w:val="left" w:pos="3082"/>
                <w:tab w:val="left" w:pos="4003"/>
                <w:tab w:val="left" w:pos="5051"/>
                <w:tab w:val="left" w:pos="6369"/>
              </w:tabs>
              <w:spacing w:after="0" w:line="268" w:lineRule="exact"/>
              <w:rPr>
                <w:rFonts w:ascii="Times New Roman" w:eastAsia="Times New Roman" w:hAnsi="Times New Roman" w:cs="Times New Roman"/>
                <w:color w:val="000000" w:themeColor="text1"/>
                <w:sz w:val="24"/>
                <w:szCs w:val="24"/>
                <w:lang w:val="kk-KZ" w:eastAsia="ru-RU"/>
              </w:rPr>
            </w:pPr>
            <w:r w:rsidRPr="002854FF">
              <w:rPr>
                <w:rFonts w:ascii="Times New Roman" w:eastAsia="Times New Roman" w:hAnsi="Times New Roman" w:cs="Times New Roman"/>
                <w:color w:val="000000" w:themeColor="text1"/>
                <w:kern w:val="24"/>
                <w:sz w:val="24"/>
                <w:szCs w:val="24"/>
                <w:lang w:val="kk-KZ" w:eastAsia="ru-RU"/>
              </w:rPr>
              <w:t>Педагогикалық</w:t>
            </w:r>
            <w:r w:rsidRPr="002854FF">
              <w:rPr>
                <w:rFonts w:ascii="Times New Roman" w:eastAsia="Times New Roman" w:hAnsi="Times New Roman" w:cs="Times New Roman"/>
                <w:color w:val="000000" w:themeColor="text1"/>
                <w:kern w:val="24"/>
                <w:sz w:val="24"/>
                <w:szCs w:val="24"/>
                <w:lang w:val="kk-KZ" w:eastAsia="ru-RU"/>
              </w:rPr>
              <w:tab/>
              <w:t>қызметті</w:t>
            </w:r>
            <w:r w:rsidRPr="002854FF">
              <w:rPr>
                <w:rFonts w:ascii="Times New Roman" w:eastAsia="Times New Roman" w:hAnsi="Times New Roman" w:cs="Times New Roman"/>
                <w:color w:val="000000" w:themeColor="text1"/>
                <w:kern w:val="24"/>
                <w:sz w:val="24"/>
                <w:szCs w:val="24"/>
                <w:lang w:val="kk-KZ" w:eastAsia="ru-RU"/>
              </w:rPr>
              <w:tab/>
              <w:t>жүзеге</w:t>
            </w:r>
            <w:r w:rsidRPr="002854FF">
              <w:rPr>
                <w:rFonts w:ascii="Times New Roman" w:eastAsia="Times New Roman" w:hAnsi="Times New Roman" w:cs="Times New Roman"/>
                <w:color w:val="000000" w:themeColor="text1"/>
                <w:kern w:val="24"/>
                <w:sz w:val="24"/>
                <w:szCs w:val="24"/>
                <w:lang w:val="kk-KZ" w:eastAsia="ru-RU"/>
              </w:rPr>
              <w:tab/>
              <w:t>асыруға</w:t>
            </w:r>
            <w:r w:rsidRPr="002854FF">
              <w:rPr>
                <w:rFonts w:ascii="Times New Roman" w:eastAsia="Times New Roman" w:hAnsi="Times New Roman" w:cs="Times New Roman"/>
                <w:color w:val="000000" w:themeColor="text1"/>
                <w:kern w:val="24"/>
                <w:sz w:val="24"/>
                <w:szCs w:val="24"/>
                <w:lang w:val="kk-KZ" w:eastAsia="ru-RU"/>
              </w:rPr>
              <w:tab/>
              <w:t>теориялық және практикалық</w:t>
            </w:r>
            <w:r w:rsidRPr="002854FF">
              <w:rPr>
                <w:rFonts w:ascii="Times New Roman" w:eastAsia="Times New Roman" w:hAnsi="Times New Roman" w:cs="Times New Roman"/>
                <w:color w:val="000000" w:themeColor="text1"/>
                <w:spacing w:val="-3"/>
                <w:kern w:val="24"/>
                <w:sz w:val="24"/>
                <w:szCs w:val="24"/>
                <w:lang w:val="kk-KZ" w:eastAsia="ru-RU"/>
              </w:rPr>
              <w:t xml:space="preserve"> </w:t>
            </w:r>
            <w:r w:rsidRPr="002854FF">
              <w:rPr>
                <w:rFonts w:ascii="Times New Roman" w:eastAsia="Times New Roman" w:hAnsi="Times New Roman" w:cs="Times New Roman"/>
                <w:color w:val="000000" w:themeColor="text1"/>
                <w:kern w:val="24"/>
                <w:sz w:val="24"/>
                <w:szCs w:val="24"/>
                <w:lang w:val="kk-KZ" w:eastAsia="ru-RU"/>
              </w:rPr>
              <w:t>дайындығының</w:t>
            </w:r>
            <w:r w:rsidRPr="002854FF">
              <w:rPr>
                <w:rFonts w:ascii="Times New Roman" w:eastAsia="Times New Roman" w:hAnsi="Times New Roman" w:cs="Times New Roman"/>
                <w:color w:val="000000" w:themeColor="text1"/>
                <w:spacing w:val="-2"/>
                <w:kern w:val="24"/>
                <w:sz w:val="24"/>
                <w:szCs w:val="24"/>
                <w:lang w:val="kk-KZ" w:eastAsia="ru-RU"/>
              </w:rPr>
              <w:t xml:space="preserve"> </w:t>
            </w:r>
            <w:r w:rsidRPr="002854FF">
              <w:rPr>
                <w:rFonts w:ascii="Times New Roman" w:eastAsia="Times New Roman" w:hAnsi="Times New Roman" w:cs="Times New Roman"/>
                <w:color w:val="000000" w:themeColor="text1"/>
                <w:kern w:val="24"/>
                <w:sz w:val="24"/>
                <w:szCs w:val="24"/>
                <w:lang w:val="kk-KZ" w:eastAsia="ru-RU"/>
              </w:rPr>
              <w:t>бірлігі [265]</w:t>
            </w:r>
          </w:p>
        </w:tc>
      </w:tr>
      <w:tr w:rsidR="002854FF" w:rsidRPr="00026C37" w14:paraId="781CC742" w14:textId="77777777" w:rsidTr="002854FF">
        <w:tc>
          <w:tcPr>
            <w:tcW w:w="2122" w:type="dxa"/>
            <w:tcBorders>
              <w:bottom w:val="single" w:sz="4" w:space="0" w:color="000000" w:themeColor="text1"/>
            </w:tcBorders>
          </w:tcPr>
          <w:p w14:paraId="7F3F2315" w14:textId="7C194A38" w:rsidR="002854FF" w:rsidRPr="002854FF" w:rsidRDefault="002854FF" w:rsidP="009431CB">
            <w:pPr>
              <w:spacing w:after="0" w:line="268" w:lineRule="exact"/>
              <w:ind w:hanging="47"/>
              <w:rPr>
                <w:rFonts w:ascii="Times New Roman" w:eastAsia="Times New Roman" w:hAnsi="Times New Roman" w:cs="Times New Roman"/>
                <w:bCs/>
                <w:color w:val="000000" w:themeColor="text1"/>
                <w:kern w:val="24"/>
                <w:sz w:val="24"/>
                <w:szCs w:val="24"/>
                <w:lang w:val="kk-KZ" w:eastAsia="ru-RU"/>
              </w:rPr>
            </w:pPr>
            <w:bookmarkStart w:id="181" w:name="_Hlk167188767"/>
            <w:r w:rsidRPr="002854FF">
              <w:rPr>
                <w:rFonts w:ascii="Times New Roman" w:eastAsia="Calibri" w:hAnsi="Times New Roman" w:cs="Times New Roman"/>
                <w:bCs/>
                <w:color w:val="000000" w:themeColor="text1"/>
                <w:kern w:val="24"/>
                <w:sz w:val="24"/>
                <w:szCs w:val="24"/>
                <w:lang w:val="kk-KZ" w:eastAsia="ru-RU"/>
              </w:rPr>
              <w:t xml:space="preserve">С.Г. Вершловский </w:t>
            </w:r>
            <w:bookmarkEnd w:id="181"/>
          </w:p>
        </w:tc>
        <w:tc>
          <w:tcPr>
            <w:tcW w:w="7512" w:type="dxa"/>
            <w:tcBorders>
              <w:bottom w:val="single" w:sz="4" w:space="0" w:color="000000" w:themeColor="text1"/>
            </w:tcBorders>
          </w:tcPr>
          <w:p w14:paraId="3431DDF5" w14:textId="41E4C6A1" w:rsidR="002854FF" w:rsidRPr="002854FF" w:rsidRDefault="002854FF" w:rsidP="009431CB">
            <w:pPr>
              <w:tabs>
                <w:tab w:val="left" w:pos="1944"/>
                <w:tab w:val="left" w:pos="3082"/>
                <w:tab w:val="left" w:pos="4003"/>
                <w:tab w:val="left" w:pos="5051"/>
                <w:tab w:val="left" w:pos="6369"/>
              </w:tabs>
              <w:spacing w:after="0" w:line="268" w:lineRule="exact"/>
              <w:rPr>
                <w:rFonts w:ascii="Times New Roman" w:eastAsia="Times New Roman" w:hAnsi="Times New Roman" w:cs="Times New Roman"/>
                <w:color w:val="000000" w:themeColor="text1"/>
                <w:kern w:val="24"/>
                <w:sz w:val="24"/>
                <w:szCs w:val="24"/>
                <w:lang w:val="kk-KZ" w:eastAsia="ru-RU"/>
              </w:rPr>
            </w:pPr>
            <w:r w:rsidRPr="002854FF">
              <w:rPr>
                <w:rFonts w:ascii="Times New Roman" w:eastAsia="Calibri" w:hAnsi="Times New Roman" w:cs="Times New Roman"/>
                <w:color w:val="000000" w:themeColor="text1"/>
                <w:kern w:val="24"/>
                <w:sz w:val="24"/>
                <w:szCs w:val="24"/>
                <w:lang w:val="kk-KZ" w:eastAsia="ru-RU"/>
              </w:rPr>
              <w:t>мұғалімнің таным процесінде алынған білім мен тәжірибе негізінде пайда болған проблемалар мен міндеттерді тез шешуге қабілеттілігі [266]</w:t>
            </w:r>
          </w:p>
        </w:tc>
      </w:tr>
      <w:tr w:rsidR="002854FF" w:rsidRPr="00026C37" w14:paraId="396B2373" w14:textId="77777777" w:rsidTr="002854FF">
        <w:trPr>
          <w:trHeight w:val="840"/>
        </w:trPr>
        <w:tc>
          <w:tcPr>
            <w:tcW w:w="2122" w:type="dxa"/>
            <w:tcBorders>
              <w:bottom w:val="nil"/>
            </w:tcBorders>
          </w:tcPr>
          <w:p w14:paraId="4932310D" w14:textId="5B2A36D7" w:rsidR="002854FF" w:rsidRPr="002854FF" w:rsidRDefault="002854FF" w:rsidP="009431CB">
            <w:pPr>
              <w:spacing w:after="0" w:line="268" w:lineRule="exact"/>
              <w:ind w:hanging="47"/>
              <w:rPr>
                <w:rFonts w:ascii="Times New Roman" w:eastAsia="Times New Roman" w:hAnsi="Times New Roman" w:cs="Times New Roman"/>
                <w:bCs/>
                <w:color w:val="000000" w:themeColor="text1"/>
                <w:kern w:val="24"/>
                <w:sz w:val="24"/>
                <w:szCs w:val="24"/>
                <w:lang w:val="kk-KZ" w:eastAsia="ru-RU"/>
              </w:rPr>
            </w:pPr>
            <w:bookmarkStart w:id="182" w:name="_Hlk167188876"/>
            <w:r w:rsidRPr="002854FF">
              <w:rPr>
                <w:rFonts w:ascii="Times New Roman" w:eastAsia="Times New Roman" w:hAnsi="Times New Roman" w:cs="Times New Roman"/>
                <w:bCs/>
                <w:color w:val="000000" w:themeColor="text1"/>
                <w:kern w:val="24"/>
                <w:sz w:val="24"/>
                <w:szCs w:val="24"/>
                <w:lang w:val="kk-KZ" w:eastAsia="ru-RU"/>
              </w:rPr>
              <w:t>Xiaoyao Yue and Ruixuan Ji</w:t>
            </w:r>
            <w:bookmarkEnd w:id="182"/>
          </w:p>
        </w:tc>
        <w:tc>
          <w:tcPr>
            <w:tcW w:w="7512" w:type="dxa"/>
            <w:tcBorders>
              <w:bottom w:val="nil"/>
            </w:tcBorders>
          </w:tcPr>
          <w:p w14:paraId="2590A733" w14:textId="586C7AA7" w:rsidR="002854FF" w:rsidRPr="002854FF" w:rsidRDefault="002854FF" w:rsidP="009431CB">
            <w:pPr>
              <w:tabs>
                <w:tab w:val="left" w:pos="1944"/>
                <w:tab w:val="left" w:pos="3082"/>
                <w:tab w:val="left" w:pos="4003"/>
                <w:tab w:val="left" w:pos="5051"/>
                <w:tab w:val="left" w:pos="6369"/>
              </w:tabs>
              <w:spacing w:after="0" w:line="268" w:lineRule="exact"/>
              <w:rPr>
                <w:rFonts w:ascii="Times New Roman" w:eastAsia="Times New Roman" w:hAnsi="Times New Roman" w:cs="Times New Roman"/>
                <w:color w:val="000000" w:themeColor="text1"/>
                <w:kern w:val="24"/>
                <w:sz w:val="24"/>
                <w:szCs w:val="24"/>
                <w:lang w:val="kk-KZ" w:eastAsia="ru-RU"/>
              </w:rPr>
            </w:pPr>
            <w:r w:rsidRPr="002854FF">
              <w:rPr>
                <w:rFonts w:ascii="Times New Roman" w:eastAsia="Times New Roman" w:hAnsi="Times New Roman" w:cs="Times New Roman"/>
                <w:color w:val="000000" w:themeColor="text1"/>
                <w:kern w:val="24"/>
                <w:sz w:val="24"/>
                <w:szCs w:val="24"/>
                <w:lang w:val="kk-KZ" w:eastAsia="ru-RU"/>
              </w:rPr>
              <w:t>педагогтер 21-ші ғасырдағы дағдыларды пайдалана отырып, тұрақтылыққа, ынтымақтастыққа, белсенді оқытуға және тұрақты оқыту үлгісін тәжірибеде қолдануға, әріптестермен тиімді қарым-</w:t>
            </w:r>
          </w:p>
        </w:tc>
      </w:tr>
    </w:tbl>
    <w:p w14:paraId="62E4F019" w14:textId="77777777" w:rsidR="002854FF" w:rsidRPr="003206D7" w:rsidRDefault="002854FF">
      <w:pPr>
        <w:rPr>
          <w:lang w:val="kk-KZ"/>
        </w:rPr>
      </w:pPr>
      <w:r w:rsidRPr="003206D7">
        <w:rPr>
          <w:lang w:val="kk-KZ"/>
        </w:rPr>
        <w:br w:type="page"/>
      </w:r>
    </w:p>
    <w:p w14:paraId="272FB86D" w14:textId="452D98FE" w:rsidR="002854FF" w:rsidRPr="008E4405" w:rsidRDefault="002854FF" w:rsidP="002854FF">
      <w:pPr>
        <w:spacing w:after="0" w:line="240" w:lineRule="auto"/>
        <w:rPr>
          <w:rFonts w:ascii="Times New Roman" w:hAnsi="Times New Roman" w:cs="Times New Roman"/>
          <w:sz w:val="23"/>
          <w:szCs w:val="23"/>
          <w:lang w:val="kk-KZ"/>
        </w:rPr>
      </w:pPr>
      <w:r w:rsidRPr="008E4405">
        <w:rPr>
          <w:rFonts w:ascii="Times New Roman" w:hAnsi="Times New Roman" w:cs="Times New Roman"/>
          <w:sz w:val="23"/>
          <w:szCs w:val="23"/>
        </w:rPr>
        <w:lastRenderedPageBreak/>
        <w:t xml:space="preserve">2 -  </w:t>
      </w:r>
      <w:proofErr w:type="spellStart"/>
      <w:r w:rsidRPr="008E4405">
        <w:rPr>
          <w:rFonts w:ascii="Times New Roman" w:hAnsi="Times New Roman" w:cs="Times New Roman"/>
          <w:sz w:val="23"/>
          <w:szCs w:val="23"/>
        </w:rPr>
        <w:t>кестен</w:t>
      </w:r>
      <w:proofErr w:type="spellEnd"/>
      <w:r w:rsidRPr="008E4405">
        <w:rPr>
          <w:rFonts w:ascii="Times New Roman" w:hAnsi="Times New Roman" w:cs="Times New Roman"/>
          <w:sz w:val="23"/>
          <w:szCs w:val="23"/>
          <w:lang w:val="kk-KZ"/>
        </w:rPr>
        <w:t>ің жалғасы</w:t>
      </w:r>
    </w:p>
    <w:p w14:paraId="5B1BC951" w14:textId="77777777" w:rsidR="002854FF" w:rsidRPr="002854FF" w:rsidRDefault="002854FF" w:rsidP="002854FF">
      <w:pPr>
        <w:spacing w:after="0" w:line="240" w:lineRule="auto"/>
        <w:rPr>
          <w:rFonts w:ascii="Times New Roman" w:hAnsi="Times New Roman" w:cs="Times New Roman"/>
          <w:sz w:val="28"/>
          <w:szCs w:val="28"/>
          <w:lang w:val="kk-KZ"/>
        </w:rPr>
      </w:pPr>
    </w:p>
    <w:tbl>
      <w:tblPr>
        <w:tblStyle w:val="ae"/>
        <w:tblW w:w="9634" w:type="dxa"/>
        <w:tblLayout w:type="fixed"/>
        <w:tblLook w:val="04A0" w:firstRow="1" w:lastRow="0" w:firstColumn="1" w:lastColumn="0" w:noHBand="0" w:noVBand="1"/>
      </w:tblPr>
      <w:tblGrid>
        <w:gridCol w:w="2122"/>
        <w:gridCol w:w="7512"/>
      </w:tblGrid>
      <w:tr w:rsidR="002854FF" w:rsidRPr="00E13189" w14:paraId="24E55C68" w14:textId="77777777" w:rsidTr="002854FF">
        <w:trPr>
          <w:trHeight w:val="225"/>
        </w:trPr>
        <w:tc>
          <w:tcPr>
            <w:tcW w:w="2122" w:type="dxa"/>
            <w:tcBorders>
              <w:top w:val="single" w:sz="4" w:space="0" w:color="auto"/>
            </w:tcBorders>
          </w:tcPr>
          <w:p w14:paraId="04140026" w14:textId="19115D6B" w:rsidR="002854FF" w:rsidRPr="002854FF" w:rsidRDefault="002854FF" w:rsidP="002854FF">
            <w:pPr>
              <w:spacing w:after="0" w:line="268" w:lineRule="exact"/>
              <w:ind w:hanging="47"/>
              <w:jc w:val="center"/>
              <w:rPr>
                <w:rFonts w:ascii="Times New Roman" w:eastAsia="Times New Roman" w:hAnsi="Times New Roman" w:cs="Times New Roman"/>
                <w:bCs/>
                <w:color w:val="000000" w:themeColor="text1"/>
                <w:kern w:val="24"/>
                <w:sz w:val="24"/>
                <w:szCs w:val="24"/>
                <w:lang w:val="kk-KZ" w:eastAsia="ru-RU"/>
              </w:rPr>
            </w:pPr>
            <w:r>
              <w:rPr>
                <w:rFonts w:ascii="Times New Roman" w:eastAsia="Times New Roman" w:hAnsi="Times New Roman" w:cs="Times New Roman"/>
                <w:bCs/>
                <w:color w:val="000000" w:themeColor="text1"/>
                <w:kern w:val="24"/>
                <w:sz w:val="24"/>
                <w:szCs w:val="24"/>
                <w:lang w:val="kk-KZ" w:eastAsia="ru-RU"/>
              </w:rPr>
              <w:t>1</w:t>
            </w:r>
          </w:p>
        </w:tc>
        <w:tc>
          <w:tcPr>
            <w:tcW w:w="7512" w:type="dxa"/>
            <w:tcBorders>
              <w:top w:val="single" w:sz="4" w:space="0" w:color="auto"/>
            </w:tcBorders>
          </w:tcPr>
          <w:p w14:paraId="0E566ECD" w14:textId="4A39A0EC" w:rsidR="002854FF" w:rsidRPr="002854FF" w:rsidRDefault="002854FF" w:rsidP="002854FF">
            <w:pPr>
              <w:tabs>
                <w:tab w:val="left" w:pos="1944"/>
                <w:tab w:val="left" w:pos="3082"/>
                <w:tab w:val="left" w:pos="4003"/>
                <w:tab w:val="left" w:pos="5051"/>
                <w:tab w:val="left" w:pos="6369"/>
              </w:tabs>
              <w:spacing w:after="0" w:line="268" w:lineRule="exact"/>
              <w:jc w:val="center"/>
              <w:rPr>
                <w:rFonts w:ascii="Times New Roman" w:eastAsia="Times New Roman" w:hAnsi="Times New Roman" w:cs="Times New Roman"/>
                <w:color w:val="000000" w:themeColor="text1"/>
                <w:kern w:val="24"/>
                <w:sz w:val="24"/>
                <w:szCs w:val="24"/>
                <w:lang w:val="kk-KZ" w:eastAsia="ru-RU"/>
              </w:rPr>
            </w:pPr>
            <w:r>
              <w:rPr>
                <w:rFonts w:ascii="Times New Roman" w:eastAsia="Times New Roman" w:hAnsi="Times New Roman" w:cs="Times New Roman"/>
                <w:color w:val="000000" w:themeColor="text1"/>
                <w:kern w:val="24"/>
                <w:sz w:val="24"/>
                <w:szCs w:val="24"/>
                <w:lang w:val="kk-KZ" w:eastAsia="ru-RU"/>
              </w:rPr>
              <w:t>2</w:t>
            </w:r>
          </w:p>
        </w:tc>
      </w:tr>
      <w:tr w:rsidR="002854FF" w:rsidRPr="00026C37" w14:paraId="2E59CDC8" w14:textId="77777777" w:rsidTr="002854FF">
        <w:trPr>
          <w:trHeight w:val="225"/>
        </w:trPr>
        <w:tc>
          <w:tcPr>
            <w:tcW w:w="2122" w:type="dxa"/>
            <w:tcBorders>
              <w:top w:val="single" w:sz="4" w:space="0" w:color="auto"/>
            </w:tcBorders>
          </w:tcPr>
          <w:p w14:paraId="50A818DF" w14:textId="20AB338A" w:rsidR="002854FF" w:rsidRPr="002854FF" w:rsidRDefault="002854FF" w:rsidP="002854FF">
            <w:pPr>
              <w:spacing w:after="0" w:line="268" w:lineRule="exact"/>
              <w:ind w:hanging="47"/>
              <w:rPr>
                <w:rFonts w:ascii="Times New Roman" w:eastAsia="Times New Roman" w:hAnsi="Times New Roman" w:cs="Times New Roman"/>
                <w:bCs/>
                <w:color w:val="000000" w:themeColor="text1"/>
                <w:kern w:val="24"/>
                <w:sz w:val="24"/>
                <w:szCs w:val="24"/>
                <w:lang w:val="kk-KZ" w:eastAsia="ru-RU"/>
              </w:rPr>
            </w:pPr>
          </w:p>
        </w:tc>
        <w:tc>
          <w:tcPr>
            <w:tcW w:w="7512" w:type="dxa"/>
            <w:tcBorders>
              <w:top w:val="single" w:sz="4" w:space="0" w:color="auto"/>
            </w:tcBorders>
          </w:tcPr>
          <w:p w14:paraId="5BCEFA01" w14:textId="100AC2DE" w:rsidR="002854FF" w:rsidRPr="002854FF" w:rsidRDefault="002854FF" w:rsidP="002854FF">
            <w:pPr>
              <w:tabs>
                <w:tab w:val="left" w:pos="1944"/>
                <w:tab w:val="left" w:pos="3082"/>
                <w:tab w:val="left" w:pos="4003"/>
                <w:tab w:val="left" w:pos="5051"/>
                <w:tab w:val="left" w:pos="6369"/>
              </w:tabs>
              <w:spacing w:after="0" w:line="268" w:lineRule="exact"/>
              <w:rPr>
                <w:rFonts w:ascii="Times New Roman" w:eastAsia="Times New Roman" w:hAnsi="Times New Roman" w:cs="Times New Roman"/>
                <w:color w:val="000000" w:themeColor="text1"/>
                <w:kern w:val="24"/>
                <w:sz w:val="24"/>
                <w:szCs w:val="24"/>
                <w:lang w:val="kk-KZ" w:eastAsia="ru-RU"/>
              </w:rPr>
            </w:pPr>
            <w:r w:rsidRPr="002854FF">
              <w:rPr>
                <w:rFonts w:ascii="Times New Roman" w:eastAsia="Times New Roman" w:hAnsi="Times New Roman" w:cs="Times New Roman"/>
                <w:color w:val="000000" w:themeColor="text1"/>
                <w:kern w:val="24"/>
                <w:sz w:val="24"/>
                <w:szCs w:val="24"/>
                <w:lang w:val="kk-KZ" w:eastAsia="ru-RU"/>
              </w:rPr>
              <w:t>қатынасқа, кері байланыс пен бағалаудағы біліктілік және кәсіби қабілеттерін тұрақты дамытуға ықпал ететін көшбасшылық дағдылары [267]</w:t>
            </w:r>
          </w:p>
        </w:tc>
      </w:tr>
      <w:tr w:rsidR="002854FF" w:rsidRPr="00026C37" w14:paraId="3D93704A" w14:textId="77777777" w:rsidTr="002854FF">
        <w:tc>
          <w:tcPr>
            <w:tcW w:w="2122" w:type="dxa"/>
          </w:tcPr>
          <w:p w14:paraId="5F1C5B3C" w14:textId="77777777" w:rsidR="002854FF" w:rsidRPr="002854FF" w:rsidRDefault="002854FF" w:rsidP="002854FF">
            <w:pPr>
              <w:spacing w:after="0" w:line="268" w:lineRule="exact"/>
              <w:ind w:hanging="47"/>
              <w:rPr>
                <w:rFonts w:ascii="Times New Roman" w:eastAsia="Times New Roman" w:hAnsi="Times New Roman" w:cs="Times New Roman"/>
                <w:bCs/>
                <w:color w:val="000000" w:themeColor="text1"/>
                <w:kern w:val="24"/>
                <w:sz w:val="24"/>
                <w:szCs w:val="24"/>
                <w:lang w:val="kk-KZ" w:eastAsia="ru-RU"/>
              </w:rPr>
            </w:pPr>
            <w:bookmarkStart w:id="183" w:name="_Hlk167188914"/>
            <w:r w:rsidRPr="002854FF">
              <w:rPr>
                <w:rFonts w:ascii="Times New Roman" w:eastAsia="Times New Roman" w:hAnsi="Times New Roman" w:cs="Times New Roman"/>
                <w:bCs/>
                <w:color w:val="000000" w:themeColor="text1"/>
                <w:kern w:val="24"/>
                <w:sz w:val="24"/>
                <w:szCs w:val="24"/>
                <w:lang w:val="kk-KZ" w:eastAsia="ru-RU"/>
              </w:rPr>
              <w:t>Pellegrino J.W.,</w:t>
            </w:r>
          </w:p>
          <w:p w14:paraId="33E9C051" w14:textId="599C6004" w:rsidR="002854FF" w:rsidRPr="002854FF" w:rsidRDefault="002854FF" w:rsidP="002854FF">
            <w:pPr>
              <w:spacing w:after="0" w:line="268" w:lineRule="exact"/>
              <w:ind w:hanging="47"/>
              <w:rPr>
                <w:rFonts w:ascii="Times New Roman" w:eastAsia="Times New Roman" w:hAnsi="Times New Roman" w:cs="Times New Roman"/>
                <w:bCs/>
                <w:color w:val="000000" w:themeColor="text1"/>
                <w:kern w:val="24"/>
                <w:sz w:val="24"/>
                <w:szCs w:val="24"/>
                <w:lang w:val="kk-KZ" w:eastAsia="ru-RU"/>
              </w:rPr>
            </w:pPr>
            <w:r w:rsidRPr="002854FF">
              <w:rPr>
                <w:rFonts w:ascii="Times New Roman" w:eastAsia="Times New Roman" w:hAnsi="Times New Roman" w:cs="Times New Roman"/>
                <w:bCs/>
                <w:color w:val="000000" w:themeColor="text1"/>
                <w:kern w:val="24"/>
                <w:sz w:val="24"/>
                <w:szCs w:val="24"/>
                <w:lang w:val="kk-KZ" w:eastAsia="ru-RU"/>
              </w:rPr>
              <w:t>Hilton M.L.</w:t>
            </w:r>
            <w:bookmarkEnd w:id="183"/>
          </w:p>
        </w:tc>
        <w:tc>
          <w:tcPr>
            <w:tcW w:w="7512" w:type="dxa"/>
          </w:tcPr>
          <w:p w14:paraId="2983BA6B" w14:textId="78246C3F" w:rsidR="002854FF" w:rsidRPr="002854FF" w:rsidRDefault="002854FF" w:rsidP="002854FF">
            <w:pPr>
              <w:tabs>
                <w:tab w:val="left" w:pos="1944"/>
                <w:tab w:val="left" w:pos="3082"/>
                <w:tab w:val="left" w:pos="4003"/>
                <w:tab w:val="left" w:pos="5051"/>
                <w:tab w:val="left" w:pos="6369"/>
              </w:tabs>
              <w:spacing w:after="0" w:line="268" w:lineRule="exact"/>
              <w:rPr>
                <w:rFonts w:ascii="Times New Roman" w:eastAsia="Times New Roman" w:hAnsi="Times New Roman" w:cs="Times New Roman"/>
                <w:color w:val="000000" w:themeColor="text1"/>
                <w:kern w:val="24"/>
                <w:sz w:val="24"/>
                <w:szCs w:val="24"/>
                <w:lang w:val="kk-KZ" w:eastAsia="ru-RU"/>
              </w:rPr>
            </w:pPr>
            <w:r w:rsidRPr="002854FF">
              <w:rPr>
                <w:rFonts w:ascii="Times New Roman" w:eastAsia="Times New Roman" w:hAnsi="Times New Roman" w:cs="Times New Roman"/>
                <w:color w:val="000000" w:themeColor="text1"/>
                <w:kern w:val="24"/>
                <w:sz w:val="24"/>
                <w:szCs w:val="24"/>
                <w:lang w:val="kk-KZ" w:eastAsia="ru-RU"/>
              </w:rPr>
              <w:t xml:space="preserve">Өмір мен еңбекке арналған білім 21 ғасырда берілетін білім мен дағдыларды дамыту [268] </w:t>
            </w:r>
          </w:p>
        </w:tc>
      </w:tr>
      <w:tr w:rsidR="002854FF" w:rsidRPr="00026C37" w14:paraId="02B73E05" w14:textId="77777777" w:rsidTr="002854FF">
        <w:tc>
          <w:tcPr>
            <w:tcW w:w="2122" w:type="dxa"/>
          </w:tcPr>
          <w:p w14:paraId="43552639" w14:textId="2D1F57CF" w:rsidR="002854FF" w:rsidRPr="002854FF" w:rsidRDefault="002854FF" w:rsidP="002854FF">
            <w:pPr>
              <w:spacing w:after="0" w:line="268" w:lineRule="exact"/>
              <w:ind w:hanging="47"/>
              <w:rPr>
                <w:rFonts w:ascii="Times New Roman" w:eastAsia="Times New Roman" w:hAnsi="Times New Roman" w:cs="Times New Roman"/>
                <w:bCs/>
                <w:color w:val="000000" w:themeColor="text1"/>
                <w:kern w:val="24"/>
                <w:sz w:val="24"/>
                <w:szCs w:val="24"/>
                <w:lang w:val="kk-KZ" w:eastAsia="ru-RU"/>
              </w:rPr>
            </w:pPr>
            <w:bookmarkStart w:id="184" w:name="_Hlk167188962"/>
            <w:r w:rsidRPr="002854FF">
              <w:rPr>
                <w:rFonts w:ascii="Times New Roman" w:eastAsia="Times New Roman" w:hAnsi="Times New Roman" w:cs="Times New Roman"/>
                <w:bCs/>
                <w:color w:val="000000" w:themeColor="text1"/>
                <w:kern w:val="24"/>
                <w:sz w:val="24"/>
                <w:szCs w:val="24"/>
                <w:lang w:val="kk-KZ" w:eastAsia="ru-RU"/>
              </w:rPr>
              <w:t>Maria Liakopoulou</w:t>
            </w:r>
            <w:bookmarkEnd w:id="184"/>
          </w:p>
        </w:tc>
        <w:tc>
          <w:tcPr>
            <w:tcW w:w="7512" w:type="dxa"/>
          </w:tcPr>
          <w:p w14:paraId="345A2E84" w14:textId="07E286BC" w:rsidR="002854FF" w:rsidRPr="002854FF" w:rsidRDefault="002854FF" w:rsidP="002854FF">
            <w:pPr>
              <w:tabs>
                <w:tab w:val="left" w:pos="1944"/>
                <w:tab w:val="left" w:pos="3082"/>
                <w:tab w:val="left" w:pos="4003"/>
                <w:tab w:val="left" w:pos="5051"/>
                <w:tab w:val="left" w:pos="6369"/>
              </w:tabs>
              <w:spacing w:after="0" w:line="268" w:lineRule="exact"/>
              <w:jc w:val="both"/>
              <w:rPr>
                <w:rFonts w:ascii="Times New Roman" w:eastAsia="Times New Roman" w:hAnsi="Times New Roman" w:cs="Times New Roman"/>
                <w:color w:val="000000" w:themeColor="text1"/>
                <w:kern w:val="24"/>
                <w:sz w:val="24"/>
                <w:szCs w:val="24"/>
                <w:lang w:val="kk-KZ" w:eastAsia="ru-RU"/>
              </w:rPr>
            </w:pPr>
            <w:r w:rsidRPr="002854FF">
              <w:rPr>
                <w:rFonts w:ascii="Times New Roman" w:eastAsia="Times New Roman" w:hAnsi="Times New Roman" w:cs="Times New Roman"/>
                <w:color w:val="000000" w:themeColor="text1"/>
                <w:kern w:val="24"/>
                <w:sz w:val="24"/>
                <w:szCs w:val="24"/>
                <w:lang w:val="kk-KZ" w:eastAsia="ru-RU"/>
              </w:rPr>
              <w:t>тиімді педагогикалық және дидактикалық жұмыс үшін қажетті біліктіліктер, білім мазмұнын жүйелі және аналитикалық сипаттауға және сәтті орындауға ықпал ететін  қажетті кәсіби білім [269]</w:t>
            </w:r>
          </w:p>
        </w:tc>
      </w:tr>
      <w:tr w:rsidR="002854FF" w:rsidRPr="00026C37" w14:paraId="1E86B9CB" w14:textId="77777777" w:rsidTr="002854FF">
        <w:tc>
          <w:tcPr>
            <w:tcW w:w="2122" w:type="dxa"/>
          </w:tcPr>
          <w:p w14:paraId="1C700FE1" w14:textId="77777777" w:rsidR="002854FF" w:rsidRPr="002854FF" w:rsidRDefault="002854FF" w:rsidP="002854FF">
            <w:pPr>
              <w:spacing w:after="0" w:line="268" w:lineRule="exact"/>
              <w:ind w:hanging="47"/>
              <w:rPr>
                <w:rFonts w:ascii="Times New Roman" w:eastAsia="Times New Roman" w:hAnsi="Times New Roman" w:cs="Times New Roman"/>
                <w:bCs/>
                <w:color w:val="000000" w:themeColor="text1"/>
                <w:kern w:val="24"/>
                <w:sz w:val="24"/>
                <w:szCs w:val="24"/>
                <w:lang w:val="kk-KZ" w:eastAsia="ru-RU"/>
              </w:rPr>
            </w:pPr>
            <w:r w:rsidRPr="002854FF">
              <w:rPr>
                <w:rFonts w:ascii="Times New Roman" w:eastAsia="Times New Roman" w:hAnsi="Times New Roman" w:cs="Times New Roman"/>
                <w:bCs/>
                <w:color w:val="000000" w:themeColor="text1"/>
                <w:kern w:val="24"/>
                <w:sz w:val="24"/>
                <w:szCs w:val="24"/>
                <w:lang w:val="kk-KZ" w:eastAsia="ru-RU"/>
              </w:rPr>
              <w:t>M. Alashwal</w:t>
            </w:r>
          </w:p>
        </w:tc>
        <w:tc>
          <w:tcPr>
            <w:tcW w:w="7512" w:type="dxa"/>
          </w:tcPr>
          <w:p w14:paraId="121DDBD2" w14:textId="6D6BDBC5" w:rsidR="002854FF" w:rsidRPr="002854FF" w:rsidRDefault="002854FF" w:rsidP="002854FF">
            <w:pPr>
              <w:tabs>
                <w:tab w:val="left" w:pos="1944"/>
                <w:tab w:val="left" w:pos="3082"/>
                <w:tab w:val="left" w:pos="4003"/>
                <w:tab w:val="left" w:pos="5051"/>
                <w:tab w:val="left" w:pos="6369"/>
              </w:tabs>
              <w:spacing w:after="0" w:line="268" w:lineRule="exact"/>
              <w:jc w:val="both"/>
              <w:rPr>
                <w:rFonts w:ascii="Times New Roman" w:eastAsia="Times New Roman" w:hAnsi="Times New Roman" w:cs="Times New Roman"/>
                <w:color w:val="000000" w:themeColor="text1"/>
                <w:kern w:val="24"/>
                <w:sz w:val="24"/>
                <w:szCs w:val="24"/>
                <w:lang w:val="kk-KZ" w:eastAsia="ru-RU"/>
              </w:rPr>
            </w:pPr>
            <w:bookmarkStart w:id="185" w:name="_Hlk166196502"/>
            <w:r w:rsidRPr="002854FF">
              <w:rPr>
                <w:rFonts w:ascii="Times New Roman" w:eastAsia="Times New Roman" w:hAnsi="Times New Roman" w:cs="Times New Roman"/>
                <w:color w:val="000000" w:themeColor="text1"/>
                <w:kern w:val="24"/>
                <w:sz w:val="24"/>
                <w:szCs w:val="24"/>
                <w:lang w:val="kk-KZ" w:eastAsia="ru-RU"/>
              </w:rPr>
              <w:t xml:space="preserve">мамандарды дайындауда технологияны жетік пайдалану, әлемдік қиындықтарды жеңуге мүмкіндіктерін кеңейту, </w:t>
            </w:r>
            <w:bookmarkEnd w:id="185"/>
            <w:r w:rsidRPr="002854FF">
              <w:rPr>
                <w:rFonts w:ascii="Times New Roman" w:eastAsia="Times New Roman" w:hAnsi="Times New Roman" w:cs="Times New Roman"/>
                <w:color w:val="000000" w:themeColor="text1"/>
                <w:kern w:val="24"/>
                <w:sz w:val="24"/>
                <w:szCs w:val="24"/>
                <w:lang w:val="kk-KZ" w:eastAsia="ru-RU"/>
              </w:rPr>
              <w:t>қарым-қатынас, әлеуметтік және техникалық дағдыларды дамыту, болашақ мұғалімнің жоғары оқу орнында сапасы білім беру сапасына байланысты [250,</w:t>
            </w:r>
            <w:r w:rsidR="0091308E">
              <w:rPr>
                <w:rFonts w:ascii="Times New Roman" w:eastAsia="Times New Roman" w:hAnsi="Times New Roman" w:cs="Times New Roman"/>
                <w:color w:val="000000" w:themeColor="text1"/>
                <w:kern w:val="24"/>
                <w:sz w:val="24"/>
                <w:szCs w:val="24"/>
                <w:lang w:val="kk-KZ" w:eastAsia="ru-RU"/>
              </w:rPr>
              <w:t>с.</w:t>
            </w:r>
            <w:r w:rsidRPr="002854FF">
              <w:rPr>
                <w:rFonts w:ascii="Times New Roman" w:eastAsia="Times New Roman" w:hAnsi="Times New Roman" w:cs="Times New Roman"/>
                <w:color w:val="000000" w:themeColor="text1"/>
                <w:kern w:val="24"/>
                <w:sz w:val="24"/>
                <w:szCs w:val="24"/>
                <w:lang w:val="kk-KZ" w:eastAsia="ru-RU"/>
              </w:rPr>
              <w:t xml:space="preserve"> 14]</w:t>
            </w:r>
          </w:p>
        </w:tc>
      </w:tr>
    </w:tbl>
    <w:p w14:paraId="3192648F" w14:textId="77777777" w:rsidR="00CB44F1" w:rsidRPr="00E13189" w:rsidRDefault="00CB44F1" w:rsidP="009431CB">
      <w:pPr>
        <w:spacing w:after="0" w:line="240" w:lineRule="auto"/>
        <w:ind w:firstLine="567"/>
        <w:rPr>
          <w:rFonts w:ascii="Times New Roman" w:hAnsi="Times New Roman" w:cs="Times New Roman"/>
          <w:color w:val="000000" w:themeColor="text1"/>
          <w:sz w:val="28"/>
          <w:szCs w:val="28"/>
          <w:lang w:val="kk-KZ"/>
        </w:rPr>
      </w:pPr>
    </w:p>
    <w:p w14:paraId="5828842F" w14:textId="3468A195"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Мектепке дейінгі ұйым педагогтерінің кәсіби құзіреттілігін дамытудың заманауи тәсілдерінің өзі-педагогика дәстүрлеріне, кәсіби педагогикалық білім берудің теориясы мен практикасына негізделеді және жеке тұлғаның бастамашылығы мен коммуникативтілік әлеуетіне, басқару негіздеріне, психологиялық-педагогикалық технологияларына, өзін-өзі тану</w:t>
      </w:r>
      <w:r w:rsidR="00523B2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жағдайларында және оны педагогикалық қолдауға арнайы талаптар қойылады.</w:t>
      </w:r>
    </w:p>
    <w:p w14:paraId="2563EECB" w14:textId="3E9F7CE9"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Болашақ педагогтің кәсіби құзыреттілігінің негізі </w:t>
      </w:r>
      <w:r w:rsidRPr="00E13189">
        <w:rPr>
          <w:rFonts w:ascii="Times New Roman" w:hAnsi="Times New Roman" w:cs="Times New Roman"/>
          <w:bCs/>
          <w:color w:val="000000" w:themeColor="text1"/>
          <w:sz w:val="28"/>
          <w:szCs w:val="28"/>
          <w:lang w:val="kk-KZ"/>
        </w:rPr>
        <w:t>«кәсіби»</w:t>
      </w:r>
      <w:r w:rsidRPr="00E13189">
        <w:rPr>
          <w:rFonts w:ascii="Times New Roman" w:hAnsi="Times New Roman" w:cs="Times New Roman"/>
          <w:color w:val="000000" w:themeColor="text1"/>
          <w:sz w:val="28"/>
          <w:szCs w:val="28"/>
          <w:lang w:val="kk-KZ"/>
        </w:rPr>
        <w:t xml:space="preserve"> түсінігінен туындайды. Бұл сөздің т</w:t>
      </w:r>
      <w:r w:rsidR="00523B2C" w:rsidRPr="00E13189">
        <w:rPr>
          <w:rFonts w:ascii="Times New Roman" w:hAnsi="Times New Roman" w:cs="Times New Roman"/>
          <w:color w:val="000000" w:themeColor="text1"/>
          <w:sz w:val="28"/>
          <w:szCs w:val="28"/>
          <w:lang w:val="kk-KZ"/>
        </w:rPr>
        <w:t>ү</w:t>
      </w:r>
      <w:r w:rsidRPr="00E13189">
        <w:rPr>
          <w:rFonts w:ascii="Times New Roman" w:hAnsi="Times New Roman" w:cs="Times New Roman"/>
          <w:color w:val="000000" w:themeColor="text1"/>
          <w:sz w:val="28"/>
          <w:szCs w:val="28"/>
          <w:lang w:val="kk-KZ"/>
        </w:rPr>
        <w:t>біріндегі «кәсіп» сөзі-</w:t>
      </w:r>
      <w:r w:rsidRPr="00E13189">
        <w:rPr>
          <w:rFonts w:ascii="Times New Roman" w:hAnsi="Times New Roman" w:cs="Times New Roman"/>
          <w:color w:val="000000" w:themeColor="text1"/>
          <w:sz w:val="28"/>
          <w:szCs w:val="28"/>
          <w:shd w:val="clear" w:color="auto" w:fill="FFFFFF"/>
          <w:lang w:val="kk-KZ"/>
        </w:rPr>
        <w:t xml:space="preserve">арнайы білім немесе өмірлік тәжірибе негізінде игерілген қызмет түріне қатысты ұғым. Жалпы айтқанда адам баласының сонау алғашқы қауымдық кезеңдерінде өзіне тамақ тауып жеу үшін аңшылықпен айналысқанын, табиғи апаттардан, жабайы жануарлардан өмірін сақтап қалу үшін құрылыс жүргізгенін бәрін-бәрін кәсіп деп атауымызға болады. Уақыт өте келе көптеген кәсіптер мамандықтарға айналды. Енді </w:t>
      </w:r>
      <w:r w:rsidRPr="00E13189">
        <w:rPr>
          <w:rFonts w:ascii="Times New Roman" w:hAnsi="Times New Roman" w:cs="Times New Roman"/>
          <w:b/>
          <w:color w:val="000000" w:themeColor="text1"/>
          <w:sz w:val="28"/>
          <w:szCs w:val="28"/>
          <w:shd w:val="clear" w:color="auto" w:fill="FFFFFF"/>
          <w:lang w:val="kk-KZ"/>
        </w:rPr>
        <w:t>«</w:t>
      </w:r>
      <w:r w:rsidRPr="00E13189">
        <w:rPr>
          <w:rFonts w:ascii="Times New Roman" w:hAnsi="Times New Roman" w:cs="Times New Roman"/>
          <w:bCs/>
          <w:color w:val="000000" w:themeColor="text1"/>
          <w:sz w:val="28"/>
          <w:szCs w:val="28"/>
          <w:shd w:val="clear" w:color="auto" w:fill="FFFFFF"/>
          <w:lang w:val="kk-KZ"/>
        </w:rPr>
        <w:t>к</w:t>
      </w:r>
      <w:r w:rsidRPr="00E13189">
        <w:rPr>
          <w:rFonts w:ascii="Times New Roman" w:hAnsi="Times New Roman" w:cs="Times New Roman"/>
          <w:bCs/>
          <w:color w:val="000000" w:themeColor="text1"/>
          <w:sz w:val="28"/>
          <w:szCs w:val="28"/>
          <w:lang w:val="kk-KZ"/>
        </w:rPr>
        <w:t>әсіби</w:t>
      </w:r>
      <w:r w:rsidRPr="00E13189">
        <w:rPr>
          <w:rFonts w:ascii="Times New Roman" w:hAnsi="Times New Roman" w:cs="Times New Roman"/>
          <w:b/>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-сөз тіркесін біз арнайы бір мамандықтың немесе қызмет саласының белгілі бір жетістігіне қол жеткізген адамға қатысты қолданамыз. </w:t>
      </w:r>
    </w:p>
    <w:p w14:paraId="05CCB4EC"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Ол өз саласындағы кез келген мәселелерді болжай алатын, кәсіби қызмет жүйесін модельдей алатын, стереотиптерден бас тарта отырып, психологиялық кедергілерді еркін шешетін, қиыншылықты шығармашылықпен  жеңетін, іс-әрекеттерді жоғары жылдамдықпен орындайтын адам. Сондықтан әр мамандық иесі өз саласында қандай-да бір жетістіктерге жету үшін кәсіби құзыреттілікке ие болуы керек.</w:t>
      </w:r>
    </w:p>
    <w:p w14:paraId="194566AD" w14:textId="77777777" w:rsidR="00CB44F1" w:rsidRPr="00E13189" w:rsidRDefault="00CB44F1"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Қазақстанда кәсіби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құзыреттілікті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дамытуды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теориялық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және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практикалық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аспектілерін жан-жақты қарастырылды:</w:t>
      </w:r>
    </w:p>
    <w:p w14:paraId="47F26C26" w14:textId="5DDB18BD" w:rsidR="00CB44F1" w:rsidRPr="00E13189" w:rsidRDefault="00CB44F1"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Т.С. Сабыров</w:t>
      </w:r>
      <w:r w:rsidR="00EC3830" w:rsidRPr="00E13189">
        <w:rPr>
          <w:rFonts w:ascii="Times New Roman" w:hAnsi="Times New Roman" w:cs="Times New Roman"/>
          <w:color w:val="000000" w:themeColor="text1"/>
          <w:sz w:val="28"/>
          <w:szCs w:val="28"/>
          <w:lang w:val="kk-KZ"/>
        </w:rPr>
        <w:t xml:space="preserve"> (</w:t>
      </w:r>
      <w:r w:rsidR="00EC3830" w:rsidRPr="00E13189">
        <w:rPr>
          <w:rFonts w:ascii="Times New Roman" w:eastAsia="Times New Roman" w:hAnsi="Times New Roman" w:cs="Times New Roman"/>
          <w:color w:val="000000" w:themeColor="text1"/>
          <w:sz w:val="28"/>
          <w:szCs w:val="28"/>
          <w:lang w:val="kk-KZ" w:eastAsia="ru-RU"/>
        </w:rPr>
        <w:t>Оқыту теориясының негіздері,</w:t>
      </w:r>
      <w:r w:rsidR="00202027" w:rsidRPr="00E13189">
        <w:rPr>
          <w:rFonts w:ascii="Times New Roman" w:eastAsia="Times New Roman" w:hAnsi="Times New Roman" w:cs="Times New Roman"/>
          <w:color w:val="000000" w:themeColor="text1"/>
          <w:sz w:val="28"/>
          <w:szCs w:val="28"/>
          <w:lang w:val="kk-KZ" w:eastAsia="ru-RU"/>
        </w:rPr>
        <w:t xml:space="preserve"> </w:t>
      </w:r>
      <w:r w:rsidR="00EC3830" w:rsidRPr="00E13189">
        <w:rPr>
          <w:rFonts w:ascii="Times New Roman" w:eastAsia="Times New Roman" w:hAnsi="Times New Roman" w:cs="Times New Roman"/>
          <w:color w:val="000000" w:themeColor="text1"/>
          <w:sz w:val="28"/>
          <w:szCs w:val="28"/>
          <w:lang w:val="kk-KZ" w:eastAsia="ru-RU"/>
        </w:rPr>
        <w:t>1993</w:t>
      </w:r>
      <w:r w:rsidR="00EC3830" w:rsidRPr="00E13189">
        <w:rPr>
          <w:rFonts w:ascii="Times New Roman" w:hAnsi="Times New Roman" w:cs="Times New Roman"/>
          <w:color w:val="000000" w:themeColor="text1"/>
          <w:sz w:val="28"/>
          <w:szCs w:val="28"/>
          <w:lang w:val="kk-KZ"/>
        </w:rPr>
        <w:t>)</w:t>
      </w:r>
      <w:r w:rsidR="00231781" w:rsidRPr="00E13189">
        <w:rPr>
          <w:rFonts w:ascii="Times New Roman" w:hAnsi="Times New Roman" w:cs="Times New Roman"/>
          <w:color w:val="000000" w:themeColor="text1"/>
          <w:sz w:val="28"/>
          <w:szCs w:val="28"/>
          <w:lang w:val="kk-KZ"/>
        </w:rPr>
        <w:t>,</w:t>
      </w:r>
      <w:r w:rsidR="00D62F44" w:rsidRPr="00E13189">
        <w:rPr>
          <w:rFonts w:ascii="Times New Roman" w:hAnsi="Times New Roman" w:cs="Times New Roman"/>
          <w:color w:val="000000" w:themeColor="text1"/>
          <w:sz w:val="28"/>
          <w:szCs w:val="28"/>
          <w:lang w:val="kk-KZ"/>
        </w:rPr>
        <w:t xml:space="preserve"> дидактикалық құзыреттілік мәселесін қараса, </w:t>
      </w:r>
      <w:r w:rsidRPr="00E13189">
        <w:rPr>
          <w:rFonts w:ascii="Times New Roman" w:hAnsi="Times New Roman" w:cs="Times New Roman"/>
          <w:color w:val="000000" w:themeColor="text1"/>
          <w:sz w:val="28"/>
          <w:szCs w:val="28"/>
          <w:lang w:val="kk-KZ"/>
        </w:rPr>
        <w:t xml:space="preserve">Н.Д. Хмель </w:t>
      </w:r>
      <w:r w:rsidR="00202027" w:rsidRPr="00E13189">
        <w:rPr>
          <w:rFonts w:ascii="Times New Roman" w:hAnsi="Times New Roman" w:cs="Times New Roman"/>
          <w:color w:val="000000" w:themeColor="text1"/>
          <w:sz w:val="28"/>
          <w:szCs w:val="28"/>
          <w:lang w:val="kk-KZ"/>
        </w:rPr>
        <w:t>(Теоретические основы профессиональной подготовки учителя, 1998.)</w:t>
      </w:r>
      <w:r w:rsidR="00231781" w:rsidRPr="00E13189">
        <w:rPr>
          <w:rFonts w:ascii="Times New Roman" w:hAnsi="Times New Roman" w:cs="Times New Roman"/>
          <w:color w:val="000000" w:themeColor="text1"/>
          <w:sz w:val="28"/>
          <w:szCs w:val="28"/>
          <w:lang w:val="kk-KZ"/>
        </w:rPr>
        <w:t>,</w:t>
      </w:r>
      <w:r w:rsidR="00202027"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біртұтас педагогикалық процесте білім мен дағдыларды игеру, белгілі бір кәсіпті игеруге байланысты еңбек қызметінің бір саласы үшін маман қалыптастыру процес</w:t>
      </w:r>
      <w:r w:rsidR="00D62F44" w:rsidRPr="00E13189">
        <w:rPr>
          <w:rFonts w:ascii="Times New Roman" w:hAnsi="Times New Roman" w:cs="Times New Roman"/>
          <w:color w:val="000000" w:themeColor="text1"/>
          <w:sz w:val="28"/>
          <w:szCs w:val="28"/>
          <w:lang w:val="kk-KZ"/>
        </w:rPr>
        <w:t xml:space="preserve">ін зерттеген. </w:t>
      </w:r>
      <w:r w:rsidR="00174E52" w:rsidRPr="00E13189">
        <w:rPr>
          <w:rFonts w:ascii="Times New Roman" w:hAnsi="Times New Roman" w:cs="Times New Roman"/>
          <w:color w:val="000000" w:themeColor="text1"/>
          <w:sz w:val="28"/>
          <w:szCs w:val="28"/>
          <w:lang w:val="kk-KZ"/>
        </w:rPr>
        <w:t xml:space="preserve">Б.А. </w:t>
      </w:r>
      <w:r w:rsidR="00E957C4" w:rsidRPr="00E13189">
        <w:rPr>
          <w:rFonts w:ascii="Times New Roman" w:hAnsi="Times New Roman" w:cs="Times New Roman"/>
          <w:color w:val="000000" w:themeColor="text1"/>
          <w:sz w:val="28"/>
          <w:szCs w:val="28"/>
          <w:lang w:val="kk-KZ"/>
        </w:rPr>
        <w:t>Әлмұхамбетов</w:t>
      </w:r>
      <w:r w:rsidR="00202027" w:rsidRPr="00E13189">
        <w:rPr>
          <w:rFonts w:ascii="Times New Roman" w:hAnsi="Times New Roman" w:cs="Times New Roman"/>
          <w:color w:val="000000" w:themeColor="text1"/>
          <w:sz w:val="28"/>
          <w:szCs w:val="28"/>
          <w:lang w:val="kk-KZ"/>
        </w:rPr>
        <w:t xml:space="preserve"> (Бейнелеу өнеріндегі өнертанушылық жолы, 2016)</w:t>
      </w:r>
      <w:r w:rsidR="00231781" w:rsidRPr="00E13189">
        <w:rPr>
          <w:rFonts w:ascii="Times New Roman" w:hAnsi="Times New Roman" w:cs="Times New Roman"/>
          <w:color w:val="000000" w:themeColor="text1"/>
          <w:sz w:val="28"/>
          <w:szCs w:val="28"/>
          <w:lang w:val="kk-KZ"/>
        </w:rPr>
        <w:t>,</w:t>
      </w:r>
      <w:r w:rsidR="00E957C4" w:rsidRPr="00E13189">
        <w:rPr>
          <w:rFonts w:ascii="Times New Roman" w:hAnsi="Times New Roman" w:cs="Times New Roman"/>
          <w:color w:val="000000" w:themeColor="text1"/>
          <w:sz w:val="28"/>
          <w:szCs w:val="28"/>
          <w:lang w:val="kk-KZ"/>
        </w:rPr>
        <w:t xml:space="preserve"> </w:t>
      </w:r>
      <w:r w:rsidR="00D62F44" w:rsidRPr="00E13189">
        <w:rPr>
          <w:rFonts w:ascii="Times New Roman" w:hAnsi="Times New Roman" w:cs="Times New Roman"/>
          <w:color w:val="000000" w:themeColor="text1"/>
          <w:sz w:val="28"/>
          <w:szCs w:val="28"/>
          <w:lang w:val="kk-KZ"/>
        </w:rPr>
        <w:t xml:space="preserve">тәрбиешінің </w:t>
      </w:r>
      <w:r w:rsidR="00D62F44" w:rsidRPr="00E13189">
        <w:rPr>
          <w:rFonts w:ascii="Times New Roman" w:hAnsi="Times New Roman" w:cs="Times New Roman"/>
          <w:color w:val="000000" w:themeColor="text1"/>
          <w:sz w:val="28"/>
          <w:szCs w:val="28"/>
          <w:lang w:val="kk-KZ"/>
        </w:rPr>
        <w:lastRenderedPageBreak/>
        <w:t xml:space="preserve">зейіні баланың шығармашылық дағдыларын дамытуға бағытталу керек екенін айтса, </w:t>
      </w:r>
      <w:r w:rsidRPr="00E13189">
        <w:rPr>
          <w:rFonts w:ascii="Times New Roman" w:hAnsi="Times New Roman" w:cs="Times New Roman"/>
          <w:color w:val="000000" w:themeColor="text1"/>
          <w:sz w:val="28"/>
          <w:szCs w:val="28"/>
          <w:lang w:val="kk-KZ"/>
        </w:rPr>
        <w:t>Ш.Т. Таубаева</w:t>
      </w:r>
      <w:r w:rsidR="00202027" w:rsidRPr="00E13189">
        <w:rPr>
          <w:rFonts w:ascii="Times New Roman" w:hAnsi="Times New Roman" w:cs="Times New Roman"/>
          <w:color w:val="000000" w:themeColor="text1"/>
          <w:sz w:val="28"/>
          <w:szCs w:val="28"/>
          <w:lang w:val="kk-KZ"/>
        </w:rPr>
        <w:t xml:space="preserve"> (</w:t>
      </w:r>
      <w:r w:rsidR="00A9522E" w:rsidRPr="00E13189">
        <w:rPr>
          <w:rFonts w:ascii="Times New Roman" w:hAnsi="Times New Roman" w:cs="Times New Roman"/>
          <w:color w:val="000000" w:themeColor="text1"/>
          <w:sz w:val="28"/>
          <w:szCs w:val="28"/>
          <w:lang w:val="kk-KZ"/>
        </w:rPr>
        <w:t>Педагогиканың философиясы және әдіснамасы, 2016.</w:t>
      </w:r>
      <w:r w:rsidR="00202027" w:rsidRPr="00E13189">
        <w:rPr>
          <w:rFonts w:ascii="Times New Roman" w:hAnsi="Times New Roman" w:cs="Times New Roman"/>
          <w:color w:val="000000" w:themeColor="text1"/>
          <w:sz w:val="28"/>
          <w:szCs w:val="28"/>
          <w:lang w:val="kk-KZ"/>
        </w:rPr>
        <w:t>)</w:t>
      </w:r>
      <w:r w:rsidR="0023178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болашақ маманның кәсіби құзыреттілігін дамытуды әдіснамалық тұрғыдан</w:t>
      </w:r>
      <w:r w:rsidRPr="00E13189">
        <w:rPr>
          <w:rFonts w:ascii="Times New Roman" w:hAnsi="Times New Roman" w:cs="Times New Roman"/>
          <w:color w:val="000000" w:themeColor="text1"/>
          <w:spacing w:val="1"/>
          <w:sz w:val="28"/>
          <w:szCs w:val="28"/>
          <w:lang w:val="kk-KZ"/>
        </w:rPr>
        <w:t xml:space="preserve"> анықтады.</w:t>
      </w:r>
      <w:r w:rsidR="00D62F4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pacing w:val="-12"/>
          <w:sz w:val="28"/>
          <w:szCs w:val="28"/>
          <w:lang w:val="kk-KZ"/>
        </w:rPr>
        <w:t xml:space="preserve">Г.Ж. Меңлібекова </w:t>
      </w:r>
      <w:r w:rsidR="00A9522E" w:rsidRPr="00E13189">
        <w:rPr>
          <w:rFonts w:ascii="Times New Roman" w:hAnsi="Times New Roman" w:cs="Times New Roman"/>
          <w:color w:val="000000" w:themeColor="text1"/>
          <w:spacing w:val="-12"/>
          <w:sz w:val="28"/>
          <w:szCs w:val="28"/>
          <w:lang w:val="kk-KZ"/>
        </w:rPr>
        <w:t>(</w:t>
      </w:r>
      <w:r w:rsidR="00A9522E" w:rsidRPr="00E13189">
        <w:rPr>
          <w:rFonts w:ascii="Times New Roman" w:hAnsi="Times New Roman" w:cs="Times New Roman"/>
          <w:color w:val="000000" w:themeColor="text1"/>
          <w:sz w:val="28"/>
          <w:szCs w:val="28"/>
          <w:lang w:val="kk-KZ"/>
        </w:rPr>
        <w:t>Бастауыш</w:t>
      </w:r>
      <w:r w:rsidR="00A9522E" w:rsidRPr="00E13189">
        <w:rPr>
          <w:rFonts w:ascii="Times New Roman" w:hAnsi="Times New Roman" w:cs="Times New Roman"/>
          <w:color w:val="000000" w:themeColor="text1"/>
          <w:spacing w:val="-3"/>
          <w:sz w:val="28"/>
          <w:szCs w:val="28"/>
          <w:lang w:val="kk-KZ"/>
        </w:rPr>
        <w:t xml:space="preserve"> </w:t>
      </w:r>
      <w:r w:rsidR="00A9522E" w:rsidRPr="00E13189">
        <w:rPr>
          <w:rFonts w:ascii="Times New Roman" w:hAnsi="Times New Roman" w:cs="Times New Roman"/>
          <w:color w:val="000000" w:themeColor="text1"/>
          <w:sz w:val="28"/>
          <w:szCs w:val="28"/>
          <w:lang w:val="kk-KZ"/>
        </w:rPr>
        <w:t>сынып</w:t>
      </w:r>
      <w:r w:rsidR="00A9522E" w:rsidRPr="00E13189">
        <w:rPr>
          <w:rFonts w:ascii="Times New Roman" w:hAnsi="Times New Roman" w:cs="Times New Roman"/>
          <w:color w:val="000000" w:themeColor="text1"/>
          <w:spacing w:val="-3"/>
          <w:sz w:val="28"/>
          <w:szCs w:val="28"/>
          <w:lang w:val="kk-KZ"/>
        </w:rPr>
        <w:t xml:space="preserve"> </w:t>
      </w:r>
      <w:r w:rsidR="00A9522E" w:rsidRPr="00E13189">
        <w:rPr>
          <w:rFonts w:ascii="Times New Roman" w:hAnsi="Times New Roman" w:cs="Times New Roman"/>
          <w:color w:val="000000" w:themeColor="text1"/>
          <w:sz w:val="28"/>
          <w:szCs w:val="28"/>
          <w:lang w:val="kk-KZ"/>
        </w:rPr>
        <w:t>мұғалімдерін</w:t>
      </w:r>
      <w:r w:rsidR="00A9522E" w:rsidRPr="00E13189">
        <w:rPr>
          <w:rFonts w:ascii="Times New Roman" w:hAnsi="Times New Roman" w:cs="Times New Roman"/>
          <w:color w:val="000000" w:themeColor="text1"/>
          <w:spacing w:val="-6"/>
          <w:sz w:val="28"/>
          <w:szCs w:val="28"/>
          <w:lang w:val="kk-KZ"/>
        </w:rPr>
        <w:t xml:space="preserve"> </w:t>
      </w:r>
      <w:r w:rsidR="00A9522E" w:rsidRPr="00E13189">
        <w:rPr>
          <w:rFonts w:ascii="Times New Roman" w:hAnsi="Times New Roman" w:cs="Times New Roman"/>
          <w:color w:val="000000" w:themeColor="text1"/>
          <w:sz w:val="28"/>
          <w:szCs w:val="28"/>
          <w:lang w:val="kk-KZ"/>
        </w:rPr>
        <w:t>дайындаудың</w:t>
      </w:r>
      <w:r w:rsidR="00A9522E" w:rsidRPr="00E13189">
        <w:rPr>
          <w:rFonts w:ascii="Times New Roman" w:hAnsi="Times New Roman" w:cs="Times New Roman"/>
          <w:color w:val="000000" w:themeColor="text1"/>
          <w:spacing w:val="-3"/>
          <w:sz w:val="28"/>
          <w:szCs w:val="28"/>
          <w:lang w:val="kk-KZ"/>
        </w:rPr>
        <w:t xml:space="preserve"> </w:t>
      </w:r>
      <w:r w:rsidR="00A9522E" w:rsidRPr="00E13189">
        <w:rPr>
          <w:rFonts w:ascii="Times New Roman" w:hAnsi="Times New Roman" w:cs="Times New Roman"/>
          <w:color w:val="000000" w:themeColor="text1"/>
          <w:sz w:val="28"/>
          <w:szCs w:val="28"/>
          <w:lang w:val="kk-KZ"/>
        </w:rPr>
        <w:t>кәсіби–дидактикалық</w:t>
      </w:r>
      <w:r w:rsidR="00A9522E" w:rsidRPr="00E13189">
        <w:rPr>
          <w:rFonts w:ascii="Times New Roman" w:hAnsi="Times New Roman" w:cs="Times New Roman"/>
          <w:color w:val="000000" w:themeColor="text1"/>
          <w:spacing w:val="1"/>
          <w:sz w:val="28"/>
          <w:szCs w:val="28"/>
          <w:lang w:val="kk-KZ"/>
        </w:rPr>
        <w:t xml:space="preserve"> </w:t>
      </w:r>
      <w:r w:rsidR="00A9522E" w:rsidRPr="00E13189">
        <w:rPr>
          <w:rFonts w:ascii="Times New Roman" w:hAnsi="Times New Roman" w:cs="Times New Roman"/>
          <w:color w:val="000000" w:themeColor="text1"/>
          <w:sz w:val="28"/>
          <w:szCs w:val="28"/>
          <w:lang w:val="kk-KZ"/>
        </w:rPr>
        <w:t>құзіреттілігін</w:t>
      </w:r>
      <w:r w:rsidR="00A9522E" w:rsidRPr="00E13189">
        <w:rPr>
          <w:rFonts w:ascii="Times New Roman" w:hAnsi="Times New Roman" w:cs="Times New Roman"/>
          <w:color w:val="000000" w:themeColor="text1"/>
          <w:spacing w:val="1"/>
          <w:sz w:val="28"/>
          <w:szCs w:val="28"/>
          <w:lang w:val="kk-KZ"/>
        </w:rPr>
        <w:t xml:space="preserve"> </w:t>
      </w:r>
      <w:r w:rsidR="00A9522E" w:rsidRPr="00E13189">
        <w:rPr>
          <w:rFonts w:ascii="Times New Roman" w:hAnsi="Times New Roman" w:cs="Times New Roman"/>
          <w:color w:val="000000" w:themeColor="text1"/>
          <w:sz w:val="28"/>
          <w:szCs w:val="28"/>
          <w:lang w:val="kk-KZ"/>
        </w:rPr>
        <w:t>қалыптастырудың</w:t>
      </w:r>
      <w:r w:rsidR="00A9522E" w:rsidRPr="00E13189">
        <w:rPr>
          <w:rFonts w:ascii="Times New Roman" w:hAnsi="Times New Roman" w:cs="Times New Roman"/>
          <w:color w:val="000000" w:themeColor="text1"/>
          <w:spacing w:val="1"/>
          <w:sz w:val="28"/>
          <w:szCs w:val="28"/>
          <w:lang w:val="kk-KZ"/>
        </w:rPr>
        <w:t xml:space="preserve"> </w:t>
      </w:r>
      <w:r w:rsidR="00A9522E" w:rsidRPr="00E13189">
        <w:rPr>
          <w:rFonts w:ascii="Times New Roman" w:hAnsi="Times New Roman" w:cs="Times New Roman"/>
          <w:color w:val="000000" w:themeColor="text1"/>
          <w:sz w:val="28"/>
          <w:szCs w:val="28"/>
          <w:lang w:val="kk-KZ"/>
        </w:rPr>
        <w:t>ғылыми</w:t>
      </w:r>
      <w:r w:rsidR="00A9522E" w:rsidRPr="00E13189">
        <w:rPr>
          <w:rFonts w:ascii="Times New Roman" w:hAnsi="Times New Roman" w:cs="Times New Roman"/>
          <w:color w:val="000000" w:themeColor="text1"/>
          <w:spacing w:val="1"/>
          <w:sz w:val="28"/>
          <w:szCs w:val="28"/>
          <w:lang w:val="kk-KZ"/>
        </w:rPr>
        <w:t xml:space="preserve"> </w:t>
      </w:r>
      <w:r w:rsidR="00A9522E" w:rsidRPr="00E13189">
        <w:rPr>
          <w:rFonts w:ascii="Times New Roman" w:hAnsi="Times New Roman" w:cs="Times New Roman"/>
          <w:color w:val="000000" w:themeColor="text1"/>
          <w:sz w:val="28"/>
          <w:szCs w:val="28"/>
          <w:lang w:val="kk-KZ"/>
        </w:rPr>
        <w:t>-</w:t>
      </w:r>
      <w:r w:rsidR="00A9522E" w:rsidRPr="00E13189">
        <w:rPr>
          <w:rFonts w:ascii="Times New Roman" w:hAnsi="Times New Roman" w:cs="Times New Roman"/>
          <w:color w:val="000000" w:themeColor="text1"/>
          <w:spacing w:val="1"/>
          <w:sz w:val="28"/>
          <w:szCs w:val="28"/>
          <w:lang w:val="kk-KZ"/>
        </w:rPr>
        <w:t xml:space="preserve"> </w:t>
      </w:r>
      <w:r w:rsidR="00A9522E" w:rsidRPr="00E13189">
        <w:rPr>
          <w:rFonts w:ascii="Times New Roman" w:hAnsi="Times New Roman" w:cs="Times New Roman"/>
          <w:color w:val="000000" w:themeColor="text1"/>
          <w:sz w:val="28"/>
          <w:szCs w:val="28"/>
          <w:lang w:val="kk-KZ"/>
        </w:rPr>
        <w:t>педагогикалық</w:t>
      </w:r>
      <w:r w:rsidR="00A9522E" w:rsidRPr="00E13189">
        <w:rPr>
          <w:rFonts w:ascii="Times New Roman" w:hAnsi="Times New Roman" w:cs="Times New Roman"/>
          <w:color w:val="000000" w:themeColor="text1"/>
          <w:spacing w:val="1"/>
          <w:sz w:val="28"/>
          <w:szCs w:val="28"/>
          <w:lang w:val="kk-KZ"/>
        </w:rPr>
        <w:t xml:space="preserve"> </w:t>
      </w:r>
      <w:r w:rsidR="00A9522E" w:rsidRPr="00E13189">
        <w:rPr>
          <w:rFonts w:ascii="Times New Roman" w:hAnsi="Times New Roman" w:cs="Times New Roman"/>
          <w:color w:val="000000" w:themeColor="text1"/>
          <w:sz w:val="28"/>
          <w:szCs w:val="28"/>
          <w:lang w:val="kk-KZ"/>
        </w:rPr>
        <w:t>негіздері,</w:t>
      </w:r>
      <w:r w:rsidR="00A9522E" w:rsidRPr="00E13189">
        <w:rPr>
          <w:rFonts w:ascii="Times New Roman" w:hAnsi="Times New Roman" w:cs="Times New Roman"/>
          <w:color w:val="000000" w:themeColor="text1"/>
          <w:spacing w:val="-4"/>
          <w:sz w:val="28"/>
          <w:szCs w:val="28"/>
          <w:lang w:val="kk-KZ"/>
        </w:rPr>
        <w:t xml:space="preserve"> </w:t>
      </w:r>
      <w:r w:rsidR="00A9522E" w:rsidRPr="00E13189">
        <w:rPr>
          <w:rFonts w:ascii="Times New Roman" w:hAnsi="Times New Roman" w:cs="Times New Roman"/>
          <w:color w:val="000000" w:themeColor="text1"/>
          <w:sz w:val="28"/>
          <w:szCs w:val="28"/>
          <w:lang w:val="kk-KZ"/>
        </w:rPr>
        <w:t>2003</w:t>
      </w:r>
      <w:r w:rsidR="00A9522E" w:rsidRPr="00E13189">
        <w:rPr>
          <w:rFonts w:ascii="Times New Roman" w:hAnsi="Times New Roman" w:cs="Times New Roman"/>
          <w:color w:val="000000" w:themeColor="text1"/>
          <w:spacing w:val="-12"/>
          <w:sz w:val="28"/>
          <w:szCs w:val="28"/>
          <w:lang w:val="kk-KZ"/>
        </w:rPr>
        <w:t>)</w:t>
      </w:r>
      <w:r w:rsidR="00231781" w:rsidRPr="00E13189">
        <w:rPr>
          <w:rFonts w:ascii="Times New Roman" w:hAnsi="Times New Roman" w:cs="Times New Roman"/>
          <w:color w:val="000000" w:themeColor="text1"/>
          <w:spacing w:val="-12"/>
          <w:sz w:val="28"/>
          <w:szCs w:val="28"/>
          <w:lang w:val="kk-KZ"/>
        </w:rPr>
        <w:t>,</w:t>
      </w:r>
      <w:r w:rsidR="00A9522E" w:rsidRPr="00E13189">
        <w:rPr>
          <w:rFonts w:ascii="Times New Roman" w:hAnsi="Times New Roman" w:cs="Times New Roman"/>
          <w:color w:val="000000" w:themeColor="text1"/>
          <w:spacing w:val="-12"/>
          <w:sz w:val="28"/>
          <w:szCs w:val="28"/>
          <w:lang w:val="kk-KZ"/>
        </w:rPr>
        <w:t xml:space="preserve"> </w:t>
      </w:r>
      <w:r w:rsidRPr="00E13189">
        <w:rPr>
          <w:rFonts w:ascii="Times New Roman" w:hAnsi="Times New Roman" w:cs="Times New Roman"/>
          <w:color w:val="000000" w:themeColor="text1"/>
          <w:sz w:val="28"/>
          <w:szCs w:val="28"/>
          <w:lang w:val="kk-KZ"/>
        </w:rPr>
        <w:t>болашақ</w:t>
      </w:r>
      <w:r w:rsidRPr="00E13189">
        <w:rPr>
          <w:rFonts w:ascii="Times New Roman" w:hAnsi="Times New Roman" w:cs="Times New Roman"/>
          <w:color w:val="000000" w:themeColor="text1"/>
          <w:spacing w:val="-12"/>
          <w:sz w:val="28"/>
          <w:szCs w:val="28"/>
          <w:lang w:val="kk-KZ"/>
        </w:rPr>
        <w:t xml:space="preserve"> </w:t>
      </w:r>
      <w:r w:rsidRPr="00E13189">
        <w:rPr>
          <w:rFonts w:ascii="Times New Roman" w:hAnsi="Times New Roman" w:cs="Times New Roman"/>
          <w:color w:val="000000" w:themeColor="text1"/>
          <w:sz w:val="28"/>
          <w:szCs w:val="28"/>
          <w:lang w:val="kk-KZ"/>
        </w:rPr>
        <w:t>маманның</w:t>
      </w:r>
      <w:r w:rsidRPr="00E13189">
        <w:rPr>
          <w:rFonts w:ascii="Times New Roman" w:hAnsi="Times New Roman" w:cs="Times New Roman"/>
          <w:color w:val="000000" w:themeColor="text1"/>
          <w:spacing w:val="-10"/>
          <w:sz w:val="28"/>
          <w:szCs w:val="28"/>
          <w:lang w:val="kk-KZ"/>
        </w:rPr>
        <w:t xml:space="preserve"> </w:t>
      </w:r>
      <w:r w:rsidRPr="00E13189">
        <w:rPr>
          <w:rFonts w:ascii="Times New Roman" w:hAnsi="Times New Roman" w:cs="Times New Roman"/>
          <w:color w:val="000000" w:themeColor="text1"/>
          <w:sz w:val="28"/>
          <w:szCs w:val="28"/>
          <w:lang w:val="kk-KZ"/>
        </w:rPr>
        <w:t>әлеуметтік</w:t>
      </w:r>
      <w:r w:rsidRPr="00E13189">
        <w:rPr>
          <w:rFonts w:ascii="Times New Roman" w:hAnsi="Times New Roman" w:cs="Times New Roman"/>
          <w:color w:val="000000" w:themeColor="text1"/>
          <w:spacing w:val="-12"/>
          <w:sz w:val="28"/>
          <w:szCs w:val="28"/>
          <w:lang w:val="kk-KZ"/>
        </w:rPr>
        <w:t xml:space="preserve"> </w:t>
      </w:r>
      <w:r w:rsidRPr="00E13189">
        <w:rPr>
          <w:rFonts w:ascii="Times New Roman" w:hAnsi="Times New Roman" w:cs="Times New Roman"/>
          <w:color w:val="000000" w:themeColor="text1"/>
          <w:sz w:val="28"/>
          <w:szCs w:val="28"/>
          <w:lang w:val="kk-KZ"/>
        </w:rPr>
        <w:t>құзыреттілігін</w:t>
      </w:r>
      <w:r w:rsidRPr="00E13189">
        <w:rPr>
          <w:rFonts w:ascii="Times New Roman" w:hAnsi="Times New Roman" w:cs="Times New Roman"/>
          <w:color w:val="000000" w:themeColor="text1"/>
          <w:spacing w:val="-12"/>
          <w:sz w:val="28"/>
          <w:szCs w:val="28"/>
          <w:lang w:val="kk-KZ"/>
        </w:rPr>
        <w:t xml:space="preserve"> дамыту</w:t>
      </w:r>
      <w:r w:rsidR="00D62F44" w:rsidRPr="00E13189">
        <w:rPr>
          <w:rFonts w:ascii="Times New Roman" w:hAnsi="Times New Roman" w:cs="Times New Roman"/>
          <w:color w:val="000000" w:themeColor="text1"/>
          <w:spacing w:val="-12"/>
          <w:sz w:val="28"/>
          <w:szCs w:val="28"/>
          <w:lang w:val="kk-KZ"/>
        </w:rPr>
        <w:t xml:space="preserve">да көптеген мәселелерді қарастырған. </w:t>
      </w:r>
      <w:r w:rsidR="00D62F4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О.С.</w:t>
      </w:r>
      <w:r w:rsidR="00174E52"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Сангилбаев</w:t>
      </w:r>
      <w:r w:rsidR="00A9522E" w:rsidRPr="00E13189">
        <w:rPr>
          <w:rFonts w:ascii="Times New Roman" w:hAnsi="Times New Roman" w:cs="Times New Roman"/>
          <w:color w:val="000000" w:themeColor="text1"/>
          <w:sz w:val="28"/>
          <w:szCs w:val="28"/>
          <w:lang w:val="kk-KZ"/>
        </w:rPr>
        <w:t xml:space="preserve"> (</w:t>
      </w:r>
      <w:r w:rsidR="00A9522E" w:rsidRPr="00E13189">
        <w:rPr>
          <w:rFonts w:ascii="Times New Roman" w:eastAsia="Times New Roman" w:hAnsi="Times New Roman" w:cs="Times New Roman"/>
          <w:noProof/>
          <w:color w:val="000000" w:themeColor="text1"/>
          <w:sz w:val="28"/>
          <w:szCs w:val="28"/>
          <w:lang w:val="kk-KZ" w:eastAsia="ru-RU"/>
        </w:rPr>
        <w:t>Зейін қасиеттерін дамытудың теориялық-әдіснамалық негіздері.</w:t>
      </w:r>
      <w:r w:rsidR="00A9522E" w:rsidRPr="00E13189">
        <w:rPr>
          <w:rFonts w:ascii="Times New Roman" w:eastAsia="Times New Roman" w:hAnsi="Times New Roman" w:cs="Times New Roman"/>
          <w:color w:val="000000" w:themeColor="text1"/>
          <w:sz w:val="28"/>
          <w:szCs w:val="28"/>
          <w:lang w:val="kk-KZ" w:eastAsia="ru-RU"/>
        </w:rPr>
        <w:t xml:space="preserve"> Психология ғылымдарының докторы ғылыми дәрежесін алу үшін дайындалған диссертация. 2008.</w:t>
      </w:r>
      <w:r w:rsidR="00A9522E" w:rsidRPr="00E13189">
        <w:rPr>
          <w:rFonts w:ascii="Times New Roman" w:hAnsi="Times New Roman" w:cs="Times New Roman"/>
          <w:color w:val="000000" w:themeColor="text1"/>
          <w:sz w:val="28"/>
          <w:szCs w:val="28"/>
          <w:lang w:val="kk-KZ"/>
        </w:rPr>
        <w:t>)</w:t>
      </w:r>
      <w:r w:rsidR="0023178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163EEF" w:rsidRPr="00E13189">
        <w:rPr>
          <w:rFonts w:ascii="Times New Roman" w:hAnsi="Times New Roman" w:cs="Times New Roman"/>
          <w:color w:val="000000" w:themeColor="text1"/>
          <w:sz w:val="28"/>
          <w:szCs w:val="28"/>
          <w:lang w:val="kk-KZ"/>
        </w:rPr>
        <w:t xml:space="preserve">зерттеу жұмысында </w:t>
      </w:r>
      <w:r w:rsidRPr="00E13189">
        <w:rPr>
          <w:rFonts w:ascii="Times New Roman" w:hAnsi="Times New Roman" w:cs="Times New Roman"/>
          <w:color w:val="000000" w:themeColor="text1"/>
          <w:sz w:val="28"/>
          <w:szCs w:val="28"/>
          <w:lang w:val="kk-KZ"/>
        </w:rPr>
        <w:t>өзін-өзі</w:t>
      </w:r>
      <w:r w:rsidRPr="00E13189">
        <w:rPr>
          <w:rFonts w:ascii="Times New Roman" w:hAnsi="Times New Roman" w:cs="Times New Roman"/>
          <w:color w:val="000000" w:themeColor="text1"/>
          <w:spacing w:val="23"/>
          <w:sz w:val="28"/>
          <w:szCs w:val="28"/>
          <w:lang w:val="kk-KZ"/>
        </w:rPr>
        <w:t xml:space="preserve"> </w:t>
      </w:r>
      <w:r w:rsidRPr="00E13189">
        <w:rPr>
          <w:rFonts w:ascii="Times New Roman" w:hAnsi="Times New Roman" w:cs="Times New Roman"/>
          <w:color w:val="000000" w:themeColor="text1"/>
          <w:sz w:val="28"/>
          <w:szCs w:val="28"/>
          <w:lang w:val="kk-KZ"/>
        </w:rPr>
        <w:t>дамыту</w:t>
      </w:r>
      <w:r w:rsidRPr="00E13189">
        <w:rPr>
          <w:rFonts w:ascii="Times New Roman" w:hAnsi="Times New Roman" w:cs="Times New Roman"/>
          <w:color w:val="000000" w:themeColor="text1"/>
          <w:spacing w:val="11"/>
          <w:sz w:val="28"/>
          <w:szCs w:val="28"/>
          <w:lang w:val="kk-KZ"/>
        </w:rPr>
        <w:t xml:space="preserve"> </w:t>
      </w:r>
      <w:r w:rsidRPr="00E13189">
        <w:rPr>
          <w:rFonts w:ascii="Times New Roman" w:hAnsi="Times New Roman" w:cs="Times New Roman"/>
          <w:color w:val="000000" w:themeColor="text1"/>
          <w:sz w:val="28"/>
          <w:szCs w:val="28"/>
          <w:lang w:val="kk-KZ"/>
        </w:rPr>
        <w:t>негізінде</w:t>
      </w:r>
      <w:r w:rsidRPr="00E13189">
        <w:rPr>
          <w:rFonts w:ascii="Times New Roman" w:hAnsi="Times New Roman" w:cs="Times New Roman"/>
          <w:color w:val="000000" w:themeColor="text1"/>
          <w:spacing w:val="19"/>
          <w:sz w:val="28"/>
          <w:szCs w:val="28"/>
          <w:lang w:val="kk-KZ"/>
        </w:rPr>
        <w:t xml:space="preserve"> </w:t>
      </w:r>
      <w:r w:rsidRPr="00E13189">
        <w:rPr>
          <w:rFonts w:ascii="Times New Roman" w:hAnsi="Times New Roman" w:cs="Times New Roman"/>
          <w:color w:val="000000" w:themeColor="text1"/>
          <w:sz w:val="28"/>
          <w:szCs w:val="28"/>
          <w:lang w:val="kk-KZ"/>
        </w:rPr>
        <w:t>педагогтің</w:t>
      </w:r>
      <w:r w:rsidRPr="00E13189">
        <w:rPr>
          <w:rFonts w:ascii="Times New Roman" w:hAnsi="Times New Roman" w:cs="Times New Roman"/>
          <w:color w:val="000000" w:themeColor="text1"/>
          <w:spacing w:val="22"/>
          <w:sz w:val="28"/>
          <w:szCs w:val="28"/>
          <w:lang w:val="kk-KZ"/>
        </w:rPr>
        <w:t xml:space="preserve"> </w:t>
      </w:r>
      <w:r w:rsidRPr="00E13189">
        <w:rPr>
          <w:rFonts w:ascii="Times New Roman" w:hAnsi="Times New Roman" w:cs="Times New Roman"/>
          <w:color w:val="000000" w:themeColor="text1"/>
          <w:sz w:val="28"/>
          <w:szCs w:val="28"/>
          <w:lang w:val="kk-KZ"/>
        </w:rPr>
        <w:t>тұлғалық-кәсіптік құзыретті</w:t>
      </w:r>
      <w:r w:rsidR="00163EEF" w:rsidRPr="00E13189">
        <w:rPr>
          <w:rFonts w:ascii="Times New Roman" w:hAnsi="Times New Roman" w:cs="Times New Roman"/>
          <w:color w:val="000000" w:themeColor="text1"/>
          <w:sz w:val="28"/>
          <w:szCs w:val="28"/>
          <w:lang w:val="kk-KZ"/>
        </w:rPr>
        <w:t>лігі ретінде зейіннің маңыздылығына тоқталған.</w:t>
      </w:r>
      <w:r w:rsidRPr="00E13189">
        <w:rPr>
          <w:rFonts w:ascii="Times New Roman" w:hAnsi="Times New Roman" w:cs="Times New Roman"/>
          <w:color w:val="000000" w:themeColor="text1"/>
          <w:sz w:val="28"/>
          <w:szCs w:val="28"/>
          <w:lang w:val="kk-KZ"/>
        </w:rPr>
        <w:t xml:space="preserve"> </w:t>
      </w:r>
    </w:p>
    <w:p w14:paraId="73F0F3E9" w14:textId="652A1898" w:rsidR="00CB44F1" w:rsidRPr="003967D0"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3967D0">
        <w:rPr>
          <w:rFonts w:ascii="Times New Roman" w:hAnsi="Times New Roman" w:cs="Times New Roman"/>
          <w:color w:val="000000" w:themeColor="text1"/>
          <w:sz w:val="28"/>
          <w:szCs w:val="28"/>
          <w:lang w:val="kk-KZ"/>
        </w:rPr>
        <w:t>Г.Ж.</w:t>
      </w:r>
      <w:r w:rsidR="00DA5A71" w:rsidRPr="003967D0">
        <w:rPr>
          <w:rFonts w:ascii="Times New Roman" w:hAnsi="Times New Roman" w:cs="Times New Roman"/>
          <w:color w:val="000000" w:themeColor="text1"/>
          <w:sz w:val="28"/>
          <w:szCs w:val="28"/>
          <w:lang w:val="kk-KZ"/>
        </w:rPr>
        <w:t xml:space="preserve"> </w:t>
      </w:r>
      <w:r w:rsidRPr="003967D0">
        <w:rPr>
          <w:rFonts w:ascii="Times New Roman" w:hAnsi="Times New Roman" w:cs="Times New Roman"/>
          <w:color w:val="000000" w:themeColor="text1"/>
          <w:sz w:val="28"/>
          <w:szCs w:val="28"/>
          <w:lang w:val="kk-KZ"/>
        </w:rPr>
        <w:t>Меңлібекова болашақ мұғалімнің әлеуметтік құзыреттілігін-адамның</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әлеуметтік</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шындықты</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құндылық</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ретінде</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түсінуінің,</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әрекетті</w:t>
      </w:r>
      <w:r w:rsidRPr="003967D0">
        <w:rPr>
          <w:rFonts w:ascii="Times New Roman" w:hAnsi="Times New Roman" w:cs="Times New Roman"/>
          <w:color w:val="000000" w:themeColor="text1"/>
          <w:spacing w:val="70"/>
          <w:sz w:val="28"/>
          <w:szCs w:val="28"/>
          <w:lang w:val="kk-KZ"/>
        </w:rPr>
        <w:t xml:space="preserve"> </w:t>
      </w:r>
      <w:r w:rsidRPr="003967D0">
        <w:rPr>
          <w:rFonts w:ascii="Times New Roman" w:hAnsi="Times New Roman" w:cs="Times New Roman"/>
          <w:color w:val="000000" w:themeColor="text1"/>
          <w:sz w:val="28"/>
          <w:szCs w:val="28"/>
          <w:lang w:val="kk-KZ"/>
        </w:rPr>
        <w:t>басқарудағы</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нақты</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әлеуметтік</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білімінің,</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өзін</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анықтаудағы</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субъективтік</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қабілетінің,</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әлеуметтік</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технологияны</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жүзеге</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асыру</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біліктілігінің</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бірігуі</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ретіндегі кіріктірілген</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сапалық</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қасиеттері</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ретінде</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қарастырып,</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бұл</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сапаның</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қалыптасуына</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үлкен мән</w:t>
      </w:r>
      <w:r w:rsidRPr="003967D0">
        <w:rPr>
          <w:rFonts w:ascii="Times New Roman" w:hAnsi="Times New Roman" w:cs="Times New Roman"/>
          <w:color w:val="000000" w:themeColor="text1"/>
          <w:spacing w:val="-3"/>
          <w:sz w:val="28"/>
          <w:szCs w:val="28"/>
          <w:lang w:val="kk-KZ"/>
        </w:rPr>
        <w:t xml:space="preserve"> </w:t>
      </w:r>
      <w:r w:rsidRPr="003967D0">
        <w:rPr>
          <w:rFonts w:ascii="Times New Roman" w:hAnsi="Times New Roman" w:cs="Times New Roman"/>
          <w:color w:val="000000" w:themeColor="text1"/>
          <w:sz w:val="28"/>
          <w:szCs w:val="28"/>
          <w:lang w:val="kk-KZ"/>
        </w:rPr>
        <w:t>береді</w:t>
      </w:r>
      <w:r w:rsidR="00175A84" w:rsidRPr="003967D0">
        <w:rPr>
          <w:rFonts w:ascii="Times New Roman" w:hAnsi="Times New Roman" w:cs="Times New Roman"/>
          <w:color w:val="000000" w:themeColor="text1"/>
          <w:sz w:val="28"/>
          <w:szCs w:val="28"/>
          <w:lang w:val="kk-KZ"/>
        </w:rPr>
        <w:t>.</w:t>
      </w:r>
      <w:r w:rsidRPr="003967D0">
        <w:rPr>
          <w:rFonts w:ascii="Times New Roman" w:hAnsi="Times New Roman" w:cs="Times New Roman"/>
          <w:color w:val="000000" w:themeColor="text1"/>
          <w:spacing w:val="2"/>
          <w:sz w:val="28"/>
          <w:szCs w:val="28"/>
          <w:lang w:val="kk-KZ"/>
        </w:rPr>
        <w:t xml:space="preserve"> </w:t>
      </w:r>
      <w:r w:rsidRPr="003967D0">
        <w:rPr>
          <w:rFonts w:ascii="Times New Roman" w:hAnsi="Times New Roman" w:cs="Times New Roman"/>
          <w:color w:val="000000" w:themeColor="text1"/>
          <w:sz w:val="28"/>
          <w:szCs w:val="28"/>
          <w:lang w:val="kk-KZ"/>
        </w:rPr>
        <w:t>[</w:t>
      </w:r>
      <w:r w:rsidR="00DA5A71" w:rsidRPr="003967D0">
        <w:rPr>
          <w:rFonts w:ascii="Times New Roman" w:hAnsi="Times New Roman" w:cs="Times New Roman"/>
          <w:color w:val="000000" w:themeColor="text1"/>
          <w:sz w:val="28"/>
          <w:szCs w:val="28"/>
          <w:lang w:val="kk-KZ"/>
        </w:rPr>
        <w:t>13</w:t>
      </w:r>
      <w:r w:rsidR="00E474B6" w:rsidRPr="003967D0">
        <w:rPr>
          <w:rFonts w:ascii="Times New Roman" w:hAnsi="Times New Roman" w:cs="Times New Roman"/>
          <w:color w:val="000000" w:themeColor="text1"/>
          <w:sz w:val="28"/>
          <w:szCs w:val="28"/>
          <w:lang w:val="kk-KZ"/>
        </w:rPr>
        <w:t>1</w:t>
      </w:r>
      <w:r w:rsidR="0091308E" w:rsidRPr="003967D0">
        <w:rPr>
          <w:rFonts w:ascii="Times New Roman" w:hAnsi="Times New Roman" w:cs="Times New Roman"/>
          <w:color w:val="000000" w:themeColor="text1"/>
          <w:sz w:val="28"/>
          <w:szCs w:val="28"/>
          <w:lang w:val="kk-KZ"/>
        </w:rPr>
        <w:t>,с.</w:t>
      </w:r>
      <w:r w:rsidRPr="003967D0">
        <w:rPr>
          <w:rFonts w:ascii="Times New Roman" w:hAnsi="Times New Roman" w:cs="Times New Roman"/>
          <w:color w:val="000000" w:themeColor="text1"/>
          <w:spacing w:val="-1"/>
          <w:sz w:val="28"/>
          <w:szCs w:val="28"/>
          <w:lang w:val="kk-KZ"/>
        </w:rPr>
        <w:t xml:space="preserve"> </w:t>
      </w:r>
      <w:r w:rsidRPr="003967D0">
        <w:rPr>
          <w:rFonts w:ascii="Times New Roman" w:hAnsi="Times New Roman" w:cs="Times New Roman"/>
          <w:color w:val="000000" w:themeColor="text1"/>
          <w:sz w:val="28"/>
          <w:szCs w:val="28"/>
          <w:lang w:val="kk-KZ"/>
        </w:rPr>
        <w:t>156].</w:t>
      </w:r>
      <w:r w:rsidR="00C318CF" w:rsidRPr="003967D0">
        <w:rPr>
          <w:rFonts w:ascii="Times New Roman" w:hAnsi="Times New Roman" w:cs="Times New Roman"/>
          <w:color w:val="000000" w:themeColor="text1"/>
          <w:sz w:val="28"/>
          <w:szCs w:val="28"/>
          <w:lang w:val="kk-KZ"/>
        </w:rPr>
        <w:t xml:space="preserve"> </w:t>
      </w:r>
      <w:r w:rsidR="00175A84" w:rsidRPr="003967D0">
        <w:rPr>
          <w:rFonts w:ascii="Times New Roman" w:hAnsi="Times New Roman" w:cs="Times New Roman"/>
          <w:color w:val="000000" w:themeColor="text1"/>
          <w:sz w:val="28"/>
          <w:szCs w:val="28"/>
          <w:lang w:val="kk-KZ"/>
        </w:rPr>
        <w:t xml:space="preserve"> </w:t>
      </w:r>
    </w:p>
    <w:p w14:paraId="3BA6B7AF" w14:textId="71C258A7" w:rsidR="00165D60" w:rsidRPr="003967D0" w:rsidRDefault="00165D60" w:rsidP="00165D60">
      <w:pPr>
        <w:spacing w:after="0" w:line="240" w:lineRule="auto"/>
        <w:ind w:firstLine="567"/>
        <w:jc w:val="both"/>
        <w:rPr>
          <w:rFonts w:ascii="Times New Roman" w:hAnsi="Times New Roman" w:cs="Times New Roman"/>
          <w:color w:val="000000" w:themeColor="text1"/>
          <w:sz w:val="28"/>
          <w:szCs w:val="28"/>
          <w:lang w:val="kk-KZ"/>
        </w:rPr>
      </w:pPr>
      <w:r w:rsidRPr="003967D0">
        <w:rPr>
          <w:rFonts w:ascii="Times New Roman" w:hAnsi="Times New Roman" w:cs="Times New Roman"/>
          <w:color w:val="000000" w:themeColor="text1"/>
          <w:sz w:val="28"/>
          <w:szCs w:val="28"/>
          <w:lang w:val="kk-KZ"/>
        </w:rPr>
        <w:t>А.И. Булшекбаева зерттеу жұмысында «құзыреттілік» ұғымына «студенттің мағыналық бағдарлары, білімдері, біліктіліктері мен тұлғалық және әлеуметтік іс-әрекетін жүзеге асыруына қажетті нақты анықталған объектілер шеңберіне қатысты тәжірибелерінің жиынтығы»  ретінде қарастырады. [134, 48</w:t>
      </w:r>
      <w:r w:rsidR="003967D0">
        <w:rPr>
          <w:rFonts w:ascii="Times New Roman" w:hAnsi="Times New Roman" w:cs="Times New Roman"/>
          <w:color w:val="000000" w:themeColor="text1"/>
          <w:sz w:val="28"/>
          <w:szCs w:val="28"/>
          <w:lang w:val="kk-KZ"/>
        </w:rPr>
        <w:t>б.</w:t>
      </w:r>
      <w:r w:rsidRPr="003967D0">
        <w:rPr>
          <w:rFonts w:ascii="Times New Roman" w:hAnsi="Times New Roman" w:cs="Times New Roman"/>
          <w:color w:val="000000" w:themeColor="text1"/>
          <w:sz w:val="28"/>
          <w:szCs w:val="28"/>
          <w:lang w:val="kk-KZ"/>
        </w:rPr>
        <w:t>].</w:t>
      </w:r>
    </w:p>
    <w:p w14:paraId="50E163D6" w14:textId="7E52EB2F" w:rsidR="00CB44F1" w:rsidRPr="003967D0" w:rsidRDefault="00CB44F1" w:rsidP="00165D60">
      <w:pPr>
        <w:spacing w:after="0" w:line="240" w:lineRule="auto"/>
        <w:ind w:firstLine="567"/>
        <w:jc w:val="both"/>
        <w:rPr>
          <w:rFonts w:ascii="Times New Roman" w:hAnsi="Times New Roman" w:cs="Times New Roman"/>
          <w:color w:val="000000" w:themeColor="text1"/>
          <w:sz w:val="28"/>
          <w:szCs w:val="28"/>
          <w:lang w:val="kk-KZ"/>
        </w:rPr>
      </w:pPr>
      <w:r w:rsidRPr="003967D0">
        <w:rPr>
          <w:rFonts w:ascii="Times New Roman" w:hAnsi="Times New Roman" w:cs="Times New Roman"/>
          <w:color w:val="000000" w:themeColor="text1"/>
          <w:sz w:val="28"/>
          <w:szCs w:val="28"/>
          <w:lang w:val="kk-KZ"/>
        </w:rPr>
        <w:t>А.А. Алимбекова лидер-педагогт</w:t>
      </w:r>
      <w:r w:rsidR="00746790" w:rsidRPr="003967D0">
        <w:rPr>
          <w:rFonts w:ascii="Times New Roman" w:hAnsi="Times New Roman" w:cs="Times New Roman"/>
          <w:color w:val="000000" w:themeColor="text1"/>
          <w:sz w:val="28"/>
          <w:szCs w:val="28"/>
          <w:lang w:val="kk-KZ"/>
        </w:rPr>
        <w:t>ерді</w:t>
      </w:r>
      <w:r w:rsidRPr="003967D0">
        <w:rPr>
          <w:rFonts w:ascii="Times New Roman" w:hAnsi="Times New Roman" w:cs="Times New Roman"/>
          <w:color w:val="000000" w:themeColor="text1"/>
          <w:sz w:val="28"/>
          <w:szCs w:val="28"/>
          <w:lang w:val="kk-KZ"/>
        </w:rPr>
        <w:t xml:space="preserve"> дайындауд</w:t>
      </w:r>
      <w:r w:rsidR="00746790" w:rsidRPr="003967D0">
        <w:rPr>
          <w:rFonts w:ascii="Times New Roman" w:hAnsi="Times New Roman" w:cs="Times New Roman"/>
          <w:color w:val="000000" w:themeColor="text1"/>
          <w:sz w:val="28"/>
          <w:szCs w:val="28"/>
          <w:lang w:val="kk-KZ"/>
        </w:rPr>
        <w:t>а маңызды кәсіби</w:t>
      </w:r>
      <w:r w:rsidRPr="003967D0">
        <w:rPr>
          <w:rFonts w:ascii="Times New Roman" w:hAnsi="Times New Roman" w:cs="Times New Roman"/>
          <w:color w:val="000000" w:themeColor="text1"/>
          <w:sz w:val="28"/>
          <w:szCs w:val="28"/>
          <w:lang w:val="kk-KZ"/>
        </w:rPr>
        <w:t xml:space="preserve"> құзыреттілік</w:t>
      </w:r>
      <w:r w:rsidR="00746790" w:rsidRPr="003967D0">
        <w:rPr>
          <w:rFonts w:ascii="Times New Roman" w:hAnsi="Times New Roman" w:cs="Times New Roman"/>
          <w:color w:val="000000" w:themeColor="text1"/>
          <w:sz w:val="28"/>
          <w:szCs w:val="28"/>
          <w:lang w:val="kk-KZ"/>
        </w:rPr>
        <w:t>тің</w:t>
      </w:r>
      <w:r w:rsidRPr="003967D0">
        <w:rPr>
          <w:rFonts w:ascii="Times New Roman" w:hAnsi="Times New Roman" w:cs="Times New Roman"/>
          <w:color w:val="000000" w:themeColor="text1"/>
          <w:sz w:val="28"/>
          <w:szCs w:val="28"/>
          <w:lang w:val="kk-KZ"/>
        </w:rPr>
        <w:t xml:space="preserve"> мазмұндық сипаттамасын: </w:t>
      </w:r>
      <w:r w:rsidRPr="003967D0">
        <w:rPr>
          <w:rFonts w:ascii="Times New Roman" w:hAnsi="Times New Roman" w:cs="Times New Roman"/>
          <w:iCs/>
          <w:color w:val="000000" w:themeColor="text1"/>
          <w:sz w:val="28"/>
          <w:szCs w:val="28"/>
          <w:lang w:val="kk-KZ"/>
        </w:rPr>
        <w:t>интеллектуалды-шығармашылық құзыреттілік; ұйымдастырушылық құзыреттілі</w:t>
      </w:r>
      <w:r w:rsidR="00646210" w:rsidRPr="003967D0">
        <w:rPr>
          <w:rFonts w:ascii="Times New Roman" w:hAnsi="Times New Roman" w:cs="Times New Roman"/>
          <w:iCs/>
          <w:color w:val="000000" w:themeColor="text1"/>
          <w:sz w:val="28"/>
          <w:szCs w:val="28"/>
          <w:lang w:val="kk-KZ"/>
        </w:rPr>
        <w:t>к</w:t>
      </w:r>
      <w:r w:rsidRPr="003967D0">
        <w:rPr>
          <w:rFonts w:ascii="Times New Roman" w:hAnsi="Times New Roman" w:cs="Times New Roman"/>
          <w:iCs/>
          <w:color w:val="000000" w:themeColor="text1"/>
          <w:sz w:val="28"/>
          <w:szCs w:val="28"/>
          <w:lang w:val="kk-KZ"/>
        </w:rPr>
        <w:t xml:space="preserve">; </w:t>
      </w:r>
      <w:r w:rsidR="00646210" w:rsidRPr="003967D0">
        <w:rPr>
          <w:rFonts w:ascii="Times New Roman" w:hAnsi="Times New Roman" w:cs="Times New Roman"/>
          <w:iCs/>
          <w:color w:val="000000" w:themeColor="text1"/>
          <w:sz w:val="28"/>
          <w:szCs w:val="28"/>
          <w:lang w:val="kk-KZ"/>
        </w:rPr>
        <w:t>о</w:t>
      </w:r>
      <w:r w:rsidRPr="003967D0">
        <w:rPr>
          <w:rFonts w:ascii="Times New Roman" w:hAnsi="Times New Roman" w:cs="Times New Roman"/>
          <w:iCs/>
          <w:color w:val="000000" w:themeColor="text1"/>
          <w:sz w:val="28"/>
          <w:szCs w:val="28"/>
          <w:lang w:val="kk-KZ"/>
        </w:rPr>
        <w:t>рындаушылық құзыреттіл</w:t>
      </w:r>
      <w:r w:rsidR="00646210" w:rsidRPr="003967D0">
        <w:rPr>
          <w:rFonts w:ascii="Times New Roman" w:hAnsi="Times New Roman" w:cs="Times New Roman"/>
          <w:iCs/>
          <w:color w:val="000000" w:themeColor="text1"/>
          <w:sz w:val="28"/>
          <w:szCs w:val="28"/>
          <w:lang w:val="kk-KZ"/>
        </w:rPr>
        <w:t>ік</w:t>
      </w:r>
      <w:r w:rsidRPr="003967D0">
        <w:rPr>
          <w:rFonts w:ascii="Times New Roman" w:hAnsi="Times New Roman" w:cs="Times New Roman"/>
          <w:iCs/>
          <w:color w:val="000000" w:themeColor="text1"/>
          <w:sz w:val="28"/>
          <w:szCs w:val="28"/>
          <w:lang w:val="kk-KZ"/>
        </w:rPr>
        <w:t>; әлеуметтік-коммуникативті құзыр</w:t>
      </w:r>
      <w:r w:rsidR="00646210" w:rsidRPr="003967D0">
        <w:rPr>
          <w:rFonts w:ascii="Times New Roman" w:hAnsi="Times New Roman" w:cs="Times New Roman"/>
          <w:iCs/>
          <w:color w:val="000000" w:themeColor="text1"/>
          <w:sz w:val="28"/>
          <w:szCs w:val="28"/>
          <w:lang w:val="kk-KZ"/>
        </w:rPr>
        <w:t>еттілік</w:t>
      </w:r>
      <w:r w:rsidR="00165D60" w:rsidRPr="003967D0">
        <w:rPr>
          <w:rFonts w:ascii="Times New Roman" w:hAnsi="Times New Roman" w:cs="Times New Roman"/>
          <w:iCs/>
          <w:color w:val="000000" w:themeColor="text1"/>
          <w:sz w:val="28"/>
          <w:szCs w:val="28"/>
          <w:lang w:val="kk-KZ"/>
        </w:rPr>
        <w:t xml:space="preserve"> - деп </w:t>
      </w:r>
      <w:r w:rsidR="00C91999" w:rsidRPr="003967D0">
        <w:rPr>
          <w:rFonts w:ascii="Times New Roman" w:hAnsi="Times New Roman" w:cs="Times New Roman"/>
          <w:iCs/>
          <w:color w:val="000000" w:themeColor="text1"/>
          <w:sz w:val="28"/>
          <w:szCs w:val="28"/>
          <w:lang w:val="kk-KZ"/>
        </w:rPr>
        <w:t>көрсеткен</w:t>
      </w:r>
      <w:r w:rsidRPr="003967D0">
        <w:rPr>
          <w:rFonts w:ascii="Times New Roman" w:hAnsi="Times New Roman" w:cs="Times New Roman"/>
          <w:color w:val="000000" w:themeColor="text1"/>
          <w:sz w:val="28"/>
          <w:szCs w:val="28"/>
          <w:lang w:val="kk-KZ"/>
        </w:rPr>
        <w:t xml:space="preserve"> [</w:t>
      </w:r>
      <w:r w:rsidR="00BA44C0">
        <w:rPr>
          <w:rFonts w:ascii="Times New Roman" w:hAnsi="Times New Roman" w:cs="Times New Roman"/>
          <w:color w:val="000000" w:themeColor="text1"/>
          <w:sz w:val="28"/>
          <w:szCs w:val="28"/>
          <w:lang w:val="kk-KZ"/>
        </w:rPr>
        <w:t>135, 140б.</w:t>
      </w:r>
      <w:r w:rsidRPr="003967D0">
        <w:rPr>
          <w:rFonts w:ascii="Times New Roman" w:hAnsi="Times New Roman" w:cs="Times New Roman"/>
          <w:color w:val="000000" w:themeColor="text1"/>
          <w:sz w:val="28"/>
          <w:szCs w:val="28"/>
          <w:lang w:val="kk-KZ"/>
        </w:rPr>
        <w:t>].</w:t>
      </w:r>
    </w:p>
    <w:p w14:paraId="3A84F29F" w14:textId="5C3F1E9E" w:rsidR="00C318CF" w:rsidRPr="003967D0" w:rsidRDefault="00C318CF" w:rsidP="00C318CF">
      <w:pPr>
        <w:spacing w:after="0" w:line="240" w:lineRule="auto"/>
        <w:ind w:firstLine="567"/>
        <w:jc w:val="both"/>
        <w:rPr>
          <w:rFonts w:ascii="Times New Roman" w:hAnsi="Times New Roman" w:cs="Times New Roman"/>
          <w:color w:val="000000" w:themeColor="text1"/>
          <w:sz w:val="28"/>
          <w:szCs w:val="28"/>
          <w:lang w:val="kk-KZ"/>
        </w:rPr>
      </w:pPr>
      <w:r w:rsidRPr="003967D0">
        <w:rPr>
          <w:rFonts w:ascii="Times New Roman" w:hAnsi="Times New Roman" w:cs="Times New Roman"/>
          <w:color w:val="000000" w:themeColor="text1"/>
          <w:sz w:val="28"/>
          <w:szCs w:val="28"/>
          <w:lang w:val="kk-KZ"/>
        </w:rPr>
        <w:t>К.С. Құдайбергенова «құзыреттілікті» педагогиканың категориясы тұрғысынан жан-жақты зерттеп педагогтің құзыреті-нені білуін, нені түсінуін, меңгеруін немесе неге қабілетті екендігін көрсетуі, қандай да бір сұрақтар төңірегінде беделді түрде шешім шығаруы деп тұжырымдайды [</w:t>
      </w:r>
      <w:r w:rsidR="00876D1E">
        <w:rPr>
          <w:rFonts w:ascii="Times New Roman" w:hAnsi="Times New Roman" w:cs="Times New Roman"/>
          <w:color w:val="000000" w:themeColor="text1"/>
          <w:sz w:val="28"/>
          <w:szCs w:val="28"/>
          <w:lang w:val="kk-KZ"/>
        </w:rPr>
        <w:t>27</w:t>
      </w:r>
      <w:r w:rsidR="00BA44C0">
        <w:rPr>
          <w:rFonts w:ascii="Times New Roman" w:hAnsi="Times New Roman" w:cs="Times New Roman"/>
          <w:color w:val="000000" w:themeColor="text1"/>
          <w:sz w:val="28"/>
          <w:szCs w:val="28"/>
          <w:lang w:val="kk-KZ"/>
        </w:rPr>
        <w:t>0</w:t>
      </w:r>
      <w:r w:rsidRPr="003967D0">
        <w:rPr>
          <w:rFonts w:ascii="Times New Roman" w:hAnsi="Times New Roman" w:cs="Times New Roman"/>
          <w:color w:val="000000" w:themeColor="text1"/>
          <w:sz w:val="28"/>
          <w:szCs w:val="28"/>
          <w:lang w:val="kk-KZ"/>
        </w:rPr>
        <w:t>].</w:t>
      </w:r>
    </w:p>
    <w:p w14:paraId="4EA5B886" w14:textId="7AF78185" w:rsidR="00C318CF" w:rsidRPr="00E13189" w:rsidRDefault="00C318CF" w:rsidP="00C318CF">
      <w:pPr>
        <w:spacing w:after="0" w:line="240" w:lineRule="auto"/>
        <w:ind w:firstLine="567"/>
        <w:jc w:val="both"/>
        <w:rPr>
          <w:rFonts w:ascii="Times New Roman" w:hAnsi="Times New Roman" w:cs="Times New Roman"/>
          <w:color w:val="000000" w:themeColor="text1"/>
          <w:sz w:val="28"/>
          <w:szCs w:val="28"/>
          <w:lang w:val="kk-KZ"/>
        </w:rPr>
      </w:pPr>
      <w:r w:rsidRPr="003967D0">
        <w:rPr>
          <w:rFonts w:ascii="Times New Roman" w:hAnsi="Times New Roman" w:cs="Times New Roman"/>
          <w:color w:val="000000" w:themeColor="text1"/>
          <w:sz w:val="28"/>
          <w:szCs w:val="28"/>
          <w:lang w:val="kk-KZ"/>
        </w:rPr>
        <w:t>Б.А. Тұрғынбаева «Мұғалімдердің шығармашылық әлеуетін біліктілікті арттыру жағдайында дамыту еңбегінде   «...өзінің практикалық әрекеті арқылы алған білімдерін өз өмірлік мәселелерін шешуде қолдана алуын құзыреттіліктер деп атаймыз» деп анықтама берген [</w:t>
      </w:r>
      <w:r w:rsidR="00BA44C0">
        <w:rPr>
          <w:rFonts w:ascii="Times New Roman" w:hAnsi="Times New Roman" w:cs="Times New Roman"/>
          <w:color w:val="000000" w:themeColor="text1"/>
          <w:sz w:val="28"/>
          <w:szCs w:val="28"/>
          <w:lang w:val="kk-KZ"/>
        </w:rPr>
        <w:t>271</w:t>
      </w:r>
      <w:r w:rsidRPr="003967D0">
        <w:rPr>
          <w:rFonts w:ascii="Times New Roman" w:hAnsi="Times New Roman" w:cs="Times New Roman"/>
          <w:color w:val="000000" w:themeColor="text1"/>
          <w:sz w:val="28"/>
          <w:szCs w:val="28"/>
          <w:lang w:val="kk-KZ"/>
        </w:rPr>
        <w:t>].</w:t>
      </w:r>
    </w:p>
    <w:p w14:paraId="6B9D6631" w14:textId="199D214F" w:rsidR="00CB44F1" w:rsidRPr="00E13189" w:rsidRDefault="00CB44F1" w:rsidP="008F02A9">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pacing w:val="1"/>
          <w:sz w:val="28"/>
          <w:szCs w:val="28"/>
          <w:lang w:val="kk-KZ"/>
        </w:rPr>
        <w:t xml:space="preserve"> </w:t>
      </w:r>
      <w:r w:rsidR="00DD0473">
        <w:rPr>
          <w:rFonts w:ascii="Times New Roman" w:hAnsi="Times New Roman" w:cs="Times New Roman"/>
          <w:color w:val="000000" w:themeColor="text1"/>
          <w:spacing w:val="1"/>
          <w:sz w:val="28"/>
          <w:szCs w:val="28"/>
          <w:lang w:val="kk-KZ"/>
        </w:rPr>
        <w:t xml:space="preserve">Осы аталған </w:t>
      </w:r>
      <w:r w:rsidR="000C3825">
        <w:rPr>
          <w:rFonts w:ascii="Times New Roman" w:hAnsi="Times New Roman" w:cs="Times New Roman"/>
          <w:color w:val="000000" w:themeColor="text1"/>
          <w:sz w:val="28"/>
          <w:szCs w:val="28"/>
          <w:lang w:val="kk-KZ"/>
        </w:rPr>
        <w:t>идеялардан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болашақ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педагогтердің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кәсіби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құзыреттілі</w:t>
      </w:r>
      <w:r w:rsidR="000C3825">
        <w:rPr>
          <w:rFonts w:ascii="Times New Roman" w:hAnsi="Times New Roman" w:cs="Times New Roman"/>
          <w:color w:val="000000" w:themeColor="text1"/>
          <w:sz w:val="28"/>
          <w:szCs w:val="28"/>
          <w:lang w:val="kk-KZ"/>
        </w:rPr>
        <w:t>гін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дамыту</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мәселесінің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 xml:space="preserve">отандық </w:t>
      </w:r>
      <w:r w:rsidRPr="00E13189">
        <w:rPr>
          <w:rFonts w:ascii="Times New Roman" w:hAnsi="Times New Roman" w:cs="Times New Roman"/>
          <w:color w:val="000000" w:themeColor="text1"/>
          <w:spacing w:val="-67"/>
          <w:sz w:val="28"/>
          <w:szCs w:val="28"/>
          <w:lang w:val="kk-KZ"/>
        </w:rPr>
        <w:t xml:space="preserve"> </w:t>
      </w:r>
      <w:r w:rsidRPr="00E13189">
        <w:rPr>
          <w:rFonts w:ascii="Times New Roman" w:hAnsi="Times New Roman" w:cs="Times New Roman"/>
          <w:color w:val="000000" w:themeColor="text1"/>
          <w:sz w:val="28"/>
          <w:szCs w:val="28"/>
          <w:lang w:val="kk-KZ"/>
        </w:rPr>
        <w:t>ғалымдардың ғылыми еңбектерінің өзекті мәселесі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 xml:space="preserve">болғандығын </w:t>
      </w:r>
      <w:r w:rsidR="000C3825">
        <w:rPr>
          <w:rFonts w:ascii="Times New Roman" w:hAnsi="Times New Roman" w:cs="Times New Roman"/>
          <w:color w:val="000000" w:themeColor="text1"/>
          <w:sz w:val="28"/>
          <w:szCs w:val="28"/>
          <w:lang w:val="kk-KZ"/>
        </w:rPr>
        <w:t>көреміз</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Оларды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болашақ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педагогтердің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жаһандану</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жағдайына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қатысты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білік</w:t>
      </w:r>
      <w:r w:rsidR="000C3825">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дағдыларын</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қалыптастыруда</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маңызы</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жоғары</w:t>
      </w:r>
      <w:r w:rsidRPr="00E13189">
        <w:rPr>
          <w:rFonts w:ascii="Times New Roman" w:hAnsi="Times New Roman" w:cs="Times New Roman"/>
          <w:color w:val="000000" w:themeColor="text1"/>
          <w:spacing w:val="-5"/>
          <w:sz w:val="28"/>
          <w:szCs w:val="28"/>
          <w:lang w:val="kk-KZ"/>
        </w:rPr>
        <w:t xml:space="preserve"> </w:t>
      </w:r>
      <w:r w:rsidRPr="00E13189">
        <w:rPr>
          <w:rFonts w:ascii="Times New Roman" w:hAnsi="Times New Roman" w:cs="Times New Roman"/>
          <w:color w:val="000000" w:themeColor="text1"/>
          <w:sz w:val="28"/>
          <w:szCs w:val="28"/>
          <w:lang w:val="kk-KZ"/>
        </w:rPr>
        <w:t>деген</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тұжырым</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жасауға</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болады</w:t>
      </w:r>
      <w:r w:rsidR="008F02A9">
        <w:rPr>
          <w:rFonts w:ascii="Times New Roman" w:hAnsi="Times New Roman" w:cs="Times New Roman"/>
          <w:color w:val="000000" w:themeColor="text1"/>
          <w:sz w:val="28"/>
          <w:szCs w:val="28"/>
          <w:lang w:val="kk-KZ"/>
        </w:rPr>
        <w:t>.</w:t>
      </w:r>
      <w:r w:rsidR="000C382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Жоғарыда</w:t>
      </w:r>
      <w:r w:rsidRPr="00E13189">
        <w:rPr>
          <w:rFonts w:ascii="Times New Roman" w:hAnsi="Times New Roman" w:cs="Times New Roman"/>
          <w:color w:val="000000" w:themeColor="text1"/>
          <w:spacing w:val="1"/>
          <w:sz w:val="28"/>
          <w:szCs w:val="28"/>
          <w:lang w:val="kk-KZ"/>
        </w:rPr>
        <w:t xml:space="preserve"> ғалымдардың еңбектерін зерттеп, талдай келе </w:t>
      </w:r>
      <w:r w:rsidRPr="00E13189">
        <w:rPr>
          <w:rFonts w:ascii="Times New Roman" w:hAnsi="Times New Roman" w:cs="Times New Roman"/>
          <w:color w:val="000000" w:themeColor="text1"/>
          <w:sz w:val="28"/>
          <w:szCs w:val="28"/>
          <w:lang w:val="kk-KZ"/>
        </w:rPr>
        <w:t>болашақ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мектепке дейінгі ұйым педагогтерінің</w:t>
      </w:r>
      <w:r w:rsidRPr="00E13189">
        <w:rPr>
          <w:rFonts w:ascii="Times New Roman" w:hAnsi="Times New Roman" w:cs="Times New Roman"/>
          <w:color w:val="000000" w:themeColor="text1"/>
          <w:spacing w:val="1"/>
          <w:sz w:val="28"/>
          <w:szCs w:val="28"/>
          <w:lang w:val="kk-KZ"/>
        </w:rPr>
        <w:t xml:space="preserve"> арт технология арқылы дамытуға бағытталған «</w:t>
      </w:r>
      <w:r w:rsidRPr="00E13189">
        <w:rPr>
          <w:rFonts w:ascii="Times New Roman" w:hAnsi="Times New Roman" w:cs="Times New Roman"/>
          <w:color w:val="000000" w:themeColor="text1"/>
          <w:sz w:val="28"/>
          <w:szCs w:val="28"/>
          <w:lang w:val="kk-KZ"/>
        </w:rPr>
        <w:t>кәсіби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 xml:space="preserve">құзыреттілік» ұғымының мазмұндық сипаттамасын бөліп қарастырамыз </w:t>
      </w:r>
      <w:r w:rsidR="00487775">
        <w:rPr>
          <w:rFonts w:ascii="Times New Roman" w:hAnsi="Times New Roman" w:cs="Times New Roman"/>
          <w:color w:val="000000" w:themeColor="text1"/>
          <w:sz w:val="28"/>
          <w:szCs w:val="28"/>
          <w:lang w:val="kk-KZ"/>
        </w:rPr>
        <w:t>(кесте</w:t>
      </w:r>
      <w:r w:rsidR="00C04E35">
        <w:rPr>
          <w:rFonts w:ascii="Times New Roman" w:hAnsi="Times New Roman" w:cs="Times New Roman"/>
          <w:color w:val="000000" w:themeColor="text1"/>
          <w:sz w:val="28"/>
          <w:szCs w:val="28"/>
          <w:lang w:val="kk-KZ"/>
        </w:rPr>
        <w:t xml:space="preserve"> </w:t>
      </w:r>
      <w:r w:rsidR="00C40610" w:rsidRPr="00E13189">
        <w:rPr>
          <w:rFonts w:ascii="Times New Roman" w:hAnsi="Times New Roman" w:cs="Times New Roman"/>
          <w:color w:val="000000" w:themeColor="text1"/>
          <w:sz w:val="28"/>
          <w:szCs w:val="28"/>
          <w:lang w:val="kk-KZ"/>
        </w:rPr>
        <w:t>3</w:t>
      </w:r>
      <w:r w:rsidRPr="00E13189">
        <w:rPr>
          <w:rFonts w:ascii="Times New Roman" w:hAnsi="Times New Roman" w:cs="Times New Roman"/>
          <w:color w:val="000000" w:themeColor="text1"/>
          <w:sz w:val="28"/>
          <w:szCs w:val="28"/>
          <w:lang w:val="kk-KZ"/>
        </w:rPr>
        <w:t>)</w:t>
      </w:r>
      <w:r w:rsidR="002854FF">
        <w:rPr>
          <w:rFonts w:ascii="Times New Roman" w:hAnsi="Times New Roman" w:cs="Times New Roman"/>
          <w:color w:val="000000" w:themeColor="text1"/>
          <w:sz w:val="28"/>
          <w:szCs w:val="28"/>
          <w:lang w:val="kk-KZ"/>
        </w:rPr>
        <w:t>.</w:t>
      </w:r>
    </w:p>
    <w:p w14:paraId="67AFB046" w14:textId="77777777" w:rsidR="00CB44F1" w:rsidRPr="00E13189" w:rsidRDefault="00CB44F1" w:rsidP="009431CB">
      <w:pPr>
        <w:spacing w:after="0" w:line="240" w:lineRule="auto"/>
        <w:ind w:firstLine="567"/>
        <w:jc w:val="center"/>
        <w:rPr>
          <w:rFonts w:ascii="Times New Roman" w:hAnsi="Times New Roman" w:cs="Times New Roman"/>
          <w:color w:val="000000" w:themeColor="text1"/>
          <w:sz w:val="28"/>
          <w:szCs w:val="28"/>
          <w:lang w:val="kk-KZ"/>
        </w:rPr>
      </w:pPr>
    </w:p>
    <w:p w14:paraId="5A0A4E50" w14:textId="77777777" w:rsidR="00CB44F1" w:rsidRPr="008E4405" w:rsidRDefault="00CB44F1" w:rsidP="002854FF">
      <w:pPr>
        <w:spacing w:after="0" w:line="240" w:lineRule="auto"/>
        <w:jc w:val="both"/>
        <w:rPr>
          <w:rFonts w:ascii="Times New Roman" w:hAnsi="Times New Roman" w:cs="Times New Roman"/>
          <w:color w:val="000000" w:themeColor="text1"/>
          <w:sz w:val="23"/>
          <w:szCs w:val="23"/>
          <w:lang w:val="kk-KZ"/>
        </w:rPr>
      </w:pPr>
      <w:r w:rsidRPr="008E4405">
        <w:rPr>
          <w:rFonts w:ascii="Times New Roman" w:hAnsi="Times New Roman" w:cs="Times New Roman"/>
          <w:color w:val="000000" w:themeColor="text1"/>
          <w:sz w:val="23"/>
          <w:szCs w:val="23"/>
          <w:lang w:val="kk-KZ"/>
        </w:rPr>
        <w:t>Кесте</w:t>
      </w:r>
      <w:r w:rsidRPr="008E4405">
        <w:rPr>
          <w:rFonts w:ascii="Times New Roman" w:hAnsi="Times New Roman" w:cs="Times New Roman"/>
          <w:color w:val="000000" w:themeColor="text1"/>
          <w:spacing w:val="1"/>
          <w:sz w:val="23"/>
          <w:szCs w:val="23"/>
          <w:lang w:val="kk-KZ"/>
        </w:rPr>
        <w:t xml:space="preserve"> </w:t>
      </w:r>
      <w:r w:rsidRPr="008E4405">
        <w:rPr>
          <w:rFonts w:ascii="Times New Roman" w:hAnsi="Times New Roman" w:cs="Times New Roman"/>
          <w:color w:val="000000" w:themeColor="text1"/>
          <w:sz w:val="23"/>
          <w:szCs w:val="23"/>
          <w:lang w:val="kk-KZ"/>
        </w:rPr>
        <w:t>3</w:t>
      </w:r>
      <w:r w:rsidRPr="008E4405">
        <w:rPr>
          <w:rFonts w:ascii="Times New Roman" w:hAnsi="Times New Roman" w:cs="Times New Roman"/>
          <w:color w:val="000000" w:themeColor="text1"/>
          <w:spacing w:val="1"/>
          <w:sz w:val="23"/>
          <w:szCs w:val="23"/>
          <w:lang w:val="kk-KZ"/>
        </w:rPr>
        <w:t xml:space="preserve"> </w:t>
      </w:r>
      <w:r w:rsidRPr="008E4405">
        <w:rPr>
          <w:rFonts w:ascii="Times New Roman" w:hAnsi="Times New Roman" w:cs="Times New Roman"/>
          <w:color w:val="000000" w:themeColor="text1"/>
          <w:sz w:val="23"/>
          <w:szCs w:val="23"/>
          <w:lang w:val="kk-KZ"/>
        </w:rPr>
        <w:t>-</w:t>
      </w:r>
      <w:r w:rsidRPr="008E4405">
        <w:rPr>
          <w:rFonts w:ascii="Times New Roman" w:hAnsi="Times New Roman" w:cs="Times New Roman"/>
          <w:color w:val="000000" w:themeColor="text1"/>
          <w:spacing w:val="1"/>
          <w:sz w:val="23"/>
          <w:szCs w:val="23"/>
          <w:lang w:val="kk-KZ"/>
        </w:rPr>
        <w:t xml:space="preserve"> </w:t>
      </w:r>
      <w:r w:rsidRPr="008E4405">
        <w:rPr>
          <w:rFonts w:ascii="Times New Roman" w:hAnsi="Times New Roman" w:cs="Times New Roman"/>
          <w:color w:val="000000" w:themeColor="text1"/>
          <w:sz w:val="23"/>
          <w:szCs w:val="23"/>
          <w:lang w:val="kk-KZ"/>
        </w:rPr>
        <w:t>«Кәсіби</w:t>
      </w:r>
      <w:r w:rsidRPr="008E4405">
        <w:rPr>
          <w:rFonts w:ascii="Times New Roman" w:hAnsi="Times New Roman" w:cs="Times New Roman"/>
          <w:color w:val="000000" w:themeColor="text1"/>
          <w:spacing w:val="1"/>
          <w:sz w:val="23"/>
          <w:szCs w:val="23"/>
          <w:lang w:val="kk-KZ"/>
        </w:rPr>
        <w:t xml:space="preserve"> </w:t>
      </w:r>
      <w:r w:rsidRPr="008E4405">
        <w:rPr>
          <w:rFonts w:ascii="Times New Roman" w:hAnsi="Times New Roman" w:cs="Times New Roman"/>
          <w:color w:val="000000" w:themeColor="text1"/>
          <w:sz w:val="23"/>
          <w:szCs w:val="23"/>
          <w:lang w:val="kk-KZ"/>
        </w:rPr>
        <w:t>құзыреттілік»</w:t>
      </w:r>
      <w:r w:rsidRPr="008E4405">
        <w:rPr>
          <w:rFonts w:ascii="Times New Roman" w:hAnsi="Times New Roman" w:cs="Times New Roman"/>
          <w:color w:val="000000" w:themeColor="text1"/>
          <w:spacing w:val="1"/>
          <w:sz w:val="23"/>
          <w:szCs w:val="23"/>
          <w:lang w:val="kk-KZ"/>
        </w:rPr>
        <w:t xml:space="preserve"> </w:t>
      </w:r>
      <w:r w:rsidRPr="008E4405">
        <w:rPr>
          <w:rFonts w:ascii="Times New Roman" w:hAnsi="Times New Roman" w:cs="Times New Roman"/>
          <w:color w:val="000000" w:themeColor="text1"/>
          <w:sz w:val="23"/>
          <w:szCs w:val="23"/>
          <w:lang w:val="kk-KZ"/>
        </w:rPr>
        <w:t>ұғымының</w:t>
      </w:r>
      <w:r w:rsidRPr="008E4405">
        <w:rPr>
          <w:rFonts w:ascii="Times New Roman" w:hAnsi="Times New Roman" w:cs="Times New Roman"/>
          <w:color w:val="000000" w:themeColor="text1"/>
          <w:spacing w:val="1"/>
          <w:sz w:val="23"/>
          <w:szCs w:val="23"/>
          <w:lang w:val="kk-KZ"/>
        </w:rPr>
        <w:t xml:space="preserve"> </w:t>
      </w:r>
      <w:r w:rsidRPr="008E4405">
        <w:rPr>
          <w:rFonts w:ascii="Times New Roman" w:hAnsi="Times New Roman" w:cs="Times New Roman"/>
          <w:color w:val="000000" w:themeColor="text1"/>
          <w:sz w:val="23"/>
          <w:szCs w:val="23"/>
          <w:lang w:val="kk-KZ"/>
        </w:rPr>
        <w:t>қазақстандық</w:t>
      </w:r>
      <w:r w:rsidRPr="008E4405">
        <w:rPr>
          <w:rFonts w:ascii="Times New Roman" w:hAnsi="Times New Roman" w:cs="Times New Roman"/>
          <w:color w:val="000000" w:themeColor="text1"/>
          <w:spacing w:val="71"/>
          <w:sz w:val="23"/>
          <w:szCs w:val="23"/>
          <w:lang w:val="kk-KZ"/>
        </w:rPr>
        <w:t xml:space="preserve"> </w:t>
      </w:r>
      <w:r w:rsidRPr="008E4405">
        <w:rPr>
          <w:rFonts w:ascii="Times New Roman" w:hAnsi="Times New Roman" w:cs="Times New Roman"/>
          <w:color w:val="000000" w:themeColor="text1"/>
          <w:sz w:val="23"/>
          <w:szCs w:val="23"/>
          <w:lang w:val="kk-KZ"/>
        </w:rPr>
        <w:t xml:space="preserve">ғалымдардың </w:t>
      </w:r>
      <w:r w:rsidRPr="008E4405">
        <w:rPr>
          <w:rFonts w:ascii="Times New Roman" w:hAnsi="Times New Roman" w:cs="Times New Roman"/>
          <w:color w:val="000000" w:themeColor="text1"/>
          <w:spacing w:val="-67"/>
          <w:sz w:val="23"/>
          <w:szCs w:val="23"/>
          <w:lang w:val="kk-KZ"/>
        </w:rPr>
        <w:t xml:space="preserve"> </w:t>
      </w:r>
      <w:r w:rsidRPr="008E4405">
        <w:rPr>
          <w:rFonts w:ascii="Times New Roman" w:hAnsi="Times New Roman" w:cs="Times New Roman"/>
          <w:color w:val="000000" w:themeColor="text1"/>
          <w:sz w:val="23"/>
          <w:szCs w:val="23"/>
          <w:lang w:val="kk-KZ"/>
        </w:rPr>
        <w:t>берген мазмұндық сипаттамасы</w:t>
      </w:r>
    </w:p>
    <w:p w14:paraId="586B2795" w14:textId="77777777" w:rsidR="00CB44F1" w:rsidRPr="00E13189" w:rsidRDefault="00CB44F1" w:rsidP="009431CB">
      <w:pPr>
        <w:spacing w:after="0" w:line="240" w:lineRule="auto"/>
        <w:ind w:firstLine="567"/>
        <w:rPr>
          <w:rFonts w:ascii="Times New Roman" w:hAnsi="Times New Roman" w:cs="Times New Roman"/>
          <w:color w:val="000000" w:themeColor="text1"/>
          <w:sz w:val="28"/>
          <w:szCs w:val="28"/>
          <w:lang w:val="kk-KZ"/>
        </w:rPr>
      </w:pPr>
    </w:p>
    <w:tbl>
      <w:tblPr>
        <w:tblStyle w:val="ae"/>
        <w:tblW w:w="9634" w:type="dxa"/>
        <w:tblLook w:val="04A0" w:firstRow="1" w:lastRow="0" w:firstColumn="1" w:lastColumn="0" w:noHBand="0" w:noVBand="1"/>
      </w:tblPr>
      <w:tblGrid>
        <w:gridCol w:w="2114"/>
        <w:gridCol w:w="7520"/>
      </w:tblGrid>
      <w:tr w:rsidR="002854FF" w:rsidRPr="00E13189" w14:paraId="50A92D17" w14:textId="77777777" w:rsidTr="002854FF">
        <w:tc>
          <w:tcPr>
            <w:tcW w:w="2114" w:type="dxa"/>
          </w:tcPr>
          <w:p w14:paraId="4FF2FB02" w14:textId="77777777" w:rsidR="002854FF" w:rsidRPr="002854FF" w:rsidRDefault="002854FF" w:rsidP="009431CB">
            <w:pPr>
              <w:spacing w:after="0" w:line="240" w:lineRule="auto"/>
              <w:ind w:firstLine="567"/>
              <w:jc w:val="center"/>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 xml:space="preserve">Ғалымдар </w:t>
            </w:r>
          </w:p>
        </w:tc>
        <w:tc>
          <w:tcPr>
            <w:tcW w:w="7520" w:type="dxa"/>
          </w:tcPr>
          <w:p w14:paraId="379455B7" w14:textId="77777777" w:rsidR="002854FF" w:rsidRPr="002854FF" w:rsidRDefault="002854FF" w:rsidP="009431CB">
            <w:pPr>
              <w:spacing w:after="0" w:line="240" w:lineRule="auto"/>
              <w:jc w:val="center"/>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Мазмұндық сипаттамалары</w:t>
            </w:r>
          </w:p>
        </w:tc>
      </w:tr>
      <w:tr w:rsidR="002854FF" w:rsidRPr="00E13189" w14:paraId="1307EC3C" w14:textId="77777777" w:rsidTr="002854FF">
        <w:tc>
          <w:tcPr>
            <w:tcW w:w="2114" w:type="dxa"/>
          </w:tcPr>
          <w:p w14:paraId="42DF44FC" w14:textId="31FE6D80" w:rsidR="002854FF" w:rsidRPr="002854FF" w:rsidRDefault="002854FF" w:rsidP="002854FF">
            <w:pPr>
              <w:spacing w:after="0" w:line="240" w:lineRule="auto"/>
              <w:ind w:firstLine="16"/>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7520" w:type="dxa"/>
          </w:tcPr>
          <w:p w14:paraId="0A665643" w14:textId="08BB87B8" w:rsidR="002854FF" w:rsidRPr="002854FF" w:rsidRDefault="002854FF" w:rsidP="002854FF">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r>
      <w:tr w:rsidR="002854FF" w:rsidRPr="00026C37" w14:paraId="4F0CCD6D" w14:textId="77777777" w:rsidTr="002854FF">
        <w:tc>
          <w:tcPr>
            <w:tcW w:w="2114" w:type="dxa"/>
          </w:tcPr>
          <w:p w14:paraId="47224B25" w14:textId="78757D84" w:rsidR="002854FF" w:rsidRPr="002854FF" w:rsidRDefault="002854FF" w:rsidP="009431CB">
            <w:pPr>
              <w:spacing w:after="0" w:line="240" w:lineRule="auto"/>
              <w:ind w:firstLine="16"/>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Т.С. Сабыров</w:t>
            </w:r>
          </w:p>
        </w:tc>
        <w:tc>
          <w:tcPr>
            <w:tcW w:w="7520" w:type="dxa"/>
          </w:tcPr>
          <w:p w14:paraId="09A9B837" w14:textId="03508E68" w:rsidR="002854FF" w:rsidRPr="002854FF" w:rsidRDefault="002854FF" w:rsidP="009431CB">
            <w:pPr>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Педагогт</w:t>
            </w:r>
            <w:r w:rsidR="00D074E2">
              <w:rPr>
                <w:rFonts w:ascii="Times New Roman" w:hAnsi="Times New Roman" w:cs="Times New Roman"/>
                <w:color w:val="000000" w:themeColor="text1"/>
                <w:sz w:val="24"/>
                <w:szCs w:val="24"/>
                <w:lang w:val="kk-KZ"/>
              </w:rPr>
              <w:t>і</w:t>
            </w:r>
            <w:r w:rsidRPr="002854FF">
              <w:rPr>
                <w:rFonts w:ascii="Times New Roman" w:hAnsi="Times New Roman" w:cs="Times New Roman"/>
                <w:color w:val="000000" w:themeColor="text1"/>
                <w:sz w:val="24"/>
                <w:szCs w:val="24"/>
                <w:lang w:val="kk-KZ"/>
              </w:rPr>
              <w:t>ң оқыту теориясын толық меңгеруі, көрнекілік, жүйелілік, бірізділік, қарапайымна</w:t>
            </w:r>
            <w:r w:rsidR="00D074E2">
              <w:rPr>
                <w:rFonts w:ascii="Times New Roman" w:hAnsi="Times New Roman" w:cs="Times New Roman"/>
                <w:color w:val="000000" w:themeColor="text1"/>
                <w:sz w:val="24"/>
                <w:szCs w:val="24"/>
                <w:lang w:val="kk-KZ"/>
              </w:rPr>
              <w:t>н</w:t>
            </w:r>
            <w:r w:rsidRPr="002854FF">
              <w:rPr>
                <w:rFonts w:ascii="Times New Roman" w:hAnsi="Times New Roman" w:cs="Times New Roman"/>
                <w:color w:val="000000" w:themeColor="text1"/>
                <w:sz w:val="24"/>
                <w:szCs w:val="24"/>
                <w:lang w:val="kk-KZ"/>
              </w:rPr>
              <w:t xml:space="preserve"> қиынға қарай ж</w:t>
            </w:r>
            <w:r w:rsidR="00D074E2">
              <w:rPr>
                <w:rFonts w:ascii="Times New Roman" w:hAnsi="Times New Roman" w:cs="Times New Roman"/>
                <w:color w:val="000000" w:themeColor="text1"/>
                <w:sz w:val="24"/>
                <w:szCs w:val="24"/>
                <w:lang w:val="kk-KZ"/>
              </w:rPr>
              <w:t xml:space="preserve">ылжу </w:t>
            </w:r>
            <w:r w:rsidRPr="002854FF">
              <w:rPr>
                <w:rFonts w:ascii="Times New Roman" w:hAnsi="Times New Roman" w:cs="Times New Roman"/>
                <w:color w:val="000000" w:themeColor="text1"/>
                <w:sz w:val="24"/>
                <w:szCs w:val="24"/>
                <w:lang w:val="kk-KZ"/>
              </w:rPr>
              <w:t xml:space="preserve">принциптерін ұстану [109, </w:t>
            </w:r>
            <w:r w:rsidR="0091308E">
              <w:rPr>
                <w:rFonts w:ascii="Times New Roman" w:hAnsi="Times New Roman" w:cs="Times New Roman"/>
                <w:color w:val="000000" w:themeColor="text1"/>
                <w:sz w:val="24"/>
                <w:szCs w:val="24"/>
                <w:lang w:val="kk-KZ"/>
              </w:rPr>
              <w:t xml:space="preserve"> </w:t>
            </w:r>
            <w:r w:rsidRPr="002854FF">
              <w:rPr>
                <w:rFonts w:ascii="Times New Roman" w:hAnsi="Times New Roman" w:cs="Times New Roman"/>
                <w:color w:val="000000" w:themeColor="text1"/>
                <w:sz w:val="24"/>
                <w:szCs w:val="24"/>
                <w:lang w:val="kk-KZ"/>
              </w:rPr>
              <w:t>48</w:t>
            </w:r>
            <w:r w:rsidR="003967D0">
              <w:rPr>
                <w:rFonts w:ascii="Times New Roman" w:hAnsi="Times New Roman" w:cs="Times New Roman"/>
                <w:color w:val="000000" w:themeColor="text1"/>
                <w:sz w:val="24"/>
                <w:szCs w:val="24"/>
                <w:lang w:val="kk-KZ"/>
              </w:rPr>
              <w:t>б.</w:t>
            </w:r>
            <w:r w:rsidRPr="002854FF">
              <w:rPr>
                <w:rFonts w:ascii="Times New Roman" w:hAnsi="Times New Roman" w:cs="Times New Roman"/>
                <w:color w:val="000000" w:themeColor="text1"/>
                <w:sz w:val="24"/>
                <w:szCs w:val="24"/>
                <w:lang w:val="kk-KZ"/>
              </w:rPr>
              <w:t>]</w:t>
            </w:r>
          </w:p>
        </w:tc>
      </w:tr>
      <w:tr w:rsidR="002854FF" w:rsidRPr="00026C37" w14:paraId="0106A63E" w14:textId="77777777" w:rsidTr="002854FF">
        <w:tc>
          <w:tcPr>
            <w:tcW w:w="2114" w:type="dxa"/>
          </w:tcPr>
          <w:p w14:paraId="1D56F533" w14:textId="67483310" w:rsidR="002854FF" w:rsidRPr="002854FF" w:rsidRDefault="002854FF" w:rsidP="009431CB">
            <w:pPr>
              <w:spacing w:after="0" w:line="240" w:lineRule="auto"/>
              <w:ind w:firstLine="16"/>
              <w:rPr>
                <w:rFonts w:ascii="Times New Roman" w:eastAsia="Calibri" w:hAnsi="Times New Roman" w:cs="Times New Roman"/>
                <w:color w:val="000000" w:themeColor="text1"/>
                <w:kern w:val="24"/>
                <w:sz w:val="24"/>
                <w:szCs w:val="24"/>
                <w:lang w:val="kk-KZ" w:eastAsia="ru-RU"/>
              </w:rPr>
            </w:pPr>
            <w:r w:rsidRPr="002854FF">
              <w:rPr>
                <w:rFonts w:ascii="Times New Roman" w:eastAsia="Calibri" w:hAnsi="Times New Roman" w:cs="Times New Roman"/>
                <w:color w:val="000000" w:themeColor="text1"/>
                <w:kern w:val="24"/>
                <w:sz w:val="24"/>
                <w:szCs w:val="24"/>
                <w:lang w:val="kk-KZ" w:eastAsia="ru-RU"/>
              </w:rPr>
              <w:t>Ш.Т. Таубаева</w:t>
            </w:r>
          </w:p>
        </w:tc>
        <w:tc>
          <w:tcPr>
            <w:tcW w:w="7520" w:type="dxa"/>
          </w:tcPr>
          <w:p w14:paraId="2C096F7C" w14:textId="2DC56F86" w:rsidR="002854FF" w:rsidRPr="002854FF" w:rsidRDefault="002854FF" w:rsidP="009431CB">
            <w:pPr>
              <w:spacing w:after="0" w:line="240" w:lineRule="auto"/>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кәсіби құзыреттілі</w:t>
            </w:r>
            <w:r w:rsidR="00D074E2">
              <w:rPr>
                <w:rFonts w:ascii="Times New Roman" w:hAnsi="Times New Roman" w:cs="Times New Roman"/>
                <w:color w:val="000000" w:themeColor="text1"/>
                <w:sz w:val="24"/>
                <w:szCs w:val="24"/>
                <w:lang w:val="kk-KZ"/>
              </w:rPr>
              <w:t>к</w:t>
            </w:r>
            <w:r w:rsidRPr="002854FF">
              <w:rPr>
                <w:rFonts w:ascii="Times New Roman" w:hAnsi="Times New Roman" w:cs="Times New Roman"/>
                <w:color w:val="000000" w:themeColor="text1"/>
                <w:sz w:val="24"/>
                <w:szCs w:val="24"/>
                <w:lang w:val="kk-KZ"/>
              </w:rPr>
              <w:t xml:space="preserve"> меңгерген теория мен тәжірибеге негізделген, педагогтердің жалпы қабілеті мен іс-әрекетке даярлығы ретінде айқындалатын, тұлғаның кіріктірілген қасиеті [121,74</w:t>
            </w:r>
            <w:r w:rsidR="003967D0">
              <w:rPr>
                <w:rFonts w:ascii="Times New Roman" w:hAnsi="Times New Roman" w:cs="Times New Roman"/>
                <w:color w:val="000000" w:themeColor="text1"/>
                <w:sz w:val="24"/>
                <w:szCs w:val="24"/>
                <w:lang w:val="kk-KZ"/>
              </w:rPr>
              <w:t>б.</w:t>
            </w:r>
            <w:r w:rsidRPr="002854FF">
              <w:rPr>
                <w:rFonts w:ascii="Times New Roman" w:hAnsi="Times New Roman" w:cs="Times New Roman"/>
                <w:color w:val="000000" w:themeColor="text1"/>
                <w:sz w:val="24"/>
                <w:szCs w:val="24"/>
                <w:lang w:val="kk-KZ"/>
              </w:rPr>
              <w:t>]</w:t>
            </w:r>
          </w:p>
        </w:tc>
      </w:tr>
      <w:tr w:rsidR="002854FF" w:rsidRPr="00026C37" w14:paraId="0F3F70C7" w14:textId="77777777" w:rsidTr="002854FF">
        <w:tc>
          <w:tcPr>
            <w:tcW w:w="2114" w:type="dxa"/>
          </w:tcPr>
          <w:p w14:paraId="437906F1" w14:textId="77777777" w:rsidR="002854FF" w:rsidRPr="002854FF" w:rsidRDefault="002854FF" w:rsidP="009431CB">
            <w:pPr>
              <w:spacing w:after="0" w:line="240" w:lineRule="auto"/>
              <w:ind w:firstLine="16"/>
              <w:jc w:val="center"/>
              <w:rPr>
                <w:rFonts w:ascii="Times New Roman" w:hAnsi="Times New Roman" w:cs="Times New Roman"/>
                <w:color w:val="000000" w:themeColor="text1"/>
                <w:sz w:val="24"/>
                <w:szCs w:val="24"/>
                <w:lang w:val="kk-KZ"/>
              </w:rPr>
            </w:pPr>
            <w:r w:rsidRPr="002854FF">
              <w:rPr>
                <w:rFonts w:ascii="Times New Roman" w:hAnsi="Times New Roman" w:cs="Times New Roman"/>
                <w:color w:val="000000" w:themeColor="text1"/>
                <w:sz w:val="24"/>
                <w:szCs w:val="24"/>
                <w:lang w:val="kk-KZ"/>
              </w:rPr>
              <w:t>Б.А. Тұрғынбаева</w:t>
            </w:r>
          </w:p>
        </w:tc>
        <w:tc>
          <w:tcPr>
            <w:tcW w:w="7520" w:type="dxa"/>
          </w:tcPr>
          <w:p w14:paraId="150C2DA3" w14:textId="38E94C37" w:rsidR="002854FF" w:rsidRPr="002854FF" w:rsidRDefault="002854FF" w:rsidP="009431CB">
            <w:pPr>
              <w:spacing w:after="0" w:line="240" w:lineRule="auto"/>
              <w:rPr>
                <w:rFonts w:ascii="Times New Roman" w:hAnsi="Times New Roman" w:cs="Times New Roman"/>
                <w:color w:val="000000" w:themeColor="text1"/>
                <w:sz w:val="24"/>
                <w:szCs w:val="24"/>
                <w:lang w:val="kk-KZ"/>
              </w:rPr>
            </w:pPr>
            <w:r w:rsidRPr="002854FF">
              <w:rPr>
                <w:rFonts w:ascii="Times New Roman" w:eastAsia="Calibri" w:hAnsi="Times New Roman" w:cs="Times New Roman"/>
                <w:color w:val="000000" w:themeColor="text1"/>
                <w:kern w:val="24"/>
                <w:sz w:val="24"/>
                <w:szCs w:val="24"/>
                <w:lang w:val="kk-KZ" w:eastAsia="ru-RU"/>
              </w:rPr>
              <w:t>болашақ педагогтердің өзінің практикалық әрекеті арқылы алған білімдерін өмірлік мәселелерін шешуде қолдана алуы [116, 56</w:t>
            </w:r>
            <w:r w:rsidR="003967D0">
              <w:rPr>
                <w:rFonts w:ascii="Times New Roman" w:eastAsia="Calibri" w:hAnsi="Times New Roman" w:cs="Times New Roman"/>
                <w:color w:val="000000" w:themeColor="text1"/>
                <w:kern w:val="24"/>
                <w:sz w:val="24"/>
                <w:szCs w:val="24"/>
                <w:lang w:val="kk-KZ" w:eastAsia="ru-RU"/>
              </w:rPr>
              <w:t>б.</w:t>
            </w:r>
            <w:r w:rsidRPr="002854FF">
              <w:rPr>
                <w:rFonts w:ascii="Times New Roman" w:eastAsia="Calibri" w:hAnsi="Times New Roman" w:cs="Times New Roman"/>
                <w:color w:val="000000" w:themeColor="text1"/>
                <w:kern w:val="24"/>
                <w:sz w:val="24"/>
                <w:szCs w:val="24"/>
                <w:lang w:val="kk-KZ" w:eastAsia="ru-RU"/>
              </w:rPr>
              <w:t>].</w:t>
            </w:r>
          </w:p>
        </w:tc>
      </w:tr>
      <w:tr w:rsidR="002854FF" w:rsidRPr="00026C37" w14:paraId="2EF8C24B" w14:textId="77777777" w:rsidTr="002854FF">
        <w:tc>
          <w:tcPr>
            <w:tcW w:w="2114" w:type="dxa"/>
          </w:tcPr>
          <w:p w14:paraId="28D68CDC" w14:textId="7A6EDC2C" w:rsidR="002854FF" w:rsidRPr="002854FF" w:rsidRDefault="002854FF" w:rsidP="009431CB">
            <w:pPr>
              <w:spacing w:after="0" w:line="240" w:lineRule="auto"/>
              <w:ind w:firstLine="16"/>
              <w:rPr>
                <w:rFonts w:ascii="Times New Roman" w:hAnsi="Times New Roman" w:cs="Times New Roman"/>
                <w:color w:val="000000" w:themeColor="text1"/>
                <w:sz w:val="24"/>
                <w:szCs w:val="24"/>
                <w:lang w:val="kk-KZ"/>
              </w:rPr>
            </w:pPr>
            <w:bookmarkStart w:id="186" w:name="_Hlk167190031"/>
            <w:r w:rsidRPr="002854FF">
              <w:rPr>
                <w:rFonts w:ascii="Times New Roman" w:eastAsia="Calibri" w:hAnsi="Times New Roman" w:cs="Times New Roman"/>
                <w:color w:val="000000" w:themeColor="text1"/>
                <w:kern w:val="24"/>
                <w:sz w:val="24"/>
                <w:szCs w:val="24"/>
                <w:lang w:val="kk-KZ" w:eastAsia="ru-RU"/>
              </w:rPr>
              <w:t>М.Ж.</w:t>
            </w:r>
            <w:bookmarkStart w:id="187" w:name="_Hlk167190023"/>
            <w:r w:rsidRPr="002854FF">
              <w:rPr>
                <w:rFonts w:ascii="Times New Roman" w:eastAsia="Calibri" w:hAnsi="Times New Roman" w:cs="Times New Roman"/>
                <w:color w:val="000000" w:themeColor="text1"/>
                <w:kern w:val="24"/>
                <w:sz w:val="24"/>
                <w:szCs w:val="24"/>
                <w:lang w:val="kk-KZ" w:eastAsia="ru-RU"/>
              </w:rPr>
              <w:t>Джадрина</w:t>
            </w:r>
            <w:bookmarkEnd w:id="187"/>
            <w:r w:rsidRPr="002854FF">
              <w:rPr>
                <w:rFonts w:ascii="Times New Roman" w:eastAsia="Calibri" w:hAnsi="Times New Roman" w:cs="Times New Roman"/>
                <w:color w:val="000000" w:themeColor="text1"/>
                <w:kern w:val="24"/>
                <w:sz w:val="24"/>
                <w:szCs w:val="24"/>
                <w:lang w:val="kk-KZ" w:eastAsia="ru-RU"/>
              </w:rPr>
              <w:t xml:space="preserve"> </w:t>
            </w:r>
            <w:bookmarkEnd w:id="186"/>
          </w:p>
        </w:tc>
        <w:tc>
          <w:tcPr>
            <w:tcW w:w="7520" w:type="dxa"/>
          </w:tcPr>
          <w:p w14:paraId="49E69BED" w14:textId="66BB0BF1" w:rsidR="002854FF" w:rsidRPr="002854FF" w:rsidRDefault="002854FF" w:rsidP="009431CB">
            <w:pPr>
              <w:spacing w:after="0" w:line="240" w:lineRule="auto"/>
              <w:rPr>
                <w:rFonts w:ascii="Times New Roman" w:eastAsia="Times New Roman" w:hAnsi="Times New Roman" w:cs="Times New Roman"/>
                <w:color w:val="000000" w:themeColor="text1"/>
                <w:sz w:val="24"/>
                <w:szCs w:val="24"/>
                <w:lang w:val="kk-KZ" w:eastAsia="ru-RU"/>
              </w:rPr>
            </w:pPr>
            <w:r w:rsidRPr="002854FF">
              <w:rPr>
                <w:rFonts w:ascii="Times New Roman" w:eastAsia="Calibri" w:hAnsi="Times New Roman" w:cs="Times New Roman"/>
                <w:color w:val="000000" w:themeColor="text1"/>
                <w:kern w:val="24"/>
                <w:sz w:val="24"/>
                <w:szCs w:val="24"/>
                <w:lang w:val="kk-KZ" w:eastAsia="ru-RU"/>
              </w:rPr>
              <w:t>Педгогикалық мәселелерді өзіндік даму, өзіндік басқару, білім, икемділік,  дағдыны пайдалана отырып тиімді шешуі [277]</w:t>
            </w:r>
          </w:p>
        </w:tc>
      </w:tr>
      <w:tr w:rsidR="002854FF" w:rsidRPr="00026C37" w14:paraId="0D8CCB88" w14:textId="77777777" w:rsidTr="002854FF">
        <w:tc>
          <w:tcPr>
            <w:tcW w:w="2114" w:type="dxa"/>
          </w:tcPr>
          <w:p w14:paraId="4A356826" w14:textId="45AE24D8" w:rsidR="002854FF" w:rsidRPr="002854FF" w:rsidRDefault="002854FF" w:rsidP="009431CB">
            <w:pPr>
              <w:spacing w:after="0" w:line="240" w:lineRule="auto"/>
              <w:ind w:firstLine="16"/>
              <w:rPr>
                <w:rFonts w:ascii="Times New Roman" w:eastAsia="Times New Roman" w:hAnsi="Times New Roman" w:cs="Times New Roman"/>
                <w:color w:val="000000" w:themeColor="text1"/>
                <w:sz w:val="24"/>
                <w:szCs w:val="24"/>
                <w:lang w:val="kk-KZ"/>
              </w:rPr>
            </w:pPr>
            <w:bookmarkStart w:id="188" w:name="_Hlk167190091"/>
            <w:r w:rsidRPr="002854FF">
              <w:rPr>
                <w:rFonts w:ascii="Times New Roman" w:eastAsia="Times New Roman" w:hAnsi="Times New Roman" w:cs="Times New Roman"/>
                <w:color w:val="000000" w:themeColor="text1"/>
                <w:sz w:val="24"/>
                <w:szCs w:val="24"/>
                <w:lang w:val="kk-KZ"/>
              </w:rPr>
              <w:t xml:space="preserve">Ж.Ы. </w:t>
            </w:r>
            <w:r w:rsidRPr="002854FF">
              <w:rPr>
                <w:rFonts w:ascii="Times New Roman" w:eastAsia="Times New Roman" w:hAnsi="Times New Roman" w:cs="Times New Roman"/>
                <w:color w:val="000000" w:themeColor="text1"/>
                <w:spacing w:val="-1"/>
                <w:sz w:val="24"/>
                <w:szCs w:val="24"/>
                <w:lang w:val="kk-KZ"/>
              </w:rPr>
              <w:t>Намазбаева</w:t>
            </w:r>
            <w:r w:rsidRPr="002854FF">
              <w:rPr>
                <w:rFonts w:ascii="Times New Roman" w:eastAsia="Times New Roman" w:hAnsi="Times New Roman" w:cs="Times New Roman"/>
                <w:color w:val="000000" w:themeColor="text1"/>
                <w:sz w:val="24"/>
                <w:szCs w:val="24"/>
                <w:lang w:val="kk-KZ"/>
              </w:rPr>
              <w:t>,</w:t>
            </w:r>
          </w:p>
          <w:p w14:paraId="7DE96613" w14:textId="6184A6D8" w:rsidR="002854FF" w:rsidRPr="002854FF" w:rsidRDefault="002854FF" w:rsidP="009431CB">
            <w:pPr>
              <w:spacing w:after="0" w:line="240" w:lineRule="auto"/>
              <w:ind w:firstLine="16"/>
              <w:rPr>
                <w:rFonts w:ascii="Times New Roman" w:eastAsia="Calibri" w:hAnsi="Times New Roman" w:cs="Times New Roman"/>
                <w:color w:val="000000" w:themeColor="text1"/>
                <w:kern w:val="24"/>
                <w:sz w:val="24"/>
                <w:szCs w:val="24"/>
                <w:lang w:val="kk-KZ" w:eastAsia="ru-RU"/>
              </w:rPr>
            </w:pPr>
            <w:r w:rsidRPr="002854FF">
              <w:rPr>
                <w:rFonts w:ascii="Times New Roman" w:eastAsia="Times New Roman" w:hAnsi="Times New Roman" w:cs="Times New Roman"/>
                <w:color w:val="000000" w:themeColor="text1"/>
                <w:sz w:val="24"/>
                <w:szCs w:val="24"/>
                <w:lang w:val="kk-KZ"/>
              </w:rPr>
              <w:t xml:space="preserve">З.Ш. Каракулова </w:t>
            </w:r>
            <w:bookmarkEnd w:id="188"/>
          </w:p>
        </w:tc>
        <w:tc>
          <w:tcPr>
            <w:tcW w:w="7520" w:type="dxa"/>
          </w:tcPr>
          <w:p w14:paraId="7DFDD2CC" w14:textId="0A8335FE" w:rsidR="002854FF" w:rsidRPr="002854FF" w:rsidRDefault="002854FF" w:rsidP="009431CB">
            <w:pPr>
              <w:spacing w:after="0" w:line="240" w:lineRule="auto"/>
              <w:rPr>
                <w:rFonts w:ascii="Times New Roman" w:eastAsia="Calibri" w:hAnsi="Times New Roman" w:cs="Times New Roman"/>
                <w:color w:val="000000" w:themeColor="text1"/>
                <w:kern w:val="24"/>
                <w:sz w:val="24"/>
                <w:szCs w:val="24"/>
                <w:lang w:val="kk-KZ" w:eastAsia="ru-RU"/>
              </w:rPr>
            </w:pPr>
            <w:r w:rsidRPr="002854FF">
              <w:rPr>
                <w:rFonts w:ascii="Times New Roman" w:eastAsia="Calibri" w:hAnsi="Times New Roman" w:cs="Times New Roman"/>
                <w:color w:val="000000" w:themeColor="text1"/>
                <w:kern w:val="24"/>
                <w:sz w:val="24"/>
                <w:szCs w:val="24"/>
                <w:lang w:val="kk-KZ" w:eastAsia="ru-RU"/>
              </w:rPr>
              <w:t>болашақ педагогтің лидерлікке дайындығы; коммуникативті қабілеттер, сөйлеу мәдениеті: ішкі, сыртқы, вербалды, вербалсыз, ауызша, жазбаша, дауыстың күші, ырғағы; коммуникативті такт және тәрбиелілігі, әзіл- сықақ сезімі [278]</w:t>
            </w:r>
          </w:p>
        </w:tc>
      </w:tr>
      <w:tr w:rsidR="002854FF" w:rsidRPr="00026C37" w14:paraId="2058E35B" w14:textId="77777777" w:rsidTr="002854FF">
        <w:tc>
          <w:tcPr>
            <w:tcW w:w="2114" w:type="dxa"/>
          </w:tcPr>
          <w:p w14:paraId="411A1016" w14:textId="64833808" w:rsidR="002854FF" w:rsidRPr="002854FF" w:rsidRDefault="002854FF" w:rsidP="009431CB">
            <w:pPr>
              <w:spacing w:after="0" w:line="240" w:lineRule="auto"/>
              <w:ind w:firstLine="16"/>
              <w:rPr>
                <w:rFonts w:ascii="Times New Roman" w:eastAsia="Times New Roman" w:hAnsi="Times New Roman" w:cs="Times New Roman"/>
                <w:color w:val="000000" w:themeColor="text1"/>
                <w:spacing w:val="-1"/>
                <w:sz w:val="24"/>
                <w:szCs w:val="24"/>
                <w:lang w:val="kk-KZ"/>
              </w:rPr>
            </w:pPr>
            <w:bookmarkStart w:id="189" w:name="_Hlk166379944"/>
            <w:r w:rsidRPr="002854FF">
              <w:rPr>
                <w:rFonts w:ascii="Times New Roman" w:eastAsia="Times New Roman" w:hAnsi="Times New Roman" w:cs="Times New Roman"/>
                <w:color w:val="000000" w:themeColor="text1"/>
                <w:spacing w:val="-1"/>
                <w:sz w:val="24"/>
                <w:szCs w:val="24"/>
                <w:lang w:val="kk-KZ"/>
              </w:rPr>
              <w:t xml:space="preserve">А.Е. Рахымжанова </w:t>
            </w:r>
            <w:bookmarkEnd w:id="189"/>
          </w:p>
        </w:tc>
        <w:tc>
          <w:tcPr>
            <w:tcW w:w="7520" w:type="dxa"/>
          </w:tcPr>
          <w:p w14:paraId="1FE7F2C3" w14:textId="36D4BD21" w:rsidR="002854FF" w:rsidRPr="002854FF" w:rsidRDefault="002854FF" w:rsidP="009431CB">
            <w:pPr>
              <w:spacing w:after="0" w:line="240" w:lineRule="auto"/>
              <w:rPr>
                <w:rFonts w:ascii="Times New Roman" w:eastAsia="Calibri" w:hAnsi="Times New Roman" w:cs="Times New Roman"/>
                <w:color w:val="000000" w:themeColor="text1"/>
                <w:kern w:val="24"/>
                <w:sz w:val="24"/>
                <w:szCs w:val="24"/>
                <w:lang w:val="kk-KZ" w:eastAsia="ru-RU"/>
              </w:rPr>
            </w:pPr>
            <w:bookmarkStart w:id="190" w:name="_Hlk166379935"/>
            <w:r w:rsidRPr="002854FF">
              <w:rPr>
                <w:rFonts w:ascii="Times New Roman" w:eastAsia="Calibri" w:hAnsi="Times New Roman" w:cs="Times New Roman"/>
                <w:color w:val="000000" w:themeColor="text1"/>
                <w:kern w:val="24"/>
                <w:sz w:val="24"/>
                <w:szCs w:val="24"/>
                <w:lang w:val="kk-KZ" w:eastAsia="ru-RU"/>
              </w:rPr>
              <w:t>кәсіби құзыреттілік – педагогтің кәсіби білімі мен іс- тәжірибесін ұштастырып,  қызметін бағалай алу, кәсіби еңбегінің нәтижесіне әлеуметтік жауапкершілік алу, өз мамандығына сәйкес қарым-қатынасты игеру қабілеттілігі</w:t>
            </w:r>
            <w:r w:rsidR="0091308E">
              <w:rPr>
                <w:rFonts w:ascii="Times New Roman" w:eastAsia="Calibri" w:hAnsi="Times New Roman" w:cs="Times New Roman"/>
                <w:color w:val="000000" w:themeColor="text1"/>
                <w:kern w:val="24"/>
                <w:sz w:val="24"/>
                <w:szCs w:val="24"/>
                <w:lang w:val="kk-KZ" w:eastAsia="ru-RU"/>
              </w:rPr>
              <w:t xml:space="preserve"> </w:t>
            </w:r>
            <w:r w:rsidRPr="002854FF">
              <w:rPr>
                <w:rFonts w:ascii="Times New Roman" w:eastAsia="Calibri" w:hAnsi="Times New Roman" w:cs="Times New Roman"/>
                <w:color w:val="000000" w:themeColor="text1"/>
                <w:kern w:val="24"/>
                <w:sz w:val="24"/>
                <w:szCs w:val="24"/>
                <w:lang w:val="kk-KZ" w:eastAsia="ru-RU"/>
              </w:rPr>
              <w:t>[279]</w:t>
            </w:r>
            <w:bookmarkEnd w:id="190"/>
          </w:p>
        </w:tc>
      </w:tr>
      <w:tr w:rsidR="002854FF" w:rsidRPr="00026C37" w14:paraId="53084008" w14:textId="77777777" w:rsidTr="002854FF">
        <w:tc>
          <w:tcPr>
            <w:tcW w:w="2114" w:type="dxa"/>
          </w:tcPr>
          <w:p w14:paraId="41199872" w14:textId="393C6C29" w:rsidR="002854FF" w:rsidRPr="002854FF" w:rsidRDefault="002854FF" w:rsidP="009431CB">
            <w:pPr>
              <w:spacing w:after="0" w:line="240" w:lineRule="auto"/>
              <w:ind w:firstLine="16"/>
              <w:rPr>
                <w:rFonts w:ascii="Times New Roman" w:eastAsia="Times New Roman" w:hAnsi="Times New Roman" w:cs="Times New Roman"/>
                <w:color w:val="000000" w:themeColor="text1"/>
                <w:spacing w:val="-1"/>
                <w:sz w:val="24"/>
                <w:szCs w:val="24"/>
                <w:lang w:val="kk-KZ"/>
              </w:rPr>
            </w:pPr>
            <w:bookmarkStart w:id="191" w:name="_Hlk167190207"/>
            <w:r w:rsidRPr="002854FF">
              <w:rPr>
                <w:rFonts w:ascii="Times New Roman" w:eastAsia="Times New Roman" w:hAnsi="Times New Roman" w:cs="Times New Roman"/>
                <w:color w:val="000000" w:themeColor="text1"/>
                <w:spacing w:val="-1"/>
                <w:sz w:val="24"/>
                <w:szCs w:val="24"/>
                <w:lang w:val="kk-KZ"/>
              </w:rPr>
              <w:t xml:space="preserve">Н.М. Аблязимова </w:t>
            </w:r>
            <w:bookmarkEnd w:id="191"/>
          </w:p>
        </w:tc>
        <w:tc>
          <w:tcPr>
            <w:tcW w:w="7520" w:type="dxa"/>
          </w:tcPr>
          <w:p w14:paraId="0DFA3678" w14:textId="6243C39B" w:rsidR="002854FF" w:rsidRPr="002854FF" w:rsidRDefault="002854FF" w:rsidP="009431CB">
            <w:pPr>
              <w:spacing w:after="0" w:line="240" w:lineRule="auto"/>
              <w:rPr>
                <w:rFonts w:ascii="Times New Roman" w:eastAsia="Calibri" w:hAnsi="Times New Roman" w:cs="Times New Roman"/>
                <w:color w:val="000000" w:themeColor="text1"/>
                <w:kern w:val="24"/>
                <w:sz w:val="24"/>
                <w:szCs w:val="24"/>
                <w:lang w:val="kk-KZ" w:eastAsia="ru-RU"/>
              </w:rPr>
            </w:pPr>
            <w:r w:rsidRPr="002854FF">
              <w:rPr>
                <w:rFonts w:ascii="Times New Roman" w:eastAsia="Calibri" w:hAnsi="Times New Roman" w:cs="Times New Roman"/>
                <w:color w:val="000000" w:themeColor="text1"/>
                <w:kern w:val="24"/>
                <w:sz w:val="24"/>
                <w:szCs w:val="24"/>
                <w:lang w:val="kk-KZ" w:eastAsia="ru-RU"/>
              </w:rPr>
              <w:t>Кәсіби құзыреттілік – жеке тұлғаның кәсіби іс-әрекетті атқару мақсатында теориялық және практикалық дайындығы мен қабілеттер</w:t>
            </w:r>
            <w:r w:rsidR="00D074E2">
              <w:rPr>
                <w:rFonts w:ascii="Times New Roman" w:eastAsia="Calibri" w:hAnsi="Times New Roman" w:cs="Times New Roman"/>
                <w:color w:val="000000" w:themeColor="text1"/>
                <w:kern w:val="24"/>
                <w:sz w:val="24"/>
                <w:szCs w:val="24"/>
                <w:lang w:val="kk-KZ" w:eastAsia="ru-RU"/>
              </w:rPr>
              <w:t>інің</w:t>
            </w:r>
            <w:r w:rsidRPr="002854FF">
              <w:rPr>
                <w:rFonts w:ascii="Times New Roman" w:eastAsia="Calibri" w:hAnsi="Times New Roman" w:cs="Times New Roman"/>
                <w:color w:val="000000" w:themeColor="text1"/>
                <w:kern w:val="24"/>
                <w:sz w:val="24"/>
                <w:szCs w:val="24"/>
                <w:lang w:val="kk-KZ" w:eastAsia="ru-RU"/>
              </w:rPr>
              <w:t xml:space="preserve"> бірлігі [280]</w:t>
            </w:r>
          </w:p>
        </w:tc>
      </w:tr>
      <w:tr w:rsidR="002854FF" w:rsidRPr="00026C37" w14:paraId="1B0DF610" w14:textId="77777777" w:rsidTr="002854FF">
        <w:tc>
          <w:tcPr>
            <w:tcW w:w="2114" w:type="dxa"/>
          </w:tcPr>
          <w:p w14:paraId="0ED16109" w14:textId="77777777" w:rsidR="002854FF" w:rsidRPr="002854FF" w:rsidRDefault="002854FF" w:rsidP="009431CB">
            <w:pPr>
              <w:spacing w:after="0" w:line="240" w:lineRule="auto"/>
              <w:ind w:firstLine="16"/>
              <w:rPr>
                <w:rFonts w:ascii="Times New Roman" w:eastAsia="Times New Roman" w:hAnsi="Times New Roman" w:cs="Times New Roman"/>
                <w:color w:val="000000" w:themeColor="text1"/>
                <w:spacing w:val="-1"/>
                <w:sz w:val="24"/>
                <w:szCs w:val="24"/>
                <w:lang w:val="kk-KZ"/>
              </w:rPr>
            </w:pPr>
            <w:r w:rsidRPr="002854FF">
              <w:rPr>
                <w:rFonts w:ascii="Times New Roman" w:eastAsia="Times New Roman" w:hAnsi="Times New Roman" w:cs="Times New Roman"/>
                <w:color w:val="000000" w:themeColor="text1"/>
                <w:spacing w:val="-1"/>
                <w:sz w:val="24"/>
                <w:szCs w:val="24"/>
                <w:lang w:val="kk-KZ"/>
              </w:rPr>
              <w:t>Б.Т. Кенжебеков</w:t>
            </w:r>
          </w:p>
        </w:tc>
        <w:tc>
          <w:tcPr>
            <w:tcW w:w="7520" w:type="dxa"/>
          </w:tcPr>
          <w:p w14:paraId="118449C0" w14:textId="3D55F887" w:rsidR="002854FF" w:rsidRPr="002854FF" w:rsidRDefault="002854FF" w:rsidP="009431CB">
            <w:pPr>
              <w:spacing w:after="0" w:line="240" w:lineRule="auto"/>
              <w:rPr>
                <w:rFonts w:ascii="Times New Roman" w:eastAsia="Calibri" w:hAnsi="Times New Roman" w:cs="Times New Roman"/>
                <w:color w:val="000000" w:themeColor="text1"/>
                <w:kern w:val="24"/>
                <w:sz w:val="24"/>
                <w:szCs w:val="24"/>
                <w:lang w:val="kk-KZ" w:eastAsia="ru-RU"/>
              </w:rPr>
            </w:pPr>
            <w:r w:rsidRPr="002854FF">
              <w:rPr>
                <w:rFonts w:ascii="Times New Roman" w:eastAsia="Calibri" w:hAnsi="Times New Roman" w:cs="Times New Roman"/>
                <w:color w:val="000000" w:themeColor="text1"/>
                <w:kern w:val="24"/>
                <w:sz w:val="24"/>
                <w:szCs w:val="24"/>
                <w:lang w:val="kk-KZ" w:eastAsia="ru-RU"/>
              </w:rPr>
              <w:t>өз әрекетiмен кәсiби iс-әрекеттiң түпкi нәтижесiне сай талаптарға жауап беретiн жұмыстарды орындау [242,12</w:t>
            </w:r>
            <w:r w:rsidR="003967D0">
              <w:rPr>
                <w:rFonts w:ascii="Times New Roman" w:eastAsia="Calibri" w:hAnsi="Times New Roman" w:cs="Times New Roman"/>
                <w:color w:val="000000" w:themeColor="text1"/>
                <w:kern w:val="24"/>
                <w:sz w:val="24"/>
                <w:szCs w:val="24"/>
                <w:lang w:val="kk-KZ" w:eastAsia="ru-RU"/>
              </w:rPr>
              <w:t>б.</w:t>
            </w:r>
            <w:r w:rsidRPr="002854FF">
              <w:rPr>
                <w:rFonts w:ascii="Times New Roman" w:eastAsia="Calibri" w:hAnsi="Times New Roman" w:cs="Times New Roman"/>
                <w:color w:val="000000" w:themeColor="text1"/>
                <w:kern w:val="24"/>
                <w:sz w:val="24"/>
                <w:szCs w:val="24"/>
                <w:lang w:val="kk-KZ" w:eastAsia="ru-RU"/>
              </w:rPr>
              <w:t>]</w:t>
            </w:r>
          </w:p>
        </w:tc>
      </w:tr>
      <w:tr w:rsidR="002854FF" w:rsidRPr="00026C37" w14:paraId="59CE8A4B" w14:textId="77777777" w:rsidTr="002854FF">
        <w:tc>
          <w:tcPr>
            <w:tcW w:w="2114" w:type="dxa"/>
          </w:tcPr>
          <w:p w14:paraId="43CCE455" w14:textId="1A6172B2" w:rsidR="002854FF" w:rsidRPr="002854FF" w:rsidRDefault="002854FF" w:rsidP="009431CB">
            <w:pPr>
              <w:spacing w:after="0" w:line="240" w:lineRule="auto"/>
              <w:ind w:firstLine="16"/>
              <w:rPr>
                <w:rFonts w:ascii="Times New Roman" w:eastAsia="Times New Roman" w:hAnsi="Times New Roman" w:cs="Times New Roman"/>
                <w:color w:val="000000" w:themeColor="text1"/>
                <w:spacing w:val="-1"/>
                <w:sz w:val="24"/>
                <w:szCs w:val="24"/>
                <w:lang w:val="kk-KZ"/>
              </w:rPr>
            </w:pPr>
            <w:bookmarkStart w:id="192" w:name="_Hlk167190261"/>
            <w:r w:rsidRPr="002854FF">
              <w:rPr>
                <w:rFonts w:ascii="Times New Roman" w:eastAsia="Times New Roman" w:hAnsi="Times New Roman" w:cs="Times New Roman"/>
                <w:color w:val="000000" w:themeColor="text1"/>
                <w:spacing w:val="-1"/>
                <w:sz w:val="24"/>
                <w:szCs w:val="24"/>
                <w:lang w:val="kk-KZ"/>
              </w:rPr>
              <w:t>Г.Қ. Айқынбаева</w:t>
            </w:r>
            <w:bookmarkEnd w:id="192"/>
          </w:p>
        </w:tc>
        <w:tc>
          <w:tcPr>
            <w:tcW w:w="7520" w:type="dxa"/>
          </w:tcPr>
          <w:p w14:paraId="26605CA2" w14:textId="4D682E61" w:rsidR="002854FF" w:rsidRPr="002854FF" w:rsidRDefault="002854FF" w:rsidP="009431CB">
            <w:pPr>
              <w:spacing w:after="0" w:line="240" w:lineRule="auto"/>
              <w:rPr>
                <w:rFonts w:ascii="Times New Roman" w:eastAsia="Calibri" w:hAnsi="Times New Roman" w:cs="Times New Roman"/>
                <w:color w:val="000000" w:themeColor="text1"/>
                <w:kern w:val="24"/>
                <w:sz w:val="24"/>
                <w:szCs w:val="24"/>
                <w:lang w:val="kk-KZ" w:eastAsia="ru-RU"/>
              </w:rPr>
            </w:pPr>
            <w:r w:rsidRPr="002854FF">
              <w:rPr>
                <w:rFonts w:ascii="Times New Roman" w:eastAsia="Calibri" w:hAnsi="Times New Roman" w:cs="Times New Roman"/>
                <w:color w:val="000000" w:themeColor="text1"/>
                <w:kern w:val="24"/>
                <w:sz w:val="24"/>
                <w:szCs w:val="24"/>
                <w:lang w:val="kk-KZ" w:eastAsia="ru-RU"/>
              </w:rPr>
              <w:t>оқыту нәтижесін өзгермелі жағдайда меңгерген білім дағдыны тәжірибеде қолдана алу, мәселені шеше білу, оқушылар дайындығы сапасының құрылымдық сипатын анықтайтын жаңа сапа [281]</w:t>
            </w:r>
          </w:p>
        </w:tc>
      </w:tr>
      <w:tr w:rsidR="002854FF" w:rsidRPr="00026C37" w14:paraId="3F157665" w14:textId="77777777" w:rsidTr="002854FF">
        <w:tc>
          <w:tcPr>
            <w:tcW w:w="2114" w:type="dxa"/>
            <w:tcBorders>
              <w:bottom w:val="single" w:sz="4" w:space="0" w:color="000000" w:themeColor="text1"/>
            </w:tcBorders>
          </w:tcPr>
          <w:p w14:paraId="7B217458" w14:textId="7CA8BD49" w:rsidR="002854FF" w:rsidRPr="002854FF" w:rsidRDefault="002854FF" w:rsidP="009431CB">
            <w:pPr>
              <w:spacing w:after="0" w:line="240" w:lineRule="auto"/>
              <w:ind w:firstLine="16"/>
              <w:rPr>
                <w:rFonts w:ascii="Times New Roman" w:eastAsia="Times New Roman" w:hAnsi="Times New Roman" w:cs="Times New Roman"/>
                <w:color w:val="000000" w:themeColor="text1"/>
                <w:spacing w:val="-1"/>
                <w:sz w:val="24"/>
                <w:szCs w:val="24"/>
                <w:lang w:val="kk-KZ"/>
              </w:rPr>
            </w:pPr>
            <w:bookmarkStart w:id="193" w:name="_Hlk167190284"/>
            <w:r w:rsidRPr="002854FF">
              <w:rPr>
                <w:rFonts w:ascii="Times New Roman" w:eastAsia="Times New Roman" w:hAnsi="Times New Roman" w:cs="Times New Roman"/>
                <w:color w:val="000000" w:themeColor="text1"/>
                <w:spacing w:val="-1"/>
                <w:sz w:val="24"/>
                <w:szCs w:val="24"/>
                <w:lang w:val="kk-KZ"/>
              </w:rPr>
              <w:t xml:space="preserve">Г.К. Қилыбаева </w:t>
            </w:r>
            <w:bookmarkEnd w:id="193"/>
          </w:p>
        </w:tc>
        <w:tc>
          <w:tcPr>
            <w:tcW w:w="7520" w:type="dxa"/>
            <w:tcBorders>
              <w:bottom w:val="single" w:sz="4" w:space="0" w:color="000000" w:themeColor="text1"/>
            </w:tcBorders>
          </w:tcPr>
          <w:p w14:paraId="4D793C91" w14:textId="07712633" w:rsidR="002854FF" w:rsidRPr="002854FF" w:rsidRDefault="002854FF" w:rsidP="009431CB">
            <w:pPr>
              <w:spacing w:after="0" w:line="240" w:lineRule="auto"/>
              <w:rPr>
                <w:rFonts w:ascii="Times New Roman" w:eastAsia="Calibri" w:hAnsi="Times New Roman" w:cs="Times New Roman"/>
                <w:color w:val="000000" w:themeColor="text1"/>
                <w:kern w:val="24"/>
                <w:sz w:val="24"/>
                <w:szCs w:val="24"/>
                <w:lang w:val="kk-KZ" w:eastAsia="ru-RU"/>
              </w:rPr>
            </w:pPr>
            <w:bookmarkStart w:id="194" w:name="_Hlk166380035"/>
            <w:r w:rsidRPr="002854FF">
              <w:rPr>
                <w:rFonts w:ascii="Times New Roman" w:eastAsia="Calibri" w:hAnsi="Times New Roman" w:cs="Times New Roman"/>
                <w:color w:val="000000" w:themeColor="text1"/>
                <w:kern w:val="24"/>
                <w:sz w:val="24"/>
                <w:szCs w:val="24"/>
                <w:lang w:val="kk-KZ" w:eastAsia="ru-RU"/>
              </w:rPr>
              <w:t>болашақ педагогтердің кәсіби құзыреттілігі деп фундаменталды пәндер бойынша психологиялық, педагогикалық білімі; практикалық шеберлігі, біліктілігін, кәсіби қасиеттерін дамытуға қолдана алатындай деңгейді айтамыз</w:t>
            </w:r>
            <w:r w:rsidR="0091308E">
              <w:rPr>
                <w:rFonts w:ascii="Times New Roman" w:eastAsia="Calibri" w:hAnsi="Times New Roman" w:cs="Times New Roman"/>
                <w:color w:val="000000" w:themeColor="text1"/>
                <w:kern w:val="24"/>
                <w:sz w:val="24"/>
                <w:szCs w:val="24"/>
                <w:lang w:val="kk-KZ" w:eastAsia="ru-RU"/>
              </w:rPr>
              <w:t xml:space="preserve"> </w:t>
            </w:r>
            <w:r w:rsidRPr="002854FF">
              <w:rPr>
                <w:rFonts w:ascii="Times New Roman" w:eastAsia="Calibri" w:hAnsi="Times New Roman" w:cs="Times New Roman"/>
                <w:color w:val="000000" w:themeColor="text1"/>
                <w:kern w:val="24"/>
                <w:sz w:val="24"/>
                <w:szCs w:val="24"/>
                <w:lang w:val="kk-KZ" w:eastAsia="ru-RU"/>
              </w:rPr>
              <w:t xml:space="preserve">[282] </w:t>
            </w:r>
            <w:bookmarkEnd w:id="194"/>
          </w:p>
        </w:tc>
      </w:tr>
      <w:tr w:rsidR="002854FF" w:rsidRPr="00026C37" w14:paraId="7C92DE35" w14:textId="77777777" w:rsidTr="008F02A9">
        <w:tc>
          <w:tcPr>
            <w:tcW w:w="2114" w:type="dxa"/>
          </w:tcPr>
          <w:p w14:paraId="04AB9098" w14:textId="67903178" w:rsidR="002854FF" w:rsidRPr="002854FF" w:rsidRDefault="002854FF" w:rsidP="009431CB">
            <w:pPr>
              <w:spacing w:after="0" w:line="240" w:lineRule="auto"/>
              <w:ind w:firstLine="16"/>
              <w:rPr>
                <w:rFonts w:ascii="Times New Roman" w:eastAsia="Times New Roman" w:hAnsi="Times New Roman" w:cs="Times New Roman"/>
                <w:color w:val="000000" w:themeColor="text1"/>
                <w:spacing w:val="-1"/>
                <w:sz w:val="24"/>
                <w:szCs w:val="24"/>
                <w:lang w:val="kk-KZ"/>
              </w:rPr>
            </w:pPr>
            <w:bookmarkStart w:id="195" w:name="_Hlk167190311"/>
            <w:r w:rsidRPr="002854FF">
              <w:rPr>
                <w:rFonts w:ascii="Times New Roman" w:eastAsia="Times New Roman" w:hAnsi="Times New Roman" w:cs="Times New Roman"/>
                <w:color w:val="000000" w:themeColor="text1"/>
                <w:spacing w:val="-1"/>
                <w:sz w:val="24"/>
                <w:szCs w:val="24"/>
                <w:lang w:val="kk-KZ"/>
              </w:rPr>
              <w:t xml:space="preserve">Б.К. Сейлханова </w:t>
            </w:r>
            <w:bookmarkEnd w:id="195"/>
          </w:p>
        </w:tc>
        <w:tc>
          <w:tcPr>
            <w:tcW w:w="7520" w:type="dxa"/>
          </w:tcPr>
          <w:p w14:paraId="44D6B963" w14:textId="433D8014" w:rsidR="002854FF" w:rsidRPr="002854FF" w:rsidRDefault="002854FF" w:rsidP="009431CB">
            <w:pPr>
              <w:spacing w:after="0" w:line="240" w:lineRule="auto"/>
              <w:rPr>
                <w:rFonts w:ascii="Times New Roman" w:eastAsia="Calibri" w:hAnsi="Times New Roman" w:cs="Times New Roman"/>
                <w:color w:val="000000" w:themeColor="text1"/>
                <w:kern w:val="24"/>
                <w:sz w:val="24"/>
                <w:szCs w:val="24"/>
                <w:lang w:val="kk-KZ" w:eastAsia="ru-RU"/>
              </w:rPr>
            </w:pPr>
            <w:r w:rsidRPr="002854FF">
              <w:rPr>
                <w:rFonts w:ascii="Times New Roman" w:eastAsia="Calibri" w:hAnsi="Times New Roman" w:cs="Times New Roman"/>
                <w:color w:val="000000" w:themeColor="text1"/>
                <w:kern w:val="24"/>
                <w:sz w:val="24"/>
                <w:szCs w:val="24"/>
                <w:lang w:val="kk-KZ" w:eastAsia="ru-RU"/>
              </w:rPr>
              <w:t>кәсіби құзыреттілік – жеке тұлғаны</w:t>
            </w:r>
            <w:r w:rsidR="006A65A1">
              <w:rPr>
                <w:rFonts w:ascii="Times New Roman" w:eastAsia="Calibri" w:hAnsi="Times New Roman" w:cs="Times New Roman"/>
                <w:color w:val="000000" w:themeColor="text1"/>
                <w:kern w:val="24"/>
                <w:sz w:val="24"/>
                <w:szCs w:val="24"/>
                <w:lang w:val="kk-KZ" w:eastAsia="ru-RU"/>
              </w:rPr>
              <w:t xml:space="preserve">ң </w:t>
            </w:r>
            <w:r w:rsidRPr="002854FF">
              <w:rPr>
                <w:rFonts w:ascii="Times New Roman" w:eastAsia="Calibri" w:hAnsi="Times New Roman" w:cs="Times New Roman"/>
                <w:color w:val="000000" w:themeColor="text1"/>
                <w:kern w:val="24"/>
                <w:sz w:val="24"/>
                <w:szCs w:val="24"/>
                <w:lang w:val="kk-KZ" w:eastAsia="ru-RU"/>
              </w:rPr>
              <w:t xml:space="preserve">  теориялық </w:t>
            </w:r>
            <w:r w:rsidR="006A65A1">
              <w:rPr>
                <w:rFonts w:ascii="Times New Roman" w:eastAsia="Calibri" w:hAnsi="Times New Roman" w:cs="Times New Roman"/>
                <w:color w:val="000000" w:themeColor="text1"/>
                <w:kern w:val="24"/>
                <w:sz w:val="24"/>
                <w:szCs w:val="24"/>
                <w:lang w:val="kk-KZ" w:eastAsia="ru-RU"/>
              </w:rPr>
              <w:t xml:space="preserve">білімін </w:t>
            </w:r>
            <w:r w:rsidRPr="002854FF">
              <w:rPr>
                <w:rFonts w:ascii="Times New Roman" w:eastAsia="Calibri" w:hAnsi="Times New Roman" w:cs="Times New Roman"/>
                <w:color w:val="000000" w:themeColor="text1"/>
                <w:kern w:val="24"/>
                <w:sz w:val="24"/>
                <w:szCs w:val="24"/>
                <w:lang w:val="kk-KZ" w:eastAsia="ru-RU"/>
              </w:rPr>
              <w:t xml:space="preserve"> практикалық </w:t>
            </w:r>
            <w:r w:rsidR="006A65A1">
              <w:rPr>
                <w:rFonts w:ascii="Times New Roman" w:eastAsia="Calibri" w:hAnsi="Times New Roman" w:cs="Times New Roman"/>
                <w:color w:val="000000" w:themeColor="text1"/>
                <w:kern w:val="24"/>
                <w:sz w:val="24"/>
                <w:szCs w:val="24"/>
                <w:lang w:val="kk-KZ" w:eastAsia="ru-RU"/>
              </w:rPr>
              <w:t xml:space="preserve"> үдерісте жүзеге асыра білуі</w:t>
            </w:r>
            <w:r w:rsidRPr="002854FF">
              <w:rPr>
                <w:rFonts w:ascii="Times New Roman" w:eastAsia="Calibri" w:hAnsi="Times New Roman" w:cs="Times New Roman"/>
                <w:color w:val="000000" w:themeColor="text1"/>
                <w:kern w:val="24"/>
                <w:sz w:val="24"/>
                <w:szCs w:val="24"/>
                <w:lang w:val="kk-KZ" w:eastAsia="ru-RU"/>
              </w:rPr>
              <w:t xml:space="preserve"> [283]</w:t>
            </w:r>
          </w:p>
        </w:tc>
      </w:tr>
      <w:tr w:rsidR="008F02A9" w:rsidRPr="00026C37" w14:paraId="61F469C0" w14:textId="77777777" w:rsidTr="002854FF">
        <w:tc>
          <w:tcPr>
            <w:tcW w:w="2114" w:type="dxa"/>
            <w:tcBorders>
              <w:bottom w:val="nil"/>
            </w:tcBorders>
          </w:tcPr>
          <w:p w14:paraId="0697EA07" w14:textId="0F6C723D" w:rsidR="008F02A9" w:rsidRPr="002854FF" w:rsidRDefault="008F02A9" w:rsidP="008F02A9">
            <w:pPr>
              <w:spacing w:after="0" w:line="240" w:lineRule="auto"/>
              <w:ind w:firstLine="16"/>
              <w:rPr>
                <w:rFonts w:ascii="Times New Roman" w:eastAsia="Times New Roman" w:hAnsi="Times New Roman" w:cs="Times New Roman"/>
                <w:color w:val="000000" w:themeColor="text1"/>
                <w:spacing w:val="-1"/>
                <w:sz w:val="24"/>
                <w:szCs w:val="24"/>
                <w:lang w:val="kk-KZ"/>
              </w:rPr>
            </w:pPr>
            <w:r w:rsidRPr="002854FF">
              <w:rPr>
                <w:rFonts w:ascii="Times New Roman" w:eastAsia="Times New Roman" w:hAnsi="Times New Roman" w:cs="Times New Roman"/>
                <w:color w:val="000000" w:themeColor="text1"/>
                <w:spacing w:val="-1"/>
                <w:sz w:val="24"/>
                <w:szCs w:val="24"/>
                <w:lang w:val="kk-KZ"/>
              </w:rPr>
              <w:t>А.К. Жексенбинова</w:t>
            </w:r>
          </w:p>
        </w:tc>
        <w:tc>
          <w:tcPr>
            <w:tcW w:w="7520" w:type="dxa"/>
            <w:tcBorders>
              <w:bottom w:val="nil"/>
            </w:tcBorders>
          </w:tcPr>
          <w:p w14:paraId="0CF9B07D" w14:textId="4E674588" w:rsidR="008F02A9" w:rsidRPr="002854FF" w:rsidRDefault="008F02A9" w:rsidP="008F02A9">
            <w:pPr>
              <w:spacing w:after="0" w:line="240" w:lineRule="auto"/>
              <w:rPr>
                <w:rFonts w:ascii="Times New Roman" w:eastAsia="Calibri" w:hAnsi="Times New Roman" w:cs="Times New Roman"/>
                <w:color w:val="000000" w:themeColor="text1"/>
                <w:kern w:val="24"/>
                <w:sz w:val="24"/>
                <w:szCs w:val="24"/>
                <w:lang w:val="kk-KZ" w:eastAsia="ru-RU"/>
              </w:rPr>
            </w:pPr>
            <w:bookmarkStart w:id="196" w:name="_Hlk166380057"/>
            <w:r w:rsidRPr="002854FF">
              <w:rPr>
                <w:rFonts w:ascii="Times New Roman" w:eastAsia="Calibri" w:hAnsi="Times New Roman" w:cs="Times New Roman"/>
                <w:color w:val="000000" w:themeColor="text1"/>
                <w:kern w:val="24"/>
                <w:sz w:val="24"/>
                <w:szCs w:val="24"/>
                <w:lang w:val="kk-KZ" w:eastAsia="ru-RU"/>
              </w:rPr>
              <w:t>кәсіби құзыреттілік педогогтің әр түрлі нұсқаларда рефлекцияның, тұлғалық сапалардың, тәжірибенің, құндылықтардың, біліктердің,  білімдердің жиынтығы [284]</w:t>
            </w:r>
            <w:bookmarkEnd w:id="196"/>
          </w:p>
        </w:tc>
      </w:tr>
    </w:tbl>
    <w:p w14:paraId="0E4398B4" w14:textId="77777777" w:rsidR="002854FF" w:rsidRDefault="002854FF">
      <w:pPr>
        <w:rPr>
          <w:lang w:val="kk-KZ"/>
        </w:rPr>
      </w:pPr>
      <w:bookmarkStart w:id="197" w:name="_Hlk167190331"/>
      <w:r w:rsidRPr="008F02A9">
        <w:rPr>
          <w:lang w:val="kk-KZ"/>
        </w:rPr>
        <w:br w:type="page"/>
      </w:r>
    </w:p>
    <w:p w14:paraId="5D925405" w14:textId="71021150" w:rsidR="002854FF" w:rsidRPr="008E4405" w:rsidRDefault="002854FF" w:rsidP="002854FF">
      <w:pPr>
        <w:spacing w:after="0" w:line="240" w:lineRule="auto"/>
        <w:rPr>
          <w:rFonts w:ascii="Times New Roman" w:hAnsi="Times New Roman" w:cs="Times New Roman"/>
          <w:sz w:val="23"/>
          <w:szCs w:val="23"/>
          <w:lang w:val="kk-KZ"/>
        </w:rPr>
      </w:pPr>
      <w:r w:rsidRPr="008E4405">
        <w:rPr>
          <w:rFonts w:ascii="Times New Roman" w:hAnsi="Times New Roman" w:cs="Times New Roman"/>
          <w:sz w:val="23"/>
          <w:szCs w:val="23"/>
          <w:lang w:val="kk-KZ"/>
        </w:rPr>
        <w:lastRenderedPageBreak/>
        <w:t>3 – кестенің жалғасы</w:t>
      </w:r>
    </w:p>
    <w:p w14:paraId="6CCDC194" w14:textId="77777777" w:rsidR="002854FF" w:rsidRPr="002854FF" w:rsidRDefault="002854FF" w:rsidP="002854FF">
      <w:pPr>
        <w:spacing w:after="0" w:line="240" w:lineRule="auto"/>
        <w:rPr>
          <w:rFonts w:ascii="Times New Roman" w:hAnsi="Times New Roman" w:cs="Times New Roman"/>
          <w:sz w:val="28"/>
          <w:szCs w:val="28"/>
          <w:lang w:val="kk-KZ"/>
        </w:rPr>
      </w:pPr>
    </w:p>
    <w:tbl>
      <w:tblPr>
        <w:tblStyle w:val="ae"/>
        <w:tblW w:w="9634" w:type="dxa"/>
        <w:tblLook w:val="04A0" w:firstRow="1" w:lastRow="0" w:firstColumn="1" w:lastColumn="0" w:noHBand="0" w:noVBand="1"/>
      </w:tblPr>
      <w:tblGrid>
        <w:gridCol w:w="1696"/>
        <w:gridCol w:w="7938"/>
      </w:tblGrid>
      <w:tr w:rsidR="002854FF" w:rsidRPr="00E13189" w14:paraId="3EDC7657" w14:textId="77777777" w:rsidTr="008F02A9">
        <w:tc>
          <w:tcPr>
            <w:tcW w:w="1696" w:type="dxa"/>
          </w:tcPr>
          <w:bookmarkEnd w:id="197"/>
          <w:p w14:paraId="541A6144" w14:textId="4AD755C6" w:rsidR="002854FF" w:rsidRPr="002854FF" w:rsidRDefault="002854FF" w:rsidP="002854FF">
            <w:pPr>
              <w:spacing w:after="0" w:line="240" w:lineRule="auto"/>
              <w:ind w:firstLine="16"/>
              <w:jc w:val="center"/>
              <w:rPr>
                <w:rFonts w:ascii="Times New Roman" w:eastAsia="Times New Roman" w:hAnsi="Times New Roman" w:cs="Times New Roman"/>
                <w:color w:val="000000" w:themeColor="text1"/>
                <w:spacing w:val="-1"/>
                <w:sz w:val="24"/>
                <w:szCs w:val="24"/>
                <w:lang w:val="kk-KZ"/>
              </w:rPr>
            </w:pPr>
            <w:r>
              <w:rPr>
                <w:rFonts w:ascii="Times New Roman" w:hAnsi="Times New Roman" w:cs="Times New Roman"/>
                <w:color w:val="000000" w:themeColor="text1"/>
                <w:sz w:val="24"/>
                <w:szCs w:val="24"/>
                <w:lang w:val="kk-KZ"/>
              </w:rPr>
              <w:t>1</w:t>
            </w:r>
          </w:p>
        </w:tc>
        <w:tc>
          <w:tcPr>
            <w:tcW w:w="7938" w:type="dxa"/>
          </w:tcPr>
          <w:p w14:paraId="1312448C" w14:textId="42027322" w:rsidR="002854FF" w:rsidRPr="002854FF" w:rsidRDefault="002854FF" w:rsidP="002854FF">
            <w:pPr>
              <w:spacing w:after="0" w:line="240" w:lineRule="auto"/>
              <w:jc w:val="center"/>
              <w:rPr>
                <w:rFonts w:ascii="Times New Roman" w:eastAsia="Calibri" w:hAnsi="Times New Roman" w:cs="Times New Roman"/>
                <w:color w:val="000000" w:themeColor="text1"/>
                <w:kern w:val="24"/>
                <w:sz w:val="24"/>
                <w:szCs w:val="24"/>
                <w:lang w:val="kk-KZ" w:eastAsia="ru-RU"/>
              </w:rPr>
            </w:pPr>
            <w:r>
              <w:rPr>
                <w:rFonts w:ascii="Times New Roman" w:hAnsi="Times New Roman" w:cs="Times New Roman"/>
                <w:color w:val="000000" w:themeColor="text1"/>
                <w:sz w:val="24"/>
                <w:szCs w:val="24"/>
                <w:lang w:val="kk-KZ"/>
              </w:rPr>
              <w:t>2</w:t>
            </w:r>
          </w:p>
        </w:tc>
      </w:tr>
      <w:tr w:rsidR="002854FF" w:rsidRPr="00026C37" w14:paraId="5894AAD1" w14:textId="77777777" w:rsidTr="008F02A9">
        <w:tc>
          <w:tcPr>
            <w:tcW w:w="1696" w:type="dxa"/>
          </w:tcPr>
          <w:p w14:paraId="51C5354A" w14:textId="696D2289" w:rsidR="002854FF" w:rsidRPr="002854FF" w:rsidRDefault="002854FF" w:rsidP="002854FF">
            <w:pPr>
              <w:spacing w:after="0" w:line="240" w:lineRule="auto"/>
              <w:ind w:firstLine="16"/>
              <w:rPr>
                <w:rFonts w:ascii="Times New Roman" w:eastAsia="Times New Roman" w:hAnsi="Times New Roman" w:cs="Times New Roman"/>
                <w:color w:val="000000" w:themeColor="text1"/>
                <w:spacing w:val="-1"/>
                <w:sz w:val="24"/>
                <w:szCs w:val="24"/>
                <w:lang w:val="kk-KZ"/>
              </w:rPr>
            </w:pPr>
            <w:r w:rsidRPr="002854FF">
              <w:rPr>
                <w:rFonts w:ascii="Times New Roman" w:eastAsia="Times New Roman" w:hAnsi="Times New Roman" w:cs="Times New Roman"/>
                <w:color w:val="000000" w:themeColor="text1"/>
                <w:spacing w:val="-1"/>
                <w:sz w:val="24"/>
                <w:szCs w:val="24"/>
                <w:lang w:val="kk-KZ"/>
              </w:rPr>
              <w:t>Б.Т. Барсай</w:t>
            </w:r>
          </w:p>
        </w:tc>
        <w:tc>
          <w:tcPr>
            <w:tcW w:w="7938" w:type="dxa"/>
          </w:tcPr>
          <w:p w14:paraId="159A394B" w14:textId="50F1FAD0" w:rsidR="002854FF" w:rsidRPr="002854FF" w:rsidRDefault="002854FF" w:rsidP="002854FF">
            <w:pPr>
              <w:spacing w:after="0" w:line="240" w:lineRule="auto"/>
              <w:rPr>
                <w:rFonts w:ascii="Times New Roman" w:eastAsia="Calibri" w:hAnsi="Times New Roman" w:cs="Times New Roman"/>
                <w:color w:val="000000" w:themeColor="text1"/>
                <w:kern w:val="24"/>
                <w:sz w:val="24"/>
                <w:szCs w:val="24"/>
                <w:lang w:val="kk-KZ" w:eastAsia="ru-RU"/>
              </w:rPr>
            </w:pPr>
            <w:r w:rsidRPr="002854FF">
              <w:rPr>
                <w:rFonts w:ascii="Times New Roman" w:eastAsia="Calibri" w:hAnsi="Times New Roman" w:cs="Times New Roman"/>
                <w:color w:val="000000" w:themeColor="text1"/>
                <w:kern w:val="24"/>
                <w:sz w:val="24"/>
                <w:szCs w:val="24"/>
                <w:lang w:val="kk-KZ" w:eastAsia="ru-RU"/>
              </w:rPr>
              <w:t>болашақ педагогтердің кәсіби дайындығы ғылыми, қоғамдық-саяси, психологиялық-педагогикалық және арнайы дайындықты біріктіретін бірыңғай жүйесі [133,</w:t>
            </w:r>
            <w:r w:rsidR="003967D0">
              <w:rPr>
                <w:rFonts w:ascii="Times New Roman" w:eastAsia="Calibri" w:hAnsi="Times New Roman" w:cs="Times New Roman"/>
                <w:color w:val="000000" w:themeColor="text1"/>
                <w:kern w:val="24"/>
                <w:sz w:val="24"/>
                <w:szCs w:val="24"/>
                <w:lang w:val="kk-KZ" w:eastAsia="ru-RU"/>
              </w:rPr>
              <w:t xml:space="preserve"> </w:t>
            </w:r>
            <w:r w:rsidRPr="002854FF">
              <w:rPr>
                <w:rFonts w:ascii="Times New Roman" w:eastAsia="Calibri" w:hAnsi="Times New Roman" w:cs="Times New Roman"/>
                <w:color w:val="000000" w:themeColor="text1"/>
                <w:kern w:val="24"/>
                <w:sz w:val="24"/>
                <w:szCs w:val="24"/>
                <w:lang w:val="kk-KZ" w:eastAsia="ru-RU"/>
              </w:rPr>
              <w:t>44</w:t>
            </w:r>
            <w:r w:rsidR="003967D0">
              <w:rPr>
                <w:rFonts w:ascii="Times New Roman" w:eastAsia="Calibri" w:hAnsi="Times New Roman" w:cs="Times New Roman"/>
                <w:color w:val="000000" w:themeColor="text1"/>
                <w:kern w:val="24"/>
                <w:sz w:val="24"/>
                <w:szCs w:val="24"/>
                <w:lang w:val="kk-KZ" w:eastAsia="ru-RU"/>
              </w:rPr>
              <w:t>б.</w:t>
            </w:r>
            <w:r w:rsidRPr="002854FF">
              <w:rPr>
                <w:rFonts w:ascii="Times New Roman" w:eastAsia="Calibri" w:hAnsi="Times New Roman" w:cs="Times New Roman"/>
                <w:color w:val="000000" w:themeColor="text1"/>
                <w:kern w:val="24"/>
                <w:sz w:val="24"/>
                <w:szCs w:val="24"/>
                <w:lang w:val="kk-KZ" w:eastAsia="ru-RU"/>
              </w:rPr>
              <w:t xml:space="preserve">] </w:t>
            </w:r>
          </w:p>
        </w:tc>
      </w:tr>
    </w:tbl>
    <w:p w14:paraId="675D6075" w14:textId="77777777" w:rsidR="00174E52" w:rsidRPr="00E13189" w:rsidRDefault="00174E52" w:rsidP="009431CB">
      <w:pPr>
        <w:tabs>
          <w:tab w:val="left" w:pos="567"/>
        </w:tabs>
        <w:spacing w:after="0" w:line="240" w:lineRule="auto"/>
        <w:ind w:firstLine="567"/>
        <w:jc w:val="both"/>
        <w:rPr>
          <w:rFonts w:ascii="Times New Roman" w:hAnsi="Times New Roman" w:cs="Times New Roman"/>
          <w:color w:val="000000" w:themeColor="text1"/>
          <w:sz w:val="28"/>
          <w:szCs w:val="28"/>
          <w:lang w:val="kk-KZ"/>
        </w:rPr>
      </w:pPr>
    </w:p>
    <w:p w14:paraId="564D4E00" w14:textId="67B0C04A" w:rsidR="00CB44F1" w:rsidRPr="00E13189" w:rsidRDefault="00CB44F1" w:rsidP="008F02A9">
      <w:pPr>
        <w:tabs>
          <w:tab w:val="left" w:pos="567"/>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Сонымен құзыреттілік</w:t>
      </w:r>
      <w:r w:rsidR="008D5301">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8D5301">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адамның негізгі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құндылығы,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оның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ішінде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сапалы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және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өнімді қызмет үшін қажетті өзара байланысты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жеке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қасиеттердің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жиынтығы.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Кәсіби құзыреттілік</w:t>
      </w:r>
      <w:r w:rsidR="008D5301">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8D5301">
        <w:rPr>
          <w:rFonts w:ascii="Times New Roman" w:hAnsi="Times New Roman" w:cs="Times New Roman"/>
          <w:color w:val="000000" w:themeColor="text1"/>
          <w:sz w:val="28"/>
          <w:szCs w:val="28"/>
          <w:lang w:val="kk-KZ"/>
        </w:rPr>
        <w:t xml:space="preserve">қызметтегі </w:t>
      </w:r>
      <w:r w:rsidRPr="00E13189">
        <w:rPr>
          <w:rFonts w:ascii="Times New Roman" w:hAnsi="Times New Roman" w:cs="Times New Roman"/>
          <w:color w:val="000000" w:themeColor="text1"/>
          <w:sz w:val="28"/>
          <w:szCs w:val="28"/>
          <w:lang w:val="kk-KZ"/>
        </w:rPr>
        <w:t>мәселелерді</w:t>
      </w:r>
      <w:r w:rsidRPr="00E13189">
        <w:rPr>
          <w:rFonts w:ascii="Times New Roman" w:hAnsi="Times New Roman" w:cs="Times New Roman"/>
          <w:color w:val="000000" w:themeColor="text1"/>
          <w:spacing w:val="1"/>
          <w:sz w:val="28"/>
          <w:szCs w:val="28"/>
          <w:lang w:val="kk-KZ"/>
        </w:rPr>
        <w:t xml:space="preserve"> </w:t>
      </w:r>
      <w:r w:rsidR="008D5301">
        <w:rPr>
          <w:rFonts w:ascii="Times New Roman" w:hAnsi="Times New Roman" w:cs="Times New Roman"/>
          <w:color w:val="000000" w:themeColor="text1"/>
          <w:spacing w:val="1"/>
          <w:sz w:val="28"/>
          <w:szCs w:val="28"/>
          <w:lang w:val="kk-KZ"/>
        </w:rPr>
        <w:t xml:space="preserve">тиімді, шебер </w:t>
      </w:r>
      <w:r w:rsidRPr="00E13189">
        <w:rPr>
          <w:rFonts w:ascii="Times New Roman" w:hAnsi="Times New Roman" w:cs="Times New Roman"/>
          <w:color w:val="000000" w:themeColor="text1"/>
          <w:sz w:val="28"/>
          <w:szCs w:val="28"/>
          <w:lang w:val="kk-KZ"/>
        </w:rPr>
        <w:t>шешудегі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тәжірибе.</w:t>
      </w:r>
      <w:r w:rsidR="008D5301">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Ғалымдардың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құзыреттілікке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берген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сипаттамаларына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сүйенсек,</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педагогтердің, соның ішінде мектепке дейінгі ұйым</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педагогтерінің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кәсіби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құзыреттілігі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баланың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тәжірибе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жинап,</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дағдыларының</w:t>
      </w:r>
      <w:r w:rsidRPr="00E13189">
        <w:rPr>
          <w:rFonts w:ascii="Times New Roman" w:hAnsi="Times New Roman" w:cs="Times New Roman"/>
          <w:color w:val="000000" w:themeColor="text1"/>
          <w:spacing w:val="-47"/>
          <w:sz w:val="28"/>
          <w:szCs w:val="28"/>
          <w:lang w:val="kk-KZ"/>
        </w:rPr>
        <w:t xml:space="preserve"> </w:t>
      </w:r>
      <w:r w:rsidRPr="00E13189">
        <w:rPr>
          <w:rFonts w:ascii="Times New Roman" w:hAnsi="Times New Roman" w:cs="Times New Roman"/>
          <w:color w:val="000000" w:themeColor="text1"/>
          <w:sz w:val="28"/>
          <w:szCs w:val="28"/>
          <w:lang w:val="kk-KZ"/>
        </w:rPr>
        <w:t>қалыптасып, білім алуына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ыңғайлы педагогикалық-психологиялық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жағдай</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жасауға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қажетті және жеткілікті дәрежеде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болуы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маңызды.</w:t>
      </w:r>
    </w:p>
    <w:p w14:paraId="6EB63ED2" w14:textId="116AE969" w:rsidR="00CB44F1" w:rsidRPr="00E13189" w:rsidRDefault="005A50DB"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val="kk-KZ"/>
        </w:rPr>
        <w:drawing>
          <wp:anchor distT="0" distB="0" distL="114300" distR="114300" simplePos="0" relativeHeight="251879424" behindDoc="0" locked="0" layoutInCell="1" allowOverlap="1" wp14:anchorId="39E25182" wp14:editId="65679E38">
            <wp:simplePos x="0" y="0"/>
            <wp:positionH relativeFrom="column">
              <wp:posOffset>87630</wp:posOffset>
            </wp:positionH>
            <wp:positionV relativeFrom="paragraph">
              <wp:posOffset>595989</wp:posOffset>
            </wp:positionV>
            <wp:extent cx="3355174" cy="3355174"/>
            <wp:effectExtent l="0" t="0" r="0" b="0"/>
            <wp:wrapSquare wrapText="bothSides"/>
            <wp:docPr id="11141078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55174" cy="3355174"/>
                    </a:xfrm>
                    <a:prstGeom prst="rect">
                      <a:avLst/>
                    </a:prstGeom>
                    <a:noFill/>
                    <a:ln>
                      <a:noFill/>
                    </a:ln>
                  </pic:spPr>
                </pic:pic>
              </a:graphicData>
            </a:graphic>
          </wp:anchor>
        </w:drawing>
      </w:r>
      <w:r w:rsidR="00CB44F1" w:rsidRPr="00E13189">
        <w:rPr>
          <w:rFonts w:ascii="Times New Roman" w:hAnsi="Times New Roman" w:cs="Times New Roman"/>
          <w:color w:val="000000" w:themeColor="text1"/>
          <w:sz w:val="28"/>
          <w:szCs w:val="28"/>
          <w:lang w:val="kk-KZ"/>
        </w:rPr>
        <w:t>Жоғарыда ғалымдардың еңбектерін саралай келе мектепке дейінгі ұйымның  болашақ педагогтерінің кәсіби құзыреттіліктеріне (арнайы немесе қызметтік; әлеуметтік коммуникативті; жеке тұлғалық;  интеллектуалды шығармашылық</w:t>
      </w:r>
      <w:r w:rsidR="00687910" w:rsidRPr="00E13189">
        <w:rPr>
          <w:rFonts w:ascii="Times New Roman" w:hAnsi="Times New Roman" w:cs="Times New Roman"/>
          <w:color w:val="000000" w:themeColor="text1"/>
          <w:sz w:val="28"/>
          <w:szCs w:val="28"/>
          <w:lang w:val="kk-KZ"/>
        </w:rPr>
        <w:t xml:space="preserve">) </w:t>
      </w:r>
      <w:r w:rsidR="00CB44F1" w:rsidRPr="00E13189">
        <w:rPr>
          <w:rFonts w:ascii="Times New Roman" w:hAnsi="Times New Roman" w:cs="Times New Roman"/>
          <w:color w:val="000000" w:themeColor="text1"/>
          <w:sz w:val="28"/>
          <w:szCs w:val="28"/>
          <w:lang w:val="kk-KZ"/>
        </w:rPr>
        <w:t>қойылатын талап факторлары анықталды. Олар: бала және олардың ата-аналары; ұйым әкімшілігі және педагогикалық ұжым; нормативті құжаттармен жұмыс; қызметіндегі мақсат  және жүзеге асыру міндеттері; оқыту және тәрбиелеу процесіндегі баланың қызығушылығы; кәсіби ақпар</w:t>
      </w:r>
      <w:r w:rsidR="00264B68" w:rsidRPr="00E13189">
        <w:rPr>
          <w:rFonts w:ascii="Times New Roman" w:hAnsi="Times New Roman" w:cs="Times New Roman"/>
          <w:color w:val="000000" w:themeColor="text1"/>
          <w:sz w:val="28"/>
          <w:szCs w:val="28"/>
          <w:lang w:val="kk-KZ"/>
        </w:rPr>
        <w:t>а</w:t>
      </w:r>
      <w:r w:rsidR="00CB44F1" w:rsidRPr="00E13189">
        <w:rPr>
          <w:rFonts w:ascii="Times New Roman" w:hAnsi="Times New Roman" w:cs="Times New Roman"/>
          <w:color w:val="000000" w:themeColor="text1"/>
          <w:sz w:val="28"/>
          <w:szCs w:val="28"/>
          <w:lang w:val="kk-KZ"/>
        </w:rPr>
        <w:t>ттық (жаңа идеялар, шығармашылық, жаңа әдіс- тәс</w:t>
      </w:r>
      <w:r w:rsidR="00264B68" w:rsidRPr="00E13189">
        <w:rPr>
          <w:rFonts w:ascii="Times New Roman" w:hAnsi="Times New Roman" w:cs="Times New Roman"/>
          <w:color w:val="000000" w:themeColor="text1"/>
          <w:sz w:val="28"/>
          <w:szCs w:val="28"/>
          <w:lang w:val="kk-KZ"/>
        </w:rPr>
        <w:t>і</w:t>
      </w:r>
      <w:r w:rsidR="00CB44F1" w:rsidRPr="00E13189">
        <w:rPr>
          <w:rFonts w:ascii="Times New Roman" w:hAnsi="Times New Roman" w:cs="Times New Roman"/>
          <w:color w:val="000000" w:themeColor="text1"/>
          <w:sz w:val="28"/>
          <w:szCs w:val="28"/>
          <w:lang w:val="kk-KZ"/>
        </w:rPr>
        <w:t xml:space="preserve">лдер қолдану, цифрлық сауаттылық т.б.) әлеуеті </w:t>
      </w:r>
      <w:r w:rsidR="002854FF">
        <w:rPr>
          <w:rFonts w:ascii="Times New Roman" w:hAnsi="Times New Roman" w:cs="Times New Roman"/>
          <w:color w:val="000000" w:themeColor="text1"/>
          <w:sz w:val="28"/>
          <w:szCs w:val="28"/>
          <w:lang w:val="kk-KZ"/>
        </w:rPr>
        <w:t xml:space="preserve">(сурет </w:t>
      </w:r>
      <w:r w:rsidR="001F52AA" w:rsidRPr="00E13189">
        <w:rPr>
          <w:rFonts w:ascii="Times New Roman" w:hAnsi="Times New Roman" w:cs="Times New Roman"/>
          <w:color w:val="000000" w:themeColor="text1"/>
          <w:sz w:val="28"/>
          <w:szCs w:val="28"/>
          <w:lang w:val="kk-KZ"/>
        </w:rPr>
        <w:t>9</w:t>
      </w:r>
      <w:r w:rsidR="00CB44F1" w:rsidRPr="00E13189">
        <w:rPr>
          <w:rFonts w:ascii="Times New Roman" w:hAnsi="Times New Roman" w:cs="Times New Roman"/>
          <w:color w:val="000000" w:themeColor="text1"/>
          <w:sz w:val="28"/>
          <w:szCs w:val="28"/>
          <w:lang w:val="kk-KZ"/>
        </w:rPr>
        <w:t>)</w:t>
      </w:r>
      <w:r w:rsidR="00AA188A" w:rsidRPr="00E13189">
        <w:rPr>
          <w:rFonts w:ascii="Times New Roman" w:hAnsi="Times New Roman" w:cs="Times New Roman"/>
          <w:color w:val="000000" w:themeColor="text1"/>
          <w:sz w:val="28"/>
          <w:szCs w:val="28"/>
          <w:lang w:val="kk-KZ"/>
        </w:rPr>
        <w:t>.</w:t>
      </w:r>
    </w:p>
    <w:p w14:paraId="073F00D4" w14:textId="4B2E16D6" w:rsidR="001F52AA" w:rsidRPr="00E13189" w:rsidRDefault="001F52AA"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p>
    <w:p w14:paraId="54CEFDA6" w14:textId="33AD10D1" w:rsidR="001F52AA" w:rsidRPr="005A50DB" w:rsidRDefault="001F52AA" w:rsidP="009431CB">
      <w:pPr>
        <w:tabs>
          <w:tab w:val="left" w:pos="1440"/>
        </w:tabs>
        <w:spacing w:after="0" w:line="240" w:lineRule="auto"/>
        <w:ind w:left="1440"/>
        <w:jc w:val="both"/>
        <w:rPr>
          <w:rFonts w:ascii="Times New Roman" w:hAnsi="Times New Roman" w:cs="Times New Roman"/>
          <w:bCs/>
          <w:color w:val="000000" w:themeColor="text1"/>
          <w:sz w:val="23"/>
          <w:szCs w:val="23"/>
          <w:lang w:val="kk-KZ"/>
        </w:rPr>
      </w:pPr>
    </w:p>
    <w:p w14:paraId="2744163B" w14:textId="77777777" w:rsidR="008F02A9" w:rsidRPr="008F02A9" w:rsidRDefault="008F02A9" w:rsidP="008F02A9">
      <w:pPr>
        <w:tabs>
          <w:tab w:val="left" w:pos="0"/>
        </w:tabs>
        <w:spacing w:after="0" w:line="240" w:lineRule="auto"/>
        <w:jc w:val="center"/>
        <w:rPr>
          <w:rFonts w:ascii="Times New Roman" w:hAnsi="Times New Roman" w:cs="Times New Roman"/>
          <w:bCs/>
          <w:color w:val="000000" w:themeColor="text1"/>
          <w:sz w:val="18"/>
          <w:szCs w:val="18"/>
          <w:lang w:val="kk-KZ"/>
        </w:rPr>
      </w:pPr>
    </w:p>
    <w:p w14:paraId="66AA11BD" w14:textId="6A039A51" w:rsidR="00CB44F1" w:rsidRPr="005A50DB" w:rsidRDefault="00CB44F1" w:rsidP="008F02A9">
      <w:pPr>
        <w:tabs>
          <w:tab w:val="left" w:pos="0"/>
        </w:tabs>
        <w:spacing w:after="0" w:line="240" w:lineRule="auto"/>
        <w:jc w:val="center"/>
        <w:rPr>
          <w:rFonts w:ascii="Times New Roman" w:hAnsi="Times New Roman" w:cs="Times New Roman"/>
          <w:color w:val="000000" w:themeColor="text1"/>
          <w:kern w:val="24"/>
          <w:lang w:val="kk-KZ"/>
        </w:rPr>
      </w:pPr>
      <w:r w:rsidRPr="005A50DB">
        <w:rPr>
          <w:rFonts w:ascii="Times New Roman" w:hAnsi="Times New Roman" w:cs="Times New Roman"/>
          <w:bCs/>
          <w:color w:val="000000" w:themeColor="text1"/>
          <w:lang w:val="kk-KZ"/>
        </w:rPr>
        <w:t xml:space="preserve">Сурет </w:t>
      </w:r>
      <w:r w:rsidR="000155DF" w:rsidRPr="005A50DB">
        <w:rPr>
          <w:rFonts w:ascii="Times New Roman" w:hAnsi="Times New Roman" w:cs="Times New Roman"/>
          <w:bCs/>
          <w:color w:val="000000" w:themeColor="text1"/>
          <w:lang w:val="kk-KZ"/>
        </w:rPr>
        <w:t>9 -</w:t>
      </w:r>
      <w:r w:rsidRPr="005A50DB">
        <w:rPr>
          <w:rFonts w:ascii="Times New Roman" w:hAnsi="Times New Roman" w:cs="Times New Roman"/>
          <w:bCs/>
          <w:color w:val="000000" w:themeColor="text1"/>
          <w:lang w:val="kk-KZ"/>
        </w:rPr>
        <w:t xml:space="preserve"> Болашақ мектепке дейінгі ұйым педагогтерінің арт-технол</w:t>
      </w:r>
      <w:r w:rsidR="00C83EF4" w:rsidRPr="005A50DB">
        <w:rPr>
          <w:rFonts w:ascii="Times New Roman" w:hAnsi="Times New Roman" w:cs="Times New Roman"/>
          <w:bCs/>
          <w:color w:val="000000" w:themeColor="text1"/>
          <w:lang w:val="kk-KZ"/>
        </w:rPr>
        <w:t>о</w:t>
      </w:r>
      <w:r w:rsidRPr="005A50DB">
        <w:rPr>
          <w:rFonts w:ascii="Times New Roman" w:hAnsi="Times New Roman" w:cs="Times New Roman"/>
          <w:bCs/>
          <w:color w:val="000000" w:themeColor="text1"/>
          <w:lang w:val="kk-KZ"/>
        </w:rPr>
        <w:t xml:space="preserve">гия арқылы дамитын кәсіби құзыреттіліктерінің </w:t>
      </w:r>
      <w:r w:rsidRPr="005A50DB">
        <w:rPr>
          <w:rFonts w:ascii="Times New Roman" w:hAnsi="Times New Roman" w:cs="Times New Roman"/>
          <w:color w:val="000000" w:themeColor="text1"/>
          <w:kern w:val="24"/>
          <w:lang w:val="kk-KZ"/>
        </w:rPr>
        <w:t>қызметіне  қойылатын талап факторлары</w:t>
      </w:r>
    </w:p>
    <w:p w14:paraId="247F996A" w14:textId="77777777" w:rsidR="00CD1524" w:rsidRPr="00E13189" w:rsidRDefault="00CD1524" w:rsidP="009431CB">
      <w:pPr>
        <w:pStyle w:val="aa"/>
        <w:spacing w:before="0" w:beforeAutospacing="0" w:after="0" w:afterAutospacing="0"/>
        <w:ind w:firstLine="567"/>
        <w:jc w:val="both"/>
        <w:rPr>
          <w:color w:val="000000" w:themeColor="text1"/>
          <w:sz w:val="23"/>
          <w:szCs w:val="23"/>
          <w:lang w:val="kk-KZ"/>
        </w:rPr>
      </w:pPr>
    </w:p>
    <w:p w14:paraId="2BC2A505" w14:textId="0BCB58B0" w:rsidR="00375013" w:rsidRPr="00E13189" w:rsidRDefault="00CB44F1" w:rsidP="009431CB">
      <w:pPr>
        <w:spacing w:after="0" w:line="240" w:lineRule="auto"/>
        <w:ind w:right="-2"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Бүгінде білім қоғамның әлеуметтік-экономикалық, интеллектуалдық және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рухани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дамуының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стратегиялық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бағдары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ғана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емес,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сонымен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қатар</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pacing w:val="-1"/>
          <w:sz w:val="28"/>
          <w:szCs w:val="28"/>
          <w:lang w:val="kk-KZ"/>
        </w:rPr>
        <w:t>қоғамымыздың</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pacing w:val="-1"/>
          <w:sz w:val="28"/>
          <w:szCs w:val="28"/>
          <w:lang w:val="kk-KZ"/>
        </w:rPr>
        <w:t>даму</w:t>
      </w:r>
      <w:r w:rsidRPr="00E13189">
        <w:rPr>
          <w:rFonts w:ascii="Times New Roman" w:hAnsi="Times New Roman" w:cs="Times New Roman"/>
          <w:color w:val="000000" w:themeColor="text1"/>
          <w:spacing w:val="-16"/>
          <w:sz w:val="28"/>
          <w:szCs w:val="28"/>
          <w:lang w:val="kk-KZ"/>
        </w:rPr>
        <w:t xml:space="preserve"> </w:t>
      </w:r>
      <w:r w:rsidRPr="00E13189">
        <w:rPr>
          <w:rFonts w:ascii="Times New Roman" w:hAnsi="Times New Roman" w:cs="Times New Roman"/>
          <w:color w:val="000000" w:themeColor="text1"/>
          <w:spacing w:val="-1"/>
          <w:sz w:val="28"/>
          <w:szCs w:val="28"/>
          <w:lang w:val="kk-KZ"/>
        </w:rPr>
        <w:t>көрсеткіші.</w:t>
      </w:r>
      <w:r w:rsidRPr="00E13189">
        <w:rPr>
          <w:rFonts w:ascii="Times New Roman" w:hAnsi="Times New Roman" w:cs="Times New Roman"/>
          <w:color w:val="000000" w:themeColor="text1"/>
          <w:spacing w:val="-5"/>
          <w:sz w:val="28"/>
          <w:szCs w:val="28"/>
          <w:lang w:val="kk-KZ"/>
        </w:rPr>
        <w:t xml:space="preserve"> </w:t>
      </w:r>
      <w:r w:rsidRPr="00E13189">
        <w:rPr>
          <w:rFonts w:ascii="Times New Roman" w:hAnsi="Times New Roman" w:cs="Times New Roman"/>
          <w:color w:val="000000" w:themeColor="text1"/>
          <w:spacing w:val="-1"/>
          <w:sz w:val="28"/>
          <w:szCs w:val="28"/>
          <w:lang w:val="kk-KZ"/>
        </w:rPr>
        <w:t>Сол</w:t>
      </w:r>
      <w:r w:rsidRPr="00E13189">
        <w:rPr>
          <w:rFonts w:ascii="Times New Roman" w:hAnsi="Times New Roman" w:cs="Times New Roman"/>
          <w:color w:val="000000" w:themeColor="text1"/>
          <w:spacing w:val="-9"/>
          <w:sz w:val="28"/>
          <w:szCs w:val="28"/>
          <w:lang w:val="kk-KZ"/>
        </w:rPr>
        <w:t xml:space="preserve"> </w:t>
      </w:r>
      <w:r w:rsidRPr="00E13189">
        <w:rPr>
          <w:rFonts w:ascii="Times New Roman" w:hAnsi="Times New Roman" w:cs="Times New Roman"/>
          <w:color w:val="000000" w:themeColor="text1"/>
          <w:spacing w:val="-1"/>
          <w:sz w:val="28"/>
          <w:szCs w:val="28"/>
          <w:lang w:val="kk-KZ"/>
        </w:rPr>
        <w:t>себепті</w:t>
      </w:r>
      <w:r w:rsidRPr="00E13189">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pacing w:val="-1"/>
          <w:sz w:val="28"/>
          <w:szCs w:val="28"/>
          <w:lang w:val="kk-KZ"/>
        </w:rPr>
        <w:t>адамзаттық</w:t>
      </w:r>
      <w:r w:rsidRPr="00E13189">
        <w:rPr>
          <w:rFonts w:ascii="Times New Roman" w:hAnsi="Times New Roman" w:cs="Times New Roman"/>
          <w:color w:val="000000" w:themeColor="text1"/>
          <w:spacing w:val="-5"/>
          <w:sz w:val="28"/>
          <w:szCs w:val="28"/>
          <w:lang w:val="kk-KZ"/>
        </w:rPr>
        <w:t xml:space="preserve"> </w:t>
      </w:r>
      <w:r w:rsidRPr="00E13189">
        <w:rPr>
          <w:rFonts w:ascii="Times New Roman" w:hAnsi="Times New Roman" w:cs="Times New Roman"/>
          <w:color w:val="000000" w:themeColor="text1"/>
          <w:spacing w:val="-1"/>
          <w:sz w:val="28"/>
          <w:szCs w:val="28"/>
          <w:lang w:val="kk-KZ"/>
        </w:rPr>
        <w:t>капиталға,</w:t>
      </w:r>
      <w:r w:rsidRPr="00E13189">
        <w:rPr>
          <w:rFonts w:ascii="Times New Roman" w:hAnsi="Times New Roman" w:cs="Times New Roman"/>
          <w:color w:val="000000" w:themeColor="text1"/>
          <w:spacing w:val="-5"/>
          <w:sz w:val="28"/>
          <w:szCs w:val="28"/>
          <w:lang w:val="kk-KZ"/>
        </w:rPr>
        <w:t xml:space="preserve"> </w:t>
      </w:r>
      <w:r w:rsidRPr="00E13189">
        <w:rPr>
          <w:rFonts w:ascii="Times New Roman" w:hAnsi="Times New Roman" w:cs="Times New Roman"/>
          <w:color w:val="000000" w:themeColor="text1"/>
          <w:spacing w:val="-68"/>
          <w:sz w:val="28"/>
          <w:szCs w:val="28"/>
          <w:lang w:val="kk-KZ"/>
        </w:rPr>
        <w:t xml:space="preserve"> </w:t>
      </w:r>
      <w:r w:rsidRPr="00E13189">
        <w:rPr>
          <w:rFonts w:ascii="Times New Roman" w:hAnsi="Times New Roman" w:cs="Times New Roman"/>
          <w:color w:val="000000" w:themeColor="text1"/>
          <w:sz w:val="28"/>
          <w:szCs w:val="28"/>
          <w:lang w:val="kk-KZ"/>
        </w:rPr>
        <w:t>білім</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беру</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жүйесіне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салынған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инвестициялар</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экономика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мен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қоғам</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үшін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 xml:space="preserve">маңызды. </w:t>
      </w:r>
    </w:p>
    <w:p w14:paraId="170FB361" w14:textId="45CC8D07" w:rsidR="00CD0964"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Жоғарыда көптеген ғалымдардың еңбектерін оқып, талдап, саралай келе  арт</w:t>
      </w:r>
      <w:r w:rsidR="00391A90" w:rsidRPr="00391A90">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 xml:space="preserve">технология арқылы болашақ мектепке дейінгі ұйым педагогтерінің кәсіби </w:t>
      </w:r>
      <w:r w:rsidRPr="00E13189">
        <w:rPr>
          <w:rFonts w:ascii="Times New Roman" w:eastAsia="Times New Roman" w:hAnsi="Times New Roman" w:cs="Times New Roman"/>
          <w:color w:val="000000" w:themeColor="text1"/>
          <w:sz w:val="28"/>
          <w:szCs w:val="28"/>
          <w:lang w:val="kk-KZ" w:eastAsia="ru-RU"/>
        </w:rPr>
        <w:lastRenderedPageBreak/>
        <w:t xml:space="preserve">құзыреттілігін дамыту  әр баланың дербес және жас ерекшелігін ескере отырып, тиімді іске асыру іс әрекетінде көрініс табады.  Жоғары оқу орнының білім беру </w:t>
      </w:r>
      <w:r w:rsidR="00391A90">
        <w:rPr>
          <w:rFonts w:ascii="Times New Roman" w:eastAsia="Times New Roman" w:hAnsi="Times New Roman" w:cs="Times New Roman"/>
          <w:color w:val="000000" w:themeColor="text1"/>
          <w:sz w:val="28"/>
          <w:szCs w:val="28"/>
          <w:lang w:val="kk-KZ" w:eastAsia="ru-RU"/>
        </w:rPr>
        <w:t>үдерісінде</w:t>
      </w:r>
      <w:r w:rsidRPr="00E13189">
        <w:rPr>
          <w:rFonts w:ascii="Times New Roman" w:eastAsia="Times New Roman" w:hAnsi="Times New Roman" w:cs="Times New Roman"/>
          <w:color w:val="000000" w:themeColor="text1"/>
          <w:sz w:val="28"/>
          <w:szCs w:val="28"/>
          <w:lang w:val="kk-KZ" w:eastAsia="ru-RU"/>
        </w:rPr>
        <w:t xml:space="preserve"> болашақ м</w:t>
      </w:r>
      <w:r w:rsidRPr="00E13189">
        <w:rPr>
          <w:rFonts w:ascii="Times New Roman" w:hAnsi="Times New Roman" w:cs="Times New Roman"/>
          <w:color w:val="000000" w:themeColor="text1"/>
          <w:sz w:val="28"/>
          <w:szCs w:val="28"/>
          <w:lang w:val="kk-KZ"/>
        </w:rPr>
        <w:t>ектепке дейінгі ұйым педагогтерінің кәсіби құзыретті</w:t>
      </w:r>
      <w:r w:rsidR="00391A90">
        <w:rPr>
          <w:rFonts w:ascii="Times New Roman" w:hAnsi="Times New Roman" w:cs="Times New Roman"/>
          <w:color w:val="000000" w:themeColor="text1"/>
          <w:sz w:val="28"/>
          <w:szCs w:val="28"/>
          <w:lang w:val="kk-KZ"/>
        </w:rPr>
        <w:t>лігін</w:t>
      </w:r>
      <w:r w:rsidRPr="00E13189">
        <w:rPr>
          <w:rFonts w:ascii="Times New Roman" w:hAnsi="Times New Roman" w:cs="Times New Roman"/>
          <w:color w:val="000000" w:themeColor="text1"/>
          <w:sz w:val="28"/>
          <w:szCs w:val="28"/>
          <w:lang w:val="kk-KZ"/>
        </w:rPr>
        <w:t xml:space="preserve"> құраушылары тұлғалық, таным-қызығушылық, өнер</w:t>
      </w:r>
      <w:r w:rsidR="00391A90" w:rsidRPr="008F006A">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тапқыштық, бейімделушілік, шығармашылық, бастамашылдық, эмоциялық және т.б. дағдыларының дамуына   ықпал ететін арт-технологиялық  орта құру қажет</w:t>
      </w:r>
      <w:r w:rsidR="00DC4605">
        <w:rPr>
          <w:rFonts w:ascii="Times New Roman" w:hAnsi="Times New Roman" w:cs="Times New Roman"/>
          <w:color w:val="000000" w:themeColor="text1"/>
          <w:sz w:val="28"/>
          <w:szCs w:val="28"/>
          <w:lang w:val="kk-KZ"/>
        </w:rPr>
        <w:t xml:space="preserve"> </w:t>
      </w:r>
      <w:r w:rsidR="00DC4605" w:rsidRPr="00DC4605">
        <w:rPr>
          <w:rFonts w:ascii="Times New Roman" w:hAnsi="Times New Roman" w:cs="Times New Roman"/>
          <w:color w:val="000000" w:themeColor="text1"/>
          <w:sz w:val="28"/>
          <w:szCs w:val="28"/>
          <w:lang w:val="kk-KZ"/>
        </w:rPr>
        <w:t>[</w:t>
      </w:r>
      <w:r w:rsidR="00DC4605">
        <w:rPr>
          <w:rFonts w:ascii="Times New Roman" w:hAnsi="Times New Roman" w:cs="Times New Roman"/>
          <w:color w:val="000000" w:themeColor="text1"/>
          <w:sz w:val="28"/>
          <w:szCs w:val="28"/>
          <w:lang w:val="kk-KZ"/>
        </w:rPr>
        <w:t>27</w:t>
      </w:r>
      <w:r w:rsidR="00CD0964">
        <w:rPr>
          <w:rFonts w:ascii="Times New Roman" w:hAnsi="Times New Roman" w:cs="Times New Roman"/>
          <w:color w:val="000000" w:themeColor="text1"/>
          <w:sz w:val="28"/>
          <w:szCs w:val="28"/>
          <w:lang w:val="kk-KZ"/>
        </w:rPr>
        <w:t>3, 7б.</w:t>
      </w:r>
      <w:r w:rsidR="00DC4605" w:rsidRPr="00DC460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p>
    <w:p w14:paraId="70E37E6A" w14:textId="194BBB9D"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Педагогикалық білім беруде жоғары деңгейде құрылыған арт</w:t>
      </w:r>
      <w:r w:rsidR="00375013"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технологиялық орта </w:t>
      </w:r>
      <w:r w:rsidRPr="00E13189">
        <w:rPr>
          <w:rFonts w:ascii="Times New Roman" w:eastAsia="Times New Roman" w:hAnsi="Times New Roman" w:cs="Times New Roman"/>
          <w:color w:val="000000" w:themeColor="text1"/>
          <w:sz w:val="28"/>
          <w:szCs w:val="28"/>
          <w:lang w:val="kk-KZ" w:eastAsia="ru-RU"/>
        </w:rPr>
        <w:t>болашақ мектепке дейінгі ұйым педагогтерінің кәсіби құзыреттілігін дамыту ең алдымен, олардың бойындағы көркем шығармашылық қызығушылық сапаның жаңа деңгейінің дамуына жағдай жасалады.</w:t>
      </w:r>
      <w:r w:rsidRPr="00E13189">
        <w:rPr>
          <w:rFonts w:ascii="Times New Roman" w:hAnsi="Times New Roman" w:cs="Times New Roman"/>
          <w:color w:val="000000" w:themeColor="text1"/>
          <w:sz w:val="28"/>
          <w:szCs w:val="28"/>
          <w:lang w:val="kk-KZ"/>
        </w:rPr>
        <w:t xml:space="preserve"> Осыған орай Т.Е. Исаева кәсіби құзыреттілік нақты әлеуметтік </w:t>
      </w:r>
      <w:r w:rsidR="008F006A">
        <w:rPr>
          <w:rFonts w:ascii="Times New Roman" w:hAnsi="Times New Roman" w:cs="Times New Roman"/>
          <w:color w:val="000000" w:themeColor="text1"/>
          <w:sz w:val="28"/>
          <w:szCs w:val="28"/>
          <w:lang w:val="kk-KZ"/>
        </w:rPr>
        <w:t>үдерістерге</w:t>
      </w:r>
      <w:r w:rsidRPr="00E13189">
        <w:rPr>
          <w:rFonts w:ascii="Times New Roman" w:hAnsi="Times New Roman" w:cs="Times New Roman"/>
          <w:color w:val="000000" w:themeColor="text1"/>
          <w:sz w:val="28"/>
          <w:szCs w:val="28"/>
          <w:lang w:val="kk-KZ"/>
        </w:rPr>
        <w:t xml:space="preserve"> жақын арнайы құрылған педагогикалық жағдайларда дамитынын және анықталатынын айтады. Олардың дамуына ықпал ететін жағдайлар жасау үшін, оқытудың қолданыстағы мазмұнын, әдістерін, формалары мен технологияларын қайта қарау қажет дейді. Олардың дамуына ықпал ететін жағдайлар жасау үшін, оқытудың қолданыстағы мазмұнын, әдістерін, формалары мен технологияларын қайта қарау қажет деп, кәсіби құзыреттіліктің дамуының моделін ұсынады</w:t>
      </w:r>
      <w:r w:rsidR="00A63414" w:rsidRPr="00E13189">
        <w:rPr>
          <w:rFonts w:ascii="Times New Roman" w:hAnsi="Times New Roman" w:cs="Times New Roman"/>
          <w:color w:val="000000" w:themeColor="text1"/>
          <w:sz w:val="28"/>
          <w:szCs w:val="28"/>
          <w:lang w:val="kk-KZ"/>
        </w:rPr>
        <w:t xml:space="preserve"> </w:t>
      </w:r>
      <w:r w:rsidR="00A63414" w:rsidRPr="00E13189">
        <w:rPr>
          <w:rFonts w:ascii="Times New Roman" w:eastAsia="Calibri" w:hAnsi="Times New Roman" w:cs="Times New Roman"/>
          <w:color w:val="000000" w:themeColor="text1"/>
          <w:kern w:val="24"/>
          <w:sz w:val="28"/>
          <w:szCs w:val="28"/>
          <w:lang w:val="kk-KZ" w:eastAsia="ru-RU"/>
        </w:rPr>
        <w:t>[2</w:t>
      </w:r>
      <w:r w:rsidR="00CD0964">
        <w:rPr>
          <w:rFonts w:ascii="Times New Roman" w:eastAsia="Calibri" w:hAnsi="Times New Roman" w:cs="Times New Roman"/>
          <w:color w:val="000000" w:themeColor="text1"/>
          <w:kern w:val="24"/>
          <w:sz w:val="28"/>
          <w:szCs w:val="28"/>
          <w:lang w:val="kk-KZ" w:eastAsia="ru-RU"/>
        </w:rPr>
        <w:t>74, 98б.</w:t>
      </w:r>
      <w:r w:rsidR="00A63414" w:rsidRPr="00E13189">
        <w:rPr>
          <w:rFonts w:ascii="Times New Roman" w:eastAsia="Calibri" w:hAnsi="Times New Roman" w:cs="Times New Roman"/>
          <w:color w:val="000000" w:themeColor="text1"/>
          <w:kern w:val="24"/>
          <w:sz w:val="28"/>
          <w:szCs w:val="28"/>
          <w:lang w:val="kk-KZ" w:eastAsia="ru-RU"/>
        </w:rPr>
        <w:t>]</w:t>
      </w:r>
      <w:r w:rsidRPr="00E13189">
        <w:rPr>
          <w:rFonts w:ascii="Times New Roman" w:hAnsi="Times New Roman" w:cs="Times New Roman"/>
          <w:color w:val="000000" w:themeColor="text1"/>
          <w:sz w:val="28"/>
          <w:szCs w:val="28"/>
          <w:lang w:val="kk-KZ"/>
        </w:rPr>
        <w:t xml:space="preserve"> </w:t>
      </w:r>
      <w:r w:rsidR="002854FF">
        <w:rPr>
          <w:rFonts w:ascii="Times New Roman" w:hAnsi="Times New Roman" w:cs="Times New Roman"/>
          <w:color w:val="000000" w:themeColor="text1"/>
          <w:sz w:val="28"/>
          <w:szCs w:val="28"/>
          <w:lang w:val="kk-KZ"/>
        </w:rPr>
        <w:t xml:space="preserve">(сурет </w:t>
      </w:r>
      <w:r w:rsidR="00082B07" w:rsidRPr="00E13189">
        <w:rPr>
          <w:rFonts w:ascii="Times New Roman" w:hAnsi="Times New Roman" w:cs="Times New Roman"/>
          <w:color w:val="000000" w:themeColor="text1"/>
          <w:sz w:val="28"/>
          <w:szCs w:val="28"/>
          <w:lang w:val="kk-KZ"/>
        </w:rPr>
        <w:t>10</w:t>
      </w:r>
      <w:r w:rsidRPr="00E13189">
        <w:rPr>
          <w:rFonts w:ascii="Times New Roman" w:hAnsi="Times New Roman" w:cs="Times New Roman"/>
          <w:color w:val="000000" w:themeColor="text1"/>
          <w:sz w:val="28"/>
          <w:szCs w:val="28"/>
          <w:lang w:val="kk-KZ"/>
        </w:rPr>
        <w:t>)</w:t>
      </w:r>
      <w:r w:rsidR="00082B07" w:rsidRPr="00E13189">
        <w:rPr>
          <w:rFonts w:ascii="Times New Roman" w:hAnsi="Times New Roman" w:cs="Times New Roman"/>
          <w:color w:val="000000" w:themeColor="text1"/>
          <w:sz w:val="28"/>
          <w:szCs w:val="28"/>
          <w:lang w:val="kk-KZ"/>
        </w:rPr>
        <w:t>.</w:t>
      </w:r>
    </w:p>
    <w:p w14:paraId="6275A423"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5626C7D4" w14:textId="5588178C" w:rsidR="00CB44F1" w:rsidRPr="00E13189" w:rsidRDefault="007C74A5" w:rsidP="008F02A9">
      <w:pPr>
        <w:spacing w:after="0" w:line="240" w:lineRule="auto"/>
        <w:jc w:val="center"/>
        <w:rPr>
          <w:rFonts w:ascii="Times New Roman" w:eastAsia="Times New Roman" w:hAnsi="Times New Roman" w:cs="Times New Roman"/>
          <w:color w:val="000000" w:themeColor="text1"/>
          <w:sz w:val="28"/>
          <w:szCs w:val="28"/>
          <w:lang w:val="kk-KZ" w:eastAsia="ru-RU"/>
        </w:rPr>
      </w:pPr>
      <w:r w:rsidRPr="00E13189">
        <w:rPr>
          <w:rFonts w:ascii="Times New Roman" w:hAnsi="Times New Roman" w:cs="Times New Roman"/>
          <w:noProof/>
          <w:color w:val="000000" w:themeColor="text1"/>
          <w:lang w:val="kk-KZ"/>
        </w:rPr>
        <w:drawing>
          <wp:inline distT="0" distB="0" distL="0" distR="0" wp14:anchorId="1B8B3639" wp14:editId="00DE9916">
            <wp:extent cx="4572000" cy="1759148"/>
            <wp:effectExtent l="0" t="0" r="0" b="0"/>
            <wp:docPr id="21262704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86712" cy="1764809"/>
                    </a:xfrm>
                    <a:prstGeom prst="rect">
                      <a:avLst/>
                    </a:prstGeom>
                    <a:noFill/>
                    <a:ln>
                      <a:noFill/>
                    </a:ln>
                  </pic:spPr>
                </pic:pic>
              </a:graphicData>
            </a:graphic>
          </wp:inline>
        </w:drawing>
      </w:r>
    </w:p>
    <w:p w14:paraId="57A76E91"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1AC68AF2" w14:textId="7EF6955F" w:rsidR="00CB44F1" w:rsidRPr="00FE130C" w:rsidRDefault="00CB44F1" w:rsidP="008F02A9">
      <w:pPr>
        <w:spacing w:after="0" w:line="240" w:lineRule="auto"/>
        <w:jc w:val="center"/>
        <w:rPr>
          <w:rFonts w:ascii="Times New Roman" w:hAnsi="Times New Roman" w:cs="Times New Roman"/>
          <w:color w:val="000000" w:themeColor="text1"/>
          <w:sz w:val="23"/>
          <w:szCs w:val="23"/>
          <w:lang w:val="kk-KZ"/>
        </w:rPr>
      </w:pPr>
      <w:r w:rsidRPr="00FE130C">
        <w:rPr>
          <w:rFonts w:ascii="Times New Roman" w:hAnsi="Times New Roman" w:cs="Times New Roman"/>
          <w:color w:val="000000" w:themeColor="text1"/>
          <w:sz w:val="23"/>
          <w:szCs w:val="23"/>
          <w:lang w:val="kk-KZ"/>
        </w:rPr>
        <w:t>Сурет</w:t>
      </w:r>
      <w:r w:rsidR="000155DF" w:rsidRPr="00FE130C">
        <w:rPr>
          <w:rFonts w:ascii="Times New Roman" w:hAnsi="Times New Roman" w:cs="Times New Roman"/>
          <w:color w:val="000000" w:themeColor="text1"/>
          <w:sz w:val="23"/>
          <w:szCs w:val="23"/>
          <w:lang w:val="kk-KZ"/>
        </w:rPr>
        <w:t xml:space="preserve"> 10 -</w:t>
      </w:r>
      <w:r w:rsidRPr="00FE130C">
        <w:rPr>
          <w:rFonts w:ascii="Times New Roman" w:hAnsi="Times New Roman" w:cs="Times New Roman"/>
          <w:color w:val="000000" w:themeColor="text1"/>
          <w:sz w:val="23"/>
          <w:szCs w:val="23"/>
          <w:lang w:val="kk-KZ"/>
        </w:rPr>
        <w:t xml:space="preserve"> Кәсіби құзыреттіліктің даму моделі (Т.Е. Исаева, 102</w:t>
      </w:r>
      <w:r w:rsidR="0079316C" w:rsidRPr="00FE130C">
        <w:rPr>
          <w:rFonts w:ascii="Times New Roman" w:hAnsi="Times New Roman" w:cs="Times New Roman"/>
          <w:color w:val="000000" w:themeColor="text1"/>
          <w:sz w:val="23"/>
          <w:szCs w:val="23"/>
          <w:lang w:val="kk-KZ"/>
        </w:rPr>
        <w:t xml:space="preserve"> </w:t>
      </w:r>
      <w:r w:rsidRPr="00FE130C">
        <w:rPr>
          <w:rFonts w:ascii="Times New Roman" w:hAnsi="Times New Roman" w:cs="Times New Roman"/>
          <w:color w:val="000000" w:themeColor="text1"/>
          <w:sz w:val="23"/>
          <w:szCs w:val="23"/>
          <w:lang w:val="kk-KZ"/>
        </w:rPr>
        <w:t>б</w:t>
      </w:r>
      <w:r w:rsidR="0079316C" w:rsidRPr="00FE130C">
        <w:rPr>
          <w:rFonts w:ascii="Times New Roman" w:hAnsi="Times New Roman" w:cs="Times New Roman"/>
          <w:color w:val="000000" w:themeColor="text1"/>
          <w:sz w:val="23"/>
          <w:szCs w:val="23"/>
          <w:lang w:val="kk-KZ"/>
        </w:rPr>
        <w:t>.</w:t>
      </w:r>
      <w:r w:rsidRPr="00FE130C">
        <w:rPr>
          <w:rFonts w:ascii="Times New Roman" w:hAnsi="Times New Roman" w:cs="Times New Roman"/>
          <w:color w:val="000000" w:themeColor="text1"/>
          <w:sz w:val="23"/>
          <w:szCs w:val="23"/>
          <w:lang w:val="kk-KZ"/>
        </w:rPr>
        <w:t>)</w:t>
      </w:r>
    </w:p>
    <w:p w14:paraId="4DCD1E69" w14:textId="77777777" w:rsidR="00CB44F1" w:rsidRPr="008F02A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01FCB925" w14:textId="77777777" w:rsidR="00DC4605" w:rsidRDefault="00CB44F1" w:rsidP="009431CB">
      <w:pPr>
        <w:pStyle w:val="a3"/>
        <w:shd w:val="clear" w:color="auto" w:fill="auto"/>
        <w:tabs>
          <w:tab w:val="left" w:pos="0"/>
        </w:tabs>
        <w:spacing w:after="0" w:line="240" w:lineRule="auto"/>
        <w:ind w:firstLine="567"/>
        <w:jc w:val="both"/>
        <w:rPr>
          <w:rFonts w:eastAsia="Calibri"/>
          <w:color w:val="000000" w:themeColor="text1"/>
          <w:kern w:val="24"/>
          <w:lang w:val="kk-KZ" w:eastAsia="ru-RU"/>
        </w:rPr>
      </w:pPr>
      <w:r w:rsidRPr="00E13189">
        <w:rPr>
          <w:color w:val="000000" w:themeColor="text1"/>
          <w:lang w:val="kk-KZ"/>
        </w:rPr>
        <w:t>Т.Е.</w:t>
      </w:r>
      <w:r w:rsidR="008E1FBF" w:rsidRPr="00E13189">
        <w:rPr>
          <w:color w:val="000000" w:themeColor="text1"/>
          <w:lang w:val="kk-KZ"/>
        </w:rPr>
        <w:t xml:space="preserve"> </w:t>
      </w:r>
      <w:r w:rsidRPr="00E13189">
        <w:rPr>
          <w:color w:val="000000" w:themeColor="text1"/>
          <w:lang w:val="kk-KZ"/>
        </w:rPr>
        <w:t>Исаева кәсіби құзыреттілік</w:t>
      </w:r>
      <w:r w:rsidR="008F006A">
        <w:rPr>
          <w:color w:val="000000" w:themeColor="text1"/>
          <w:lang w:val="kk-KZ"/>
        </w:rPr>
        <w:t>ті</w:t>
      </w:r>
      <w:r w:rsidRPr="00E13189">
        <w:rPr>
          <w:color w:val="000000" w:themeColor="text1"/>
          <w:lang w:val="kk-KZ"/>
        </w:rPr>
        <w:t xml:space="preserve"> педагогтің мәдени және әлеуметтік жетілу жалпы</w:t>
      </w:r>
      <w:r w:rsidR="00C83EF4" w:rsidRPr="00E13189">
        <w:rPr>
          <w:color w:val="000000" w:themeColor="text1"/>
          <w:lang w:val="kk-KZ"/>
        </w:rPr>
        <w:t xml:space="preserve"> </w:t>
      </w:r>
      <w:r w:rsidRPr="00E13189">
        <w:rPr>
          <w:color w:val="000000" w:themeColor="text1"/>
          <w:lang w:val="kk-KZ"/>
        </w:rPr>
        <w:t>адамзаттық, ұлттық рухани мәдениет, педагогикалық құндылықтар саласы, педагогикалық тұжырымдамалар, теориялар, педагогикалық ойлау және практикалық қызметтің мәдени үлгілері ретінде көрсетеді</w:t>
      </w:r>
      <w:r w:rsidR="008E1FBF" w:rsidRPr="00E13189">
        <w:rPr>
          <w:color w:val="000000" w:themeColor="text1"/>
          <w:lang w:val="kk-KZ"/>
        </w:rPr>
        <w:t xml:space="preserve"> </w:t>
      </w:r>
      <w:r w:rsidR="008E1FBF" w:rsidRPr="00E13189">
        <w:rPr>
          <w:rFonts w:eastAsia="Calibri"/>
          <w:color w:val="000000" w:themeColor="text1"/>
          <w:kern w:val="24"/>
          <w:lang w:val="kk-KZ" w:eastAsia="ru-RU"/>
        </w:rPr>
        <w:t>[2</w:t>
      </w:r>
      <w:r w:rsidR="00DC4605">
        <w:rPr>
          <w:rFonts w:eastAsia="Calibri"/>
          <w:color w:val="000000" w:themeColor="text1"/>
          <w:kern w:val="24"/>
          <w:lang w:val="kk-KZ" w:eastAsia="ru-RU"/>
        </w:rPr>
        <w:t>74</w:t>
      </w:r>
    </w:p>
    <w:p w14:paraId="1169D824" w14:textId="5ED73AEF" w:rsidR="00CB44F1" w:rsidRPr="00E13189" w:rsidRDefault="00675D9C" w:rsidP="009431CB">
      <w:pPr>
        <w:pStyle w:val="a3"/>
        <w:shd w:val="clear" w:color="auto" w:fill="auto"/>
        <w:tabs>
          <w:tab w:val="left" w:pos="0"/>
        </w:tabs>
        <w:spacing w:after="0" w:line="240" w:lineRule="auto"/>
        <w:ind w:firstLine="567"/>
        <w:jc w:val="both"/>
        <w:rPr>
          <w:color w:val="000000" w:themeColor="text1"/>
          <w:lang w:val="kk-KZ"/>
        </w:rPr>
      </w:pPr>
      <w:r w:rsidRPr="00E13189">
        <w:rPr>
          <w:rFonts w:eastAsia="Calibri"/>
          <w:color w:val="000000" w:themeColor="text1"/>
          <w:kern w:val="24"/>
          <w:lang w:val="kk-KZ" w:eastAsia="ru-RU"/>
        </w:rPr>
        <w:t>,102</w:t>
      </w:r>
      <w:r w:rsidR="003967D0">
        <w:rPr>
          <w:rFonts w:eastAsia="Calibri"/>
          <w:color w:val="000000" w:themeColor="text1"/>
          <w:kern w:val="24"/>
          <w:lang w:val="kk-KZ" w:eastAsia="ru-RU"/>
        </w:rPr>
        <w:t>б.</w:t>
      </w:r>
      <w:r w:rsidR="008E1FBF" w:rsidRPr="00E13189">
        <w:rPr>
          <w:rFonts w:eastAsia="Calibri"/>
          <w:color w:val="000000" w:themeColor="text1"/>
          <w:kern w:val="24"/>
          <w:lang w:val="kk-KZ" w:eastAsia="ru-RU"/>
        </w:rPr>
        <w:t>]</w:t>
      </w:r>
      <w:r w:rsidR="00CB44F1" w:rsidRPr="00E13189">
        <w:rPr>
          <w:color w:val="000000" w:themeColor="text1"/>
          <w:lang w:val="kk-KZ"/>
        </w:rPr>
        <w:t>. Сонымен Т.Е.</w:t>
      </w:r>
      <w:r w:rsidR="00C83EF4" w:rsidRPr="00E13189">
        <w:rPr>
          <w:color w:val="000000" w:themeColor="text1"/>
          <w:lang w:val="kk-KZ"/>
        </w:rPr>
        <w:t xml:space="preserve"> </w:t>
      </w:r>
      <w:r w:rsidR="00CB44F1" w:rsidRPr="00E13189">
        <w:rPr>
          <w:color w:val="000000" w:themeColor="text1"/>
          <w:lang w:val="kk-KZ"/>
        </w:rPr>
        <w:t>Исаеваның иде</w:t>
      </w:r>
      <w:r w:rsidR="00C83EF4" w:rsidRPr="00E13189">
        <w:rPr>
          <w:color w:val="000000" w:themeColor="text1"/>
          <w:lang w:val="kk-KZ"/>
        </w:rPr>
        <w:t>я</w:t>
      </w:r>
      <w:r w:rsidR="00CB44F1" w:rsidRPr="00E13189">
        <w:rPr>
          <w:color w:val="000000" w:themeColor="text1"/>
          <w:lang w:val="kk-KZ"/>
        </w:rPr>
        <w:t>сынан педагогикалық мәдениет келесі кәсіби құзыреттілік құрылымынан тұрады: қ</w:t>
      </w:r>
      <w:r w:rsidR="00CB44F1" w:rsidRPr="00E13189">
        <w:rPr>
          <w:rFonts w:eastAsia="Times New Roman"/>
          <w:color w:val="000000" w:themeColor="text1"/>
          <w:lang w:val="kk-KZ" w:eastAsia="ru-RU"/>
        </w:rPr>
        <w:t>ұндылық-мазмұндық;</w:t>
      </w:r>
      <w:r w:rsidR="00CB44F1" w:rsidRPr="00E13189">
        <w:rPr>
          <w:color w:val="000000" w:themeColor="text1"/>
          <w:lang w:val="kk-KZ"/>
        </w:rPr>
        <w:t xml:space="preserve"> ә</w:t>
      </w:r>
      <w:r w:rsidR="00CB44F1" w:rsidRPr="00E13189">
        <w:rPr>
          <w:rFonts w:eastAsia="Times New Roman"/>
          <w:color w:val="000000" w:themeColor="text1"/>
          <w:lang w:val="kk-KZ" w:eastAsia="ru-RU"/>
        </w:rPr>
        <w:t>леуметтік-ұйымдастырушылық</w:t>
      </w:r>
      <w:r w:rsidR="00CB44F1" w:rsidRPr="00E13189">
        <w:rPr>
          <w:color w:val="000000" w:themeColor="text1"/>
          <w:lang w:val="kk-KZ"/>
        </w:rPr>
        <w:t>, п</w:t>
      </w:r>
      <w:r w:rsidR="00CB44F1" w:rsidRPr="00E13189">
        <w:rPr>
          <w:rFonts w:eastAsia="Times New Roman"/>
          <w:color w:val="000000" w:themeColor="text1"/>
          <w:lang w:val="kk-KZ" w:eastAsia="ru-RU"/>
        </w:rPr>
        <w:t>әндік</w:t>
      </w:r>
      <w:r w:rsidR="00CB44F1" w:rsidRPr="00E13189">
        <w:rPr>
          <w:color w:val="000000" w:themeColor="text1"/>
          <w:lang w:val="kk-KZ"/>
        </w:rPr>
        <w:t>; к</w:t>
      </w:r>
      <w:r w:rsidR="00CB44F1" w:rsidRPr="00E13189">
        <w:rPr>
          <w:rFonts w:eastAsia="Times New Roman"/>
          <w:color w:val="000000" w:themeColor="text1"/>
          <w:lang w:val="kk-KZ" w:eastAsia="ru-RU"/>
        </w:rPr>
        <w:t>оммуникативті</w:t>
      </w:r>
      <w:r w:rsidR="00CB44F1" w:rsidRPr="00E13189">
        <w:rPr>
          <w:color w:val="000000" w:themeColor="text1"/>
          <w:lang w:val="kk-KZ"/>
        </w:rPr>
        <w:t>; а</w:t>
      </w:r>
      <w:r w:rsidR="00CB44F1" w:rsidRPr="00E13189">
        <w:rPr>
          <w:rFonts w:eastAsia="Times New Roman"/>
          <w:color w:val="000000" w:themeColor="text1"/>
          <w:lang w:val="kk-KZ" w:eastAsia="ru-RU"/>
        </w:rPr>
        <w:t>қпараттық-зерттеушілік;</w:t>
      </w:r>
      <w:r w:rsidR="00CB44F1" w:rsidRPr="00E13189">
        <w:rPr>
          <w:color w:val="000000" w:themeColor="text1"/>
          <w:lang w:val="kk-KZ"/>
        </w:rPr>
        <w:t xml:space="preserve"> ж</w:t>
      </w:r>
      <w:r w:rsidR="00CB44F1" w:rsidRPr="00E13189">
        <w:rPr>
          <w:rFonts w:eastAsia="Times New Roman"/>
          <w:color w:val="000000" w:themeColor="text1"/>
          <w:lang w:val="kk-KZ" w:eastAsia="ru-RU"/>
        </w:rPr>
        <w:t>алпы мәдени; рефлекторлық тұлғалық жетілдіру</w:t>
      </w:r>
      <w:r w:rsidR="00CB44F1" w:rsidRPr="00E13189">
        <w:rPr>
          <w:color w:val="000000" w:themeColor="text1"/>
          <w:lang w:val="kk-KZ"/>
        </w:rPr>
        <w:t>; в</w:t>
      </w:r>
      <w:r w:rsidR="00CB44F1" w:rsidRPr="00E13189">
        <w:rPr>
          <w:rFonts w:eastAsia="Times New Roman"/>
          <w:color w:val="000000" w:themeColor="text1"/>
          <w:lang w:val="kk-KZ" w:eastAsia="ru-RU"/>
        </w:rPr>
        <w:t>алеологиялық</w:t>
      </w:r>
      <w:r w:rsidR="000155DF" w:rsidRPr="00E13189">
        <w:rPr>
          <w:rFonts w:eastAsia="Times New Roman"/>
          <w:color w:val="000000" w:themeColor="text1"/>
          <w:lang w:val="kk-KZ" w:eastAsia="ru-RU"/>
        </w:rPr>
        <w:t xml:space="preserve"> </w:t>
      </w:r>
      <w:r w:rsidR="008F02A9">
        <w:rPr>
          <w:rFonts w:eastAsia="Times New Roman"/>
          <w:color w:val="000000" w:themeColor="text1"/>
          <w:lang w:val="kk-KZ" w:eastAsia="ru-RU"/>
        </w:rPr>
        <w:t xml:space="preserve">(сурет </w:t>
      </w:r>
      <w:r w:rsidRPr="00E13189">
        <w:rPr>
          <w:rFonts w:eastAsia="Times New Roman"/>
          <w:color w:val="000000" w:themeColor="text1"/>
          <w:lang w:val="kk-KZ" w:eastAsia="ru-RU"/>
        </w:rPr>
        <w:t>1</w:t>
      </w:r>
      <w:r w:rsidR="000155DF" w:rsidRPr="00E13189">
        <w:rPr>
          <w:rFonts w:eastAsia="Times New Roman"/>
          <w:color w:val="000000" w:themeColor="text1"/>
          <w:lang w:val="kk-KZ" w:eastAsia="ru-RU"/>
        </w:rPr>
        <w:t>1</w:t>
      </w:r>
      <w:r w:rsidR="00CB44F1" w:rsidRPr="00E13189">
        <w:rPr>
          <w:rFonts w:eastAsia="Times New Roman"/>
          <w:color w:val="000000" w:themeColor="text1"/>
          <w:lang w:val="kk-KZ" w:eastAsia="ru-RU"/>
        </w:rPr>
        <w:t>)</w:t>
      </w:r>
      <w:r w:rsidR="000155DF" w:rsidRPr="00E13189">
        <w:rPr>
          <w:rFonts w:eastAsia="Times New Roman"/>
          <w:color w:val="000000" w:themeColor="text1"/>
          <w:lang w:val="kk-KZ" w:eastAsia="ru-RU"/>
        </w:rPr>
        <w:t>.</w:t>
      </w:r>
    </w:p>
    <w:p w14:paraId="2495A310"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14:paraId="61B36075" w14:textId="77777777" w:rsidR="00CB44F1" w:rsidRPr="00E13189" w:rsidRDefault="00CB44F1" w:rsidP="009431CB">
      <w:pPr>
        <w:spacing w:after="0" w:line="240" w:lineRule="auto"/>
        <w:jc w:val="center"/>
        <w:rPr>
          <w:rFonts w:ascii="Times New Roman" w:eastAsia="Times New Roman" w:hAnsi="Times New Roman" w:cs="Times New Roman"/>
          <w:color w:val="000000" w:themeColor="text1"/>
          <w:sz w:val="28"/>
          <w:szCs w:val="28"/>
          <w:lang w:val="kk-KZ" w:eastAsia="ru-RU"/>
        </w:rPr>
      </w:pPr>
      <w:r w:rsidRPr="00E13189">
        <w:rPr>
          <w:rFonts w:ascii="Times New Roman" w:hAnsi="Times New Roman" w:cs="Times New Roman"/>
          <w:noProof/>
          <w:color w:val="000000" w:themeColor="text1"/>
          <w:lang w:val="kk-KZ"/>
        </w:rPr>
        <w:lastRenderedPageBreak/>
        <w:drawing>
          <wp:inline distT="0" distB="0" distL="0" distR="0" wp14:anchorId="786AD7D7" wp14:editId="26A15068">
            <wp:extent cx="3996849" cy="2811206"/>
            <wp:effectExtent l="0" t="0" r="3810" b="8255"/>
            <wp:docPr id="16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47613" cy="2846911"/>
                    </a:xfrm>
                    <a:prstGeom prst="rect">
                      <a:avLst/>
                    </a:prstGeom>
                    <a:noFill/>
                    <a:ln>
                      <a:noFill/>
                    </a:ln>
                  </pic:spPr>
                </pic:pic>
              </a:graphicData>
            </a:graphic>
          </wp:inline>
        </w:drawing>
      </w:r>
    </w:p>
    <w:p w14:paraId="45581A39" w14:textId="77777777" w:rsidR="00683013" w:rsidRPr="00E13189" w:rsidRDefault="00683013" w:rsidP="009431CB">
      <w:pPr>
        <w:spacing w:after="0" w:line="240" w:lineRule="auto"/>
        <w:ind w:firstLine="567"/>
        <w:jc w:val="both"/>
        <w:rPr>
          <w:rFonts w:ascii="Times New Roman" w:hAnsi="Times New Roman" w:cs="Times New Roman"/>
          <w:color w:val="000000" w:themeColor="text1"/>
          <w:sz w:val="24"/>
          <w:szCs w:val="24"/>
          <w:lang w:val="kk-KZ"/>
        </w:rPr>
      </w:pPr>
    </w:p>
    <w:p w14:paraId="3B29A9D2" w14:textId="05D5B79F" w:rsidR="00CB44F1" w:rsidRPr="00FE130C" w:rsidRDefault="008F02A9" w:rsidP="008F02A9">
      <w:pPr>
        <w:spacing w:after="0" w:line="240" w:lineRule="auto"/>
        <w:jc w:val="center"/>
        <w:rPr>
          <w:rFonts w:ascii="Times New Roman" w:hAnsi="Times New Roman" w:cs="Times New Roman"/>
          <w:color w:val="000000" w:themeColor="text1"/>
          <w:sz w:val="23"/>
          <w:szCs w:val="23"/>
          <w:lang w:val="kk-KZ"/>
        </w:rPr>
      </w:pPr>
      <w:r w:rsidRPr="00FE130C">
        <w:rPr>
          <w:rFonts w:ascii="Times New Roman" w:hAnsi="Times New Roman" w:cs="Times New Roman"/>
          <w:color w:val="000000" w:themeColor="text1"/>
          <w:sz w:val="23"/>
          <w:szCs w:val="23"/>
          <w:lang w:val="kk-KZ"/>
        </w:rPr>
        <w:t xml:space="preserve">    </w:t>
      </w:r>
      <w:r w:rsidR="00CB44F1" w:rsidRPr="00FE130C">
        <w:rPr>
          <w:rFonts w:ascii="Times New Roman" w:hAnsi="Times New Roman" w:cs="Times New Roman"/>
          <w:color w:val="000000" w:themeColor="text1"/>
          <w:sz w:val="23"/>
          <w:szCs w:val="23"/>
          <w:lang w:val="kk-KZ"/>
        </w:rPr>
        <w:t xml:space="preserve">Сурет </w:t>
      </w:r>
      <w:r w:rsidR="000155DF" w:rsidRPr="00FE130C">
        <w:rPr>
          <w:rFonts w:ascii="Times New Roman" w:hAnsi="Times New Roman" w:cs="Times New Roman"/>
          <w:color w:val="000000" w:themeColor="text1"/>
          <w:sz w:val="23"/>
          <w:szCs w:val="23"/>
          <w:lang w:val="kk-KZ"/>
        </w:rPr>
        <w:t>11 -</w:t>
      </w:r>
      <w:r w:rsidR="00CB44F1" w:rsidRPr="00FE130C">
        <w:rPr>
          <w:rFonts w:ascii="Times New Roman" w:hAnsi="Times New Roman" w:cs="Times New Roman"/>
          <w:color w:val="000000" w:themeColor="text1"/>
          <w:sz w:val="23"/>
          <w:szCs w:val="23"/>
          <w:lang w:val="kk-KZ"/>
        </w:rPr>
        <w:t xml:space="preserve"> Кәсіби құзыреттілік құрылымы  (Т.Е.</w:t>
      </w:r>
      <w:r w:rsidR="008E1FBF" w:rsidRPr="00FE130C">
        <w:rPr>
          <w:rFonts w:ascii="Times New Roman" w:hAnsi="Times New Roman" w:cs="Times New Roman"/>
          <w:color w:val="000000" w:themeColor="text1"/>
          <w:sz w:val="23"/>
          <w:szCs w:val="23"/>
          <w:lang w:val="kk-KZ"/>
        </w:rPr>
        <w:t xml:space="preserve"> </w:t>
      </w:r>
      <w:r w:rsidR="00CB44F1" w:rsidRPr="00FE130C">
        <w:rPr>
          <w:rFonts w:ascii="Times New Roman" w:hAnsi="Times New Roman" w:cs="Times New Roman"/>
          <w:color w:val="000000" w:themeColor="text1"/>
          <w:sz w:val="23"/>
          <w:szCs w:val="23"/>
          <w:lang w:val="kk-KZ"/>
        </w:rPr>
        <w:t>Исаева 2003)</w:t>
      </w:r>
    </w:p>
    <w:p w14:paraId="64DE8475" w14:textId="77777777" w:rsidR="000155DF" w:rsidRPr="00E13189" w:rsidRDefault="000155DF" w:rsidP="009431CB">
      <w:pPr>
        <w:spacing w:after="0" w:line="240" w:lineRule="auto"/>
        <w:ind w:firstLine="567"/>
        <w:jc w:val="both"/>
        <w:rPr>
          <w:rFonts w:ascii="Times New Roman" w:hAnsi="Times New Roman" w:cs="Times New Roman"/>
          <w:color w:val="000000" w:themeColor="text1"/>
          <w:sz w:val="24"/>
          <w:szCs w:val="24"/>
          <w:lang w:val="kk-KZ"/>
        </w:rPr>
      </w:pPr>
    </w:p>
    <w:p w14:paraId="0FAE24D2" w14:textId="02A6A5DE"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hAnsi="Times New Roman" w:cs="Times New Roman"/>
          <w:color w:val="000000" w:themeColor="text1"/>
          <w:sz w:val="28"/>
          <w:szCs w:val="28"/>
          <w:lang w:val="kk-KZ"/>
        </w:rPr>
        <w:t xml:space="preserve">Болашақ педагогтердің </w:t>
      </w:r>
      <w:r w:rsidRPr="00E13189">
        <w:rPr>
          <w:rFonts w:ascii="Times New Roman" w:eastAsia="Times New Roman" w:hAnsi="Times New Roman" w:cs="Times New Roman"/>
          <w:color w:val="000000" w:themeColor="text1"/>
          <w:sz w:val="28"/>
          <w:szCs w:val="28"/>
          <w:lang w:val="kk-KZ" w:eastAsia="ru-RU"/>
        </w:rPr>
        <w:t>кәсіби құзы</w:t>
      </w:r>
      <w:r w:rsidR="00C83EF4" w:rsidRPr="00E13189">
        <w:rPr>
          <w:rFonts w:ascii="Times New Roman" w:eastAsia="Times New Roman" w:hAnsi="Times New Roman" w:cs="Times New Roman"/>
          <w:color w:val="000000" w:themeColor="text1"/>
          <w:sz w:val="28"/>
          <w:szCs w:val="28"/>
          <w:lang w:val="kk-KZ" w:eastAsia="ru-RU"/>
        </w:rPr>
        <w:t>р</w:t>
      </w:r>
      <w:r w:rsidRPr="00E13189">
        <w:rPr>
          <w:rFonts w:ascii="Times New Roman" w:eastAsia="Times New Roman" w:hAnsi="Times New Roman" w:cs="Times New Roman"/>
          <w:color w:val="000000" w:themeColor="text1"/>
          <w:sz w:val="28"/>
          <w:szCs w:val="28"/>
          <w:lang w:val="kk-KZ" w:eastAsia="ru-RU"/>
        </w:rPr>
        <w:t xml:space="preserve">еттілік компоненттері:   тұлғаның педагогикалық бағыты: </w:t>
      </w:r>
    </w:p>
    <w:p w14:paraId="26C73AE5"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xml:space="preserve">- психологиялық-педагогикалық даму, сенім, педагогикалық мамандыққа деген сүйіспеншілік, қызметіндегі белсенді ұмтылысы; балаға құрмет; </w:t>
      </w:r>
    </w:p>
    <w:p w14:paraId="442B3C48"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xml:space="preserve">-психологиялық-педагогикалық эрудиция; эмоционалды-интеллектуалдық сапасы; адамгершілік тазалық, этикалық және эстетикалық; педагогикалық шеберлік, шығармашылық, ұйымдастырушылық; </w:t>
      </w:r>
    </w:p>
    <w:p w14:paraId="49B46EDF"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xml:space="preserve">- кәсіби-педагогикалық қасиеттер: руханилық, перспективамен мақсатты түрде жұмыс жасау; </w:t>
      </w:r>
    </w:p>
    <w:p w14:paraId="2A0E3D40"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күрделі педагогикалық мәселелерді түсіну және шешу қабілеті, ашықтық, достық, ұжыммен жұмыстағы үйлесімділік пен дайындығы; педагогикалық тұрғыдан орынды мінез-құлық және қарым-қатынас;</w:t>
      </w:r>
    </w:p>
    <w:p w14:paraId="7F508ABA" w14:textId="176C75F5" w:rsidR="00CB44F1" w:rsidRPr="00E13189" w:rsidRDefault="00CB44F1" w:rsidP="009431CB">
      <w:pPr>
        <w:spacing w:after="0" w:line="240" w:lineRule="auto"/>
        <w:ind w:firstLine="567"/>
        <w:jc w:val="both"/>
        <w:rPr>
          <w:rFonts w:ascii="Times New Roman" w:hAnsi="Times New Roman" w:cs="Times New Roman"/>
          <w:color w:val="000000" w:themeColor="text1"/>
          <w:lang w:val="kk-KZ"/>
        </w:rPr>
      </w:pPr>
      <w:r w:rsidRPr="00E13189">
        <w:rPr>
          <w:rFonts w:ascii="Times New Roman" w:eastAsia="Times New Roman" w:hAnsi="Times New Roman" w:cs="Times New Roman"/>
          <w:color w:val="000000" w:themeColor="text1"/>
          <w:sz w:val="28"/>
          <w:szCs w:val="28"/>
          <w:lang w:val="kk-KZ" w:eastAsia="ru-RU"/>
        </w:rPr>
        <w:t>- өзіне деген сұраныстың артуы, өзін-өзі жетілдіру қажеттілігін дамыту</w:t>
      </w:r>
      <w:r w:rsidR="008E1FBF" w:rsidRPr="00E13189">
        <w:rPr>
          <w:rFonts w:ascii="Times New Roman" w:eastAsia="Times New Roman" w:hAnsi="Times New Roman" w:cs="Times New Roman"/>
          <w:color w:val="000000" w:themeColor="text1"/>
          <w:sz w:val="28"/>
          <w:szCs w:val="28"/>
          <w:lang w:val="kk-KZ" w:eastAsia="ru-RU"/>
        </w:rPr>
        <w:t xml:space="preserve"> </w:t>
      </w:r>
      <w:r w:rsidR="008E1FBF" w:rsidRPr="00E13189">
        <w:rPr>
          <w:rFonts w:ascii="Times New Roman" w:hAnsi="Times New Roman" w:cs="Times New Roman"/>
          <w:color w:val="000000" w:themeColor="text1"/>
          <w:sz w:val="28"/>
          <w:szCs w:val="28"/>
          <w:lang w:val="kk-KZ"/>
        </w:rPr>
        <w:t>[</w:t>
      </w:r>
      <w:r w:rsidR="008B7C80" w:rsidRPr="00E13189">
        <w:rPr>
          <w:rFonts w:ascii="Times New Roman" w:hAnsi="Times New Roman" w:cs="Times New Roman"/>
          <w:color w:val="000000" w:themeColor="text1"/>
          <w:sz w:val="28"/>
          <w:szCs w:val="28"/>
          <w:lang w:val="kk-KZ"/>
        </w:rPr>
        <w:t>2</w:t>
      </w:r>
      <w:r w:rsidR="001B43F8" w:rsidRPr="00E13189">
        <w:rPr>
          <w:rFonts w:ascii="Times New Roman" w:hAnsi="Times New Roman" w:cs="Times New Roman"/>
          <w:color w:val="000000" w:themeColor="text1"/>
          <w:sz w:val="28"/>
          <w:szCs w:val="28"/>
          <w:lang w:val="kk-KZ"/>
        </w:rPr>
        <w:t>58</w:t>
      </w:r>
      <w:r w:rsidR="00675D9C" w:rsidRPr="00E13189">
        <w:rPr>
          <w:rFonts w:ascii="Times New Roman" w:hAnsi="Times New Roman" w:cs="Times New Roman"/>
          <w:color w:val="000000" w:themeColor="text1"/>
          <w:sz w:val="28"/>
          <w:szCs w:val="28"/>
          <w:lang w:val="kk-KZ"/>
        </w:rPr>
        <w:t xml:space="preserve">, </w:t>
      </w:r>
      <w:r w:rsidR="0091308E">
        <w:rPr>
          <w:rFonts w:ascii="Times New Roman" w:hAnsi="Times New Roman" w:cs="Times New Roman"/>
          <w:color w:val="000000" w:themeColor="text1"/>
          <w:sz w:val="28"/>
          <w:szCs w:val="28"/>
          <w:lang w:val="kk-KZ"/>
        </w:rPr>
        <w:t xml:space="preserve">с. </w:t>
      </w:r>
      <w:r w:rsidR="00675D9C" w:rsidRPr="00E13189">
        <w:rPr>
          <w:rFonts w:ascii="Times New Roman" w:hAnsi="Times New Roman" w:cs="Times New Roman"/>
          <w:color w:val="000000" w:themeColor="text1"/>
          <w:sz w:val="28"/>
          <w:szCs w:val="28"/>
          <w:lang w:val="kk-KZ"/>
        </w:rPr>
        <w:t>91</w:t>
      </w:r>
      <w:r w:rsidR="008E1FBF"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w:t>
      </w:r>
      <w:r w:rsidRPr="00E13189">
        <w:rPr>
          <w:rFonts w:ascii="Times New Roman" w:hAnsi="Times New Roman" w:cs="Times New Roman"/>
          <w:color w:val="000000" w:themeColor="text1"/>
          <w:lang w:val="kk-KZ"/>
        </w:rPr>
        <w:t xml:space="preserve"> </w:t>
      </w:r>
    </w:p>
    <w:p w14:paraId="201D60D9" w14:textId="77777777" w:rsidR="00DC4605"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xml:space="preserve">Абай шығармаларында ақыл-ойды дамытып, шын ғылыми білім алудың қажеттілігін, ол үшін ойлау, зейін, ес, мінез-құлық, ерік-жігер, қиял сияқты психикалық процестердің дамыту керек екендігін айтқан </w:t>
      </w:r>
      <w:r w:rsidRPr="00E13189">
        <w:rPr>
          <w:rFonts w:ascii="Times New Roman" w:hAnsi="Times New Roman" w:cs="Times New Roman"/>
          <w:color w:val="000000" w:themeColor="text1"/>
          <w:sz w:val="28"/>
          <w:szCs w:val="28"/>
          <w:lang w:val="kk-KZ"/>
        </w:rPr>
        <w:t>[</w:t>
      </w:r>
      <w:r w:rsidR="008E1FBF" w:rsidRPr="00E13189">
        <w:rPr>
          <w:rFonts w:ascii="Times New Roman" w:hAnsi="Times New Roman" w:cs="Times New Roman"/>
          <w:color w:val="000000" w:themeColor="text1"/>
          <w:sz w:val="28"/>
          <w:szCs w:val="28"/>
          <w:lang w:val="kk-KZ"/>
        </w:rPr>
        <w:t>20</w:t>
      </w:r>
      <w:r w:rsidR="00675D9C" w:rsidRPr="00E13189">
        <w:rPr>
          <w:rFonts w:ascii="Times New Roman" w:hAnsi="Times New Roman" w:cs="Times New Roman"/>
          <w:color w:val="000000" w:themeColor="text1"/>
          <w:sz w:val="28"/>
          <w:szCs w:val="28"/>
          <w:lang w:val="kk-KZ"/>
        </w:rPr>
        <w:t>, 48</w:t>
      </w:r>
      <w:r w:rsidR="003967D0">
        <w:rPr>
          <w:rFonts w:ascii="Times New Roman" w:hAnsi="Times New Roman" w:cs="Times New Roman"/>
          <w:color w:val="000000" w:themeColor="text1"/>
          <w:sz w:val="28"/>
          <w:szCs w:val="28"/>
          <w:lang w:val="kk-KZ"/>
        </w:rPr>
        <w:t>б.</w:t>
      </w:r>
      <w:r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w:t>
      </w:r>
    </w:p>
    <w:p w14:paraId="69A6B86B" w14:textId="00E194C4" w:rsidR="00CB44F1" w:rsidRPr="00E13189" w:rsidRDefault="00DC4605"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DC4605">
        <w:rPr>
          <w:rFonts w:ascii="Times New Roman" w:eastAsia="Times New Roman" w:hAnsi="Times New Roman" w:cs="Times New Roman"/>
          <w:color w:val="000000" w:themeColor="text1"/>
          <w:sz w:val="28"/>
          <w:szCs w:val="28"/>
          <w:lang w:val="kk-KZ" w:eastAsia="ru-RU"/>
        </w:rPr>
        <w:t>Білім мен мәдениет құрылымының әлеуметтік байланы</w:t>
      </w:r>
      <w:r>
        <w:rPr>
          <w:rFonts w:ascii="Times New Roman" w:eastAsia="Times New Roman" w:hAnsi="Times New Roman" w:cs="Times New Roman"/>
          <w:color w:val="000000" w:themeColor="text1"/>
          <w:sz w:val="28"/>
          <w:szCs w:val="28"/>
          <w:lang w:val="kk-KZ" w:eastAsia="ru-RU"/>
        </w:rPr>
        <w:t xml:space="preserve">сы </w:t>
      </w:r>
      <w:r w:rsidR="00CB44F1" w:rsidRPr="00E13189">
        <w:rPr>
          <w:rFonts w:ascii="Times New Roman" w:eastAsia="Times New Roman" w:hAnsi="Times New Roman" w:cs="Times New Roman"/>
          <w:color w:val="000000" w:themeColor="text1"/>
          <w:sz w:val="28"/>
          <w:szCs w:val="28"/>
          <w:lang w:val="kk-KZ" w:eastAsia="ru-RU"/>
        </w:rPr>
        <w:t>Абайдың идеясы</w:t>
      </w:r>
      <w:r>
        <w:rPr>
          <w:rFonts w:ascii="Times New Roman" w:eastAsia="Times New Roman" w:hAnsi="Times New Roman" w:cs="Times New Roman"/>
          <w:color w:val="000000" w:themeColor="text1"/>
          <w:sz w:val="28"/>
          <w:szCs w:val="28"/>
          <w:lang w:val="kk-KZ" w:eastAsia="ru-RU"/>
        </w:rPr>
        <w:t>нда</w:t>
      </w:r>
      <w:r w:rsidR="00CB44F1" w:rsidRPr="00E13189">
        <w:rPr>
          <w:rFonts w:ascii="Times New Roman" w:eastAsia="Times New Roman" w:hAnsi="Times New Roman" w:cs="Times New Roman"/>
          <w:color w:val="000000" w:themeColor="text1"/>
          <w:sz w:val="28"/>
          <w:szCs w:val="28"/>
          <w:lang w:val="kk-KZ" w:eastAsia="ru-RU"/>
        </w:rPr>
        <w:t xml:space="preserve">  </w:t>
      </w:r>
      <w:r w:rsidR="00CB44F1" w:rsidRPr="00E13189">
        <w:rPr>
          <w:rFonts w:ascii="Times New Roman" w:hAnsi="Times New Roman" w:cs="Times New Roman"/>
          <w:color w:val="000000" w:themeColor="text1"/>
          <w:sz w:val="28"/>
          <w:szCs w:val="28"/>
          <w:lang w:val="kk-KZ"/>
        </w:rPr>
        <w:t xml:space="preserve">когнитивтік ғылымында есте сақтау, қабылдау, ойлау, зейін және басқа ой қызметтері </w:t>
      </w:r>
      <w:r w:rsidR="00CB44F1" w:rsidRPr="00E13189">
        <w:rPr>
          <w:rFonts w:ascii="Times New Roman" w:eastAsia="Times New Roman" w:hAnsi="Times New Roman" w:cs="Times New Roman"/>
          <w:color w:val="000000" w:themeColor="text1"/>
          <w:sz w:val="28"/>
          <w:szCs w:val="28"/>
          <w:lang w:val="kk-KZ" w:eastAsia="ru-RU"/>
        </w:rPr>
        <w:t>психикалық процестер, яғни психиканың сыртқы және ішкі әлемді тануға мүмкіндік беретін күрделі элементтерге шартты түрде бөлінуі. Бұл өте күрделі құбылыс. Когнетивті ғылым психикалық процестердің қызметтерін үш түрге бөліп қарастырады: танымдық: (қабылдау, жад, ойлау, сезім, қиял, ұсыну, сөйлеу, назар аудару); эмоционалды:</w:t>
      </w:r>
      <w:r w:rsidR="00675D9C" w:rsidRPr="00E13189">
        <w:rPr>
          <w:rFonts w:ascii="Times New Roman" w:eastAsia="Times New Roman" w:hAnsi="Times New Roman" w:cs="Times New Roman"/>
          <w:color w:val="000000" w:themeColor="text1"/>
          <w:sz w:val="28"/>
          <w:szCs w:val="28"/>
          <w:lang w:val="kk-KZ" w:eastAsia="ru-RU"/>
        </w:rPr>
        <w:t xml:space="preserve"> </w:t>
      </w:r>
      <w:r w:rsidR="00CB44F1" w:rsidRPr="00E13189">
        <w:rPr>
          <w:rFonts w:ascii="Times New Roman" w:eastAsia="Times New Roman" w:hAnsi="Times New Roman" w:cs="Times New Roman"/>
          <w:color w:val="000000" w:themeColor="text1"/>
          <w:sz w:val="28"/>
          <w:szCs w:val="28"/>
          <w:lang w:val="kk-KZ" w:eastAsia="ru-RU"/>
        </w:rPr>
        <w:t>(сезімдер, эмоциялар, стресс әсерлері); ерік: ерік, мақсат қою, шешім қабылдау</w:t>
      </w:r>
      <w:r>
        <w:rPr>
          <w:rFonts w:ascii="Times New Roman" w:eastAsia="Times New Roman" w:hAnsi="Times New Roman" w:cs="Times New Roman"/>
          <w:color w:val="000000" w:themeColor="text1"/>
          <w:sz w:val="28"/>
          <w:szCs w:val="28"/>
          <w:lang w:val="kk-KZ" w:eastAsia="ru-RU"/>
        </w:rPr>
        <w:t xml:space="preserve"> </w:t>
      </w:r>
      <w:r w:rsidRPr="00DC4605">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val="kk-KZ" w:eastAsia="ru-RU"/>
        </w:rPr>
        <w:t>284</w:t>
      </w:r>
      <w:r w:rsidRPr="00DC4605">
        <w:rPr>
          <w:rFonts w:ascii="Times New Roman" w:eastAsia="Times New Roman" w:hAnsi="Times New Roman" w:cs="Times New Roman"/>
          <w:color w:val="000000" w:themeColor="text1"/>
          <w:sz w:val="28"/>
          <w:szCs w:val="28"/>
          <w:lang w:val="kk-KZ" w:eastAsia="ru-RU"/>
        </w:rPr>
        <w:t>]</w:t>
      </w:r>
      <w:r w:rsidR="00CB44F1" w:rsidRPr="00E13189">
        <w:rPr>
          <w:rFonts w:ascii="Times New Roman" w:eastAsia="Times New Roman" w:hAnsi="Times New Roman" w:cs="Times New Roman"/>
          <w:color w:val="000000" w:themeColor="text1"/>
          <w:sz w:val="28"/>
          <w:szCs w:val="28"/>
          <w:lang w:val="kk-KZ" w:eastAsia="ru-RU"/>
        </w:rPr>
        <w:t xml:space="preserve">. </w:t>
      </w:r>
    </w:p>
    <w:p w14:paraId="3BFDDC5A" w14:textId="4F5C396F" w:rsidR="00CB44F1" w:rsidRPr="00E13189" w:rsidRDefault="00CB44F1" w:rsidP="009431CB">
      <w:pPr>
        <w:spacing w:after="0" w:line="240" w:lineRule="auto"/>
        <w:ind w:firstLine="567"/>
        <w:jc w:val="both"/>
        <w:rPr>
          <w:rFonts w:ascii="Times New Roman" w:hAnsi="Times New Roman" w:cs="Times New Roman"/>
          <w:color w:val="000000" w:themeColor="text1"/>
          <w:sz w:val="24"/>
          <w:szCs w:val="24"/>
          <w:lang w:val="kk-KZ"/>
        </w:rPr>
      </w:pPr>
      <w:r w:rsidRPr="00E13189">
        <w:rPr>
          <w:rFonts w:ascii="Times New Roman" w:hAnsi="Times New Roman" w:cs="Times New Roman"/>
          <w:color w:val="000000" w:themeColor="text1"/>
          <w:sz w:val="28"/>
          <w:szCs w:val="28"/>
          <w:lang w:val="kk-KZ"/>
        </w:rPr>
        <w:t>Когнитивтік ғылымда есте сақтау, қабылдау, ойлау, зейін ақыл-ой операцияларына жатады</w:t>
      </w:r>
      <w:r w:rsidR="0091308E">
        <w:rPr>
          <w:rFonts w:ascii="Times New Roman" w:hAnsi="Times New Roman" w:cs="Times New Roman"/>
          <w:color w:val="000000" w:themeColor="text1"/>
          <w:sz w:val="28"/>
          <w:szCs w:val="28"/>
          <w:lang w:val="kk-KZ"/>
        </w:rPr>
        <w:t xml:space="preserve"> </w:t>
      </w:r>
      <w:r w:rsidR="003967D0">
        <w:rPr>
          <w:rFonts w:ascii="Times New Roman" w:hAnsi="Times New Roman" w:cs="Times New Roman"/>
          <w:color w:val="000000" w:themeColor="text1"/>
          <w:sz w:val="28"/>
          <w:szCs w:val="28"/>
          <w:lang w:val="kk-KZ"/>
        </w:rPr>
        <w:t xml:space="preserve">С.Я. </w:t>
      </w:r>
      <w:r w:rsidR="003967D0" w:rsidRPr="003967D0">
        <w:rPr>
          <w:rFonts w:ascii="Times New Roman" w:hAnsi="Times New Roman" w:cs="Times New Roman"/>
          <w:color w:val="000000" w:themeColor="text1"/>
          <w:sz w:val="28"/>
          <w:szCs w:val="28"/>
          <w:lang w:val="kk-KZ"/>
        </w:rPr>
        <w:t xml:space="preserve">Лурье [286], Стивен Гросс </w:t>
      </w:r>
      <w:r w:rsidR="008E1FBF" w:rsidRPr="00E13189">
        <w:rPr>
          <w:rFonts w:ascii="Times New Roman" w:hAnsi="Times New Roman" w:cs="Times New Roman"/>
          <w:color w:val="000000" w:themeColor="text1"/>
          <w:sz w:val="28"/>
          <w:szCs w:val="28"/>
          <w:lang w:val="kk-KZ"/>
        </w:rPr>
        <w:t>[</w:t>
      </w:r>
      <w:r w:rsidR="003967D0" w:rsidRPr="003967D0">
        <w:rPr>
          <w:rFonts w:ascii="Times New Roman" w:hAnsi="Times New Roman" w:cs="Times New Roman"/>
          <w:color w:val="000000" w:themeColor="text1"/>
          <w:sz w:val="28"/>
          <w:szCs w:val="28"/>
          <w:lang w:val="kk-KZ"/>
        </w:rPr>
        <w:t xml:space="preserve">287]. </w:t>
      </w:r>
      <w:r w:rsidRPr="00E13189">
        <w:rPr>
          <w:rFonts w:ascii="Times New Roman" w:hAnsi="Times New Roman" w:cs="Times New Roman"/>
          <w:color w:val="000000" w:themeColor="text1"/>
          <w:sz w:val="28"/>
          <w:szCs w:val="28"/>
          <w:lang w:val="kk-KZ"/>
        </w:rPr>
        <w:t xml:space="preserve"> </w:t>
      </w:r>
    </w:p>
    <w:p w14:paraId="70DABC32" w14:textId="487AD146"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Атомизм теориясының негізін салушылардың бірі  Демокрит жеке тұлғаны дамытудың материалистік тұжырымдамасын алға тартты. Демокрит тәрбиеге үлкен мән беріп, адам бойындағы «жақсы ойлау», «жақсы сөйлеу», «жақсы жасау» жоғары жетістікке ие болуға әкеледі деп сенді. Ол тәрбие мен оқыту процесі адамның табиғатын өзгертетін ауыр, бірақ ризашылық сезім беретін еңбек деп тұжырымдады. Сонымен қатар Демокрит білім беруде ең бастысы білімнің көптігі емес, ақыл-ойды дамыту деп санады [</w:t>
      </w:r>
      <w:r w:rsidR="007724DE" w:rsidRPr="00E13189">
        <w:rPr>
          <w:rFonts w:ascii="Times New Roman" w:hAnsi="Times New Roman" w:cs="Times New Roman"/>
          <w:color w:val="000000" w:themeColor="text1"/>
          <w:sz w:val="28"/>
          <w:szCs w:val="28"/>
          <w:lang w:val="kk-KZ"/>
        </w:rPr>
        <w:t>2</w:t>
      </w:r>
      <w:r w:rsidR="008B7C80" w:rsidRPr="00E13189">
        <w:rPr>
          <w:rFonts w:ascii="Times New Roman" w:hAnsi="Times New Roman" w:cs="Times New Roman"/>
          <w:color w:val="000000" w:themeColor="text1"/>
          <w:sz w:val="28"/>
          <w:szCs w:val="28"/>
          <w:lang w:val="kk-KZ"/>
        </w:rPr>
        <w:t>88</w:t>
      </w:r>
      <w:r w:rsidRPr="00E13189">
        <w:rPr>
          <w:rFonts w:ascii="Times New Roman" w:hAnsi="Times New Roman" w:cs="Times New Roman"/>
          <w:color w:val="000000" w:themeColor="text1"/>
          <w:sz w:val="28"/>
          <w:szCs w:val="28"/>
          <w:lang w:val="kk-KZ"/>
        </w:rPr>
        <w:t>].</w:t>
      </w:r>
    </w:p>
    <w:p w14:paraId="1272B3F7" w14:textId="2DC90F0E" w:rsidR="00CB44F1" w:rsidRPr="00E13189" w:rsidRDefault="00CB44F1" w:rsidP="009431CB">
      <w:pPr>
        <w:spacing w:after="0" w:line="240" w:lineRule="auto"/>
        <w:ind w:firstLine="567"/>
        <w:jc w:val="both"/>
        <w:rPr>
          <w:rFonts w:ascii="Times New Roman" w:hAnsi="Times New Roman" w:cs="Times New Roman"/>
          <w:color w:val="000000" w:themeColor="text1"/>
          <w:sz w:val="20"/>
          <w:szCs w:val="20"/>
          <w:lang w:val="kk-KZ"/>
        </w:rPr>
      </w:pPr>
      <w:r w:rsidRPr="00E13189">
        <w:rPr>
          <w:rFonts w:ascii="Times New Roman" w:hAnsi="Times New Roman" w:cs="Times New Roman"/>
          <w:color w:val="000000" w:themeColor="text1"/>
          <w:sz w:val="28"/>
          <w:szCs w:val="28"/>
          <w:lang w:val="kk-KZ"/>
        </w:rPr>
        <w:t>Джерри Фодор жиырма жылдан астам уақыт бойы ақыл-ойды зерттеудің жетекші қайраткері болған әйгілі француз философы</w:t>
      </w:r>
      <w:r w:rsidR="0036331D">
        <w:rPr>
          <w:rFonts w:ascii="Times New Roman" w:hAnsi="Times New Roman" w:cs="Times New Roman"/>
          <w:color w:val="000000" w:themeColor="text1"/>
          <w:sz w:val="28"/>
          <w:szCs w:val="28"/>
          <w:lang w:val="kk-KZ"/>
        </w:rPr>
        <w:t>, о</w:t>
      </w:r>
      <w:r w:rsidRPr="00E13189">
        <w:rPr>
          <w:rFonts w:ascii="Times New Roman" w:hAnsi="Times New Roman" w:cs="Times New Roman"/>
          <w:color w:val="000000" w:themeColor="text1"/>
          <w:sz w:val="28"/>
          <w:szCs w:val="28"/>
          <w:lang w:val="kk-KZ"/>
        </w:rPr>
        <w:t>йлаудың негізгі компоненттерінің таңқаларлық өзіндік теориясын ұсынады. Ол когнитивтік ғылымның жүрегі оның тұжырымдамалық теориясында екенін айтады. Дж. Фодор жоғарыда аталған атамизм теориясының өкілдерінің идеясын қолдай отырып, адам танымында болашақ қызметінің жаңа ойлары негізделуі керек деп болжайды</w:t>
      </w:r>
      <w:r w:rsidR="007724DE" w:rsidRPr="00E13189">
        <w:rPr>
          <w:rFonts w:ascii="Times New Roman" w:hAnsi="Times New Roman" w:cs="Times New Roman"/>
          <w:color w:val="000000" w:themeColor="text1"/>
          <w:sz w:val="28"/>
          <w:szCs w:val="28"/>
          <w:lang w:val="kk-KZ"/>
        </w:rPr>
        <w:t xml:space="preserve"> [2</w:t>
      </w:r>
      <w:r w:rsidR="008B7C80" w:rsidRPr="00E13189">
        <w:rPr>
          <w:rFonts w:ascii="Times New Roman" w:hAnsi="Times New Roman" w:cs="Times New Roman"/>
          <w:color w:val="000000" w:themeColor="text1"/>
          <w:sz w:val="28"/>
          <w:szCs w:val="28"/>
          <w:lang w:val="kk-KZ"/>
        </w:rPr>
        <w:t>89</w:t>
      </w:r>
      <w:r w:rsidR="007724DE"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p>
    <w:p w14:paraId="42A82F73" w14:textId="77777777" w:rsidR="00370DC4"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hAnsi="Times New Roman" w:cs="Times New Roman"/>
          <w:color w:val="000000" w:themeColor="text1"/>
          <w:sz w:val="28"/>
          <w:szCs w:val="28"/>
          <w:lang w:val="kk-KZ"/>
        </w:rPr>
        <w:t>Демек мектепке дейінгі ұйымның болашақ педагогтерінің кәсіби құзыреттілі</w:t>
      </w:r>
      <w:r w:rsidR="0036331D">
        <w:rPr>
          <w:rFonts w:ascii="Times New Roman" w:hAnsi="Times New Roman" w:cs="Times New Roman"/>
          <w:color w:val="000000" w:themeColor="text1"/>
          <w:sz w:val="28"/>
          <w:szCs w:val="28"/>
          <w:lang w:val="kk-KZ"/>
        </w:rPr>
        <w:t>гінің</w:t>
      </w:r>
      <w:r w:rsidRPr="00E13189">
        <w:rPr>
          <w:rFonts w:ascii="Times New Roman" w:hAnsi="Times New Roman" w:cs="Times New Roman"/>
          <w:color w:val="000000" w:themeColor="text1"/>
          <w:sz w:val="28"/>
          <w:szCs w:val="28"/>
          <w:lang w:val="kk-KZ"/>
        </w:rPr>
        <w:t xml:space="preserve"> дамуы танымдық процесстік жемісі ақыл-ой операцияларына байланысты. Осыған орай арт технология арқылы болашақ мектепке дейінгі ұйым педагогтерінің ақыл-ойын дамытуда </w:t>
      </w:r>
      <w:r w:rsidRPr="00E13189">
        <w:rPr>
          <w:rFonts w:ascii="Times New Roman" w:eastAsia="Times New Roman" w:hAnsi="Times New Roman" w:cs="Times New Roman"/>
          <w:color w:val="000000" w:themeColor="text1"/>
          <w:sz w:val="28"/>
          <w:szCs w:val="28"/>
          <w:lang w:val="kk-KZ" w:eastAsia="ru-RU"/>
        </w:rPr>
        <w:t>таным әдістері ретінде талдау және синтезді пайдалану маңызды. Талдау және синтез әдістері белгілі нәтижеге жетуде бөлінген бөліктер мен қасиеттерін зерттеу арқылы объектіні тану тәсілі.</w:t>
      </w:r>
    </w:p>
    <w:p w14:paraId="070EBD52" w14:textId="051CF323" w:rsidR="00CB44F1" w:rsidRPr="00E13189" w:rsidRDefault="00CB44F1" w:rsidP="009431CB">
      <w:pPr>
        <w:spacing w:after="0" w:line="240" w:lineRule="auto"/>
        <w:ind w:firstLine="567"/>
        <w:jc w:val="both"/>
        <w:rPr>
          <w:rFonts w:ascii="Times New Roman" w:hAnsi="Times New Roman" w:cs="Times New Roman"/>
          <w:color w:val="000000" w:themeColor="text1"/>
          <w:lang w:val="kk-KZ"/>
        </w:rPr>
      </w:pPr>
      <w:r w:rsidRPr="00E13189">
        <w:rPr>
          <w:rFonts w:ascii="Times New Roman" w:eastAsia="Times New Roman" w:hAnsi="Times New Roman" w:cs="Times New Roman"/>
          <w:color w:val="000000" w:themeColor="text1"/>
          <w:sz w:val="28"/>
          <w:szCs w:val="28"/>
          <w:lang w:val="kk-KZ" w:eastAsia="ru-RU"/>
        </w:rPr>
        <w:t xml:space="preserve"> Синтез -  талдау нәтижесінде бөлінген бөліктер мен қасиеттерді тұтастай біріктіру арқылы объектіні тану тәсілі. Талдау мен синтез бір-бірінен оқшауланбайды, олар бір-бірін толықтырады. Талдау мен синтез ғылыми таным әдістері ретінде жүйелі зерттелген</w:t>
      </w:r>
      <w:r w:rsidR="007724DE" w:rsidRPr="00E13189">
        <w:rPr>
          <w:rFonts w:ascii="Times New Roman" w:eastAsia="Times New Roman" w:hAnsi="Times New Roman" w:cs="Times New Roman"/>
          <w:color w:val="000000" w:themeColor="text1"/>
          <w:sz w:val="28"/>
          <w:szCs w:val="28"/>
          <w:lang w:val="kk-KZ" w:eastAsia="ru-RU"/>
        </w:rPr>
        <w:t xml:space="preserve"> </w:t>
      </w:r>
      <w:r w:rsidR="007724DE" w:rsidRPr="00E13189">
        <w:rPr>
          <w:rFonts w:ascii="Times New Roman" w:hAnsi="Times New Roman" w:cs="Times New Roman"/>
          <w:color w:val="000000" w:themeColor="text1"/>
          <w:sz w:val="28"/>
          <w:szCs w:val="28"/>
          <w:lang w:val="kk-KZ"/>
        </w:rPr>
        <w:t>[</w:t>
      </w:r>
      <w:r w:rsidR="003E649D" w:rsidRPr="00E13189">
        <w:rPr>
          <w:rFonts w:ascii="Times New Roman" w:hAnsi="Times New Roman" w:cs="Times New Roman"/>
          <w:color w:val="000000" w:themeColor="text1"/>
          <w:sz w:val="28"/>
          <w:szCs w:val="28"/>
          <w:lang w:val="kk-KZ"/>
        </w:rPr>
        <w:t>29</w:t>
      </w:r>
      <w:r w:rsidR="00510FD6" w:rsidRPr="00E13189">
        <w:rPr>
          <w:rFonts w:ascii="Times New Roman" w:hAnsi="Times New Roman" w:cs="Times New Roman"/>
          <w:color w:val="000000" w:themeColor="text1"/>
          <w:sz w:val="28"/>
          <w:szCs w:val="28"/>
          <w:lang w:val="kk-KZ"/>
        </w:rPr>
        <w:t>0</w:t>
      </w:r>
      <w:r w:rsidR="007724DE"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Көптеген дереккөздерде ғылыми таным әдістері кең мағынада да, ғылымның нақты салаларына қатысты да қарастырылады</w:t>
      </w:r>
      <w:r w:rsidR="007724DE" w:rsidRPr="00E13189">
        <w:rPr>
          <w:rFonts w:ascii="Times New Roman" w:eastAsia="Times New Roman" w:hAnsi="Times New Roman" w:cs="Times New Roman"/>
          <w:color w:val="000000" w:themeColor="text1"/>
          <w:sz w:val="28"/>
          <w:szCs w:val="28"/>
          <w:lang w:val="kk-KZ" w:eastAsia="ru-RU"/>
        </w:rPr>
        <w:t xml:space="preserve"> </w:t>
      </w:r>
      <w:r w:rsidR="0084383B" w:rsidRPr="00E13189">
        <w:rPr>
          <w:rFonts w:ascii="Times New Roman" w:hAnsi="Times New Roman" w:cs="Times New Roman"/>
          <w:color w:val="000000" w:themeColor="text1"/>
          <w:sz w:val="28"/>
          <w:szCs w:val="28"/>
          <w:lang w:val="kk-KZ"/>
        </w:rPr>
        <w:t>[</w:t>
      </w:r>
      <w:r w:rsidR="003E649D" w:rsidRPr="00E13189">
        <w:rPr>
          <w:rFonts w:ascii="Times New Roman" w:hAnsi="Times New Roman" w:cs="Times New Roman"/>
          <w:color w:val="000000" w:themeColor="text1"/>
          <w:sz w:val="28"/>
          <w:szCs w:val="28"/>
          <w:lang w:val="kk-KZ"/>
        </w:rPr>
        <w:t>29</w:t>
      </w:r>
      <w:r w:rsidR="00510FD6" w:rsidRPr="00E13189">
        <w:rPr>
          <w:rFonts w:ascii="Times New Roman" w:hAnsi="Times New Roman" w:cs="Times New Roman"/>
          <w:color w:val="000000" w:themeColor="text1"/>
          <w:sz w:val="28"/>
          <w:szCs w:val="28"/>
          <w:lang w:val="kk-KZ"/>
        </w:rPr>
        <w:t>1</w:t>
      </w:r>
      <w:r w:rsidR="0084383B"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w:t>
      </w:r>
      <w:r w:rsidRPr="00E13189">
        <w:rPr>
          <w:rFonts w:ascii="Times New Roman" w:hAnsi="Times New Roman" w:cs="Times New Roman"/>
          <w:color w:val="000000" w:themeColor="text1"/>
          <w:lang w:val="kk-KZ"/>
        </w:rPr>
        <w:t xml:space="preserve"> </w:t>
      </w:r>
      <w:bookmarkStart w:id="198" w:name="_Hlk167191184"/>
    </w:p>
    <w:bookmarkEnd w:id="198"/>
    <w:p w14:paraId="5B81B0FA"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 Блум  (1956) теориясына сәйкес  жоғары оқу орнында оқыту 6 деңгейден тұрады: есте сақтау, түсіну, қолдану, талдау, синтез және бағалау.</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 xml:space="preserve">Б.Б. Блум талантты педагог мүмкіндігін зерттеп,  олардың ойлау деңгейлерінің жіктелуін анықтады: </w:t>
      </w:r>
    </w:p>
    <w:p w14:paraId="196F5DE2"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 оқушылардың алға қойған мақсаттарына қол жеткізуіне септігін тигізуге негізделген сабақтар мен тапсырмаларды әзірлеуі;  </w:t>
      </w:r>
    </w:p>
    <w:p w14:paraId="607172A1" w14:textId="3119ED7C" w:rsidR="00CB44F1" w:rsidRPr="00E13189" w:rsidRDefault="00CB44F1" w:rsidP="009431CB">
      <w:pPr>
        <w:spacing w:after="0" w:line="240" w:lineRule="auto"/>
        <w:ind w:firstLine="567"/>
        <w:jc w:val="both"/>
        <w:rPr>
          <w:rFonts w:ascii="Times New Roman" w:hAnsi="Times New Roman" w:cs="Times New Roman"/>
          <w:color w:val="000000" w:themeColor="text1"/>
          <w:sz w:val="20"/>
          <w:szCs w:val="20"/>
          <w:shd w:val="clear" w:color="auto" w:fill="FFFFFF"/>
          <w:lang w:val="kk-KZ"/>
        </w:rPr>
      </w:pPr>
      <w:r w:rsidRPr="00E13189">
        <w:rPr>
          <w:rFonts w:ascii="Times New Roman" w:hAnsi="Times New Roman" w:cs="Times New Roman"/>
          <w:color w:val="000000" w:themeColor="text1"/>
          <w:sz w:val="28"/>
          <w:szCs w:val="28"/>
          <w:lang w:val="kk-KZ"/>
        </w:rPr>
        <w:t>- оқытудың үш саласы: танымдық (когнетивті) эмоционалды, (аффективті) және психомоторлы, демек тапсырма күрделіліктің жоғарылау тәртібімен сипатталады. Б.</w:t>
      </w:r>
      <w:r w:rsidR="00375013"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Блум танымдық саланы зерттеуде қол жеткізген жіктемесі немесе таксоманиясы ойлау тәртібінің қарапайымнан талдау және бағалау процесіне дейін фактілерді көбейту</w:t>
      </w:r>
      <w:r w:rsidR="0084383B" w:rsidRPr="00E13189">
        <w:rPr>
          <w:rFonts w:ascii="Times New Roman" w:hAnsi="Times New Roman" w:cs="Times New Roman"/>
          <w:color w:val="000000" w:themeColor="text1"/>
          <w:sz w:val="28"/>
          <w:szCs w:val="28"/>
          <w:lang w:val="kk-KZ"/>
        </w:rPr>
        <w:t xml:space="preserve"> [91</w:t>
      </w:r>
      <w:r w:rsidR="003E649D" w:rsidRPr="00E13189">
        <w:rPr>
          <w:rFonts w:ascii="Times New Roman" w:hAnsi="Times New Roman" w:cs="Times New Roman"/>
          <w:color w:val="000000" w:themeColor="text1"/>
          <w:sz w:val="28"/>
          <w:szCs w:val="28"/>
          <w:lang w:val="kk-KZ"/>
        </w:rPr>
        <w:t>,</w:t>
      </w:r>
      <w:r w:rsidR="0091308E">
        <w:rPr>
          <w:rFonts w:ascii="Times New Roman" w:hAnsi="Times New Roman" w:cs="Times New Roman"/>
          <w:color w:val="000000" w:themeColor="text1"/>
          <w:sz w:val="28"/>
          <w:szCs w:val="28"/>
          <w:lang w:val="kk-KZ"/>
        </w:rPr>
        <w:t>с.</w:t>
      </w:r>
      <w:r w:rsidR="003E649D" w:rsidRPr="00E13189">
        <w:rPr>
          <w:rFonts w:ascii="Times New Roman" w:hAnsi="Times New Roman" w:cs="Times New Roman"/>
          <w:color w:val="000000" w:themeColor="text1"/>
          <w:sz w:val="28"/>
          <w:szCs w:val="28"/>
          <w:lang w:val="kk-KZ"/>
        </w:rPr>
        <w:t xml:space="preserve"> 118</w:t>
      </w:r>
      <w:r w:rsidR="0084383B"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2854FF">
        <w:rPr>
          <w:rFonts w:ascii="Times New Roman" w:hAnsi="Times New Roman" w:cs="Times New Roman"/>
          <w:color w:val="000000" w:themeColor="text1"/>
          <w:sz w:val="28"/>
          <w:szCs w:val="28"/>
          <w:lang w:val="kk-KZ"/>
        </w:rPr>
        <w:t xml:space="preserve">(сурет </w:t>
      </w:r>
      <w:r w:rsidR="003E649D" w:rsidRPr="00E13189">
        <w:rPr>
          <w:rFonts w:ascii="Times New Roman" w:hAnsi="Times New Roman" w:cs="Times New Roman"/>
          <w:color w:val="000000" w:themeColor="text1"/>
          <w:sz w:val="28"/>
          <w:szCs w:val="28"/>
          <w:lang w:val="kk-KZ"/>
        </w:rPr>
        <w:t>12</w:t>
      </w:r>
      <w:r w:rsidRPr="00E13189">
        <w:rPr>
          <w:rFonts w:ascii="Times New Roman" w:hAnsi="Times New Roman" w:cs="Times New Roman"/>
          <w:color w:val="000000" w:themeColor="text1"/>
          <w:sz w:val="28"/>
          <w:szCs w:val="28"/>
          <w:lang w:val="kk-KZ"/>
        </w:rPr>
        <w:t>)</w:t>
      </w:r>
      <w:r w:rsidR="00082B07"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p>
    <w:p w14:paraId="7B4767EC"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0"/>
          <w:szCs w:val="20"/>
          <w:shd w:val="clear" w:color="auto" w:fill="FFFFFF"/>
          <w:lang w:val="kk-KZ"/>
        </w:rPr>
      </w:pPr>
    </w:p>
    <w:p w14:paraId="44849ACA" w14:textId="2EC75D44"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0"/>
          <w:szCs w:val="20"/>
          <w:shd w:val="clear" w:color="auto" w:fill="FFFFFF"/>
          <w:lang w:val="kk-KZ"/>
        </w:rPr>
        <w:lastRenderedPageBreak/>
        <w:t xml:space="preserve">                          </w:t>
      </w:r>
      <w:r w:rsidRPr="00E13189">
        <w:rPr>
          <w:rFonts w:ascii="Times New Roman" w:hAnsi="Times New Roman" w:cs="Times New Roman"/>
          <w:noProof/>
          <w:color w:val="000000" w:themeColor="text1"/>
          <w:lang w:val="kk-KZ"/>
        </w:rPr>
        <w:drawing>
          <wp:inline distT="0" distB="0" distL="0" distR="0" wp14:anchorId="05FDF4D4" wp14:editId="0EC44599">
            <wp:extent cx="3539895" cy="2044312"/>
            <wp:effectExtent l="0" t="0" r="3810" b="0"/>
            <wp:docPr id="10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83437" cy="2069458"/>
                    </a:xfrm>
                    <a:prstGeom prst="rect">
                      <a:avLst/>
                    </a:prstGeom>
                    <a:noFill/>
                    <a:ln>
                      <a:noFill/>
                    </a:ln>
                  </pic:spPr>
                </pic:pic>
              </a:graphicData>
            </a:graphic>
          </wp:inline>
        </w:drawing>
      </w:r>
    </w:p>
    <w:p w14:paraId="3DB4DB4F" w14:textId="77777777" w:rsidR="00683013" w:rsidRPr="00FE130C" w:rsidRDefault="00683013" w:rsidP="009431CB">
      <w:pPr>
        <w:pStyle w:val="Default"/>
        <w:ind w:firstLine="567"/>
        <w:jc w:val="both"/>
        <w:rPr>
          <w:color w:val="000000" w:themeColor="text1"/>
          <w:sz w:val="23"/>
          <w:szCs w:val="23"/>
          <w:lang w:val="kk-KZ"/>
        </w:rPr>
      </w:pPr>
    </w:p>
    <w:p w14:paraId="6ED89319" w14:textId="2D744836" w:rsidR="00CB44F1" w:rsidRPr="00FE130C" w:rsidRDefault="00CB44F1" w:rsidP="008F02A9">
      <w:pPr>
        <w:pStyle w:val="Default"/>
        <w:jc w:val="center"/>
        <w:rPr>
          <w:color w:val="000000" w:themeColor="text1"/>
          <w:sz w:val="23"/>
          <w:szCs w:val="23"/>
          <w:lang w:val="kk-KZ"/>
        </w:rPr>
      </w:pPr>
      <w:r w:rsidRPr="00FE130C">
        <w:rPr>
          <w:color w:val="000000" w:themeColor="text1"/>
          <w:sz w:val="23"/>
          <w:szCs w:val="23"/>
          <w:lang w:val="kk-KZ"/>
        </w:rPr>
        <w:t>Сурет</w:t>
      </w:r>
      <w:r w:rsidR="000155DF" w:rsidRPr="00FE130C">
        <w:rPr>
          <w:color w:val="000000" w:themeColor="text1"/>
          <w:sz w:val="23"/>
          <w:szCs w:val="23"/>
          <w:lang w:val="kk-KZ"/>
        </w:rPr>
        <w:t xml:space="preserve"> 12 - </w:t>
      </w:r>
      <w:r w:rsidRPr="00FE130C">
        <w:rPr>
          <w:color w:val="000000" w:themeColor="text1"/>
          <w:sz w:val="23"/>
          <w:szCs w:val="23"/>
          <w:lang w:val="kk-KZ"/>
        </w:rPr>
        <w:t>Мектепке дейінгі ұйымның болашақ педагогтерінің кәсіби құзыреттіліктерін арт</w:t>
      </w:r>
      <w:r w:rsidR="00375013" w:rsidRPr="00FE130C">
        <w:rPr>
          <w:color w:val="000000" w:themeColor="text1"/>
          <w:sz w:val="23"/>
          <w:szCs w:val="23"/>
          <w:lang w:val="kk-KZ"/>
        </w:rPr>
        <w:t>-</w:t>
      </w:r>
      <w:r w:rsidRPr="00FE130C">
        <w:rPr>
          <w:color w:val="000000" w:themeColor="text1"/>
          <w:sz w:val="23"/>
          <w:szCs w:val="23"/>
          <w:lang w:val="kk-KZ"/>
        </w:rPr>
        <w:t>технология арқылы дамытуда Блумның танымдық саланы зерттеуде қол жеткізген жіктемесі немесе таксоманиясы ойлау тәртібінің қарапайымнан талдау және бағалау процесіне дейін фактілерді көбейту деңгейі</w:t>
      </w:r>
    </w:p>
    <w:p w14:paraId="05901A4D" w14:textId="77777777" w:rsidR="00CB44F1" w:rsidRPr="00E13189" w:rsidRDefault="00CB44F1" w:rsidP="009431CB">
      <w:pPr>
        <w:pStyle w:val="Default"/>
        <w:ind w:firstLine="567"/>
        <w:jc w:val="both"/>
        <w:rPr>
          <w:color w:val="000000" w:themeColor="text1"/>
          <w:sz w:val="28"/>
          <w:szCs w:val="28"/>
          <w:lang w:val="kk-KZ"/>
        </w:rPr>
      </w:pPr>
    </w:p>
    <w:p w14:paraId="31BE328E" w14:textId="50A783F4" w:rsidR="00CB44F1" w:rsidRPr="00E13189" w:rsidRDefault="00CB44F1" w:rsidP="009431CB">
      <w:pPr>
        <w:pStyle w:val="Default"/>
        <w:ind w:firstLine="567"/>
        <w:jc w:val="both"/>
        <w:rPr>
          <w:color w:val="000000" w:themeColor="text1"/>
          <w:sz w:val="28"/>
          <w:szCs w:val="28"/>
          <w:lang w:val="kk-KZ"/>
        </w:rPr>
      </w:pPr>
      <w:r w:rsidRPr="00E13189">
        <w:rPr>
          <w:color w:val="000000" w:themeColor="text1"/>
          <w:sz w:val="28"/>
          <w:szCs w:val="28"/>
          <w:lang w:val="kk-KZ"/>
        </w:rPr>
        <w:t>Таным теориясының категорияларына сәйкес индукция мен дедукция әдісін қолдану (жалпыдан – жекеге, жекеден – жалпыға), қандай да бір объект туралы біртұтас көрініске ие болу үшін маңызды. Индукция мен дедукция арқылы жұмыс ж</w:t>
      </w:r>
      <w:r w:rsidR="00375013" w:rsidRPr="00E13189">
        <w:rPr>
          <w:color w:val="000000" w:themeColor="text1"/>
          <w:sz w:val="28"/>
          <w:szCs w:val="28"/>
          <w:lang w:val="kk-KZ"/>
        </w:rPr>
        <w:t>а</w:t>
      </w:r>
      <w:r w:rsidRPr="00E13189">
        <w:rPr>
          <w:color w:val="000000" w:themeColor="text1"/>
          <w:sz w:val="28"/>
          <w:szCs w:val="28"/>
          <w:lang w:val="kk-KZ"/>
        </w:rPr>
        <w:t xml:space="preserve">сауға үйренуі болашақ педагогтер балалармен жұмыс жасауында  ойлауын, тапсырманы нақты беру және балалардың жасауына ықпал ете алатын олардың кездейсоқ, шатастыратын,  идеяның шашырауынан сақтайды, шығармашылықпен мақсатқа жетуге жетелейтін тұжырымдамалық ойлау дамиды. Тұжырымдамалық ойлау туа біткен қасиет емес, ол білім алу, оқу, қоршаған әлеммен тереңірек танысу, жаңа тәжірибе мен білім алу </w:t>
      </w:r>
      <w:r w:rsidR="00370DC4">
        <w:rPr>
          <w:color w:val="000000" w:themeColor="text1"/>
          <w:sz w:val="28"/>
          <w:szCs w:val="28"/>
          <w:lang w:val="kk-KZ"/>
        </w:rPr>
        <w:t>үдерісінде</w:t>
      </w:r>
      <w:r w:rsidRPr="00E13189">
        <w:rPr>
          <w:color w:val="000000" w:themeColor="text1"/>
          <w:sz w:val="28"/>
          <w:szCs w:val="28"/>
          <w:lang w:val="kk-KZ"/>
        </w:rPr>
        <w:t xml:space="preserve"> дамиды  және когнитивті қабылдаудың белгілі бір құралдарын меңгеруді талап етеді. Осыған орай мектепке дейінгі ұйымның болашақ педагогтерінің кәсіби құзыреттіліктерін дамытуда тұжырымдамалық ойлаудың  4 негізгі элементі: процестердің, құбылыстардың мәнін түсіну, негізгі және қосалқы белгілерді ажырата білу; ұғымдардың жалпы және түрлік иерархиясын түсіну; </w:t>
      </w:r>
      <w:r w:rsidRPr="00CD0964">
        <w:rPr>
          <w:color w:val="000000" w:themeColor="text1"/>
          <w:sz w:val="28"/>
          <w:szCs w:val="28"/>
          <w:lang w:val="kk-KZ"/>
        </w:rPr>
        <w:t>процестер</w:t>
      </w:r>
      <w:r w:rsidRPr="00E13189">
        <w:rPr>
          <w:color w:val="000000" w:themeColor="text1"/>
          <w:sz w:val="28"/>
          <w:szCs w:val="28"/>
          <w:lang w:val="kk-KZ"/>
        </w:rPr>
        <w:t xml:space="preserve"> мен құбылыстардың себеп-салдарлық байланыстарын түсіну; қарама-қайшылықтардың бірлігін түсіну</w:t>
      </w:r>
      <w:r w:rsidR="0084383B" w:rsidRPr="00E13189">
        <w:rPr>
          <w:color w:val="000000" w:themeColor="text1"/>
          <w:sz w:val="28"/>
          <w:szCs w:val="28"/>
          <w:lang w:val="kk-KZ"/>
        </w:rPr>
        <w:t xml:space="preserve"> [</w:t>
      </w:r>
      <w:r w:rsidR="003E649D" w:rsidRPr="00E13189">
        <w:rPr>
          <w:color w:val="000000" w:themeColor="text1"/>
          <w:sz w:val="28"/>
          <w:szCs w:val="28"/>
          <w:lang w:val="kk-KZ"/>
        </w:rPr>
        <w:t>29</w:t>
      </w:r>
      <w:r w:rsidR="00510FD6" w:rsidRPr="00E13189">
        <w:rPr>
          <w:color w:val="000000" w:themeColor="text1"/>
          <w:sz w:val="28"/>
          <w:szCs w:val="28"/>
          <w:lang w:val="kk-KZ"/>
        </w:rPr>
        <w:t>2</w:t>
      </w:r>
      <w:r w:rsidR="0084383B" w:rsidRPr="00E13189">
        <w:rPr>
          <w:color w:val="000000" w:themeColor="text1"/>
          <w:sz w:val="28"/>
          <w:szCs w:val="28"/>
          <w:lang w:val="kk-KZ"/>
        </w:rPr>
        <w:t>]</w:t>
      </w:r>
      <w:r w:rsidRPr="00E13189">
        <w:rPr>
          <w:color w:val="000000" w:themeColor="text1"/>
          <w:sz w:val="28"/>
          <w:szCs w:val="28"/>
          <w:lang w:val="kk-KZ"/>
        </w:rPr>
        <w:t>.</w:t>
      </w:r>
      <w:r w:rsidRPr="00E13189">
        <w:rPr>
          <w:color w:val="000000" w:themeColor="text1"/>
          <w:lang w:val="kk-KZ"/>
        </w:rPr>
        <w:t xml:space="preserve"> </w:t>
      </w:r>
    </w:p>
    <w:p w14:paraId="68A64C79" w14:textId="0A23DFDB" w:rsidR="00CB44F1" w:rsidRPr="00E13189" w:rsidRDefault="00CB44F1" w:rsidP="009431CB">
      <w:pPr>
        <w:pStyle w:val="Default"/>
        <w:ind w:firstLine="567"/>
        <w:jc w:val="both"/>
        <w:rPr>
          <w:color w:val="000000" w:themeColor="text1"/>
          <w:sz w:val="20"/>
          <w:szCs w:val="20"/>
          <w:lang w:val="kk-KZ"/>
        </w:rPr>
      </w:pPr>
      <w:r w:rsidRPr="00E13189">
        <w:rPr>
          <w:rFonts w:eastAsia="Times New Roman"/>
          <w:color w:val="000000" w:themeColor="text1"/>
          <w:sz w:val="28"/>
          <w:szCs w:val="28"/>
          <w:lang w:val="kk-KZ" w:eastAsia="ru-RU"/>
        </w:rPr>
        <w:t xml:space="preserve">Ғылыми таным - табиғат, адам және қоғам туралы объективті, жүйелі ұйымдастырылған және негізделген білімді дамытуға бағытталған танымдық іс-әрекеттің ерекше түрі. Сондықтан жоғары оқу орнында мектепке дейінгі ұйым педагогтерін кәсіби даярлау </w:t>
      </w:r>
      <w:r w:rsidR="00370DC4">
        <w:rPr>
          <w:rFonts w:eastAsia="Times New Roman"/>
          <w:color w:val="000000" w:themeColor="text1"/>
          <w:sz w:val="28"/>
          <w:szCs w:val="28"/>
          <w:lang w:val="kk-KZ" w:eastAsia="ru-RU"/>
        </w:rPr>
        <w:t>үдерісінде</w:t>
      </w:r>
      <w:r w:rsidRPr="00E13189">
        <w:rPr>
          <w:rFonts w:eastAsia="Times New Roman"/>
          <w:color w:val="000000" w:themeColor="text1"/>
          <w:sz w:val="28"/>
          <w:szCs w:val="28"/>
          <w:lang w:val="kk-KZ" w:eastAsia="ru-RU"/>
        </w:rPr>
        <w:t xml:space="preserve"> ғылыми танымдық құзыреттіліктерінің дамуына ерекше назар аударуымыз қажет деп санаймыз. Себебі болашақ мектепке дейінгі ұйым педагогтері кәсіби қызметінде көптеген мәселелерді шешу  ақыл-ой операцияларын қолдану керек болады</w:t>
      </w:r>
      <w:r w:rsidR="00B904A2" w:rsidRPr="00E13189">
        <w:rPr>
          <w:rFonts w:eastAsia="Times New Roman"/>
          <w:color w:val="000000" w:themeColor="text1"/>
          <w:sz w:val="28"/>
          <w:szCs w:val="28"/>
          <w:lang w:val="kk-KZ" w:eastAsia="ru-RU"/>
        </w:rPr>
        <w:t xml:space="preserve"> </w:t>
      </w:r>
      <w:r w:rsidR="00B904A2" w:rsidRPr="00E13189">
        <w:rPr>
          <w:color w:val="000000" w:themeColor="text1"/>
          <w:sz w:val="28"/>
          <w:szCs w:val="28"/>
          <w:lang w:val="kk-KZ"/>
        </w:rPr>
        <w:t>[</w:t>
      </w:r>
      <w:r w:rsidR="003E649D" w:rsidRPr="00E13189">
        <w:rPr>
          <w:color w:val="000000" w:themeColor="text1"/>
          <w:sz w:val="28"/>
          <w:szCs w:val="28"/>
          <w:lang w:val="kk-KZ"/>
        </w:rPr>
        <w:t>29</w:t>
      </w:r>
      <w:r w:rsidR="00510FD6" w:rsidRPr="00E13189">
        <w:rPr>
          <w:color w:val="000000" w:themeColor="text1"/>
          <w:sz w:val="28"/>
          <w:szCs w:val="28"/>
          <w:lang w:val="kk-KZ"/>
        </w:rPr>
        <w:t>3</w:t>
      </w:r>
      <w:r w:rsidR="00B904A2" w:rsidRPr="00E13189">
        <w:rPr>
          <w:color w:val="000000" w:themeColor="text1"/>
          <w:sz w:val="28"/>
          <w:szCs w:val="28"/>
          <w:lang w:val="kk-KZ"/>
        </w:rPr>
        <w:t>]</w:t>
      </w:r>
      <w:r w:rsidRPr="00E13189">
        <w:rPr>
          <w:rFonts w:eastAsia="Times New Roman"/>
          <w:color w:val="000000" w:themeColor="text1"/>
          <w:sz w:val="28"/>
          <w:szCs w:val="28"/>
          <w:lang w:val="kk-KZ" w:eastAsia="ru-RU"/>
        </w:rPr>
        <w:t xml:space="preserve">. </w:t>
      </w:r>
    </w:p>
    <w:p w14:paraId="315C84DA" w14:textId="1407AE17" w:rsidR="00CB44F1" w:rsidRDefault="00CB44F1" w:rsidP="009431CB">
      <w:pPr>
        <w:pStyle w:val="Default"/>
        <w:ind w:firstLine="567"/>
        <w:jc w:val="both"/>
        <w:rPr>
          <w:rFonts w:eastAsia="Times New Roman"/>
          <w:color w:val="000000" w:themeColor="text1"/>
          <w:sz w:val="28"/>
          <w:szCs w:val="28"/>
          <w:lang w:val="kk-KZ" w:eastAsia="ru-RU"/>
        </w:rPr>
      </w:pPr>
      <w:r w:rsidRPr="00E13189">
        <w:rPr>
          <w:rFonts w:eastAsia="Times New Roman"/>
          <w:color w:val="000000" w:themeColor="text1"/>
          <w:sz w:val="28"/>
          <w:szCs w:val="28"/>
          <w:lang w:val="kk-KZ" w:eastAsia="ru-RU"/>
        </w:rPr>
        <w:t>Онсыз танымдық іс-әрекет, оқыту мен тәрбиелеу өнімді болуы мүмкін емес. Осыған мектепке дейінгі ұйым педагогтерінің кәсіби құзыреттіліктерін арт</w:t>
      </w:r>
      <w:r w:rsidR="00375013" w:rsidRPr="00E13189">
        <w:rPr>
          <w:rFonts w:eastAsia="Times New Roman"/>
          <w:color w:val="000000" w:themeColor="text1"/>
          <w:sz w:val="28"/>
          <w:szCs w:val="28"/>
          <w:lang w:val="kk-KZ" w:eastAsia="ru-RU"/>
        </w:rPr>
        <w:t>-</w:t>
      </w:r>
      <w:r w:rsidRPr="00E13189">
        <w:rPr>
          <w:rFonts w:eastAsia="Times New Roman"/>
          <w:color w:val="000000" w:themeColor="text1"/>
          <w:sz w:val="28"/>
          <w:szCs w:val="28"/>
          <w:lang w:val="kk-KZ" w:eastAsia="ru-RU"/>
        </w:rPr>
        <w:t xml:space="preserve">технология арқылы дамытуда негізгі ойлау операцияларының мәнін қарастырамыз </w:t>
      </w:r>
      <w:r w:rsidR="002854FF">
        <w:rPr>
          <w:rFonts w:eastAsia="Times New Roman"/>
          <w:color w:val="000000" w:themeColor="text1"/>
          <w:sz w:val="28"/>
          <w:szCs w:val="28"/>
          <w:lang w:val="kk-KZ" w:eastAsia="ru-RU"/>
        </w:rPr>
        <w:t xml:space="preserve">(сурет </w:t>
      </w:r>
      <w:r w:rsidR="002716D9" w:rsidRPr="00E13189">
        <w:rPr>
          <w:rFonts w:eastAsia="Times New Roman"/>
          <w:color w:val="000000" w:themeColor="text1"/>
          <w:sz w:val="28"/>
          <w:szCs w:val="28"/>
          <w:lang w:val="kk-KZ" w:eastAsia="ru-RU"/>
        </w:rPr>
        <w:t>13</w:t>
      </w:r>
      <w:r w:rsidRPr="00E13189">
        <w:rPr>
          <w:rFonts w:eastAsia="Times New Roman"/>
          <w:color w:val="000000" w:themeColor="text1"/>
          <w:sz w:val="28"/>
          <w:szCs w:val="28"/>
          <w:lang w:val="kk-KZ" w:eastAsia="ru-RU"/>
        </w:rPr>
        <w:t>)</w:t>
      </w:r>
      <w:r w:rsidR="002716D9" w:rsidRPr="00E13189">
        <w:rPr>
          <w:rFonts w:eastAsia="Times New Roman"/>
          <w:color w:val="000000" w:themeColor="text1"/>
          <w:sz w:val="28"/>
          <w:szCs w:val="28"/>
          <w:lang w:val="kk-KZ" w:eastAsia="ru-RU"/>
        </w:rPr>
        <w:t>.</w:t>
      </w:r>
    </w:p>
    <w:p w14:paraId="41152436" w14:textId="77777777" w:rsidR="00D90F0B" w:rsidRPr="00E13189" w:rsidRDefault="00D90F0B" w:rsidP="009431CB">
      <w:pPr>
        <w:pStyle w:val="Default"/>
        <w:ind w:firstLine="567"/>
        <w:jc w:val="both"/>
        <w:rPr>
          <w:color w:val="000000" w:themeColor="text1"/>
          <w:lang w:val="kk-KZ"/>
        </w:rPr>
      </w:pPr>
    </w:p>
    <w:p w14:paraId="45617D9B" w14:textId="77777777" w:rsidR="00CB44F1" w:rsidRPr="00E13189" w:rsidRDefault="00CB44F1" w:rsidP="009431CB">
      <w:pPr>
        <w:pStyle w:val="Default"/>
        <w:ind w:firstLine="567"/>
        <w:rPr>
          <w:color w:val="000000" w:themeColor="text1"/>
          <w:lang w:val="kk-KZ"/>
        </w:rPr>
      </w:pPr>
    </w:p>
    <w:p w14:paraId="064DF38D"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w:lastRenderedPageBreak/>
        <mc:AlternateContent>
          <mc:Choice Requires="wps">
            <w:drawing>
              <wp:anchor distT="0" distB="0" distL="114300" distR="114300" simplePos="0" relativeHeight="251687936" behindDoc="0" locked="0" layoutInCell="1" allowOverlap="1" wp14:anchorId="50388F9C" wp14:editId="24EA3D8C">
                <wp:simplePos x="0" y="0"/>
                <wp:positionH relativeFrom="column">
                  <wp:posOffset>760857</wp:posOffset>
                </wp:positionH>
                <wp:positionV relativeFrom="paragraph">
                  <wp:posOffset>-6858</wp:posOffset>
                </wp:positionV>
                <wp:extent cx="1609057" cy="304800"/>
                <wp:effectExtent l="0" t="0" r="10795" b="19050"/>
                <wp:wrapNone/>
                <wp:docPr id="50" name="Прямоугольник: скругленные углы 31"/>
                <wp:cNvGraphicFramePr/>
                <a:graphic xmlns:a="http://schemas.openxmlformats.org/drawingml/2006/main">
                  <a:graphicData uri="http://schemas.microsoft.com/office/word/2010/wordprocessingShape">
                    <wps:wsp>
                      <wps:cNvSpPr/>
                      <wps:spPr>
                        <a:xfrm>
                          <a:off x="0" y="0"/>
                          <a:ext cx="1609057" cy="304800"/>
                        </a:xfrm>
                        <a:prstGeom prst="roundRect">
                          <a:avLst/>
                        </a:prstGeom>
                        <a:solidFill>
                          <a:sysClr val="window" lastClr="FFFFFF"/>
                        </a:solidFill>
                        <a:ln w="12700" cap="flat" cmpd="sng" algn="ctr">
                          <a:solidFill>
                            <a:srgbClr val="70AD47"/>
                          </a:solidFill>
                          <a:prstDash val="solid"/>
                          <a:miter lim="800000"/>
                        </a:ln>
                        <a:effectLst/>
                      </wps:spPr>
                      <wps:txbx>
                        <w:txbxContent>
                          <w:p w14:paraId="2350196D" w14:textId="77777777" w:rsidR="00CB44F1" w:rsidRPr="00027F15" w:rsidRDefault="00CB44F1" w:rsidP="00CB44F1">
                            <w:pPr>
                              <w:jc w:val="center"/>
                              <w:rPr>
                                <w:rFonts w:ascii="Times New Roman" w:hAnsi="Times New Roman" w:cs="Times New Roman"/>
                                <w:vertAlign w:val="superscript"/>
                              </w:rPr>
                            </w:pPr>
                            <w:r w:rsidRPr="00241635">
                              <w:rPr>
                                <w:rFonts w:ascii="Times New Roman" w:hAnsi="Times New Roman" w:cs="Times New Roman"/>
                              </w:rPr>
                              <w:t>Талдау</w:t>
                            </w:r>
                            <w:r>
                              <w:rPr>
                                <w:rFonts w:ascii="Times New Roman" w:hAnsi="Times New Roman" w:cs="Times New Roman"/>
                                <w:vertAlign w:val="superscript"/>
                              </w:rPr>
                              <w:t>1</w:t>
                            </w:r>
                            <w:r w:rsidRPr="00241635">
                              <w:rPr>
                                <w:rFonts w:ascii="Times New Roman" w:hAnsi="Times New Roman" w:cs="Times New Roman"/>
                              </w:rPr>
                              <w:t xml:space="preserve"> ж</w:t>
                            </w:r>
                            <w:r w:rsidRPr="00241635">
                              <w:rPr>
                                <w:rFonts w:ascii="Times New Roman" w:hAnsi="Times New Roman" w:cs="Times New Roman"/>
                                <w:lang w:val="kk-KZ"/>
                              </w:rPr>
                              <w:t>ә</w:t>
                            </w:r>
                            <w:r w:rsidRPr="00241635">
                              <w:rPr>
                                <w:rFonts w:ascii="Times New Roman" w:hAnsi="Times New Roman" w:cs="Times New Roman"/>
                              </w:rPr>
                              <w:t>не синтез</w:t>
                            </w:r>
                            <w:r>
                              <w:rPr>
                                <w:rFonts w:ascii="Times New Roman" w:hAnsi="Times New Roman" w:cs="Times New Roman"/>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388F9C" id="Прямоугольник: скругленные углы 31" o:spid="_x0000_s1033" style="position:absolute;left:0;text-align:left;margin-left:59.9pt;margin-top:-.55pt;width:126.7pt;height: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" fillcolor="window" strokecolor="#70ad47" strokeweight="1pt">
                <v:stroke joinstyle="miter"/>
                <v:textbox>
                  <w:txbxContent>
                    <w:p w14:paraId="2350196D" w14:textId="77777777" w:rsidR="00CB44F1" w:rsidRPr="00027F15" w:rsidRDefault="00CB44F1" w:rsidP="00CB44F1">
                      <w:pPr>
                        <w:jc w:val="center"/>
                        <w:rPr>
                          <w:rFonts w:ascii="Times New Roman" w:hAnsi="Times New Roman" w:cs="Times New Roman"/>
                          <w:vertAlign w:val="superscript"/>
                        </w:rPr>
                      </w:pPr>
                      <w:r w:rsidRPr="00241635">
                        <w:rPr>
                          <w:rFonts w:ascii="Times New Roman" w:hAnsi="Times New Roman" w:cs="Times New Roman"/>
                        </w:rPr>
                        <w:t>Талдау</w:t>
                      </w:r>
                      <w:r>
                        <w:rPr>
                          <w:rFonts w:ascii="Times New Roman" w:hAnsi="Times New Roman" w:cs="Times New Roman"/>
                          <w:vertAlign w:val="superscript"/>
                        </w:rPr>
                        <w:t>1</w:t>
                      </w:r>
                      <w:r w:rsidRPr="00241635">
                        <w:rPr>
                          <w:rFonts w:ascii="Times New Roman" w:hAnsi="Times New Roman" w:cs="Times New Roman"/>
                        </w:rPr>
                        <w:t xml:space="preserve"> ж</w:t>
                      </w:r>
                      <w:r w:rsidRPr="00241635">
                        <w:rPr>
                          <w:rFonts w:ascii="Times New Roman" w:hAnsi="Times New Roman" w:cs="Times New Roman"/>
                          <w:lang w:val="kk-KZ"/>
                        </w:rPr>
                        <w:t>ә</w:t>
                      </w:r>
                      <w:r w:rsidRPr="00241635">
                        <w:rPr>
                          <w:rFonts w:ascii="Times New Roman" w:hAnsi="Times New Roman" w:cs="Times New Roman"/>
                        </w:rPr>
                        <w:t>не синтез</w:t>
                      </w:r>
                      <w:r>
                        <w:rPr>
                          <w:rFonts w:ascii="Times New Roman" w:hAnsi="Times New Roman" w:cs="Times New Roman"/>
                          <w:vertAlign w:val="superscript"/>
                        </w:rPr>
                        <w:t>2</w:t>
                      </w:r>
                    </w:p>
                  </w:txbxContent>
                </v:textbox>
              </v:roundrect>
            </w:pict>
          </mc:Fallback>
        </mc:AlternateContent>
      </w:r>
    </w:p>
    <w:p w14:paraId="7785169A"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693056" behindDoc="0" locked="0" layoutInCell="1" allowOverlap="1" wp14:anchorId="4947F096" wp14:editId="67E58454">
                <wp:simplePos x="0" y="0"/>
                <wp:positionH relativeFrom="column">
                  <wp:posOffset>956945</wp:posOffset>
                </wp:positionH>
                <wp:positionV relativeFrom="paragraph">
                  <wp:posOffset>86360</wp:posOffset>
                </wp:positionV>
                <wp:extent cx="900684" cy="121920"/>
                <wp:effectExtent l="38100" t="0" r="0" b="30480"/>
                <wp:wrapNone/>
                <wp:docPr id="87" name="Стрелка: вниз 32"/>
                <wp:cNvGraphicFramePr/>
                <a:graphic xmlns:a="http://schemas.openxmlformats.org/drawingml/2006/main">
                  <a:graphicData uri="http://schemas.microsoft.com/office/word/2010/wordprocessingShape">
                    <wps:wsp>
                      <wps:cNvSpPr/>
                      <wps:spPr>
                        <a:xfrm>
                          <a:off x="0" y="0"/>
                          <a:ext cx="900684" cy="121920"/>
                        </a:xfrm>
                        <a:prstGeom prst="downArrow">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3C5F775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1" o:spid="_x0000_s1026" type="#_x0000_t67" style="position:absolute;margin-left:75.35pt;margin-top:6.8pt;width:70.9pt;height:9.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" adj="10800" fillcolor="window" strokecolor="#70ad47" strokeweight="1pt"/>
            </w:pict>
          </mc:Fallback>
        </mc:AlternateContent>
      </w:r>
    </w:p>
    <w:p w14:paraId="47C0FC7E"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692032" behindDoc="0" locked="0" layoutInCell="1" allowOverlap="1" wp14:anchorId="6B12828C" wp14:editId="4027349D">
                <wp:simplePos x="0" y="0"/>
                <wp:positionH relativeFrom="column">
                  <wp:posOffset>456057</wp:posOffset>
                </wp:positionH>
                <wp:positionV relativeFrom="paragraph">
                  <wp:posOffset>22098</wp:posOffset>
                </wp:positionV>
                <wp:extent cx="5278755" cy="1091184"/>
                <wp:effectExtent l="0" t="0" r="17145" b="13970"/>
                <wp:wrapNone/>
                <wp:docPr id="86" name="Прямоугольник: скругленные углы 33"/>
                <wp:cNvGraphicFramePr/>
                <a:graphic xmlns:a="http://schemas.openxmlformats.org/drawingml/2006/main">
                  <a:graphicData uri="http://schemas.microsoft.com/office/word/2010/wordprocessingShape">
                    <wps:wsp>
                      <wps:cNvSpPr/>
                      <wps:spPr>
                        <a:xfrm>
                          <a:off x="0" y="0"/>
                          <a:ext cx="5278755" cy="1091184"/>
                        </a:xfrm>
                        <a:prstGeom prst="roundRect">
                          <a:avLst/>
                        </a:prstGeom>
                        <a:solidFill>
                          <a:sysClr val="window" lastClr="FFFFFF"/>
                        </a:solidFill>
                        <a:ln w="12700" cap="flat" cmpd="sng" algn="ctr">
                          <a:solidFill>
                            <a:srgbClr val="70AD47"/>
                          </a:solidFill>
                          <a:prstDash val="solid"/>
                          <a:miter lim="800000"/>
                        </a:ln>
                        <a:effectLst/>
                      </wps:spPr>
                      <wps:txbx>
                        <w:txbxContent>
                          <w:p w14:paraId="48A3810E" w14:textId="77777777" w:rsidR="00CB44F1" w:rsidRPr="000F3B14" w:rsidRDefault="00CB44F1" w:rsidP="00CB44F1">
                            <w:pPr>
                              <w:shd w:val="clear" w:color="auto" w:fill="FFFFFF"/>
                              <w:spacing w:after="0" w:line="240" w:lineRule="auto"/>
                              <w:jc w:val="both"/>
                              <w:rPr>
                                <w:rFonts w:ascii="Times New Roman" w:hAnsi="Times New Roman" w:cs="Times New Roman"/>
                                <w:bCs/>
                                <w:sz w:val="20"/>
                                <w:szCs w:val="20"/>
                                <w:lang w:val="kk-KZ"/>
                              </w:rPr>
                            </w:pPr>
                            <w:r w:rsidRPr="000F3B14">
                              <w:rPr>
                                <w:rFonts w:ascii="Times New Roman" w:hAnsi="Times New Roman" w:cs="Times New Roman"/>
                                <w:bCs/>
                                <w:sz w:val="20"/>
                                <w:szCs w:val="20"/>
                                <w:vertAlign w:val="superscript"/>
                                <w:lang w:val="kk-KZ"/>
                              </w:rPr>
                              <w:t>1</w:t>
                            </w:r>
                            <w:r w:rsidRPr="000F3B14">
                              <w:rPr>
                                <w:rFonts w:ascii="Times New Roman" w:hAnsi="Times New Roman" w:cs="Times New Roman"/>
                                <w:bCs/>
                                <w:sz w:val="20"/>
                                <w:szCs w:val="20"/>
                                <w:lang w:val="kk-KZ"/>
                              </w:rPr>
                              <w:t>арт технологияны пайдаланғанда объектіні немесе құбылыстарды құрайтын бөліктерге ойша бөлу, жеке бөліктердің, белгілер мен қасиеттердің оқшаулануы арқылы шығармашылықтың оянуы</w:t>
                            </w:r>
                            <w:r>
                              <w:rPr>
                                <w:rFonts w:ascii="Times New Roman" w:hAnsi="Times New Roman" w:cs="Times New Roman"/>
                                <w:bCs/>
                                <w:sz w:val="20"/>
                                <w:szCs w:val="20"/>
                                <w:lang w:val="kk-KZ"/>
                              </w:rPr>
                              <w:t>.</w:t>
                            </w:r>
                          </w:p>
                          <w:p w14:paraId="439AD3AC" w14:textId="77777777" w:rsidR="00CB44F1" w:rsidRPr="00027F15" w:rsidRDefault="00CB44F1" w:rsidP="00CB44F1">
                            <w:pPr>
                              <w:shd w:val="clear" w:color="auto" w:fill="FFFFFF"/>
                              <w:spacing w:after="0" w:line="240" w:lineRule="auto"/>
                              <w:jc w:val="both"/>
                              <w:rPr>
                                <w:rFonts w:ascii="Times New Roman" w:hAnsi="Times New Roman" w:cs="Times New Roman"/>
                                <w:bCs/>
                                <w:sz w:val="20"/>
                                <w:szCs w:val="20"/>
                                <w:lang w:val="kk-KZ"/>
                              </w:rPr>
                            </w:pPr>
                            <w:r w:rsidRPr="00027F15">
                              <w:rPr>
                                <w:rFonts w:ascii="Times New Roman" w:hAnsi="Times New Roman" w:cs="Times New Roman"/>
                                <w:bCs/>
                                <w:sz w:val="20"/>
                                <w:szCs w:val="20"/>
                                <w:vertAlign w:val="superscript"/>
                                <w:lang w:val="kk-KZ"/>
                              </w:rPr>
                              <w:t>2</w:t>
                            </w:r>
                            <w:r w:rsidRPr="00027F15">
                              <w:rPr>
                                <w:rFonts w:ascii="Times New Roman" w:hAnsi="Times New Roman" w:cs="Times New Roman"/>
                                <w:bCs/>
                                <w:sz w:val="20"/>
                                <w:szCs w:val="20"/>
                                <w:lang w:val="kk-KZ"/>
                              </w:rPr>
                              <w:t>элементтердің, бөліктер мен белгілердің біртұтас тұтастыққа психикалық қосылуы</w:t>
                            </w:r>
                            <w:r>
                              <w:rPr>
                                <w:rFonts w:ascii="Times New Roman" w:hAnsi="Times New Roman" w:cs="Times New Roman"/>
                                <w:bCs/>
                                <w:sz w:val="20"/>
                                <w:szCs w:val="20"/>
                                <w:lang w:val="kk-KZ"/>
                              </w:rPr>
                              <w:t xml:space="preserve">, жағымды эмоция негізде </w:t>
                            </w:r>
                            <w:r w:rsidRPr="00027F15">
                              <w:rPr>
                                <w:rFonts w:ascii="Times New Roman" w:hAnsi="Times New Roman" w:cs="Times New Roman"/>
                                <w:bCs/>
                                <w:sz w:val="20"/>
                                <w:szCs w:val="20"/>
                                <w:lang w:val="kk-KZ"/>
                              </w:rPr>
                              <w:t xml:space="preserve">синтез </w:t>
                            </w:r>
                            <w:r>
                              <w:rPr>
                                <w:rFonts w:ascii="Times New Roman" w:hAnsi="Times New Roman" w:cs="Times New Roman"/>
                                <w:bCs/>
                                <w:sz w:val="20"/>
                                <w:szCs w:val="20"/>
                                <w:lang w:val="kk-KZ"/>
                              </w:rPr>
                              <w:t xml:space="preserve">жасау арқылы, </w:t>
                            </w:r>
                            <w:r w:rsidRPr="00027F15">
                              <w:rPr>
                                <w:rFonts w:ascii="Times New Roman" w:hAnsi="Times New Roman" w:cs="Times New Roman"/>
                                <w:bCs/>
                                <w:sz w:val="20"/>
                                <w:szCs w:val="20"/>
                                <w:lang w:val="kk-KZ"/>
                              </w:rPr>
                              <w:t xml:space="preserve"> таным процесінде </w:t>
                            </w:r>
                            <w:r>
                              <w:rPr>
                                <w:rFonts w:ascii="Times New Roman" w:hAnsi="Times New Roman" w:cs="Times New Roman"/>
                                <w:bCs/>
                                <w:sz w:val="20"/>
                                <w:szCs w:val="20"/>
                                <w:lang w:val="kk-KZ"/>
                              </w:rPr>
                              <w:t>қанағаттану, мотивация ояну.</w:t>
                            </w:r>
                          </w:p>
                          <w:p w14:paraId="25B7424E" w14:textId="77777777" w:rsidR="00CB44F1" w:rsidRPr="00027F15" w:rsidRDefault="00CB44F1" w:rsidP="00CB44F1">
                            <w:pPr>
                              <w:jc w:val="center"/>
                              <w:rPr>
                                <w:rFonts w:ascii="Times New Roman" w:hAnsi="Times New Roman" w:cs="Times New Roman"/>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12828C" id="Прямоугольник: скругленные углы 33" o:spid="_x0000_s1034" style="position:absolute;left:0;text-align:left;margin-left:35.9pt;margin-top:1.75pt;width:415.65pt;height:85.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" fillcolor="window" strokecolor="#70ad47" strokeweight="1pt">
                <v:stroke joinstyle="miter"/>
                <v:textbox>
                  <w:txbxContent>
                    <w:p w14:paraId="48A3810E" w14:textId="77777777" w:rsidR="00CB44F1" w:rsidRPr="000F3B14" w:rsidRDefault="00CB44F1" w:rsidP="00CB44F1">
                      <w:pPr>
                        <w:shd w:val="clear" w:color="auto" w:fill="FFFFFF"/>
                        <w:spacing w:after="0" w:line="240" w:lineRule="auto"/>
                        <w:jc w:val="both"/>
                        <w:rPr>
                          <w:rFonts w:ascii="Times New Roman" w:hAnsi="Times New Roman" w:cs="Times New Roman"/>
                          <w:bCs/>
                          <w:sz w:val="20"/>
                          <w:szCs w:val="20"/>
                          <w:lang w:val="kk-KZ"/>
                        </w:rPr>
                      </w:pPr>
                      <w:r w:rsidRPr="000F3B14">
                        <w:rPr>
                          <w:rFonts w:ascii="Times New Roman" w:hAnsi="Times New Roman" w:cs="Times New Roman"/>
                          <w:bCs/>
                          <w:sz w:val="20"/>
                          <w:szCs w:val="20"/>
                          <w:vertAlign w:val="superscript"/>
                          <w:lang w:val="kk-KZ"/>
                        </w:rPr>
                        <w:t>1</w:t>
                      </w:r>
                      <w:r w:rsidRPr="000F3B14">
                        <w:rPr>
                          <w:rFonts w:ascii="Times New Roman" w:hAnsi="Times New Roman" w:cs="Times New Roman"/>
                          <w:bCs/>
                          <w:sz w:val="20"/>
                          <w:szCs w:val="20"/>
                          <w:lang w:val="kk-KZ"/>
                        </w:rPr>
                        <w:t>арт технологияны пайдаланғанда объектіні немесе құбылыстарды құрайтын бөліктерге ойша бөлу, жеке бөліктердің, белгілер мен қасиеттердің оқшаулануы арқылы шығармашылықтың оянуы</w:t>
                      </w:r>
                      <w:r>
                        <w:rPr>
                          <w:rFonts w:ascii="Times New Roman" w:hAnsi="Times New Roman" w:cs="Times New Roman"/>
                          <w:bCs/>
                          <w:sz w:val="20"/>
                          <w:szCs w:val="20"/>
                          <w:lang w:val="kk-KZ"/>
                        </w:rPr>
                        <w:t>.</w:t>
                      </w:r>
                    </w:p>
                    <w:p w14:paraId="439AD3AC" w14:textId="77777777" w:rsidR="00CB44F1" w:rsidRPr="00027F15" w:rsidRDefault="00CB44F1" w:rsidP="00CB44F1">
                      <w:pPr>
                        <w:shd w:val="clear" w:color="auto" w:fill="FFFFFF"/>
                        <w:spacing w:after="0" w:line="240" w:lineRule="auto"/>
                        <w:jc w:val="both"/>
                        <w:rPr>
                          <w:rFonts w:ascii="Times New Roman" w:hAnsi="Times New Roman" w:cs="Times New Roman"/>
                          <w:bCs/>
                          <w:sz w:val="20"/>
                          <w:szCs w:val="20"/>
                          <w:lang w:val="kk-KZ"/>
                        </w:rPr>
                      </w:pPr>
                      <w:r w:rsidRPr="00027F15">
                        <w:rPr>
                          <w:rFonts w:ascii="Times New Roman" w:hAnsi="Times New Roman" w:cs="Times New Roman"/>
                          <w:bCs/>
                          <w:sz w:val="20"/>
                          <w:szCs w:val="20"/>
                          <w:vertAlign w:val="superscript"/>
                          <w:lang w:val="kk-KZ"/>
                        </w:rPr>
                        <w:t>2</w:t>
                      </w:r>
                      <w:r w:rsidRPr="00027F15">
                        <w:rPr>
                          <w:rFonts w:ascii="Times New Roman" w:hAnsi="Times New Roman" w:cs="Times New Roman"/>
                          <w:bCs/>
                          <w:sz w:val="20"/>
                          <w:szCs w:val="20"/>
                          <w:lang w:val="kk-KZ"/>
                        </w:rPr>
                        <w:t>элементтердің, бөліктер мен белгілердің біртұтас тұтастыққа психикалық қосылуы</w:t>
                      </w:r>
                      <w:r>
                        <w:rPr>
                          <w:rFonts w:ascii="Times New Roman" w:hAnsi="Times New Roman" w:cs="Times New Roman"/>
                          <w:bCs/>
                          <w:sz w:val="20"/>
                          <w:szCs w:val="20"/>
                          <w:lang w:val="kk-KZ"/>
                        </w:rPr>
                        <w:t xml:space="preserve">, жағымды эмоция негізде </w:t>
                      </w:r>
                      <w:r w:rsidRPr="00027F15">
                        <w:rPr>
                          <w:rFonts w:ascii="Times New Roman" w:hAnsi="Times New Roman" w:cs="Times New Roman"/>
                          <w:bCs/>
                          <w:sz w:val="20"/>
                          <w:szCs w:val="20"/>
                          <w:lang w:val="kk-KZ"/>
                        </w:rPr>
                        <w:t xml:space="preserve">синтез </w:t>
                      </w:r>
                      <w:r>
                        <w:rPr>
                          <w:rFonts w:ascii="Times New Roman" w:hAnsi="Times New Roman" w:cs="Times New Roman"/>
                          <w:bCs/>
                          <w:sz w:val="20"/>
                          <w:szCs w:val="20"/>
                          <w:lang w:val="kk-KZ"/>
                        </w:rPr>
                        <w:t xml:space="preserve">жасау арқылы, </w:t>
                      </w:r>
                      <w:r w:rsidRPr="00027F15">
                        <w:rPr>
                          <w:rFonts w:ascii="Times New Roman" w:hAnsi="Times New Roman" w:cs="Times New Roman"/>
                          <w:bCs/>
                          <w:sz w:val="20"/>
                          <w:szCs w:val="20"/>
                          <w:lang w:val="kk-KZ"/>
                        </w:rPr>
                        <w:t xml:space="preserve"> таным процесінде </w:t>
                      </w:r>
                      <w:r>
                        <w:rPr>
                          <w:rFonts w:ascii="Times New Roman" w:hAnsi="Times New Roman" w:cs="Times New Roman"/>
                          <w:bCs/>
                          <w:sz w:val="20"/>
                          <w:szCs w:val="20"/>
                          <w:lang w:val="kk-KZ"/>
                        </w:rPr>
                        <w:t>қанағаттану, мотивация ояну.</w:t>
                      </w:r>
                    </w:p>
                    <w:p w14:paraId="25B7424E" w14:textId="77777777" w:rsidR="00CB44F1" w:rsidRPr="00027F15" w:rsidRDefault="00CB44F1" w:rsidP="00CB44F1">
                      <w:pPr>
                        <w:jc w:val="center"/>
                        <w:rPr>
                          <w:rFonts w:ascii="Times New Roman" w:hAnsi="Times New Roman" w:cs="Times New Roman"/>
                          <w:lang w:val="kk-KZ"/>
                        </w:rPr>
                      </w:pPr>
                    </w:p>
                  </w:txbxContent>
                </v:textbox>
              </v:roundrect>
            </w:pict>
          </mc:Fallback>
        </mc:AlternateContent>
      </w:r>
    </w:p>
    <w:p w14:paraId="51A35300"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01B4100E"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73D88F85"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5606E87D"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6211E809"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688960" behindDoc="0" locked="0" layoutInCell="1" allowOverlap="1" wp14:anchorId="3B1A3956" wp14:editId="78166AF6">
                <wp:simplePos x="0" y="0"/>
                <wp:positionH relativeFrom="column">
                  <wp:posOffset>3095371</wp:posOffset>
                </wp:positionH>
                <wp:positionV relativeFrom="paragraph">
                  <wp:posOffset>27305</wp:posOffset>
                </wp:positionV>
                <wp:extent cx="2165985" cy="310896"/>
                <wp:effectExtent l="0" t="0" r="24765" b="13335"/>
                <wp:wrapNone/>
                <wp:docPr id="76" name="Прямоугольник: скругленные углы 34"/>
                <wp:cNvGraphicFramePr/>
                <a:graphic xmlns:a="http://schemas.openxmlformats.org/drawingml/2006/main">
                  <a:graphicData uri="http://schemas.microsoft.com/office/word/2010/wordprocessingShape">
                    <wps:wsp>
                      <wps:cNvSpPr/>
                      <wps:spPr>
                        <a:xfrm>
                          <a:off x="0" y="0"/>
                          <a:ext cx="2165985" cy="310896"/>
                        </a:xfrm>
                        <a:prstGeom prst="roundRect">
                          <a:avLst/>
                        </a:prstGeom>
                        <a:solidFill>
                          <a:sysClr val="window" lastClr="FFFFFF"/>
                        </a:solidFill>
                        <a:ln w="12700" cap="flat" cmpd="sng" algn="ctr">
                          <a:solidFill>
                            <a:srgbClr val="70AD47"/>
                          </a:solidFill>
                          <a:prstDash val="solid"/>
                          <a:miter lim="800000"/>
                        </a:ln>
                        <a:effectLst/>
                      </wps:spPr>
                      <wps:txbx>
                        <w:txbxContent>
                          <w:p w14:paraId="3BE31D5E" w14:textId="77777777" w:rsidR="00CB44F1" w:rsidRPr="00027F15" w:rsidRDefault="00CB44F1" w:rsidP="00CB44F1">
                            <w:pPr>
                              <w:jc w:val="center"/>
                              <w:rPr>
                                <w:rFonts w:ascii="Times New Roman" w:hAnsi="Times New Roman" w:cs="Times New Roman"/>
                                <w:vertAlign w:val="superscript"/>
                                <w:lang w:val="kk-KZ"/>
                              </w:rPr>
                            </w:pPr>
                            <w:r>
                              <w:rPr>
                                <w:rFonts w:ascii="Times New Roman" w:hAnsi="Times New Roman" w:cs="Times New Roman"/>
                                <w:lang w:val="kk-KZ"/>
                              </w:rPr>
                              <w:t>Индукция</w:t>
                            </w:r>
                            <w:r>
                              <w:rPr>
                                <w:rFonts w:ascii="Times New Roman" w:hAnsi="Times New Roman" w:cs="Times New Roman"/>
                                <w:vertAlign w:val="superscript"/>
                                <w:lang w:val="kk-KZ"/>
                              </w:rPr>
                              <w:t>1</w:t>
                            </w:r>
                            <w:r w:rsidRPr="00241635">
                              <w:rPr>
                                <w:rFonts w:ascii="Times New Roman" w:hAnsi="Times New Roman" w:cs="Times New Roman"/>
                                <w:lang w:val="kk-KZ"/>
                              </w:rPr>
                              <w:t xml:space="preserve"> және </w:t>
                            </w:r>
                            <w:r>
                              <w:rPr>
                                <w:rFonts w:ascii="Times New Roman" w:hAnsi="Times New Roman" w:cs="Times New Roman"/>
                                <w:lang w:val="kk-KZ"/>
                              </w:rPr>
                              <w:t>дедукция</w:t>
                            </w:r>
                            <w:r>
                              <w:rPr>
                                <w:rFonts w:ascii="Times New Roman" w:hAnsi="Times New Roman" w:cs="Times New Roman"/>
                                <w:vertAlign w:val="superscript"/>
                                <w:lang w:val="kk-K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A3956" id="Прямоугольник: скругленные углы 34" o:spid="_x0000_s1035" style="position:absolute;left:0;text-align:left;margin-left:243.75pt;margin-top:2.15pt;width:170.55pt;height:2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" fillcolor="window" strokecolor="#70ad47" strokeweight="1pt">
                <v:stroke joinstyle="miter"/>
                <v:textbox>
                  <w:txbxContent>
                    <w:p w14:paraId="3BE31D5E" w14:textId="77777777" w:rsidR="00CB44F1" w:rsidRPr="00027F15" w:rsidRDefault="00CB44F1" w:rsidP="00CB44F1">
                      <w:pPr>
                        <w:jc w:val="center"/>
                        <w:rPr>
                          <w:rFonts w:ascii="Times New Roman" w:hAnsi="Times New Roman" w:cs="Times New Roman"/>
                          <w:vertAlign w:val="superscript"/>
                          <w:lang w:val="kk-KZ"/>
                        </w:rPr>
                      </w:pPr>
                      <w:r>
                        <w:rPr>
                          <w:rFonts w:ascii="Times New Roman" w:hAnsi="Times New Roman" w:cs="Times New Roman"/>
                          <w:lang w:val="kk-KZ"/>
                        </w:rPr>
                        <w:t>Индукция</w:t>
                      </w:r>
                      <w:r>
                        <w:rPr>
                          <w:rFonts w:ascii="Times New Roman" w:hAnsi="Times New Roman" w:cs="Times New Roman"/>
                          <w:vertAlign w:val="superscript"/>
                          <w:lang w:val="kk-KZ"/>
                        </w:rPr>
                        <w:t>1</w:t>
                      </w:r>
                      <w:r w:rsidRPr="00241635">
                        <w:rPr>
                          <w:rFonts w:ascii="Times New Roman" w:hAnsi="Times New Roman" w:cs="Times New Roman"/>
                          <w:lang w:val="kk-KZ"/>
                        </w:rPr>
                        <w:t xml:space="preserve"> және </w:t>
                      </w:r>
                      <w:r>
                        <w:rPr>
                          <w:rFonts w:ascii="Times New Roman" w:hAnsi="Times New Roman" w:cs="Times New Roman"/>
                          <w:lang w:val="kk-KZ"/>
                        </w:rPr>
                        <w:t>дедукция</w:t>
                      </w:r>
                      <w:r>
                        <w:rPr>
                          <w:rFonts w:ascii="Times New Roman" w:hAnsi="Times New Roman" w:cs="Times New Roman"/>
                          <w:vertAlign w:val="superscript"/>
                          <w:lang w:val="kk-KZ"/>
                        </w:rPr>
                        <w:t>2</w:t>
                      </w:r>
                    </w:p>
                  </w:txbxContent>
                </v:textbox>
              </v:roundrect>
            </w:pict>
          </mc:Fallback>
        </mc:AlternateContent>
      </w:r>
    </w:p>
    <w:p w14:paraId="63FF9F4C"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695104" behindDoc="0" locked="0" layoutInCell="1" allowOverlap="1" wp14:anchorId="0F124D97" wp14:editId="4C3754D3">
                <wp:simplePos x="0" y="0"/>
                <wp:positionH relativeFrom="column">
                  <wp:posOffset>4243070</wp:posOffset>
                </wp:positionH>
                <wp:positionV relativeFrom="paragraph">
                  <wp:posOffset>121158</wp:posOffset>
                </wp:positionV>
                <wp:extent cx="924560" cy="121920"/>
                <wp:effectExtent l="38100" t="0" r="0" b="30480"/>
                <wp:wrapNone/>
                <wp:docPr id="89" name="Стрелка: вниз 35"/>
                <wp:cNvGraphicFramePr/>
                <a:graphic xmlns:a="http://schemas.openxmlformats.org/drawingml/2006/main">
                  <a:graphicData uri="http://schemas.microsoft.com/office/word/2010/wordprocessingShape">
                    <wps:wsp>
                      <wps:cNvSpPr/>
                      <wps:spPr>
                        <a:xfrm>
                          <a:off x="0" y="0"/>
                          <a:ext cx="924560" cy="121920"/>
                        </a:xfrm>
                        <a:prstGeom prst="downArrow">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52D7AA6" id="Стрелка: вниз 34" o:spid="_x0000_s1026" type="#_x0000_t67" style="position:absolute;margin-left:334.1pt;margin-top:9.55pt;width:72.8pt;height:9.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" adj="10800" fillcolor="window" strokecolor="#70ad47" strokeweight="1pt"/>
            </w:pict>
          </mc:Fallback>
        </mc:AlternateContent>
      </w:r>
    </w:p>
    <w:p w14:paraId="608F1461"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694080" behindDoc="0" locked="0" layoutInCell="1" allowOverlap="1" wp14:anchorId="01BDFA9F" wp14:editId="704462AD">
                <wp:simplePos x="0" y="0"/>
                <wp:positionH relativeFrom="column">
                  <wp:posOffset>425577</wp:posOffset>
                </wp:positionH>
                <wp:positionV relativeFrom="paragraph">
                  <wp:posOffset>27179</wp:posOffset>
                </wp:positionV>
                <wp:extent cx="5380355" cy="1591056"/>
                <wp:effectExtent l="0" t="0" r="10795" b="28575"/>
                <wp:wrapNone/>
                <wp:docPr id="88" name="Прямоугольник: скругленные углы 36"/>
                <wp:cNvGraphicFramePr/>
                <a:graphic xmlns:a="http://schemas.openxmlformats.org/drawingml/2006/main">
                  <a:graphicData uri="http://schemas.microsoft.com/office/word/2010/wordprocessingShape">
                    <wps:wsp>
                      <wps:cNvSpPr/>
                      <wps:spPr>
                        <a:xfrm>
                          <a:off x="0" y="0"/>
                          <a:ext cx="5380355" cy="1591056"/>
                        </a:xfrm>
                        <a:prstGeom prst="roundRect">
                          <a:avLst/>
                        </a:prstGeom>
                        <a:solidFill>
                          <a:sysClr val="window" lastClr="FFFFFF"/>
                        </a:solidFill>
                        <a:ln w="12700" cap="flat" cmpd="sng" algn="ctr">
                          <a:solidFill>
                            <a:srgbClr val="70AD47"/>
                          </a:solidFill>
                          <a:prstDash val="solid"/>
                          <a:miter lim="800000"/>
                        </a:ln>
                        <a:effectLst/>
                      </wps:spPr>
                      <wps:txbx>
                        <w:txbxContent>
                          <w:p w14:paraId="486FA7BD" w14:textId="77777777" w:rsidR="00CB44F1" w:rsidRDefault="00CB44F1" w:rsidP="00CB44F1">
                            <w:pPr>
                              <w:spacing w:after="0" w:line="240" w:lineRule="auto"/>
                              <w:jc w:val="both"/>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vertAlign w:val="superscript"/>
                                <w:lang w:val="kk-KZ"/>
                              </w:rPr>
                              <w:t>1</w:t>
                            </w:r>
                            <w:r>
                              <w:rPr>
                                <w:rFonts w:ascii="Times New Roman" w:hAnsi="Times New Roman" w:cs="Times New Roman"/>
                                <w:color w:val="000000" w:themeColor="text1"/>
                                <w:sz w:val="20"/>
                                <w:szCs w:val="20"/>
                                <w:lang w:val="kk-KZ"/>
                              </w:rPr>
                              <w:t xml:space="preserve">оқытушы болашақ педагогтерге арт </w:t>
                            </w:r>
                            <w:r>
                              <w:rPr>
                                <w:rFonts w:ascii="Times New Roman" w:hAnsi="Times New Roman" w:cs="Times New Roman"/>
                                <w:color w:val="000000" w:themeColor="text1"/>
                                <w:sz w:val="20"/>
                                <w:szCs w:val="20"/>
                              </w:rPr>
                              <w:t>технология т</w:t>
                            </w:r>
                            <w:r>
                              <w:rPr>
                                <w:rFonts w:ascii="Times New Roman" w:hAnsi="Times New Roman" w:cs="Times New Roman"/>
                                <w:color w:val="000000" w:themeColor="text1"/>
                                <w:sz w:val="20"/>
                                <w:szCs w:val="20"/>
                                <w:lang w:val="kk-KZ"/>
                              </w:rPr>
                              <w:t>үрлеріне байланысты</w:t>
                            </w:r>
                            <w:r w:rsidRPr="00027F15">
                              <w:rPr>
                                <w:rFonts w:ascii="Times New Roman" w:hAnsi="Times New Roman" w:cs="Times New Roman"/>
                                <w:color w:val="000000" w:themeColor="text1"/>
                                <w:sz w:val="20"/>
                                <w:szCs w:val="20"/>
                                <w:lang w:val="kk-KZ"/>
                              </w:rPr>
                              <w:t xml:space="preserve"> нақтыдан абстрактіліге, айырмашылықтан бірлікке қозғалыстағы көріністерді бейнелеу және салыстыру</w:t>
                            </w:r>
                            <w:r>
                              <w:rPr>
                                <w:rFonts w:ascii="Times New Roman" w:hAnsi="Times New Roman" w:cs="Times New Roman"/>
                                <w:color w:val="000000" w:themeColor="text1"/>
                                <w:sz w:val="20"/>
                                <w:szCs w:val="20"/>
                                <w:lang w:val="kk-KZ"/>
                              </w:rPr>
                              <w:t>, жалпылау</w:t>
                            </w:r>
                            <w:r w:rsidRPr="00027F15">
                              <w:rPr>
                                <w:rFonts w:ascii="Times New Roman" w:hAnsi="Times New Roman" w:cs="Times New Roman"/>
                                <w:color w:val="000000" w:themeColor="text1"/>
                                <w:sz w:val="20"/>
                                <w:szCs w:val="20"/>
                                <w:lang w:val="kk-KZ"/>
                              </w:rPr>
                              <w:t xml:space="preserve"> әдіс</w:t>
                            </w:r>
                            <w:r>
                              <w:rPr>
                                <w:rFonts w:ascii="Times New Roman" w:hAnsi="Times New Roman" w:cs="Times New Roman"/>
                                <w:color w:val="000000" w:themeColor="text1"/>
                                <w:sz w:val="20"/>
                                <w:szCs w:val="20"/>
                                <w:lang w:val="kk-KZ"/>
                              </w:rPr>
                              <w:t xml:space="preserve">тері арқылы жағымды </w:t>
                            </w:r>
                            <w:r w:rsidRPr="00027F15">
                              <w:rPr>
                                <w:rFonts w:ascii="Times New Roman" w:hAnsi="Times New Roman" w:cs="Times New Roman"/>
                                <w:color w:val="000000" w:themeColor="text1"/>
                                <w:sz w:val="20"/>
                                <w:szCs w:val="20"/>
                                <w:lang w:val="kk-KZ"/>
                              </w:rPr>
                              <w:t>сезімдерге әсер етуді</w:t>
                            </w:r>
                            <w:r>
                              <w:rPr>
                                <w:rFonts w:ascii="Times New Roman" w:hAnsi="Times New Roman" w:cs="Times New Roman"/>
                                <w:color w:val="000000" w:themeColor="text1"/>
                                <w:sz w:val="20"/>
                                <w:szCs w:val="20"/>
                                <w:lang w:val="kk-KZ"/>
                              </w:rPr>
                              <w:t xml:space="preserve"> ұйымдастыруы</w:t>
                            </w:r>
                            <w:r w:rsidRPr="00027F15">
                              <w:rPr>
                                <w:rFonts w:ascii="Times New Roman" w:hAnsi="Times New Roman" w:cs="Times New Roman"/>
                                <w:color w:val="000000" w:themeColor="text1"/>
                                <w:sz w:val="20"/>
                                <w:szCs w:val="20"/>
                                <w:lang w:val="kk-KZ"/>
                              </w:rPr>
                              <w:t xml:space="preserve">, </w:t>
                            </w:r>
                            <w:r>
                              <w:rPr>
                                <w:rFonts w:ascii="Times New Roman" w:hAnsi="Times New Roman" w:cs="Times New Roman"/>
                                <w:color w:val="000000" w:themeColor="text1"/>
                                <w:sz w:val="20"/>
                                <w:szCs w:val="20"/>
                                <w:lang w:val="kk-KZ"/>
                              </w:rPr>
                              <w:t>педагог</w:t>
                            </w:r>
                            <w:r w:rsidRPr="00027F15">
                              <w:rPr>
                                <w:rFonts w:ascii="Times New Roman" w:hAnsi="Times New Roman" w:cs="Times New Roman"/>
                                <w:color w:val="000000" w:themeColor="text1"/>
                                <w:sz w:val="20"/>
                                <w:szCs w:val="20"/>
                                <w:lang w:val="kk-KZ"/>
                              </w:rPr>
                              <w:t xml:space="preserve"> жарқын әңгімелермен немесе сұрақтармен </w:t>
                            </w:r>
                            <w:r>
                              <w:rPr>
                                <w:rFonts w:ascii="Times New Roman" w:hAnsi="Times New Roman" w:cs="Times New Roman"/>
                                <w:color w:val="000000" w:themeColor="text1"/>
                                <w:sz w:val="20"/>
                                <w:szCs w:val="20"/>
                                <w:lang w:val="kk-KZ"/>
                              </w:rPr>
                              <w:t xml:space="preserve">білім алушылардың </w:t>
                            </w:r>
                            <w:r w:rsidRPr="00027F15">
                              <w:rPr>
                                <w:rFonts w:ascii="Times New Roman" w:hAnsi="Times New Roman" w:cs="Times New Roman"/>
                                <w:color w:val="000000" w:themeColor="text1"/>
                                <w:sz w:val="20"/>
                                <w:szCs w:val="20"/>
                                <w:lang w:val="kk-KZ"/>
                              </w:rPr>
                              <w:t xml:space="preserve">сезімтал естеліктері мен ассоциацияларын оятады. </w:t>
                            </w:r>
                          </w:p>
                          <w:p w14:paraId="7E82E668" w14:textId="77777777" w:rsidR="00CB44F1" w:rsidRPr="007D5863" w:rsidRDefault="00CB44F1" w:rsidP="00CB44F1">
                            <w:pPr>
                              <w:spacing w:after="0" w:line="240" w:lineRule="auto"/>
                              <w:rPr>
                                <w:rFonts w:ascii="Times New Roman" w:eastAsia="Times New Roman" w:hAnsi="Times New Roman" w:cs="Times New Roman"/>
                                <w:sz w:val="20"/>
                                <w:szCs w:val="20"/>
                                <w:lang w:val="kk-KZ" w:eastAsia="ru-RU"/>
                              </w:rPr>
                            </w:pPr>
                            <w:r w:rsidRPr="007D5863">
                              <w:rPr>
                                <w:rFonts w:ascii="Times New Roman" w:eastAsia="Times New Roman" w:hAnsi="Times New Roman" w:cs="Times New Roman"/>
                                <w:sz w:val="20"/>
                                <w:szCs w:val="20"/>
                                <w:vertAlign w:val="superscript"/>
                                <w:lang w:val="kk-KZ" w:eastAsia="ru-RU"/>
                              </w:rPr>
                              <w:t>2</w:t>
                            </w:r>
                            <w:r w:rsidRPr="007D5863">
                              <w:rPr>
                                <w:rFonts w:ascii="Times New Roman" w:eastAsia="Times New Roman" w:hAnsi="Times New Roman" w:cs="Times New Roman"/>
                                <w:sz w:val="20"/>
                                <w:szCs w:val="20"/>
                                <w:lang w:val="kk-KZ" w:eastAsia="ru-RU"/>
                              </w:rPr>
                              <w:t>бұл кезде есте сақтау, ойлап табу, жадыда сақтау жаттығады, логикалық заңдарды білу негізінде ұстану, тұжырымдау, болжау қабілеті дамиды. Оқытушы арт технология  заңдылықтарын атайды, ал болашақ педагогтер оның қалай жұмыс істейтініне мысалдар келтіріп, дұрыс жасалу жолын іздестіреді</w:t>
                            </w:r>
                          </w:p>
                          <w:p w14:paraId="7ECE216F" w14:textId="77777777" w:rsidR="00CB44F1" w:rsidRPr="00027F15" w:rsidRDefault="00CB44F1" w:rsidP="00CB44F1">
                            <w:pPr>
                              <w:spacing w:after="0" w:line="240" w:lineRule="auto"/>
                              <w:jc w:val="center"/>
                              <w:rPr>
                                <w:rFonts w:ascii="Times New Roman" w:hAnsi="Times New Roman" w:cs="Times New Roman"/>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BDFA9F" id="Прямоугольник: скругленные углы 36" o:spid="_x0000_s1036" style="position:absolute;left:0;text-align:left;margin-left:33.5pt;margin-top:2.15pt;width:423.65pt;height:125.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" fillcolor="window" strokecolor="#70ad47" strokeweight="1pt">
                <v:stroke joinstyle="miter"/>
                <v:textbox>
                  <w:txbxContent>
                    <w:p w14:paraId="486FA7BD" w14:textId="77777777" w:rsidR="00CB44F1" w:rsidRDefault="00CB44F1" w:rsidP="00CB44F1">
                      <w:pPr>
                        <w:spacing w:after="0" w:line="240" w:lineRule="auto"/>
                        <w:jc w:val="both"/>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vertAlign w:val="superscript"/>
                          <w:lang w:val="kk-KZ"/>
                        </w:rPr>
                        <w:t>1</w:t>
                      </w:r>
                      <w:r>
                        <w:rPr>
                          <w:rFonts w:ascii="Times New Roman" w:hAnsi="Times New Roman" w:cs="Times New Roman"/>
                          <w:color w:val="000000" w:themeColor="text1"/>
                          <w:sz w:val="20"/>
                          <w:szCs w:val="20"/>
                          <w:lang w:val="kk-KZ"/>
                        </w:rPr>
                        <w:t xml:space="preserve">оқытушы болашақ педагогтерге арт </w:t>
                      </w:r>
                      <w:r>
                        <w:rPr>
                          <w:rFonts w:ascii="Times New Roman" w:hAnsi="Times New Roman" w:cs="Times New Roman"/>
                          <w:color w:val="000000" w:themeColor="text1"/>
                          <w:sz w:val="20"/>
                          <w:szCs w:val="20"/>
                        </w:rPr>
                        <w:t>технология т</w:t>
                      </w:r>
                      <w:r>
                        <w:rPr>
                          <w:rFonts w:ascii="Times New Roman" w:hAnsi="Times New Roman" w:cs="Times New Roman"/>
                          <w:color w:val="000000" w:themeColor="text1"/>
                          <w:sz w:val="20"/>
                          <w:szCs w:val="20"/>
                          <w:lang w:val="kk-KZ"/>
                        </w:rPr>
                        <w:t>үрлеріне байланысты</w:t>
                      </w:r>
                      <w:r w:rsidRPr="00027F15">
                        <w:rPr>
                          <w:rFonts w:ascii="Times New Roman" w:hAnsi="Times New Roman" w:cs="Times New Roman"/>
                          <w:color w:val="000000" w:themeColor="text1"/>
                          <w:sz w:val="20"/>
                          <w:szCs w:val="20"/>
                          <w:lang w:val="kk-KZ"/>
                        </w:rPr>
                        <w:t xml:space="preserve"> нақтыдан абстрактіліге, айырмашылықтан бірлікке қозғалыстағы көріністерді бейнелеу және салыстыру</w:t>
                      </w:r>
                      <w:r>
                        <w:rPr>
                          <w:rFonts w:ascii="Times New Roman" w:hAnsi="Times New Roman" w:cs="Times New Roman"/>
                          <w:color w:val="000000" w:themeColor="text1"/>
                          <w:sz w:val="20"/>
                          <w:szCs w:val="20"/>
                          <w:lang w:val="kk-KZ"/>
                        </w:rPr>
                        <w:t>, жалпылау</w:t>
                      </w:r>
                      <w:r w:rsidRPr="00027F15">
                        <w:rPr>
                          <w:rFonts w:ascii="Times New Roman" w:hAnsi="Times New Roman" w:cs="Times New Roman"/>
                          <w:color w:val="000000" w:themeColor="text1"/>
                          <w:sz w:val="20"/>
                          <w:szCs w:val="20"/>
                          <w:lang w:val="kk-KZ"/>
                        </w:rPr>
                        <w:t xml:space="preserve"> әдіс</w:t>
                      </w:r>
                      <w:r>
                        <w:rPr>
                          <w:rFonts w:ascii="Times New Roman" w:hAnsi="Times New Roman" w:cs="Times New Roman"/>
                          <w:color w:val="000000" w:themeColor="text1"/>
                          <w:sz w:val="20"/>
                          <w:szCs w:val="20"/>
                          <w:lang w:val="kk-KZ"/>
                        </w:rPr>
                        <w:t xml:space="preserve">тері арқылы жағымды </w:t>
                      </w:r>
                      <w:r w:rsidRPr="00027F15">
                        <w:rPr>
                          <w:rFonts w:ascii="Times New Roman" w:hAnsi="Times New Roman" w:cs="Times New Roman"/>
                          <w:color w:val="000000" w:themeColor="text1"/>
                          <w:sz w:val="20"/>
                          <w:szCs w:val="20"/>
                          <w:lang w:val="kk-KZ"/>
                        </w:rPr>
                        <w:t>сезімдерге әсер етуді</w:t>
                      </w:r>
                      <w:r>
                        <w:rPr>
                          <w:rFonts w:ascii="Times New Roman" w:hAnsi="Times New Roman" w:cs="Times New Roman"/>
                          <w:color w:val="000000" w:themeColor="text1"/>
                          <w:sz w:val="20"/>
                          <w:szCs w:val="20"/>
                          <w:lang w:val="kk-KZ"/>
                        </w:rPr>
                        <w:t xml:space="preserve"> ұйымдастыруы</w:t>
                      </w:r>
                      <w:r w:rsidRPr="00027F15">
                        <w:rPr>
                          <w:rFonts w:ascii="Times New Roman" w:hAnsi="Times New Roman" w:cs="Times New Roman"/>
                          <w:color w:val="000000" w:themeColor="text1"/>
                          <w:sz w:val="20"/>
                          <w:szCs w:val="20"/>
                          <w:lang w:val="kk-KZ"/>
                        </w:rPr>
                        <w:t xml:space="preserve">, </w:t>
                      </w:r>
                      <w:r>
                        <w:rPr>
                          <w:rFonts w:ascii="Times New Roman" w:hAnsi="Times New Roman" w:cs="Times New Roman"/>
                          <w:color w:val="000000" w:themeColor="text1"/>
                          <w:sz w:val="20"/>
                          <w:szCs w:val="20"/>
                          <w:lang w:val="kk-KZ"/>
                        </w:rPr>
                        <w:t>педагог</w:t>
                      </w:r>
                      <w:r w:rsidRPr="00027F15">
                        <w:rPr>
                          <w:rFonts w:ascii="Times New Roman" w:hAnsi="Times New Roman" w:cs="Times New Roman"/>
                          <w:color w:val="000000" w:themeColor="text1"/>
                          <w:sz w:val="20"/>
                          <w:szCs w:val="20"/>
                          <w:lang w:val="kk-KZ"/>
                        </w:rPr>
                        <w:t xml:space="preserve"> жарқын әңгімелермен немесе сұрақтармен </w:t>
                      </w:r>
                      <w:r>
                        <w:rPr>
                          <w:rFonts w:ascii="Times New Roman" w:hAnsi="Times New Roman" w:cs="Times New Roman"/>
                          <w:color w:val="000000" w:themeColor="text1"/>
                          <w:sz w:val="20"/>
                          <w:szCs w:val="20"/>
                          <w:lang w:val="kk-KZ"/>
                        </w:rPr>
                        <w:t xml:space="preserve">білім алушылардың </w:t>
                      </w:r>
                      <w:r w:rsidRPr="00027F15">
                        <w:rPr>
                          <w:rFonts w:ascii="Times New Roman" w:hAnsi="Times New Roman" w:cs="Times New Roman"/>
                          <w:color w:val="000000" w:themeColor="text1"/>
                          <w:sz w:val="20"/>
                          <w:szCs w:val="20"/>
                          <w:lang w:val="kk-KZ"/>
                        </w:rPr>
                        <w:t xml:space="preserve">сезімтал естеліктері мен ассоциацияларын оятады. </w:t>
                      </w:r>
                    </w:p>
                    <w:p w14:paraId="7E82E668" w14:textId="77777777" w:rsidR="00CB44F1" w:rsidRPr="007D5863" w:rsidRDefault="00CB44F1" w:rsidP="00CB44F1">
                      <w:pPr>
                        <w:spacing w:after="0" w:line="240" w:lineRule="auto"/>
                        <w:rPr>
                          <w:rFonts w:ascii="Times New Roman" w:eastAsia="Times New Roman" w:hAnsi="Times New Roman" w:cs="Times New Roman"/>
                          <w:sz w:val="20"/>
                          <w:szCs w:val="20"/>
                          <w:lang w:val="kk-KZ" w:eastAsia="ru-RU"/>
                        </w:rPr>
                      </w:pPr>
                      <w:r w:rsidRPr="007D5863">
                        <w:rPr>
                          <w:rFonts w:ascii="Times New Roman" w:eastAsia="Times New Roman" w:hAnsi="Times New Roman" w:cs="Times New Roman"/>
                          <w:sz w:val="20"/>
                          <w:szCs w:val="20"/>
                          <w:vertAlign w:val="superscript"/>
                          <w:lang w:val="kk-KZ" w:eastAsia="ru-RU"/>
                        </w:rPr>
                        <w:t>2</w:t>
                      </w:r>
                      <w:r w:rsidRPr="007D5863">
                        <w:rPr>
                          <w:rFonts w:ascii="Times New Roman" w:eastAsia="Times New Roman" w:hAnsi="Times New Roman" w:cs="Times New Roman"/>
                          <w:sz w:val="20"/>
                          <w:szCs w:val="20"/>
                          <w:lang w:val="kk-KZ" w:eastAsia="ru-RU"/>
                        </w:rPr>
                        <w:t>бұл кезде есте сақтау, ойлап табу, жадыда сақтау жаттығады, логикалық заңдарды білу негізінде ұстану, тұжырымдау, болжау қабілеті дамиды. Оқытушы арт технология  заңдылықтарын атайды, ал болашақ педагогтер оның қалай жұмыс істейтініне мысалдар келтіріп, дұрыс жасалу жолын іздестіреді</w:t>
                      </w:r>
                    </w:p>
                    <w:p w14:paraId="7ECE216F" w14:textId="77777777" w:rsidR="00CB44F1" w:rsidRPr="00027F15" w:rsidRDefault="00CB44F1" w:rsidP="00CB44F1">
                      <w:pPr>
                        <w:spacing w:after="0" w:line="240" w:lineRule="auto"/>
                        <w:jc w:val="center"/>
                        <w:rPr>
                          <w:rFonts w:ascii="Times New Roman" w:hAnsi="Times New Roman" w:cs="Times New Roman"/>
                          <w:lang w:val="kk-KZ"/>
                        </w:rPr>
                      </w:pPr>
                    </w:p>
                  </w:txbxContent>
                </v:textbox>
              </v:roundrect>
            </w:pict>
          </mc:Fallback>
        </mc:AlternateContent>
      </w:r>
    </w:p>
    <w:p w14:paraId="6C0DAB0C"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6367D515"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21666BDC"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7144999B"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6FC5C279"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10C27CD8"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103C18B4"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689984" behindDoc="0" locked="0" layoutInCell="1" allowOverlap="1" wp14:anchorId="0A8A7A8B" wp14:editId="7D8BDC11">
                <wp:simplePos x="0" y="0"/>
                <wp:positionH relativeFrom="column">
                  <wp:posOffset>695071</wp:posOffset>
                </wp:positionH>
                <wp:positionV relativeFrom="paragraph">
                  <wp:posOffset>79883</wp:posOffset>
                </wp:positionV>
                <wp:extent cx="1450227" cy="298704"/>
                <wp:effectExtent l="0" t="0" r="17145" b="25400"/>
                <wp:wrapNone/>
                <wp:docPr id="81" name="Прямоугольник: скругленные углы 37"/>
                <wp:cNvGraphicFramePr/>
                <a:graphic xmlns:a="http://schemas.openxmlformats.org/drawingml/2006/main">
                  <a:graphicData uri="http://schemas.microsoft.com/office/word/2010/wordprocessingShape">
                    <wps:wsp>
                      <wps:cNvSpPr/>
                      <wps:spPr>
                        <a:xfrm>
                          <a:off x="0" y="0"/>
                          <a:ext cx="1450227" cy="298704"/>
                        </a:xfrm>
                        <a:prstGeom prst="roundRect">
                          <a:avLst/>
                        </a:prstGeom>
                        <a:solidFill>
                          <a:sysClr val="window" lastClr="FFFFFF"/>
                        </a:solidFill>
                        <a:ln w="12700" cap="flat" cmpd="sng" algn="ctr">
                          <a:solidFill>
                            <a:srgbClr val="70AD47"/>
                          </a:solidFill>
                          <a:prstDash val="solid"/>
                          <a:miter lim="800000"/>
                        </a:ln>
                        <a:effectLst/>
                      </wps:spPr>
                      <wps:txbx>
                        <w:txbxContent>
                          <w:p w14:paraId="35ECA966" w14:textId="77777777" w:rsidR="00CB44F1" w:rsidRPr="00241635" w:rsidRDefault="00CB44F1" w:rsidP="00CB44F1">
                            <w:pPr>
                              <w:jc w:val="center"/>
                              <w:rPr>
                                <w:rFonts w:ascii="Times New Roman" w:hAnsi="Times New Roman" w:cs="Times New Roman"/>
                                <w:lang w:val="kk-KZ"/>
                              </w:rPr>
                            </w:pPr>
                            <w:bookmarkStart w:id="199" w:name="_Hlk165073441"/>
                            <w:r w:rsidRPr="00241635">
                              <w:rPr>
                                <w:rFonts w:ascii="Times New Roman" w:hAnsi="Times New Roman" w:cs="Times New Roman"/>
                                <w:lang w:val="kk-KZ"/>
                              </w:rPr>
                              <w:t>Аналогия</w:t>
                            </w:r>
                            <w:bookmarkEnd w:id="199"/>
                            <w:r w:rsidRPr="00241635">
                              <w:rPr>
                                <w:rFonts w:ascii="Times New Roman" w:hAnsi="Times New Roman" w:cs="Times New Roman"/>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A7A8B" id="Прямоугольник: скругленные углы 37" o:spid="_x0000_s1037" style="position:absolute;left:0;text-align:left;margin-left:54.75pt;margin-top:6.3pt;width:114.2pt;height:2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" fillcolor="window" strokecolor="#70ad47" strokeweight="1pt">
                <v:stroke joinstyle="miter"/>
                <v:textbox>
                  <w:txbxContent>
                    <w:p w14:paraId="35ECA966" w14:textId="77777777" w:rsidR="00CB44F1" w:rsidRPr="00241635" w:rsidRDefault="00CB44F1" w:rsidP="00CB44F1">
                      <w:pPr>
                        <w:jc w:val="center"/>
                        <w:rPr>
                          <w:rFonts w:ascii="Times New Roman" w:hAnsi="Times New Roman" w:cs="Times New Roman"/>
                          <w:lang w:val="kk-KZ"/>
                        </w:rPr>
                      </w:pPr>
                      <w:bookmarkStart w:id="200" w:name="_Hlk165073441"/>
                      <w:r w:rsidRPr="00241635">
                        <w:rPr>
                          <w:rFonts w:ascii="Times New Roman" w:hAnsi="Times New Roman" w:cs="Times New Roman"/>
                          <w:lang w:val="kk-KZ"/>
                        </w:rPr>
                        <w:t>Аналогия</w:t>
                      </w:r>
                      <w:bookmarkEnd w:id="200"/>
                      <w:r w:rsidRPr="00241635">
                        <w:rPr>
                          <w:rFonts w:ascii="Times New Roman" w:hAnsi="Times New Roman" w:cs="Times New Roman"/>
                          <w:lang w:val="kk-KZ"/>
                        </w:rPr>
                        <w:t xml:space="preserve"> </w:t>
                      </w:r>
                    </w:p>
                  </w:txbxContent>
                </v:textbox>
              </v:roundrect>
            </w:pict>
          </mc:Fallback>
        </mc:AlternateContent>
      </w:r>
    </w:p>
    <w:p w14:paraId="6C8C67A3"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697152" behindDoc="0" locked="0" layoutInCell="1" allowOverlap="1" wp14:anchorId="79867381" wp14:editId="360A1B78">
                <wp:simplePos x="0" y="0"/>
                <wp:positionH relativeFrom="column">
                  <wp:posOffset>822960</wp:posOffset>
                </wp:positionH>
                <wp:positionV relativeFrom="paragraph">
                  <wp:posOffset>160655</wp:posOffset>
                </wp:positionV>
                <wp:extent cx="803148" cy="140208"/>
                <wp:effectExtent l="38100" t="0" r="0" b="31750"/>
                <wp:wrapNone/>
                <wp:docPr id="91" name="Стрелка: вниз 38"/>
                <wp:cNvGraphicFramePr/>
                <a:graphic xmlns:a="http://schemas.openxmlformats.org/drawingml/2006/main">
                  <a:graphicData uri="http://schemas.microsoft.com/office/word/2010/wordprocessingShape">
                    <wps:wsp>
                      <wps:cNvSpPr/>
                      <wps:spPr>
                        <a:xfrm>
                          <a:off x="0" y="0"/>
                          <a:ext cx="803148" cy="140208"/>
                        </a:xfrm>
                        <a:prstGeom prst="downArrow">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FC3D86D" id="Стрелка: вниз 37" o:spid="_x0000_s1026" type="#_x0000_t67" style="position:absolute;margin-left:64.8pt;margin-top:12.65pt;width:63.25pt;height:11.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" adj="10800" fillcolor="window" strokecolor="#70ad47" strokeweight="1pt"/>
            </w:pict>
          </mc:Fallback>
        </mc:AlternateContent>
      </w:r>
    </w:p>
    <w:p w14:paraId="6170C589"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696128" behindDoc="0" locked="0" layoutInCell="1" allowOverlap="1" wp14:anchorId="3CCC8AF5" wp14:editId="0DFBB3F8">
                <wp:simplePos x="0" y="0"/>
                <wp:positionH relativeFrom="column">
                  <wp:posOffset>425577</wp:posOffset>
                </wp:positionH>
                <wp:positionV relativeFrom="paragraph">
                  <wp:posOffset>85598</wp:posOffset>
                </wp:positionV>
                <wp:extent cx="5380355" cy="1103376"/>
                <wp:effectExtent l="0" t="0" r="10795" b="20955"/>
                <wp:wrapNone/>
                <wp:docPr id="90" name="Прямоугольник: скругленные углы 39"/>
                <wp:cNvGraphicFramePr/>
                <a:graphic xmlns:a="http://schemas.openxmlformats.org/drawingml/2006/main">
                  <a:graphicData uri="http://schemas.microsoft.com/office/word/2010/wordprocessingShape">
                    <wps:wsp>
                      <wps:cNvSpPr/>
                      <wps:spPr>
                        <a:xfrm>
                          <a:off x="0" y="0"/>
                          <a:ext cx="5380355" cy="1103376"/>
                        </a:xfrm>
                        <a:prstGeom prst="roundRect">
                          <a:avLst/>
                        </a:prstGeom>
                        <a:solidFill>
                          <a:sysClr val="window" lastClr="FFFFFF"/>
                        </a:solidFill>
                        <a:ln w="12700" cap="flat" cmpd="sng" algn="ctr">
                          <a:solidFill>
                            <a:srgbClr val="70AD47"/>
                          </a:solidFill>
                          <a:prstDash val="solid"/>
                          <a:miter lim="800000"/>
                        </a:ln>
                        <a:effectLst/>
                      </wps:spPr>
                      <wps:txbx>
                        <w:txbxContent>
                          <w:p w14:paraId="44D032FB" w14:textId="77777777" w:rsidR="00CB44F1" w:rsidRPr="00614729" w:rsidRDefault="00CB44F1" w:rsidP="00CB44F1">
                            <w:pPr>
                              <w:shd w:val="clear" w:color="auto" w:fill="FFFFFF"/>
                              <w:spacing w:after="0" w:line="240" w:lineRule="auto"/>
                              <w:jc w:val="both"/>
                              <w:rPr>
                                <w:rFonts w:ascii="Times New Roman" w:hAnsi="Times New Roman" w:cs="Times New Roman"/>
                                <w:bCs/>
                                <w:sz w:val="20"/>
                                <w:szCs w:val="20"/>
                                <w:lang w:val="kk-KZ"/>
                              </w:rPr>
                            </w:pPr>
                            <w:r>
                              <w:rPr>
                                <w:rFonts w:ascii="Times New Roman" w:hAnsi="Times New Roman" w:cs="Times New Roman"/>
                                <w:bCs/>
                                <w:sz w:val="20"/>
                                <w:szCs w:val="20"/>
                                <w:lang w:val="kk-KZ"/>
                              </w:rPr>
                              <w:t xml:space="preserve">Арт технология сабағында берілген тапсырма бойынша </w:t>
                            </w:r>
                            <w:r w:rsidRPr="00614729">
                              <w:rPr>
                                <w:rFonts w:ascii="Times New Roman" w:hAnsi="Times New Roman" w:cs="Times New Roman"/>
                                <w:bCs/>
                                <w:sz w:val="20"/>
                                <w:szCs w:val="20"/>
                                <w:lang w:val="kk-KZ"/>
                              </w:rPr>
                              <w:t>объектілер мен құбылыстар арасындағы ұқсастықтарды табу</w:t>
                            </w:r>
                            <w:r>
                              <w:rPr>
                                <w:rFonts w:ascii="Times New Roman" w:hAnsi="Times New Roman" w:cs="Times New Roman"/>
                                <w:bCs/>
                                <w:sz w:val="20"/>
                                <w:szCs w:val="20"/>
                                <w:lang w:val="kk-KZ"/>
                              </w:rPr>
                              <w:t xml:space="preserve">, теориялық және практикалық білімдеріне сүйене отырып, </w:t>
                            </w:r>
                            <w:r w:rsidRPr="00614729">
                              <w:rPr>
                                <w:rFonts w:ascii="Times New Roman" w:hAnsi="Times New Roman" w:cs="Times New Roman"/>
                                <w:bCs/>
                                <w:sz w:val="20"/>
                                <w:szCs w:val="20"/>
                                <w:lang w:val="kk-KZ"/>
                              </w:rPr>
                              <w:t>ұқсастықтарды қолдану болжамдар, гипотезалар, тұжырымдар жасауға</w:t>
                            </w:r>
                            <w:r>
                              <w:rPr>
                                <w:rFonts w:ascii="Times New Roman" w:hAnsi="Times New Roman" w:cs="Times New Roman"/>
                                <w:bCs/>
                                <w:sz w:val="20"/>
                                <w:szCs w:val="20"/>
                                <w:lang w:val="kk-KZ"/>
                              </w:rPr>
                              <w:t xml:space="preserve">, </w:t>
                            </w:r>
                            <w:r w:rsidRPr="00614729">
                              <w:rPr>
                                <w:rFonts w:ascii="Times New Roman" w:hAnsi="Times New Roman" w:cs="Times New Roman"/>
                                <w:bCs/>
                                <w:sz w:val="20"/>
                                <w:szCs w:val="20"/>
                                <w:lang w:val="kk-KZ"/>
                              </w:rPr>
                              <w:t xml:space="preserve">эксперименттік жолмен алынған жаңа ұғымды ішінара ұқсас таныс ұғымдардың көмегімен түсіндіру. </w:t>
                            </w:r>
                            <w:r w:rsidRPr="00366849">
                              <w:rPr>
                                <w:rFonts w:ascii="Times New Roman" w:hAnsi="Times New Roman" w:cs="Times New Roman"/>
                                <w:sz w:val="20"/>
                                <w:szCs w:val="20"/>
                                <w:lang w:val="kk-KZ"/>
                              </w:rPr>
                              <w:t>Аналогия</w:t>
                            </w:r>
                            <w:r w:rsidRPr="00366849">
                              <w:rPr>
                                <w:rFonts w:ascii="Times New Roman" w:hAnsi="Times New Roman" w:cs="Times New Roman"/>
                                <w:bCs/>
                                <w:sz w:val="20"/>
                                <w:szCs w:val="20"/>
                                <w:lang w:val="kk-KZ"/>
                              </w:rPr>
                              <w:t xml:space="preserve"> құндылығы </w:t>
                            </w:r>
                            <w:r>
                              <w:rPr>
                                <w:rFonts w:ascii="Times New Roman" w:hAnsi="Times New Roman" w:cs="Times New Roman"/>
                                <w:bCs/>
                                <w:sz w:val="20"/>
                                <w:szCs w:val="20"/>
                                <w:lang w:val="kk-KZ"/>
                              </w:rPr>
                              <w:t xml:space="preserve">арт технологияның </w:t>
                            </w:r>
                            <w:r w:rsidRPr="00366849">
                              <w:rPr>
                                <w:rFonts w:ascii="Times New Roman" w:hAnsi="Times New Roman" w:cs="Times New Roman"/>
                                <w:bCs/>
                                <w:sz w:val="20"/>
                                <w:szCs w:val="20"/>
                                <w:lang w:val="kk-KZ"/>
                              </w:rPr>
                              <w:t>оқу материалын игеруді жеңілдетеді, білім алушылардың ойларын белсендіреді, оларды ізденуге итермелейді.</w:t>
                            </w:r>
                          </w:p>
                          <w:p w14:paraId="02409A0F" w14:textId="77777777" w:rsidR="00CB44F1" w:rsidRPr="00614729" w:rsidRDefault="00CB44F1" w:rsidP="00CB44F1">
                            <w:pPr>
                              <w:shd w:val="clear" w:color="auto" w:fill="FFFFFF"/>
                              <w:spacing w:after="0" w:line="240" w:lineRule="auto"/>
                              <w:jc w:val="both"/>
                              <w:rPr>
                                <w:rFonts w:ascii="Times New Roman" w:hAnsi="Times New Roman" w:cs="Times New Roman"/>
                                <w:bCs/>
                                <w:sz w:val="20"/>
                                <w:szCs w:val="20"/>
                                <w:lang w:val="kk-KZ"/>
                              </w:rPr>
                            </w:pPr>
                          </w:p>
                          <w:p w14:paraId="0362E0E2" w14:textId="77777777" w:rsidR="00CB44F1" w:rsidRPr="00027F15" w:rsidRDefault="00CB44F1" w:rsidP="00CB44F1">
                            <w:pPr>
                              <w:spacing w:after="0" w:line="240" w:lineRule="auto"/>
                              <w:jc w:val="center"/>
                              <w:rPr>
                                <w:rFonts w:ascii="Times New Roman" w:hAnsi="Times New Roman" w:cs="Times New Roman"/>
                                <w:lang w:val="kk-KZ"/>
                              </w:rPr>
                            </w:pPr>
                            <w:r>
                              <w:rPr>
                                <w:rFonts w:ascii="Times New Roman" w:hAnsi="Times New Roman" w:cs="Times New Roman"/>
                                <w:bCs/>
                                <w:sz w:val="20"/>
                                <w:szCs w:val="20"/>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C8AF5" id="Прямоугольник: скругленные углы 39" o:spid="_x0000_s1038" style="position:absolute;left:0;text-align:left;margin-left:33.5pt;margin-top:6.75pt;width:423.65pt;height:86.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" fillcolor="window" strokecolor="#70ad47" strokeweight="1pt">
                <v:stroke joinstyle="miter"/>
                <v:textbox>
                  <w:txbxContent>
                    <w:p w14:paraId="44D032FB" w14:textId="77777777" w:rsidR="00CB44F1" w:rsidRPr="00614729" w:rsidRDefault="00CB44F1" w:rsidP="00CB44F1">
                      <w:pPr>
                        <w:shd w:val="clear" w:color="auto" w:fill="FFFFFF"/>
                        <w:spacing w:after="0" w:line="240" w:lineRule="auto"/>
                        <w:jc w:val="both"/>
                        <w:rPr>
                          <w:rFonts w:ascii="Times New Roman" w:hAnsi="Times New Roman" w:cs="Times New Roman"/>
                          <w:bCs/>
                          <w:sz w:val="20"/>
                          <w:szCs w:val="20"/>
                          <w:lang w:val="kk-KZ"/>
                        </w:rPr>
                      </w:pPr>
                      <w:r>
                        <w:rPr>
                          <w:rFonts w:ascii="Times New Roman" w:hAnsi="Times New Roman" w:cs="Times New Roman"/>
                          <w:bCs/>
                          <w:sz w:val="20"/>
                          <w:szCs w:val="20"/>
                          <w:lang w:val="kk-KZ"/>
                        </w:rPr>
                        <w:t xml:space="preserve">Арт технология сабағында берілген тапсырма бойынша </w:t>
                      </w:r>
                      <w:r w:rsidRPr="00614729">
                        <w:rPr>
                          <w:rFonts w:ascii="Times New Roman" w:hAnsi="Times New Roman" w:cs="Times New Roman"/>
                          <w:bCs/>
                          <w:sz w:val="20"/>
                          <w:szCs w:val="20"/>
                          <w:lang w:val="kk-KZ"/>
                        </w:rPr>
                        <w:t>объектілер мен құбылыстар арасындағы ұқсастықтарды табу</w:t>
                      </w:r>
                      <w:r>
                        <w:rPr>
                          <w:rFonts w:ascii="Times New Roman" w:hAnsi="Times New Roman" w:cs="Times New Roman"/>
                          <w:bCs/>
                          <w:sz w:val="20"/>
                          <w:szCs w:val="20"/>
                          <w:lang w:val="kk-KZ"/>
                        </w:rPr>
                        <w:t xml:space="preserve">, теориялық және практикалық білімдеріне сүйене отырып, </w:t>
                      </w:r>
                      <w:r w:rsidRPr="00614729">
                        <w:rPr>
                          <w:rFonts w:ascii="Times New Roman" w:hAnsi="Times New Roman" w:cs="Times New Roman"/>
                          <w:bCs/>
                          <w:sz w:val="20"/>
                          <w:szCs w:val="20"/>
                          <w:lang w:val="kk-KZ"/>
                        </w:rPr>
                        <w:t>ұқсастықтарды қолдану болжамдар, гипотезалар, тұжырымдар жасауға</w:t>
                      </w:r>
                      <w:r>
                        <w:rPr>
                          <w:rFonts w:ascii="Times New Roman" w:hAnsi="Times New Roman" w:cs="Times New Roman"/>
                          <w:bCs/>
                          <w:sz w:val="20"/>
                          <w:szCs w:val="20"/>
                          <w:lang w:val="kk-KZ"/>
                        </w:rPr>
                        <w:t xml:space="preserve">, </w:t>
                      </w:r>
                      <w:r w:rsidRPr="00614729">
                        <w:rPr>
                          <w:rFonts w:ascii="Times New Roman" w:hAnsi="Times New Roman" w:cs="Times New Roman"/>
                          <w:bCs/>
                          <w:sz w:val="20"/>
                          <w:szCs w:val="20"/>
                          <w:lang w:val="kk-KZ"/>
                        </w:rPr>
                        <w:t xml:space="preserve">эксперименттік жолмен алынған жаңа ұғымды ішінара ұқсас таныс ұғымдардың көмегімен түсіндіру. </w:t>
                      </w:r>
                      <w:r w:rsidRPr="00366849">
                        <w:rPr>
                          <w:rFonts w:ascii="Times New Roman" w:hAnsi="Times New Roman" w:cs="Times New Roman"/>
                          <w:sz w:val="20"/>
                          <w:szCs w:val="20"/>
                          <w:lang w:val="kk-KZ"/>
                        </w:rPr>
                        <w:t>Аналогия</w:t>
                      </w:r>
                      <w:r w:rsidRPr="00366849">
                        <w:rPr>
                          <w:rFonts w:ascii="Times New Roman" w:hAnsi="Times New Roman" w:cs="Times New Roman"/>
                          <w:bCs/>
                          <w:sz w:val="20"/>
                          <w:szCs w:val="20"/>
                          <w:lang w:val="kk-KZ"/>
                        </w:rPr>
                        <w:t xml:space="preserve"> құндылығы </w:t>
                      </w:r>
                      <w:r>
                        <w:rPr>
                          <w:rFonts w:ascii="Times New Roman" w:hAnsi="Times New Roman" w:cs="Times New Roman"/>
                          <w:bCs/>
                          <w:sz w:val="20"/>
                          <w:szCs w:val="20"/>
                          <w:lang w:val="kk-KZ"/>
                        </w:rPr>
                        <w:t xml:space="preserve">арт технологияның </w:t>
                      </w:r>
                      <w:r w:rsidRPr="00366849">
                        <w:rPr>
                          <w:rFonts w:ascii="Times New Roman" w:hAnsi="Times New Roman" w:cs="Times New Roman"/>
                          <w:bCs/>
                          <w:sz w:val="20"/>
                          <w:szCs w:val="20"/>
                          <w:lang w:val="kk-KZ"/>
                        </w:rPr>
                        <w:t>оқу материалын игеруді жеңілдетеді, білім алушылардың ойларын белсендіреді, оларды ізденуге итермелейді.</w:t>
                      </w:r>
                    </w:p>
                    <w:p w14:paraId="02409A0F" w14:textId="77777777" w:rsidR="00CB44F1" w:rsidRPr="00614729" w:rsidRDefault="00CB44F1" w:rsidP="00CB44F1">
                      <w:pPr>
                        <w:shd w:val="clear" w:color="auto" w:fill="FFFFFF"/>
                        <w:spacing w:after="0" w:line="240" w:lineRule="auto"/>
                        <w:jc w:val="both"/>
                        <w:rPr>
                          <w:rFonts w:ascii="Times New Roman" w:hAnsi="Times New Roman" w:cs="Times New Roman"/>
                          <w:bCs/>
                          <w:sz w:val="20"/>
                          <w:szCs w:val="20"/>
                          <w:lang w:val="kk-KZ"/>
                        </w:rPr>
                      </w:pPr>
                    </w:p>
                    <w:p w14:paraId="0362E0E2" w14:textId="77777777" w:rsidR="00CB44F1" w:rsidRPr="00027F15" w:rsidRDefault="00CB44F1" w:rsidP="00CB44F1">
                      <w:pPr>
                        <w:spacing w:after="0" w:line="240" w:lineRule="auto"/>
                        <w:jc w:val="center"/>
                        <w:rPr>
                          <w:rFonts w:ascii="Times New Roman" w:hAnsi="Times New Roman" w:cs="Times New Roman"/>
                          <w:lang w:val="kk-KZ"/>
                        </w:rPr>
                      </w:pPr>
                      <w:r>
                        <w:rPr>
                          <w:rFonts w:ascii="Times New Roman" w:hAnsi="Times New Roman" w:cs="Times New Roman"/>
                          <w:bCs/>
                          <w:sz w:val="20"/>
                          <w:szCs w:val="20"/>
                          <w:lang w:val="kk-KZ"/>
                        </w:rPr>
                        <w:t xml:space="preserve"> </w:t>
                      </w:r>
                    </w:p>
                  </w:txbxContent>
                </v:textbox>
              </v:roundrect>
            </w:pict>
          </mc:Fallback>
        </mc:AlternateContent>
      </w:r>
    </w:p>
    <w:p w14:paraId="3E56F335"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28BD1B50"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79CD847B"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5C605A45"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7773DF02"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Cs/>
          <w:noProof/>
          <w:color w:val="000000" w:themeColor="text1"/>
          <w:sz w:val="20"/>
          <w:szCs w:val="20"/>
          <w:lang w:val="kk-KZ"/>
        </w:rPr>
        <mc:AlternateContent>
          <mc:Choice Requires="wps">
            <w:drawing>
              <wp:anchor distT="0" distB="0" distL="114300" distR="114300" simplePos="0" relativeHeight="251691008" behindDoc="0" locked="0" layoutInCell="1" allowOverlap="1" wp14:anchorId="0C33F834" wp14:editId="40C5A4D4">
                <wp:simplePos x="0" y="0"/>
                <wp:positionH relativeFrom="column">
                  <wp:posOffset>2876169</wp:posOffset>
                </wp:positionH>
                <wp:positionV relativeFrom="paragraph">
                  <wp:posOffset>103759</wp:posOffset>
                </wp:positionV>
                <wp:extent cx="2385441" cy="292608"/>
                <wp:effectExtent l="0" t="0" r="15240" b="12700"/>
                <wp:wrapNone/>
                <wp:docPr id="82" name="Прямоугольник: скругленные углы 40"/>
                <wp:cNvGraphicFramePr/>
                <a:graphic xmlns:a="http://schemas.openxmlformats.org/drawingml/2006/main">
                  <a:graphicData uri="http://schemas.microsoft.com/office/word/2010/wordprocessingShape">
                    <wps:wsp>
                      <wps:cNvSpPr/>
                      <wps:spPr>
                        <a:xfrm>
                          <a:off x="0" y="0"/>
                          <a:ext cx="2385441" cy="292608"/>
                        </a:xfrm>
                        <a:prstGeom prst="roundRect">
                          <a:avLst/>
                        </a:prstGeom>
                        <a:solidFill>
                          <a:sysClr val="window" lastClr="FFFFFF"/>
                        </a:solidFill>
                        <a:ln w="12700" cap="flat" cmpd="sng" algn="ctr">
                          <a:solidFill>
                            <a:srgbClr val="70AD47"/>
                          </a:solidFill>
                          <a:prstDash val="solid"/>
                          <a:miter lim="800000"/>
                        </a:ln>
                        <a:effectLst/>
                      </wps:spPr>
                      <wps:txbx>
                        <w:txbxContent>
                          <w:p w14:paraId="2C7604DB" w14:textId="77777777" w:rsidR="00CB44F1" w:rsidRPr="00F01E27" w:rsidRDefault="00CB44F1" w:rsidP="00CB44F1">
                            <w:pPr>
                              <w:jc w:val="center"/>
                              <w:rPr>
                                <w:rFonts w:ascii="Times New Roman" w:hAnsi="Times New Roman" w:cs="Times New Roman"/>
                                <w:vertAlign w:val="superscript"/>
                                <w:lang w:val="kk-KZ"/>
                              </w:rPr>
                            </w:pPr>
                            <w:r>
                              <w:rPr>
                                <w:rFonts w:ascii="Times New Roman" w:hAnsi="Times New Roman" w:cs="Times New Roman"/>
                                <w:lang w:val="kk-KZ"/>
                              </w:rPr>
                              <w:t>Абстракциялау</w:t>
                            </w:r>
                            <w:r>
                              <w:rPr>
                                <w:rFonts w:ascii="Times New Roman" w:hAnsi="Times New Roman" w:cs="Times New Roman"/>
                                <w:vertAlign w:val="superscript"/>
                              </w:rPr>
                              <w:t>1</w:t>
                            </w:r>
                            <w:r>
                              <w:rPr>
                                <w:rFonts w:ascii="Times New Roman" w:hAnsi="Times New Roman" w:cs="Times New Roman"/>
                                <w:lang w:val="kk-KZ"/>
                              </w:rPr>
                              <w:t xml:space="preserve"> және жалпылау</w:t>
                            </w:r>
                            <w:r>
                              <w:rPr>
                                <w:rFonts w:ascii="Times New Roman" w:hAnsi="Times New Roman" w:cs="Times New Roman"/>
                                <w:vertAlign w:val="superscript"/>
                                <w:lang w:val="kk-K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33F834" id="Прямоугольник: скругленные углы 40" o:spid="_x0000_s1039" style="position:absolute;left:0;text-align:left;margin-left:226.45pt;margin-top:8.15pt;width:187.85pt;height:23.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" fillcolor="window" strokecolor="#70ad47" strokeweight="1pt">
                <v:stroke joinstyle="miter"/>
                <v:textbox>
                  <w:txbxContent>
                    <w:p w14:paraId="2C7604DB" w14:textId="77777777" w:rsidR="00CB44F1" w:rsidRPr="00F01E27" w:rsidRDefault="00CB44F1" w:rsidP="00CB44F1">
                      <w:pPr>
                        <w:jc w:val="center"/>
                        <w:rPr>
                          <w:rFonts w:ascii="Times New Roman" w:hAnsi="Times New Roman" w:cs="Times New Roman"/>
                          <w:vertAlign w:val="superscript"/>
                          <w:lang w:val="kk-KZ"/>
                        </w:rPr>
                      </w:pPr>
                      <w:r>
                        <w:rPr>
                          <w:rFonts w:ascii="Times New Roman" w:hAnsi="Times New Roman" w:cs="Times New Roman"/>
                          <w:lang w:val="kk-KZ"/>
                        </w:rPr>
                        <w:t>Абстракциялау</w:t>
                      </w:r>
                      <w:r>
                        <w:rPr>
                          <w:rFonts w:ascii="Times New Roman" w:hAnsi="Times New Roman" w:cs="Times New Roman"/>
                          <w:vertAlign w:val="superscript"/>
                        </w:rPr>
                        <w:t>1</w:t>
                      </w:r>
                      <w:r>
                        <w:rPr>
                          <w:rFonts w:ascii="Times New Roman" w:hAnsi="Times New Roman" w:cs="Times New Roman"/>
                          <w:lang w:val="kk-KZ"/>
                        </w:rPr>
                        <w:t xml:space="preserve"> және жалпылау</w:t>
                      </w:r>
                      <w:r>
                        <w:rPr>
                          <w:rFonts w:ascii="Times New Roman" w:hAnsi="Times New Roman" w:cs="Times New Roman"/>
                          <w:vertAlign w:val="superscript"/>
                          <w:lang w:val="kk-KZ"/>
                        </w:rPr>
                        <w:t>2</w:t>
                      </w:r>
                    </w:p>
                  </w:txbxContent>
                </v:textbox>
              </v:roundrect>
            </w:pict>
          </mc:Fallback>
        </mc:AlternateContent>
      </w:r>
    </w:p>
    <w:p w14:paraId="333F36AE"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699200" behindDoc="0" locked="0" layoutInCell="1" allowOverlap="1" wp14:anchorId="79512CDB" wp14:editId="3A32D794">
                <wp:simplePos x="0" y="0"/>
                <wp:positionH relativeFrom="column">
                  <wp:posOffset>4243197</wp:posOffset>
                </wp:positionH>
                <wp:positionV relativeFrom="paragraph">
                  <wp:posOffset>179198</wp:posOffset>
                </wp:positionV>
                <wp:extent cx="839724" cy="128016"/>
                <wp:effectExtent l="38100" t="0" r="0" b="43815"/>
                <wp:wrapNone/>
                <wp:docPr id="93" name="Стрелка: вниз 41"/>
                <wp:cNvGraphicFramePr/>
                <a:graphic xmlns:a="http://schemas.openxmlformats.org/drawingml/2006/main">
                  <a:graphicData uri="http://schemas.microsoft.com/office/word/2010/wordprocessingShape">
                    <wps:wsp>
                      <wps:cNvSpPr/>
                      <wps:spPr>
                        <a:xfrm>
                          <a:off x="0" y="0"/>
                          <a:ext cx="839724" cy="128016"/>
                        </a:xfrm>
                        <a:prstGeom prst="downArrow">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08E4162" id="Стрелка: вниз 40" o:spid="_x0000_s1026" type="#_x0000_t67" style="position:absolute;margin-left:334.1pt;margin-top:14.1pt;width:66.1pt;height:10.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" adj="10800" fillcolor="window" strokecolor="#70ad47" strokeweight="1pt"/>
            </w:pict>
          </mc:Fallback>
        </mc:AlternateContent>
      </w:r>
    </w:p>
    <w:p w14:paraId="1B217ADE"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noProof/>
          <w:color w:val="000000" w:themeColor="text1"/>
          <w:sz w:val="28"/>
          <w:szCs w:val="28"/>
          <w:lang w:val="kk-KZ"/>
        </w:rPr>
        <mc:AlternateContent>
          <mc:Choice Requires="wps">
            <w:drawing>
              <wp:anchor distT="0" distB="0" distL="114300" distR="114300" simplePos="0" relativeHeight="251698176" behindDoc="0" locked="0" layoutInCell="1" allowOverlap="1" wp14:anchorId="4B8512B8" wp14:editId="4B2C0166">
                <wp:simplePos x="0" y="0"/>
                <wp:positionH relativeFrom="column">
                  <wp:posOffset>425577</wp:posOffset>
                </wp:positionH>
                <wp:positionV relativeFrom="paragraph">
                  <wp:posOffset>90043</wp:posOffset>
                </wp:positionV>
                <wp:extent cx="5413248" cy="2066544"/>
                <wp:effectExtent l="0" t="0" r="16510" b="10160"/>
                <wp:wrapNone/>
                <wp:docPr id="92" name="Прямоугольник: скругленные углы 42"/>
                <wp:cNvGraphicFramePr/>
                <a:graphic xmlns:a="http://schemas.openxmlformats.org/drawingml/2006/main">
                  <a:graphicData uri="http://schemas.microsoft.com/office/word/2010/wordprocessingShape">
                    <wps:wsp>
                      <wps:cNvSpPr/>
                      <wps:spPr>
                        <a:xfrm>
                          <a:off x="0" y="0"/>
                          <a:ext cx="5413248" cy="2066544"/>
                        </a:xfrm>
                        <a:prstGeom prst="roundRect">
                          <a:avLst/>
                        </a:prstGeom>
                        <a:solidFill>
                          <a:sysClr val="window" lastClr="FFFFFF"/>
                        </a:solidFill>
                        <a:ln w="12700" cap="flat" cmpd="sng" algn="ctr">
                          <a:solidFill>
                            <a:srgbClr val="70AD47"/>
                          </a:solidFill>
                          <a:prstDash val="solid"/>
                          <a:miter lim="800000"/>
                        </a:ln>
                        <a:effectLst/>
                      </wps:spPr>
                      <wps:txbx>
                        <w:txbxContent>
                          <w:p w14:paraId="45075078" w14:textId="77777777" w:rsidR="00CB44F1" w:rsidRPr="007F5F13" w:rsidRDefault="00CB44F1" w:rsidP="00CB44F1">
                            <w:pPr>
                              <w:shd w:val="clear" w:color="auto" w:fill="FFFFFF"/>
                              <w:spacing w:after="0" w:line="240" w:lineRule="auto"/>
                              <w:jc w:val="both"/>
                              <w:rPr>
                                <w:rFonts w:ascii="Times New Roman" w:hAnsi="Times New Roman" w:cs="Times New Roman"/>
                                <w:bCs/>
                                <w:sz w:val="20"/>
                                <w:szCs w:val="20"/>
                                <w:lang w:val="kk-KZ"/>
                              </w:rPr>
                            </w:pPr>
                            <w:r w:rsidRPr="007F5F13">
                              <w:rPr>
                                <w:rFonts w:ascii="Times New Roman" w:hAnsi="Times New Roman" w:cs="Times New Roman"/>
                                <w:bCs/>
                                <w:sz w:val="20"/>
                                <w:szCs w:val="20"/>
                                <w:vertAlign w:val="superscript"/>
                                <w:lang w:val="kk-KZ"/>
                              </w:rPr>
                              <w:t>1</w:t>
                            </w:r>
                            <w:r w:rsidRPr="007F5F13">
                              <w:rPr>
                                <w:rFonts w:ascii="Times New Roman" w:hAnsi="Times New Roman" w:cs="Times New Roman"/>
                                <w:bCs/>
                                <w:sz w:val="20"/>
                                <w:szCs w:val="20"/>
                                <w:lang w:val="kk-KZ"/>
                              </w:rPr>
                              <w:t xml:space="preserve">ғылыми танымның әмбебап әдісі болып табылады, </w:t>
                            </w:r>
                            <w:r>
                              <w:rPr>
                                <w:rFonts w:ascii="Times New Roman" w:hAnsi="Times New Roman" w:cs="Times New Roman"/>
                                <w:bCs/>
                                <w:sz w:val="20"/>
                                <w:szCs w:val="20"/>
                                <w:lang w:val="kk-KZ"/>
                              </w:rPr>
                              <w:t xml:space="preserve">арт технология арқылы </w:t>
                            </w:r>
                            <w:r w:rsidRPr="007F5F13">
                              <w:rPr>
                                <w:rFonts w:ascii="Times New Roman" w:hAnsi="Times New Roman" w:cs="Times New Roman"/>
                                <w:bCs/>
                                <w:sz w:val="20"/>
                                <w:szCs w:val="20"/>
                                <w:lang w:val="kk-KZ"/>
                              </w:rPr>
                              <w:t xml:space="preserve">білім берудің барлық деңгейлерінде </w:t>
                            </w:r>
                            <w:r>
                              <w:rPr>
                                <w:rFonts w:ascii="Times New Roman" w:hAnsi="Times New Roman" w:cs="Times New Roman"/>
                                <w:bCs/>
                                <w:sz w:val="20"/>
                                <w:szCs w:val="20"/>
                                <w:lang w:val="kk-KZ"/>
                              </w:rPr>
                              <w:t xml:space="preserve">қажетті </w:t>
                            </w:r>
                            <w:r w:rsidRPr="007F5F13">
                              <w:rPr>
                                <w:rFonts w:ascii="Times New Roman" w:hAnsi="Times New Roman" w:cs="Times New Roman"/>
                                <w:bCs/>
                                <w:sz w:val="20"/>
                                <w:szCs w:val="20"/>
                                <w:lang w:val="kk-KZ"/>
                              </w:rPr>
                              <w:t xml:space="preserve">ұғымдарды </w:t>
                            </w:r>
                            <w:r>
                              <w:rPr>
                                <w:rFonts w:ascii="Times New Roman" w:hAnsi="Times New Roman" w:cs="Times New Roman"/>
                                <w:bCs/>
                                <w:sz w:val="20"/>
                                <w:szCs w:val="20"/>
                                <w:lang w:val="kk-KZ"/>
                              </w:rPr>
                              <w:t>түсінуге</w:t>
                            </w:r>
                            <w:r w:rsidRPr="007F5F13">
                              <w:rPr>
                                <w:rFonts w:ascii="Times New Roman" w:hAnsi="Times New Roman" w:cs="Times New Roman"/>
                                <w:bCs/>
                                <w:sz w:val="20"/>
                                <w:szCs w:val="20"/>
                                <w:lang w:val="kk-KZ"/>
                              </w:rPr>
                              <w:t>, тану және жіктеу үшін қажет, маңызды, табиғи белгілерін бөліп көрсету мақсатында объектінің (заттың немесе құбылыстың) маңызды емес жақтарынан, қасиеттерінен, байланыстарынан алшақтатудан тұратын ойлау операциясы, абстракциялаудың нәтижесі-абстрактілі ұғымдар, мысалы: түс, иілу, масса, сұлулық және т. б.</w:t>
                            </w:r>
                            <w:r>
                              <w:rPr>
                                <w:rFonts w:ascii="Times New Roman" w:hAnsi="Times New Roman" w:cs="Times New Roman"/>
                                <w:bCs/>
                                <w:sz w:val="20"/>
                                <w:szCs w:val="20"/>
                                <w:lang w:val="kk-KZ"/>
                              </w:rPr>
                              <w:t xml:space="preserve"> сезіну дағдыларын дамытады.</w:t>
                            </w:r>
                          </w:p>
                          <w:p w14:paraId="44A6D3AD" w14:textId="77777777" w:rsidR="00CB44F1" w:rsidRPr="007F5F13" w:rsidRDefault="00CB44F1" w:rsidP="00CB44F1">
                            <w:pPr>
                              <w:shd w:val="clear" w:color="auto" w:fill="FFFFFF"/>
                              <w:spacing w:after="0" w:line="240" w:lineRule="auto"/>
                              <w:jc w:val="both"/>
                              <w:rPr>
                                <w:rFonts w:ascii="Times New Roman" w:hAnsi="Times New Roman" w:cs="Times New Roman"/>
                                <w:sz w:val="18"/>
                                <w:szCs w:val="18"/>
                                <w:lang w:val="kk-KZ"/>
                              </w:rPr>
                            </w:pPr>
                            <w:r w:rsidRPr="007F5F13">
                              <w:rPr>
                                <w:rFonts w:ascii="Times New Roman" w:hAnsi="Times New Roman" w:cs="Times New Roman"/>
                                <w:bCs/>
                                <w:sz w:val="20"/>
                                <w:szCs w:val="20"/>
                                <w:vertAlign w:val="superscript"/>
                                <w:lang w:val="kk-KZ"/>
                              </w:rPr>
                              <w:t>2</w:t>
                            </w:r>
                            <w:r w:rsidRPr="007F5F13">
                              <w:rPr>
                                <w:sz w:val="20"/>
                                <w:szCs w:val="20"/>
                                <w:lang w:val="kk-KZ"/>
                              </w:rPr>
                              <w:t xml:space="preserve"> </w:t>
                            </w:r>
                            <w:r>
                              <w:rPr>
                                <w:rFonts w:ascii="Times New Roman" w:hAnsi="Times New Roman" w:cs="Times New Roman"/>
                                <w:sz w:val="20"/>
                                <w:szCs w:val="20"/>
                                <w:lang w:val="kk-KZ"/>
                              </w:rPr>
                              <w:t xml:space="preserve">арт технология сабағында </w:t>
                            </w:r>
                            <w:r w:rsidRPr="00366849">
                              <w:rPr>
                                <w:rFonts w:ascii="Times New Roman" w:hAnsi="Times New Roman" w:cs="Times New Roman"/>
                                <w:bCs/>
                                <w:sz w:val="20"/>
                                <w:szCs w:val="20"/>
                                <w:lang w:val="kk-KZ"/>
                              </w:rPr>
                              <w:t>ғылыми-теориялық жалпылау</w:t>
                            </w:r>
                            <w:r>
                              <w:rPr>
                                <w:rFonts w:ascii="Times New Roman" w:hAnsi="Times New Roman" w:cs="Times New Roman"/>
                                <w:bCs/>
                                <w:sz w:val="20"/>
                                <w:szCs w:val="20"/>
                                <w:lang w:val="kk-KZ"/>
                              </w:rPr>
                              <w:t xml:space="preserve">, </w:t>
                            </w:r>
                            <w:r w:rsidRPr="00366849">
                              <w:rPr>
                                <w:rFonts w:ascii="Times New Roman" w:hAnsi="Times New Roman" w:cs="Times New Roman"/>
                                <w:bCs/>
                                <w:sz w:val="20"/>
                                <w:szCs w:val="20"/>
                                <w:lang w:val="kk-KZ"/>
                              </w:rPr>
                              <w:t>эмпирикалық-индуктивті жалпылау</w:t>
                            </w:r>
                            <w:r>
                              <w:rPr>
                                <w:rFonts w:ascii="Times New Roman" w:hAnsi="Times New Roman" w:cs="Times New Roman"/>
                                <w:bCs/>
                                <w:sz w:val="20"/>
                                <w:szCs w:val="20"/>
                                <w:lang w:val="kk-KZ"/>
                              </w:rPr>
                              <w:t xml:space="preserve"> </w:t>
                            </w:r>
                            <w:r w:rsidRPr="00366849">
                              <w:rPr>
                                <w:rFonts w:ascii="Times New Roman" w:hAnsi="Times New Roman" w:cs="Times New Roman"/>
                                <w:sz w:val="20"/>
                                <w:szCs w:val="20"/>
                                <w:lang w:val="kk-KZ"/>
                              </w:rPr>
                              <w:t>болашақ педагогтер</w:t>
                            </w:r>
                            <w:r>
                              <w:rPr>
                                <w:rFonts w:ascii="Times New Roman" w:hAnsi="Times New Roman" w:cs="Times New Roman"/>
                                <w:sz w:val="20"/>
                                <w:szCs w:val="20"/>
                                <w:lang w:val="kk-KZ"/>
                              </w:rPr>
                              <w:t xml:space="preserve">дің берілген тапсырманы орындау </w:t>
                            </w:r>
                            <w:r w:rsidRPr="00366849">
                              <w:rPr>
                                <w:rFonts w:ascii="Times New Roman" w:hAnsi="Times New Roman" w:cs="Times New Roman"/>
                                <w:sz w:val="20"/>
                                <w:szCs w:val="20"/>
                                <w:lang w:val="kk-KZ"/>
                              </w:rPr>
                              <w:t>техникасын, механизмін, қызметін, заңдылықтарын түсіну үшін</w:t>
                            </w:r>
                            <w:r>
                              <w:rPr>
                                <w:rFonts w:ascii="Times New Roman" w:hAnsi="Times New Roman" w:cs="Times New Roman"/>
                                <w:bCs/>
                                <w:sz w:val="20"/>
                                <w:szCs w:val="20"/>
                                <w:lang w:val="kk-KZ"/>
                              </w:rPr>
                              <w:t xml:space="preserve"> </w:t>
                            </w:r>
                            <w:r w:rsidRPr="00366849">
                              <w:rPr>
                                <w:rFonts w:ascii="Times New Roman" w:hAnsi="Times New Roman" w:cs="Times New Roman"/>
                                <w:bCs/>
                                <w:sz w:val="20"/>
                                <w:szCs w:val="20"/>
                                <w:lang w:val="kk-KZ"/>
                              </w:rPr>
                              <w:t>логикалық операция, белгілі бір әлем моделінде нақтыдан жалпыға ойша ауысу арқылы білімді түрлендіру формасы, әдетте абстракцияның жоғары сатысына өтуге сәйкес келеді,</w:t>
                            </w:r>
                            <w:r w:rsidRPr="00366849">
                              <w:rPr>
                                <w:rFonts w:ascii="Times New Roman" w:hAnsi="Times New Roman" w:cs="Times New Roman"/>
                                <w:sz w:val="20"/>
                                <w:szCs w:val="20"/>
                                <w:lang w:val="kk-KZ"/>
                              </w:rPr>
                              <w:t xml:space="preserve"> кем дегенде бір ортақ белгі негізінде әр түрлі заттарды бір жиынтыққа біріктіруден тұратын ақыл-ой операциясы</w:t>
                            </w:r>
                            <w:r>
                              <w:rPr>
                                <w:rFonts w:ascii="Times New Roman" w:hAnsi="Times New Roman" w:cs="Times New Roman"/>
                                <w:sz w:val="20"/>
                                <w:szCs w:val="20"/>
                                <w:lang w:val="kk-KZ"/>
                              </w:rPr>
                              <w:t>ның дамуына әсер етеді.</w:t>
                            </w:r>
                          </w:p>
                          <w:p w14:paraId="4F1363A5" w14:textId="77777777" w:rsidR="00CB44F1" w:rsidRPr="00614729" w:rsidRDefault="00CB44F1" w:rsidP="00CB44F1">
                            <w:pPr>
                              <w:shd w:val="clear" w:color="auto" w:fill="FFFFFF"/>
                              <w:spacing w:after="0" w:line="240" w:lineRule="auto"/>
                              <w:jc w:val="both"/>
                              <w:rPr>
                                <w:rFonts w:ascii="Times New Roman" w:hAnsi="Times New Roman" w:cs="Times New Roman"/>
                                <w:bCs/>
                                <w:sz w:val="20"/>
                                <w:szCs w:val="20"/>
                                <w:lang w:val="kk-KZ"/>
                              </w:rPr>
                            </w:pPr>
                          </w:p>
                          <w:p w14:paraId="35E29BF1" w14:textId="77777777" w:rsidR="00CB44F1" w:rsidRPr="00027F15" w:rsidRDefault="00CB44F1" w:rsidP="00CB44F1">
                            <w:pPr>
                              <w:spacing w:after="0" w:line="240" w:lineRule="auto"/>
                              <w:jc w:val="center"/>
                              <w:rPr>
                                <w:rFonts w:ascii="Times New Roman" w:hAnsi="Times New Roman" w:cs="Times New Roman"/>
                                <w:lang w:val="kk-KZ"/>
                              </w:rPr>
                            </w:pPr>
                            <w:r>
                              <w:rPr>
                                <w:rFonts w:ascii="Times New Roman" w:hAnsi="Times New Roman" w:cs="Times New Roman"/>
                                <w:bCs/>
                                <w:sz w:val="20"/>
                                <w:szCs w:val="20"/>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8512B8" id="Прямоугольник: скругленные углы 42" o:spid="_x0000_s1040" style="position:absolute;left:0;text-align:left;margin-left:33.5pt;margin-top:7.1pt;width:426.25pt;height:16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" fillcolor="window" strokecolor="#70ad47" strokeweight="1pt">
                <v:stroke joinstyle="miter"/>
                <v:textbox>
                  <w:txbxContent>
                    <w:p w14:paraId="45075078" w14:textId="77777777" w:rsidR="00CB44F1" w:rsidRPr="007F5F13" w:rsidRDefault="00CB44F1" w:rsidP="00CB44F1">
                      <w:pPr>
                        <w:shd w:val="clear" w:color="auto" w:fill="FFFFFF"/>
                        <w:spacing w:after="0" w:line="240" w:lineRule="auto"/>
                        <w:jc w:val="both"/>
                        <w:rPr>
                          <w:rFonts w:ascii="Times New Roman" w:hAnsi="Times New Roman" w:cs="Times New Roman"/>
                          <w:bCs/>
                          <w:sz w:val="20"/>
                          <w:szCs w:val="20"/>
                          <w:lang w:val="kk-KZ"/>
                        </w:rPr>
                      </w:pPr>
                      <w:r w:rsidRPr="007F5F13">
                        <w:rPr>
                          <w:rFonts w:ascii="Times New Roman" w:hAnsi="Times New Roman" w:cs="Times New Roman"/>
                          <w:bCs/>
                          <w:sz w:val="20"/>
                          <w:szCs w:val="20"/>
                          <w:vertAlign w:val="superscript"/>
                          <w:lang w:val="kk-KZ"/>
                        </w:rPr>
                        <w:t>1</w:t>
                      </w:r>
                      <w:r w:rsidRPr="007F5F13">
                        <w:rPr>
                          <w:rFonts w:ascii="Times New Roman" w:hAnsi="Times New Roman" w:cs="Times New Roman"/>
                          <w:bCs/>
                          <w:sz w:val="20"/>
                          <w:szCs w:val="20"/>
                          <w:lang w:val="kk-KZ"/>
                        </w:rPr>
                        <w:t xml:space="preserve">ғылыми танымның әмбебап әдісі болып табылады, </w:t>
                      </w:r>
                      <w:r>
                        <w:rPr>
                          <w:rFonts w:ascii="Times New Roman" w:hAnsi="Times New Roman" w:cs="Times New Roman"/>
                          <w:bCs/>
                          <w:sz w:val="20"/>
                          <w:szCs w:val="20"/>
                          <w:lang w:val="kk-KZ"/>
                        </w:rPr>
                        <w:t xml:space="preserve">арт технология арқылы </w:t>
                      </w:r>
                      <w:r w:rsidRPr="007F5F13">
                        <w:rPr>
                          <w:rFonts w:ascii="Times New Roman" w:hAnsi="Times New Roman" w:cs="Times New Roman"/>
                          <w:bCs/>
                          <w:sz w:val="20"/>
                          <w:szCs w:val="20"/>
                          <w:lang w:val="kk-KZ"/>
                        </w:rPr>
                        <w:t xml:space="preserve">білім берудің барлық деңгейлерінде </w:t>
                      </w:r>
                      <w:r>
                        <w:rPr>
                          <w:rFonts w:ascii="Times New Roman" w:hAnsi="Times New Roman" w:cs="Times New Roman"/>
                          <w:bCs/>
                          <w:sz w:val="20"/>
                          <w:szCs w:val="20"/>
                          <w:lang w:val="kk-KZ"/>
                        </w:rPr>
                        <w:t xml:space="preserve">қажетті </w:t>
                      </w:r>
                      <w:r w:rsidRPr="007F5F13">
                        <w:rPr>
                          <w:rFonts w:ascii="Times New Roman" w:hAnsi="Times New Roman" w:cs="Times New Roman"/>
                          <w:bCs/>
                          <w:sz w:val="20"/>
                          <w:szCs w:val="20"/>
                          <w:lang w:val="kk-KZ"/>
                        </w:rPr>
                        <w:t xml:space="preserve">ұғымдарды </w:t>
                      </w:r>
                      <w:r>
                        <w:rPr>
                          <w:rFonts w:ascii="Times New Roman" w:hAnsi="Times New Roman" w:cs="Times New Roman"/>
                          <w:bCs/>
                          <w:sz w:val="20"/>
                          <w:szCs w:val="20"/>
                          <w:lang w:val="kk-KZ"/>
                        </w:rPr>
                        <w:t>түсінуге</w:t>
                      </w:r>
                      <w:r w:rsidRPr="007F5F13">
                        <w:rPr>
                          <w:rFonts w:ascii="Times New Roman" w:hAnsi="Times New Roman" w:cs="Times New Roman"/>
                          <w:bCs/>
                          <w:sz w:val="20"/>
                          <w:szCs w:val="20"/>
                          <w:lang w:val="kk-KZ"/>
                        </w:rPr>
                        <w:t>, тану және жіктеу үшін қажет, маңызды, табиғи белгілерін бөліп көрсету мақсатында объектінің (заттың немесе құбылыстың) маңызды емес жақтарынан, қасиеттерінен, байланыстарынан алшақтатудан тұратын ойлау операциясы, абстракциялаудың нәтижесі-абстрактілі ұғымдар, мысалы: түс, иілу, масса, сұлулық және т. б.</w:t>
                      </w:r>
                      <w:r>
                        <w:rPr>
                          <w:rFonts w:ascii="Times New Roman" w:hAnsi="Times New Roman" w:cs="Times New Roman"/>
                          <w:bCs/>
                          <w:sz w:val="20"/>
                          <w:szCs w:val="20"/>
                          <w:lang w:val="kk-KZ"/>
                        </w:rPr>
                        <w:t xml:space="preserve"> сезіну дағдыларын дамытады.</w:t>
                      </w:r>
                    </w:p>
                    <w:p w14:paraId="44A6D3AD" w14:textId="77777777" w:rsidR="00CB44F1" w:rsidRPr="007F5F13" w:rsidRDefault="00CB44F1" w:rsidP="00CB44F1">
                      <w:pPr>
                        <w:shd w:val="clear" w:color="auto" w:fill="FFFFFF"/>
                        <w:spacing w:after="0" w:line="240" w:lineRule="auto"/>
                        <w:jc w:val="both"/>
                        <w:rPr>
                          <w:rFonts w:ascii="Times New Roman" w:hAnsi="Times New Roman" w:cs="Times New Roman"/>
                          <w:sz w:val="18"/>
                          <w:szCs w:val="18"/>
                          <w:lang w:val="kk-KZ"/>
                        </w:rPr>
                      </w:pPr>
                      <w:r w:rsidRPr="007F5F13">
                        <w:rPr>
                          <w:rFonts w:ascii="Times New Roman" w:hAnsi="Times New Roman" w:cs="Times New Roman"/>
                          <w:bCs/>
                          <w:sz w:val="20"/>
                          <w:szCs w:val="20"/>
                          <w:vertAlign w:val="superscript"/>
                          <w:lang w:val="kk-KZ"/>
                        </w:rPr>
                        <w:t>2</w:t>
                      </w:r>
                      <w:r w:rsidRPr="007F5F13">
                        <w:rPr>
                          <w:sz w:val="20"/>
                          <w:szCs w:val="20"/>
                          <w:lang w:val="kk-KZ"/>
                        </w:rPr>
                        <w:t xml:space="preserve"> </w:t>
                      </w:r>
                      <w:r>
                        <w:rPr>
                          <w:rFonts w:ascii="Times New Roman" w:hAnsi="Times New Roman" w:cs="Times New Roman"/>
                          <w:sz w:val="20"/>
                          <w:szCs w:val="20"/>
                          <w:lang w:val="kk-KZ"/>
                        </w:rPr>
                        <w:t xml:space="preserve">арт технология сабағында </w:t>
                      </w:r>
                      <w:r w:rsidRPr="00366849">
                        <w:rPr>
                          <w:rFonts w:ascii="Times New Roman" w:hAnsi="Times New Roman" w:cs="Times New Roman"/>
                          <w:bCs/>
                          <w:sz w:val="20"/>
                          <w:szCs w:val="20"/>
                          <w:lang w:val="kk-KZ"/>
                        </w:rPr>
                        <w:t>ғылыми-теориялық жалпылау</w:t>
                      </w:r>
                      <w:r>
                        <w:rPr>
                          <w:rFonts w:ascii="Times New Roman" w:hAnsi="Times New Roman" w:cs="Times New Roman"/>
                          <w:bCs/>
                          <w:sz w:val="20"/>
                          <w:szCs w:val="20"/>
                          <w:lang w:val="kk-KZ"/>
                        </w:rPr>
                        <w:t xml:space="preserve">, </w:t>
                      </w:r>
                      <w:r w:rsidRPr="00366849">
                        <w:rPr>
                          <w:rFonts w:ascii="Times New Roman" w:hAnsi="Times New Roman" w:cs="Times New Roman"/>
                          <w:bCs/>
                          <w:sz w:val="20"/>
                          <w:szCs w:val="20"/>
                          <w:lang w:val="kk-KZ"/>
                        </w:rPr>
                        <w:t>эмпирикалық-индуктивті жалпылау</w:t>
                      </w:r>
                      <w:r>
                        <w:rPr>
                          <w:rFonts w:ascii="Times New Roman" w:hAnsi="Times New Roman" w:cs="Times New Roman"/>
                          <w:bCs/>
                          <w:sz w:val="20"/>
                          <w:szCs w:val="20"/>
                          <w:lang w:val="kk-KZ"/>
                        </w:rPr>
                        <w:t xml:space="preserve"> </w:t>
                      </w:r>
                      <w:r w:rsidRPr="00366849">
                        <w:rPr>
                          <w:rFonts w:ascii="Times New Roman" w:hAnsi="Times New Roman" w:cs="Times New Roman"/>
                          <w:sz w:val="20"/>
                          <w:szCs w:val="20"/>
                          <w:lang w:val="kk-KZ"/>
                        </w:rPr>
                        <w:t>болашақ педагогтер</w:t>
                      </w:r>
                      <w:r>
                        <w:rPr>
                          <w:rFonts w:ascii="Times New Roman" w:hAnsi="Times New Roman" w:cs="Times New Roman"/>
                          <w:sz w:val="20"/>
                          <w:szCs w:val="20"/>
                          <w:lang w:val="kk-KZ"/>
                        </w:rPr>
                        <w:t xml:space="preserve">дің берілген тапсырманы орындау </w:t>
                      </w:r>
                      <w:r w:rsidRPr="00366849">
                        <w:rPr>
                          <w:rFonts w:ascii="Times New Roman" w:hAnsi="Times New Roman" w:cs="Times New Roman"/>
                          <w:sz w:val="20"/>
                          <w:szCs w:val="20"/>
                          <w:lang w:val="kk-KZ"/>
                        </w:rPr>
                        <w:t>техникасын, механизмін, қызметін, заңдылықтарын түсіну үшін</w:t>
                      </w:r>
                      <w:r>
                        <w:rPr>
                          <w:rFonts w:ascii="Times New Roman" w:hAnsi="Times New Roman" w:cs="Times New Roman"/>
                          <w:bCs/>
                          <w:sz w:val="20"/>
                          <w:szCs w:val="20"/>
                          <w:lang w:val="kk-KZ"/>
                        </w:rPr>
                        <w:t xml:space="preserve"> </w:t>
                      </w:r>
                      <w:r w:rsidRPr="00366849">
                        <w:rPr>
                          <w:rFonts w:ascii="Times New Roman" w:hAnsi="Times New Roman" w:cs="Times New Roman"/>
                          <w:bCs/>
                          <w:sz w:val="20"/>
                          <w:szCs w:val="20"/>
                          <w:lang w:val="kk-KZ"/>
                        </w:rPr>
                        <w:t>логикалық операция, белгілі бір әлем моделінде нақтыдан жалпыға ойша ауысу арқылы білімді түрлендіру формасы, әдетте абстракцияның жоғары сатысына өтуге сәйкес келеді,</w:t>
                      </w:r>
                      <w:r w:rsidRPr="00366849">
                        <w:rPr>
                          <w:rFonts w:ascii="Times New Roman" w:hAnsi="Times New Roman" w:cs="Times New Roman"/>
                          <w:sz w:val="20"/>
                          <w:szCs w:val="20"/>
                          <w:lang w:val="kk-KZ"/>
                        </w:rPr>
                        <w:t xml:space="preserve"> кем дегенде бір ортақ белгі негізінде әр түрлі заттарды бір жиынтыққа біріктіруден тұратын ақыл-ой операциясы</w:t>
                      </w:r>
                      <w:r>
                        <w:rPr>
                          <w:rFonts w:ascii="Times New Roman" w:hAnsi="Times New Roman" w:cs="Times New Roman"/>
                          <w:sz w:val="20"/>
                          <w:szCs w:val="20"/>
                          <w:lang w:val="kk-KZ"/>
                        </w:rPr>
                        <w:t>ның дамуына әсер етеді.</w:t>
                      </w:r>
                    </w:p>
                    <w:p w14:paraId="4F1363A5" w14:textId="77777777" w:rsidR="00CB44F1" w:rsidRPr="00614729" w:rsidRDefault="00CB44F1" w:rsidP="00CB44F1">
                      <w:pPr>
                        <w:shd w:val="clear" w:color="auto" w:fill="FFFFFF"/>
                        <w:spacing w:after="0" w:line="240" w:lineRule="auto"/>
                        <w:jc w:val="both"/>
                        <w:rPr>
                          <w:rFonts w:ascii="Times New Roman" w:hAnsi="Times New Roman" w:cs="Times New Roman"/>
                          <w:bCs/>
                          <w:sz w:val="20"/>
                          <w:szCs w:val="20"/>
                          <w:lang w:val="kk-KZ"/>
                        </w:rPr>
                      </w:pPr>
                    </w:p>
                    <w:p w14:paraId="35E29BF1" w14:textId="77777777" w:rsidR="00CB44F1" w:rsidRPr="00027F15" w:rsidRDefault="00CB44F1" w:rsidP="00CB44F1">
                      <w:pPr>
                        <w:spacing w:after="0" w:line="240" w:lineRule="auto"/>
                        <w:jc w:val="center"/>
                        <w:rPr>
                          <w:rFonts w:ascii="Times New Roman" w:hAnsi="Times New Roman" w:cs="Times New Roman"/>
                          <w:lang w:val="kk-KZ"/>
                        </w:rPr>
                      </w:pPr>
                      <w:r>
                        <w:rPr>
                          <w:rFonts w:ascii="Times New Roman" w:hAnsi="Times New Roman" w:cs="Times New Roman"/>
                          <w:bCs/>
                          <w:sz w:val="20"/>
                          <w:szCs w:val="20"/>
                          <w:lang w:val="kk-KZ"/>
                        </w:rPr>
                        <w:t xml:space="preserve"> </w:t>
                      </w:r>
                    </w:p>
                  </w:txbxContent>
                </v:textbox>
              </v:roundrect>
            </w:pict>
          </mc:Fallback>
        </mc:AlternateContent>
      </w:r>
    </w:p>
    <w:p w14:paraId="6E735F54"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5B1CFAB2"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01CA6F23"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4E16377A"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455B3224"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569F725B" w14:textId="77777777" w:rsidR="00CB44F1" w:rsidRPr="00E13189" w:rsidRDefault="00CB44F1" w:rsidP="009431CB">
      <w:pPr>
        <w:spacing w:after="0" w:line="240" w:lineRule="auto"/>
        <w:ind w:firstLine="567"/>
        <w:jc w:val="both"/>
        <w:rPr>
          <w:rFonts w:ascii="Times New Roman" w:hAnsi="Times New Roman" w:cs="Times New Roman"/>
          <w:b/>
          <w:color w:val="000000" w:themeColor="text1"/>
          <w:sz w:val="28"/>
          <w:szCs w:val="28"/>
          <w:lang w:val="kk-KZ"/>
        </w:rPr>
      </w:pPr>
    </w:p>
    <w:p w14:paraId="3DF300C0" w14:textId="77777777" w:rsidR="00CB44F1" w:rsidRPr="00E13189" w:rsidRDefault="00CB44F1" w:rsidP="009431CB">
      <w:pPr>
        <w:pStyle w:val="Default"/>
        <w:ind w:firstLine="567"/>
        <w:rPr>
          <w:color w:val="000000" w:themeColor="text1"/>
          <w:lang w:val="kk-KZ"/>
        </w:rPr>
      </w:pPr>
    </w:p>
    <w:p w14:paraId="2E708A9C" w14:textId="77777777" w:rsidR="00CB44F1" w:rsidRPr="00E13189" w:rsidRDefault="00CB44F1" w:rsidP="009431CB">
      <w:pPr>
        <w:pStyle w:val="Default"/>
        <w:ind w:firstLine="567"/>
        <w:rPr>
          <w:color w:val="000000" w:themeColor="text1"/>
          <w:lang w:val="kk-KZ"/>
        </w:rPr>
      </w:pPr>
    </w:p>
    <w:p w14:paraId="43501BF3" w14:textId="77777777" w:rsidR="00683013" w:rsidRPr="00E13189" w:rsidRDefault="00683013" w:rsidP="009431CB">
      <w:pPr>
        <w:pStyle w:val="Default"/>
        <w:ind w:firstLine="567"/>
        <w:jc w:val="both"/>
        <w:rPr>
          <w:color w:val="000000" w:themeColor="text1"/>
          <w:sz w:val="28"/>
          <w:szCs w:val="28"/>
          <w:lang w:val="kk-KZ"/>
        </w:rPr>
      </w:pPr>
    </w:p>
    <w:p w14:paraId="710DFE9C" w14:textId="77777777" w:rsidR="00683013" w:rsidRPr="00E13189" w:rsidRDefault="00683013" w:rsidP="009431CB">
      <w:pPr>
        <w:pStyle w:val="Default"/>
        <w:ind w:firstLine="567"/>
        <w:jc w:val="both"/>
        <w:rPr>
          <w:color w:val="000000" w:themeColor="text1"/>
          <w:sz w:val="28"/>
          <w:szCs w:val="28"/>
          <w:lang w:val="kk-KZ"/>
        </w:rPr>
      </w:pPr>
    </w:p>
    <w:p w14:paraId="73E36243" w14:textId="77777777" w:rsidR="00683013" w:rsidRPr="00FE130C" w:rsidRDefault="00683013" w:rsidP="009431CB">
      <w:pPr>
        <w:pStyle w:val="Default"/>
        <w:ind w:firstLine="567"/>
        <w:jc w:val="both"/>
        <w:rPr>
          <w:color w:val="000000" w:themeColor="text1"/>
          <w:sz w:val="23"/>
          <w:szCs w:val="23"/>
          <w:lang w:val="kk-KZ"/>
        </w:rPr>
      </w:pPr>
    </w:p>
    <w:p w14:paraId="309B69FF" w14:textId="1D4F8856" w:rsidR="00CB44F1" w:rsidRPr="00FE130C" w:rsidRDefault="00CB44F1" w:rsidP="008F02A9">
      <w:pPr>
        <w:pStyle w:val="Default"/>
        <w:jc w:val="center"/>
        <w:rPr>
          <w:color w:val="000000" w:themeColor="text1"/>
          <w:sz w:val="23"/>
          <w:szCs w:val="23"/>
          <w:lang w:val="kk-KZ"/>
        </w:rPr>
      </w:pPr>
      <w:r w:rsidRPr="00FE130C">
        <w:rPr>
          <w:color w:val="000000" w:themeColor="text1"/>
          <w:sz w:val="23"/>
          <w:szCs w:val="23"/>
          <w:lang w:val="kk-KZ"/>
        </w:rPr>
        <w:t xml:space="preserve">Сурет </w:t>
      </w:r>
      <w:r w:rsidR="002716D9" w:rsidRPr="00FE130C">
        <w:rPr>
          <w:color w:val="000000" w:themeColor="text1"/>
          <w:sz w:val="23"/>
          <w:szCs w:val="23"/>
          <w:lang w:val="kk-KZ"/>
        </w:rPr>
        <w:t xml:space="preserve">13 - </w:t>
      </w:r>
      <w:r w:rsidRPr="00FE130C">
        <w:rPr>
          <w:color w:val="000000" w:themeColor="text1"/>
          <w:sz w:val="23"/>
          <w:szCs w:val="23"/>
          <w:lang w:val="kk-KZ"/>
        </w:rPr>
        <w:t>Арт-технология арқылы болашақ мектепке дейінгі ұйым педагогтерінің кәсіби құзыреттілігінің негізін құра</w:t>
      </w:r>
      <w:r w:rsidR="00370DC4">
        <w:rPr>
          <w:color w:val="000000" w:themeColor="text1"/>
          <w:sz w:val="23"/>
          <w:szCs w:val="23"/>
          <w:lang w:val="kk-KZ"/>
        </w:rPr>
        <w:t>й</w:t>
      </w:r>
      <w:r w:rsidRPr="00FE130C">
        <w:rPr>
          <w:color w:val="000000" w:themeColor="text1"/>
          <w:sz w:val="23"/>
          <w:szCs w:val="23"/>
          <w:lang w:val="kk-KZ"/>
        </w:rPr>
        <w:t>тын  ойлау операцияларының дамуы</w:t>
      </w:r>
    </w:p>
    <w:p w14:paraId="553E22BE" w14:textId="77777777" w:rsidR="00CB44F1" w:rsidRPr="00E13189" w:rsidRDefault="00CB44F1" w:rsidP="009431CB">
      <w:pPr>
        <w:pStyle w:val="Default"/>
        <w:ind w:firstLine="567"/>
        <w:jc w:val="both"/>
        <w:rPr>
          <w:color w:val="000000" w:themeColor="text1"/>
          <w:sz w:val="28"/>
          <w:szCs w:val="28"/>
          <w:lang w:val="kk-KZ"/>
        </w:rPr>
      </w:pPr>
    </w:p>
    <w:p w14:paraId="6A9D374A" w14:textId="33BDA758" w:rsidR="00D66E55"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Білім беруде </w:t>
      </w:r>
      <w:r w:rsidR="00370DC4">
        <w:rPr>
          <w:rFonts w:ascii="Times New Roman" w:hAnsi="Times New Roman" w:cs="Times New Roman"/>
          <w:color w:val="000000" w:themeColor="text1"/>
          <w:sz w:val="28"/>
          <w:szCs w:val="28"/>
          <w:lang w:val="kk-KZ"/>
        </w:rPr>
        <w:t xml:space="preserve">ақыл-ойды дамыту </w:t>
      </w:r>
      <w:r w:rsidRPr="00E13189">
        <w:rPr>
          <w:rFonts w:ascii="Times New Roman" w:hAnsi="Times New Roman" w:cs="Times New Roman"/>
          <w:color w:val="000000" w:themeColor="text1"/>
          <w:sz w:val="28"/>
          <w:szCs w:val="28"/>
          <w:lang w:val="kk-KZ"/>
        </w:rPr>
        <w:t>В.В. Давыдов пен Д.Б. Эльконин біртұтас жиынтық қызметі әлеуметтік маңызды</w:t>
      </w:r>
      <w:r w:rsidR="00B904A2"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деп атады</w:t>
      </w:r>
      <w:r w:rsidR="00383435" w:rsidRPr="00E13189">
        <w:rPr>
          <w:rFonts w:ascii="Times New Roman" w:hAnsi="Times New Roman" w:cs="Times New Roman"/>
          <w:color w:val="000000" w:themeColor="text1"/>
          <w:sz w:val="28"/>
          <w:szCs w:val="28"/>
          <w:lang w:val="kk-KZ"/>
        </w:rPr>
        <w:t xml:space="preserve"> [2</w:t>
      </w:r>
      <w:r w:rsidR="00227E49" w:rsidRPr="00E13189">
        <w:rPr>
          <w:rFonts w:ascii="Times New Roman" w:hAnsi="Times New Roman" w:cs="Times New Roman"/>
          <w:color w:val="000000" w:themeColor="text1"/>
          <w:sz w:val="28"/>
          <w:szCs w:val="28"/>
          <w:lang w:val="kk-KZ"/>
        </w:rPr>
        <w:t>31</w:t>
      </w:r>
      <w:r w:rsidR="0091308E">
        <w:rPr>
          <w:rFonts w:ascii="Times New Roman" w:hAnsi="Times New Roman" w:cs="Times New Roman"/>
          <w:color w:val="000000" w:themeColor="text1"/>
          <w:sz w:val="28"/>
          <w:szCs w:val="28"/>
          <w:lang w:val="kk-KZ"/>
        </w:rPr>
        <w:t>,с. 4</w:t>
      </w:r>
      <w:r w:rsidR="00383435"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p>
    <w:p w14:paraId="4A236F1C" w14:textId="6C5BD087" w:rsidR="00CB44F1" w:rsidRPr="00E13189" w:rsidRDefault="00D66E55"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О.Н. Князева </w:t>
      </w:r>
      <w:r w:rsidR="00CB44F1" w:rsidRPr="00E13189">
        <w:rPr>
          <w:rFonts w:ascii="Times New Roman" w:hAnsi="Times New Roman" w:cs="Times New Roman"/>
          <w:color w:val="000000" w:themeColor="text1"/>
          <w:sz w:val="28"/>
          <w:szCs w:val="28"/>
          <w:lang w:val="kk-KZ"/>
        </w:rPr>
        <w:t xml:space="preserve">идеясына сүйенсек кәсіби білім берудегі мақсат тұлғаның тұрақты сапасы, дүниетанымның маңызды құрамдас бөлігі, өзін-өзі тәрбиелеудің </w:t>
      </w:r>
      <w:r w:rsidR="00CB44F1" w:rsidRPr="00E13189">
        <w:rPr>
          <w:rFonts w:ascii="Times New Roman" w:hAnsi="Times New Roman" w:cs="Times New Roman"/>
          <w:color w:val="000000" w:themeColor="text1"/>
          <w:sz w:val="28"/>
          <w:szCs w:val="28"/>
          <w:lang w:val="kk-KZ"/>
        </w:rPr>
        <w:lastRenderedPageBreak/>
        <w:t>қажетті шарты, өзін-өзі жетілдіру қажеттілігін дамыту, білімді өз бетінше алу қабілеті ретінде әрекет ететін ғылыми кәсіби ойлау стилін қалыптастыру қажет деген идеялары  білім беру жүйесіне енгізілді</w:t>
      </w:r>
      <w:r w:rsidR="00B904A2" w:rsidRPr="00E13189">
        <w:rPr>
          <w:rFonts w:ascii="Times New Roman" w:hAnsi="Times New Roman" w:cs="Times New Roman"/>
          <w:color w:val="000000" w:themeColor="text1"/>
          <w:sz w:val="28"/>
          <w:szCs w:val="28"/>
          <w:lang w:val="kk-KZ"/>
        </w:rPr>
        <w:t xml:space="preserve"> [</w:t>
      </w:r>
      <w:r w:rsidR="00227E49" w:rsidRPr="00E13189">
        <w:rPr>
          <w:rFonts w:ascii="Times New Roman" w:hAnsi="Times New Roman" w:cs="Times New Roman"/>
          <w:color w:val="000000" w:themeColor="text1"/>
          <w:sz w:val="28"/>
          <w:szCs w:val="28"/>
          <w:lang w:val="kk-KZ"/>
        </w:rPr>
        <w:t>294</w:t>
      </w:r>
      <w:r w:rsidR="00B904A2" w:rsidRPr="00E13189">
        <w:rPr>
          <w:rFonts w:ascii="Times New Roman" w:hAnsi="Times New Roman" w:cs="Times New Roman"/>
          <w:color w:val="000000" w:themeColor="text1"/>
          <w:sz w:val="28"/>
          <w:szCs w:val="28"/>
          <w:lang w:val="kk-KZ"/>
        </w:rPr>
        <w:t>]</w:t>
      </w:r>
      <w:r w:rsidR="00CB44F1" w:rsidRPr="00E13189">
        <w:rPr>
          <w:rFonts w:ascii="Times New Roman" w:hAnsi="Times New Roman" w:cs="Times New Roman"/>
          <w:color w:val="000000" w:themeColor="text1"/>
          <w:sz w:val="28"/>
          <w:szCs w:val="28"/>
          <w:lang w:val="kk-KZ"/>
        </w:rPr>
        <w:t>.</w:t>
      </w:r>
      <w:bookmarkStart w:id="201" w:name="_Hlk167193037"/>
    </w:p>
    <w:bookmarkEnd w:id="201"/>
    <w:p w14:paraId="4C6A5293" w14:textId="49BE0B17" w:rsidR="00CB44F1" w:rsidRPr="00E13189" w:rsidRDefault="00CB44F1" w:rsidP="009431CB">
      <w:pPr>
        <w:pStyle w:val="Default"/>
        <w:ind w:firstLine="567"/>
        <w:rPr>
          <w:color w:val="000000" w:themeColor="text1"/>
          <w:lang w:val="kk-KZ"/>
        </w:rPr>
      </w:pPr>
      <w:r w:rsidRPr="00E13189">
        <w:rPr>
          <w:color w:val="000000" w:themeColor="text1"/>
          <w:sz w:val="28"/>
          <w:szCs w:val="28"/>
          <w:lang w:val="kk-KZ"/>
        </w:rPr>
        <w:t>Болашақ мектепке дейінгі ұйым педагогтер</w:t>
      </w:r>
      <w:r w:rsidR="00C83EF4" w:rsidRPr="00E13189">
        <w:rPr>
          <w:color w:val="000000" w:themeColor="text1"/>
          <w:sz w:val="28"/>
          <w:szCs w:val="28"/>
          <w:lang w:val="kk-KZ"/>
        </w:rPr>
        <w:t>і</w:t>
      </w:r>
      <w:r w:rsidRPr="00E13189">
        <w:rPr>
          <w:color w:val="000000" w:themeColor="text1"/>
          <w:sz w:val="28"/>
          <w:szCs w:val="28"/>
          <w:lang w:val="kk-KZ"/>
        </w:rPr>
        <w:t xml:space="preserve">нің арт-технология арқылы дамитын тұжырымдамалық ой шеңбері кәсіби құзыреттіліктің  төрт дағдысын қамтиды: сыни тұрғысынан ойлау,  креативтілік, коммуникативтілік, </w:t>
      </w:r>
      <w:r w:rsidRPr="00CD0964">
        <w:rPr>
          <w:color w:val="000000" w:themeColor="text1"/>
          <w:sz w:val="28"/>
          <w:szCs w:val="28"/>
          <w:lang w:val="kk-KZ"/>
        </w:rPr>
        <w:t>коллаборация</w:t>
      </w:r>
      <w:r w:rsidR="00B904A2" w:rsidRPr="00CD0964">
        <w:rPr>
          <w:color w:val="000000" w:themeColor="text1"/>
          <w:sz w:val="28"/>
          <w:szCs w:val="28"/>
          <w:lang w:val="kk-KZ"/>
        </w:rPr>
        <w:t xml:space="preserve"> [</w:t>
      </w:r>
      <w:r w:rsidR="00227E49" w:rsidRPr="00CD0964">
        <w:rPr>
          <w:color w:val="000000" w:themeColor="text1"/>
          <w:sz w:val="28"/>
          <w:szCs w:val="28"/>
          <w:lang w:val="kk-KZ"/>
        </w:rPr>
        <w:t>295</w:t>
      </w:r>
      <w:r w:rsidR="00B904A2" w:rsidRPr="00CD0964">
        <w:rPr>
          <w:color w:val="000000" w:themeColor="text1"/>
          <w:sz w:val="28"/>
          <w:szCs w:val="28"/>
          <w:lang w:val="kk-KZ"/>
        </w:rPr>
        <w:t>]</w:t>
      </w:r>
      <w:r w:rsidR="00CD0964" w:rsidRPr="00CD0964">
        <w:rPr>
          <w:color w:val="000000" w:themeColor="text1"/>
          <w:sz w:val="28"/>
          <w:szCs w:val="28"/>
          <w:lang w:val="kk-KZ"/>
        </w:rPr>
        <w:t>,</w:t>
      </w:r>
      <w:r w:rsidRPr="00CD0964">
        <w:rPr>
          <w:color w:val="000000" w:themeColor="text1"/>
          <w:sz w:val="28"/>
          <w:szCs w:val="28"/>
          <w:lang w:val="kk-KZ"/>
        </w:rPr>
        <w:t xml:space="preserve"> </w:t>
      </w:r>
      <w:r w:rsidR="00CD0964" w:rsidRPr="00CD0964">
        <w:rPr>
          <w:color w:val="000000" w:themeColor="text1"/>
          <w:sz w:val="28"/>
          <w:szCs w:val="28"/>
          <w:lang w:val="kk-KZ"/>
        </w:rPr>
        <w:t>[296].</w:t>
      </w:r>
    </w:p>
    <w:p w14:paraId="25EE9D3B" w14:textId="7EEAF819" w:rsidR="00CB44F1" w:rsidRPr="00E13189" w:rsidRDefault="00CB44F1" w:rsidP="009431CB">
      <w:pPr>
        <w:widowControl w:val="0"/>
        <w:tabs>
          <w:tab w:val="left" w:pos="567"/>
        </w:tabs>
        <w:autoSpaceDE w:val="0"/>
        <w:autoSpaceDN w:val="0"/>
        <w:spacing w:after="0" w:line="240" w:lineRule="auto"/>
        <w:ind w:right="282" w:firstLine="567"/>
        <w:rPr>
          <w:rFonts w:ascii="Times New Roman" w:eastAsia="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Осы аталған кәсіби құзыреттілік</w:t>
      </w:r>
      <w:r w:rsidR="00824E14">
        <w:rPr>
          <w:rFonts w:ascii="Times New Roman" w:hAnsi="Times New Roman" w:cs="Times New Roman"/>
          <w:color w:val="000000" w:themeColor="text1"/>
          <w:sz w:val="28"/>
          <w:szCs w:val="28"/>
          <w:lang w:val="kk-KZ"/>
        </w:rPr>
        <w:t>тің</w:t>
      </w:r>
      <w:r w:rsidRPr="00E13189">
        <w:rPr>
          <w:rFonts w:ascii="Times New Roman" w:hAnsi="Times New Roman" w:cs="Times New Roman"/>
          <w:color w:val="000000" w:themeColor="text1"/>
          <w:sz w:val="28"/>
          <w:szCs w:val="28"/>
          <w:lang w:val="kk-KZ"/>
        </w:rPr>
        <w:t xml:space="preserve"> мәнін ашып қарастырайық:  </w:t>
      </w:r>
    </w:p>
    <w:p w14:paraId="4E12B361" w14:textId="77777777" w:rsidR="00CB44F1" w:rsidRPr="00CD0964" w:rsidRDefault="00CB44F1" w:rsidP="009431CB">
      <w:pPr>
        <w:pStyle w:val="a8"/>
        <w:numPr>
          <w:ilvl w:val="0"/>
          <w:numId w:val="1"/>
        </w:numPr>
        <w:tabs>
          <w:tab w:val="left" w:pos="567"/>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құбылыстарды, белгілерді, </w:t>
      </w:r>
      <w:r w:rsidRPr="00CD0964">
        <w:rPr>
          <w:rFonts w:ascii="Times New Roman" w:hAnsi="Times New Roman" w:cs="Times New Roman"/>
          <w:color w:val="000000" w:themeColor="text1"/>
          <w:sz w:val="28"/>
          <w:szCs w:val="28"/>
          <w:lang w:val="kk-KZ"/>
        </w:rPr>
        <w:t>процестерді синтездеу, талдау, салыстыру, жалпылау және жүйелеу үшін;</w:t>
      </w:r>
    </w:p>
    <w:p w14:paraId="3E786D00" w14:textId="77777777" w:rsidR="00CB44F1" w:rsidRPr="00CD0964" w:rsidRDefault="00CB44F1" w:rsidP="009431CB">
      <w:pPr>
        <w:pStyle w:val="a8"/>
        <w:numPr>
          <w:ilvl w:val="0"/>
          <w:numId w:val="1"/>
        </w:numPr>
        <w:tabs>
          <w:tab w:val="left" w:pos="567"/>
        </w:tabs>
        <w:spacing w:after="0" w:line="240" w:lineRule="auto"/>
        <w:ind w:left="0" w:firstLine="567"/>
        <w:jc w:val="both"/>
        <w:rPr>
          <w:rFonts w:ascii="Times New Roman" w:hAnsi="Times New Roman" w:cs="Times New Roman"/>
          <w:color w:val="000000" w:themeColor="text1"/>
          <w:sz w:val="28"/>
          <w:szCs w:val="28"/>
          <w:lang w:val="kk-KZ"/>
        </w:rPr>
      </w:pPr>
      <w:r w:rsidRPr="00CD0964">
        <w:rPr>
          <w:rFonts w:ascii="Times New Roman" w:hAnsi="Times New Roman" w:cs="Times New Roman"/>
          <w:color w:val="000000" w:themeColor="text1"/>
          <w:sz w:val="28"/>
          <w:szCs w:val="28"/>
          <w:lang w:val="kk-KZ"/>
        </w:rPr>
        <w:t>құбылыстар мен процестердің себеп-салдарлық байланыстарын түсіну;</w:t>
      </w:r>
    </w:p>
    <w:p w14:paraId="2CFA6DE5" w14:textId="77777777" w:rsidR="00CB44F1" w:rsidRPr="00E13189" w:rsidRDefault="00CB44F1" w:rsidP="009431CB">
      <w:pPr>
        <w:pStyle w:val="a8"/>
        <w:numPr>
          <w:ilvl w:val="0"/>
          <w:numId w:val="1"/>
        </w:numPr>
        <w:tabs>
          <w:tab w:val="left" w:pos="567"/>
        </w:tabs>
        <w:spacing w:after="0" w:line="240" w:lineRule="auto"/>
        <w:ind w:left="0" w:firstLine="567"/>
        <w:jc w:val="both"/>
        <w:rPr>
          <w:rFonts w:ascii="Times New Roman" w:hAnsi="Times New Roman" w:cs="Times New Roman"/>
          <w:color w:val="000000" w:themeColor="text1"/>
          <w:sz w:val="28"/>
          <w:szCs w:val="28"/>
          <w:lang w:val="kk-KZ"/>
        </w:rPr>
      </w:pPr>
      <w:r w:rsidRPr="00CD0964">
        <w:rPr>
          <w:rFonts w:ascii="Times New Roman" w:hAnsi="Times New Roman" w:cs="Times New Roman"/>
          <w:color w:val="000000" w:themeColor="text1"/>
          <w:sz w:val="28"/>
          <w:szCs w:val="28"/>
          <w:lang w:val="kk-KZ"/>
        </w:rPr>
        <w:t>қаттардың, процестердің,</w:t>
      </w:r>
      <w:r w:rsidRPr="00E13189">
        <w:rPr>
          <w:rFonts w:ascii="Times New Roman" w:hAnsi="Times New Roman" w:cs="Times New Roman"/>
          <w:color w:val="000000" w:themeColor="text1"/>
          <w:sz w:val="28"/>
          <w:szCs w:val="28"/>
          <w:lang w:val="kk-KZ"/>
        </w:rPr>
        <w:t xml:space="preserve"> құбылыстардың мәнін, жалпы және түрлік иерархиясын түсіну;</w:t>
      </w:r>
    </w:p>
    <w:p w14:paraId="1E56BC51" w14:textId="77777777" w:rsidR="00CB44F1" w:rsidRPr="00E13189" w:rsidRDefault="00CB44F1" w:rsidP="009431CB">
      <w:pPr>
        <w:pStyle w:val="a8"/>
        <w:numPr>
          <w:ilvl w:val="0"/>
          <w:numId w:val="1"/>
        </w:numPr>
        <w:tabs>
          <w:tab w:val="left" w:pos="567"/>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эмпирикалық түрде тексерілмейтін процестер мен құбылыстарды түсіну;</w:t>
      </w:r>
    </w:p>
    <w:p w14:paraId="008325E7" w14:textId="77777777" w:rsidR="00CB44F1" w:rsidRPr="00E13189" w:rsidRDefault="00CB44F1" w:rsidP="009431CB">
      <w:pPr>
        <w:pStyle w:val="a8"/>
        <w:numPr>
          <w:ilvl w:val="0"/>
          <w:numId w:val="1"/>
        </w:numPr>
        <w:tabs>
          <w:tab w:val="left" w:pos="567"/>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басқаларға көрнекі түрде көрсетуге болмайтын ақпаратты жеткізу үшін;</w:t>
      </w:r>
    </w:p>
    <w:p w14:paraId="4251C46B" w14:textId="77777777" w:rsidR="00CB44F1" w:rsidRPr="00E13189" w:rsidRDefault="00CB44F1" w:rsidP="009431CB">
      <w:pPr>
        <w:pStyle w:val="a8"/>
        <w:numPr>
          <w:ilvl w:val="0"/>
          <w:numId w:val="1"/>
        </w:numPr>
        <w:tabs>
          <w:tab w:val="left" w:pos="567"/>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шешім қабылдау және олардың салдары туралы жеткілікті хабардар болу;</w:t>
      </w:r>
    </w:p>
    <w:p w14:paraId="55E90ADF" w14:textId="77777777" w:rsidR="00CB44F1" w:rsidRPr="00E13189" w:rsidRDefault="00CB44F1" w:rsidP="009431CB">
      <w:pPr>
        <w:pStyle w:val="a8"/>
        <w:numPr>
          <w:ilvl w:val="0"/>
          <w:numId w:val="1"/>
        </w:numPr>
        <w:tabs>
          <w:tab w:val="left" w:pos="567"/>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қоғамда, отбасымен жұмыста өзара түсіністік үшін;</w:t>
      </w:r>
    </w:p>
    <w:p w14:paraId="6852F5AF" w14:textId="77777777" w:rsidR="00CB44F1" w:rsidRPr="00E13189" w:rsidRDefault="00CB44F1" w:rsidP="009431CB">
      <w:pPr>
        <w:pStyle w:val="a8"/>
        <w:numPr>
          <w:ilvl w:val="0"/>
          <w:numId w:val="1"/>
        </w:numPr>
        <w:tabs>
          <w:tab w:val="left" w:pos="567"/>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процестер мен құбылыстардың мәнін түсіну.</w:t>
      </w:r>
    </w:p>
    <w:p w14:paraId="51A83143" w14:textId="3B813976"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Мектепке дейінгі ұйым педагогтерінің кәсіби құзыреттілігін арт технология арқылы дамытуда аналогия әдісін қо</w:t>
      </w:r>
      <w:r w:rsidR="00C83EF4" w:rsidRPr="00E13189">
        <w:rPr>
          <w:rFonts w:ascii="Times New Roman" w:eastAsia="Times New Roman" w:hAnsi="Times New Roman" w:cs="Times New Roman"/>
          <w:color w:val="000000" w:themeColor="text1"/>
          <w:sz w:val="28"/>
          <w:szCs w:val="28"/>
          <w:lang w:val="kk-KZ" w:eastAsia="ru-RU"/>
        </w:rPr>
        <w:t>л</w:t>
      </w:r>
      <w:r w:rsidRPr="00E13189">
        <w:rPr>
          <w:rFonts w:ascii="Times New Roman" w:eastAsia="Times New Roman" w:hAnsi="Times New Roman" w:cs="Times New Roman"/>
          <w:color w:val="000000" w:themeColor="text1"/>
          <w:sz w:val="28"/>
          <w:szCs w:val="28"/>
          <w:lang w:val="kk-KZ" w:eastAsia="ru-RU"/>
        </w:rPr>
        <w:t>дану, әр түрлі объектілердегі кейбір қасиеттердің ұқсастықтарын көруге немесе табуға, ажыратуға үйретеді.. Аналогияда ой өрісі жекеден жекеге немесе жалпыдан жалпыға қарай ойысып отыратын логикадағы дедукция, индукциямен қатар қолданылатын ой тұжырымы. Сондықтан  аналогия әдісісіз кәсіби құзыреттіліктерді дамытуды оқытуда да, ғылымда да  тиімді ұйымдастыру  белгілі бір қиындықтар туғызады. Себебі аналогия әдісі МДҰ болашақ педагогтің төмендегі рөлдері арқылы кәсіби құзыреттіліктер</w:t>
      </w:r>
      <w:r w:rsidR="00C83EF4" w:rsidRPr="00E13189">
        <w:rPr>
          <w:rFonts w:ascii="Times New Roman" w:eastAsia="Times New Roman" w:hAnsi="Times New Roman" w:cs="Times New Roman"/>
          <w:color w:val="000000" w:themeColor="text1"/>
          <w:sz w:val="28"/>
          <w:szCs w:val="28"/>
          <w:lang w:val="kk-KZ" w:eastAsia="ru-RU"/>
        </w:rPr>
        <w:t>і</w:t>
      </w:r>
      <w:r w:rsidRPr="00E13189">
        <w:rPr>
          <w:rFonts w:ascii="Times New Roman" w:eastAsia="Times New Roman" w:hAnsi="Times New Roman" w:cs="Times New Roman"/>
          <w:color w:val="000000" w:themeColor="text1"/>
          <w:sz w:val="28"/>
          <w:szCs w:val="28"/>
          <w:lang w:val="kk-KZ" w:eastAsia="ru-RU"/>
        </w:rPr>
        <w:t>нің дамуына әсер етеді:</w:t>
      </w:r>
    </w:p>
    <w:p w14:paraId="3C76A664" w14:textId="77777777" w:rsidR="00CB44F1" w:rsidRPr="00E13189" w:rsidRDefault="00CB44F1" w:rsidP="009431CB">
      <w:pPr>
        <w:pStyle w:val="a8"/>
        <w:numPr>
          <w:ilvl w:val="0"/>
          <w:numId w:val="1"/>
        </w:numPr>
        <w:tabs>
          <w:tab w:val="left" w:pos="851"/>
        </w:tabs>
        <w:spacing w:after="0" w:line="240" w:lineRule="auto"/>
        <w:ind w:left="567" w:hanging="11"/>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бір мәселенің көп вариантты шешімі мүмкіндік береді</w:t>
      </w:r>
    </w:p>
    <w:p w14:paraId="2EDA1602"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білім синтезінің педагогикалық технологиясымен ұқсастық әдісін біріктіру;</w:t>
      </w:r>
    </w:p>
    <w:p w14:paraId="7F8B0FBB"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графикалық жұмыстарды, типтік есептеулер мен бақылау сынақтарын орындау барысында теориялар мен әмбебап ғылыми және оқу әрекеттерінің іргелі өзегін игеруде маңызды рөл атқарады;</w:t>
      </w:r>
    </w:p>
    <w:p w14:paraId="10CB521F" w14:textId="6193012C" w:rsidR="00CB44F1" w:rsidRPr="00E13189" w:rsidRDefault="00CB44F1" w:rsidP="009431CB">
      <w:pPr>
        <w:spacing w:after="0" w:line="240" w:lineRule="auto"/>
        <w:ind w:firstLine="567"/>
        <w:jc w:val="both"/>
        <w:rPr>
          <w:rFonts w:ascii="Times New Roman" w:hAnsi="Times New Roman" w:cs="Times New Roman"/>
          <w:color w:val="000000" w:themeColor="text1"/>
          <w:sz w:val="20"/>
          <w:szCs w:val="20"/>
          <w:lang w:val="kk-KZ"/>
        </w:rPr>
      </w:pPr>
      <w:r w:rsidRPr="00E13189">
        <w:rPr>
          <w:rFonts w:ascii="Times New Roman" w:eastAsia="Times New Roman" w:hAnsi="Times New Roman" w:cs="Times New Roman"/>
          <w:color w:val="000000" w:themeColor="text1"/>
          <w:sz w:val="28"/>
          <w:szCs w:val="28"/>
          <w:lang w:val="kk-KZ" w:eastAsia="ru-RU"/>
        </w:rPr>
        <w:t>- білім синтезінің педагогикалық технологиясымен сәтті үйлеседі (эвристикалық әдіс ретінде, мәлімдемелерді дәлелдеу теориясының элементі ретінде, бір мәселені көп вариантты шешуде, білім жүйесін жобалау және модельдеу процесінде)</w:t>
      </w:r>
      <w:r w:rsidR="00B904A2" w:rsidRPr="00E13189">
        <w:rPr>
          <w:rFonts w:ascii="Times New Roman" w:eastAsia="Times New Roman" w:hAnsi="Times New Roman" w:cs="Times New Roman"/>
          <w:color w:val="000000" w:themeColor="text1"/>
          <w:sz w:val="28"/>
          <w:szCs w:val="28"/>
          <w:lang w:val="kk-KZ" w:eastAsia="ru-RU"/>
        </w:rPr>
        <w:t xml:space="preserve"> </w:t>
      </w:r>
      <w:r w:rsidR="00B904A2" w:rsidRPr="00E13189">
        <w:rPr>
          <w:rFonts w:ascii="Times New Roman" w:hAnsi="Times New Roman" w:cs="Times New Roman"/>
          <w:color w:val="000000" w:themeColor="text1"/>
          <w:sz w:val="28"/>
          <w:szCs w:val="28"/>
          <w:lang w:val="kk-KZ"/>
        </w:rPr>
        <w:t>[</w:t>
      </w:r>
      <w:r w:rsidR="00227E49" w:rsidRPr="00E13189">
        <w:rPr>
          <w:rFonts w:ascii="Times New Roman" w:hAnsi="Times New Roman" w:cs="Times New Roman"/>
          <w:color w:val="000000" w:themeColor="text1"/>
          <w:sz w:val="28"/>
          <w:szCs w:val="28"/>
          <w:lang w:val="kk-KZ"/>
        </w:rPr>
        <w:t>297</w:t>
      </w:r>
      <w:r w:rsidR="00A06487" w:rsidRPr="00E13189">
        <w:rPr>
          <w:rFonts w:ascii="Times New Roman" w:hAnsi="Times New Roman" w:cs="Times New Roman"/>
          <w:color w:val="000000" w:themeColor="text1"/>
          <w:sz w:val="28"/>
          <w:szCs w:val="28"/>
          <w:lang w:val="kk-KZ"/>
        </w:rPr>
        <w:t>,</w:t>
      </w:r>
      <w:r w:rsidR="00227E49" w:rsidRPr="00E13189">
        <w:rPr>
          <w:rFonts w:ascii="Times New Roman" w:hAnsi="Times New Roman" w:cs="Times New Roman"/>
          <w:color w:val="000000" w:themeColor="text1"/>
          <w:sz w:val="28"/>
          <w:szCs w:val="28"/>
          <w:lang w:val="kk-KZ"/>
        </w:rPr>
        <w:t>298</w:t>
      </w:r>
      <w:r w:rsidR="00B904A2"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w:t>
      </w:r>
      <w:r w:rsidRPr="00E13189">
        <w:rPr>
          <w:rFonts w:ascii="Times New Roman" w:hAnsi="Times New Roman" w:cs="Times New Roman"/>
          <w:color w:val="000000" w:themeColor="text1"/>
          <w:lang w:val="kk-KZ"/>
        </w:rPr>
        <w:t xml:space="preserve"> </w:t>
      </w:r>
      <w:bookmarkStart w:id="202" w:name="_Hlk167193451"/>
    </w:p>
    <w:bookmarkEnd w:id="202"/>
    <w:p w14:paraId="631A2210" w14:textId="7F196D7E"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Сонымен қатар, сабақты ұйымдастырудағы аналогияның оңтайлы жағы  сабақтың кезеңдері технологиялық тұрғыдан құрамдас бөліктері мен практикалық жағдайларын нақты көрсетеді</w:t>
      </w:r>
      <w:r w:rsidR="00B904A2" w:rsidRPr="00E13189">
        <w:rPr>
          <w:rFonts w:ascii="Times New Roman" w:eastAsia="Times New Roman" w:hAnsi="Times New Roman" w:cs="Times New Roman"/>
          <w:color w:val="000000" w:themeColor="text1"/>
          <w:sz w:val="28"/>
          <w:szCs w:val="28"/>
          <w:lang w:val="kk-KZ" w:eastAsia="ru-RU"/>
        </w:rPr>
        <w:t xml:space="preserve"> </w:t>
      </w:r>
      <w:r w:rsidR="00B904A2" w:rsidRPr="00E13189">
        <w:rPr>
          <w:rFonts w:ascii="Times New Roman" w:hAnsi="Times New Roman" w:cs="Times New Roman"/>
          <w:color w:val="000000" w:themeColor="text1"/>
          <w:sz w:val="28"/>
          <w:szCs w:val="28"/>
          <w:lang w:val="kk-KZ"/>
        </w:rPr>
        <w:t>[</w:t>
      </w:r>
      <w:r w:rsidR="00227E49" w:rsidRPr="00E13189">
        <w:rPr>
          <w:rFonts w:ascii="Times New Roman" w:hAnsi="Times New Roman" w:cs="Times New Roman"/>
          <w:color w:val="000000" w:themeColor="text1"/>
          <w:sz w:val="28"/>
          <w:szCs w:val="28"/>
          <w:lang w:val="kk-KZ"/>
        </w:rPr>
        <w:t>299</w:t>
      </w:r>
      <w:r w:rsidR="00B904A2"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w:t>
      </w:r>
    </w:p>
    <w:p w14:paraId="7C999F7E" w14:textId="7C1A6AA3" w:rsidR="00CB44F1" w:rsidRPr="00E13189" w:rsidRDefault="00CB44F1" w:rsidP="009431CB">
      <w:pPr>
        <w:tabs>
          <w:tab w:val="left" w:pos="461"/>
        </w:tabs>
        <w:spacing w:after="0" w:line="240" w:lineRule="auto"/>
        <w:ind w:firstLine="567"/>
        <w:jc w:val="both"/>
        <w:rPr>
          <w:rFonts w:ascii="Times New Roman" w:hAnsi="Times New Roman" w:cs="Times New Roman"/>
          <w:color w:val="000000" w:themeColor="text1"/>
          <w:sz w:val="18"/>
          <w:szCs w:val="18"/>
          <w:lang w:val="kk-KZ"/>
        </w:rPr>
      </w:pPr>
      <w:r w:rsidRPr="00E13189">
        <w:rPr>
          <w:rFonts w:ascii="Times New Roman" w:eastAsia="Times New Roman" w:hAnsi="Times New Roman" w:cs="Times New Roman"/>
          <w:color w:val="000000" w:themeColor="text1"/>
          <w:sz w:val="28"/>
          <w:szCs w:val="28"/>
          <w:lang w:val="kk-KZ" w:eastAsia="ru-RU"/>
        </w:rPr>
        <w:t>Мектепке дейінгі ұйым педагогтерінің кәсіби құзыреттілін арт</w:t>
      </w:r>
      <w:r w:rsidR="00375013" w:rsidRPr="00E13189">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 xml:space="preserve">технология арқылы дамыту абстрактілі ойлаудың дамуына ықпал етеді. Абстрактілі ойлау адамның шығармашылық құзыреттілігін дамытады. Шығармашылық </w:t>
      </w:r>
      <w:r w:rsidRPr="00E13189">
        <w:rPr>
          <w:rFonts w:ascii="Times New Roman" w:eastAsia="Times New Roman" w:hAnsi="Times New Roman" w:cs="Times New Roman"/>
          <w:color w:val="000000" w:themeColor="text1"/>
          <w:sz w:val="28"/>
          <w:szCs w:val="28"/>
          <w:lang w:val="kk-KZ" w:eastAsia="ru-RU"/>
        </w:rPr>
        <w:lastRenderedPageBreak/>
        <w:t>құзыреттілік идеяларды, жобаларды ойлап табуға, күрделі немесе күнделікті тапсырмаларды орындау үшін қажетті құралдарды іздеуге, ойлап табуға көмектеседі</w:t>
      </w:r>
      <w:r w:rsidR="00B904A2" w:rsidRPr="00E13189">
        <w:rPr>
          <w:rFonts w:ascii="Times New Roman" w:eastAsia="Times New Roman" w:hAnsi="Times New Roman" w:cs="Times New Roman"/>
          <w:color w:val="000000" w:themeColor="text1"/>
          <w:sz w:val="28"/>
          <w:szCs w:val="28"/>
          <w:lang w:val="kk-KZ" w:eastAsia="ru-RU"/>
        </w:rPr>
        <w:t xml:space="preserve"> </w:t>
      </w:r>
      <w:r w:rsidR="00B904A2" w:rsidRPr="00E13189">
        <w:rPr>
          <w:rFonts w:ascii="Times New Roman" w:hAnsi="Times New Roman" w:cs="Times New Roman"/>
          <w:color w:val="000000" w:themeColor="text1"/>
          <w:sz w:val="28"/>
          <w:szCs w:val="28"/>
          <w:lang w:val="kk-KZ"/>
        </w:rPr>
        <w:t>[3</w:t>
      </w:r>
      <w:r w:rsidR="00D66E55" w:rsidRPr="00E13189">
        <w:rPr>
          <w:rFonts w:ascii="Times New Roman" w:hAnsi="Times New Roman" w:cs="Times New Roman"/>
          <w:color w:val="000000" w:themeColor="text1"/>
          <w:sz w:val="28"/>
          <w:szCs w:val="28"/>
          <w:lang w:val="kk-KZ"/>
        </w:rPr>
        <w:t>0</w:t>
      </w:r>
      <w:r w:rsidR="00227E49" w:rsidRPr="00E13189">
        <w:rPr>
          <w:rFonts w:ascii="Times New Roman" w:hAnsi="Times New Roman" w:cs="Times New Roman"/>
          <w:color w:val="000000" w:themeColor="text1"/>
          <w:sz w:val="28"/>
          <w:szCs w:val="28"/>
          <w:lang w:val="kk-KZ"/>
        </w:rPr>
        <w:t>0</w:t>
      </w:r>
      <w:r w:rsidR="00A06487" w:rsidRPr="00E13189">
        <w:rPr>
          <w:rFonts w:ascii="Times New Roman" w:hAnsi="Times New Roman" w:cs="Times New Roman"/>
          <w:color w:val="000000" w:themeColor="text1"/>
          <w:sz w:val="28"/>
          <w:szCs w:val="28"/>
          <w:lang w:val="kk-KZ"/>
        </w:rPr>
        <w:t>, 3</w:t>
      </w:r>
      <w:r w:rsidR="00D66E55" w:rsidRPr="00E13189">
        <w:rPr>
          <w:rFonts w:ascii="Times New Roman" w:hAnsi="Times New Roman" w:cs="Times New Roman"/>
          <w:color w:val="000000" w:themeColor="text1"/>
          <w:sz w:val="28"/>
          <w:szCs w:val="28"/>
          <w:lang w:val="kk-KZ"/>
        </w:rPr>
        <w:t>0</w:t>
      </w:r>
      <w:r w:rsidR="00227E49" w:rsidRPr="00E13189">
        <w:rPr>
          <w:rFonts w:ascii="Times New Roman" w:hAnsi="Times New Roman" w:cs="Times New Roman"/>
          <w:color w:val="000000" w:themeColor="text1"/>
          <w:sz w:val="28"/>
          <w:szCs w:val="28"/>
          <w:lang w:val="kk-KZ"/>
        </w:rPr>
        <w:t>1</w:t>
      </w:r>
      <w:r w:rsidR="00B904A2"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eastAsia="ru-RU"/>
        </w:rPr>
        <w:t xml:space="preserve">. </w:t>
      </w:r>
    </w:p>
    <w:p w14:paraId="2C88A341"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Шығармашылық құзыреттілік адамның жалпы өмір сүру сапасын жақсартады және оның тиімділігін арттырады. Мектепке дейінгі ұйымның болашақ педагогтерінің</w:t>
      </w:r>
      <w:r w:rsidRPr="00E13189">
        <w:rPr>
          <w:rFonts w:ascii="Times New Roman" w:hAnsi="Times New Roman" w:cs="Times New Roman"/>
          <w:color w:val="000000" w:themeColor="text1"/>
          <w:lang w:val="kk-KZ"/>
        </w:rPr>
        <w:t xml:space="preserve"> </w:t>
      </w:r>
      <w:r w:rsidRPr="00E13189">
        <w:rPr>
          <w:rFonts w:ascii="Times New Roman" w:eastAsia="Times New Roman" w:hAnsi="Times New Roman" w:cs="Times New Roman"/>
          <w:color w:val="000000" w:themeColor="text1"/>
          <w:sz w:val="28"/>
          <w:szCs w:val="28"/>
          <w:lang w:val="kk-KZ" w:eastAsia="ru-RU"/>
        </w:rPr>
        <w:t>абстрактілі ойлауы:</w:t>
      </w:r>
    </w:p>
    <w:p w14:paraId="10EBBF78"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интеллектуалды әлеует;</w:t>
      </w:r>
    </w:p>
    <w:p w14:paraId="3F1D23AE"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күрделі мәселелерді шеше білуі;</w:t>
      </w:r>
    </w:p>
    <w:p w14:paraId="5BEE8FD1"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әр түрлі өнер түрлерін түсінуге бейімділік;</w:t>
      </w:r>
    </w:p>
    <w:p w14:paraId="6A103B4F"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жаңа идеялар;</w:t>
      </w:r>
    </w:p>
    <w:p w14:paraId="0BC0459B"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жобаларға перспективалық көз қарас;</w:t>
      </w:r>
    </w:p>
    <w:p w14:paraId="6A3B011B"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белгіленген шеңберден тыс ойлау;</w:t>
      </w:r>
    </w:p>
    <w:p w14:paraId="74A652AE"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 сәйкессіздіктерді алдын-алу.</w:t>
      </w:r>
    </w:p>
    <w:p w14:paraId="2BBED04D"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imes New Roman" w:hAnsi="Times New Roman" w:cs="Times New Roman"/>
          <w:color w:val="000000" w:themeColor="text1"/>
          <w:sz w:val="28"/>
          <w:szCs w:val="28"/>
          <w:lang w:val="kk-KZ" w:eastAsia="ru-RU"/>
        </w:rPr>
        <w:t>Мектепке дейінгі ұйым педагогтерінің педагогикалық дағдыларының өлшемі мен шарты балалардың шығармашылық дамуын қолдауға бағытталған ұйымдасқан шығармашылық құзыреттілігі. Оның даму динамикасы тікелей тәжірибемен және педагогтің кәсіби құзыреттілігімен сипатталады.</w:t>
      </w:r>
    </w:p>
    <w:p w14:paraId="5249F3D0" w14:textId="67862B92"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eastAsia="ru-RU"/>
        </w:rPr>
      </w:pPr>
      <w:bookmarkStart w:id="203" w:name="_Hlk165651909"/>
      <w:r w:rsidRPr="00E13189">
        <w:rPr>
          <w:rFonts w:ascii="Times New Roman" w:eastAsia="Times New Roman" w:hAnsi="Times New Roman" w:cs="Times New Roman"/>
          <w:color w:val="000000" w:themeColor="text1"/>
          <w:sz w:val="28"/>
          <w:szCs w:val="28"/>
          <w:lang w:val="kk-KZ" w:eastAsia="ru-RU"/>
        </w:rPr>
        <w:t>Абстрактілі ойлау мектепке дейінгі ұйымның болашақ педагогтеріне  өздер</w:t>
      </w:r>
      <w:r w:rsidR="00C83EF4" w:rsidRPr="00E13189">
        <w:rPr>
          <w:rFonts w:ascii="Times New Roman" w:eastAsia="Times New Roman" w:hAnsi="Times New Roman" w:cs="Times New Roman"/>
          <w:color w:val="000000" w:themeColor="text1"/>
          <w:sz w:val="28"/>
          <w:szCs w:val="28"/>
          <w:lang w:val="kk-KZ" w:eastAsia="ru-RU"/>
        </w:rPr>
        <w:t>і</w:t>
      </w:r>
      <w:r w:rsidRPr="00E13189">
        <w:rPr>
          <w:rFonts w:ascii="Times New Roman" w:eastAsia="Times New Roman" w:hAnsi="Times New Roman" w:cs="Times New Roman"/>
          <w:color w:val="000000" w:themeColor="text1"/>
          <w:sz w:val="28"/>
          <w:szCs w:val="28"/>
          <w:lang w:val="kk-KZ" w:eastAsia="ru-RU"/>
        </w:rPr>
        <w:t>нің қызметі мен іс-әрекетін дұрыс талдауға, болашақты болжауға және жоспар құруға көмектесетін ақыл-ой әрекетінің ең жоғары көріністерінің бірі. Дәл осы ойлау түрі шығармашылық пен креативтілікпен тікелей байланысты.</w:t>
      </w:r>
    </w:p>
    <w:p w14:paraId="7A1B443B" w14:textId="5DEDC872" w:rsidR="00CB44F1" w:rsidRPr="00E13189" w:rsidRDefault="00CB44F1" w:rsidP="009431CB">
      <w:pPr>
        <w:spacing w:after="0" w:line="240" w:lineRule="auto"/>
        <w:ind w:firstLine="567"/>
        <w:jc w:val="both"/>
        <w:rPr>
          <w:rFonts w:ascii="Times New Roman" w:hAnsi="Times New Roman" w:cs="Times New Roman"/>
          <w:color w:val="000000" w:themeColor="text1"/>
          <w:sz w:val="20"/>
          <w:szCs w:val="20"/>
          <w:lang w:val="kk-KZ"/>
        </w:rPr>
      </w:pPr>
      <w:r w:rsidRPr="00E13189">
        <w:rPr>
          <w:rFonts w:ascii="Times New Roman" w:hAnsi="Times New Roman" w:cs="Times New Roman"/>
          <w:color w:val="000000" w:themeColor="text1"/>
          <w:sz w:val="28"/>
          <w:szCs w:val="28"/>
          <w:lang w:val="kk-KZ"/>
        </w:rPr>
        <w:t>В.В. Краевский «Абстракция</w:t>
      </w:r>
      <w:r w:rsidR="00375013" w:rsidRPr="00E13189">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ғылыми білімнің ажырамас бөлігі. Абстракциясыз ғылым жоқ. Бірақ абстракция сатысында «тұрып қалу» қауіпті, (Гегель1807)</w:t>
      </w:r>
      <w:r w:rsidR="00A06487" w:rsidRPr="00E13189">
        <w:rPr>
          <w:rFonts w:ascii="Times New Roman" w:hAnsi="Times New Roman" w:cs="Times New Roman"/>
          <w:color w:val="000000" w:themeColor="text1"/>
          <w:sz w:val="28"/>
          <w:szCs w:val="28"/>
          <w:lang w:val="kk-KZ"/>
        </w:rPr>
        <w:t xml:space="preserve"> [35</w:t>
      </w:r>
      <w:r w:rsidR="0091308E">
        <w:rPr>
          <w:rFonts w:ascii="Times New Roman" w:hAnsi="Times New Roman" w:cs="Times New Roman"/>
          <w:color w:val="000000" w:themeColor="text1"/>
          <w:sz w:val="28"/>
          <w:szCs w:val="28"/>
          <w:lang w:val="kk-KZ"/>
        </w:rPr>
        <w:t>,с. 17</w:t>
      </w:r>
      <w:r w:rsidR="00A06487" w:rsidRPr="00E13189">
        <w:rPr>
          <w:rFonts w:ascii="Times New Roman" w:hAnsi="Times New Roman" w:cs="Times New Roman"/>
          <w:color w:val="000000" w:themeColor="text1"/>
          <w:sz w:val="28"/>
          <w:szCs w:val="28"/>
          <w:lang w:val="kk-KZ"/>
        </w:rPr>
        <w:t>]</w:t>
      </w:r>
      <w:r w:rsidR="00B904A2" w:rsidRPr="00E13189">
        <w:rPr>
          <w:rFonts w:ascii="Times New Roman" w:hAnsi="Times New Roman" w:cs="Times New Roman"/>
          <w:color w:val="000000" w:themeColor="text1"/>
          <w:sz w:val="28"/>
          <w:szCs w:val="28"/>
          <w:lang w:val="kk-KZ"/>
        </w:rPr>
        <w:t xml:space="preserve"> </w:t>
      </w:r>
      <w:r w:rsidR="00A06487" w:rsidRPr="00E13189">
        <w:rPr>
          <w:rFonts w:ascii="Times New Roman" w:hAnsi="Times New Roman" w:cs="Times New Roman"/>
          <w:color w:val="000000" w:themeColor="text1"/>
          <w:sz w:val="28"/>
          <w:szCs w:val="28"/>
          <w:lang w:val="kk-KZ"/>
        </w:rPr>
        <w:t>өйткені абстрактілі ойлаудың өзі бір жағынан немесе басқа жағынан бұрмаланбаған, шындық, өмір туралы толық түсінік бере алмайды»</w:t>
      </w:r>
      <w:r w:rsidR="00A06487" w:rsidRPr="00E13189">
        <w:rPr>
          <w:rFonts w:ascii="Times New Roman" w:hAnsi="Times New Roman" w:cs="Times New Roman"/>
          <w:color w:val="000000" w:themeColor="text1"/>
          <w:sz w:val="20"/>
          <w:szCs w:val="20"/>
          <w:lang w:val="kk-KZ"/>
        </w:rPr>
        <w:t xml:space="preserve"> </w:t>
      </w:r>
      <w:r w:rsidR="00B904A2" w:rsidRPr="00E13189">
        <w:rPr>
          <w:rFonts w:ascii="Times New Roman" w:hAnsi="Times New Roman" w:cs="Times New Roman"/>
          <w:color w:val="000000" w:themeColor="text1"/>
          <w:sz w:val="28"/>
          <w:szCs w:val="28"/>
          <w:lang w:val="kk-KZ"/>
        </w:rPr>
        <w:t>[</w:t>
      </w:r>
      <w:r w:rsidR="00A06487" w:rsidRPr="00E13189">
        <w:rPr>
          <w:rFonts w:ascii="Times New Roman" w:hAnsi="Times New Roman" w:cs="Times New Roman"/>
          <w:color w:val="000000" w:themeColor="text1"/>
          <w:sz w:val="28"/>
          <w:szCs w:val="28"/>
          <w:lang w:val="kk-KZ"/>
        </w:rPr>
        <w:t>3</w:t>
      </w:r>
      <w:r w:rsidR="00D66E55" w:rsidRPr="00E13189">
        <w:rPr>
          <w:rFonts w:ascii="Times New Roman" w:hAnsi="Times New Roman" w:cs="Times New Roman"/>
          <w:color w:val="000000" w:themeColor="text1"/>
          <w:sz w:val="28"/>
          <w:szCs w:val="28"/>
          <w:lang w:val="kk-KZ"/>
        </w:rPr>
        <w:t>0</w:t>
      </w:r>
      <w:r w:rsidR="00746C85" w:rsidRPr="00E13189">
        <w:rPr>
          <w:rFonts w:ascii="Times New Roman" w:hAnsi="Times New Roman" w:cs="Times New Roman"/>
          <w:color w:val="000000" w:themeColor="text1"/>
          <w:sz w:val="28"/>
          <w:szCs w:val="28"/>
          <w:lang w:val="kk-KZ"/>
        </w:rPr>
        <w:t>2</w:t>
      </w:r>
      <w:r w:rsidR="00B904A2" w:rsidRPr="00E13189">
        <w:rPr>
          <w:rFonts w:ascii="Times New Roman" w:hAnsi="Times New Roman" w:cs="Times New Roman"/>
          <w:color w:val="000000" w:themeColor="text1"/>
          <w:sz w:val="28"/>
          <w:szCs w:val="28"/>
          <w:lang w:val="kk-KZ"/>
        </w:rPr>
        <w:t>]</w:t>
      </w:r>
      <w:bookmarkStart w:id="204" w:name="_Hlk167193825"/>
      <w:r w:rsidR="000B36AD">
        <w:rPr>
          <w:rFonts w:ascii="Times New Roman" w:hAnsi="Times New Roman" w:cs="Times New Roman"/>
          <w:color w:val="000000" w:themeColor="text1"/>
          <w:sz w:val="28"/>
          <w:szCs w:val="28"/>
          <w:lang w:val="kk-KZ"/>
        </w:rPr>
        <w:t>,</w:t>
      </w:r>
      <w:r w:rsidR="000B36AD" w:rsidRPr="000B36AD">
        <w:rPr>
          <w:rFonts w:ascii="Times New Roman" w:hAnsi="Times New Roman" w:cs="Times New Roman"/>
          <w:color w:val="000000" w:themeColor="text1"/>
          <w:sz w:val="28"/>
          <w:szCs w:val="28"/>
          <w:lang w:val="kk-KZ"/>
        </w:rPr>
        <w:t xml:space="preserve"> [303].</w:t>
      </w:r>
    </w:p>
    <w:bookmarkEnd w:id="204"/>
    <w:p w14:paraId="03158B31" w14:textId="0C8F5172" w:rsidR="00CB44F1" w:rsidRPr="00E13189" w:rsidRDefault="00CB44F1" w:rsidP="009431CB">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t>Сонымен абстрактілі ойлау</w:t>
      </w:r>
      <w:r w:rsidR="00375013" w:rsidRPr="00E13189">
        <w:rPr>
          <w:color w:val="000000" w:themeColor="text1"/>
          <w:lang w:val="kk-KZ"/>
        </w:rPr>
        <w:t xml:space="preserve"> – </w:t>
      </w:r>
      <w:r w:rsidRPr="00E13189">
        <w:rPr>
          <w:color w:val="000000" w:themeColor="text1"/>
          <w:lang w:val="kk-KZ"/>
        </w:rPr>
        <w:t xml:space="preserve">абстрактілі ұғымдарды қалыптастырудан және олармен жұмыс жасаудан тұратын  ойлаудың бір түрі. </w:t>
      </w:r>
    </w:p>
    <w:p w14:paraId="6C897EBC" w14:textId="713447CC" w:rsidR="00CB44F1" w:rsidRPr="00E13189" w:rsidRDefault="00CB44F1" w:rsidP="009431CB">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t xml:space="preserve">Жоғарыда айтылған талдау, синтез, индукция мен дедукция, аналогия, абстакциялау әдістері мектепке дейінгі ұйым педагогтерінің метақұзыреттіліктерінің дамуына оң әсер етеді. </w:t>
      </w:r>
    </w:p>
    <w:p w14:paraId="71CFEB61" w14:textId="7DB33E96" w:rsidR="00CB44F1" w:rsidRPr="00E13189" w:rsidRDefault="00CB44F1" w:rsidP="009431CB">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t>Метақұзыреттілік</w:t>
      </w:r>
      <w:r w:rsidR="00375013" w:rsidRPr="00E13189">
        <w:rPr>
          <w:color w:val="000000" w:themeColor="text1"/>
          <w:lang w:val="kk-KZ"/>
        </w:rPr>
        <w:t xml:space="preserve"> </w:t>
      </w:r>
      <w:r w:rsidRPr="00E13189">
        <w:rPr>
          <w:color w:val="000000" w:themeColor="text1"/>
          <w:lang w:val="kk-KZ"/>
        </w:rPr>
        <w:t>өмірде және кәсіби қызметте жетістікке жетуге мүмкіндік беретін ақыл-ой дағдылары (өзін-өзі оқыту, зейін, ойлау, икемділік, белсенділік және жауапкершілік)</w:t>
      </w:r>
      <w:r w:rsidR="00B904A2" w:rsidRPr="00E13189">
        <w:rPr>
          <w:color w:val="000000" w:themeColor="text1"/>
          <w:lang w:val="kk-KZ"/>
        </w:rPr>
        <w:t xml:space="preserve"> [3</w:t>
      </w:r>
      <w:r w:rsidR="00746C85" w:rsidRPr="00E13189">
        <w:rPr>
          <w:color w:val="000000" w:themeColor="text1"/>
          <w:lang w:val="kk-KZ"/>
        </w:rPr>
        <w:t>04</w:t>
      </w:r>
      <w:r w:rsidR="00B904A2" w:rsidRPr="00E13189">
        <w:rPr>
          <w:color w:val="000000" w:themeColor="text1"/>
          <w:lang w:val="kk-KZ"/>
        </w:rPr>
        <w:t>]</w:t>
      </w:r>
      <w:r w:rsidRPr="00E13189">
        <w:rPr>
          <w:color w:val="000000" w:themeColor="text1"/>
          <w:lang w:val="kk-KZ"/>
        </w:rPr>
        <w:t xml:space="preserve">. </w:t>
      </w:r>
    </w:p>
    <w:p w14:paraId="3CF68001" w14:textId="60750CD5" w:rsidR="00CB44F1" w:rsidRPr="00E13189" w:rsidRDefault="00CB44F1" w:rsidP="009431CB">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t>Арт</w:t>
      </w:r>
      <w:r w:rsidR="00375013" w:rsidRPr="00E13189">
        <w:rPr>
          <w:color w:val="000000" w:themeColor="text1"/>
          <w:lang w:val="kk-KZ"/>
        </w:rPr>
        <w:t>-</w:t>
      </w:r>
      <w:r w:rsidRPr="00E13189">
        <w:rPr>
          <w:color w:val="000000" w:themeColor="text1"/>
          <w:lang w:val="kk-KZ"/>
        </w:rPr>
        <w:t xml:space="preserve">технология арқылы болашақ мектепке дейінгі ұйым педагогтерінің кәсіби құзыреттіліктерін дамытуда негізге алынатын төмендегі құрылымы қарастырылған: </w:t>
      </w:r>
    </w:p>
    <w:p w14:paraId="57997B08" w14:textId="057A2977" w:rsidR="00CB44F1" w:rsidRPr="00E13189" w:rsidRDefault="00CB44F1" w:rsidP="009431CB">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t>-  жобалау құзыреттілігі: өзін-өзі дамытатын педагогикалық жүйенің бейнесін жасау қабілеті ретінде: «Оқытушы-студент».</w:t>
      </w:r>
    </w:p>
    <w:p w14:paraId="3611C57D" w14:textId="3A9564CA" w:rsidR="00CB44F1" w:rsidRPr="00E13189" w:rsidRDefault="00CB44F1" w:rsidP="009431CB">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t>- тұжырымдамалық құзыреттілік: жеке тұлғаны оқыту мен дамытудың теориялық-әдіснамалық негіздері туралы білім жүйесін, тұтас тұлғаны қалыптастыру және дамыту мақсатында студенттердің оқу-кәсіптік қызметін басқаруды қамтитын жеке сипаттама;</w:t>
      </w:r>
    </w:p>
    <w:p w14:paraId="62D20F3F" w14:textId="104879D2" w:rsidR="00CB44F1" w:rsidRPr="00E13189" w:rsidRDefault="00CB44F1" w:rsidP="009431CB">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lastRenderedPageBreak/>
        <w:t>- аксиологиялық тұлғалық құзыреттілік: педагогикалық қызметте өзін-өзі дамытуға және өзін-өзі жетілдіруге байланысты құндылықтар жүйесін қамтитын интегративті-тұлғалық білім;</w:t>
      </w:r>
    </w:p>
    <w:p w14:paraId="2F9FBEA0" w14:textId="47761800" w:rsidR="00CB44F1" w:rsidRPr="00E13189" w:rsidRDefault="00CB44F1" w:rsidP="009431CB">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t xml:space="preserve">- дидактикалық құзыреттілік: оқытудың әдістемелік жүйесінің мақсатты, мазмұнды, процессуалдық компоненттерін тұтас іске асыруды қамтамасыз ететін білім мен дағдылар жүйесі; </w:t>
      </w:r>
    </w:p>
    <w:p w14:paraId="1E60D8B1" w14:textId="18838002" w:rsidR="00CB44F1" w:rsidRPr="00E13189" w:rsidRDefault="00CB44F1" w:rsidP="009431CB">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t>- психологиялық құзыреттілік: жеке тұлғаның оқу-кәсіптік іс-әрекеттің қалыптасуы мен дамуының психологиялық заңдылықтарына сәйкес студенттердің оқу процесін ұйымдастырудың интеграцияланған қабілеті</w:t>
      </w:r>
      <w:r w:rsidR="00B904A2" w:rsidRPr="00E13189">
        <w:rPr>
          <w:color w:val="000000" w:themeColor="text1"/>
          <w:lang w:val="kk-KZ"/>
        </w:rPr>
        <w:t xml:space="preserve"> [3</w:t>
      </w:r>
      <w:r w:rsidR="00746C85" w:rsidRPr="00E13189">
        <w:rPr>
          <w:color w:val="000000" w:themeColor="text1"/>
          <w:lang w:val="kk-KZ"/>
        </w:rPr>
        <w:t>05</w:t>
      </w:r>
      <w:r w:rsidR="00B904A2" w:rsidRPr="00E13189">
        <w:rPr>
          <w:color w:val="000000" w:themeColor="text1"/>
          <w:lang w:val="kk-KZ"/>
        </w:rPr>
        <w:t>]</w:t>
      </w:r>
      <w:r w:rsidRPr="00E13189">
        <w:rPr>
          <w:color w:val="000000" w:themeColor="text1"/>
          <w:lang w:val="kk-KZ"/>
        </w:rPr>
        <w:t xml:space="preserve">. </w:t>
      </w:r>
    </w:p>
    <w:p w14:paraId="1653A951" w14:textId="77777777" w:rsidR="008F02A9" w:rsidRDefault="00CB44F1" w:rsidP="008F02A9">
      <w:pPr>
        <w:pStyle w:val="a3"/>
        <w:shd w:val="clear" w:color="auto" w:fill="auto"/>
        <w:tabs>
          <w:tab w:val="left" w:pos="0"/>
        </w:tabs>
        <w:spacing w:after="0" w:line="240" w:lineRule="auto"/>
        <w:ind w:firstLine="567"/>
        <w:jc w:val="both"/>
        <w:rPr>
          <w:color w:val="000000" w:themeColor="text1"/>
          <w:lang w:val="kk-KZ"/>
        </w:rPr>
      </w:pPr>
      <w:bookmarkStart w:id="205" w:name="_Hlk165137746"/>
      <w:bookmarkEnd w:id="203"/>
      <w:r w:rsidRPr="00E13189">
        <w:rPr>
          <w:color w:val="000000" w:themeColor="text1"/>
          <w:lang w:val="kk-KZ"/>
        </w:rPr>
        <w:t>С.В. Карпова кәсіби құзыреттіліктің құрылымдық компоненттерін үш сала бойынша бөліп қарастырады: бірінші жеке-мотивациялық және әлеуметтік құзыреттіліктердің дамуына әсер ете</w:t>
      </w:r>
      <w:r w:rsidR="00C83EF4" w:rsidRPr="00E13189">
        <w:rPr>
          <w:color w:val="000000" w:themeColor="text1"/>
          <w:lang w:val="kk-KZ"/>
        </w:rPr>
        <w:t>ті</w:t>
      </w:r>
      <w:r w:rsidRPr="00E13189">
        <w:rPr>
          <w:color w:val="000000" w:themeColor="text1"/>
          <w:lang w:val="kk-KZ"/>
        </w:rPr>
        <w:t>н мотивтер, көзқарастар, бағдарлар; екінші  пәндік-практикалық, олар кәсіби құзыреттілктердің дамуына ықпал ететін операциялық-технологиялық дағдылар; үшінші әдіснамалық, практикалық-іс-әрекет,</w:t>
      </w:r>
      <w:r w:rsidR="00375013" w:rsidRPr="00E13189">
        <w:rPr>
          <w:color w:val="000000" w:themeColor="text1"/>
          <w:lang w:val="kk-KZ"/>
        </w:rPr>
        <w:t xml:space="preserve"> </w:t>
      </w:r>
      <w:r w:rsidRPr="00E13189">
        <w:rPr>
          <w:color w:val="000000" w:themeColor="text1"/>
          <w:lang w:val="kk-KZ"/>
        </w:rPr>
        <w:t>дидактикалық-әдістемелік, арнайы-ғылыми, экономикалық-құқықтық, экологиялық, ақпараттық, басқарушылық, коммуникативтік; өзін-өзі реттеу саласы психологиялық құзыреттіліктердің  дамуы [</w:t>
      </w:r>
      <w:r w:rsidR="00746C85" w:rsidRPr="00E13189">
        <w:rPr>
          <w:color w:val="000000" w:themeColor="text1"/>
          <w:lang w:val="kk-KZ"/>
        </w:rPr>
        <w:t>306</w:t>
      </w:r>
      <w:r w:rsidRPr="00E13189">
        <w:rPr>
          <w:color w:val="000000" w:themeColor="text1"/>
          <w:lang w:val="kk-KZ"/>
        </w:rPr>
        <w:t xml:space="preserve">]. </w:t>
      </w:r>
    </w:p>
    <w:p w14:paraId="0465CC9B" w14:textId="3843A668" w:rsidR="00CB44F1" w:rsidRPr="00E13189" w:rsidRDefault="00CB44F1" w:rsidP="008F02A9">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t>Мектепке дейінгі ұйым педагогтері, тәрбие беруші маман ретінде балабақшаның, балалардың мүдделері мен сұраныстарын анықтайды, балалармен және олардың ата-аналарымен тәрбиелік-алдын алу жұмыстарын ұйымдастырады және бағдарлама жасайды. Мектепке дейінгі ұйым педагогтері ерекше тәсілдерді іздейді, үздік дәстүрлерді құрастырады және бекітеді, халықтық және отбасылық педагогиканы пайдаланады. Ол адамгершілік, ақыл-ой, рухани және физикалық сау ұрпақты қалыптастыруға, балалардың даму міндеттерін іске асыру мақсатында ата-аналармен ынтымақтаса жұмыс істеуі тиіс.</w:t>
      </w:r>
    </w:p>
    <w:p w14:paraId="506702AA" w14:textId="77777777"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Мектепке дейінгі ұйым педагогтерінің қызметінің сапасы баланың және оның қоршаған ортасының жай-күйі мен дамуын диагностикалауды білікті жүзеге асырмай мүмкін емес. Мектепке дейінгі ұйым педагогі балабақшаның барлық топтарын олардың қажеттіліктері мен мүдделеріне сәйкес оқу қызметін ұйымдастырады, өз қызметінің нәтижелерін талдайды және кәсіби бағалайды.</w:t>
      </w:r>
    </w:p>
    <w:p w14:paraId="39533EBE" w14:textId="3CEF7730" w:rsidR="00CB44F1" w:rsidRPr="00E13189" w:rsidRDefault="00CB44F1" w:rsidP="009431CB">
      <w:pPr>
        <w:tabs>
          <w:tab w:val="left" w:pos="284"/>
        </w:tabs>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Сонымен қатар, мектепке дейінгі ұйым педагогтері маман ретінде өз білімін жүзеге асыруға, басқа адамның жеке басын дамыту үшін қолайлы жағдайларды қамтамасыз етуге дайындалуы тиіс және мәдениетті ұрпақтан ұрпаққа таратуды қамтамасыз ететін гуманитарлық қызметтің ерекше саласы ретінде білім беру саласында тұтас көрініс табуы тиіс. Мектепке дейінгі ұйым педагогтері өздерінің иелігіндегі барлық құралдармен жеке тұлғаның әл-ауқаты мен өзін-өзі танытуына, толық қанды тұлғалық қасиеттерге қол жеткізуге бағыт-бағдар береді. Көптеген зерттеушілердің пікірі бойынша </w:t>
      </w:r>
      <w:r w:rsidRPr="00E13189">
        <w:rPr>
          <w:rFonts w:ascii="Times New Roman" w:hAnsi="Times New Roman" w:cs="Times New Roman"/>
          <w:color w:val="000000" w:themeColor="text1"/>
          <w:sz w:val="28"/>
          <w:szCs w:val="28"/>
          <w:shd w:val="clear" w:color="auto" w:fill="FFFFFF"/>
          <w:lang w:val="kk-KZ"/>
        </w:rPr>
        <w:t xml:space="preserve"> кәсіби құзыреттілік </w:t>
      </w:r>
      <w:r w:rsidRPr="00F51FBF">
        <w:rPr>
          <w:rFonts w:ascii="Times New Roman" w:hAnsi="Times New Roman" w:cs="Times New Roman"/>
          <w:color w:val="000000" w:themeColor="text1"/>
          <w:sz w:val="28"/>
          <w:szCs w:val="28"/>
          <w:shd w:val="clear" w:color="auto" w:fill="FFFFFF"/>
          <w:lang w:val="kk-KZ"/>
        </w:rPr>
        <w:t>компоненттері</w:t>
      </w:r>
      <w:r w:rsidR="00B904A2" w:rsidRPr="00F51FBF">
        <w:rPr>
          <w:rFonts w:ascii="Times New Roman" w:hAnsi="Times New Roman" w:cs="Times New Roman"/>
          <w:color w:val="000000" w:themeColor="text1"/>
          <w:sz w:val="28"/>
          <w:szCs w:val="28"/>
          <w:shd w:val="clear" w:color="auto" w:fill="FFFFFF"/>
          <w:lang w:val="kk-KZ"/>
        </w:rPr>
        <w:t xml:space="preserve"> </w:t>
      </w:r>
      <w:r w:rsidR="00B904A2" w:rsidRPr="00F51FBF">
        <w:rPr>
          <w:rFonts w:ascii="Times New Roman" w:hAnsi="Times New Roman" w:cs="Times New Roman"/>
          <w:color w:val="000000" w:themeColor="text1"/>
          <w:sz w:val="28"/>
          <w:szCs w:val="28"/>
          <w:lang w:val="kk-KZ"/>
        </w:rPr>
        <w:t>[</w:t>
      </w:r>
      <w:r w:rsidR="00940932" w:rsidRPr="00F51FBF">
        <w:rPr>
          <w:rFonts w:ascii="Times New Roman" w:hAnsi="Times New Roman" w:cs="Times New Roman"/>
          <w:color w:val="000000" w:themeColor="text1"/>
          <w:sz w:val="28"/>
          <w:szCs w:val="28"/>
          <w:lang w:val="kk-KZ"/>
        </w:rPr>
        <w:t>3</w:t>
      </w:r>
      <w:r w:rsidR="00746C85" w:rsidRPr="00F51FBF">
        <w:rPr>
          <w:rFonts w:ascii="Times New Roman" w:hAnsi="Times New Roman" w:cs="Times New Roman"/>
          <w:color w:val="000000" w:themeColor="text1"/>
          <w:sz w:val="28"/>
          <w:szCs w:val="28"/>
          <w:lang w:val="kk-KZ"/>
        </w:rPr>
        <w:t>0</w:t>
      </w:r>
      <w:r w:rsidR="00F51FBF" w:rsidRPr="00F51FBF">
        <w:rPr>
          <w:rFonts w:ascii="Times New Roman" w:hAnsi="Times New Roman" w:cs="Times New Roman"/>
          <w:color w:val="000000" w:themeColor="text1"/>
          <w:sz w:val="28"/>
          <w:szCs w:val="28"/>
          <w:lang w:val="kk-KZ"/>
        </w:rPr>
        <w:t>7</w:t>
      </w:r>
      <w:r w:rsidR="00B904A2" w:rsidRPr="00F51FBF">
        <w:rPr>
          <w:rFonts w:ascii="Times New Roman" w:hAnsi="Times New Roman" w:cs="Times New Roman"/>
          <w:color w:val="000000" w:themeColor="text1"/>
          <w:sz w:val="28"/>
          <w:szCs w:val="28"/>
          <w:lang w:val="kk-KZ"/>
        </w:rPr>
        <w:t>]</w:t>
      </w:r>
      <w:r w:rsidR="00F51FBF" w:rsidRPr="00F51FBF">
        <w:rPr>
          <w:rFonts w:ascii="Times New Roman" w:hAnsi="Times New Roman" w:cs="Times New Roman"/>
          <w:color w:val="000000" w:themeColor="text1"/>
          <w:sz w:val="28"/>
          <w:szCs w:val="28"/>
          <w:lang w:val="kk-KZ"/>
        </w:rPr>
        <w:t>,</w:t>
      </w:r>
      <w:r w:rsidRPr="00F51FBF">
        <w:rPr>
          <w:rFonts w:ascii="Times New Roman" w:hAnsi="Times New Roman" w:cs="Times New Roman"/>
          <w:color w:val="000000" w:themeColor="text1"/>
          <w:sz w:val="28"/>
          <w:szCs w:val="28"/>
          <w:shd w:val="clear" w:color="auto" w:fill="FFFFFF"/>
          <w:lang w:val="kk-KZ"/>
        </w:rPr>
        <w:t xml:space="preserve"> </w:t>
      </w:r>
      <w:r w:rsidR="00F51FBF" w:rsidRPr="00F51FBF">
        <w:rPr>
          <w:rFonts w:ascii="Times New Roman" w:hAnsi="Times New Roman" w:cs="Times New Roman"/>
          <w:color w:val="000000" w:themeColor="text1"/>
          <w:sz w:val="28"/>
          <w:szCs w:val="28"/>
          <w:shd w:val="clear" w:color="auto" w:fill="FFFFFF"/>
          <w:lang w:val="kk-KZ"/>
        </w:rPr>
        <w:t>[3</w:t>
      </w:r>
      <w:r w:rsidR="00F51FBF">
        <w:rPr>
          <w:rFonts w:ascii="Times New Roman" w:hAnsi="Times New Roman" w:cs="Times New Roman"/>
          <w:color w:val="000000" w:themeColor="text1"/>
          <w:sz w:val="28"/>
          <w:szCs w:val="28"/>
          <w:shd w:val="clear" w:color="auto" w:fill="FFFFFF"/>
          <w:lang w:val="kk-KZ"/>
        </w:rPr>
        <w:t>08</w:t>
      </w:r>
      <w:r w:rsidR="00F51FBF" w:rsidRPr="00F51FBF">
        <w:rPr>
          <w:rFonts w:ascii="Times New Roman" w:hAnsi="Times New Roman" w:cs="Times New Roman"/>
          <w:color w:val="000000" w:themeColor="text1"/>
          <w:sz w:val="28"/>
          <w:szCs w:val="28"/>
          <w:shd w:val="clear" w:color="auto" w:fill="FFFFFF"/>
          <w:lang w:val="kk-KZ"/>
        </w:rPr>
        <w:t>]</w:t>
      </w:r>
      <w:r w:rsidR="00F51FBF">
        <w:rPr>
          <w:rFonts w:ascii="Times New Roman" w:hAnsi="Times New Roman" w:cs="Times New Roman"/>
          <w:color w:val="000000" w:themeColor="text1"/>
          <w:sz w:val="28"/>
          <w:szCs w:val="28"/>
          <w:shd w:val="clear" w:color="auto" w:fill="FFFFFF"/>
          <w:lang w:val="kk-KZ"/>
        </w:rPr>
        <w:t>,</w:t>
      </w:r>
      <w:r w:rsidR="00F51FBF" w:rsidRPr="00F51FBF">
        <w:rPr>
          <w:rFonts w:ascii="Times New Roman" w:hAnsi="Times New Roman" w:cs="Times New Roman"/>
          <w:color w:val="000000" w:themeColor="text1"/>
          <w:sz w:val="28"/>
          <w:szCs w:val="28"/>
          <w:shd w:val="clear" w:color="auto" w:fill="FFFFFF"/>
          <w:lang w:val="kk-KZ"/>
        </w:rPr>
        <w:t xml:space="preserve"> [3</w:t>
      </w:r>
      <w:r w:rsidR="00F51FBF">
        <w:rPr>
          <w:rFonts w:ascii="Times New Roman" w:hAnsi="Times New Roman" w:cs="Times New Roman"/>
          <w:color w:val="000000" w:themeColor="text1"/>
          <w:sz w:val="28"/>
          <w:szCs w:val="28"/>
          <w:shd w:val="clear" w:color="auto" w:fill="FFFFFF"/>
          <w:lang w:val="kk-KZ"/>
        </w:rPr>
        <w:t>09</w:t>
      </w:r>
      <w:r w:rsidR="00F51FBF" w:rsidRPr="00F51FBF">
        <w:rPr>
          <w:rFonts w:ascii="Times New Roman" w:hAnsi="Times New Roman" w:cs="Times New Roman"/>
          <w:color w:val="000000" w:themeColor="text1"/>
          <w:sz w:val="28"/>
          <w:szCs w:val="28"/>
          <w:shd w:val="clear" w:color="auto" w:fill="FFFFFF"/>
          <w:lang w:val="kk-KZ"/>
        </w:rPr>
        <w:t>]</w:t>
      </w:r>
      <w:r w:rsidR="00F51FBF">
        <w:rPr>
          <w:rFonts w:ascii="Times New Roman" w:hAnsi="Times New Roman" w:cs="Times New Roman"/>
          <w:color w:val="000000" w:themeColor="text1"/>
          <w:sz w:val="28"/>
          <w:szCs w:val="28"/>
          <w:shd w:val="clear" w:color="auto" w:fill="FFFFFF"/>
          <w:lang w:val="kk-KZ"/>
        </w:rPr>
        <w:t>,</w:t>
      </w:r>
      <w:r w:rsidR="00F51FBF" w:rsidRPr="00F51FBF">
        <w:rPr>
          <w:rFonts w:ascii="Times New Roman" w:hAnsi="Times New Roman" w:cs="Times New Roman"/>
          <w:color w:val="000000" w:themeColor="text1"/>
          <w:sz w:val="28"/>
          <w:szCs w:val="28"/>
          <w:shd w:val="clear" w:color="auto" w:fill="FFFFFF"/>
          <w:lang w:val="kk-KZ"/>
        </w:rPr>
        <w:t xml:space="preserve"> [310]</w:t>
      </w:r>
      <w:r w:rsidR="00F51FBF">
        <w:rPr>
          <w:rFonts w:ascii="Times New Roman" w:hAnsi="Times New Roman" w:cs="Times New Roman"/>
          <w:color w:val="000000" w:themeColor="text1"/>
          <w:sz w:val="28"/>
          <w:szCs w:val="28"/>
          <w:shd w:val="clear" w:color="auto" w:fill="FFFFFF"/>
          <w:lang w:val="kk-KZ"/>
        </w:rPr>
        <w:t>.</w:t>
      </w:r>
    </w:p>
    <w:p w14:paraId="499ACBF9" w14:textId="723840C1"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болашақ педагогтердің өзін-өзі кәсіби жетілдіруге деген қызығушылығы мен таңдау еркіндігі; </w:t>
      </w:r>
    </w:p>
    <w:p w14:paraId="528FFE33" w14:textId="77777777"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 қажетті мамандық бойынша білім, білік, дағдыны қалыптастыру және жетілдіру үшін қажетті кеңістік; </w:t>
      </w:r>
    </w:p>
    <w:p w14:paraId="7917D632" w14:textId="77777777"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жоғары оқу орны беретін білім мен болашақ жұмыс орнының қоятын талаптарының студенттің физиологиялық мүмкіндіктерімен сәйкестігі арасындағы өлшем, мамандықты тиімді меңгеруге ықпалы; </w:t>
      </w:r>
    </w:p>
    <w:p w14:paraId="22813D0B" w14:textId="77777777"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психологиялық жайлылық және микроклимат, кәсіби бағытталған қызметтің өзара өнімді өрісін қалыптастыруға жағдай жасау;</w:t>
      </w:r>
    </w:p>
    <w:p w14:paraId="530F92A8" w14:textId="77777777"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кәсіби дамудағы жетістіктерінің оң бағалануымен бірге жеке тұлғаға деген жан-жақты қызығушылық;</w:t>
      </w:r>
    </w:p>
    <w:p w14:paraId="4105AB43" w14:textId="5549CD4C"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18"/>
          <w:szCs w:val="18"/>
          <w:lang w:val="kk-KZ"/>
        </w:rPr>
      </w:pPr>
      <w:r w:rsidRPr="00E13189">
        <w:rPr>
          <w:rFonts w:ascii="Times New Roman" w:hAnsi="Times New Roman" w:cs="Times New Roman"/>
          <w:color w:val="000000" w:themeColor="text1"/>
          <w:sz w:val="28"/>
          <w:szCs w:val="28"/>
          <w:lang w:val="kk-KZ"/>
        </w:rPr>
        <w:t>- студентке, болашақ мамандығына, әсіресе оның жеке қасиеттері мен мүмкіндіктері бойынша оған жеке сыртқы сұраныс т.с.с. тікелей әсер етуш</w:t>
      </w:r>
      <w:r w:rsidR="00375013"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 xml:space="preserve"> фактор болып саналады</w:t>
      </w:r>
      <w:r w:rsidR="00B904A2" w:rsidRPr="00E13189">
        <w:rPr>
          <w:rFonts w:ascii="Times New Roman" w:hAnsi="Times New Roman" w:cs="Times New Roman"/>
          <w:color w:val="000000" w:themeColor="text1"/>
          <w:sz w:val="28"/>
          <w:szCs w:val="28"/>
          <w:lang w:val="kk-KZ"/>
        </w:rPr>
        <w:t xml:space="preserve"> [</w:t>
      </w:r>
      <w:r w:rsidR="00940932" w:rsidRPr="00E13189">
        <w:rPr>
          <w:rFonts w:ascii="Times New Roman" w:hAnsi="Times New Roman" w:cs="Times New Roman"/>
          <w:color w:val="000000" w:themeColor="text1"/>
          <w:sz w:val="28"/>
          <w:szCs w:val="28"/>
          <w:lang w:val="kk-KZ"/>
        </w:rPr>
        <w:t>3</w:t>
      </w:r>
      <w:r w:rsidR="002646C1" w:rsidRPr="00E13189">
        <w:rPr>
          <w:rFonts w:ascii="Times New Roman" w:hAnsi="Times New Roman" w:cs="Times New Roman"/>
          <w:color w:val="000000" w:themeColor="text1"/>
          <w:sz w:val="28"/>
          <w:szCs w:val="28"/>
          <w:lang w:val="kk-KZ"/>
        </w:rPr>
        <w:t>1</w:t>
      </w:r>
      <w:r w:rsidR="00746C85" w:rsidRPr="00E13189">
        <w:rPr>
          <w:rFonts w:ascii="Times New Roman" w:hAnsi="Times New Roman" w:cs="Times New Roman"/>
          <w:color w:val="000000" w:themeColor="text1"/>
          <w:sz w:val="28"/>
          <w:szCs w:val="28"/>
          <w:lang w:val="kk-KZ"/>
        </w:rPr>
        <w:t>1</w:t>
      </w:r>
      <w:r w:rsidR="00B904A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lang w:val="kk-KZ"/>
        </w:rPr>
        <w:t xml:space="preserve"> </w:t>
      </w:r>
    </w:p>
    <w:p w14:paraId="1187FBC4" w14:textId="72FA434D"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0"/>
          <w:szCs w:val="20"/>
          <w:lang w:val="kk-KZ"/>
        </w:rPr>
      </w:pPr>
      <w:r w:rsidRPr="00E13189">
        <w:rPr>
          <w:rFonts w:ascii="Times New Roman" w:hAnsi="Times New Roman" w:cs="Times New Roman"/>
          <w:color w:val="000000" w:themeColor="text1"/>
          <w:sz w:val="28"/>
          <w:szCs w:val="28"/>
          <w:lang w:val="kk-KZ"/>
        </w:rPr>
        <w:t>Н.В. Кузьмина идеясы бойынша кәсіби педагогикалық құзыреттіліктер компоненттері педагогикалық қабілеттер: конструктивті ойлау және гностикалық қызметі: ұйымдастырушылық және коммуникативтілік</w:t>
      </w:r>
      <w:r w:rsidR="00B904A2" w:rsidRPr="00E13189">
        <w:rPr>
          <w:rFonts w:ascii="Times New Roman" w:hAnsi="Times New Roman" w:cs="Times New Roman"/>
          <w:color w:val="000000" w:themeColor="text1"/>
          <w:sz w:val="28"/>
          <w:szCs w:val="28"/>
          <w:lang w:val="kk-KZ"/>
        </w:rPr>
        <w:t xml:space="preserve"> [3</w:t>
      </w:r>
      <w:r w:rsidR="00746C85" w:rsidRPr="00E13189">
        <w:rPr>
          <w:rFonts w:ascii="Times New Roman" w:hAnsi="Times New Roman" w:cs="Times New Roman"/>
          <w:color w:val="000000" w:themeColor="text1"/>
          <w:sz w:val="28"/>
          <w:szCs w:val="28"/>
          <w:lang w:val="kk-KZ"/>
        </w:rPr>
        <w:t>12</w:t>
      </w:r>
      <w:r w:rsidR="00B904A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p>
    <w:p w14:paraId="76DCB8CB" w14:textId="19F460A0" w:rsidR="00940932"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В.А. Сластенин Н.В. Кузминаның айтқан педагогикалық құзыреттілік қомпоненттері конструктивтілік, ұйымдастырушылық, коммуникативтілік қатарына зерттеушілік компонентін анықтаған</w:t>
      </w:r>
      <w:r w:rsidR="00B904A2" w:rsidRPr="00E13189">
        <w:rPr>
          <w:rFonts w:ascii="Times New Roman" w:hAnsi="Times New Roman" w:cs="Times New Roman"/>
          <w:color w:val="000000" w:themeColor="text1"/>
          <w:sz w:val="28"/>
          <w:szCs w:val="28"/>
          <w:lang w:val="kk-KZ"/>
        </w:rPr>
        <w:t xml:space="preserve"> [</w:t>
      </w:r>
      <w:r w:rsidR="00940932" w:rsidRPr="00E13189">
        <w:rPr>
          <w:rFonts w:ascii="Times New Roman" w:hAnsi="Times New Roman" w:cs="Times New Roman"/>
          <w:color w:val="000000" w:themeColor="text1"/>
          <w:sz w:val="28"/>
          <w:szCs w:val="28"/>
          <w:lang w:val="kk-KZ"/>
        </w:rPr>
        <w:t>3</w:t>
      </w:r>
      <w:r w:rsidR="00746C85" w:rsidRPr="00E13189">
        <w:rPr>
          <w:rFonts w:ascii="Times New Roman" w:hAnsi="Times New Roman" w:cs="Times New Roman"/>
          <w:color w:val="000000" w:themeColor="text1"/>
          <w:sz w:val="28"/>
          <w:szCs w:val="28"/>
          <w:lang w:val="kk-KZ"/>
        </w:rPr>
        <w:t>13</w:t>
      </w:r>
      <w:r w:rsidR="00B904A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p>
    <w:p w14:paraId="2F85818B" w14:textId="228EA300" w:rsidR="00FA329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В.А.</w:t>
      </w:r>
      <w:r w:rsidR="00940932"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Сухомлинский педагогтердің зерттеу жұмыстарын баланың жеке басын жан-жақты үйлесімді дамыту құралы ретінде таниды. Педагогикалық процестегі  зерттеушілік іс-әрекет монотондылықтың алдын алуға мүмкіндік беретінін туралы айтқан</w:t>
      </w:r>
      <w:r w:rsidR="00B904A2" w:rsidRPr="00E13189">
        <w:rPr>
          <w:rFonts w:ascii="Times New Roman" w:hAnsi="Times New Roman" w:cs="Times New Roman"/>
          <w:color w:val="000000" w:themeColor="text1"/>
          <w:sz w:val="28"/>
          <w:szCs w:val="28"/>
          <w:lang w:val="kk-KZ"/>
        </w:rPr>
        <w:t xml:space="preserve"> [</w:t>
      </w:r>
      <w:r w:rsidR="00FA3291" w:rsidRPr="00E13189">
        <w:rPr>
          <w:rFonts w:ascii="Times New Roman" w:hAnsi="Times New Roman" w:cs="Times New Roman"/>
          <w:color w:val="000000" w:themeColor="text1"/>
          <w:sz w:val="28"/>
          <w:szCs w:val="28"/>
          <w:lang w:val="kk-KZ"/>
        </w:rPr>
        <w:t>68</w:t>
      </w:r>
      <w:r w:rsidR="0091308E">
        <w:rPr>
          <w:rFonts w:ascii="Times New Roman" w:hAnsi="Times New Roman" w:cs="Times New Roman"/>
          <w:color w:val="000000" w:themeColor="text1"/>
          <w:sz w:val="28"/>
          <w:szCs w:val="28"/>
          <w:lang w:val="kk-KZ"/>
        </w:rPr>
        <w:t>,с. 12</w:t>
      </w:r>
      <w:r w:rsidR="00B904A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p>
    <w:p w14:paraId="28D23A30" w14:textId="78F37968"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Зерттеушілік компонент болашақ мектепке дейінгі ұйым педагогтерінің кәсіби құзыреттіліктерінің құрылымда болуы керек негізгі компоненттердің бірі. Себебі зерттеушілік компонент педагогикалық зерттеуде кәсіби-тұлғалық динамикалық функциялар озық педагогикалық тәжірибені талдау, жалпылау және игеру,  шеберлік пен шығармашылығын дамыту, білім берудегі инновациялық процестерге бейімделуді жүзеге асыруға бағытталған когнитивті-құндылықтық саласы тұрғысынан субъективтілік қарым – қатынас.</w:t>
      </w:r>
    </w:p>
    <w:p w14:paraId="240F0ED1" w14:textId="32DD0D66"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18"/>
          <w:szCs w:val="18"/>
          <w:lang w:val="kk-KZ"/>
        </w:rPr>
      </w:pPr>
      <w:r w:rsidRPr="00E13189">
        <w:rPr>
          <w:rFonts w:ascii="Times New Roman" w:hAnsi="Times New Roman" w:cs="Times New Roman"/>
          <w:color w:val="000000" w:themeColor="text1"/>
          <w:sz w:val="28"/>
          <w:szCs w:val="28"/>
          <w:lang w:val="kk-KZ"/>
        </w:rPr>
        <w:t>Кәсіби өзара іс-әрекет когнитивті-құндылықтық саласы тұрғысынан субъективтіліктің теориялық аспектісінде іс жүзінде құзыретті студент белгіден (ақпараттан) ойға, ойдан іс-әрекетке ауысып отырады. Ақпараттан оны қолдануға көшу -  мағыналы білім шоғырланатын ойға негізделеді. Бұл, өз кезегінде, болашақ педагогтің  қызметінде қателерді уақытылы жоюға мүмкіндік беретін, оқытушылар тарапынан түзетуді қамтамасыз ететін, тұрақты кері байланыс «оқытушы – студент» өзара іс-әрекеті жүйесін  құрудың маңыздыл</w:t>
      </w:r>
      <w:r w:rsidR="00375013" w:rsidRPr="00E13189">
        <w:rPr>
          <w:rFonts w:ascii="Times New Roman" w:hAnsi="Times New Roman" w:cs="Times New Roman"/>
          <w:color w:val="000000" w:themeColor="text1"/>
          <w:sz w:val="28"/>
          <w:szCs w:val="28"/>
          <w:lang w:val="kk-KZ"/>
        </w:rPr>
        <w:t>ығ</w:t>
      </w:r>
      <w:r w:rsidRPr="00E13189">
        <w:rPr>
          <w:rFonts w:ascii="Times New Roman" w:hAnsi="Times New Roman" w:cs="Times New Roman"/>
          <w:color w:val="000000" w:themeColor="text1"/>
          <w:sz w:val="28"/>
          <w:szCs w:val="28"/>
          <w:lang w:val="kk-KZ"/>
        </w:rPr>
        <w:t>ын болжайды. Бұл жағдайда жоғары оқу орнының білім беру процесінің диалогы қағидаты толық ашылады және оның жетекші желісі позициялардың теңдігіне, кәсіби өзара іс-әр</w:t>
      </w:r>
      <w:r w:rsidR="00375013"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кет тепе-теңдігіне негізделген субъект-субъектілік қатынастар болады</w:t>
      </w:r>
      <w:r w:rsidR="00B904A2" w:rsidRPr="00E13189">
        <w:rPr>
          <w:rFonts w:ascii="Times New Roman" w:hAnsi="Times New Roman" w:cs="Times New Roman"/>
          <w:color w:val="000000" w:themeColor="text1"/>
          <w:sz w:val="28"/>
          <w:szCs w:val="28"/>
          <w:lang w:val="kk-KZ"/>
        </w:rPr>
        <w:t xml:space="preserve"> [3</w:t>
      </w:r>
      <w:r w:rsidR="000F1FFD" w:rsidRPr="00E13189">
        <w:rPr>
          <w:rFonts w:ascii="Times New Roman" w:hAnsi="Times New Roman" w:cs="Times New Roman"/>
          <w:color w:val="000000" w:themeColor="text1"/>
          <w:sz w:val="28"/>
          <w:szCs w:val="28"/>
          <w:lang w:val="kk-KZ"/>
        </w:rPr>
        <w:t>14</w:t>
      </w:r>
      <w:r w:rsidR="00B904A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18"/>
          <w:szCs w:val="18"/>
          <w:shd w:val="clear" w:color="auto" w:fill="FFFFFF"/>
          <w:lang w:val="kk-KZ"/>
        </w:rPr>
        <w:t xml:space="preserve"> </w:t>
      </w:r>
    </w:p>
    <w:p w14:paraId="77F0BDC4" w14:textId="51F029E9" w:rsidR="00FA329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Жоғары оқу орнында болашақ мектепке дейінгі ұйымның болашақ педагогтерін даярлау үдерісінде дамытуға қажетті кәсіби құзыреттіліктер құрылымында Халықаралық зерттеу PISA-2018 нәтижелері бойынша </w:t>
      </w:r>
      <w:r w:rsidRPr="00E13189">
        <w:rPr>
          <w:rFonts w:ascii="Times New Roman" w:hAnsi="Times New Roman" w:cs="Times New Roman"/>
          <w:color w:val="000000" w:themeColor="text1"/>
          <w:sz w:val="28"/>
          <w:szCs w:val="28"/>
          <w:lang w:val="kk-KZ"/>
        </w:rPr>
        <w:lastRenderedPageBreak/>
        <w:t>«Функционалдық сауаттылық: жаһандық құзыреттілік» атты есепте берілген. Онда «Қазіргі өзара байланысты, алуан түрлі және тез өзгеретін әлемде жастардың өсуіне экономикалық, әлеуметтік, мәдени, цифрлық, демографиялық, экологиялық және тіпті эпидемиологиялық факторлар» әсер етеді делінген. Сонымен қатар  жаһандық ауқымдағы қиындықтар мен қайшылықтар жастардың жаңа мүмкіндіктер ие бола отырып, басқада жаңа мәселелерді шешуге тура келетінін айтқан.</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Жаһандық мәселелерді шешу үшін, жаһандық деңгейде көрінетін халықаралық ынтымақтастық қажет және әрбір қатысушылардың жаһандық құзыреттілігі болуды талап етіледі</w:t>
      </w:r>
      <w:r w:rsidR="00B904A2" w:rsidRPr="00E13189">
        <w:rPr>
          <w:rFonts w:ascii="Times New Roman" w:hAnsi="Times New Roman" w:cs="Times New Roman"/>
          <w:color w:val="000000" w:themeColor="text1"/>
          <w:sz w:val="28"/>
          <w:szCs w:val="28"/>
          <w:lang w:val="kk-KZ"/>
        </w:rPr>
        <w:t xml:space="preserve"> [3</w:t>
      </w:r>
      <w:r w:rsidR="000F1FFD" w:rsidRPr="00E13189">
        <w:rPr>
          <w:rFonts w:ascii="Times New Roman" w:hAnsi="Times New Roman" w:cs="Times New Roman"/>
          <w:color w:val="000000" w:themeColor="text1"/>
          <w:sz w:val="28"/>
          <w:szCs w:val="28"/>
          <w:lang w:val="kk-KZ"/>
        </w:rPr>
        <w:t>15</w:t>
      </w:r>
      <w:r w:rsidR="00B904A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w:t>
      </w:r>
    </w:p>
    <w:p w14:paraId="5CE2D2F6" w14:textId="0A482C53" w:rsidR="002A4BAF"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E13189">
        <w:rPr>
          <w:rFonts w:ascii="Times New Roman" w:hAnsi="Times New Roman" w:cs="Times New Roman"/>
          <w:color w:val="000000" w:themeColor="text1"/>
          <w:sz w:val="28"/>
          <w:szCs w:val="28"/>
          <w:lang w:val="kk-KZ"/>
        </w:rPr>
        <w:t>Педагогтің функционалдық сауаттылығы - педагогикалық шеберліктің кәсібилікке қол жеткізуі болып табылатын кәсіби құзыреттілікті жаңшыл, сапалы, қайталанбас, ерекше бірегей игеруі.</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Функционалды компоненттер мектепке дейінгі ұйымның болашақ педагогті үшін ерекше маңызды кәсіби дағдылар кешені екенін  техникалық</w:t>
      </w:r>
      <w:r w:rsidR="00B904A2"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(Ю.К.</w:t>
      </w:r>
      <w:r w:rsidR="00375013"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Васильев)</w:t>
      </w:r>
      <w:r w:rsidR="00FA3291" w:rsidRPr="00E13189">
        <w:rPr>
          <w:rFonts w:ascii="Times New Roman" w:hAnsi="Times New Roman" w:cs="Times New Roman"/>
          <w:color w:val="000000" w:themeColor="text1"/>
          <w:sz w:val="28"/>
          <w:szCs w:val="28"/>
          <w:lang w:val="kk-KZ"/>
        </w:rPr>
        <w:t xml:space="preserve"> [3</w:t>
      </w:r>
      <w:r w:rsidR="000F1FFD" w:rsidRPr="00E13189">
        <w:rPr>
          <w:rFonts w:ascii="Times New Roman" w:hAnsi="Times New Roman" w:cs="Times New Roman"/>
          <w:color w:val="000000" w:themeColor="text1"/>
          <w:sz w:val="28"/>
          <w:szCs w:val="28"/>
          <w:lang w:val="kk-KZ"/>
        </w:rPr>
        <w:t>1</w:t>
      </w:r>
      <w:r w:rsidR="00E535E8">
        <w:rPr>
          <w:rFonts w:ascii="Times New Roman" w:hAnsi="Times New Roman" w:cs="Times New Roman"/>
          <w:color w:val="000000" w:themeColor="text1"/>
          <w:sz w:val="28"/>
          <w:szCs w:val="28"/>
          <w:lang w:val="kk-KZ"/>
        </w:rPr>
        <w:t>5</w:t>
      </w:r>
      <w:r w:rsidR="00FA329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шығармашылық (В.И. Андреев</w:t>
      </w:r>
      <w:r w:rsidR="002646C1" w:rsidRPr="00E13189">
        <w:rPr>
          <w:rFonts w:ascii="Times New Roman" w:hAnsi="Times New Roman" w:cs="Times New Roman"/>
          <w:color w:val="000000" w:themeColor="text1"/>
          <w:sz w:val="28"/>
          <w:szCs w:val="28"/>
          <w:lang w:val="kk-KZ"/>
        </w:rPr>
        <w:t xml:space="preserve"> [3</w:t>
      </w:r>
      <w:r w:rsidR="000F1FFD" w:rsidRPr="00E13189">
        <w:rPr>
          <w:rFonts w:ascii="Times New Roman" w:hAnsi="Times New Roman" w:cs="Times New Roman"/>
          <w:color w:val="000000" w:themeColor="text1"/>
          <w:sz w:val="28"/>
          <w:szCs w:val="28"/>
          <w:lang w:val="kk-KZ"/>
        </w:rPr>
        <w:t>1</w:t>
      </w:r>
      <w:r w:rsidR="00E535E8">
        <w:rPr>
          <w:rFonts w:ascii="Times New Roman" w:hAnsi="Times New Roman" w:cs="Times New Roman"/>
          <w:color w:val="000000" w:themeColor="text1"/>
          <w:sz w:val="28"/>
          <w:szCs w:val="28"/>
          <w:lang w:val="kk-KZ"/>
        </w:rPr>
        <w:t>6</w:t>
      </w:r>
      <w:r w:rsidR="002646C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375013" w:rsidRPr="00E13189">
        <w:rPr>
          <w:rFonts w:ascii="Times New Roman" w:hAnsi="Times New Roman" w:cs="Times New Roman"/>
          <w:color w:val="000000" w:themeColor="text1"/>
          <w:sz w:val="28"/>
          <w:szCs w:val="28"/>
          <w:lang w:val="kk-KZ"/>
        </w:rPr>
        <w:t xml:space="preserve">Э.Л. </w:t>
      </w:r>
      <w:r w:rsidRPr="00E13189">
        <w:rPr>
          <w:rFonts w:ascii="Times New Roman" w:hAnsi="Times New Roman" w:cs="Times New Roman"/>
          <w:color w:val="000000" w:themeColor="text1"/>
          <w:sz w:val="28"/>
          <w:szCs w:val="28"/>
          <w:lang w:val="kk-KZ"/>
        </w:rPr>
        <w:t>Торунова</w:t>
      </w:r>
      <w:r w:rsidR="002646C1" w:rsidRPr="00E13189">
        <w:rPr>
          <w:rFonts w:ascii="Times New Roman" w:hAnsi="Times New Roman" w:cs="Times New Roman"/>
          <w:color w:val="000000" w:themeColor="text1"/>
          <w:sz w:val="28"/>
          <w:szCs w:val="28"/>
          <w:lang w:val="kk-KZ"/>
        </w:rPr>
        <w:t xml:space="preserve"> [3</w:t>
      </w:r>
      <w:r w:rsidR="000F1FFD" w:rsidRPr="00E13189">
        <w:rPr>
          <w:rFonts w:ascii="Times New Roman" w:hAnsi="Times New Roman" w:cs="Times New Roman"/>
          <w:color w:val="000000" w:themeColor="text1"/>
          <w:sz w:val="28"/>
          <w:szCs w:val="28"/>
          <w:lang w:val="kk-KZ"/>
        </w:rPr>
        <w:t>1</w:t>
      </w:r>
      <w:r w:rsidR="00E535E8">
        <w:rPr>
          <w:rFonts w:ascii="Times New Roman" w:hAnsi="Times New Roman" w:cs="Times New Roman"/>
          <w:color w:val="000000" w:themeColor="text1"/>
          <w:sz w:val="28"/>
          <w:szCs w:val="28"/>
          <w:lang w:val="kk-KZ"/>
        </w:rPr>
        <w:t>7</w:t>
      </w:r>
      <w:r w:rsidR="002646C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w:t>
      </w:r>
      <w:r w:rsidR="00B904A2"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іс</w:t>
      </w:r>
      <w:r w:rsidR="00A00CC0"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әрекеттері мен мүмкіндіктер</w:t>
      </w:r>
      <w:r w:rsidR="00B904A2"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A00CC0" w:rsidRPr="00E13189">
        <w:rPr>
          <w:rFonts w:ascii="Times New Roman" w:hAnsi="Times New Roman" w:cs="Times New Roman"/>
          <w:color w:val="000000" w:themeColor="text1"/>
          <w:sz w:val="28"/>
          <w:szCs w:val="28"/>
          <w:lang w:val="kk-KZ"/>
        </w:rPr>
        <w:t xml:space="preserve">В.Д. </w:t>
      </w:r>
      <w:r w:rsidRPr="00E13189">
        <w:rPr>
          <w:rFonts w:ascii="Times New Roman" w:hAnsi="Times New Roman" w:cs="Times New Roman"/>
          <w:color w:val="000000" w:themeColor="text1"/>
          <w:sz w:val="28"/>
          <w:szCs w:val="28"/>
          <w:lang w:val="kk-KZ"/>
        </w:rPr>
        <w:t>Шадриков</w:t>
      </w:r>
      <w:r w:rsidR="002646C1" w:rsidRPr="00E13189">
        <w:rPr>
          <w:rFonts w:ascii="Times New Roman" w:hAnsi="Times New Roman" w:cs="Times New Roman"/>
          <w:color w:val="000000" w:themeColor="text1"/>
          <w:sz w:val="28"/>
          <w:szCs w:val="28"/>
          <w:lang w:val="kk-KZ"/>
        </w:rPr>
        <w:t xml:space="preserve"> [3</w:t>
      </w:r>
      <w:r w:rsidR="000F1FFD" w:rsidRPr="00E13189">
        <w:rPr>
          <w:rFonts w:ascii="Times New Roman" w:hAnsi="Times New Roman" w:cs="Times New Roman"/>
          <w:color w:val="000000" w:themeColor="text1"/>
          <w:sz w:val="28"/>
          <w:szCs w:val="28"/>
          <w:lang w:val="kk-KZ"/>
        </w:rPr>
        <w:t>1</w:t>
      </w:r>
      <w:r w:rsidR="00E535E8">
        <w:rPr>
          <w:rFonts w:ascii="Times New Roman" w:hAnsi="Times New Roman" w:cs="Times New Roman"/>
          <w:color w:val="000000" w:themeColor="text1"/>
          <w:sz w:val="28"/>
          <w:szCs w:val="28"/>
          <w:lang w:val="kk-KZ"/>
        </w:rPr>
        <w:t>8</w:t>
      </w:r>
      <w:r w:rsidR="002646C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w:t>
      </w:r>
      <w:r w:rsidR="00FA3291"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жағынан жазылған еңбектерден көруге болады. </w:t>
      </w:r>
      <w:r w:rsidRPr="00E13189">
        <w:rPr>
          <w:rFonts w:ascii="Times New Roman" w:hAnsi="Times New Roman" w:cs="Times New Roman"/>
          <w:color w:val="000000" w:themeColor="text1"/>
          <w:sz w:val="28"/>
          <w:szCs w:val="28"/>
          <w:shd w:val="clear" w:color="auto" w:fill="FFFFFF"/>
          <w:lang w:val="kk-KZ"/>
        </w:rPr>
        <w:t>Сонымен қатар болашақ мектепке дейінгі ұйым педагогтерінің кәсіби құзыреттілік құрылымына кіретін функционалдық сауаттылық мәселесі Қазақстан XX ғасырдың басында Н.</w:t>
      </w:r>
      <w:r w:rsidR="00CA049C"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Құлжанова, А.</w:t>
      </w:r>
      <w:r w:rsidR="00CA049C"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Оразбаева, Ш.</w:t>
      </w:r>
      <w:r w:rsidR="00CA049C"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Шонанова, С.</w:t>
      </w:r>
      <w:r w:rsidR="00CA049C"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Есова сияқты көрнекі педагогтер, қоғам қайраткерлерінің еңбектерінде көрініс тапқан </w:t>
      </w:r>
      <w:r w:rsidR="00B904A2" w:rsidRPr="00E13189">
        <w:rPr>
          <w:rFonts w:ascii="Times New Roman" w:hAnsi="Times New Roman" w:cs="Times New Roman"/>
          <w:color w:val="000000" w:themeColor="text1"/>
          <w:sz w:val="28"/>
          <w:szCs w:val="28"/>
          <w:lang w:val="kk-KZ"/>
        </w:rPr>
        <w:t>[3</w:t>
      </w:r>
      <w:r w:rsidR="00E535E8">
        <w:rPr>
          <w:rFonts w:ascii="Times New Roman" w:hAnsi="Times New Roman" w:cs="Times New Roman"/>
          <w:color w:val="000000" w:themeColor="text1"/>
          <w:sz w:val="28"/>
          <w:szCs w:val="28"/>
          <w:lang w:val="kk-KZ"/>
        </w:rPr>
        <w:t>19</w:t>
      </w:r>
      <w:r w:rsidR="00B904A2" w:rsidRPr="00E13189">
        <w:rPr>
          <w:rFonts w:ascii="Times New Roman" w:hAnsi="Times New Roman" w:cs="Times New Roman"/>
          <w:color w:val="000000" w:themeColor="text1"/>
          <w:sz w:val="28"/>
          <w:szCs w:val="28"/>
          <w:lang w:val="kk-KZ"/>
        </w:rPr>
        <w:t>]</w:t>
      </w:r>
      <w:r w:rsidR="00CA049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shd w:val="clear" w:color="auto" w:fill="FFFFFF"/>
          <w:lang w:val="kk-KZ"/>
        </w:rPr>
        <w:t>Өкінішке орай тарихтан белгілі еліміздегі саяси-әлеуметтік қиын жағдайға байланысты аталған ғалымдардың еңбектерінің  бізге жеткендері тым аз.</w:t>
      </w:r>
      <w:r w:rsidRPr="00E13189">
        <w:rPr>
          <w:rFonts w:ascii="Times New Roman" w:hAnsi="Times New Roman" w:cs="Times New Roman"/>
          <w:color w:val="000000" w:themeColor="text1"/>
          <w:sz w:val="30"/>
          <w:szCs w:val="30"/>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Ш.</w:t>
      </w:r>
      <w:r w:rsidR="00CA049C"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Шонанова 1929 жылы «Жаңа мектеп» журналына Мектепке дейінгі тәрбие жұмысының болашақ проблемасы»; «Балалар алаңын құру мәселесі» атты мақаларын жариялап, баланы </w:t>
      </w:r>
      <w:r w:rsidR="00C83EF4" w:rsidRPr="00E13189">
        <w:rPr>
          <w:rFonts w:ascii="Times New Roman" w:hAnsi="Times New Roman" w:cs="Times New Roman"/>
          <w:color w:val="000000" w:themeColor="text1"/>
          <w:sz w:val="28"/>
          <w:szCs w:val="28"/>
          <w:shd w:val="clear" w:color="auto" w:fill="FFFFFF"/>
          <w:lang w:val="kk-KZ"/>
        </w:rPr>
        <w:t>ү</w:t>
      </w:r>
      <w:r w:rsidRPr="00E13189">
        <w:rPr>
          <w:rFonts w:ascii="Times New Roman" w:hAnsi="Times New Roman" w:cs="Times New Roman"/>
          <w:color w:val="000000" w:themeColor="text1"/>
          <w:sz w:val="28"/>
          <w:szCs w:val="28"/>
          <w:shd w:val="clear" w:color="auto" w:fill="FFFFFF"/>
          <w:lang w:val="kk-KZ"/>
        </w:rPr>
        <w:t>йлесімді дамуының әлеуметтік жағдайын сипаттай отырып, қажетті жағдайлардың бірі бала тәрбиесімен кәсіби айналысатын кадрлардың тапшылық мәселесін көтерген</w:t>
      </w:r>
      <w:r w:rsidR="00B904A2" w:rsidRPr="00E13189">
        <w:rPr>
          <w:rFonts w:ascii="Times New Roman" w:hAnsi="Times New Roman" w:cs="Times New Roman"/>
          <w:color w:val="000000" w:themeColor="text1"/>
          <w:sz w:val="28"/>
          <w:szCs w:val="28"/>
          <w:shd w:val="clear" w:color="auto" w:fill="FFFFFF"/>
          <w:lang w:val="kk-KZ"/>
        </w:rPr>
        <w:t xml:space="preserve"> </w:t>
      </w:r>
      <w:r w:rsidR="00CA049C" w:rsidRPr="00E13189">
        <w:rPr>
          <w:rFonts w:ascii="Times New Roman" w:hAnsi="Times New Roman" w:cs="Times New Roman"/>
          <w:color w:val="000000" w:themeColor="text1"/>
          <w:sz w:val="28"/>
          <w:szCs w:val="28"/>
          <w:lang w:val="kk-KZ"/>
        </w:rPr>
        <w:t>[3</w:t>
      </w:r>
      <w:r w:rsidR="00E535E8">
        <w:rPr>
          <w:rFonts w:ascii="Times New Roman" w:hAnsi="Times New Roman" w:cs="Times New Roman"/>
          <w:color w:val="000000" w:themeColor="text1"/>
          <w:sz w:val="28"/>
          <w:szCs w:val="28"/>
          <w:lang w:val="kk-KZ"/>
        </w:rPr>
        <w:t>19, 64б.</w:t>
      </w:r>
      <w:r w:rsidR="00CA049C"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shd w:val="clear" w:color="auto" w:fill="FFFFFF"/>
          <w:lang w:val="kk-KZ"/>
        </w:rPr>
        <w:t xml:space="preserve"> Сол жылдарда елімізде  мектепке дейінгі педагогика</w:t>
      </w:r>
      <w:r w:rsidR="00C83EF4" w:rsidRPr="00E13189">
        <w:rPr>
          <w:rFonts w:ascii="Times New Roman" w:hAnsi="Times New Roman" w:cs="Times New Roman"/>
          <w:color w:val="000000" w:themeColor="text1"/>
          <w:sz w:val="28"/>
          <w:szCs w:val="28"/>
          <w:shd w:val="clear" w:color="auto" w:fill="FFFFFF"/>
          <w:lang w:val="kk-KZ"/>
        </w:rPr>
        <w:t>с</w:t>
      </w:r>
      <w:r w:rsidRPr="00E13189">
        <w:rPr>
          <w:rFonts w:ascii="Times New Roman" w:hAnsi="Times New Roman" w:cs="Times New Roman"/>
          <w:color w:val="000000" w:themeColor="text1"/>
          <w:sz w:val="28"/>
          <w:szCs w:val="28"/>
          <w:shd w:val="clear" w:color="auto" w:fill="FFFFFF"/>
          <w:lang w:val="kk-KZ"/>
        </w:rPr>
        <w:t>ының дамуына маңызды үлес қосқан: білімді, ғылым, қоғам қайраткері есімі ерекше Н.</w:t>
      </w:r>
      <w:r w:rsidR="00CA049C"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Құлжанова. Ғалым бала тәрбиесіндегі мәселерді зерттеп, «Бала күтімі»; «Баланың өміріне күннің сәулесі», «Таза ауа аса қажет»; «Баланың аурулары»; «Баланы аурудан сақтандыру» атты еңбектерінде балаларды табиғатынан бөлмей, үйлесімді баулу, мінез-құлқын, іс-әрекетін, сезімін, таным қызығушылығын дамытуда зейін, зерде, қабілет, түйсік және денсаулық үшін дұрыс және уақытылы тамақтану мәселелерін жетік баяндаған және осы аталған міндетт</w:t>
      </w:r>
      <w:r w:rsidR="00C83EF4" w:rsidRPr="00E13189">
        <w:rPr>
          <w:rFonts w:ascii="Times New Roman" w:hAnsi="Times New Roman" w:cs="Times New Roman"/>
          <w:color w:val="000000" w:themeColor="text1"/>
          <w:sz w:val="28"/>
          <w:szCs w:val="28"/>
          <w:shd w:val="clear" w:color="auto" w:fill="FFFFFF"/>
          <w:lang w:val="kk-KZ"/>
        </w:rPr>
        <w:t>е</w:t>
      </w:r>
      <w:r w:rsidRPr="00E13189">
        <w:rPr>
          <w:rFonts w:ascii="Times New Roman" w:hAnsi="Times New Roman" w:cs="Times New Roman"/>
          <w:color w:val="000000" w:themeColor="text1"/>
          <w:sz w:val="28"/>
          <w:szCs w:val="28"/>
          <w:shd w:val="clear" w:color="auto" w:fill="FFFFFF"/>
          <w:lang w:val="kk-KZ"/>
        </w:rPr>
        <w:t>рді жүзеге асыруда білікті кадрлар жетіспейтінінде айтқан</w:t>
      </w:r>
      <w:r w:rsidR="00B904A2" w:rsidRPr="00E13189">
        <w:rPr>
          <w:rFonts w:ascii="Times New Roman" w:hAnsi="Times New Roman" w:cs="Times New Roman"/>
          <w:color w:val="000000" w:themeColor="text1"/>
          <w:sz w:val="28"/>
          <w:szCs w:val="28"/>
          <w:shd w:val="clear" w:color="auto" w:fill="FFFFFF"/>
          <w:lang w:val="kk-KZ"/>
        </w:rPr>
        <w:t xml:space="preserve"> </w:t>
      </w:r>
      <w:r w:rsidR="00B904A2" w:rsidRPr="00E13189">
        <w:rPr>
          <w:rFonts w:ascii="Times New Roman" w:hAnsi="Times New Roman" w:cs="Times New Roman"/>
          <w:color w:val="000000" w:themeColor="text1"/>
          <w:sz w:val="28"/>
          <w:szCs w:val="28"/>
          <w:lang w:val="kk-KZ"/>
        </w:rPr>
        <w:t>[3</w:t>
      </w:r>
      <w:r w:rsidR="000F1FFD" w:rsidRPr="00E13189">
        <w:rPr>
          <w:rFonts w:ascii="Times New Roman" w:hAnsi="Times New Roman" w:cs="Times New Roman"/>
          <w:color w:val="000000" w:themeColor="text1"/>
          <w:sz w:val="28"/>
          <w:szCs w:val="28"/>
          <w:lang w:val="kk-KZ"/>
        </w:rPr>
        <w:t>2</w:t>
      </w:r>
      <w:r w:rsidR="00E535E8">
        <w:rPr>
          <w:rFonts w:ascii="Times New Roman" w:hAnsi="Times New Roman" w:cs="Times New Roman"/>
          <w:color w:val="000000" w:themeColor="text1"/>
          <w:sz w:val="28"/>
          <w:szCs w:val="28"/>
          <w:lang w:val="kk-KZ"/>
        </w:rPr>
        <w:t>0</w:t>
      </w:r>
      <w:r w:rsidR="00B904A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shd w:val="clear" w:color="auto" w:fill="FFFFFF"/>
          <w:lang w:val="kk-KZ"/>
        </w:rPr>
        <w:t>.</w:t>
      </w:r>
    </w:p>
    <w:p w14:paraId="5DD6A91E" w14:textId="77777777" w:rsidR="002716D9"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E13189">
        <w:rPr>
          <w:rFonts w:ascii="Times New Roman" w:hAnsi="Times New Roman" w:cs="Times New Roman"/>
          <w:color w:val="000000" w:themeColor="text1"/>
          <w:sz w:val="28"/>
          <w:szCs w:val="28"/>
          <w:shd w:val="clear" w:color="auto" w:fill="FFFFFF"/>
          <w:lang w:val="kk-KZ"/>
        </w:rPr>
        <w:t>Баланың үйлесімді дамуы үшін Н. Құлжанованың сол жылдары жазғандары күрделі және қазіргі заманда өзектілігін артпаса, кемімеген мәселе. Осы өзекті мәселенің шешімі білікті, атап айтқанда қазіргі заманғы мектепке дейінгі ұйым педагогтері үшін маңызды кәсіби құзыреттіліктерінің құрылымына кіретін маңызды функционалдық сауаттылық  компоненті.</w:t>
      </w:r>
    </w:p>
    <w:p w14:paraId="1A906873" w14:textId="298B3E02" w:rsidR="00CB44F1" w:rsidRPr="00E13189" w:rsidRDefault="00CB44F1" w:rsidP="009431CB">
      <w:pPr>
        <w:tabs>
          <w:tab w:val="left" w:pos="284"/>
        </w:tabs>
        <w:spacing w:after="0" w:line="240" w:lineRule="auto"/>
        <w:ind w:firstLine="567"/>
        <w:jc w:val="both"/>
        <w:rPr>
          <w:rFonts w:ascii="Times New Roman" w:hAnsi="Times New Roman" w:cs="Times New Roman"/>
          <w:color w:val="000000" w:themeColor="text1"/>
          <w:sz w:val="20"/>
          <w:szCs w:val="20"/>
          <w:lang w:val="kk-KZ"/>
        </w:rPr>
      </w:pPr>
      <w:r w:rsidRPr="00E13189">
        <w:rPr>
          <w:rFonts w:ascii="Times New Roman" w:hAnsi="Times New Roman" w:cs="Times New Roman"/>
          <w:color w:val="000000" w:themeColor="text1"/>
          <w:sz w:val="28"/>
          <w:szCs w:val="28"/>
          <w:lang w:val="kk-KZ"/>
        </w:rPr>
        <w:t xml:space="preserve">Демек қоғамның қарқынды, жаһандық даму процесінде көптеген шешімі берден табыла бермейтін мәселелер шырмауында қалып қоймау үшін болашақ </w:t>
      </w:r>
      <w:r w:rsidRPr="00E13189">
        <w:rPr>
          <w:rFonts w:ascii="Times New Roman" w:hAnsi="Times New Roman" w:cs="Times New Roman"/>
          <w:color w:val="000000" w:themeColor="text1"/>
          <w:sz w:val="28"/>
          <w:szCs w:val="28"/>
          <w:lang w:val="kk-KZ"/>
        </w:rPr>
        <w:lastRenderedPageBreak/>
        <w:t xml:space="preserve">мектепке дейінгі ұйым педагогтеріне қажетті кәсіби құзыреттілік функционалдық сауаттылық компоненті. </w:t>
      </w:r>
    </w:p>
    <w:p w14:paraId="63475977" w14:textId="0FA0AE0D" w:rsidR="003D394C" w:rsidRPr="00E13189" w:rsidRDefault="00CB44F1" w:rsidP="009431CB">
      <w:pPr>
        <w:tabs>
          <w:tab w:val="left" w:pos="284"/>
        </w:tabs>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xml:space="preserve">Көптеген ғылыми еңбектерді талдап, саралай келе мектепке дейінгі ұйымның болашақ педагогтерін даярлауда қазіргі заманда қажет ететін маңызды  кәсіби құзыреттіліктерінің құрылымы анықталды </w:t>
      </w:r>
      <w:r w:rsidR="002854FF">
        <w:rPr>
          <w:rFonts w:ascii="Times New Roman" w:eastAsia="Times New Roman" w:hAnsi="Times New Roman" w:cs="Times New Roman"/>
          <w:color w:val="000000" w:themeColor="text1"/>
          <w:sz w:val="28"/>
          <w:szCs w:val="28"/>
          <w:lang w:val="kk-KZ"/>
        </w:rPr>
        <w:t xml:space="preserve">(сурет </w:t>
      </w:r>
      <w:r w:rsidR="002716D9" w:rsidRPr="00E13189">
        <w:rPr>
          <w:rFonts w:ascii="Times New Roman" w:eastAsia="Times New Roman" w:hAnsi="Times New Roman" w:cs="Times New Roman"/>
          <w:color w:val="000000" w:themeColor="text1"/>
          <w:sz w:val="28"/>
          <w:szCs w:val="28"/>
          <w:lang w:val="kk-KZ"/>
        </w:rPr>
        <w:t>14</w:t>
      </w:r>
      <w:r w:rsidRPr="00E13189">
        <w:rPr>
          <w:rFonts w:ascii="Times New Roman" w:eastAsia="Times New Roman" w:hAnsi="Times New Roman" w:cs="Times New Roman"/>
          <w:color w:val="000000" w:themeColor="text1"/>
          <w:sz w:val="28"/>
          <w:szCs w:val="28"/>
          <w:lang w:val="kk-KZ"/>
        </w:rPr>
        <w:t>)</w:t>
      </w:r>
      <w:r w:rsidR="002716D9" w:rsidRPr="00E13189">
        <w:rPr>
          <w:rFonts w:ascii="Times New Roman" w:eastAsia="Times New Roman" w:hAnsi="Times New Roman" w:cs="Times New Roman"/>
          <w:color w:val="000000" w:themeColor="text1"/>
          <w:sz w:val="28"/>
          <w:szCs w:val="28"/>
          <w:lang w:val="kk-KZ"/>
        </w:rPr>
        <w:t>.</w:t>
      </w:r>
    </w:p>
    <w:p w14:paraId="4EE1F507" w14:textId="4D81EE0D" w:rsidR="002716D9" w:rsidRPr="00E13189" w:rsidRDefault="002716D9" w:rsidP="009431CB">
      <w:pPr>
        <w:tabs>
          <w:tab w:val="left" w:pos="284"/>
        </w:tabs>
        <w:spacing w:after="0" w:line="240" w:lineRule="auto"/>
        <w:ind w:firstLine="567"/>
        <w:jc w:val="both"/>
        <w:rPr>
          <w:rFonts w:ascii="Times New Roman" w:eastAsia="Times New Roman" w:hAnsi="Times New Roman" w:cs="Times New Roman"/>
          <w:color w:val="000000" w:themeColor="text1"/>
          <w:sz w:val="28"/>
          <w:szCs w:val="28"/>
          <w:lang w:val="kk-KZ"/>
        </w:rPr>
      </w:pPr>
    </w:p>
    <w:p w14:paraId="49C9328F" w14:textId="1EB5A6DD" w:rsidR="002716D9" w:rsidRPr="00E13189" w:rsidRDefault="00D92AF9" w:rsidP="009431CB">
      <w:pPr>
        <w:tabs>
          <w:tab w:val="left" w:pos="284"/>
        </w:tabs>
        <w:spacing w:after="0" w:line="240" w:lineRule="auto"/>
        <w:jc w:val="center"/>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noProof/>
          <w:color w:val="000000" w:themeColor="text1"/>
          <w:sz w:val="28"/>
          <w:szCs w:val="28"/>
          <w:lang w:val="kk-KZ"/>
        </w:rPr>
        <w:drawing>
          <wp:inline distT="0" distB="0" distL="0" distR="0" wp14:anchorId="62AA8B8B" wp14:editId="7EF4D749">
            <wp:extent cx="4779818" cy="3874525"/>
            <wp:effectExtent l="0" t="0" r="1905" b="0"/>
            <wp:docPr id="105461441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00481" cy="3891275"/>
                    </a:xfrm>
                    <a:prstGeom prst="rect">
                      <a:avLst/>
                    </a:prstGeom>
                    <a:noFill/>
                    <a:ln>
                      <a:noFill/>
                    </a:ln>
                  </pic:spPr>
                </pic:pic>
              </a:graphicData>
            </a:graphic>
          </wp:inline>
        </w:drawing>
      </w:r>
    </w:p>
    <w:p w14:paraId="4272D452" w14:textId="77777777" w:rsidR="00D92AF9" w:rsidRPr="008F02A9" w:rsidRDefault="00D92AF9" w:rsidP="009431CB">
      <w:pPr>
        <w:tabs>
          <w:tab w:val="left" w:pos="284"/>
          <w:tab w:val="left" w:pos="9356"/>
        </w:tabs>
        <w:spacing w:after="0" w:line="240" w:lineRule="auto"/>
        <w:ind w:firstLine="567"/>
        <w:jc w:val="both"/>
        <w:rPr>
          <w:rFonts w:ascii="Times New Roman" w:hAnsi="Times New Roman" w:cs="Times New Roman"/>
          <w:bCs/>
          <w:color w:val="000000" w:themeColor="text1"/>
          <w:sz w:val="28"/>
          <w:szCs w:val="28"/>
          <w:lang w:val="kk-KZ"/>
        </w:rPr>
      </w:pPr>
    </w:p>
    <w:p w14:paraId="7FB998CA" w14:textId="77A650B3" w:rsidR="00CB44F1" w:rsidRPr="00FE130C" w:rsidRDefault="00CB44F1" w:rsidP="008F02A9">
      <w:pPr>
        <w:tabs>
          <w:tab w:val="left" w:pos="284"/>
          <w:tab w:val="left" w:pos="9356"/>
        </w:tabs>
        <w:spacing w:after="0" w:line="240" w:lineRule="auto"/>
        <w:jc w:val="center"/>
        <w:rPr>
          <w:rFonts w:ascii="Times New Roman" w:eastAsia="Times New Roman" w:hAnsi="Times New Roman" w:cs="Times New Roman"/>
          <w:color w:val="000000" w:themeColor="text1"/>
          <w:sz w:val="23"/>
          <w:szCs w:val="23"/>
          <w:lang w:val="kk-KZ"/>
        </w:rPr>
      </w:pPr>
      <w:r w:rsidRPr="00FE130C">
        <w:rPr>
          <w:rFonts w:ascii="Times New Roman" w:hAnsi="Times New Roman" w:cs="Times New Roman"/>
          <w:bCs/>
          <w:color w:val="000000" w:themeColor="text1"/>
          <w:sz w:val="23"/>
          <w:szCs w:val="23"/>
          <w:lang w:val="kk-KZ"/>
        </w:rPr>
        <w:t>Сурет</w:t>
      </w:r>
      <w:r w:rsidR="002716D9" w:rsidRPr="00FE130C">
        <w:rPr>
          <w:rFonts w:ascii="Times New Roman" w:hAnsi="Times New Roman" w:cs="Times New Roman"/>
          <w:bCs/>
          <w:color w:val="000000" w:themeColor="text1"/>
          <w:sz w:val="23"/>
          <w:szCs w:val="23"/>
          <w:lang w:val="kk-KZ"/>
        </w:rPr>
        <w:t xml:space="preserve"> 14 - </w:t>
      </w:r>
      <w:r w:rsidRPr="00FE130C">
        <w:rPr>
          <w:rFonts w:ascii="Times New Roman" w:hAnsi="Times New Roman" w:cs="Times New Roman"/>
          <w:bCs/>
          <w:color w:val="000000" w:themeColor="text1"/>
          <w:sz w:val="23"/>
          <w:szCs w:val="23"/>
          <w:lang w:val="kk-KZ"/>
        </w:rPr>
        <w:t>Жоғары оқу орнында мектепке дейінгі ұйымның болашақ  педагогтерін кәсіби даярлау процесінде</w:t>
      </w:r>
      <w:r w:rsidR="00A00CC0" w:rsidRPr="00FE130C">
        <w:rPr>
          <w:rFonts w:ascii="Times New Roman" w:hAnsi="Times New Roman" w:cs="Times New Roman"/>
          <w:bCs/>
          <w:color w:val="000000" w:themeColor="text1"/>
          <w:sz w:val="23"/>
          <w:szCs w:val="23"/>
          <w:lang w:val="kk-KZ"/>
        </w:rPr>
        <w:t xml:space="preserve"> </w:t>
      </w:r>
      <w:r w:rsidRPr="00FE130C">
        <w:rPr>
          <w:rFonts w:ascii="Times New Roman" w:hAnsi="Times New Roman" w:cs="Times New Roman"/>
          <w:bCs/>
          <w:color w:val="000000" w:themeColor="text1"/>
          <w:sz w:val="23"/>
          <w:szCs w:val="23"/>
          <w:lang w:val="kk-KZ"/>
        </w:rPr>
        <w:t>дамытуға міндетті кәсіби құзыреттіліктердің құрылымы</w:t>
      </w:r>
    </w:p>
    <w:p w14:paraId="0E278AC7" w14:textId="77777777" w:rsidR="00CB44F1" w:rsidRPr="00E13189" w:rsidRDefault="00CB44F1" w:rsidP="009431CB">
      <w:pPr>
        <w:tabs>
          <w:tab w:val="left" w:pos="284"/>
          <w:tab w:val="left" w:pos="9356"/>
        </w:tabs>
        <w:spacing w:after="0" w:line="240" w:lineRule="auto"/>
        <w:ind w:firstLine="567"/>
        <w:jc w:val="both"/>
        <w:rPr>
          <w:rFonts w:ascii="Times New Roman" w:eastAsia="Times New Roman" w:hAnsi="Times New Roman" w:cs="Times New Roman"/>
          <w:color w:val="000000" w:themeColor="text1"/>
          <w:sz w:val="28"/>
          <w:szCs w:val="28"/>
          <w:lang w:val="kk-KZ"/>
        </w:rPr>
      </w:pPr>
    </w:p>
    <w:p w14:paraId="6D9E4B97" w14:textId="32D05C1B" w:rsidR="00D90F0B" w:rsidRDefault="00CB44F1" w:rsidP="00915443">
      <w:pPr>
        <w:tabs>
          <w:tab w:val="left" w:pos="4044"/>
        </w:tabs>
        <w:spacing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Болашақ мектепке дейінгі ұйым педагогтерінің кәсіби құзыреттілігінің даму деңгейін талдау критерийлері: адами құндылықтар жүйесі; тұлғалық, ізгілік бағдар;  жеке имиджі; педагогикалық бағыттылығы; кәсіби ойлауы; іс-әрекетке қатысты субъектілік ұстанымы; жеке-топтық-бағдарлы жобалау іскерліктері кешені; педагогикалық комуникативтілік т.б</w:t>
      </w:r>
      <w:r w:rsidRPr="00915443">
        <w:rPr>
          <w:rFonts w:ascii="Times New Roman" w:hAnsi="Times New Roman" w:cs="Times New Roman"/>
          <w:color w:val="000000" w:themeColor="text1"/>
          <w:sz w:val="28"/>
          <w:szCs w:val="28"/>
          <w:lang w:val="kk-KZ"/>
        </w:rPr>
        <w:t>.</w:t>
      </w:r>
      <w:r w:rsidR="00D90F0B" w:rsidRPr="00915443">
        <w:rPr>
          <w:rFonts w:ascii="Times New Roman" w:hAnsi="Times New Roman" w:cs="Times New Roman"/>
          <w:color w:val="000000" w:themeColor="text1"/>
          <w:sz w:val="28"/>
          <w:szCs w:val="28"/>
          <w:lang w:val="kk-KZ"/>
        </w:rPr>
        <w:t xml:space="preserve"> Қорыта айтатын болсақ </w:t>
      </w:r>
      <w:r w:rsidR="00915443" w:rsidRPr="00915443">
        <w:rPr>
          <w:rFonts w:ascii="Times New Roman" w:hAnsi="Times New Roman" w:cs="Times New Roman"/>
          <w:sz w:val="28"/>
          <w:szCs w:val="28"/>
          <w:lang w:val="kk-KZ"/>
        </w:rPr>
        <w:t>болашақ мектепке дейінгі ұйым педагогтерінің</w:t>
      </w:r>
      <w:r w:rsidR="00D90F0B" w:rsidRPr="00915443">
        <w:rPr>
          <w:rFonts w:ascii="Times New Roman" w:hAnsi="Times New Roman" w:cs="Times New Roman"/>
          <w:sz w:val="28"/>
          <w:szCs w:val="28"/>
          <w:lang w:val="kk-KZ"/>
        </w:rPr>
        <w:t xml:space="preserve"> кәсіби құзыреттілігі </w:t>
      </w:r>
      <w:r w:rsidR="002B2336" w:rsidRPr="00915443">
        <w:rPr>
          <w:rFonts w:ascii="Times New Roman" w:hAnsi="Times New Roman" w:cs="Times New Roman"/>
          <w:sz w:val="28"/>
          <w:szCs w:val="28"/>
          <w:lang w:val="kk-KZ"/>
        </w:rPr>
        <w:t xml:space="preserve">- әр баланың жас және жеке ерекшеліктерін тануға, </w:t>
      </w:r>
      <w:r w:rsidR="00D90F0B" w:rsidRPr="00915443">
        <w:rPr>
          <w:rFonts w:ascii="Times New Roman" w:hAnsi="Times New Roman" w:cs="Times New Roman"/>
          <w:sz w:val="28"/>
          <w:szCs w:val="28"/>
          <w:lang w:val="kk-KZ"/>
        </w:rPr>
        <w:t>заттық дамытушы орта құру</w:t>
      </w:r>
      <w:r w:rsidR="00915443" w:rsidRPr="00915443">
        <w:rPr>
          <w:rFonts w:ascii="Times New Roman" w:hAnsi="Times New Roman" w:cs="Times New Roman"/>
          <w:sz w:val="28"/>
          <w:szCs w:val="28"/>
          <w:lang w:val="kk-KZ"/>
        </w:rPr>
        <w:t>ға</w:t>
      </w:r>
      <w:r w:rsidR="002B2336" w:rsidRPr="00915443">
        <w:rPr>
          <w:rFonts w:ascii="Times New Roman" w:hAnsi="Times New Roman" w:cs="Times New Roman"/>
          <w:sz w:val="28"/>
          <w:szCs w:val="28"/>
          <w:lang w:val="kk-KZ"/>
        </w:rPr>
        <w:t xml:space="preserve"> және баланың тәрбиеленуі мен жан-жақты</w:t>
      </w:r>
      <w:r w:rsidR="00D90F0B" w:rsidRPr="00915443">
        <w:rPr>
          <w:rFonts w:ascii="Times New Roman" w:hAnsi="Times New Roman" w:cs="Times New Roman"/>
          <w:sz w:val="28"/>
          <w:szCs w:val="28"/>
          <w:lang w:val="kk-KZ"/>
        </w:rPr>
        <w:t xml:space="preserve"> </w:t>
      </w:r>
      <w:r w:rsidR="002B2336" w:rsidRPr="00915443">
        <w:rPr>
          <w:rFonts w:ascii="Times New Roman" w:hAnsi="Times New Roman" w:cs="Times New Roman"/>
          <w:sz w:val="28"/>
          <w:szCs w:val="28"/>
          <w:lang w:val="kk-KZ"/>
        </w:rPr>
        <w:t xml:space="preserve">дамуына үйлесімді </w:t>
      </w:r>
      <w:r w:rsidR="00915443" w:rsidRPr="00915443">
        <w:rPr>
          <w:rFonts w:ascii="Times New Roman" w:hAnsi="Times New Roman" w:cs="Times New Roman"/>
          <w:sz w:val="28"/>
          <w:szCs w:val="28"/>
          <w:lang w:val="kk-KZ"/>
        </w:rPr>
        <w:t>ықпал ету</w:t>
      </w:r>
      <w:r w:rsidR="002B2336" w:rsidRPr="00915443">
        <w:rPr>
          <w:rFonts w:ascii="Times New Roman" w:hAnsi="Times New Roman" w:cs="Times New Roman"/>
          <w:sz w:val="28"/>
          <w:szCs w:val="28"/>
          <w:lang w:val="kk-KZ"/>
        </w:rPr>
        <w:t xml:space="preserve"> үшін </w:t>
      </w:r>
      <w:r w:rsidR="00BB43BA" w:rsidRPr="00915443">
        <w:rPr>
          <w:rFonts w:ascii="Times New Roman" w:hAnsi="Times New Roman" w:cs="Times New Roman"/>
          <w:sz w:val="28"/>
          <w:szCs w:val="28"/>
          <w:lang w:val="kk-KZ"/>
        </w:rPr>
        <w:t>теориялық және практикалық алған білімін  кәсіби қызметінде</w:t>
      </w:r>
      <w:r w:rsidR="002B2336" w:rsidRPr="00915443">
        <w:rPr>
          <w:rFonts w:ascii="Times New Roman" w:hAnsi="Times New Roman" w:cs="Times New Roman"/>
          <w:sz w:val="28"/>
          <w:szCs w:val="28"/>
          <w:lang w:val="kk-KZ"/>
        </w:rPr>
        <w:t xml:space="preserve"> </w:t>
      </w:r>
      <w:r w:rsidR="00BB43BA" w:rsidRPr="00915443">
        <w:rPr>
          <w:rFonts w:ascii="Times New Roman" w:hAnsi="Times New Roman" w:cs="Times New Roman"/>
          <w:sz w:val="28"/>
          <w:szCs w:val="28"/>
          <w:lang w:val="kk-KZ"/>
        </w:rPr>
        <w:t xml:space="preserve">қолдана </w:t>
      </w:r>
      <w:r w:rsidR="002B2336" w:rsidRPr="00915443">
        <w:rPr>
          <w:rFonts w:ascii="Times New Roman" w:hAnsi="Times New Roman" w:cs="Times New Roman"/>
          <w:sz w:val="28"/>
          <w:szCs w:val="28"/>
          <w:lang w:val="kk-KZ"/>
        </w:rPr>
        <w:t>а</w:t>
      </w:r>
      <w:r w:rsidR="00BB43BA" w:rsidRPr="00915443">
        <w:rPr>
          <w:rFonts w:ascii="Times New Roman" w:hAnsi="Times New Roman" w:cs="Times New Roman"/>
          <w:sz w:val="28"/>
          <w:szCs w:val="28"/>
          <w:lang w:val="kk-KZ"/>
        </w:rPr>
        <w:t>луымен анықталады</w:t>
      </w:r>
      <w:r w:rsidR="00915443" w:rsidRPr="00915443">
        <w:rPr>
          <w:rFonts w:ascii="Times New Roman" w:hAnsi="Times New Roman" w:cs="Times New Roman"/>
          <w:sz w:val="28"/>
          <w:szCs w:val="28"/>
          <w:lang w:val="kk-KZ"/>
        </w:rPr>
        <w:t>.</w:t>
      </w:r>
      <w:r w:rsidR="00D90F0B" w:rsidRPr="00915443">
        <w:rPr>
          <w:rFonts w:ascii="Times New Roman" w:hAnsi="Times New Roman" w:cs="Times New Roman"/>
          <w:sz w:val="28"/>
          <w:szCs w:val="28"/>
          <w:lang w:val="kk-KZ"/>
        </w:rPr>
        <w:t xml:space="preserve"> </w:t>
      </w:r>
      <w:r w:rsidR="00D90F0B" w:rsidRPr="00915443">
        <w:rPr>
          <w:rFonts w:ascii="Times New Roman" w:hAnsi="Times New Roman" w:cs="Times New Roman"/>
          <w:color w:val="000000" w:themeColor="text1"/>
          <w:sz w:val="28"/>
          <w:szCs w:val="28"/>
          <w:lang w:val="kk-KZ"/>
        </w:rPr>
        <w:t xml:space="preserve">Сонымен көптеген ғылыми еңбектерді зерттей келе болашақ </w:t>
      </w:r>
      <w:r w:rsidR="00D90F0B" w:rsidRPr="00915443">
        <w:rPr>
          <w:rFonts w:ascii="Times New Roman" w:hAnsi="Times New Roman" w:cs="Times New Roman"/>
          <w:sz w:val="28"/>
          <w:szCs w:val="28"/>
          <w:lang w:val="kk-KZ"/>
        </w:rPr>
        <w:t>мектепке дейінгі ұйым педагогтерінің кәсіби құзыреттілігі</w:t>
      </w:r>
      <w:r w:rsidR="001E4FBC">
        <w:rPr>
          <w:rFonts w:ascii="Times New Roman" w:hAnsi="Times New Roman" w:cs="Times New Roman"/>
          <w:sz w:val="28"/>
          <w:szCs w:val="28"/>
          <w:lang w:val="kk-KZ"/>
        </w:rPr>
        <w:t xml:space="preserve"> </w:t>
      </w:r>
      <w:r w:rsidR="00915443" w:rsidRPr="00915443">
        <w:rPr>
          <w:rFonts w:ascii="Times New Roman" w:hAnsi="Times New Roman" w:cs="Times New Roman"/>
          <w:sz w:val="28"/>
          <w:szCs w:val="28"/>
          <w:lang w:val="kk-KZ"/>
        </w:rPr>
        <w:t>- мектеп жасына дейінгі балаларды тәрбиелеу мен оқытуда жоғары нәтижеге жетуге қажетті білім, іскерлік, шеберлік, дағды, қабілеттердің және кәсіби этикалық нормалардың жиынтығы</w:t>
      </w:r>
      <w:r w:rsidR="00824E14">
        <w:rPr>
          <w:rFonts w:ascii="Times New Roman" w:hAnsi="Times New Roman" w:cs="Times New Roman"/>
          <w:sz w:val="28"/>
          <w:szCs w:val="28"/>
          <w:lang w:val="kk-KZ"/>
        </w:rPr>
        <w:t xml:space="preserve"> деген анықтама береміз.</w:t>
      </w:r>
    </w:p>
    <w:p w14:paraId="23CAF9FE" w14:textId="77777777" w:rsidR="00D90F0B" w:rsidRDefault="00D90F0B" w:rsidP="009431CB">
      <w:pPr>
        <w:tabs>
          <w:tab w:val="left" w:pos="284"/>
          <w:tab w:val="left" w:pos="9356"/>
        </w:tabs>
        <w:spacing w:after="0" w:line="240" w:lineRule="auto"/>
        <w:ind w:firstLine="567"/>
        <w:jc w:val="both"/>
        <w:rPr>
          <w:rFonts w:ascii="Times New Roman" w:hAnsi="Times New Roman" w:cs="Times New Roman"/>
          <w:color w:val="000000" w:themeColor="text1"/>
          <w:sz w:val="28"/>
          <w:szCs w:val="28"/>
          <w:lang w:val="kk-KZ"/>
        </w:rPr>
      </w:pPr>
    </w:p>
    <w:p w14:paraId="1E039E7B" w14:textId="0DCB3C96" w:rsidR="00CB44F1" w:rsidRDefault="00CB44F1" w:rsidP="009431CB">
      <w:pPr>
        <w:tabs>
          <w:tab w:val="left" w:pos="284"/>
          <w:tab w:val="left" w:pos="9356"/>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Осыған орай диссертация жұмысымыздың мақсатына </w:t>
      </w:r>
      <w:r w:rsidR="00D90F0B">
        <w:rPr>
          <w:rFonts w:ascii="Times New Roman" w:hAnsi="Times New Roman" w:cs="Times New Roman"/>
          <w:color w:val="000000" w:themeColor="text1"/>
          <w:sz w:val="28"/>
          <w:szCs w:val="28"/>
          <w:lang w:val="kk-KZ"/>
        </w:rPr>
        <w:t xml:space="preserve">байланысты </w:t>
      </w:r>
      <w:r w:rsidRPr="00E13189">
        <w:rPr>
          <w:rFonts w:ascii="Times New Roman" w:eastAsia="Times New Roman" w:hAnsi="Times New Roman" w:cs="Times New Roman"/>
          <w:color w:val="000000" w:themeColor="text1"/>
          <w:sz w:val="28"/>
          <w:szCs w:val="28"/>
          <w:lang w:val="kk-KZ"/>
        </w:rPr>
        <w:t>мектепке дейінгі ұйым педагогтерінің арт</w:t>
      </w:r>
      <w:r w:rsidR="00A00CC0" w:rsidRPr="00E13189">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технолоия арқылы </w:t>
      </w:r>
      <w:r w:rsidRPr="00E13189">
        <w:rPr>
          <w:rFonts w:ascii="Times New Roman" w:hAnsi="Times New Roman" w:cs="Times New Roman"/>
          <w:color w:val="000000" w:themeColor="text1"/>
          <w:sz w:val="28"/>
          <w:szCs w:val="28"/>
          <w:lang w:val="kk-KZ"/>
        </w:rPr>
        <w:t>дамытуға бағытталған кәсіби құзыреттілік</w:t>
      </w:r>
      <w:r w:rsidR="00BE3C7A">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құрылымы мен қызметі анықталды</w:t>
      </w:r>
      <w:r w:rsidR="00D92AF9" w:rsidRPr="00E13189">
        <w:rPr>
          <w:rFonts w:ascii="Times New Roman" w:hAnsi="Times New Roman" w:cs="Times New Roman"/>
          <w:color w:val="000000" w:themeColor="text1"/>
          <w:sz w:val="28"/>
          <w:szCs w:val="28"/>
          <w:lang w:val="kk-KZ"/>
        </w:rPr>
        <w:t xml:space="preserve"> </w:t>
      </w:r>
      <w:r w:rsidR="002854FF">
        <w:rPr>
          <w:rFonts w:ascii="Times New Roman" w:hAnsi="Times New Roman" w:cs="Times New Roman"/>
          <w:color w:val="000000" w:themeColor="text1"/>
          <w:sz w:val="28"/>
          <w:szCs w:val="28"/>
          <w:lang w:val="kk-KZ"/>
        </w:rPr>
        <w:t xml:space="preserve">(сурет </w:t>
      </w:r>
      <w:r w:rsidR="00D92AF9" w:rsidRPr="00E13189">
        <w:rPr>
          <w:rFonts w:ascii="Times New Roman" w:hAnsi="Times New Roman" w:cs="Times New Roman"/>
          <w:color w:val="000000" w:themeColor="text1"/>
          <w:sz w:val="28"/>
          <w:szCs w:val="28"/>
          <w:lang w:val="kk-KZ"/>
        </w:rPr>
        <w:t>15</w:t>
      </w:r>
      <w:r w:rsidRPr="00E13189">
        <w:rPr>
          <w:rFonts w:ascii="Times New Roman" w:hAnsi="Times New Roman" w:cs="Times New Roman"/>
          <w:color w:val="000000" w:themeColor="text1"/>
          <w:sz w:val="28"/>
          <w:szCs w:val="28"/>
          <w:lang w:val="kk-KZ"/>
        </w:rPr>
        <w:t>)</w:t>
      </w:r>
      <w:r w:rsidR="00D92AF9" w:rsidRPr="00E13189">
        <w:rPr>
          <w:rFonts w:ascii="Times New Roman" w:hAnsi="Times New Roman" w:cs="Times New Roman"/>
          <w:color w:val="000000" w:themeColor="text1"/>
          <w:sz w:val="28"/>
          <w:szCs w:val="28"/>
          <w:lang w:val="kk-KZ"/>
        </w:rPr>
        <w:t>.</w:t>
      </w:r>
    </w:p>
    <w:p w14:paraId="39EABD3A" w14:textId="77777777" w:rsidR="00D90F0B" w:rsidRPr="00E13189" w:rsidRDefault="00D90F0B" w:rsidP="009431CB">
      <w:pPr>
        <w:tabs>
          <w:tab w:val="left" w:pos="284"/>
          <w:tab w:val="left" w:pos="9356"/>
        </w:tabs>
        <w:spacing w:after="0" w:line="240" w:lineRule="auto"/>
        <w:ind w:firstLine="567"/>
        <w:jc w:val="both"/>
        <w:rPr>
          <w:rFonts w:ascii="Times New Roman" w:hAnsi="Times New Roman" w:cs="Times New Roman"/>
          <w:color w:val="000000" w:themeColor="text1"/>
          <w:sz w:val="28"/>
          <w:szCs w:val="28"/>
          <w:lang w:val="kk-KZ"/>
        </w:rPr>
      </w:pPr>
    </w:p>
    <w:p w14:paraId="0BE39247" w14:textId="77777777" w:rsidR="00CB44F1" w:rsidRPr="00E13189" w:rsidRDefault="00CB44F1" w:rsidP="009431CB">
      <w:pPr>
        <w:tabs>
          <w:tab w:val="left" w:pos="284"/>
          <w:tab w:val="left" w:pos="9356"/>
        </w:tabs>
        <w:spacing w:after="0" w:line="240" w:lineRule="auto"/>
        <w:ind w:firstLine="567"/>
        <w:jc w:val="both"/>
        <w:rPr>
          <w:rFonts w:ascii="Times New Roman" w:hAnsi="Times New Roman" w:cs="Times New Roman"/>
          <w:color w:val="000000" w:themeColor="text1"/>
          <w:sz w:val="28"/>
          <w:szCs w:val="28"/>
          <w:lang w:val="kk-KZ"/>
        </w:rPr>
      </w:pPr>
    </w:p>
    <w:p w14:paraId="0591334D" w14:textId="77777777" w:rsidR="00683013" w:rsidRPr="00E13189" w:rsidRDefault="00CB44F1" w:rsidP="009431CB">
      <w:pPr>
        <w:tabs>
          <w:tab w:val="left" w:pos="284"/>
          <w:tab w:val="left" w:pos="9356"/>
        </w:tabs>
        <w:spacing w:after="0" w:line="240" w:lineRule="auto"/>
        <w:jc w:val="center"/>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lang w:val="kk-KZ"/>
        </w:rPr>
        <w:drawing>
          <wp:inline distT="0" distB="0" distL="0" distR="0" wp14:anchorId="41C95BAE" wp14:editId="3FC52E1C">
            <wp:extent cx="4343822" cy="3598404"/>
            <wp:effectExtent l="0" t="0" r="0" b="0"/>
            <wp:docPr id="21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9624" b="5891"/>
                    <a:stretch/>
                  </pic:blipFill>
                  <pic:spPr bwMode="auto">
                    <a:xfrm>
                      <a:off x="0" y="0"/>
                      <a:ext cx="4357873" cy="3610044"/>
                    </a:xfrm>
                    <a:prstGeom prst="rect">
                      <a:avLst/>
                    </a:prstGeom>
                    <a:noFill/>
                    <a:ln>
                      <a:noFill/>
                    </a:ln>
                    <a:extLst>
                      <a:ext uri="{53640926-AAD7-44D8-BBD7-CCE9431645EC}">
                        <a14:shadowObscured xmlns:a14="http://schemas.microsoft.com/office/drawing/2010/main"/>
                      </a:ext>
                    </a:extLst>
                  </pic:spPr>
                </pic:pic>
              </a:graphicData>
            </a:graphic>
          </wp:inline>
        </w:drawing>
      </w:r>
    </w:p>
    <w:p w14:paraId="27CDE20B" w14:textId="77777777" w:rsidR="00683013" w:rsidRPr="00FE130C" w:rsidRDefault="00683013" w:rsidP="009431CB">
      <w:pPr>
        <w:tabs>
          <w:tab w:val="left" w:pos="284"/>
          <w:tab w:val="left" w:pos="9356"/>
        </w:tabs>
        <w:spacing w:after="0" w:line="240" w:lineRule="auto"/>
        <w:jc w:val="center"/>
        <w:rPr>
          <w:rFonts w:ascii="Times New Roman" w:hAnsi="Times New Roman" w:cs="Times New Roman"/>
          <w:color w:val="000000" w:themeColor="text1"/>
          <w:sz w:val="23"/>
          <w:szCs w:val="23"/>
          <w:lang w:val="kk-KZ"/>
        </w:rPr>
      </w:pPr>
    </w:p>
    <w:p w14:paraId="346F6D1C" w14:textId="32FEC25A" w:rsidR="00CB44F1" w:rsidRPr="00FE130C" w:rsidRDefault="00CB44F1" w:rsidP="008F02A9">
      <w:pPr>
        <w:tabs>
          <w:tab w:val="left" w:pos="284"/>
          <w:tab w:val="left" w:pos="9356"/>
        </w:tabs>
        <w:spacing w:after="0" w:line="240" w:lineRule="auto"/>
        <w:jc w:val="center"/>
        <w:rPr>
          <w:rFonts w:ascii="Times New Roman" w:hAnsi="Times New Roman" w:cs="Times New Roman"/>
          <w:color w:val="000000" w:themeColor="text1"/>
          <w:sz w:val="23"/>
          <w:szCs w:val="23"/>
          <w:lang w:val="kk-KZ"/>
        </w:rPr>
      </w:pPr>
      <w:r w:rsidRPr="00FE130C">
        <w:rPr>
          <w:rFonts w:ascii="Times New Roman" w:hAnsi="Times New Roman" w:cs="Times New Roman"/>
          <w:color w:val="000000" w:themeColor="text1"/>
          <w:sz w:val="23"/>
          <w:szCs w:val="23"/>
          <w:lang w:val="kk-KZ"/>
        </w:rPr>
        <w:t>Сурет</w:t>
      </w:r>
      <w:r w:rsidR="00D92AF9" w:rsidRPr="00FE130C">
        <w:rPr>
          <w:rFonts w:ascii="Times New Roman" w:hAnsi="Times New Roman" w:cs="Times New Roman"/>
          <w:color w:val="000000" w:themeColor="text1"/>
          <w:sz w:val="23"/>
          <w:szCs w:val="23"/>
          <w:lang w:val="kk-KZ"/>
        </w:rPr>
        <w:t xml:space="preserve"> 15 - </w:t>
      </w:r>
      <w:r w:rsidRPr="00FE130C">
        <w:rPr>
          <w:rFonts w:ascii="Times New Roman" w:hAnsi="Times New Roman" w:cs="Times New Roman"/>
          <w:color w:val="000000" w:themeColor="text1"/>
          <w:sz w:val="23"/>
          <w:szCs w:val="23"/>
          <w:lang w:val="kk-KZ"/>
        </w:rPr>
        <w:t>Арт-технология арқылы болашақ мектепке дейінгі ұйым педагогтерінің дамитын кәсіби құзыреттілік</w:t>
      </w:r>
      <w:r w:rsidR="00824E14">
        <w:rPr>
          <w:rFonts w:ascii="Times New Roman" w:hAnsi="Times New Roman" w:cs="Times New Roman"/>
          <w:color w:val="000000" w:themeColor="text1"/>
          <w:sz w:val="23"/>
          <w:szCs w:val="23"/>
          <w:lang w:val="kk-KZ"/>
        </w:rPr>
        <w:t>тің</w:t>
      </w:r>
      <w:r w:rsidRPr="00FE130C">
        <w:rPr>
          <w:rFonts w:ascii="Times New Roman" w:hAnsi="Times New Roman" w:cs="Times New Roman"/>
          <w:color w:val="000000" w:themeColor="text1"/>
          <w:sz w:val="23"/>
          <w:szCs w:val="23"/>
          <w:lang w:val="kk-KZ"/>
        </w:rPr>
        <w:t xml:space="preserve"> құрылымы мен қызметі</w:t>
      </w:r>
    </w:p>
    <w:p w14:paraId="31B9914E"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3"/>
          <w:szCs w:val="23"/>
          <w:lang w:val="kk-KZ"/>
        </w:rPr>
      </w:pPr>
    </w:p>
    <w:p w14:paraId="370837C6" w14:textId="13EDABE5" w:rsidR="00CB44F1" w:rsidRPr="00E13189" w:rsidRDefault="00BE3C7A" w:rsidP="009431CB">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Сонымен көптеген еңбектерді зерттеу барысында болашақ мектепке дейінгі ұйым педагогтерінің арт</w:t>
      </w:r>
      <w:r w:rsidRPr="00BE3C7A">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технолгия арқылы дамытатын: «арнайы немесе қызметтік»; «әлеуметтік</w:t>
      </w:r>
      <w:r w:rsidRPr="00BE3C7A">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коммуникативті»; «жеке»; «интеллектуалды</w:t>
      </w:r>
      <w:r w:rsidRPr="00BE3C7A">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шығармашылық»</w:t>
      </w:r>
      <w:r w:rsidRPr="00BE3C7A">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кәсіби құзыреттілік анықталды.  </w:t>
      </w:r>
      <w:r w:rsidR="00CB44F1" w:rsidRPr="00E13189">
        <w:rPr>
          <w:rFonts w:ascii="Times New Roman" w:hAnsi="Times New Roman" w:cs="Times New Roman"/>
          <w:color w:val="000000" w:themeColor="text1"/>
          <w:sz w:val="28"/>
          <w:szCs w:val="28"/>
          <w:lang w:val="kk-KZ"/>
        </w:rPr>
        <w:t xml:space="preserve">Диссертация жұмысымыздың келесі бөлімінде </w:t>
      </w:r>
      <w:r w:rsidR="00824E14">
        <w:rPr>
          <w:rFonts w:ascii="Times New Roman" w:hAnsi="Times New Roman" w:cs="Times New Roman"/>
          <w:color w:val="000000" w:themeColor="text1"/>
          <w:sz w:val="28"/>
          <w:szCs w:val="28"/>
          <w:lang w:val="kk-KZ"/>
        </w:rPr>
        <w:t>болашақ мектепке дейінгі ұйым педагогтерінің</w:t>
      </w:r>
      <w:r w:rsidR="00CB44F1" w:rsidRPr="00E13189">
        <w:rPr>
          <w:rFonts w:ascii="Times New Roman" w:hAnsi="Times New Roman" w:cs="Times New Roman"/>
          <w:color w:val="000000" w:themeColor="text1"/>
          <w:sz w:val="28"/>
          <w:szCs w:val="28"/>
          <w:lang w:val="kk-KZ"/>
        </w:rPr>
        <w:t xml:space="preserve"> кәсіби құзыреттіл</w:t>
      </w:r>
      <w:r w:rsidR="00824E14">
        <w:rPr>
          <w:rFonts w:ascii="Times New Roman" w:hAnsi="Times New Roman" w:cs="Times New Roman"/>
          <w:color w:val="000000" w:themeColor="text1"/>
          <w:sz w:val="28"/>
          <w:szCs w:val="28"/>
          <w:lang w:val="kk-KZ"/>
        </w:rPr>
        <w:t>ігін</w:t>
      </w:r>
      <w:r w:rsidR="00CB44F1" w:rsidRPr="00E13189">
        <w:rPr>
          <w:rFonts w:ascii="Times New Roman" w:hAnsi="Times New Roman" w:cs="Times New Roman"/>
          <w:color w:val="000000" w:themeColor="text1"/>
          <w:sz w:val="28"/>
          <w:szCs w:val="28"/>
          <w:lang w:val="kk-KZ"/>
        </w:rPr>
        <w:t xml:space="preserve"> </w:t>
      </w:r>
      <w:r w:rsidR="00824E14" w:rsidRPr="00824E14">
        <w:rPr>
          <w:rFonts w:ascii="Times New Roman" w:hAnsi="Times New Roman" w:cs="Times New Roman"/>
          <w:color w:val="000000" w:themeColor="text1"/>
          <w:sz w:val="28"/>
          <w:szCs w:val="28"/>
          <w:lang w:val="kk-KZ"/>
        </w:rPr>
        <w:t>арт-технология</w:t>
      </w:r>
      <w:r w:rsidR="00824E14">
        <w:rPr>
          <w:rFonts w:ascii="Times New Roman" w:hAnsi="Times New Roman" w:cs="Times New Roman"/>
          <w:color w:val="000000" w:themeColor="text1"/>
          <w:sz w:val="28"/>
          <w:szCs w:val="28"/>
          <w:lang w:val="kk-KZ"/>
        </w:rPr>
        <w:t xml:space="preserve"> арқылы дамытудың  </w:t>
      </w:r>
      <w:r w:rsidR="00824E14" w:rsidRPr="00824E14">
        <w:rPr>
          <w:rFonts w:ascii="Times New Roman" w:hAnsi="Times New Roman" w:cs="Times New Roman"/>
          <w:color w:val="000000" w:themeColor="text1"/>
          <w:sz w:val="28"/>
          <w:szCs w:val="28"/>
          <w:lang w:val="kk-KZ"/>
        </w:rPr>
        <w:t xml:space="preserve">алғышарттарын анықтаймыз.  </w:t>
      </w:r>
    </w:p>
    <w:p w14:paraId="4BF2061A" w14:textId="77777777" w:rsidR="008F02A9" w:rsidRDefault="008F02A9" w:rsidP="008F02A9">
      <w:pPr>
        <w:spacing w:after="0" w:line="240" w:lineRule="auto"/>
        <w:ind w:firstLine="567"/>
        <w:rPr>
          <w:rFonts w:ascii="Times New Roman" w:hAnsi="Times New Roman" w:cs="Times New Roman"/>
          <w:color w:val="000000" w:themeColor="text1"/>
          <w:sz w:val="18"/>
          <w:szCs w:val="18"/>
          <w:lang w:val="kk-KZ"/>
        </w:rPr>
      </w:pPr>
    </w:p>
    <w:p w14:paraId="5F0DF76B" w14:textId="23C84D07" w:rsidR="00A00CC0" w:rsidRDefault="00CB44F1" w:rsidP="008F02A9">
      <w:pPr>
        <w:spacing w:after="0" w:line="240" w:lineRule="auto"/>
        <w:ind w:firstLine="567"/>
        <w:jc w:val="both"/>
        <w:rPr>
          <w:rFonts w:ascii="Times New Roman" w:hAnsi="Times New Roman" w:cs="Times New Roman"/>
          <w:b/>
          <w:bCs/>
          <w:color w:val="000000" w:themeColor="text1"/>
          <w:sz w:val="28"/>
          <w:szCs w:val="28"/>
          <w:lang w:val="kk-KZ"/>
        </w:rPr>
      </w:pPr>
      <w:r w:rsidRPr="00E13189">
        <w:rPr>
          <w:rFonts w:ascii="Times New Roman" w:hAnsi="Times New Roman" w:cs="Times New Roman"/>
          <w:color w:val="000000" w:themeColor="text1"/>
          <w:sz w:val="18"/>
          <w:szCs w:val="18"/>
          <w:lang w:val="kk-KZ"/>
        </w:rPr>
        <w:br/>
      </w:r>
      <w:r w:rsidR="008F02A9">
        <w:rPr>
          <w:rFonts w:ascii="Times New Roman" w:hAnsi="Times New Roman" w:cs="Times New Roman"/>
          <w:b/>
          <w:bCs/>
          <w:color w:val="000000" w:themeColor="text1"/>
          <w:sz w:val="28"/>
          <w:szCs w:val="28"/>
          <w:lang w:val="kk-KZ"/>
        </w:rPr>
        <w:t xml:space="preserve">        </w:t>
      </w:r>
      <w:r w:rsidRPr="00E13189">
        <w:rPr>
          <w:rFonts w:ascii="Times New Roman" w:hAnsi="Times New Roman" w:cs="Times New Roman"/>
          <w:b/>
          <w:bCs/>
          <w:color w:val="000000" w:themeColor="text1"/>
          <w:sz w:val="28"/>
          <w:szCs w:val="28"/>
          <w:lang w:val="kk-KZ"/>
        </w:rPr>
        <w:t xml:space="preserve">1.3 </w:t>
      </w:r>
      <w:bookmarkStart w:id="206" w:name="_Hlk181543068"/>
      <w:r w:rsidRPr="00E13189">
        <w:rPr>
          <w:rFonts w:ascii="Times New Roman" w:hAnsi="Times New Roman" w:cs="Times New Roman"/>
          <w:b/>
          <w:bCs/>
          <w:color w:val="000000" w:themeColor="text1"/>
          <w:sz w:val="28"/>
          <w:szCs w:val="28"/>
          <w:lang w:val="kk-KZ"/>
        </w:rPr>
        <w:t>Арт-технология арқылы болашақ мектепке</w:t>
      </w:r>
      <w:r w:rsidRPr="00E13189">
        <w:rPr>
          <w:rFonts w:ascii="Times New Roman" w:hAnsi="Times New Roman" w:cs="Times New Roman"/>
          <w:b/>
          <w:bCs/>
          <w:color w:val="000000" w:themeColor="text1"/>
          <w:spacing w:val="38"/>
          <w:sz w:val="28"/>
          <w:szCs w:val="28"/>
          <w:lang w:val="kk-KZ"/>
        </w:rPr>
        <w:t xml:space="preserve"> </w:t>
      </w:r>
      <w:r w:rsidRPr="00E13189">
        <w:rPr>
          <w:rFonts w:ascii="Times New Roman" w:hAnsi="Times New Roman" w:cs="Times New Roman"/>
          <w:b/>
          <w:bCs/>
          <w:color w:val="000000" w:themeColor="text1"/>
          <w:sz w:val="28"/>
          <w:szCs w:val="28"/>
          <w:lang w:val="kk-KZ"/>
        </w:rPr>
        <w:t>дейінгі</w:t>
      </w:r>
      <w:r w:rsidRPr="00E13189">
        <w:rPr>
          <w:rFonts w:ascii="Times New Roman" w:hAnsi="Times New Roman" w:cs="Times New Roman"/>
          <w:b/>
          <w:bCs/>
          <w:color w:val="000000" w:themeColor="text1"/>
          <w:spacing w:val="33"/>
          <w:sz w:val="28"/>
          <w:szCs w:val="28"/>
          <w:lang w:val="kk-KZ"/>
        </w:rPr>
        <w:t xml:space="preserve"> </w:t>
      </w:r>
      <w:r w:rsidRPr="00E13189">
        <w:rPr>
          <w:rFonts w:ascii="Times New Roman" w:hAnsi="Times New Roman" w:cs="Times New Roman"/>
          <w:b/>
          <w:bCs/>
          <w:color w:val="000000" w:themeColor="text1"/>
          <w:sz w:val="28"/>
          <w:szCs w:val="28"/>
          <w:lang w:val="kk-KZ"/>
        </w:rPr>
        <w:t>ұйым</w:t>
      </w:r>
      <w:r w:rsidRPr="00E13189">
        <w:rPr>
          <w:rFonts w:ascii="Times New Roman" w:hAnsi="Times New Roman" w:cs="Times New Roman"/>
          <w:b/>
          <w:bCs/>
          <w:color w:val="000000" w:themeColor="text1"/>
          <w:spacing w:val="41"/>
          <w:sz w:val="28"/>
          <w:szCs w:val="28"/>
          <w:lang w:val="kk-KZ"/>
        </w:rPr>
        <w:t xml:space="preserve"> </w:t>
      </w:r>
      <w:r w:rsidRPr="00E13189">
        <w:rPr>
          <w:rFonts w:ascii="Times New Roman" w:hAnsi="Times New Roman" w:cs="Times New Roman"/>
          <w:b/>
          <w:bCs/>
          <w:color w:val="000000" w:themeColor="text1"/>
          <w:sz w:val="28"/>
          <w:szCs w:val="28"/>
          <w:lang w:val="kk-KZ"/>
        </w:rPr>
        <w:t>педагогтерінің</w:t>
      </w:r>
      <w:r w:rsidRPr="00E13189">
        <w:rPr>
          <w:rFonts w:ascii="Times New Roman" w:hAnsi="Times New Roman" w:cs="Times New Roman"/>
          <w:b/>
          <w:bCs/>
          <w:color w:val="000000" w:themeColor="text1"/>
          <w:spacing w:val="41"/>
          <w:sz w:val="28"/>
          <w:szCs w:val="28"/>
          <w:lang w:val="kk-KZ"/>
        </w:rPr>
        <w:t xml:space="preserve"> </w:t>
      </w:r>
      <w:r w:rsidRPr="00E13189">
        <w:rPr>
          <w:rFonts w:ascii="Times New Roman" w:hAnsi="Times New Roman" w:cs="Times New Roman"/>
          <w:b/>
          <w:bCs/>
          <w:color w:val="000000" w:themeColor="text1"/>
          <w:sz w:val="28"/>
          <w:szCs w:val="28"/>
          <w:lang w:val="kk-KZ"/>
        </w:rPr>
        <w:t>кәсіби</w:t>
      </w:r>
      <w:r w:rsidRPr="00E13189">
        <w:rPr>
          <w:rFonts w:ascii="Times New Roman" w:hAnsi="Times New Roman" w:cs="Times New Roman"/>
          <w:b/>
          <w:bCs/>
          <w:color w:val="000000" w:themeColor="text1"/>
          <w:spacing w:val="40"/>
          <w:sz w:val="28"/>
          <w:szCs w:val="28"/>
          <w:lang w:val="kk-KZ"/>
        </w:rPr>
        <w:t xml:space="preserve"> </w:t>
      </w:r>
      <w:r w:rsidRPr="00E13189">
        <w:rPr>
          <w:rFonts w:ascii="Times New Roman" w:hAnsi="Times New Roman" w:cs="Times New Roman"/>
          <w:b/>
          <w:bCs/>
          <w:color w:val="000000" w:themeColor="text1"/>
          <w:sz w:val="28"/>
          <w:szCs w:val="28"/>
          <w:lang w:val="kk-KZ"/>
        </w:rPr>
        <w:t>құзыреттілігін дамытудың алғышарттары</w:t>
      </w:r>
      <w:bookmarkEnd w:id="206"/>
    </w:p>
    <w:p w14:paraId="09442CEC" w14:textId="06595FAD" w:rsidR="00CB44F1" w:rsidRPr="00E13189" w:rsidRDefault="00CB44F1" w:rsidP="00A67771">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Болашақ мектепке дейінгі ұйым педагогтерінің кәсіби құзыреттілі</w:t>
      </w:r>
      <w:r w:rsidR="00BE3C7A">
        <w:rPr>
          <w:rFonts w:ascii="Times New Roman" w:eastAsia="Times New Roman" w:hAnsi="Times New Roman" w:cs="Times New Roman"/>
          <w:color w:val="000000" w:themeColor="text1"/>
          <w:sz w:val="28"/>
          <w:szCs w:val="28"/>
          <w:lang w:val="kk-KZ"/>
        </w:rPr>
        <w:t>гін</w:t>
      </w:r>
      <w:r w:rsidRPr="00E13189">
        <w:rPr>
          <w:rFonts w:ascii="Times New Roman" w:eastAsia="Times New Roman" w:hAnsi="Times New Roman" w:cs="Times New Roman"/>
          <w:color w:val="000000" w:themeColor="text1"/>
          <w:sz w:val="28"/>
          <w:szCs w:val="28"/>
          <w:lang w:val="kk-KZ"/>
        </w:rPr>
        <w:t xml:space="preserve"> арт технология арқылы дамытудың алғышарттары ретінде дәстүрлі педагогикалық технологиялардың қызметтері мен принциптерін қарастырамыз.</w:t>
      </w:r>
    </w:p>
    <w:p w14:paraId="0AA0FE7C" w14:textId="290FDFB9" w:rsidR="00CB44F1" w:rsidRPr="00E13189" w:rsidRDefault="00CB44F1" w:rsidP="009431CB">
      <w:pPr>
        <w:spacing w:after="0" w:line="240" w:lineRule="auto"/>
        <w:ind w:firstLine="567"/>
        <w:jc w:val="both"/>
        <w:rPr>
          <w:rFonts w:ascii="Times New Roman" w:hAnsi="Times New Roman" w:cs="Times New Roman"/>
          <w:color w:val="000000" w:themeColor="text1"/>
          <w:sz w:val="24"/>
          <w:szCs w:val="24"/>
          <w:lang w:val="kk-KZ"/>
        </w:rPr>
      </w:pPr>
      <w:r w:rsidRPr="00E13189">
        <w:rPr>
          <w:rFonts w:ascii="Times New Roman" w:hAnsi="Times New Roman" w:cs="Times New Roman"/>
          <w:color w:val="000000" w:themeColor="text1"/>
          <w:sz w:val="28"/>
          <w:szCs w:val="28"/>
          <w:lang w:val="kk-KZ"/>
        </w:rPr>
        <w:t>Педагогика ғылымында қазір білім беру жүйесінде дәстүрлі технологиялар (Я.А. Коменский Ұлы дидактика</w:t>
      </w:r>
      <w:r w:rsidR="00A85DAE"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1657</w:t>
      </w:r>
      <w:r w:rsidR="00A85DAE"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w:t>
      </w:r>
      <w:r w:rsidR="00A85DAE"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бастап көптеген оқыту технологиялары қолданады: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 xml:space="preserve"> ақпараттық-коммуникациялық технология; сыни ойлауды дамыту технологиясы; жобалау технологиясы; дамытушылық оқыту технологиясы; </w:t>
      </w:r>
      <w:r w:rsidRPr="00E13189">
        <w:rPr>
          <w:rFonts w:ascii="Times New Roman" w:hAnsi="Times New Roman" w:cs="Times New Roman"/>
          <w:color w:val="000000" w:themeColor="text1"/>
          <w:sz w:val="28"/>
          <w:szCs w:val="28"/>
          <w:lang w:val="kk-KZ"/>
        </w:rPr>
        <w:lastRenderedPageBreak/>
        <w:t xml:space="preserve">денсаулық сақтау технологиялары; проблемалық оқыту технологиясы; ойын технологиясы; модульдік технология; шеберхана технологиясы; интеграцияланған оқыту технологиясы; деңгейлік саралау технологиялары; топтық технологиялар; блум технологиясы  т.б. </w:t>
      </w:r>
      <w:r w:rsidR="00B904A2" w:rsidRPr="00E13189">
        <w:rPr>
          <w:rFonts w:ascii="Times New Roman" w:hAnsi="Times New Roman" w:cs="Times New Roman"/>
          <w:color w:val="000000" w:themeColor="text1"/>
          <w:sz w:val="28"/>
          <w:szCs w:val="28"/>
          <w:lang w:val="kk-KZ"/>
        </w:rPr>
        <w:t>[</w:t>
      </w:r>
      <w:r w:rsidR="002A4BAF" w:rsidRPr="00E535E8">
        <w:rPr>
          <w:rFonts w:ascii="Times New Roman" w:hAnsi="Times New Roman" w:cs="Times New Roman"/>
          <w:color w:val="000000" w:themeColor="text1"/>
          <w:sz w:val="28"/>
          <w:szCs w:val="28"/>
          <w:lang w:val="kk-KZ"/>
        </w:rPr>
        <w:t>3</w:t>
      </w:r>
      <w:r w:rsidR="000F1FFD" w:rsidRPr="00E535E8">
        <w:rPr>
          <w:rFonts w:ascii="Times New Roman" w:hAnsi="Times New Roman" w:cs="Times New Roman"/>
          <w:color w:val="000000" w:themeColor="text1"/>
          <w:sz w:val="28"/>
          <w:szCs w:val="28"/>
          <w:lang w:val="kk-KZ"/>
        </w:rPr>
        <w:t>23</w:t>
      </w:r>
      <w:r w:rsidR="00B904A2" w:rsidRPr="00E535E8">
        <w:rPr>
          <w:rFonts w:ascii="Times New Roman" w:hAnsi="Times New Roman" w:cs="Times New Roman"/>
          <w:color w:val="000000" w:themeColor="text1"/>
          <w:sz w:val="28"/>
          <w:szCs w:val="28"/>
          <w:lang w:val="kk-KZ"/>
        </w:rPr>
        <w:t>]</w:t>
      </w:r>
      <w:bookmarkStart w:id="207" w:name="_Hlk167195617"/>
      <w:r w:rsidR="00E535E8">
        <w:rPr>
          <w:rFonts w:ascii="Times New Roman" w:hAnsi="Times New Roman" w:cs="Times New Roman"/>
          <w:color w:val="000000" w:themeColor="text1"/>
          <w:sz w:val="28"/>
          <w:szCs w:val="28"/>
          <w:lang w:val="kk-KZ"/>
        </w:rPr>
        <w:t>,</w:t>
      </w:r>
      <w:r w:rsidR="00E535E8" w:rsidRPr="00E535E8">
        <w:rPr>
          <w:rFonts w:ascii="Times New Roman" w:hAnsi="Times New Roman" w:cs="Times New Roman"/>
          <w:lang w:val="kk-KZ"/>
        </w:rPr>
        <w:t xml:space="preserve"> [</w:t>
      </w:r>
      <w:r w:rsidR="00E535E8" w:rsidRPr="00E535E8">
        <w:rPr>
          <w:rFonts w:ascii="Times New Roman" w:hAnsi="Times New Roman" w:cs="Times New Roman"/>
          <w:color w:val="000000" w:themeColor="text1"/>
          <w:sz w:val="28"/>
          <w:szCs w:val="28"/>
          <w:lang w:val="kk-KZ"/>
        </w:rPr>
        <w:t>324].</w:t>
      </w:r>
    </w:p>
    <w:bookmarkEnd w:id="207"/>
    <w:p w14:paraId="5D4F9E1B" w14:textId="12EF71AF" w:rsidR="00CB44F1" w:rsidRPr="00E13189" w:rsidRDefault="00CB44F1" w:rsidP="009431CB">
      <w:pPr>
        <w:pStyle w:val="aa"/>
        <w:spacing w:before="0" w:beforeAutospacing="0" w:after="0" w:afterAutospacing="0"/>
        <w:ind w:firstLine="567"/>
        <w:jc w:val="both"/>
        <w:rPr>
          <w:color w:val="000000" w:themeColor="text1"/>
          <w:sz w:val="28"/>
          <w:szCs w:val="28"/>
          <w:lang w:val="kk-KZ"/>
        </w:rPr>
      </w:pPr>
      <w:r w:rsidRPr="00E13189">
        <w:rPr>
          <w:color w:val="000000" w:themeColor="text1"/>
          <w:sz w:val="28"/>
          <w:szCs w:val="28"/>
          <w:lang w:val="kk-KZ"/>
        </w:rPr>
        <w:t>Педагогикалық технологияның түбегейлі маңызды жағы білім алушының білім беру үдерісіндегі ұстанымы, білім алушыға педагогтер тарапынан кәсіби ықпалы болып табылады. Педагогикалық технологияның бірнеше түрі ерекшеленеді:</w:t>
      </w:r>
      <w:r w:rsidR="00C83EF4" w:rsidRPr="00E13189">
        <w:rPr>
          <w:color w:val="000000" w:themeColor="text1"/>
          <w:sz w:val="28"/>
          <w:szCs w:val="28"/>
          <w:lang w:val="kk-KZ"/>
        </w:rPr>
        <w:t xml:space="preserve"> </w:t>
      </w:r>
      <w:r w:rsidRPr="00E13189">
        <w:rPr>
          <w:color w:val="000000" w:themeColor="text1"/>
          <w:sz w:val="28"/>
          <w:szCs w:val="28"/>
          <w:lang w:val="kk-KZ"/>
        </w:rPr>
        <w:t>дидактикалық технологиялар, тұлғаға бағытталған технологиялар, догматикалық, репродуктивті, түсіндірме-иллюстрациялық, бағдарламаланған оқыту, дамытушылық оқыту, өзін-өзі дамыту, диалогтық, коммуникативті, ойын, шығармашылық, проблемалық оқыту т.с.с.</w:t>
      </w:r>
      <w:r w:rsidR="00B904A2" w:rsidRPr="00E13189">
        <w:rPr>
          <w:color w:val="000000" w:themeColor="text1"/>
          <w:sz w:val="28"/>
          <w:szCs w:val="28"/>
          <w:lang w:val="kk-KZ"/>
        </w:rPr>
        <w:t xml:space="preserve"> [3</w:t>
      </w:r>
      <w:r w:rsidR="000F1FFD" w:rsidRPr="00E13189">
        <w:rPr>
          <w:color w:val="000000" w:themeColor="text1"/>
          <w:sz w:val="28"/>
          <w:szCs w:val="28"/>
          <w:lang w:val="kk-KZ"/>
        </w:rPr>
        <w:t>25</w:t>
      </w:r>
      <w:r w:rsidR="00B904A2" w:rsidRPr="00E13189">
        <w:rPr>
          <w:color w:val="000000" w:themeColor="text1"/>
          <w:sz w:val="28"/>
          <w:szCs w:val="28"/>
          <w:lang w:val="kk-KZ"/>
        </w:rPr>
        <w:t>]</w:t>
      </w:r>
      <w:r w:rsidR="0091308E">
        <w:rPr>
          <w:color w:val="000000" w:themeColor="text1"/>
          <w:sz w:val="28"/>
          <w:szCs w:val="28"/>
          <w:lang w:val="kk-KZ"/>
        </w:rPr>
        <w:t>.</w:t>
      </w:r>
      <w:r w:rsidRPr="00E13189">
        <w:rPr>
          <w:color w:val="000000" w:themeColor="text1"/>
          <w:sz w:val="28"/>
          <w:szCs w:val="28"/>
          <w:lang w:val="kk-KZ"/>
        </w:rPr>
        <w:t xml:space="preserve"> </w:t>
      </w:r>
    </w:p>
    <w:p w14:paraId="52716173" w14:textId="6F82D69D" w:rsidR="00CB44F1" w:rsidRPr="00E13189" w:rsidRDefault="00CB44F1" w:rsidP="009431CB">
      <w:pPr>
        <w:pStyle w:val="aa"/>
        <w:spacing w:before="0" w:beforeAutospacing="0" w:after="0" w:afterAutospacing="0"/>
        <w:ind w:firstLine="567"/>
        <w:jc w:val="both"/>
        <w:rPr>
          <w:color w:val="000000" w:themeColor="text1"/>
          <w:sz w:val="28"/>
          <w:szCs w:val="28"/>
          <w:lang w:val="kk-KZ"/>
        </w:rPr>
      </w:pPr>
      <w:r w:rsidRPr="00E13189">
        <w:rPr>
          <w:color w:val="000000" w:themeColor="text1"/>
          <w:sz w:val="28"/>
          <w:szCs w:val="28"/>
          <w:lang w:val="kk-KZ"/>
        </w:rPr>
        <w:t>Иерархия бойынша білім технологиялары бірінші тұрады және олар төмендегідей жіктеледі:</w:t>
      </w:r>
    </w:p>
    <w:p w14:paraId="62B46B57" w14:textId="35D9A5A7" w:rsidR="00CB44F1" w:rsidRPr="00E13189" w:rsidRDefault="00CB44F1" w:rsidP="009431CB">
      <w:pPr>
        <w:pStyle w:val="aa"/>
        <w:spacing w:before="0" w:beforeAutospacing="0" w:after="0" w:afterAutospacing="0"/>
        <w:ind w:firstLine="567"/>
        <w:jc w:val="both"/>
        <w:rPr>
          <w:color w:val="000000" w:themeColor="text1"/>
          <w:sz w:val="28"/>
          <w:szCs w:val="28"/>
          <w:lang w:val="kk-KZ"/>
        </w:rPr>
      </w:pPr>
      <w:r w:rsidRPr="00E13189">
        <w:rPr>
          <w:color w:val="000000" w:themeColor="text1"/>
          <w:sz w:val="28"/>
          <w:szCs w:val="28"/>
          <w:lang w:val="kk-KZ"/>
        </w:rPr>
        <w:t>- әр елдің білім жүйесін бейнелейді, яғни оқыту қызметінің жүйелі ұйымдастырылуының тәсілін көрсетеді, мемлекеттік бағдарламалар мен білім стандарттарында белгіленген білім қызметін жүйелі ұйымдастыру құрылымы мен формасының тәсілін және тұтас білім кеңістігінің жалпы даму стратегиясын бейнелейді.  Білім технологиясының негізгі  қызметі болжамдық және жобалау (жоғары білікті мамандарды даярлауда жалпы мақсатты және нәтижелерді,  кезеңдерді, педагогикалық процесті ұйымдастыру формаларын жоспарлайды);</w:t>
      </w:r>
    </w:p>
    <w:p w14:paraId="3E86DE65" w14:textId="563FDB1C" w:rsidR="00CB44F1" w:rsidRPr="00E13189" w:rsidRDefault="00CB44F1" w:rsidP="009431CB">
      <w:pPr>
        <w:pStyle w:val="aa"/>
        <w:spacing w:before="0" w:beforeAutospacing="0" w:after="0" w:afterAutospacing="0"/>
        <w:ind w:firstLine="567"/>
        <w:jc w:val="both"/>
        <w:rPr>
          <w:color w:val="000000" w:themeColor="text1"/>
          <w:sz w:val="28"/>
          <w:szCs w:val="28"/>
          <w:lang w:val="kk-KZ"/>
        </w:rPr>
      </w:pPr>
      <w:r w:rsidRPr="00E13189">
        <w:rPr>
          <w:color w:val="000000" w:themeColor="text1"/>
          <w:sz w:val="28"/>
          <w:szCs w:val="28"/>
          <w:lang w:val="kk-KZ"/>
        </w:rPr>
        <w:t>- білім берудің сипаттамасының критерийлік параметрлері мен дамуының концепцияларын құрайды.</w:t>
      </w:r>
    </w:p>
    <w:p w14:paraId="570E90D9" w14:textId="0C3074E6" w:rsidR="00CB44F1" w:rsidRPr="00E13189" w:rsidRDefault="00CB44F1" w:rsidP="009431CB">
      <w:pPr>
        <w:pStyle w:val="aa"/>
        <w:spacing w:before="0" w:beforeAutospacing="0" w:after="0" w:afterAutospacing="0"/>
        <w:ind w:firstLine="567"/>
        <w:jc w:val="both"/>
        <w:rPr>
          <w:color w:val="000000" w:themeColor="text1"/>
          <w:sz w:val="28"/>
          <w:szCs w:val="28"/>
          <w:lang w:val="kk-KZ"/>
        </w:rPr>
      </w:pPr>
      <w:r w:rsidRPr="00E13189">
        <w:rPr>
          <w:color w:val="000000" w:themeColor="text1"/>
          <w:sz w:val="28"/>
          <w:szCs w:val="28"/>
          <w:lang w:val="kk-KZ"/>
        </w:rPr>
        <w:t xml:space="preserve">Педагогикалық технология </w:t>
      </w:r>
      <w:r w:rsidR="00A00CC0" w:rsidRPr="00E13189">
        <w:rPr>
          <w:color w:val="000000" w:themeColor="text1"/>
          <w:sz w:val="28"/>
          <w:szCs w:val="28"/>
          <w:lang w:val="kk-KZ"/>
        </w:rPr>
        <w:t>–</w:t>
      </w:r>
      <w:r w:rsidRPr="00E13189">
        <w:rPr>
          <w:color w:val="000000" w:themeColor="text1"/>
          <w:sz w:val="28"/>
          <w:szCs w:val="28"/>
          <w:lang w:val="kk-KZ"/>
        </w:rPr>
        <w:t xml:space="preserve"> жоғары оқу орнында оқытушының әрекетін жаңартатын  құрал және  жоспарланған кәсіби іс-әрекеттің соңғы нәтижеге жетуге кепілдік  екенін </w:t>
      </w:r>
      <w:r w:rsidR="002A4BAF" w:rsidRPr="00E13189">
        <w:rPr>
          <w:color w:val="000000" w:themeColor="text1"/>
          <w:sz w:val="28"/>
          <w:szCs w:val="28"/>
          <w:lang w:val="kk-KZ"/>
        </w:rPr>
        <w:t>(</w:t>
      </w:r>
      <w:bookmarkStart w:id="208" w:name="_Hlk167195704"/>
      <w:r w:rsidR="002A4BAF" w:rsidRPr="00E13189">
        <w:rPr>
          <w:color w:val="000000" w:themeColor="text1"/>
          <w:sz w:val="28"/>
          <w:szCs w:val="28"/>
          <w:lang w:val="kk-KZ"/>
        </w:rPr>
        <w:t>Г.Н. Нұртаева</w:t>
      </w:r>
      <w:bookmarkEnd w:id="208"/>
      <w:r w:rsidR="000C34F6">
        <w:rPr>
          <w:color w:val="000000" w:themeColor="text1"/>
          <w:sz w:val="28"/>
          <w:szCs w:val="28"/>
          <w:lang w:val="kk-KZ"/>
        </w:rPr>
        <w:t xml:space="preserve"> </w:t>
      </w:r>
      <w:r w:rsidR="000C34F6" w:rsidRPr="000C34F6">
        <w:rPr>
          <w:color w:val="000000" w:themeColor="text1"/>
          <w:sz w:val="28"/>
          <w:szCs w:val="28"/>
          <w:lang w:val="kk-KZ"/>
        </w:rPr>
        <w:t>[32</w:t>
      </w:r>
      <w:r w:rsidR="00983E0F">
        <w:rPr>
          <w:color w:val="000000" w:themeColor="text1"/>
          <w:sz w:val="28"/>
          <w:szCs w:val="28"/>
          <w:lang w:val="kk-KZ"/>
        </w:rPr>
        <w:t>5</w:t>
      </w:r>
      <w:r w:rsidR="000C34F6" w:rsidRPr="000C34F6">
        <w:rPr>
          <w:color w:val="000000" w:themeColor="text1"/>
          <w:sz w:val="28"/>
          <w:szCs w:val="28"/>
          <w:lang w:val="kk-KZ"/>
        </w:rPr>
        <w:t>]</w:t>
      </w:r>
      <w:r w:rsidR="002A4BAF" w:rsidRPr="00E13189">
        <w:rPr>
          <w:color w:val="000000" w:themeColor="text1"/>
          <w:sz w:val="28"/>
          <w:szCs w:val="28"/>
          <w:lang w:val="kk-KZ"/>
        </w:rPr>
        <w:t xml:space="preserve">, </w:t>
      </w:r>
      <w:bookmarkStart w:id="209" w:name="_Hlk167195711"/>
      <w:r w:rsidR="002A4BAF" w:rsidRPr="00E13189">
        <w:rPr>
          <w:color w:val="000000" w:themeColor="text1"/>
          <w:sz w:val="28"/>
          <w:szCs w:val="28"/>
          <w:lang w:val="kk-KZ"/>
        </w:rPr>
        <w:t>Қ. Қабдықайырұлы</w:t>
      </w:r>
      <w:bookmarkEnd w:id="209"/>
      <w:r w:rsidR="000C34F6">
        <w:rPr>
          <w:color w:val="000000" w:themeColor="text1"/>
          <w:sz w:val="28"/>
          <w:szCs w:val="28"/>
          <w:lang w:val="kk-KZ"/>
        </w:rPr>
        <w:t xml:space="preserve"> </w:t>
      </w:r>
      <w:r w:rsidR="000C34F6" w:rsidRPr="000C34F6">
        <w:rPr>
          <w:color w:val="000000" w:themeColor="text1"/>
          <w:sz w:val="28"/>
          <w:szCs w:val="28"/>
          <w:lang w:val="kk-KZ"/>
        </w:rPr>
        <w:t>[32</w:t>
      </w:r>
      <w:r w:rsidR="00983E0F">
        <w:rPr>
          <w:color w:val="000000" w:themeColor="text1"/>
          <w:sz w:val="28"/>
          <w:szCs w:val="28"/>
          <w:lang w:val="kk-KZ"/>
        </w:rPr>
        <w:t>6</w:t>
      </w:r>
      <w:r w:rsidR="000C34F6" w:rsidRPr="000C34F6">
        <w:rPr>
          <w:color w:val="000000" w:themeColor="text1"/>
          <w:sz w:val="28"/>
          <w:szCs w:val="28"/>
          <w:lang w:val="kk-KZ"/>
        </w:rPr>
        <w:t>]</w:t>
      </w:r>
      <w:r w:rsidR="002A4BAF" w:rsidRPr="00E13189">
        <w:rPr>
          <w:color w:val="000000" w:themeColor="text1"/>
          <w:sz w:val="28"/>
          <w:szCs w:val="28"/>
          <w:lang w:val="kk-KZ"/>
        </w:rPr>
        <w:t xml:space="preserve">, </w:t>
      </w:r>
      <w:bookmarkStart w:id="210" w:name="_Hlk167195718"/>
      <w:r w:rsidR="002A4BAF" w:rsidRPr="00E13189">
        <w:rPr>
          <w:color w:val="000000" w:themeColor="text1"/>
          <w:sz w:val="28"/>
          <w:szCs w:val="28"/>
          <w:lang w:val="kk-KZ"/>
        </w:rPr>
        <w:t>Ж.А. Қараев</w:t>
      </w:r>
      <w:bookmarkEnd w:id="210"/>
      <w:r w:rsidR="000C34F6">
        <w:rPr>
          <w:color w:val="000000" w:themeColor="text1"/>
          <w:sz w:val="28"/>
          <w:szCs w:val="28"/>
          <w:lang w:val="kk-KZ"/>
        </w:rPr>
        <w:t xml:space="preserve"> </w:t>
      </w:r>
      <w:r w:rsidR="000C34F6" w:rsidRPr="000C34F6">
        <w:rPr>
          <w:color w:val="000000" w:themeColor="text1"/>
          <w:sz w:val="28"/>
          <w:szCs w:val="28"/>
          <w:lang w:val="kk-KZ"/>
        </w:rPr>
        <w:t>[32</w:t>
      </w:r>
      <w:r w:rsidR="00983E0F">
        <w:rPr>
          <w:color w:val="000000" w:themeColor="text1"/>
          <w:sz w:val="28"/>
          <w:szCs w:val="28"/>
          <w:lang w:val="kk-KZ"/>
        </w:rPr>
        <w:t>7</w:t>
      </w:r>
      <w:r w:rsidR="000C34F6" w:rsidRPr="000C34F6">
        <w:rPr>
          <w:color w:val="000000" w:themeColor="text1"/>
          <w:sz w:val="28"/>
          <w:szCs w:val="28"/>
          <w:lang w:val="kk-KZ"/>
        </w:rPr>
        <w:t>]</w:t>
      </w:r>
      <w:r w:rsidR="002A4BAF" w:rsidRPr="00E13189">
        <w:rPr>
          <w:color w:val="000000" w:themeColor="text1"/>
          <w:sz w:val="28"/>
          <w:szCs w:val="28"/>
          <w:lang w:val="kk-KZ"/>
        </w:rPr>
        <w:t xml:space="preserve">) </w:t>
      </w:r>
      <w:r w:rsidRPr="00E13189">
        <w:rPr>
          <w:color w:val="000000" w:themeColor="text1"/>
          <w:sz w:val="28"/>
          <w:szCs w:val="28"/>
          <w:lang w:val="kk-KZ"/>
        </w:rPr>
        <w:t>айтады</w:t>
      </w:r>
      <w:r w:rsidR="002A4BAF" w:rsidRPr="00E13189">
        <w:rPr>
          <w:color w:val="000000" w:themeColor="text1"/>
          <w:sz w:val="28"/>
          <w:szCs w:val="28"/>
          <w:lang w:val="kk-KZ"/>
        </w:rPr>
        <w:t>.</w:t>
      </w:r>
    </w:p>
    <w:p w14:paraId="64D7AB99" w14:textId="35F0C5BD" w:rsidR="00CB44F1" w:rsidRPr="00E13189" w:rsidRDefault="00CB44F1" w:rsidP="009431CB">
      <w:pPr>
        <w:pStyle w:val="aa"/>
        <w:spacing w:before="0" w:beforeAutospacing="0" w:after="0" w:afterAutospacing="0"/>
        <w:ind w:firstLine="567"/>
        <w:jc w:val="both"/>
        <w:rPr>
          <w:color w:val="000000" w:themeColor="text1"/>
          <w:sz w:val="28"/>
          <w:szCs w:val="28"/>
          <w:lang w:val="kk-KZ"/>
        </w:rPr>
      </w:pPr>
      <w:r w:rsidRPr="00E13189">
        <w:rPr>
          <w:color w:val="000000" w:themeColor="text1"/>
          <w:sz w:val="28"/>
          <w:szCs w:val="28"/>
          <w:lang w:val="kk-KZ"/>
        </w:rPr>
        <w:t>Педагогикалық технологиялардың түрлерін мотивациялық, іс-әрекет, басқару (М.П.</w:t>
      </w:r>
      <w:r w:rsidR="002A4BAF" w:rsidRPr="00E13189">
        <w:rPr>
          <w:color w:val="000000" w:themeColor="text1"/>
          <w:sz w:val="28"/>
          <w:szCs w:val="28"/>
          <w:lang w:val="kk-KZ"/>
        </w:rPr>
        <w:t xml:space="preserve"> </w:t>
      </w:r>
      <w:r w:rsidRPr="00E13189">
        <w:rPr>
          <w:color w:val="000000" w:themeColor="text1"/>
          <w:sz w:val="28"/>
          <w:szCs w:val="28"/>
          <w:lang w:val="kk-KZ"/>
        </w:rPr>
        <w:t>Сибирская)</w:t>
      </w:r>
      <w:r w:rsidR="002A4BAF" w:rsidRPr="00E13189">
        <w:rPr>
          <w:color w:val="000000" w:themeColor="text1"/>
          <w:sz w:val="28"/>
          <w:szCs w:val="28"/>
          <w:lang w:val="kk-KZ"/>
        </w:rPr>
        <w:t xml:space="preserve"> [3</w:t>
      </w:r>
      <w:r w:rsidR="000F1FFD" w:rsidRPr="00E13189">
        <w:rPr>
          <w:color w:val="000000" w:themeColor="text1"/>
          <w:sz w:val="28"/>
          <w:szCs w:val="28"/>
          <w:lang w:val="kk-KZ"/>
        </w:rPr>
        <w:t>2</w:t>
      </w:r>
      <w:r w:rsidR="00983E0F">
        <w:rPr>
          <w:color w:val="000000" w:themeColor="text1"/>
          <w:sz w:val="28"/>
          <w:szCs w:val="28"/>
          <w:lang w:val="kk-KZ"/>
        </w:rPr>
        <w:t>8</w:t>
      </w:r>
      <w:r w:rsidR="002A4BAF" w:rsidRPr="00E13189">
        <w:rPr>
          <w:color w:val="000000" w:themeColor="text1"/>
          <w:sz w:val="28"/>
          <w:szCs w:val="28"/>
          <w:lang w:val="kk-KZ"/>
        </w:rPr>
        <w:t>]</w:t>
      </w:r>
      <w:r w:rsidRPr="00E13189">
        <w:rPr>
          <w:color w:val="000000" w:themeColor="text1"/>
          <w:sz w:val="28"/>
          <w:szCs w:val="28"/>
          <w:lang w:val="kk-KZ"/>
        </w:rPr>
        <w:t>. Қолдану деңгейі бойынша-жалпы педагогикалық, жеке әдістемелік (пәндік), жергілікті (модульдік) технологиялар (Г.С.</w:t>
      </w:r>
      <w:r w:rsidR="00ED2131" w:rsidRPr="00E13189">
        <w:rPr>
          <w:color w:val="000000" w:themeColor="text1"/>
          <w:sz w:val="28"/>
          <w:szCs w:val="28"/>
          <w:lang w:val="kk-KZ"/>
        </w:rPr>
        <w:t xml:space="preserve"> </w:t>
      </w:r>
      <w:r w:rsidRPr="00E13189">
        <w:rPr>
          <w:color w:val="000000" w:themeColor="text1"/>
          <w:sz w:val="28"/>
          <w:szCs w:val="28"/>
          <w:lang w:val="kk-KZ"/>
        </w:rPr>
        <w:t>Селевко)</w:t>
      </w:r>
      <w:r w:rsidR="00ED2131" w:rsidRPr="00E13189">
        <w:rPr>
          <w:color w:val="000000" w:themeColor="text1"/>
          <w:sz w:val="28"/>
          <w:szCs w:val="28"/>
          <w:lang w:val="kk-KZ"/>
        </w:rPr>
        <w:t xml:space="preserve"> [3</w:t>
      </w:r>
      <w:r w:rsidR="00983E0F">
        <w:rPr>
          <w:color w:val="000000" w:themeColor="text1"/>
          <w:sz w:val="28"/>
          <w:szCs w:val="28"/>
          <w:lang w:val="kk-KZ"/>
        </w:rPr>
        <w:t>29</w:t>
      </w:r>
      <w:r w:rsidR="00ED2131" w:rsidRPr="00E13189">
        <w:rPr>
          <w:color w:val="000000" w:themeColor="text1"/>
          <w:sz w:val="28"/>
          <w:szCs w:val="28"/>
          <w:lang w:val="kk-KZ"/>
        </w:rPr>
        <w:t>]</w:t>
      </w:r>
      <w:r w:rsidRPr="00E13189">
        <w:rPr>
          <w:color w:val="000000" w:themeColor="text1"/>
          <w:sz w:val="28"/>
          <w:szCs w:val="28"/>
          <w:lang w:val="kk-KZ"/>
        </w:rPr>
        <w:t xml:space="preserve">. Тәрбиелік технологиялар </w:t>
      </w:r>
      <w:r w:rsidR="00B904A2" w:rsidRPr="00E13189">
        <w:rPr>
          <w:color w:val="000000" w:themeColor="text1"/>
          <w:sz w:val="28"/>
          <w:szCs w:val="28"/>
          <w:lang w:val="kk-KZ"/>
        </w:rPr>
        <w:t xml:space="preserve">  </w:t>
      </w:r>
      <w:r w:rsidRPr="00E13189">
        <w:rPr>
          <w:color w:val="000000" w:themeColor="text1"/>
          <w:sz w:val="28"/>
          <w:szCs w:val="28"/>
          <w:lang w:val="kk-KZ"/>
        </w:rPr>
        <w:t>(С.Д.</w:t>
      </w:r>
      <w:r w:rsidR="00A00CC0" w:rsidRPr="00E13189">
        <w:rPr>
          <w:color w:val="000000" w:themeColor="text1"/>
          <w:sz w:val="28"/>
          <w:szCs w:val="28"/>
          <w:lang w:val="kk-KZ"/>
        </w:rPr>
        <w:t xml:space="preserve"> </w:t>
      </w:r>
      <w:r w:rsidRPr="00E13189">
        <w:rPr>
          <w:color w:val="000000" w:themeColor="text1"/>
          <w:sz w:val="28"/>
          <w:szCs w:val="28"/>
          <w:lang w:val="kk-KZ"/>
        </w:rPr>
        <w:t>Поляков</w:t>
      </w:r>
      <w:r w:rsidR="003F45F1" w:rsidRPr="00E13189">
        <w:rPr>
          <w:color w:val="000000" w:themeColor="text1"/>
          <w:sz w:val="28"/>
          <w:szCs w:val="28"/>
          <w:lang w:val="kk-KZ"/>
        </w:rPr>
        <w:t xml:space="preserve"> [33</w:t>
      </w:r>
      <w:r w:rsidR="00983E0F">
        <w:rPr>
          <w:color w:val="000000" w:themeColor="text1"/>
          <w:sz w:val="28"/>
          <w:szCs w:val="28"/>
          <w:lang w:val="kk-KZ"/>
        </w:rPr>
        <w:t>0</w:t>
      </w:r>
      <w:r w:rsidR="003F45F1" w:rsidRPr="00E13189">
        <w:rPr>
          <w:color w:val="000000" w:themeColor="text1"/>
          <w:sz w:val="28"/>
          <w:szCs w:val="28"/>
          <w:lang w:val="kk-KZ"/>
        </w:rPr>
        <w:t>]</w:t>
      </w:r>
      <w:r w:rsidRPr="00E13189">
        <w:rPr>
          <w:color w:val="000000" w:themeColor="text1"/>
          <w:sz w:val="28"/>
          <w:szCs w:val="28"/>
          <w:lang w:val="kk-KZ"/>
        </w:rPr>
        <w:t>, Н.Е.</w:t>
      </w:r>
      <w:r w:rsidR="00ED2131" w:rsidRPr="00E13189">
        <w:rPr>
          <w:color w:val="000000" w:themeColor="text1"/>
          <w:sz w:val="28"/>
          <w:szCs w:val="28"/>
          <w:lang w:val="kk-KZ"/>
        </w:rPr>
        <w:t xml:space="preserve"> </w:t>
      </w:r>
      <w:r w:rsidRPr="00E13189">
        <w:rPr>
          <w:color w:val="000000" w:themeColor="text1"/>
          <w:sz w:val="28"/>
          <w:szCs w:val="28"/>
          <w:lang w:val="kk-KZ"/>
        </w:rPr>
        <w:t>Щуркова</w:t>
      </w:r>
      <w:r w:rsidR="003F45F1" w:rsidRPr="00E13189">
        <w:rPr>
          <w:color w:val="000000" w:themeColor="text1"/>
          <w:sz w:val="28"/>
          <w:szCs w:val="28"/>
          <w:lang w:val="kk-KZ"/>
        </w:rPr>
        <w:t xml:space="preserve"> [3</w:t>
      </w:r>
      <w:r w:rsidR="000F1FFD" w:rsidRPr="00E13189">
        <w:rPr>
          <w:color w:val="000000" w:themeColor="text1"/>
          <w:sz w:val="28"/>
          <w:szCs w:val="28"/>
          <w:lang w:val="kk-KZ"/>
        </w:rPr>
        <w:t>3</w:t>
      </w:r>
      <w:r w:rsidR="00983E0F">
        <w:rPr>
          <w:color w:val="000000" w:themeColor="text1"/>
          <w:sz w:val="28"/>
          <w:szCs w:val="28"/>
          <w:lang w:val="kk-KZ"/>
        </w:rPr>
        <w:t>1</w:t>
      </w:r>
      <w:r w:rsidR="003F45F1" w:rsidRPr="00E13189">
        <w:rPr>
          <w:color w:val="000000" w:themeColor="text1"/>
          <w:sz w:val="28"/>
          <w:szCs w:val="28"/>
          <w:lang w:val="kk-KZ"/>
        </w:rPr>
        <w:t>]</w:t>
      </w:r>
      <w:r w:rsidRPr="00E13189">
        <w:rPr>
          <w:color w:val="000000" w:themeColor="text1"/>
          <w:sz w:val="28"/>
          <w:szCs w:val="28"/>
          <w:lang w:val="kk-KZ"/>
        </w:rPr>
        <w:t xml:space="preserve"> және т.б.), гуманизация технологиялары</w:t>
      </w:r>
      <w:r w:rsidR="00AD5AC0" w:rsidRPr="00E13189">
        <w:rPr>
          <w:color w:val="000000" w:themeColor="text1"/>
          <w:sz w:val="28"/>
          <w:szCs w:val="28"/>
          <w:lang w:val="kk-KZ"/>
        </w:rPr>
        <w:t xml:space="preserve"> </w:t>
      </w:r>
      <w:r w:rsidRPr="00E13189">
        <w:rPr>
          <w:color w:val="000000" w:themeColor="text1"/>
          <w:sz w:val="28"/>
          <w:szCs w:val="28"/>
          <w:lang w:val="kk-KZ"/>
        </w:rPr>
        <w:t>(Ш.А.</w:t>
      </w:r>
      <w:r w:rsidR="00C83EF4" w:rsidRPr="00E13189">
        <w:rPr>
          <w:color w:val="000000" w:themeColor="text1"/>
          <w:sz w:val="28"/>
          <w:szCs w:val="28"/>
          <w:lang w:val="kk-KZ"/>
        </w:rPr>
        <w:t xml:space="preserve"> </w:t>
      </w:r>
      <w:r w:rsidRPr="00E13189">
        <w:rPr>
          <w:color w:val="000000" w:themeColor="text1"/>
          <w:sz w:val="28"/>
          <w:szCs w:val="28"/>
          <w:lang w:val="kk-KZ"/>
        </w:rPr>
        <w:t>Амонашвили</w:t>
      </w:r>
      <w:r w:rsidR="00AD5AC0" w:rsidRPr="00E13189">
        <w:rPr>
          <w:color w:val="000000" w:themeColor="text1"/>
          <w:sz w:val="28"/>
          <w:szCs w:val="28"/>
          <w:lang w:val="kk-KZ"/>
        </w:rPr>
        <w:t xml:space="preserve"> </w:t>
      </w:r>
      <w:r w:rsidRPr="00E13189">
        <w:rPr>
          <w:color w:val="000000" w:themeColor="text1"/>
          <w:sz w:val="28"/>
          <w:szCs w:val="28"/>
          <w:lang w:val="kk-KZ"/>
        </w:rPr>
        <w:t>[</w:t>
      </w:r>
      <w:r w:rsidR="00AD5AC0" w:rsidRPr="00E13189">
        <w:rPr>
          <w:color w:val="000000" w:themeColor="text1"/>
          <w:sz w:val="28"/>
          <w:szCs w:val="28"/>
          <w:lang w:val="kk-KZ"/>
        </w:rPr>
        <w:t>70</w:t>
      </w:r>
      <w:r w:rsidR="0091308E">
        <w:rPr>
          <w:color w:val="000000" w:themeColor="text1"/>
          <w:sz w:val="28"/>
          <w:szCs w:val="28"/>
          <w:lang w:val="kk-KZ"/>
        </w:rPr>
        <w:t>,с. 17</w:t>
      </w:r>
      <w:r w:rsidRPr="00E13189">
        <w:rPr>
          <w:color w:val="000000" w:themeColor="text1"/>
          <w:sz w:val="28"/>
          <w:szCs w:val="28"/>
          <w:lang w:val="kk-KZ"/>
        </w:rPr>
        <w:t xml:space="preserve">], </w:t>
      </w:r>
      <w:bookmarkStart w:id="211" w:name="_Hlk167196230"/>
      <w:r w:rsidRPr="00E13189">
        <w:rPr>
          <w:color w:val="000000" w:themeColor="text1"/>
          <w:sz w:val="28"/>
          <w:szCs w:val="28"/>
          <w:lang w:val="kk-KZ"/>
        </w:rPr>
        <w:t>Ж. Әбиев</w:t>
      </w:r>
      <w:bookmarkEnd w:id="211"/>
      <w:r w:rsidR="00AD5AC0" w:rsidRPr="00E13189">
        <w:rPr>
          <w:color w:val="000000" w:themeColor="text1"/>
          <w:sz w:val="28"/>
          <w:szCs w:val="28"/>
          <w:lang w:val="kk-KZ"/>
        </w:rPr>
        <w:t xml:space="preserve"> </w:t>
      </w:r>
      <w:r w:rsidRPr="00E13189">
        <w:rPr>
          <w:color w:val="000000" w:themeColor="text1"/>
          <w:sz w:val="28"/>
          <w:szCs w:val="28"/>
          <w:lang w:val="kk-KZ"/>
        </w:rPr>
        <w:t>[</w:t>
      </w:r>
      <w:r w:rsidR="00AD5AC0" w:rsidRPr="00E13189">
        <w:rPr>
          <w:color w:val="000000" w:themeColor="text1"/>
          <w:sz w:val="28"/>
          <w:szCs w:val="28"/>
          <w:lang w:val="kk-KZ"/>
        </w:rPr>
        <w:t>3</w:t>
      </w:r>
      <w:r w:rsidR="000F1FFD" w:rsidRPr="00E13189">
        <w:rPr>
          <w:color w:val="000000" w:themeColor="text1"/>
          <w:sz w:val="28"/>
          <w:szCs w:val="28"/>
          <w:lang w:val="kk-KZ"/>
        </w:rPr>
        <w:t>3</w:t>
      </w:r>
      <w:r w:rsidR="00983E0F">
        <w:rPr>
          <w:color w:val="000000" w:themeColor="text1"/>
          <w:sz w:val="28"/>
          <w:szCs w:val="28"/>
          <w:lang w:val="kk-KZ"/>
        </w:rPr>
        <w:t>2</w:t>
      </w:r>
      <w:r w:rsidRPr="00E13189">
        <w:rPr>
          <w:color w:val="000000" w:themeColor="text1"/>
          <w:sz w:val="28"/>
          <w:szCs w:val="28"/>
          <w:lang w:val="kk-KZ"/>
        </w:rPr>
        <w:t xml:space="preserve">]. және т.б.); ынтымақтастық; шығармашылық; салауатты өмір салтына тәрбиелеу технологиялары,  т.б. </w:t>
      </w:r>
    </w:p>
    <w:p w14:paraId="40DEF375" w14:textId="519CB805" w:rsidR="00CB44F1" w:rsidRPr="00E13189" w:rsidRDefault="00CB44F1" w:rsidP="009431CB">
      <w:pPr>
        <w:pStyle w:val="aa"/>
        <w:spacing w:before="0" w:beforeAutospacing="0" w:after="0" w:afterAutospacing="0"/>
        <w:ind w:firstLine="567"/>
        <w:jc w:val="both"/>
        <w:rPr>
          <w:color w:val="000000" w:themeColor="text1"/>
          <w:sz w:val="28"/>
          <w:szCs w:val="28"/>
          <w:lang w:val="kk-KZ"/>
        </w:rPr>
      </w:pPr>
      <w:r w:rsidRPr="00E13189">
        <w:rPr>
          <w:color w:val="000000" w:themeColor="text1"/>
          <w:sz w:val="28"/>
          <w:szCs w:val="28"/>
          <w:lang w:val="kk-KZ"/>
        </w:rPr>
        <w:t>Б.Т.</w:t>
      </w:r>
      <w:r w:rsidR="00AD5AC0" w:rsidRPr="00E13189">
        <w:rPr>
          <w:color w:val="000000" w:themeColor="text1"/>
          <w:sz w:val="28"/>
          <w:szCs w:val="28"/>
          <w:lang w:val="kk-KZ"/>
        </w:rPr>
        <w:t xml:space="preserve"> </w:t>
      </w:r>
      <w:r w:rsidRPr="00E13189">
        <w:rPr>
          <w:color w:val="000000" w:themeColor="text1"/>
          <w:sz w:val="28"/>
          <w:szCs w:val="28"/>
          <w:lang w:val="kk-KZ"/>
        </w:rPr>
        <w:t>Лихачев  педагогикалық технология - оқудың арнайы жиынтығы мен құрамдастар пішінін, әдістемесін, әдісін, тәрбие құралдарын анықтайтын педагогикалық процесті ұйымдастырудың әдістемелік құралы болып табылады» деп анықтама берген [</w:t>
      </w:r>
      <w:r w:rsidR="00AD5AC0" w:rsidRPr="00E13189">
        <w:rPr>
          <w:color w:val="000000" w:themeColor="text1"/>
          <w:sz w:val="28"/>
          <w:szCs w:val="28"/>
          <w:lang w:val="kk-KZ"/>
        </w:rPr>
        <w:t>182</w:t>
      </w:r>
      <w:r w:rsidR="0091308E">
        <w:rPr>
          <w:color w:val="000000" w:themeColor="text1"/>
          <w:sz w:val="28"/>
          <w:szCs w:val="28"/>
          <w:lang w:val="kk-KZ"/>
        </w:rPr>
        <w:t>,с. 17</w:t>
      </w:r>
      <w:r w:rsidRPr="00E13189">
        <w:rPr>
          <w:color w:val="000000" w:themeColor="text1"/>
          <w:sz w:val="28"/>
          <w:szCs w:val="28"/>
          <w:lang w:val="kk-KZ"/>
        </w:rPr>
        <w:t xml:space="preserve">]. </w:t>
      </w:r>
    </w:p>
    <w:p w14:paraId="442EB867" w14:textId="2D605A6E" w:rsidR="00CB44F1" w:rsidRPr="00E13189" w:rsidRDefault="00CB44F1" w:rsidP="009431CB">
      <w:pPr>
        <w:pStyle w:val="aa"/>
        <w:spacing w:before="0" w:beforeAutospacing="0" w:after="0" w:afterAutospacing="0"/>
        <w:ind w:firstLine="567"/>
        <w:jc w:val="both"/>
        <w:rPr>
          <w:color w:val="000000" w:themeColor="text1"/>
          <w:sz w:val="28"/>
          <w:szCs w:val="28"/>
          <w:lang w:val="kk-KZ"/>
        </w:rPr>
      </w:pPr>
      <w:bookmarkStart w:id="212" w:name="_Hlk167196341"/>
      <w:r w:rsidRPr="00E13189">
        <w:rPr>
          <w:color w:val="000000" w:themeColor="text1"/>
          <w:sz w:val="28"/>
          <w:szCs w:val="28"/>
          <w:lang w:val="kk-KZ"/>
        </w:rPr>
        <w:t>И.П.</w:t>
      </w:r>
      <w:r w:rsidR="00AD5AC0" w:rsidRPr="00E13189">
        <w:rPr>
          <w:color w:val="000000" w:themeColor="text1"/>
          <w:sz w:val="28"/>
          <w:szCs w:val="28"/>
          <w:lang w:val="kk-KZ"/>
        </w:rPr>
        <w:t xml:space="preserve"> </w:t>
      </w:r>
      <w:r w:rsidRPr="00E13189">
        <w:rPr>
          <w:color w:val="000000" w:themeColor="text1"/>
          <w:sz w:val="28"/>
          <w:szCs w:val="28"/>
          <w:lang w:val="kk-KZ"/>
        </w:rPr>
        <w:t>Волков</w:t>
      </w:r>
      <w:bookmarkEnd w:id="212"/>
      <w:r w:rsidRPr="00E13189">
        <w:rPr>
          <w:color w:val="000000" w:themeColor="text1"/>
          <w:sz w:val="28"/>
          <w:szCs w:val="28"/>
          <w:lang w:val="kk-KZ"/>
        </w:rPr>
        <w:t>: «Педагогикалық технологияны жоспарланған оқу нәтижесіне жету процесінің нұсқауы, ал оқыту технологиясы - дидактикалық жүйенің негізгі процессуалды бөлігі» - деп атайды</w:t>
      </w:r>
      <w:r w:rsidR="00AD5AC0" w:rsidRPr="00E13189">
        <w:rPr>
          <w:color w:val="000000" w:themeColor="text1"/>
          <w:sz w:val="28"/>
          <w:szCs w:val="28"/>
          <w:lang w:val="kk-KZ"/>
        </w:rPr>
        <w:t xml:space="preserve"> [3</w:t>
      </w:r>
      <w:r w:rsidR="000F1FFD" w:rsidRPr="00E13189">
        <w:rPr>
          <w:color w:val="000000" w:themeColor="text1"/>
          <w:sz w:val="28"/>
          <w:szCs w:val="28"/>
          <w:lang w:val="kk-KZ"/>
        </w:rPr>
        <w:t>3</w:t>
      </w:r>
      <w:r w:rsidR="00983E0F">
        <w:rPr>
          <w:color w:val="000000" w:themeColor="text1"/>
          <w:sz w:val="28"/>
          <w:szCs w:val="28"/>
          <w:lang w:val="kk-KZ"/>
        </w:rPr>
        <w:t>3</w:t>
      </w:r>
      <w:r w:rsidR="00AD5AC0" w:rsidRPr="00E13189">
        <w:rPr>
          <w:color w:val="000000" w:themeColor="text1"/>
          <w:sz w:val="28"/>
          <w:szCs w:val="28"/>
          <w:lang w:val="kk-KZ"/>
        </w:rPr>
        <w:t>]</w:t>
      </w:r>
      <w:r w:rsidRPr="00E13189">
        <w:rPr>
          <w:color w:val="000000" w:themeColor="text1"/>
          <w:sz w:val="28"/>
          <w:szCs w:val="28"/>
          <w:lang w:val="kk-KZ"/>
        </w:rPr>
        <w:t>.</w:t>
      </w:r>
    </w:p>
    <w:p w14:paraId="32984AFB" w14:textId="77777777" w:rsidR="00233B47" w:rsidRDefault="00CB44F1" w:rsidP="00233B47">
      <w:pPr>
        <w:spacing w:after="0" w:line="240" w:lineRule="auto"/>
        <w:ind w:firstLine="567"/>
        <w:jc w:val="both"/>
        <w:rPr>
          <w:lang w:val="kk-KZ"/>
        </w:rPr>
      </w:pPr>
      <w:r w:rsidRPr="00E13189">
        <w:rPr>
          <w:rFonts w:ascii="Times New Roman" w:eastAsia="Times New Roman" w:hAnsi="Times New Roman" w:cs="Times New Roman"/>
          <w:color w:val="000000" w:themeColor="text1"/>
          <w:sz w:val="28"/>
          <w:szCs w:val="28"/>
          <w:lang w:val="kk-KZ" w:eastAsia="ru-RU"/>
        </w:rPr>
        <w:t>Т.</w:t>
      </w:r>
      <w:r w:rsidR="00AD5AC0" w:rsidRPr="00E13189">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 xml:space="preserve">Сабыров педагогикалық технологияның әдісі проблемалық оқыту білім алушылардың логикалық ойлау қабілетін арттырады, оларды өздігінен </w:t>
      </w:r>
      <w:r w:rsidR="00A00CC0" w:rsidRPr="00E13189">
        <w:rPr>
          <w:rFonts w:ascii="Times New Roman" w:eastAsia="Times New Roman" w:hAnsi="Times New Roman" w:cs="Times New Roman"/>
          <w:color w:val="000000" w:themeColor="text1"/>
          <w:sz w:val="28"/>
          <w:szCs w:val="28"/>
          <w:lang w:val="kk-KZ" w:eastAsia="ru-RU"/>
        </w:rPr>
        <w:t>шығармашылық</w:t>
      </w:r>
      <w:r w:rsidRPr="00E13189">
        <w:rPr>
          <w:rFonts w:ascii="Times New Roman" w:eastAsia="Times New Roman" w:hAnsi="Times New Roman" w:cs="Times New Roman"/>
          <w:color w:val="000000" w:themeColor="text1"/>
          <w:sz w:val="28"/>
          <w:szCs w:val="28"/>
          <w:lang w:val="kk-KZ" w:eastAsia="ru-RU"/>
        </w:rPr>
        <w:t xml:space="preserve"> жұмыс істеуге тәрбиелейді» дейді. Бұл жерде  арт</w:t>
      </w:r>
      <w:r w:rsidR="00A00CC0" w:rsidRPr="00E13189">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 xml:space="preserve">технология </w:t>
      </w:r>
      <w:r w:rsidRPr="00E13189">
        <w:rPr>
          <w:rFonts w:ascii="Times New Roman" w:eastAsia="Times New Roman" w:hAnsi="Times New Roman" w:cs="Times New Roman"/>
          <w:color w:val="000000" w:themeColor="text1"/>
          <w:sz w:val="28"/>
          <w:szCs w:val="28"/>
          <w:lang w:val="kk-KZ" w:eastAsia="ru-RU"/>
        </w:rPr>
        <w:lastRenderedPageBreak/>
        <w:t xml:space="preserve">сабағына байланысты айта кететін мәселе </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оқытушы проблеманы тудыратын және студенттер тапсырманың шешімін табуға итермелейтін білім алудың тәсілін па</w:t>
      </w:r>
      <w:r w:rsidR="00C83EF4" w:rsidRPr="00E13189">
        <w:rPr>
          <w:rFonts w:ascii="Times New Roman" w:hAnsi="Times New Roman" w:cs="Times New Roman"/>
          <w:color w:val="000000" w:themeColor="text1"/>
          <w:sz w:val="28"/>
          <w:szCs w:val="28"/>
          <w:lang w:val="kk-KZ"/>
        </w:rPr>
        <w:t>й</w:t>
      </w:r>
      <w:r w:rsidRPr="00E13189">
        <w:rPr>
          <w:rFonts w:ascii="Times New Roman" w:hAnsi="Times New Roman" w:cs="Times New Roman"/>
          <w:color w:val="000000" w:themeColor="text1"/>
          <w:sz w:val="28"/>
          <w:szCs w:val="28"/>
          <w:lang w:val="kk-KZ"/>
        </w:rPr>
        <w:t>даланады</w:t>
      </w:r>
      <w:r w:rsidR="00B904A2" w:rsidRPr="00E13189">
        <w:rPr>
          <w:rFonts w:ascii="Times New Roman" w:hAnsi="Times New Roman" w:cs="Times New Roman"/>
          <w:color w:val="000000" w:themeColor="text1"/>
          <w:sz w:val="28"/>
          <w:szCs w:val="28"/>
          <w:lang w:val="kk-KZ"/>
        </w:rPr>
        <w:t xml:space="preserve"> [</w:t>
      </w:r>
      <w:r w:rsidR="00AD5AC0" w:rsidRPr="00E13189">
        <w:rPr>
          <w:rFonts w:ascii="Times New Roman" w:hAnsi="Times New Roman" w:cs="Times New Roman"/>
          <w:color w:val="000000" w:themeColor="text1"/>
          <w:sz w:val="28"/>
          <w:szCs w:val="28"/>
          <w:lang w:val="kk-KZ"/>
        </w:rPr>
        <w:t>111</w:t>
      </w:r>
      <w:r w:rsidR="0091308E">
        <w:rPr>
          <w:rFonts w:ascii="Times New Roman" w:hAnsi="Times New Roman" w:cs="Times New Roman"/>
          <w:color w:val="000000" w:themeColor="text1"/>
          <w:sz w:val="28"/>
          <w:szCs w:val="28"/>
          <w:lang w:val="kk-KZ"/>
        </w:rPr>
        <w:t>,с. 22</w:t>
      </w:r>
      <w:r w:rsidR="00B904A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683013" w:rsidRPr="00E13189">
        <w:rPr>
          <w:rFonts w:ascii="Times New Roman" w:eastAsia="Times New Roman" w:hAnsi="Times New Roman" w:cs="Times New Roman"/>
          <w:color w:val="000000" w:themeColor="text1"/>
          <w:sz w:val="24"/>
          <w:szCs w:val="24"/>
          <w:lang w:val="kk-KZ" w:eastAsia="ru-RU"/>
        </w:rPr>
        <w:t xml:space="preserve"> </w:t>
      </w:r>
      <w:r w:rsidRPr="00E13189">
        <w:rPr>
          <w:rFonts w:ascii="Times New Roman" w:hAnsi="Times New Roman" w:cs="Times New Roman"/>
          <w:color w:val="000000" w:themeColor="text1"/>
          <w:sz w:val="28"/>
          <w:szCs w:val="28"/>
          <w:lang w:val="kk-KZ"/>
        </w:rPr>
        <w:t>Білім берудегі көркемдік-шығармашылық технологиялар оның жеке дүниетанымын ескере отырып, біртұтас тұлғаны қалыптастыруға бағытталған технологияларды дамытудың инновациялық бағыттарының бірі-білім, адамгершілік құндылықтар мен шығармашылық әлеуеттің бірлігі. Білім беру жүйелерінде педагогикалық технология әдістердің жиынтығы, педагогикалық іс-әрекеттің,  оқу мен тәрбиелеу процестерінің тиімділігін қамтамасыз ететін,  сипаттамаларын, ерекшеліктерін көрсететін білім берудегі педагогикалық әдіс, тәсілдері мен құралдарының, техникасының жиынтығы. Оқу-танымдық процесті ұйымдастыру тәсілдерінің жиынтығы немесе педагогтің нақты кәсіби қызметіне байланысты және қойылған мақсаттарға жетуде бағытталған белгілі технологиялық тізбектің, операциялардың реттілігі.</w:t>
      </w:r>
      <w:r w:rsidR="00233B47" w:rsidRPr="00233B47">
        <w:rPr>
          <w:lang w:val="kk-KZ"/>
        </w:rPr>
        <w:t xml:space="preserve"> </w:t>
      </w:r>
    </w:p>
    <w:p w14:paraId="5BD810C9" w14:textId="4ED8454A" w:rsidR="00CB44F1" w:rsidRPr="00F9072A" w:rsidRDefault="00233B47" w:rsidP="00233B47">
      <w:pPr>
        <w:spacing w:after="0" w:line="240" w:lineRule="auto"/>
        <w:ind w:firstLine="567"/>
        <w:jc w:val="both"/>
        <w:rPr>
          <w:rFonts w:ascii="Times New Roman" w:eastAsia="Times New Roman" w:hAnsi="Times New Roman" w:cs="Times New Roman"/>
          <w:color w:val="000000" w:themeColor="text1"/>
          <w:sz w:val="24"/>
          <w:szCs w:val="24"/>
          <w:lang w:val="kk-KZ" w:eastAsia="ru-RU"/>
        </w:rPr>
      </w:pPr>
      <w:r w:rsidRPr="00233B47">
        <w:rPr>
          <w:rFonts w:ascii="Times New Roman" w:hAnsi="Times New Roman" w:cs="Times New Roman"/>
          <w:color w:val="000000" w:themeColor="text1"/>
          <w:sz w:val="28"/>
          <w:szCs w:val="28"/>
          <w:lang w:val="kk-KZ"/>
        </w:rPr>
        <w:t>Арт-технология арқылы болашақ мектепке дейінгі ұйым педагогтерінің кәсіби құзыреттілігін дамытудың алғышарттары</w:t>
      </w:r>
      <w:r>
        <w:rPr>
          <w:rFonts w:ascii="Times New Roman" w:hAnsi="Times New Roman" w:cs="Times New Roman"/>
          <w:color w:val="000000" w:themeColor="text1"/>
          <w:sz w:val="28"/>
          <w:szCs w:val="28"/>
          <w:lang w:val="kk-KZ"/>
        </w:rPr>
        <w:t xml:space="preserve"> ретінде </w:t>
      </w:r>
      <w:r w:rsidRPr="00F9072A">
        <w:rPr>
          <w:rFonts w:ascii="Times New Roman" w:eastAsia="Times New Roman" w:hAnsi="Times New Roman" w:cs="Times New Roman"/>
          <w:color w:val="000000" w:themeColor="text1"/>
          <w:sz w:val="24"/>
          <w:szCs w:val="24"/>
          <w:lang w:val="kk-KZ" w:eastAsia="ru-RU"/>
        </w:rPr>
        <w:t>ж</w:t>
      </w:r>
      <w:r w:rsidR="003861BA" w:rsidRPr="00F9072A">
        <w:rPr>
          <w:rFonts w:ascii="Times New Roman" w:hAnsi="Times New Roman" w:cs="Times New Roman"/>
          <w:color w:val="000000" w:themeColor="text1"/>
          <w:sz w:val="28"/>
          <w:szCs w:val="28"/>
          <w:lang w:val="kk-KZ"/>
        </w:rPr>
        <w:t xml:space="preserve">оғарыда </w:t>
      </w:r>
      <w:r w:rsidRPr="00F9072A">
        <w:rPr>
          <w:rFonts w:ascii="Times New Roman" w:hAnsi="Times New Roman" w:cs="Times New Roman"/>
          <w:color w:val="000000" w:themeColor="text1"/>
          <w:sz w:val="28"/>
          <w:szCs w:val="28"/>
          <w:lang w:val="kk-KZ"/>
        </w:rPr>
        <w:t xml:space="preserve">аталған ғалымдардың тұжырымарына сәйкес </w:t>
      </w:r>
      <w:r w:rsidR="00CB44F1" w:rsidRPr="00F9072A">
        <w:rPr>
          <w:rFonts w:ascii="Times New Roman" w:hAnsi="Times New Roman" w:cs="Times New Roman"/>
          <w:color w:val="000000" w:themeColor="text1"/>
          <w:sz w:val="28"/>
          <w:szCs w:val="28"/>
          <w:lang w:val="kk-KZ"/>
        </w:rPr>
        <w:t>кәсіби құзыреттілі</w:t>
      </w:r>
      <w:r w:rsidRPr="00F9072A">
        <w:rPr>
          <w:rFonts w:ascii="Times New Roman" w:hAnsi="Times New Roman" w:cs="Times New Roman"/>
          <w:color w:val="000000" w:themeColor="text1"/>
          <w:sz w:val="28"/>
          <w:szCs w:val="28"/>
          <w:lang w:val="kk-KZ"/>
        </w:rPr>
        <w:t>ктің</w:t>
      </w:r>
      <w:r w:rsidR="00CB44F1" w:rsidRPr="00F9072A">
        <w:rPr>
          <w:rFonts w:ascii="Times New Roman" w:hAnsi="Times New Roman" w:cs="Times New Roman"/>
          <w:color w:val="000000" w:themeColor="text1"/>
          <w:sz w:val="28"/>
          <w:szCs w:val="28"/>
          <w:lang w:val="kk-KZ"/>
        </w:rPr>
        <w:t xml:space="preserve"> </w:t>
      </w:r>
      <w:r w:rsidRPr="00F9072A">
        <w:rPr>
          <w:rFonts w:ascii="Times New Roman" w:hAnsi="Times New Roman" w:cs="Times New Roman"/>
          <w:color w:val="000000" w:themeColor="text1"/>
          <w:sz w:val="28"/>
          <w:szCs w:val="28"/>
          <w:lang w:val="kk-KZ"/>
        </w:rPr>
        <w:t xml:space="preserve"> </w:t>
      </w:r>
      <w:r w:rsidR="00CB44F1" w:rsidRPr="00F9072A">
        <w:rPr>
          <w:rFonts w:ascii="Times New Roman" w:hAnsi="Times New Roman" w:cs="Times New Roman"/>
          <w:color w:val="000000" w:themeColor="text1"/>
          <w:sz w:val="28"/>
          <w:szCs w:val="28"/>
          <w:lang w:val="kk-KZ"/>
        </w:rPr>
        <w:t>4 деңгей</w:t>
      </w:r>
      <w:r w:rsidRPr="00F9072A">
        <w:rPr>
          <w:rFonts w:ascii="Times New Roman" w:hAnsi="Times New Roman" w:cs="Times New Roman"/>
          <w:color w:val="000000" w:themeColor="text1"/>
          <w:sz w:val="28"/>
          <w:szCs w:val="28"/>
          <w:lang w:val="kk-KZ"/>
        </w:rPr>
        <w:t>ін</w:t>
      </w:r>
      <w:r w:rsidR="00CB44F1" w:rsidRPr="00F9072A">
        <w:rPr>
          <w:rFonts w:ascii="Times New Roman" w:hAnsi="Times New Roman" w:cs="Times New Roman"/>
          <w:color w:val="000000" w:themeColor="text1"/>
          <w:sz w:val="28"/>
          <w:szCs w:val="28"/>
          <w:lang w:val="kk-KZ"/>
        </w:rPr>
        <w:t xml:space="preserve"> </w:t>
      </w:r>
      <w:r w:rsidRPr="00F9072A">
        <w:rPr>
          <w:rFonts w:ascii="Times New Roman" w:hAnsi="Times New Roman" w:cs="Times New Roman"/>
          <w:color w:val="000000" w:themeColor="text1"/>
          <w:sz w:val="28"/>
          <w:szCs w:val="28"/>
          <w:lang w:val="kk-KZ"/>
        </w:rPr>
        <w:t>бөліп көрсетейік:</w:t>
      </w:r>
    </w:p>
    <w:p w14:paraId="0B08C38B" w14:textId="77777777" w:rsidR="00CB44F1" w:rsidRPr="00F9072A"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F9072A">
        <w:rPr>
          <w:rFonts w:ascii="Times New Roman" w:hAnsi="Times New Roman" w:cs="Times New Roman"/>
          <w:i/>
          <w:iCs/>
          <w:color w:val="000000" w:themeColor="text1"/>
          <w:sz w:val="28"/>
          <w:szCs w:val="28"/>
          <w:lang w:val="kk-KZ"/>
        </w:rPr>
        <w:t>Деректерді білу</w:t>
      </w:r>
      <w:r w:rsidRPr="00F9072A">
        <w:rPr>
          <w:rFonts w:ascii="Times New Roman" w:hAnsi="Times New Roman" w:cs="Times New Roman"/>
          <w:color w:val="000000" w:themeColor="text1"/>
          <w:sz w:val="28"/>
          <w:szCs w:val="28"/>
          <w:lang w:val="kk-KZ"/>
        </w:rPr>
        <w:t>: студенттер жаңа материалды игеру немесе белгілі бір тапсырманы шешу үшін білуі керек негізгі материалдар (ұғымдар, анықтамалар, белгілер және т.б.) білуді қамтиды.</w:t>
      </w:r>
    </w:p>
    <w:p w14:paraId="6A425AC6" w14:textId="5B9CA522" w:rsidR="00CB44F1" w:rsidRPr="00F9072A"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F9072A">
        <w:rPr>
          <w:rFonts w:ascii="Times New Roman" w:hAnsi="Times New Roman" w:cs="Times New Roman"/>
          <w:i/>
          <w:iCs/>
          <w:color w:val="000000" w:themeColor="text1"/>
          <w:sz w:val="28"/>
          <w:szCs w:val="28"/>
          <w:lang w:val="kk-KZ"/>
        </w:rPr>
        <w:t>Тұжырымдамалық білім</w:t>
      </w:r>
      <w:r w:rsidRPr="00F9072A">
        <w:rPr>
          <w:rFonts w:ascii="Times New Roman" w:hAnsi="Times New Roman" w:cs="Times New Roman"/>
          <w:color w:val="000000" w:themeColor="text1"/>
          <w:sz w:val="28"/>
          <w:szCs w:val="28"/>
          <w:lang w:val="kk-KZ"/>
        </w:rPr>
        <w:t xml:space="preserve">: </w:t>
      </w:r>
      <w:r w:rsidR="00020915" w:rsidRPr="00F9072A">
        <w:rPr>
          <w:rFonts w:ascii="Times New Roman" w:hAnsi="Times New Roman" w:cs="Times New Roman"/>
          <w:color w:val="000000" w:themeColor="text1"/>
          <w:sz w:val="28"/>
          <w:szCs w:val="28"/>
          <w:lang w:val="kk-KZ"/>
        </w:rPr>
        <w:t>н</w:t>
      </w:r>
      <w:r w:rsidRPr="00F9072A">
        <w:rPr>
          <w:rFonts w:ascii="Times New Roman" w:hAnsi="Times New Roman" w:cs="Times New Roman"/>
          <w:color w:val="000000" w:themeColor="text1"/>
          <w:sz w:val="28"/>
          <w:szCs w:val="28"/>
          <w:lang w:val="kk-KZ"/>
        </w:rPr>
        <w:t>егізгі материал элементтері мен жалпы құрылыммен элементтер арасындағы байланыс, яғни студенттердің бөлікті тұтасымен байланыстыру мүмкіндігі.</w:t>
      </w:r>
    </w:p>
    <w:p w14:paraId="0EA14F60" w14:textId="6579C8A1" w:rsidR="00CB44F1" w:rsidRPr="00F9072A" w:rsidRDefault="00CB44F1" w:rsidP="009431CB">
      <w:pPr>
        <w:spacing w:after="0" w:line="240" w:lineRule="auto"/>
        <w:ind w:firstLine="567"/>
        <w:jc w:val="both"/>
        <w:rPr>
          <w:rFonts w:ascii="Times New Roman" w:hAnsi="Times New Roman" w:cs="Times New Roman"/>
          <w:color w:val="000000" w:themeColor="text1"/>
          <w:sz w:val="20"/>
          <w:szCs w:val="20"/>
          <w:lang w:val="kk-KZ"/>
        </w:rPr>
      </w:pPr>
      <w:r w:rsidRPr="00F9072A">
        <w:rPr>
          <w:rFonts w:ascii="Times New Roman" w:hAnsi="Times New Roman" w:cs="Times New Roman"/>
          <w:i/>
          <w:iCs/>
          <w:color w:val="000000" w:themeColor="text1"/>
          <w:sz w:val="28"/>
          <w:szCs w:val="28"/>
          <w:lang w:val="kk-KZ"/>
        </w:rPr>
        <w:t xml:space="preserve">Процедуралық білім: </w:t>
      </w:r>
      <w:r w:rsidRPr="00F9072A">
        <w:rPr>
          <w:rFonts w:ascii="Times New Roman" w:hAnsi="Times New Roman" w:cs="Times New Roman"/>
          <w:color w:val="000000" w:themeColor="text1"/>
          <w:sz w:val="28"/>
          <w:szCs w:val="28"/>
          <w:lang w:val="kk-KZ"/>
        </w:rPr>
        <w:t>қажетті әрекетті қалай орындау керектігін, бір нәрсені жасау үшін қандай критерийлер, алгоритмдер мен әдістер қажет екенін білу</w:t>
      </w:r>
      <w:r w:rsidR="00B904A2" w:rsidRPr="00F9072A">
        <w:rPr>
          <w:rFonts w:ascii="Times New Roman" w:hAnsi="Times New Roman" w:cs="Times New Roman"/>
          <w:color w:val="000000" w:themeColor="text1"/>
          <w:sz w:val="28"/>
          <w:szCs w:val="28"/>
          <w:lang w:val="kk-KZ"/>
        </w:rPr>
        <w:t xml:space="preserve"> [</w:t>
      </w:r>
      <w:r w:rsidR="00AD5AC0" w:rsidRPr="00F9072A">
        <w:rPr>
          <w:rFonts w:ascii="Times New Roman" w:hAnsi="Times New Roman" w:cs="Times New Roman"/>
          <w:color w:val="000000" w:themeColor="text1"/>
          <w:sz w:val="28"/>
          <w:szCs w:val="28"/>
          <w:lang w:val="kk-KZ"/>
        </w:rPr>
        <w:t>91</w:t>
      </w:r>
      <w:r w:rsidR="0091308E" w:rsidRPr="00F9072A">
        <w:rPr>
          <w:rFonts w:ascii="Times New Roman" w:hAnsi="Times New Roman" w:cs="Times New Roman"/>
          <w:color w:val="000000" w:themeColor="text1"/>
          <w:sz w:val="28"/>
          <w:szCs w:val="28"/>
          <w:lang w:val="kk-KZ"/>
        </w:rPr>
        <w:t>,с. 6</w:t>
      </w:r>
      <w:r w:rsidR="00B904A2" w:rsidRPr="00F9072A">
        <w:rPr>
          <w:rFonts w:ascii="Times New Roman" w:hAnsi="Times New Roman" w:cs="Times New Roman"/>
          <w:color w:val="000000" w:themeColor="text1"/>
          <w:sz w:val="28"/>
          <w:szCs w:val="28"/>
          <w:lang w:val="kk-KZ"/>
        </w:rPr>
        <w:t>]</w:t>
      </w:r>
      <w:r w:rsidRPr="00F9072A">
        <w:rPr>
          <w:rFonts w:ascii="Times New Roman" w:hAnsi="Times New Roman" w:cs="Times New Roman"/>
          <w:color w:val="000000" w:themeColor="text1"/>
          <w:sz w:val="28"/>
          <w:szCs w:val="28"/>
          <w:lang w:val="kk-KZ"/>
        </w:rPr>
        <w:t>.</w:t>
      </w:r>
      <w:r w:rsidRPr="00F9072A">
        <w:rPr>
          <w:rFonts w:ascii="Times New Roman" w:hAnsi="Times New Roman" w:cs="Times New Roman"/>
          <w:color w:val="000000" w:themeColor="text1"/>
          <w:sz w:val="28"/>
          <w:szCs w:val="28"/>
          <w:shd w:val="clear" w:color="auto" w:fill="FFFFFF"/>
          <w:lang w:val="kk-KZ"/>
        </w:rPr>
        <w:t xml:space="preserve"> </w:t>
      </w:r>
    </w:p>
    <w:p w14:paraId="5D6EC980"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F9072A">
        <w:rPr>
          <w:rFonts w:ascii="Times New Roman" w:hAnsi="Times New Roman" w:cs="Times New Roman"/>
          <w:i/>
          <w:iCs/>
          <w:color w:val="000000" w:themeColor="text1"/>
          <w:sz w:val="28"/>
          <w:szCs w:val="28"/>
          <w:lang w:val="kk-KZ"/>
        </w:rPr>
        <w:t>Метакогнитивті білім</w:t>
      </w:r>
      <w:r w:rsidRPr="00F9072A">
        <w:rPr>
          <w:rFonts w:ascii="Times New Roman" w:hAnsi="Times New Roman" w:cs="Times New Roman"/>
          <w:color w:val="000000" w:themeColor="text1"/>
          <w:sz w:val="28"/>
          <w:szCs w:val="28"/>
          <w:lang w:val="kk-KZ"/>
        </w:rPr>
        <w:t>: ойлаудың қалай жұмыс істейтінін және білім алушының өзі оқуға саналы көзқарас үшін қалай ойлайтынын түсіну.</w:t>
      </w:r>
    </w:p>
    <w:p w14:paraId="7E35131B" w14:textId="03ACA86E" w:rsidR="00CB44F1" w:rsidRPr="00E13189" w:rsidRDefault="00CB44F1" w:rsidP="009431CB">
      <w:pPr>
        <w:spacing w:after="0" w:line="240" w:lineRule="auto"/>
        <w:ind w:firstLine="567"/>
        <w:jc w:val="both"/>
        <w:rPr>
          <w:rFonts w:ascii="Times New Roman" w:hAnsi="Times New Roman" w:cs="Times New Roman"/>
          <w:color w:val="000000" w:themeColor="text1"/>
          <w:sz w:val="20"/>
          <w:szCs w:val="20"/>
          <w:lang w:val="kk-KZ"/>
        </w:rPr>
      </w:pPr>
      <w:r w:rsidRPr="00E13189">
        <w:rPr>
          <w:rFonts w:ascii="Times New Roman" w:hAnsi="Times New Roman" w:cs="Times New Roman"/>
          <w:color w:val="000000" w:themeColor="text1"/>
          <w:sz w:val="28"/>
          <w:szCs w:val="28"/>
          <w:lang w:val="kk-KZ"/>
        </w:rPr>
        <w:t>Аталған білім беру деңгейлерін арт -технологияда қолдану нәтижесінде, оқу мақсаттары мен міндеттерін біркелкі және дұрыс анықтауға көмектеседі</w:t>
      </w:r>
      <w:r w:rsidR="00B904A2" w:rsidRPr="00E13189">
        <w:rPr>
          <w:rFonts w:ascii="Times New Roman" w:hAnsi="Times New Roman" w:cs="Times New Roman"/>
          <w:color w:val="000000" w:themeColor="text1"/>
          <w:sz w:val="28"/>
          <w:szCs w:val="28"/>
          <w:lang w:val="kk-KZ"/>
        </w:rPr>
        <w:t xml:space="preserve"> [3</w:t>
      </w:r>
      <w:r w:rsidR="00611610" w:rsidRPr="00E13189">
        <w:rPr>
          <w:rFonts w:ascii="Times New Roman" w:hAnsi="Times New Roman" w:cs="Times New Roman"/>
          <w:color w:val="000000" w:themeColor="text1"/>
          <w:sz w:val="28"/>
          <w:szCs w:val="28"/>
          <w:lang w:val="kk-KZ"/>
        </w:rPr>
        <w:t>3</w:t>
      </w:r>
      <w:r w:rsidR="00983E0F">
        <w:rPr>
          <w:rFonts w:ascii="Times New Roman" w:hAnsi="Times New Roman" w:cs="Times New Roman"/>
          <w:color w:val="000000" w:themeColor="text1"/>
          <w:sz w:val="28"/>
          <w:szCs w:val="28"/>
          <w:lang w:val="kk-KZ"/>
        </w:rPr>
        <w:t>4</w:t>
      </w:r>
      <w:r w:rsidR="00983E0F" w:rsidRPr="00983E0F">
        <w:rPr>
          <w:rFonts w:ascii="Times New Roman" w:hAnsi="Times New Roman" w:cs="Times New Roman"/>
          <w:color w:val="000000" w:themeColor="text1"/>
          <w:sz w:val="28"/>
          <w:szCs w:val="28"/>
          <w:lang w:val="kk-KZ"/>
        </w:rPr>
        <w:t>]</w:t>
      </w:r>
      <w:r w:rsidR="00983E0F">
        <w:rPr>
          <w:rFonts w:ascii="Times New Roman" w:hAnsi="Times New Roman" w:cs="Times New Roman"/>
          <w:color w:val="000000" w:themeColor="text1"/>
          <w:sz w:val="28"/>
          <w:szCs w:val="28"/>
          <w:lang w:val="kk-KZ"/>
        </w:rPr>
        <w:t>,</w:t>
      </w:r>
      <w:r w:rsidR="00B76AB8" w:rsidRPr="00E13189">
        <w:rPr>
          <w:rFonts w:ascii="Times New Roman" w:hAnsi="Times New Roman" w:cs="Times New Roman"/>
          <w:color w:val="000000" w:themeColor="text1"/>
          <w:sz w:val="28"/>
          <w:szCs w:val="28"/>
          <w:lang w:val="kk-KZ"/>
        </w:rPr>
        <w:t xml:space="preserve"> </w:t>
      </w:r>
      <w:r w:rsidR="00983E0F" w:rsidRPr="00983E0F">
        <w:rPr>
          <w:rFonts w:ascii="Times New Roman" w:hAnsi="Times New Roman" w:cs="Times New Roman"/>
          <w:color w:val="000000" w:themeColor="text1"/>
          <w:sz w:val="28"/>
          <w:szCs w:val="28"/>
          <w:lang w:val="kk-KZ"/>
        </w:rPr>
        <w:t>[33</w:t>
      </w:r>
      <w:r w:rsidR="00983E0F">
        <w:rPr>
          <w:rFonts w:ascii="Times New Roman" w:hAnsi="Times New Roman" w:cs="Times New Roman"/>
          <w:color w:val="000000" w:themeColor="text1"/>
          <w:sz w:val="28"/>
          <w:szCs w:val="28"/>
          <w:lang w:val="kk-KZ"/>
        </w:rPr>
        <w:t>5</w:t>
      </w:r>
      <w:r w:rsidR="00983E0F" w:rsidRPr="00983E0F">
        <w:rPr>
          <w:rFonts w:ascii="Times New Roman" w:hAnsi="Times New Roman" w:cs="Times New Roman"/>
          <w:color w:val="000000" w:themeColor="text1"/>
          <w:sz w:val="28"/>
          <w:szCs w:val="28"/>
          <w:lang w:val="kk-KZ"/>
        </w:rPr>
        <w:t>],</w:t>
      </w:r>
      <w:r w:rsidR="00983E0F" w:rsidRPr="00983E0F">
        <w:rPr>
          <w:lang w:val="kk-KZ"/>
        </w:rPr>
        <w:t xml:space="preserve"> </w:t>
      </w:r>
      <w:r w:rsidR="00983E0F" w:rsidRPr="00983E0F">
        <w:rPr>
          <w:rFonts w:ascii="Times New Roman" w:hAnsi="Times New Roman" w:cs="Times New Roman"/>
          <w:color w:val="000000" w:themeColor="text1"/>
          <w:sz w:val="28"/>
          <w:szCs w:val="28"/>
          <w:lang w:val="kk-KZ"/>
        </w:rPr>
        <w:t>[33</w:t>
      </w:r>
      <w:r w:rsidR="00983E0F">
        <w:rPr>
          <w:rFonts w:ascii="Times New Roman" w:hAnsi="Times New Roman" w:cs="Times New Roman"/>
          <w:color w:val="000000" w:themeColor="text1"/>
          <w:sz w:val="28"/>
          <w:szCs w:val="28"/>
          <w:lang w:val="kk-KZ"/>
        </w:rPr>
        <w:t>6</w:t>
      </w:r>
      <w:r w:rsidR="00983E0F" w:rsidRPr="00983E0F">
        <w:rPr>
          <w:rFonts w:ascii="Times New Roman" w:hAnsi="Times New Roman" w:cs="Times New Roman"/>
          <w:color w:val="000000" w:themeColor="text1"/>
          <w:sz w:val="28"/>
          <w:szCs w:val="28"/>
          <w:lang w:val="kk-KZ"/>
        </w:rPr>
        <w:t>],</w:t>
      </w:r>
      <w:r w:rsidR="00983E0F" w:rsidRPr="00983E0F">
        <w:rPr>
          <w:lang w:val="kk-KZ"/>
        </w:rPr>
        <w:t xml:space="preserve"> </w:t>
      </w:r>
      <w:r w:rsidR="00983E0F" w:rsidRPr="00983E0F">
        <w:rPr>
          <w:rFonts w:ascii="Times New Roman" w:hAnsi="Times New Roman" w:cs="Times New Roman"/>
          <w:color w:val="000000" w:themeColor="text1"/>
          <w:sz w:val="28"/>
          <w:szCs w:val="28"/>
          <w:lang w:val="kk-KZ"/>
        </w:rPr>
        <w:t>[33</w:t>
      </w:r>
      <w:r w:rsidR="00983E0F">
        <w:rPr>
          <w:rFonts w:ascii="Times New Roman" w:hAnsi="Times New Roman" w:cs="Times New Roman"/>
          <w:color w:val="000000" w:themeColor="text1"/>
          <w:sz w:val="28"/>
          <w:szCs w:val="28"/>
          <w:lang w:val="kk-KZ"/>
        </w:rPr>
        <w:t>7</w:t>
      </w:r>
      <w:r w:rsidR="00983E0F" w:rsidRPr="00983E0F">
        <w:rPr>
          <w:rFonts w:ascii="Times New Roman" w:hAnsi="Times New Roman" w:cs="Times New Roman"/>
          <w:color w:val="000000" w:themeColor="text1"/>
          <w:sz w:val="28"/>
          <w:szCs w:val="28"/>
          <w:lang w:val="kk-KZ"/>
        </w:rPr>
        <w:t>]</w:t>
      </w:r>
      <w:r w:rsidR="00983E0F">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4"/>
          <w:szCs w:val="24"/>
          <w:lang w:val="kk-KZ"/>
        </w:rPr>
        <w:t xml:space="preserve"> </w:t>
      </w:r>
    </w:p>
    <w:p w14:paraId="4CC6520E" w14:textId="10AA9BB2" w:rsidR="00B76AB8" w:rsidRPr="00E13189" w:rsidRDefault="00CB44F1" w:rsidP="009431CB">
      <w:pPr>
        <w:pStyle w:val="stk-reset"/>
        <w:spacing w:before="0" w:beforeAutospacing="0" w:after="0" w:afterAutospacing="0"/>
        <w:ind w:firstLine="567"/>
        <w:jc w:val="both"/>
        <w:textAlignment w:val="baseline"/>
        <w:rPr>
          <w:color w:val="000000" w:themeColor="text1"/>
          <w:sz w:val="28"/>
          <w:szCs w:val="28"/>
          <w:lang w:val="kk-KZ"/>
        </w:rPr>
      </w:pPr>
      <w:r w:rsidRPr="00E13189">
        <w:rPr>
          <w:color w:val="000000" w:themeColor="text1"/>
          <w:sz w:val="28"/>
          <w:szCs w:val="28"/>
          <w:lang w:val="kk-KZ"/>
        </w:rPr>
        <w:t>В.П. Беспальконың білімді игеру барысында ойлану дағдыларының дамуына байланысты идеясы білім беру технологиялары шеңберінде пайда болған Б.</w:t>
      </w:r>
      <w:r w:rsidR="00C83EF4" w:rsidRPr="00E13189">
        <w:rPr>
          <w:color w:val="000000" w:themeColor="text1"/>
          <w:sz w:val="28"/>
          <w:szCs w:val="28"/>
          <w:lang w:val="kk-KZ"/>
        </w:rPr>
        <w:t xml:space="preserve"> </w:t>
      </w:r>
      <w:r w:rsidRPr="00E13189">
        <w:rPr>
          <w:color w:val="000000" w:themeColor="text1"/>
          <w:sz w:val="28"/>
          <w:szCs w:val="28"/>
          <w:lang w:val="kk-KZ"/>
        </w:rPr>
        <w:t xml:space="preserve">Блумның педагогикалық мақсаттың таксономиясына (1955) </w:t>
      </w:r>
      <w:r w:rsidR="00B76AB8" w:rsidRPr="00E13189">
        <w:rPr>
          <w:color w:val="000000" w:themeColor="text1"/>
          <w:sz w:val="28"/>
          <w:szCs w:val="28"/>
          <w:lang w:val="kk-KZ"/>
        </w:rPr>
        <w:t>н</w:t>
      </w:r>
      <w:r w:rsidRPr="00E13189">
        <w:rPr>
          <w:color w:val="000000" w:themeColor="text1"/>
          <w:sz w:val="28"/>
          <w:szCs w:val="28"/>
          <w:lang w:val="kk-KZ"/>
        </w:rPr>
        <w:t>егізделеді</w:t>
      </w:r>
      <w:r w:rsidR="00B904A2" w:rsidRPr="00E13189">
        <w:rPr>
          <w:color w:val="000000" w:themeColor="text1"/>
          <w:sz w:val="28"/>
          <w:szCs w:val="28"/>
          <w:lang w:val="kk-KZ"/>
        </w:rPr>
        <w:t xml:space="preserve"> [3</w:t>
      </w:r>
      <w:r w:rsidR="00611610" w:rsidRPr="00E13189">
        <w:rPr>
          <w:color w:val="000000" w:themeColor="text1"/>
          <w:sz w:val="28"/>
          <w:szCs w:val="28"/>
          <w:lang w:val="kk-KZ"/>
        </w:rPr>
        <w:t>25</w:t>
      </w:r>
      <w:r w:rsidR="003F45F1" w:rsidRPr="00E13189">
        <w:rPr>
          <w:color w:val="000000" w:themeColor="text1"/>
          <w:sz w:val="28"/>
          <w:szCs w:val="28"/>
          <w:lang w:val="kk-KZ"/>
        </w:rPr>
        <w:t>,</w:t>
      </w:r>
      <w:r w:rsidR="0091308E">
        <w:rPr>
          <w:color w:val="000000" w:themeColor="text1"/>
          <w:sz w:val="28"/>
          <w:szCs w:val="28"/>
          <w:lang w:val="kk-KZ"/>
        </w:rPr>
        <w:t>с.</w:t>
      </w:r>
      <w:r w:rsidR="003F45F1" w:rsidRPr="00E13189">
        <w:rPr>
          <w:color w:val="000000" w:themeColor="text1"/>
          <w:sz w:val="28"/>
          <w:szCs w:val="28"/>
          <w:lang w:val="kk-KZ"/>
        </w:rPr>
        <w:t xml:space="preserve"> 48</w:t>
      </w:r>
      <w:r w:rsidR="00B904A2" w:rsidRPr="00E13189">
        <w:rPr>
          <w:color w:val="000000" w:themeColor="text1"/>
          <w:sz w:val="28"/>
          <w:szCs w:val="28"/>
          <w:lang w:val="kk-KZ"/>
        </w:rPr>
        <w:t>]</w:t>
      </w:r>
      <w:r w:rsidRPr="00E13189">
        <w:rPr>
          <w:color w:val="000000" w:themeColor="text1"/>
          <w:sz w:val="28"/>
          <w:szCs w:val="28"/>
          <w:lang w:val="kk-KZ"/>
        </w:rPr>
        <w:t>. В.П. Беспальконың</w:t>
      </w:r>
      <w:r w:rsidRPr="00E13189">
        <w:rPr>
          <w:color w:val="000000" w:themeColor="text1"/>
          <w:sz w:val="20"/>
          <w:szCs w:val="20"/>
          <w:lang w:val="kk-KZ"/>
        </w:rPr>
        <w:t xml:space="preserve"> </w:t>
      </w:r>
      <w:r w:rsidRPr="00E13189">
        <w:rPr>
          <w:color w:val="000000" w:themeColor="text1"/>
          <w:sz w:val="28"/>
          <w:szCs w:val="28"/>
          <w:lang w:val="kk-KZ"/>
        </w:rPr>
        <w:t>педагогикалық технология түсінігінің негізіне оқу процесін толық басқаратын, жоспарлайтын және оқыту циклының өнімділігінің идеясы жатыр. Кейінгі кезде дәстүрлі оқу процесінің тиімділігін арттырудың бір шарты ретінде басқа салалардың технологиялық тәжірибелерін игеру жолға қойылған. Солардың ішінде біз болашақ мектепке дейінгі ұйым педагогтерінің кәсіби құзыреттіліктерін дамытуда арт-технологияны алып отырмыз.</w:t>
      </w:r>
    </w:p>
    <w:p w14:paraId="1E6AD355" w14:textId="21A7818F" w:rsidR="00B76AB8" w:rsidRPr="00E13189" w:rsidRDefault="00CB44F1" w:rsidP="009431CB">
      <w:pPr>
        <w:pStyle w:val="stk-reset"/>
        <w:spacing w:before="0" w:beforeAutospacing="0" w:after="0" w:afterAutospacing="0"/>
        <w:ind w:firstLine="567"/>
        <w:jc w:val="both"/>
        <w:textAlignment w:val="baseline"/>
        <w:rPr>
          <w:color w:val="000000" w:themeColor="text1"/>
          <w:sz w:val="28"/>
          <w:szCs w:val="28"/>
          <w:lang w:val="kk-KZ"/>
        </w:rPr>
      </w:pPr>
      <w:r w:rsidRPr="00E13189">
        <w:rPr>
          <w:color w:val="000000" w:themeColor="text1"/>
          <w:sz w:val="28"/>
          <w:szCs w:val="28"/>
          <w:lang w:val="kk-KZ"/>
        </w:rPr>
        <w:t>С.В. Старикова «арт-технология</w:t>
      </w:r>
      <w:r w:rsidR="00095094" w:rsidRPr="00E13189">
        <w:rPr>
          <w:color w:val="000000" w:themeColor="text1"/>
          <w:sz w:val="28"/>
          <w:szCs w:val="28"/>
          <w:lang w:val="kk-KZ"/>
        </w:rPr>
        <w:t xml:space="preserve"> – </w:t>
      </w:r>
      <w:r w:rsidRPr="00E13189">
        <w:rPr>
          <w:color w:val="000000" w:themeColor="text1"/>
          <w:sz w:val="28"/>
          <w:szCs w:val="28"/>
          <w:lang w:val="kk-KZ"/>
        </w:rPr>
        <w:t xml:space="preserve">өнер құралдары мен әдістерінің жиынтығы педагогикалық мақсатқа жету үшін көркемдік-шығармашылық </w:t>
      </w:r>
      <w:r w:rsidRPr="00E13189">
        <w:rPr>
          <w:color w:val="000000" w:themeColor="text1"/>
          <w:sz w:val="28"/>
          <w:szCs w:val="28"/>
          <w:lang w:val="kk-KZ"/>
        </w:rPr>
        <w:lastRenderedPageBreak/>
        <w:t>қызмет» деген анықтама беріп, олардың дамуының келесі тенденцияларын көрсетеді</w:t>
      </w:r>
      <w:r w:rsidR="00B904A2" w:rsidRPr="00E13189">
        <w:rPr>
          <w:color w:val="000000" w:themeColor="text1"/>
          <w:sz w:val="28"/>
          <w:szCs w:val="28"/>
          <w:lang w:val="kk-KZ"/>
        </w:rPr>
        <w:t xml:space="preserve"> [</w:t>
      </w:r>
      <w:r w:rsidR="00B76AB8" w:rsidRPr="00E13189">
        <w:rPr>
          <w:color w:val="000000" w:themeColor="text1"/>
          <w:sz w:val="28"/>
          <w:szCs w:val="28"/>
          <w:lang w:val="kk-KZ"/>
        </w:rPr>
        <w:t>1</w:t>
      </w:r>
      <w:r w:rsidR="00611610" w:rsidRPr="00E13189">
        <w:rPr>
          <w:color w:val="000000" w:themeColor="text1"/>
          <w:sz w:val="28"/>
          <w:szCs w:val="28"/>
          <w:lang w:val="kk-KZ"/>
        </w:rPr>
        <w:t>46</w:t>
      </w:r>
      <w:r w:rsidR="003F45F1" w:rsidRPr="00E13189">
        <w:rPr>
          <w:color w:val="000000" w:themeColor="text1"/>
          <w:sz w:val="28"/>
          <w:szCs w:val="28"/>
          <w:lang w:val="kk-KZ"/>
        </w:rPr>
        <w:t>,</w:t>
      </w:r>
      <w:r w:rsidR="0091308E">
        <w:rPr>
          <w:color w:val="000000" w:themeColor="text1"/>
          <w:sz w:val="28"/>
          <w:szCs w:val="28"/>
          <w:lang w:val="kk-KZ"/>
        </w:rPr>
        <w:t>с.</w:t>
      </w:r>
      <w:r w:rsidR="003F45F1" w:rsidRPr="00E13189">
        <w:rPr>
          <w:color w:val="000000" w:themeColor="text1"/>
          <w:sz w:val="28"/>
          <w:szCs w:val="28"/>
          <w:lang w:val="kk-KZ"/>
        </w:rPr>
        <w:t xml:space="preserve"> 48</w:t>
      </w:r>
      <w:r w:rsidR="00B904A2" w:rsidRPr="00E13189">
        <w:rPr>
          <w:color w:val="000000" w:themeColor="text1"/>
          <w:sz w:val="28"/>
          <w:szCs w:val="28"/>
          <w:lang w:val="kk-KZ"/>
        </w:rPr>
        <w:t>]</w:t>
      </w:r>
      <w:r w:rsidR="00B76AB8" w:rsidRPr="00E13189">
        <w:rPr>
          <w:color w:val="000000" w:themeColor="text1"/>
          <w:sz w:val="28"/>
          <w:szCs w:val="28"/>
          <w:lang w:val="kk-KZ"/>
        </w:rPr>
        <w:t>.</w:t>
      </w:r>
    </w:p>
    <w:p w14:paraId="6F3BD65A" w14:textId="3651386F" w:rsidR="00CB44F1" w:rsidRPr="00E13189" w:rsidRDefault="00CB44F1" w:rsidP="00BE3C7A">
      <w:pPr>
        <w:pStyle w:val="stk-reset"/>
        <w:spacing w:before="0" w:beforeAutospacing="0" w:after="0" w:afterAutospacing="0"/>
        <w:ind w:firstLine="567"/>
        <w:jc w:val="both"/>
        <w:textAlignment w:val="baseline"/>
        <w:rPr>
          <w:color w:val="000000" w:themeColor="text1"/>
          <w:sz w:val="28"/>
          <w:szCs w:val="28"/>
          <w:lang w:val="kk-KZ"/>
        </w:rPr>
      </w:pPr>
      <w:bookmarkStart w:id="213" w:name="_Hlk167196829"/>
      <w:r w:rsidRPr="00E13189">
        <w:rPr>
          <w:color w:val="000000" w:themeColor="text1"/>
          <w:sz w:val="28"/>
          <w:szCs w:val="28"/>
          <w:lang w:val="kk-KZ"/>
        </w:rPr>
        <w:t>А.И. Кириллов</w:t>
      </w:r>
      <w:bookmarkEnd w:id="213"/>
      <w:r w:rsidRPr="00E13189">
        <w:rPr>
          <w:color w:val="000000" w:themeColor="text1"/>
          <w:sz w:val="28"/>
          <w:szCs w:val="28"/>
          <w:lang w:val="kk-KZ"/>
        </w:rPr>
        <w:t>а көрнекілік құралдарын (фотосуреттер, картиналар, карикатуралар, диаграммалар, коллаждар) арт-технологияға жатқызады, слайдтар); ертегілер; әндер; рифмалар мен өлеңдер; ойындар; кинематография; компьютерлік шығармашылық; театр қойылымдары; би; сурет салу [</w:t>
      </w:r>
      <w:r w:rsidR="00B76AB8" w:rsidRPr="00E13189">
        <w:rPr>
          <w:color w:val="000000" w:themeColor="text1"/>
          <w:sz w:val="28"/>
          <w:szCs w:val="28"/>
          <w:lang w:val="kk-KZ"/>
        </w:rPr>
        <w:t>3</w:t>
      </w:r>
      <w:r w:rsidR="00611610" w:rsidRPr="00E13189">
        <w:rPr>
          <w:color w:val="000000" w:themeColor="text1"/>
          <w:sz w:val="28"/>
          <w:szCs w:val="28"/>
          <w:lang w:val="kk-KZ"/>
        </w:rPr>
        <w:t>38</w:t>
      </w:r>
      <w:r w:rsidRPr="00E13189">
        <w:rPr>
          <w:color w:val="000000" w:themeColor="text1"/>
          <w:sz w:val="28"/>
          <w:szCs w:val="28"/>
          <w:lang w:val="kk-KZ"/>
        </w:rPr>
        <w:t>].</w:t>
      </w:r>
      <w:r w:rsidR="00BE3C7A">
        <w:rPr>
          <w:color w:val="000000" w:themeColor="text1"/>
          <w:sz w:val="28"/>
          <w:szCs w:val="28"/>
          <w:lang w:val="kk-KZ"/>
        </w:rPr>
        <w:t xml:space="preserve"> </w:t>
      </w:r>
      <w:r w:rsidRPr="00E13189">
        <w:rPr>
          <w:color w:val="000000" w:themeColor="text1"/>
          <w:sz w:val="28"/>
          <w:szCs w:val="28"/>
          <w:lang w:val="kk-KZ"/>
        </w:rPr>
        <w:t>Арт</w:t>
      </w:r>
      <w:r w:rsidR="00020915" w:rsidRPr="00E13189">
        <w:rPr>
          <w:color w:val="000000" w:themeColor="text1"/>
          <w:sz w:val="28"/>
          <w:szCs w:val="28"/>
          <w:lang w:val="kk-KZ"/>
        </w:rPr>
        <w:t>-</w:t>
      </w:r>
      <w:r w:rsidRPr="00E13189">
        <w:rPr>
          <w:color w:val="000000" w:themeColor="text1"/>
          <w:sz w:val="28"/>
          <w:szCs w:val="28"/>
          <w:lang w:val="kk-KZ"/>
        </w:rPr>
        <w:t xml:space="preserve">технология шығармашылық өнімдері арқылы визуалды байланыс. Арт технология </w:t>
      </w:r>
      <w:r w:rsidRPr="003D5898">
        <w:rPr>
          <w:color w:val="000000" w:themeColor="text1"/>
          <w:sz w:val="28"/>
          <w:szCs w:val="28"/>
          <w:lang w:val="kk-KZ"/>
        </w:rPr>
        <w:t>процесінде</w:t>
      </w:r>
      <w:r w:rsidRPr="00E13189">
        <w:rPr>
          <w:color w:val="000000" w:themeColor="text1"/>
          <w:sz w:val="28"/>
          <w:szCs w:val="28"/>
          <w:lang w:val="kk-KZ"/>
        </w:rPr>
        <w:t xml:space="preserve"> адам алдымен суретші рөлінде болады, содан кейін ол бақылаушы болады және уақыт өте келе өзінің «Мен»</w:t>
      </w:r>
      <w:r w:rsidR="00C83EF4" w:rsidRPr="00E13189">
        <w:rPr>
          <w:color w:val="000000" w:themeColor="text1"/>
          <w:sz w:val="28"/>
          <w:szCs w:val="28"/>
          <w:lang w:val="kk-KZ"/>
        </w:rPr>
        <w:t xml:space="preserve"> </w:t>
      </w:r>
      <w:r w:rsidRPr="00E13189">
        <w:rPr>
          <w:color w:val="000000" w:themeColor="text1"/>
          <w:sz w:val="28"/>
          <w:szCs w:val="28"/>
          <w:lang w:val="kk-KZ"/>
        </w:rPr>
        <w:t>бейнесінің тұтастығы мен үйлесімділігі сезімін бастайды</w:t>
      </w:r>
      <w:r w:rsidR="00B904A2" w:rsidRPr="00E13189">
        <w:rPr>
          <w:color w:val="000000" w:themeColor="text1"/>
          <w:sz w:val="28"/>
          <w:szCs w:val="28"/>
          <w:lang w:val="kk-KZ"/>
        </w:rPr>
        <w:t xml:space="preserve"> [</w:t>
      </w:r>
      <w:r w:rsidR="00B76AB8" w:rsidRPr="00E13189">
        <w:rPr>
          <w:color w:val="000000" w:themeColor="text1"/>
          <w:sz w:val="28"/>
          <w:szCs w:val="28"/>
          <w:lang w:val="kk-KZ"/>
        </w:rPr>
        <w:t>125</w:t>
      </w:r>
      <w:r w:rsidR="0091308E">
        <w:rPr>
          <w:color w:val="000000" w:themeColor="text1"/>
          <w:sz w:val="28"/>
          <w:szCs w:val="28"/>
          <w:lang w:val="kk-KZ"/>
        </w:rPr>
        <w:t>,с. 10</w:t>
      </w:r>
      <w:r w:rsidR="00B904A2" w:rsidRPr="00E13189">
        <w:rPr>
          <w:color w:val="000000" w:themeColor="text1"/>
          <w:sz w:val="28"/>
          <w:szCs w:val="28"/>
          <w:lang w:val="kk-KZ"/>
        </w:rPr>
        <w:t>]</w:t>
      </w:r>
      <w:r w:rsidRPr="00E13189">
        <w:rPr>
          <w:color w:val="000000" w:themeColor="text1"/>
          <w:sz w:val="28"/>
          <w:szCs w:val="28"/>
          <w:lang w:val="kk-KZ"/>
        </w:rPr>
        <w:t xml:space="preserve">. </w:t>
      </w:r>
    </w:p>
    <w:p w14:paraId="4AFC5431" w14:textId="268A9C16" w:rsidR="00CB44F1" w:rsidRPr="00396E66" w:rsidRDefault="00CB44F1" w:rsidP="00396E66">
      <w:pPr>
        <w:pStyle w:val="stk-reset"/>
        <w:spacing w:before="0" w:beforeAutospacing="0" w:after="0" w:afterAutospacing="0"/>
        <w:ind w:firstLine="567"/>
        <w:jc w:val="both"/>
        <w:textAlignment w:val="baseline"/>
        <w:rPr>
          <w:color w:val="000000" w:themeColor="text1"/>
          <w:lang w:val="kk-KZ"/>
        </w:rPr>
      </w:pPr>
      <w:r w:rsidRPr="00E13189">
        <w:rPr>
          <w:color w:val="000000" w:themeColor="text1"/>
          <w:sz w:val="28"/>
          <w:szCs w:val="28"/>
          <w:lang w:val="kk-KZ"/>
        </w:rPr>
        <w:t>Арт</w:t>
      </w:r>
      <w:r w:rsidR="00020915" w:rsidRPr="00E13189">
        <w:rPr>
          <w:color w:val="000000" w:themeColor="text1"/>
          <w:sz w:val="28"/>
          <w:szCs w:val="28"/>
          <w:lang w:val="kk-KZ"/>
        </w:rPr>
        <w:t>-</w:t>
      </w:r>
      <w:r w:rsidRPr="00E13189">
        <w:rPr>
          <w:color w:val="000000" w:themeColor="text1"/>
          <w:sz w:val="28"/>
          <w:szCs w:val="28"/>
          <w:lang w:val="kk-KZ"/>
        </w:rPr>
        <w:t>технология жеке тұлғаны дамыту үшін вербалды емес өнер тілін қолданатын және рухани өмірдің терең аспектілерімен, ойлар мен сезімдерден тұратын ішкі шындықпен байланысуға мүмкіндік беретін әдістер ретінде анықталады</w:t>
      </w:r>
      <w:r w:rsidR="00B904A2" w:rsidRPr="00E13189">
        <w:rPr>
          <w:color w:val="000000" w:themeColor="text1"/>
          <w:sz w:val="28"/>
          <w:szCs w:val="28"/>
          <w:lang w:val="kk-KZ"/>
        </w:rPr>
        <w:t xml:space="preserve"> [3</w:t>
      </w:r>
      <w:r w:rsidR="00611610" w:rsidRPr="00E13189">
        <w:rPr>
          <w:color w:val="000000" w:themeColor="text1"/>
          <w:sz w:val="28"/>
          <w:szCs w:val="28"/>
          <w:lang w:val="kk-KZ"/>
        </w:rPr>
        <w:t>3</w:t>
      </w:r>
      <w:r w:rsidR="003D5898">
        <w:rPr>
          <w:color w:val="000000" w:themeColor="text1"/>
          <w:sz w:val="28"/>
          <w:szCs w:val="28"/>
          <w:lang w:val="kk-KZ"/>
        </w:rPr>
        <w:t>8</w:t>
      </w:r>
      <w:r w:rsidR="00B904A2" w:rsidRPr="00E13189">
        <w:rPr>
          <w:color w:val="000000" w:themeColor="text1"/>
          <w:sz w:val="28"/>
          <w:szCs w:val="28"/>
          <w:lang w:val="kk-KZ"/>
        </w:rPr>
        <w:t>]</w:t>
      </w:r>
      <w:r w:rsidRPr="00E13189">
        <w:rPr>
          <w:color w:val="000000" w:themeColor="text1"/>
          <w:sz w:val="28"/>
          <w:szCs w:val="28"/>
          <w:lang w:val="kk-KZ"/>
        </w:rPr>
        <w:t>.</w:t>
      </w:r>
      <w:r w:rsidRPr="00E13189">
        <w:rPr>
          <w:color w:val="000000" w:themeColor="text1"/>
          <w:lang w:val="kk-KZ"/>
        </w:rPr>
        <w:t xml:space="preserve"> </w:t>
      </w:r>
      <w:r w:rsidR="00396E66">
        <w:rPr>
          <w:color w:val="000000" w:themeColor="text1"/>
          <w:lang w:val="kk-KZ"/>
        </w:rPr>
        <w:t xml:space="preserve"> </w:t>
      </w:r>
      <w:r w:rsidRPr="00E13189">
        <w:rPr>
          <w:color w:val="000000" w:themeColor="text1"/>
          <w:sz w:val="28"/>
          <w:szCs w:val="28"/>
          <w:lang w:val="kk-KZ"/>
        </w:rPr>
        <w:t>А. К. Мыңбаева мен А. Смайлованың анықтауы бойынша, арт-технология - әдістер жүйесі, көркем шығармашылықтың әдістері мен әдістері өзін-өзі көрсету және тұлғаны дамыту</w:t>
      </w:r>
      <w:r w:rsidR="00B904A2" w:rsidRPr="00E13189">
        <w:rPr>
          <w:color w:val="000000" w:themeColor="text1"/>
          <w:sz w:val="28"/>
          <w:szCs w:val="28"/>
          <w:lang w:val="kk-KZ"/>
        </w:rPr>
        <w:t xml:space="preserve"> [</w:t>
      </w:r>
      <w:r w:rsidR="00B76AB8" w:rsidRPr="00E13189">
        <w:rPr>
          <w:color w:val="000000" w:themeColor="text1"/>
          <w:sz w:val="28"/>
          <w:szCs w:val="28"/>
          <w:lang w:val="kk-KZ"/>
        </w:rPr>
        <w:t>3</w:t>
      </w:r>
      <w:r w:rsidR="003D5898">
        <w:rPr>
          <w:color w:val="000000" w:themeColor="text1"/>
          <w:sz w:val="28"/>
          <w:szCs w:val="28"/>
          <w:lang w:val="kk-KZ"/>
        </w:rPr>
        <w:t>39</w:t>
      </w:r>
      <w:r w:rsidR="00B904A2" w:rsidRPr="00E13189">
        <w:rPr>
          <w:color w:val="000000" w:themeColor="text1"/>
          <w:sz w:val="28"/>
          <w:szCs w:val="28"/>
          <w:lang w:val="kk-KZ"/>
        </w:rPr>
        <w:t>]</w:t>
      </w:r>
      <w:r w:rsidR="00B76AB8" w:rsidRPr="00E13189">
        <w:rPr>
          <w:color w:val="000000" w:themeColor="text1"/>
          <w:sz w:val="28"/>
          <w:szCs w:val="28"/>
          <w:lang w:val="kk-KZ"/>
        </w:rPr>
        <w:t>.</w:t>
      </w:r>
      <w:r w:rsidRPr="00E13189">
        <w:rPr>
          <w:color w:val="000000" w:themeColor="text1"/>
          <w:sz w:val="28"/>
          <w:szCs w:val="28"/>
          <w:lang w:val="kk-KZ"/>
        </w:rPr>
        <w:t xml:space="preserve"> </w:t>
      </w:r>
      <w:r w:rsidR="00020915" w:rsidRPr="00E13189">
        <w:rPr>
          <w:color w:val="000000" w:themeColor="text1"/>
          <w:sz w:val="28"/>
          <w:szCs w:val="28"/>
          <w:lang w:val="kk-KZ"/>
        </w:rPr>
        <w:t xml:space="preserve">МДҰ </w:t>
      </w:r>
      <w:r w:rsidRPr="00E13189">
        <w:rPr>
          <w:color w:val="000000" w:themeColor="text1"/>
          <w:sz w:val="28"/>
          <w:szCs w:val="28"/>
          <w:lang w:val="kk-KZ"/>
        </w:rPr>
        <w:t>болашақ педагогтерінің кәсіби құзыреттілі</w:t>
      </w:r>
      <w:r w:rsidR="00BE3C7A">
        <w:rPr>
          <w:color w:val="000000" w:themeColor="text1"/>
          <w:sz w:val="28"/>
          <w:szCs w:val="28"/>
          <w:lang w:val="kk-KZ"/>
        </w:rPr>
        <w:t>гін</w:t>
      </w:r>
      <w:r w:rsidRPr="00E13189">
        <w:rPr>
          <w:color w:val="000000" w:themeColor="text1"/>
          <w:sz w:val="28"/>
          <w:szCs w:val="28"/>
          <w:lang w:val="kk-KZ"/>
        </w:rPr>
        <w:t xml:space="preserve"> дамытуда арт</w:t>
      </w:r>
      <w:r w:rsidR="00020915" w:rsidRPr="00E13189">
        <w:rPr>
          <w:color w:val="000000" w:themeColor="text1"/>
          <w:sz w:val="28"/>
          <w:szCs w:val="28"/>
          <w:lang w:val="kk-KZ"/>
        </w:rPr>
        <w:t>-</w:t>
      </w:r>
      <w:r w:rsidRPr="00E13189">
        <w:rPr>
          <w:color w:val="000000" w:themeColor="text1"/>
          <w:sz w:val="28"/>
          <w:szCs w:val="28"/>
          <w:lang w:val="kk-KZ"/>
        </w:rPr>
        <w:t>технология ерекшеліктерін анықтау үшін жоғары оқу орнында кәсіби білім берудегі педагогикалық мақсат пен технологиялық мақсатты аны</w:t>
      </w:r>
      <w:r w:rsidR="00C83EF4" w:rsidRPr="00E13189">
        <w:rPr>
          <w:color w:val="000000" w:themeColor="text1"/>
          <w:sz w:val="28"/>
          <w:szCs w:val="28"/>
          <w:lang w:val="kk-KZ"/>
        </w:rPr>
        <w:t>қ</w:t>
      </w:r>
      <w:r w:rsidRPr="00E13189">
        <w:rPr>
          <w:color w:val="000000" w:themeColor="text1"/>
          <w:sz w:val="28"/>
          <w:szCs w:val="28"/>
          <w:lang w:val="kk-KZ"/>
        </w:rPr>
        <w:t xml:space="preserve">тап алсақ. </w:t>
      </w:r>
    </w:p>
    <w:p w14:paraId="4D36AC80" w14:textId="58989A7A" w:rsidR="00CB44F1" w:rsidRPr="00E13189" w:rsidRDefault="00CB44F1" w:rsidP="009431CB">
      <w:pPr>
        <w:pStyle w:val="stk-reset"/>
        <w:spacing w:before="0" w:beforeAutospacing="0" w:after="0" w:afterAutospacing="0"/>
        <w:ind w:firstLine="567"/>
        <w:jc w:val="both"/>
        <w:textAlignment w:val="baseline"/>
        <w:rPr>
          <w:color w:val="000000" w:themeColor="text1"/>
          <w:sz w:val="28"/>
          <w:szCs w:val="28"/>
          <w:lang w:val="kk-KZ"/>
        </w:rPr>
      </w:pPr>
      <w:r w:rsidRPr="00E13189">
        <w:rPr>
          <w:i/>
          <w:iCs/>
          <w:color w:val="000000" w:themeColor="text1"/>
          <w:sz w:val="28"/>
          <w:szCs w:val="28"/>
          <w:lang w:val="kk-KZ"/>
        </w:rPr>
        <w:t>Оқытудағы педагогикалық мақсат</w:t>
      </w:r>
      <w:r w:rsidRPr="00E13189">
        <w:rPr>
          <w:color w:val="000000" w:themeColor="text1"/>
          <w:sz w:val="28"/>
          <w:szCs w:val="28"/>
          <w:lang w:val="kk-KZ"/>
        </w:rPr>
        <w:t>: білімі (эрудициясы), зияткерлік қабілеттері, рухани-адамгершілік қасиеттері, белгілі бір нақты оқу және тәрбиелеу процесіне қажетті білімі және оны зерттеудегі бастапқы дағдылары (мектепке дейінгі балалар үшін); кәсіби біліктілігі (кәсіби құзыреттіл</w:t>
      </w:r>
      <w:r w:rsidR="00020915" w:rsidRPr="00E13189">
        <w:rPr>
          <w:color w:val="000000" w:themeColor="text1"/>
          <w:sz w:val="28"/>
          <w:szCs w:val="28"/>
          <w:lang w:val="kk-KZ"/>
        </w:rPr>
        <w:t>і</w:t>
      </w:r>
      <w:r w:rsidRPr="00E13189">
        <w:rPr>
          <w:color w:val="000000" w:themeColor="text1"/>
          <w:sz w:val="28"/>
          <w:szCs w:val="28"/>
          <w:lang w:val="kk-KZ"/>
        </w:rPr>
        <w:t>ктер негізінде).</w:t>
      </w:r>
    </w:p>
    <w:p w14:paraId="45847607" w14:textId="77777777" w:rsidR="00CB44F1" w:rsidRPr="00E13189" w:rsidRDefault="00CB44F1" w:rsidP="009431CB">
      <w:pPr>
        <w:pStyle w:val="stk-reset"/>
        <w:spacing w:before="0" w:beforeAutospacing="0" w:after="0" w:afterAutospacing="0"/>
        <w:ind w:firstLine="567"/>
        <w:jc w:val="both"/>
        <w:textAlignment w:val="baseline"/>
        <w:rPr>
          <w:color w:val="000000" w:themeColor="text1"/>
          <w:sz w:val="28"/>
          <w:szCs w:val="28"/>
          <w:lang w:val="kk-KZ"/>
        </w:rPr>
      </w:pPr>
      <w:r w:rsidRPr="00E13189">
        <w:rPr>
          <w:i/>
          <w:iCs/>
          <w:color w:val="000000" w:themeColor="text1"/>
          <w:sz w:val="28"/>
          <w:szCs w:val="28"/>
          <w:lang w:val="kk-KZ"/>
        </w:rPr>
        <w:t>Оқытудағы технологиялық мақсаты:</w:t>
      </w:r>
      <w:r w:rsidRPr="00E13189">
        <w:rPr>
          <w:color w:val="000000" w:themeColor="text1"/>
          <w:sz w:val="28"/>
          <w:szCs w:val="28"/>
          <w:lang w:val="kk-KZ"/>
        </w:rPr>
        <w:t xml:space="preserve"> оқытушы мен студенттердің өзара кәсіби іс-әрекеттерінің  нақты нәтижелерін жобалауы, сәйкесінше қол жеткізу үшін қажетті әрекеттерді, құралдарды, технологияларды таңдауды тиімді  жүзеге асыруы. </w:t>
      </w:r>
    </w:p>
    <w:p w14:paraId="05B0C7FC" w14:textId="78F33F2D"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w:t>
      </w:r>
      <w:r w:rsidR="00C83EF4"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технология  арқылы болашақ мектепке дейінгі ұйым педагогтерінің кәсіби құзыреттілігін дамытуды зерттей отырып, біз көптеген ғылыми еңбектерді тұжырымдау барысында төмендегідей алғышарттары анықталды: </w:t>
      </w:r>
    </w:p>
    <w:p w14:paraId="69F4AF10" w14:textId="26CB89BA" w:rsidR="00CB44F1" w:rsidRPr="00E13189" w:rsidRDefault="00CB44F1" w:rsidP="009431CB">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педагогикалық жоғары оқу орнында  шығармашылық қабілеттер мен жеке потенциалды ашу ретінде болашақ МДҰ педагогтеріні</w:t>
      </w:r>
      <w:r w:rsidR="00C83EF4" w:rsidRPr="00E13189">
        <w:rPr>
          <w:rFonts w:ascii="Times New Roman" w:hAnsi="Times New Roman" w:cs="Times New Roman"/>
          <w:color w:val="000000" w:themeColor="text1"/>
          <w:sz w:val="28"/>
          <w:szCs w:val="28"/>
          <w:lang w:val="kk-KZ"/>
        </w:rPr>
        <w:t>ң</w:t>
      </w:r>
      <w:r w:rsidRPr="00E13189">
        <w:rPr>
          <w:rFonts w:ascii="Times New Roman" w:hAnsi="Times New Roman" w:cs="Times New Roman"/>
          <w:color w:val="000000" w:themeColor="text1"/>
          <w:sz w:val="28"/>
          <w:szCs w:val="28"/>
          <w:lang w:val="kk-KZ"/>
        </w:rPr>
        <w:t xml:space="preserve"> шығармашылық әлеуетін, рефлексивті қабілеттерін дамытуға жағдай жасау;</w:t>
      </w:r>
    </w:p>
    <w:p w14:paraId="1F22AB40" w14:textId="3276AEBC" w:rsidR="00CB44F1" w:rsidRPr="00BE3C7A" w:rsidRDefault="00CB44F1" w:rsidP="00BE3C7A">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заманауи инновациялық технология ретінде практик педагогтер және психологтар сәтті қолданып жүрген арт</w:t>
      </w:r>
      <w:r w:rsidR="00020915"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технологияны педагогикалық процесске ендіру. Сонымен қатар арт-технология арқылы болашақ </w:t>
      </w:r>
      <w:r w:rsidR="00020915" w:rsidRPr="00E13189">
        <w:rPr>
          <w:rFonts w:ascii="Times New Roman" w:hAnsi="Times New Roman" w:cs="Times New Roman"/>
          <w:color w:val="000000" w:themeColor="text1"/>
          <w:sz w:val="28"/>
          <w:szCs w:val="28"/>
          <w:lang w:val="kk-KZ"/>
        </w:rPr>
        <w:t>МДҰ</w:t>
      </w:r>
      <w:r w:rsidRPr="00E13189">
        <w:rPr>
          <w:rFonts w:ascii="Times New Roman" w:hAnsi="Times New Roman" w:cs="Times New Roman"/>
          <w:color w:val="000000" w:themeColor="text1"/>
          <w:spacing w:val="41"/>
          <w:sz w:val="28"/>
          <w:szCs w:val="28"/>
          <w:lang w:val="kk-KZ"/>
        </w:rPr>
        <w:t xml:space="preserve"> </w:t>
      </w:r>
      <w:r w:rsidRPr="00E13189">
        <w:rPr>
          <w:rFonts w:ascii="Times New Roman" w:hAnsi="Times New Roman" w:cs="Times New Roman"/>
          <w:color w:val="000000" w:themeColor="text1"/>
          <w:sz w:val="28"/>
          <w:szCs w:val="28"/>
          <w:lang w:val="kk-KZ"/>
        </w:rPr>
        <w:t>педагогтерінің</w:t>
      </w:r>
      <w:r w:rsidRPr="00E13189">
        <w:rPr>
          <w:rFonts w:ascii="Times New Roman" w:hAnsi="Times New Roman" w:cs="Times New Roman"/>
          <w:color w:val="000000" w:themeColor="text1"/>
          <w:spacing w:val="41"/>
          <w:sz w:val="28"/>
          <w:szCs w:val="28"/>
          <w:lang w:val="kk-KZ"/>
        </w:rPr>
        <w:t xml:space="preserve"> </w:t>
      </w:r>
      <w:r w:rsidRPr="00E13189">
        <w:rPr>
          <w:rFonts w:ascii="Times New Roman" w:hAnsi="Times New Roman" w:cs="Times New Roman"/>
          <w:color w:val="000000" w:themeColor="text1"/>
          <w:sz w:val="28"/>
          <w:szCs w:val="28"/>
          <w:lang w:val="kk-KZ"/>
        </w:rPr>
        <w:t>кәсіби</w:t>
      </w:r>
      <w:r w:rsidRPr="00E13189">
        <w:rPr>
          <w:rFonts w:ascii="Times New Roman" w:hAnsi="Times New Roman" w:cs="Times New Roman"/>
          <w:color w:val="000000" w:themeColor="text1"/>
          <w:spacing w:val="40"/>
          <w:sz w:val="28"/>
          <w:szCs w:val="28"/>
          <w:lang w:val="kk-KZ"/>
        </w:rPr>
        <w:t xml:space="preserve"> </w:t>
      </w:r>
      <w:r w:rsidRPr="00E13189">
        <w:rPr>
          <w:rFonts w:ascii="Times New Roman" w:hAnsi="Times New Roman" w:cs="Times New Roman"/>
          <w:color w:val="000000" w:themeColor="text1"/>
          <w:sz w:val="28"/>
          <w:szCs w:val="28"/>
          <w:lang w:val="kk-KZ"/>
        </w:rPr>
        <w:t xml:space="preserve">құзыреттілігін дамытудың алғышарттары </w:t>
      </w:r>
      <w:r w:rsidRPr="00E13189">
        <w:rPr>
          <w:rFonts w:ascii="Times New Roman" w:eastAsia="Times New Roman" w:hAnsi="Times New Roman" w:cs="Times New Roman"/>
          <w:color w:val="000000" w:themeColor="text1"/>
          <w:sz w:val="28"/>
          <w:szCs w:val="28"/>
          <w:lang w:val="kk-KZ"/>
        </w:rPr>
        <w:t xml:space="preserve">ретінде дидактиканың  белгіленген заңдылықтарын ұстануды талап етеді: </w:t>
      </w:r>
    </w:p>
    <w:p w14:paraId="1010726C" w14:textId="7F2AF827" w:rsidR="00CB44F1" w:rsidRPr="00E13189" w:rsidRDefault="00020915" w:rsidP="008F02A9">
      <w:pPr>
        <w:pStyle w:val="a8"/>
        <w:tabs>
          <w:tab w:val="left" w:pos="284"/>
        </w:tabs>
        <w:spacing w:after="0" w:line="240" w:lineRule="auto"/>
        <w:ind w:left="0"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xml:space="preserve">- </w:t>
      </w:r>
      <w:r w:rsidR="00CB44F1" w:rsidRPr="00E13189">
        <w:rPr>
          <w:rFonts w:ascii="Times New Roman" w:eastAsia="Times New Roman" w:hAnsi="Times New Roman" w:cs="Times New Roman"/>
          <w:color w:val="000000" w:themeColor="text1"/>
          <w:sz w:val="28"/>
          <w:szCs w:val="28"/>
          <w:lang w:val="kk-KZ"/>
        </w:rPr>
        <w:t>педагог оқыту әдістерін таңдауда неғұрлым көп аспектілерді негіздесе (перцептивті, гностикалық, логикалық, мотивациялық, бақылау-бағалау және т.б.), оқу процесінде неғұрлым жоғары және берік оқу-тәрбие нәтижелеріне қол жеткізіледі және аз уақыт ішінде.</w:t>
      </w:r>
    </w:p>
    <w:p w14:paraId="6202473D"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lastRenderedPageBreak/>
        <w:t xml:space="preserve">- оқыту әдістерін таңдау және біріктіру кезінде келесі критерийлерді басшылыққа алу қажет: </w:t>
      </w:r>
    </w:p>
    <w:p w14:paraId="0C73DD3C"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xml:space="preserve">- әдістердің оқыту принциптеріне сәйкестігі; </w:t>
      </w:r>
    </w:p>
    <w:p w14:paraId="53FAF3C1"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оқытудың мақсаттары мен міндеттеріне сәйкестігі;</w:t>
      </w:r>
    </w:p>
    <w:p w14:paraId="5D660C5A" w14:textId="696F5918"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xml:space="preserve">- </w:t>
      </w:r>
      <w:r w:rsidR="00C83EF4" w:rsidRPr="00E13189">
        <w:rPr>
          <w:rFonts w:ascii="Times New Roman" w:eastAsia="Times New Roman" w:hAnsi="Times New Roman" w:cs="Times New Roman"/>
          <w:color w:val="000000" w:themeColor="text1"/>
          <w:sz w:val="28"/>
          <w:szCs w:val="28"/>
          <w:lang w:val="kk-KZ"/>
        </w:rPr>
        <w:t>т</w:t>
      </w:r>
      <w:r w:rsidRPr="00E13189">
        <w:rPr>
          <w:rFonts w:ascii="Times New Roman" w:eastAsia="Times New Roman" w:hAnsi="Times New Roman" w:cs="Times New Roman"/>
          <w:color w:val="000000" w:themeColor="text1"/>
          <w:sz w:val="28"/>
          <w:szCs w:val="28"/>
          <w:lang w:val="kk-KZ"/>
        </w:rPr>
        <w:t>ақырыптың мазмұнына сәйкестігі;</w:t>
      </w:r>
    </w:p>
    <w:p w14:paraId="2EF4BF59" w14:textId="26C3A726"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w:t>
      </w:r>
      <w:r w:rsidR="008F02A9">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болашақ мектепке дейінгі ұйым педагогтерінің оқу мүмкіндіктеріне сәйкестігі: жас (дене, психикалық); дайындық деңгейі (білім, тәрбие және даму); студенттер ұжымының ерекшеліктері;</w:t>
      </w:r>
    </w:p>
    <w:p w14:paraId="7E5D8D53"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қолда бар жағдайларға және оқуға бөлінген уақытқа сәйкестігі:</w:t>
      </w:r>
    </w:p>
    <w:p w14:paraId="66039ABE" w14:textId="4F07A6E4"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педагогтің мүмкіндіктеріне сәйкестік, демек арт – технологиядан сабақ беретін оқытушының тәжірибесімен, теориялық және практикалық дайындық деңгейімен, жеке қасиеттерімен сипатталады</w:t>
      </w:r>
      <w:r w:rsidR="00B904A2" w:rsidRPr="00E13189">
        <w:rPr>
          <w:rFonts w:ascii="Times New Roman" w:eastAsia="Times New Roman" w:hAnsi="Times New Roman" w:cs="Times New Roman"/>
          <w:color w:val="000000" w:themeColor="text1"/>
          <w:sz w:val="28"/>
          <w:szCs w:val="28"/>
          <w:lang w:val="kk-KZ"/>
        </w:rPr>
        <w:t xml:space="preserve"> </w:t>
      </w:r>
      <w:r w:rsidR="00B904A2" w:rsidRPr="00E13189">
        <w:rPr>
          <w:rFonts w:ascii="Times New Roman" w:hAnsi="Times New Roman" w:cs="Times New Roman"/>
          <w:color w:val="000000" w:themeColor="text1"/>
          <w:sz w:val="28"/>
          <w:szCs w:val="28"/>
          <w:lang w:val="kk-KZ"/>
        </w:rPr>
        <w:t>[</w:t>
      </w:r>
      <w:r w:rsidR="00611610" w:rsidRPr="00E13189">
        <w:rPr>
          <w:rFonts w:ascii="Times New Roman" w:hAnsi="Times New Roman" w:cs="Times New Roman"/>
          <w:color w:val="000000" w:themeColor="text1"/>
          <w:sz w:val="28"/>
          <w:szCs w:val="28"/>
          <w:lang w:val="kk-KZ"/>
        </w:rPr>
        <w:t>34</w:t>
      </w:r>
      <w:r w:rsidR="003D5898">
        <w:rPr>
          <w:rFonts w:ascii="Times New Roman" w:hAnsi="Times New Roman" w:cs="Times New Roman"/>
          <w:color w:val="000000" w:themeColor="text1"/>
          <w:sz w:val="28"/>
          <w:szCs w:val="28"/>
          <w:lang w:val="kk-KZ"/>
        </w:rPr>
        <w:t>0</w:t>
      </w:r>
      <w:r w:rsidR="00B904A2" w:rsidRPr="00E13189">
        <w:rPr>
          <w:rFonts w:ascii="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w:t>
      </w:r>
    </w:p>
    <w:p w14:paraId="335452F3"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Қазіргі заманда </w:t>
      </w:r>
      <w:r w:rsidRPr="00E13189">
        <w:rPr>
          <w:rFonts w:ascii="Times New Roman" w:eastAsia="Times New Roman" w:hAnsi="Times New Roman" w:cs="Times New Roman"/>
          <w:color w:val="000000" w:themeColor="text1"/>
          <w:sz w:val="28"/>
          <w:szCs w:val="28"/>
          <w:lang w:val="kk-KZ"/>
        </w:rPr>
        <w:t xml:space="preserve">қай салада болмасын адамдар өздерінің өмірлік циклінің кез келген кезеңінде жаңа технологияны пайдаланудағы қызығушылық дәрежесіне қарай төмендегідей жіктеледі: </w:t>
      </w:r>
    </w:p>
    <w:p w14:paraId="44FF0BA5" w14:textId="35B74EDD"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xml:space="preserve">- </w:t>
      </w:r>
      <w:r w:rsidR="00020915" w:rsidRPr="00E13189">
        <w:rPr>
          <w:rFonts w:ascii="Times New Roman" w:eastAsia="Times New Roman" w:hAnsi="Times New Roman" w:cs="Times New Roman"/>
          <w:color w:val="000000" w:themeColor="text1"/>
          <w:sz w:val="28"/>
          <w:szCs w:val="28"/>
          <w:lang w:val="kk-KZ"/>
        </w:rPr>
        <w:t>и</w:t>
      </w:r>
      <w:r w:rsidRPr="00E13189">
        <w:rPr>
          <w:rFonts w:ascii="Times New Roman" w:eastAsia="Times New Roman" w:hAnsi="Times New Roman" w:cs="Times New Roman"/>
          <w:color w:val="000000" w:themeColor="text1"/>
          <w:sz w:val="28"/>
          <w:szCs w:val="28"/>
          <w:lang w:val="kk-KZ"/>
        </w:rPr>
        <w:t>новаторлар: нарықта танымал және өзекті болғанға дейін жаңадан жасалған технологияны бірінші болып қолданатын тұтынушылар;</w:t>
      </w:r>
    </w:p>
    <w:p w14:paraId="076E8AD8"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ерте ізбасарлар: жаңа технологияның артықшылықтарына қызығушылық танытатын тұтынушылар;</w:t>
      </w:r>
    </w:p>
    <w:p w14:paraId="36D1220A"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ерте көпшілік: жаңа технологияның практикалық маңыздылығын түсініп тұтынушылар;</w:t>
      </w:r>
    </w:p>
    <w:p w14:paraId="10139B7F" w14:textId="77777777" w:rsidR="00CB44F1" w:rsidRPr="00E13189" w:rsidRDefault="00CB44F1"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кейінірек көпшілік: жаңа технология стандартқа айналғаннан кейін ғана қолдана бастаған тұтынушылар;</w:t>
      </w:r>
    </w:p>
    <w:p w14:paraId="041D0415" w14:textId="5A9BE3CA" w:rsidR="00CB44F1" w:rsidRPr="00BE3C7A" w:rsidRDefault="00CB44F1" w:rsidP="00BE3C7A">
      <w:pPr>
        <w:spacing w:after="0" w:line="240" w:lineRule="auto"/>
        <w:ind w:firstLine="567"/>
        <w:jc w:val="both"/>
        <w:rPr>
          <w:rFonts w:ascii="Times New Roman" w:hAnsi="Times New Roman" w:cs="Times New Roman"/>
          <w:b/>
          <w:bCs/>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жағда</w:t>
      </w:r>
      <w:r w:rsidR="00020915" w:rsidRPr="00E13189">
        <w:rPr>
          <w:rFonts w:ascii="Times New Roman" w:eastAsia="Times New Roman" w:hAnsi="Times New Roman" w:cs="Times New Roman"/>
          <w:color w:val="000000" w:themeColor="text1"/>
          <w:sz w:val="28"/>
          <w:szCs w:val="28"/>
          <w:lang w:val="kk-KZ"/>
        </w:rPr>
        <w:t>я</w:t>
      </w:r>
      <w:r w:rsidRPr="00E13189">
        <w:rPr>
          <w:rFonts w:ascii="Times New Roman" w:eastAsia="Times New Roman" w:hAnsi="Times New Roman" w:cs="Times New Roman"/>
          <w:color w:val="000000" w:themeColor="text1"/>
          <w:sz w:val="28"/>
          <w:szCs w:val="28"/>
          <w:lang w:val="kk-KZ"/>
        </w:rPr>
        <w:t>ттық – технологияның артықшылықтарына қызығушылық танытпайтын, тек жағдай келіп қалған кезде қолдана бастайтын тұтынушылар</w:t>
      </w:r>
      <w:r w:rsidR="00EF184A" w:rsidRPr="00E13189">
        <w:rPr>
          <w:rFonts w:ascii="Times New Roman" w:hAnsi="Times New Roman" w:cs="Times New Roman"/>
          <w:color w:val="000000" w:themeColor="text1"/>
          <w:sz w:val="28"/>
          <w:szCs w:val="28"/>
          <w:lang w:val="kk-KZ"/>
        </w:rPr>
        <w:t>.</w:t>
      </w:r>
      <w:r w:rsidR="00B904A2" w:rsidRPr="00E13189">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xml:space="preserve">Осыған байланысты білім беру жүйесінің мамандарын, атап айтатын болсақ мектепке дейінгі ұйымның болашақ педагогтерін жаңа технологияны белсенді қолданудағы иноваторлар немесе ерте ізбасарлар ретінде дайындау өте маңызды. </w:t>
      </w:r>
      <w:r w:rsidRPr="00E13189">
        <w:rPr>
          <w:rFonts w:ascii="Times New Roman" w:hAnsi="Times New Roman" w:cs="Times New Roman"/>
          <w:color w:val="000000" w:themeColor="text1"/>
          <w:sz w:val="28"/>
          <w:szCs w:val="28"/>
          <w:lang w:val="kk-KZ"/>
        </w:rPr>
        <w:t>Осыған орай білім беру жүйесінде инновация  ретінде арт-технологияны пайдалануда мақсаттың құрылымы: мақсатты нысана, мақсатты пән, мақсатты әрекет деп қарастырамыз</w:t>
      </w:r>
      <w:r w:rsidRPr="00E13189">
        <w:rPr>
          <w:rFonts w:ascii="Times New Roman" w:hAnsi="Times New Roman" w:cs="Times New Roman"/>
          <w:i/>
          <w:iCs/>
          <w:color w:val="000000" w:themeColor="text1"/>
          <w:sz w:val="28"/>
          <w:szCs w:val="28"/>
          <w:lang w:val="kk-KZ"/>
        </w:rPr>
        <w:t>.</w:t>
      </w:r>
      <w:r w:rsidR="00BE3C7A">
        <w:rPr>
          <w:rFonts w:ascii="Times New Roman" w:hAnsi="Times New Roman" w:cs="Times New Roman"/>
          <w:b/>
          <w:bCs/>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МДҰ-ның болашақ педагогтер</w:t>
      </w:r>
      <w:r w:rsidR="00C83EF4"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 xml:space="preserve">нің кәсіби құзыреттіліктерін дамытуда  арт-технология төмендігі қызметтерді жүзеге асырады. </w:t>
      </w:r>
    </w:p>
    <w:p w14:paraId="6CD055F6" w14:textId="4079B61B" w:rsidR="00CB44F1" w:rsidRPr="00BE3C7A" w:rsidRDefault="00CB44F1" w:rsidP="00BE3C7A">
      <w:pPr>
        <w:spacing w:after="0" w:line="240" w:lineRule="auto"/>
        <w:ind w:firstLine="567"/>
        <w:jc w:val="both"/>
        <w:rPr>
          <w:rFonts w:ascii="Times New Roman" w:hAnsi="Times New Roman" w:cs="Times New Roman"/>
          <w:color w:val="000000" w:themeColor="text1"/>
          <w:sz w:val="20"/>
          <w:szCs w:val="20"/>
          <w:lang w:val="kk-KZ"/>
        </w:rPr>
      </w:pPr>
      <w:r w:rsidRPr="00E13189">
        <w:rPr>
          <w:rFonts w:ascii="Times New Roman" w:hAnsi="Times New Roman" w:cs="Times New Roman"/>
          <w:color w:val="000000" w:themeColor="text1"/>
          <w:sz w:val="28"/>
          <w:szCs w:val="28"/>
          <w:lang w:val="kk-KZ"/>
        </w:rPr>
        <w:t>Үйрету: шығармашылық процесінде болашақ педагогтер өзін-өзі тануды және өзін-өзі көрсетуді үйренеді, басқа шығармаларды зерттеу кезінде  көркем өнер авторларының құндылықтары мен өмірлік тәжірибелері туралы білім алады</w:t>
      </w:r>
      <w:r w:rsidR="00B904A2" w:rsidRPr="00E13189">
        <w:rPr>
          <w:rFonts w:ascii="Times New Roman" w:hAnsi="Times New Roman" w:cs="Times New Roman"/>
          <w:color w:val="000000" w:themeColor="text1"/>
          <w:sz w:val="28"/>
          <w:szCs w:val="28"/>
          <w:lang w:val="kk-KZ"/>
        </w:rPr>
        <w:t xml:space="preserve"> [3</w:t>
      </w:r>
      <w:r w:rsidR="003F45F1" w:rsidRPr="00E13189">
        <w:rPr>
          <w:rFonts w:ascii="Times New Roman" w:hAnsi="Times New Roman" w:cs="Times New Roman"/>
          <w:color w:val="000000" w:themeColor="text1"/>
          <w:sz w:val="28"/>
          <w:szCs w:val="28"/>
          <w:lang w:val="kk-KZ"/>
        </w:rPr>
        <w:t>4</w:t>
      </w:r>
      <w:r w:rsidR="001F13E5">
        <w:rPr>
          <w:rFonts w:ascii="Times New Roman" w:hAnsi="Times New Roman" w:cs="Times New Roman"/>
          <w:color w:val="000000" w:themeColor="text1"/>
          <w:sz w:val="28"/>
          <w:szCs w:val="28"/>
          <w:lang w:val="kk-KZ"/>
        </w:rPr>
        <w:t>1</w:t>
      </w:r>
      <w:r w:rsidR="00B904A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lang w:val="kk-KZ"/>
        </w:rPr>
        <w:t xml:space="preserve"> </w:t>
      </w:r>
      <w:r w:rsidRPr="00BE3C7A">
        <w:rPr>
          <w:rFonts w:ascii="Times New Roman" w:hAnsi="Times New Roman" w:cs="Times New Roman"/>
          <w:color w:val="000000" w:themeColor="text1"/>
          <w:sz w:val="28"/>
          <w:szCs w:val="28"/>
          <w:lang w:val="kk-KZ"/>
        </w:rPr>
        <w:t>Экспрессия: студент шығармашылық арқылы өзінің эмоцияларын (сезім, қуану, ренжу, мәселе туындау және оны шешу т.с.с.) білдіруге мүмкіндік алады. Экспрессия сезімдердің, көңіл-күйдің, ойлардың жарқын көрінісі. Кең мағынада  көркем құралдардың барлық жиынтығымен қол жеткізілетін және суретшінің жұмысының орындалу тәсілі мен сипатына байланысты картиналардың</w:t>
      </w:r>
      <w:r w:rsidRPr="00E13189">
        <w:rPr>
          <w:color w:val="000000" w:themeColor="text1"/>
          <w:sz w:val="28"/>
          <w:szCs w:val="28"/>
          <w:lang w:val="kk-KZ"/>
        </w:rPr>
        <w:t xml:space="preserve"> </w:t>
      </w:r>
      <w:r w:rsidRPr="00BE3C7A">
        <w:rPr>
          <w:rFonts w:ascii="Times New Roman" w:hAnsi="Times New Roman" w:cs="Times New Roman"/>
          <w:color w:val="000000" w:themeColor="text1"/>
          <w:sz w:val="28"/>
          <w:szCs w:val="28"/>
          <w:lang w:val="kk-KZ"/>
        </w:rPr>
        <w:t xml:space="preserve">экспрессивтілігінің жоғарылауы, ал тар мағынада - суретшінің темпераментінің </w:t>
      </w:r>
      <w:r w:rsidRPr="00BE3C7A">
        <w:rPr>
          <w:rFonts w:ascii="Times New Roman" w:hAnsi="Times New Roman" w:cs="Times New Roman"/>
          <w:color w:val="000000" w:themeColor="text1"/>
          <w:sz w:val="28"/>
          <w:szCs w:val="28"/>
          <w:lang w:val="kk-KZ"/>
        </w:rPr>
        <w:lastRenderedPageBreak/>
        <w:t xml:space="preserve">шығармашылық қолжазбасында, қылқалам құрылымында, суретте, кескіндеме, мүсін туындысының түс және композициялық шешімдерінде көрінісі. </w:t>
      </w:r>
    </w:p>
    <w:p w14:paraId="0F7EADA4" w14:textId="144B0866" w:rsidR="00CB44F1" w:rsidRPr="00E13189" w:rsidRDefault="00CB44F1" w:rsidP="009431CB">
      <w:pPr>
        <w:pStyle w:val="stk-reset"/>
        <w:spacing w:before="0" w:beforeAutospacing="0" w:after="0" w:afterAutospacing="0"/>
        <w:ind w:firstLine="567"/>
        <w:jc w:val="both"/>
        <w:textAlignment w:val="baseline"/>
        <w:rPr>
          <w:color w:val="000000" w:themeColor="text1"/>
          <w:sz w:val="20"/>
          <w:szCs w:val="20"/>
          <w:lang w:val="kk-KZ"/>
        </w:rPr>
      </w:pPr>
      <w:r w:rsidRPr="00E13189">
        <w:rPr>
          <w:color w:val="000000" w:themeColor="text1"/>
          <w:sz w:val="28"/>
          <w:szCs w:val="28"/>
          <w:lang w:val="kk-KZ"/>
        </w:rPr>
        <w:t>Келесі метафора – студенттің белгілі бір көркемдік образ арқылы өз ойын білдіру мүмкіндігі.</w:t>
      </w:r>
      <w:r w:rsidRPr="00E13189">
        <w:rPr>
          <w:color w:val="000000" w:themeColor="text1"/>
          <w:lang w:val="kk-KZ"/>
        </w:rPr>
        <w:t xml:space="preserve"> </w:t>
      </w:r>
      <w:r w:rsidRPr="00E13189">
        <w:rPr>
          <w:color w:val="000000" w:themeColor="text1"/>
          <w:sz w:val="28"/>
          <w:szCs w:val="28"/>
          <w:lang w:val="kk-KZ"/>
        </w:rPr>
        <w:t>Демек бейнелі мағынада қолданылатын сөз немесе өрнек, оның негізінде нысананы немесе құбылысты олардың жалпы белгілері негізінде басқалармен салыстыру жатыр</w:t>
      </w:r>
      <w:r w:rsidR="00B904A2" w:rsidRPr="00E13189">
        <w:rPr>
          <w:color w:val="000000" w:themeColor="text1"/>
          <w:sz w:val="28"/>
          <w:szCs w:val="28"/>
          <w:lang w:val="kk-KZ"/>
        </w:rPr>
        <w:t xml:space="preserve"> [3</w:t>
      </w:r>
      <w:r w:rsidR="00611610" w:rsidRPr="00E13189">
        <w:rPr>
          <w:color w:val="000000" w:themeColor="text1"/>
          <w:sz w:val="28"/>
          <w:szCs w:val="28"/>
          <w:lang w:val="kk-KZ"/>
        </w:rPr>
        <w:t>4</w:t>
      </w:r>
      <w:r w:rsidR="001F13E5">
        <w:rPr>
          <w:color w:val="000000" w:themeColor="text1"/>
          <w:sz w:val="28"/>
          <w:szCs w:val="28"/>
          <w:lang w:val="kk-KZ"/>
        </w:rPr>
        <w:t>2</w:t>
      </w:r>
      <w:r w:rsidR="00B904A2" w:rsidRPr="00E13189">
        <w:rPr>
          <w:color w:val="000000" w:themeColor="text1"/>
          <w:sz w:val="28"/>
          <w:szCs w:val="28"/>
          <w:lang w:val="kk-KZ"/>
        </w:rPr>
        <w:t>]</w:t>
      </w:r>
      <w:r w:rsidRPr="00E13189">
        <w:rPr>
          <w:color w:val="000000" w:themeColor="text1"/>
          <w:sz w:val="28"/>
          <w:szCs w:val="28"/>
          <w:lang w:val="kk-KZ"/>
        </w:rPr>
        <w:t>.</w:t>
      </w:r>
      <w:r w:rsidRPr="00E13189">
        <w:rPr>
          <w:color w:val="000000" w:themeColor="text1"/>
          <w:lang w:val="kk-KZ"/>
        </w:rPr>
        <w:t xml:space="preserve"> </w:t>
      </w:r>
    </w:p>
    <w:p w14:paraId="09D81604" w14:textId="6B679A54" w:rsidR="00CB44F1" w:rsidRPr="00E13189" w:rsidRDefault="00CB44F1" w:rsidP="009431CB">
      <w:pPr>
        <w:spacing w:after="0" w:line="240" w:lineRule="auto"/>
        <w:ind w:firstLine="567"/>
        <w:jc w:val="both"/>
        <w:rPr>
          <w:rFonts w:ascii="Times New Roman" w:hAnsi="Times New Roman" w:cs="Times New Roman"/>
          <w:color w:val="000000" w:themeColor="text1"/>
          <w:sz w:val="20"/>
          <w:szCs w:val="20"/>
          <w:lang w:val="kk-KZ"/>
        </w:rPr>
      </w:pPr>
      <w:r w:rsidRPr="00E13189">
        <w:rPr>
          <w:rFonts w:ascii="Times New Roman" w:hAnsi="Times New Roman" w:cs="Times New Roman"/>
          <w:color w:val="000000" w:themeColor="text1"/>
          <w:sz w:val="28"/>
          <w:szCs w:val="28"/>
          <w:lang w:val="kk-KZ"/>
        </w:rPr>
        <w:t>Креативтілік: шығармашылық жұмыс барысында бірегей өзіндік өнім жасалады, яғни болашақ педагогтер өздерін стандартты емес</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іс-әрек</w:t>
      </w:r>
      <w:r w:rsidR="00020915"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т</w:t>
      </w:r>
      <w:r w:rsidR="00020915" w:rsidRPr="00E13189">
        <w:rPr>
          <w:rFonts w:ascii="Times New Roman" w:hAnsi="Times New Roman" w:cs="Times New Roman"/>
          <w:color w:val="000000" w:themeColor="text1"/>
          <w:sz w:val="28"/>
          <w:szCs w:val="28"/>
          <w:lang w:val="kk-KZ"/>
        </w:rPr>
        <w:t>т</w:t>
      </w:r>
      <w:r w:rsidRPr="00E13189">
        <w:rPr>
          <w:rFonts w:ascii="Times New Roman" w:hAnsi="Times New Roman" w:cs="Times New Roman"/>
          <w:color w:val="000000" w:themeColor="text1"/>
          <w:sz w:val="28"/>
          <w:szCs w:val="28"/>
          <w:lang w:val="kk-KZ"/>
        </w:rPr>
        <w:t xml:space="preserve">ерде </w:t>
      </w:r>
      <w:r w:rsidR="00020915"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шығармашылық, жасампаз, өнертапқыш қасиеттерін байқайды, мотивациялары артып, кәсіби қызметтеріне қызығушылықтары артады</w:t>
      </w:r>
      <w:r w:rsidR="00B904A2" w:rsidRPr="00E13189">
        <w:rPr>
          <w:rFonts w:ascii="Times New Roman" w:hAnsi="Times New Roman" w:cs="Times New Roman"/>
          <w:color w:val="000000" w:themeColor="text1"/>
          <w:sz w:val="28"/>
          <w:szCs w:val="28"/>
          <w:lang w:val="kk-KZ"/>
        </w:rPr>
        <w:t xml:space="preserve"> [3</w:t>
      </w:r>
      <w:r w:rsidR="00611610" w:rsidRPr="00E13189">
        <w:rPr>
          <w:rFonts w:ascii="Times New Roman" w:hAnsi="Times New Roman" w:cs="Times New Roman"/>
          <w:color w:val="000000" w:themeColor="text1"/>
          <w:sz w:val="28"/>
          <w:szCs w:val="28"/>
          <w:lang w:val="kk-KZ"/>
        </w:rPr>
        <w:t>4</w:t>
      </w:r>
      <w:r w:rsidR="001F13E5">
        <w:rPr>
          <w:rFonts w:ascii="Times New Roman" w:hAnsi="Times New Roman" w:cs="Times New Roman"/>
          <w:color w:val="000000" w:themeColor="text1"/>
          <w:sz w:val="28"/>
          <w:szCs w:val="28"/>
          <w:lang w:val="kk-KZ"/>
        </w:rPr>
        <w:t>3</w:t>
      </w:r>
      <w:r w:rsidR="00B904A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0"/>
          <w:szCs w:val="20"/>
          <w:lang w:val="kk-KZ"/>
        </w:rPr>
        <w:t xml:space="preserve"> </w:t>
      </w:r>
    </w:p>
    <w:p w14:paraId="17C6A085" w14:textId="181914CD" w:rsidR="00CB44F1" w:rsidRPr="00E13189" w:rsidRDefault="00CB44F1" w:rsidP="00D92004">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Материализациялану: болашақ педагогтердің шығармашылық барысында ішкі жан</w:t>
      </w:r>
      <w:r w:rsidR="00C83EF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дүниесінің жақсы және теріс жақтарының көрінісі анықталады қуану, л</w:t>
      </w:r>
      <w:r w:rsidR="00C83EF4" w:rsidRPr="00E13189">
        <w:rPr>
          <w:rFonts w:ascii="Times New Roman" w:hAnsi="Times New Roman" w:cs="Times New Roman"/>
          <w:color w:val="000000" w:themeColor="text1"/>
          <w:sz w:val="28"/>
          <w:szCs w:val="28"/>
          <w:lang w:val="kk-KZ"/>
        </w:rPr>
        <w:t>ә</w:t>
      </w:r>
      <w:r w:rsidRPr="00E13189">
        <w:rPr>
          <w:rFonts w:ascii="Times New Roman" w:hAnsi="Times New Roman" w:cs="Times New Roman"/>
          <w:color w:val="000000" w:themeColor="text1"/>
          <w:sz w:val="28"/>
          <w:szCs w:val="28"/>
          <w:lang w:val="kk-KZ"/>
        </w:rPr>
        <w:t>ззат</w:t>
      </w:r>
      <w:r w:rsidR="00C83EF4" w:rsidRPr="00E13189">
        <w:rPr>
          <w:rFonts w:ascii="Times New Roman" w:hAnsi="Times New Roman" w:cs="Times New Roman"/>
          <w:color w:val="000000" w:themeColor="text1"/>
          <w:sz w:val="28"/>
          <w:szCs w:val="28"/>
          <w:lang w:val="kk-KZ"/>
        </w:rPr>
        <w:t>т</w:t>
      </w:r>
      <w:r w:rsidRPr="00E13189">
        <w:rPr>
          <w:rFonts w:ascii="Times New Roman" w:hAnsi="Times New Roman" w:cs="Times New Roman"/>
          <w:color w:val="000000" w:themeColor="text1"/>
          <w:sz w:val="28"/>
          <w:szCs w:val="28"/>
          <w:lang w:val="kk-KZ"/>
        </w:rPr>
        <w:t xml:space="preserve">ану, қызығу немесе шыдамсыздану, асығу, қобалжу, ренжу  байқалғанда  оларды  жақсы жаққа өзгертуге болады. Арт-технологияның  басқа оқыту технологиялардан басты артықшылығы байқалған кемшіліктерді жоюда жанама түрде, сурет салу, бейнелеу, сызу т.с.с. әрекеттермен  қамтамасыз етіледі. Осыған байланысты арт – технология мен дәстүрлі оқыту технологияларын салыстырып, SWOT талдау жасасақ: күшті жақтары (Strengths), әлсіз жақтары (Weaknesses), мүмкіндіктері (Opportunities), қауіптер (Threats) </w:t>
      </w:r>
      <w:r w:rsidR="00487775">
        <w:rPr>
          <w:rFonts w:ascii="Times New Roman" w:hAnsi="Times New Roman" w:cs="Times New Roman"/>
          <w:color w:val="000000" w:themeColor="text1"/>
          <w:sz w:val="28"/>
          <w:szCs w:val="28"/>
          <w:lang w:val="kk-KZ"/>
        </w:rPr>
        <w:t>(кесте</w:t>
      </w:r>
      <w:r w:rsidR="00C04E35">
        <w:rPr>
          <w:rFonts w:ascii="Times New Roman" w:hAnsi="Times New Roman" w:cs="Times New Roman"/>
          <w:color w:val="000000" w:themeColor="text1"/>
          <w:sz w:val="28"/>
          <w:szCs w:val="28"/>
          <w:lang w:val="kk-KZ"/>
        </w:rPr>
        <w:t xml:space="preserve"> </w:t>
      </w:r>
      <w:r w:rsidR="00082B07" w:rsidRPr="00E13189">
        <w:rPr>
          <w:rFonts w:ascii="Times New Roman" w:hAnsi="Times New Roman" w:cs="Times New Roman"/>
          <w:color w:val="000000" w:themeColor="text1"/>
          <w:sz w:val="28"/>
          <w:szCs w:val="28"/>
          <w:lang w:val="kk-KZ"/>
        </w:rPr>
        <w:t>4</w:t>
      </w:r>
      <w:r w:rsidRPr="00E13189">
        <w:rPr>
          <w:rFonts w:ascii="Times New Roman" w:hAnsi="Times New Roman" w:cs="Times New Roman"/>
          <w:color w:val="000000" w:themeColor="text1"/>
          <w:sz w:val="28"/>
          <w:szCs w:val="28"/>
          <w:lang w:val="kk-KZ"/>
        </w:rPr>
        <w:t>)</w:t>
      </w:r>
      <w:r w:rsidR="00082B07" w:rsidRPr="00E13189">
        <w:rPr>
          <w:rFonts w:ascii="Times New Roman" w:hAnsi="Times New Roman" w:cs="Times New Roman"/>
          <w:color w:val="000000" w:themeColor="text1"/>
          <w:sz w:val="28"/>
          <w:szCs w:val="28"/>
          <w:lang w:val="kk-KZ"/>
        </w:rPr>
        <w:t>.</w:t>
      </w:r>
    </w:p>
    <w:p w14:paraId="3A08D0B4" w14:textId="77777777" w:rsidR="00CB44F1" w:rsidRPr="00E13189" w:rsidRDefault="00CB44F1" w:rsidP="009431CB">
      <w:pPr>
        <w:pStyle w:val="stk-reset"/>
        <w:spacing w:before="0" w:beforeAutospacing="0" w:after="0" w:afterAutospacing="0"/>
        <w:ind w:firstLine="567"/>
        <w:jc w:val="both"/>
        <w:textAlignment w:val="baseline"/>
        <w:rPr>
          <w:color w:val="000000" w:themeColor="text1"/>
          <w:sz w:val="28"/>
          <w:szCs w:val="28"/>
          <w:lang w:val="kk-KZ"/>
        </w:rPr>
      </w:pPr>
    </w:p>
    <w:p w14:paraId="23F8E481" w14:textId="46ADE850" w:rsidR="00CB44F1" w:rsidRDefault="00CB44F1" w:rsidP="00BE3C7A">
      <w:pPr>
        <w:pStyle w:val="stk-reset"/>
        <w:spacing w:before="0" w:beforeAutospacing="0" w:after="0" w:afterAutospacing="0"/>
        <w:jc w:val="both"/>
        <w:textAlignment w:val="baseline"/>
        <w:rPr>
          <w:color w:val="000000" w:themeColor="text1"/>
          <w:sz w:val="23"/>
          <w:szCs w:val="23"/>
          <w:lang w:val="kk-KZ"/>
        </w:rPr>
      </w:pPr>
      <w:r w:rsidRPr="00FE130C">
        <w:rPr>
          <w:color w:val="000000" w:themeColor="text1"/>
          <w:sz w:val="23"/>
          <w:szCs w:val="23"/>
          <w:lang w:val="kk-KZ"/>
        </w:rPr>
        <w:t>Кесте</w:t>
      </w:r>
      <w:r w:rsidR="001D6A6E" w:rsidRPr="00FE130C">
        <w:rPr>
          <w:color w:val="000000" w:themeColor="text1"/>
          <w:sz w:val="23"/>
          <w:szCs w:val="23"/>
          <w:lang w:val="kk-KZ"/>
        </w:rPr>
        <w:t xml:space="preserve"> 4 - </w:t>
      </w:r>
      <w:r w:rsidRPr="00FE130C">
        <w:rPr>
          <w:color w:val="000000" w:themeColor="text1"/>
          <w:sz w:val="23"/>
          <w:szCs w:val="23"/>
          <w:lang w:val="kk-KZ"/>
        </w:rPr>
        <w:t>Арт – технология мен оқытудың дәстүрлі технологияларын салыстыру кестесі</w:t>
      </w:r>
    </w:p>
    <w:p w14:paraId="48925FEC" w14:textId="77777777" w:rsidR="00BE3C7A" w:rsidRPr="00BE3C7A" w:rsidRDefault="00BE3C7A" w:rsidP="00BE3C7A">
      <w:pPr>
        <w:pStyle w:val="stk-reset"/>
        <w:spacing w:before="0" w:beforeAutospacing="0" w:after="0" w:afterAutospacing="0"/>
        <w:jc w:val="both"/>
        <w:textAlignment w:val="baseline"/>
        <w:rPr>
          <w:color w:val="000000" w:themeColor="text1"/>
          <w:sz w:val="23"/>
          <w:szCs w:val="23"/>
          <w:lang w:val="kk-KZ"/>
        </w:rPr>
      </w:pPr>
    </w:p>
    <w:tbl>
      <w:tblPr>
        <w:tblStyle w:val="ae"/>
        <w:tblW w:w="9634" w:type="dxa"/>
        <w:tblLook w:val="04A0" w:firstRow="1" w:lastRow="0" w:firstColumn="1" w:lastColumn="0" w:noHBand="0" w:noVBand="1"/>
      </w:tblPr>
      <w:tblGrid>
        <w:gridCol w:w="4743"/>
        <w:gridCol w:w="4891"/>
      </w:tblGrid>
      <w:tr w:rsidR="00E13189" w:rsidRPr="00E13189" w14:paraId="10407453" w14:textId="77777777" w:rsidTr="008F02A9">
        <w:tc>
          <w:tcPr>
            <w:tcW w:w="4743" w:type="dxa"/>
          </w:tcPr>
          <w:p w14:paraId="1E62F4EB" w14:textId="77777777" w:rsidR="00CB44F1" w:rsidRPr="008F02A9" w:rsidRDefault="00CB44F1" w:rsidP="009431CB">
            <w:pPr>
              <w:pStyle w:val="stk-reset"/>
              <w:spacing w:before="0" w:beforeAutospacing="0" w:after="0" w:afterAutospacing="0"/>
              <w:ind w:firstLine="567"/>
              <w:jc w:val="center"/>
              <w:textAlignment w:val="baseline"/>
              <w:rPr>
                <w:color w:val="000000" w:themeColor="text1"/>
                <w:lang w:val="kk-KZ"/>
              </w:rPr>
            </w:pPr>
            <w:r w:rsidRPr="008F02A9">
              <w:rPr>
                <w:color w:val="000000" w:themeColor="text1"/>
                <w:lang w:val="kk-KZ"/>
              </w:rPr>
              <w:t>Арт – технология</w:t>
            </w:r>
          </w:p>
        </w:tc>
        <w:tc>
          <w:tcPr>
            <w:tcW w:w="4891" w:type="dxa"/>
          </w:tcPr>
          <w:p w14:paraId="555A9CDC" w14:textId="77777777" w:rsidR="00CB44F1" w:rsidRPr="008F02A9" w:rsidRDefault="00CB44F1" w:rsidP="009431CB">
            <w:pPr>
              <w:pStyle w:val="stk-reset"/>
              <w:spacing w:before="0" w:beforeAutospacing="0" w:after="0" w:afterAutospacing="0"/>
              <w:ind w:firstLine="567"/>
              <w:jc w:val="center"/>
              <w:textAlignment w:val="baseline"/>
              <w:rPr>
                <w:color w:val="000000" w:themeColor="text1"/>
                <w:lang w:val="kk-KZ"/>
              </w:rPr>
            </w:pPr>
            <w:r w:rsidRPr="008F02A9">
              <w:rPr>
                <w:color w:val="000000" w:themeColor="text1"/>
                <w:lang w:val="kk-KZ"/>
              </w:rPr>
              <w:t>Оқытудың дәстүрлі технологиялары</w:t>
            </w:r>
          </w:p>
        </w:tc>
      </w:tr>
      <w:tr w:rsidR="00E13189" w:rsidRPr="00026C37" w14:paraId="35D98EDC" w14:textId="77777777" w:rsidTr="008F02A9">
        <w:tc>
          <w:tcPr>
            <w:tcW w:w="4743" w:type="dxa"/>
          </w:tcPr>
          <w:p w14:paraId="13BB43CF" w14:textId="3E6F44D8" w:rsidR="00CB44F1" w:rsidRPr="008F02A9" w:rsidRDefault="00DA0850" w:rsidP="009431CB">
            <w:pPr>
              <w:pStyle w:val="stk-reset"/>
              <w:spacing w:after="0"/>
              <w:ind w:firstLine="313"/>
              <w:jc w:val="both"/>
              <w:textAlignment w:val="baseline"/>
              <w:rPr>
                <w:color w:val="000000" w:themeColor="text1"/>
                <w:lang w:val="kk-KZ"/>
              </w:rPr>
            </w:pPr>
            <w:r w:rsidRPr="008F02A9">
              <w:rPr>
                <w:color w:val="000000" w:themeColor="text1"/>
                <w:lang w:val="kk-KZ"/>
              </w:rPr>
              <w:t>Қ</w:t>
            </w:r>
            <w:r w:rsidR="00CB44F1" w:rsidRPr="008F02A9">
              <w:rPr>
                <w:color w:val="000000" w:themeColor="text1"/>
                <w:lang w:val="kk-KZ"/>
              </w:rPr>
              <w:t>олайлы психологиялық климат,</w:t>
            </w:r>
            <w:r w:rsidR="00D92004">
              <w:rPr>
                <w:color w:val="000000" w:themeColor="text1"/>
                <w:lang w:val="kk-KZ"/>
              </w:rPr>
              <w:t xml:space="preserve"> тапсырма орындау құралдарын өзіндік таңдау,</w:t>
            </w:r>
            <w:r w:rsidR="00CB44F1" w:rsidRPr="008F02A9">
              <w:rPr>
                <w:color w:val="000000" w:themeColor="text1"/>
                <w:lang w:val="kk-KZ"/>
              </w:rPr>
              <w:t xml:space="preserve"> </w:t>
            </w:r>
            <w:r w:rsidR="00D92004">
              <w:rPr>
                <w:color w:val="000000" w:themeColor="text1"/>
                <w:lang w:val="kk-KZ"/>
              </w:rPr>
              <w:t xml:space="preserve">таңдау еркі, </w:t>
            </w:r>
            <w:r w:rsidR="00CB44F1" w:rsidRPr="008F02A9">
              <w:rPr>
                <w:color w:val="000000" w:themeColor="text1"/>
                <w:lang w:val="kk-KZ"/>
              </w:rPr>
              <w:t>шығармашылық кеңістік</w:t>
            </w:r>
            <w:r w:rsidR="00D92004">
              <w:rPr>
                <w:color w:val="000000" w:themeColor="text1"/>
                <w:lang w:val="kk-KZ"/>
              </w:rPr>
              <w:t xml:space="preserve"> және уақыт шексіздігі, </w:t>
            </w:r>
            <w:r w:rsidR="00CB44F1" w:rsidRPr="008F02A9">
              <w:rPr>
                <w:color w:val="000000" w:themeColor="text1"/>
                <w:lang w:val="kk-KZ"/>
              </w:rPr>
              <w:t>еңбек</w:t>
            </w:r>
            <w:r w:rsidR="00020915" w:rsidRPr="008F02A9">
              <w:rPr>
                <w:color w:val="000000" w:themeColor="text1"/>
                <w:lang w:val="kk-KZ"/>
              </w:rPr>
              <w:t xml:space="preserve"> </w:t>
            </w:r>
            <w:r w:rsidR="00CB44F1" w:rsidRPr="008F02A9">
              <w:rPr>
                <w:color w:val="000000" w:themeColor="text1"/>
                <w:lang w:val="kk-KZ"/>
              </w:rPr>
              <w:t xml:space="preserve">өнімділігі артуы, үздіксіз инновациялық идеялар, процестер, </w:t>
            </w:r>
            <w:r w:rsidR="00D92004">
              <w:rPr>
                <w:color w:val="000000" w:themeColor="text1"/>
                <w:lang w:val="kk-KZ"/>
              </w:rPr>
              <w:t xml:space="preserve">көрнекіліктер, </w:t>
            </w:r>
            <w:r w:rsidR="00CB44F1" w:rsidRPr="008F02A9">
              <w:rPr>
                <w:color w:val="000000" w:themeColor="text1"/>
                <w:lang w:val="kk-KZ"/>
              </w:rPr>
              <w:t xml:space="preserve">құралдар, </w:t>
            </w:r>
            <w:r w:rsidR="00D92004">
              <w:rPr>
                <w:color w:val="000000" w:themeColor="text1"/>
                <w:lang w:val="kk-KZ"/>
              </w:rPr>
              <w:t xml:space="preserve">нәтиже, </w:t>
            </w:r>
            <w:r w:rsidR="00CB44F1" w:rsidRPr="008F02A9">
              <w:rPr>
                <w:color w:val="000000" w:themeColor="text1"/>
                <w:lang w:val="kk-KZ"/>
              </w:rPr>
              <w:t>мотивация</w:t>
            </w:r>
            <w:r w:rsidR="00D92004">
              <w:rPr>
                <w:color w:val="000000" w:themeColor="text1"/>
                <w:lang w:val="kk-KZ"/>
              </w:rPr>
              <w:t>, командалық</w:t>
            </w:r>
            <w:r w:rsidR="00CB44F1" w:rsidRPr="008F02A9">
              <w:rPr>
                <w:color w:val="000000" w:themeColor="text1"/>
                <w:lang w:val="kk-KZ"/>
              </w:rPr>
              <w:t xml:space="preserve"> іс-әрекеттер</w:t>
            </w:r>
          </w:p>
        </w:tc>
        <w:tc>
          <w:tcPr>
            <w:tcW w:w="4891" w:type="dxa"/>
          </w:tcPr>
          <w:p w14:paraId="122523C2" w14:textId="0C619EE3" w:rsidR="00CB44F1" w:rsidRPr="008F02A9" w:rsidRDefault="00CB44F1" w:rsidP="009431CB">
            <w:pPr>
              <w:pStyle w:val="stk-reset"/>
              <w:spacing w:before="0" w:beforeAutospacing="0" w:after="0" w:afterAutospacing="0"/>
              <w:ind w:firstLine="179"/>
              <w:jc w:val="both"/>
              <w:textAlignment w:val="baseline"/>
              <w:rPr>
                <w:color w:val="000000" w:themeColor="text1"/>
                <w:lang w:val="kk-KZ"/>
              </w:rPr>
            </w:pPr>
            <w:r w:rsidRPr="008F02A9">
              <w:rPr>
                <w:color w:val="000000" w:themeColor="text1"/>
                <w:lang w:val="kk-KZ"/>
              </w:rPr>
              <w:t xml:space="preserve"> </w:t>
            </w:r>
            <w:r w:rsidR="00DA0850" w:rsidRPr="008F02A9">
              <w:rPr>
                <w:color w:val="000000" w:themeColor="text1"/>
                <w:lang w:val="kk-KZ"/>
              </w:rPr>
              <w:t>Д</w:t>
            </w:r>
            <w:r w:rsidRPr="008F02A9">
              <w:rPr>
                <w:color w:val="000000" w:themeColor="text1"/>
                <w:lang w:val="kk-KZ"/>
              </w:rPr>
              <w:t xml:space="preserve">әріс, </w:t>
            </w:r>
            <w:r w:rsidR="00D92004">
              <w:rPr>
                <w:color w:val="000000" w:themeColor="text1"/>
                <w:lang w:val="kk-KZ"/>
              </w:rPr>
              <w:t xml:space="preserve">семинар, практикалық жұмыстар, оқу жоспар аясы,  шектеулі және  белгіленген уақыт, </w:t>
            </w:r>
            <w:r w:rsidRPr="008F02A9">
              <w:rPr>
                <w:color w:val="000000" w:themeColor="text1"/>
                <w:lang w:val="kk-KZ"/>
              </w:rPr>
              <w:t>әңгіме, түсініктеме, оқу талқылауы, кітаппен жұмыс, демонстрация, жаттығу, өзара оқыту</w:t>
            </w:r>
            <w:r w:rsidR="00D92004">
              <w:rPr>
                <w:color w:val="000000" w:themeColor="text1"/>
                <w:lang w:val="kk-KZ"/>
              </w:rPr>
              <w:t xml:space="preserve">, </w:t>
            </w:r>
            <w:r w:rsidRPr="008F02A9">
              <w:rPr>
                <w:color w:val="000000" w:themeColor="text1"/>
                <w:lang w:val="kk-KZ"/>
              </w:rPr>
              <w:t>зертханалық жұмыс, тәжірибе және өзіндік жұмыс орындау</w:t>
            </w:r>
          </w:p>
        </w:tc>
      </w:tr>
    </w:tbl>
    <w:p w14:paraId="764A6F67" w14:textId="77777777" w:rsidR="00CB44F1" w:rsidRPr="008F02A9" w:rsidRDefault="00CB44F1" w:rsidP="009431CB">
      <w:pPr>
        <w:spacing w:after="0" w:line="240" w:lineRule="auto"/>
        <w:ind w:firstLine="567"/>
        <w:rPr>
          <w:rFonts w:ascii="Times New Roman" w:hAnsi="Times New Roman" w:cs="Times New Roman"/>
          <w:color w:val="000000" w:themeColor="text1"/>
          <w:sz w:val="28"/>
          <w:szCs w:val="28"/>
          <w:shd w:val="clear" w:color="auto" w:fill="FFFFFF"/>
          <w:lang w:val="kk-KZ"/>
        </w:rPr>
      </w:pPr>
    </w:p>
    <w:p w14:paraId="20A0A853" w14:textId="77777777" w:rsidR="00CB44F1" w:rsidRPr="008F02A9" w:rsidRDefault="00CB44F1" w:rsidP="008F02A9">
      <w:pPr>
        <w:pStyle w:val="aff4"/>
        <w:jc w:val="center"/>
        <w:rPr>
          <w:rFonts w:ascii="Times New Roman" w:hAnsi="Times New Roman" w:cs="Times New Roman"/>
          <w:b/>
          <w:bCs/>
          <w:color w:val="000000" w:themeColor="text1"/>
          <w:sz w:val="28"/>
          <w:szCs w:val="28"/>
          <w:lang w:val="kk-KZ"/>
        </w:rPr>
      </w:pPr>
      <w:r w:rsidRPr="008F02A9">
        <w:rPr>
          <w:rFonts w:ascii="Times New Roman" w:hAnsi="Times New Roman" w:cs="Times New Roman"/>
          <w:b/>
          <w:bCs/>
          <w:color w:val="000000" w:themeColor="text1"/>
          <w:sz w:val="28"/>
          <w:szCs w:val="28"/>
          <w:lang w:val="kk-KZ"/>
        </w:rPr>
        <w:t>SWOT – талдау</w:t>
      </w:r>
    </w:p>
    <w:p w14:paraId="4E662CD4" w14:textId="77584320" w:rsidR="00CB44F1" w:rsidRPr="00E13189" w:rsidRDefault="00CB44F1" w:rsidP="008F02A9">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Арт-технологияның басқа оқыту технологиялардан басты артықшылығы байқалған кемшіліктерді жоюда жанама түрде, сурет салу, бейнелеу, сызу т.с.с. әрекеттермен  қамтамасыз етіледі. Осыған байланысты арт-технология  SWOT талдау жасасақ: күшті жақтары (Strengths), әлсіз жақтары (Weaknesses), мүмкіндіктері (Opportunities), қауіптер (Threats) </w:t>
      </w:r>
      <w:r w:rsidR="00487775">
        <w:rPr>
          <w:rFonts w:ascii="Times New Roman" w:hAnsi="Times New Roman" w:cs="Times New Roman"/>
          <w:color w:val="000000" w:themeColor="text1"/>
          <w:sz w:val="28"/>
          <w:szCs w:val="28"/>
          <w:lang w:val="kk-KZ"/>
        </w:rPr>
        <w:t>(кесте</w:t>
      </w:r>
      <w:r w:rsidR="00C04E35">
        <w:rPr>
          <w:rFonts w:ascii="Times New Roman" w:hAnsi="Times New Roman" w:cs="Times New Roman"/>
          <w:color w:val="000000" w:themeColor="text1"/>
          <w:sz w:val="28"/>
          <w:szCs w:val="28"/>
          <w:lang w:val="kk-KZ"/>
        </w:rPr>
        <w:t xml:space="preserve"> </w:t>
      </w:r>
      <w:r w:rsidR="00082B07" w:rsidRPr="00E13189">
        <w:rPr>
          <w:rFonts w:ascii="Times New Roman" w:hAnsi="Times New Roman" w:cs="Times New Roman"/>
          <w:color w:val="000000" w:themeColor="text1"/>
          <w:sz w:val="28"/>
          <w:szCs w:val="28"/>
          <w:lang w:val="kk-KZ"/>
        </w:rPr>
        <w:t>5</w:t>
      </w:r>
      <w:r w:rsidRPr="00E13189">
        <w:rPr>
          <w:rFonts w:ascii="Times New Roman" w:hAnsi="Times New Roman" w:cs="Times New Roman"/>
          <w:color w:val="000000" w:themeColor="text1"/>
          <w:sz w:val="28"/>
          <w:szCs w:val="28"/>
          <w:lang w:val="kk-KZ"/>
        </w:rPr>
        <w:t>)</w:t>
      </w:r>
      <w:r w:rsidR="00082B07" w:rsidRPr="00E13189">
        <w:rPr>
          <w:rFonts w:ascii="Times New Roman" w:hAnsi="Times New Roman" w:cs="Times New Roman"/>
          <w:color w:val="000000" w:themeColor="text1"/>
          <w:sz w:val="28"/>
          <w:szCs w:val="28"/>
          <w:lang w:val="kk-KZ"/>
        </w:rPr>
        <w:t>.</w:t>
      </w:r>
      <w:r w:rsidR="001F13E5" w:rsidRPr="001F13E5">
        <w:rPr>
          <w:lang w:val="kk-KZ"/>
        </w:rPr>
        <w:t xml:space="preserve"> </w:t>
      </w:r>
      <w:r w:rsidR="001F13E5" w:rsidRPr="001F13E5">
        <w:rPr>
          <w:rFonts w:ascii="Times New Roman" w:hAnsi="Times New Roman" w:cs="Times New Roman"/>
          <w:color w:val="000000" w:themeColor="text1"/>
          <w:sz w:val="28"/>
          <w:szCs w:val="28"/>
          <w:lang w:val="kk-KZ"/>
        </w:rPr>
        <w:t>[344]</w:t>
      </w:r>
      <w:r w:rsidR="001F13E5">
        <w:rPr>
          <w:rFonts w:ascii="Times New Roman" w:hAnsi="Times New Roman" w:cs="Times New Roman"/>
          <w:color w:val="000000" w:themeColor="text1"/>
          <w:sz w:val="28"/>
          <w:szCs w:val="28"/>
          <w:lang w:val="kk-KZ"/>
        </w:rPr>
        <w:t>,</w:t>
      </w:r>
      <w:r w:rsidR="001F13E5" w:rsidRPr="001F13E5">
        <w:rPr>
          <w:rFonts w:ascii="Times New Roman" w:hAnsi="Times New Roman" w:cs="Times New Roman"/>
          <w:color w:val="000000" w:themeColor="text1"/>
          <w:sz w:val="28"/>
          <w:szCs w:val="28"/>
          <w:lang w:val="kk-KZ"/>
        </w:rPr>
        <w:t>[345]</w:t>
      </w:r>
      <w:r w:rsidR="001F13E5">
        <w:rPr>
          <w:rFonts w:ascii="Times New Roman" w:hAnsi="Times New Roman" w:cs="Times New Roman"/>
          <w:color w:val="000000" w:themeColor="text1"/>
          <w:sz w:val="28"/>
          <w:szCs w:val="28"/>
          <w:lang w:val="kk-KZ"/>
        </w:rPr>
        <w:t>.</w:t>
      </w:r>
    </w:p>
    <w:p w14:paraId="40D28F17" w14:textId="77777777" w:rsidR="00CB44F1" w:rsidRPr="00E13189" w:rsidRDefault="00CB44F1" w:rsidP="009431CB">
      <w:pPr>
        <w:pStyle w:val="stk-reset"/>
        <w:spacing w:before="0" w:beforeAutospacing="0" w:after="0" w:afterAutospacing="0"/>
        <w:ind w:firstLine="567"/>
        <w:jc w:val="both"/>
        <w:textAlignment w:val="baseline"/>
        <w:rPr>
          <w:color w:val="000000" w:themeColor="text1"/>
          <w:lang w:val="kk-KZ"/>
        </w:rPr>
      </w:pPr>
    </w:p>
    <w:p w14:paraId="68C84988" w14:textId="4747A9BD" w:rsidR="00CB44F1" w:rsidRPr="00FE130C" w:rsidRDefault="00CB44F1" w:rsidP="008F02A9">
      <w:pPr>
        <w:pStyle w:val="stk-reset"/>
        <w:spacing w:before="0" w:beforeAutospacing="0" w:after="0" w:afterAutospacing="0"/>
        <w:jc w:val="both"/>
        <w:textAlignment w:val="baseline"/>
        <w:rPr>
          <w:color w:val="000000" w:themeColor="text1"/>
          <w:sz w:val="23"/>
          <w:szCs w:val="23"/>
          <w:lang w:val="kk-KZ"/>
        </w:rPr>
      </w:pPr>
      <w:r w:rsidRPr="00FE130C">
        <w:rPr>
          <w:color w:val="000000" w:themeColor="text1"/>
          <w:sz w:val="23"/>
          <w:szCs w:val="23"/>
          <w:lang w:val="kk-KZ"/>
        </w:rPr>
        <w:t>Кесте</w:t>
      </w:r>
      <w:r w:rsidR="001D6A6E" w:rsidRPr="00FE130C">
        <w:rPr>
          <w:color w:val="000000" w:themeColor="text1"/>
          <w:sz w:val="23"/>
          <w:szCs w:val="23"/>
          <w:lang w:val="kk-KZ"/>
        </w:rPr>
        <w:t xml:space="preserve"> 5 - </w:t>
      </w:r>
      <w:r w:rsidRPr="00FE130C">
        <w:rPr>
          <w:color w:val="000000" w:themeColor="text1"/>
          <w:sz w:val="23"/>
          <w:szCs w:val="23"/>
          <w:lang w:val="kk-KZ"/>
        </w:rPr>
        <w:t xml:space="preserve">Арт-технологияны SWOT анализ  арқылы салыстыру </w:t>
      </w:r>
    </w:p>
    <w:p w14:paraId="66B9E0FD" w14:textId="77777777" w:rsidR="00CB44F1" w:rsidRPr="008F02A9" w:rsidRDefault="00CB44F1" w:rsidP="009431CB">
      <w:pPr>
        <w:pStyle w:val="aff4"/>
        <w:jc w:val="center"/>
        <w:rPr>
          <w:rFonts w:ascii="Times New Roman" w:hAnsi="Times New Roman" w:cs="Times New Roman"/>
          <w:b/>
          <w:bCs/>
          <w:color w:val="000000" w:themeColor="text1"/>
          <w:sz w:val="28"/>
          <w:szCs w:val="28"/>
          <w:lang w:val="kk-KZ"/>
        </w:rPr>
      </w:pPr>
    </w:p>
    <w:tbl>
      <w:tblPr>
        <w:tblW w:w="96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5"/>
        <w:gridCol w:w="4283"/>
      </w:tblGrid>
      <w:tr w:rsidR="00E13189" w:rsidRPr="00E13189" w14:paraId="7F311D70" w14:textId="77777777" w:rsidTr="008F02A9">
        <w:tc>
          <w:tcPr>
            <w:tcW w:w="5385" w:type="dxa"/>
            <w:tcBorders>
              <w:top w:val="single" w:sz="4" w:space="0" w:color="auto"/>
              <w:left w:val="single" w:sz="4" w:space="0" w:color="auto"/>
              <w:bottom w:val="single" w:sz="4" w:space="0" w:color="auto"/>
              <w:right w:val="single" w:sz="4" w:space="0" w:color="auto"/>
            </w:tcBorders>
            <w:hideMark/>
          </w:tcPr>
          <w:p w14:paraId="03F92A0C" w14:textId="77777777" w:rsidR="00CB44F1" w:rsidRPr="008F02A9" w:rsidRDefault="00CB44F1" w:rsidP="008F02A9">
            <w:pPr>
              <w:pStyle w:val="aff4"/>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S (Strenght) – күшті  жақтары</w:t>
            </w:r>
          </w:p>
        </w:tc>
        <w:tc>
          <w:tcPr>
            <w:tcW w:w="4283" w:type="dxa"/>
            <w:tcBorders>
              <w:top w:val="single" w:sz="4" w:space="0" w:color="auto"/>
              <w:left w:val="single" w:sz="4" w:space="0" w:color="auto"/>
              <w:bottom w:val="single" w:sz="4" w:space="0" w:color="auto"/>
              <w:right w:val="single" w:sz="4" w:space="0" w:color="auto"/>
            </w:tcBorders>
            <w:hideMark/>
          </w:tcPr>
          <w:p w14:paraId="08CEC390" w14:textId="77777777" w:rsidR="00CB44F1" w:rsidRPr="008F02A9" w:rsidRDefault="00CB44F1" w:rsidP="008F02A9">
            <w:pPr>
              <w:pStyle w:val="aff4"/>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 xml:space="preserve">W (weakness) – әлсіз жақтары </w:t>
            </w:r>
          </w:p>
        </w:tc>
      </w:tr>
      <w:tr w:rsidR="008F02A9" w:rsidRPr="00E13189" w14:paraId="7BEF094F" w14:textId="77777777" w:rsidTr="008F02A9">
        <w:tc>
          <w:tcPr>
            <w:tcW w:w="5385" w:type="dxa"/>
            <w:tcBorders>
              <w:top w:val="single" w:sz="4" w:space="0" w:color="auto"/>
              <w:left w:val="single" w:sz="4" w:space="0" w:color="auto"/>
              <w:bottom w:val="single" w:sz="4" w:space="0" w:color="auto"/>
              <w:right w:val="single" w:sz="4" w:space="0" w:color="auto"/>
            </w:tcBorders>
          </w:tcPr>
          <w:p w14:paraId="638DE1EE" w14:textId="1C450F51" w:rsidR="008F02A9" w:rsidRPr="008F02A9" w:rsidRDefault="008F02A9" w:rsidP="008F02A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4283" w:type="dxa"/>
            <w:tcBorders>
              <w:top w:val="single" w:sz="4" w:space="0" w:color="auto"/>
              <w:left w:val="single" w:sz="4" w:space="0" w:color="auto"/>
              <w:bottom w:val="single" w:sz="4" w:space="0" w:color="auto"/>
              <w:right w:val="single" w:sz="4" w:space="0" w:color="auto"/>
            </w:tcBorders>
          </w:tcPr>
          <w:p w14:paraId="55215CB9" w14:textId="20695465" w:rsidR="008F02A9" w:rsidRPr="008F02A9" w:rsidRDefault="008F02A9" w:rsidP="008F02A9">
            <w:pPr>
              <w:pStyle w:val="aff4"/>
              <w:ind w:firstLine="0"/>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2</w:t>
            </w:r>
          </w:p>
        </w:tc>
      </w:tr>
      <w:tr w:rsidR="00E13189" w:rsidRPr="00E13189" w14:paraId="4F5101E5" w14:textId="77777777" w:rsidTr="008F02A9">
        <w:tc>
          <w:tcPr>
            <w:tcW w:w="5385" w:type="dxa"/>
            <w:tcBorders>
              <w:top w:val="single" w:sz="4" w:space="0" w:color="auto"/>
              <w:left w:val="single" w:sz="4" w:space="0" w:color="auto"/>
              <w:bottom w:val="nil"/>
              <w:right w:val="single" w:sz="4" w:space="0" w:color="auto"/>
            </w:tcBorders>
            <w:hideMark/>
          </w:tcPr>
          <w:p w14:paraId="1A433F63" w14:textId="77777777" w:rsidR="00CB44F1" w:rsidRPr="008F02A9" w:rsidRDefault="00CB44F1"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Мақсаты мен міндеттері еліміздің білім беру сапасын қамтамасыз ету жөніндегі саясаты мен миссиясына сәйкес құрылған.</w:t>
            </w:r>
          </w:p>
        </w:tc>
        <w:tc>
          <w:tcPr>
            <w:tcW w:w="4283" w:type="dxa"/>
            <w:tcBorders>
              <w:top w:val="single" w:sz="4" w:space="0" w:color="auto"/>
              <w:left w:val="single" w:sz="4" w:space="0" w:color="auto"/>
              <w:bottom w:val="nil"/>
              <w:right w:val="single" w:sz="4" w:space="0" w:color="auto"/>
            </w:tcBorders>
            <w:hideMark/>
          </w:tcPr>
          <w:p w14:paraId="20E36972" w14:textId="7818A321" w:rsidR="00CB44F1" w:rsidRPr="008F02A9" w:rsidRDefault="00FB4221" w:rsidP="008F02A9">
            <w:pPr>
              <w:pStyle w:val="aff4"/>
              <w:ind w:firstLine="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 xml:space="preserve">Арт-технология мүмкіндіктерін және арт-технология техникаларын жетік меңгерген мамандардың </w:t>
            </w:r>
            <w:r w:rsidR="00CB44F1" w:rsidRPr="008F02A9">
              <w:rPr>
                <w:rFonts w:ascii="Times New Roman" w:hAnsi="Times New Roman" w:cs="Times New Roman"/>
                <w:color w:val="000000" w:themeColor="text1"/>
                <w:lang w:val="kk-KZ"/>
              </w:rPr>
              <w:t xml:space="preserve"> </w:t>
            </w:r>
            <w:r w:rsidRPr="008F02A9">
              <w:rPr>
                <w:rFonts w:ascii="Times New Roman" w:hAnsi="Times New Roman" w:cs="Times New Roman"/>
                <w:color w:val="000000" w:themeColor="text1"/>
                <w:lang w:val="kk-KZ"/>
              </w:rPr>
              <w:t>тапшылығы</w:t>
            </w:r>
          </w:p>
        </w:tc>
      </w:tr>
    </w:tbl>
    <w:p w14:paraId="459F0406" w14:textId="1F52BC28" w:rsidR="008F02A9" w:rsidRPr="00D92004" w:rsidRDefault="008F02A9" w:rsidP="00D92004">
      <w:pPr>
        <w:rPr>
          <w:lang w:val="kk-KZ"/>
        </w:rPr>
      </w:pPr>
      <w:r>
        <w:br w:type="page"/>
      </w:r>
      <w:r w:rsidRPr="00FE130C">
        <w:rPr>
          <w:rFonts w:ascii="Times New Roman" w:hAnsi="Times New Roman" w:cs="Times New Roman"/>
          <w:sz w:val="23"/>
          <w:szCs w:val="23"/>
          <w:lang w:val="kk-KZ"/>
        </w:rPr>
        <w:lastRenderedPageBreak/>
        <w:t>5 – кестенің  жалғасы</w:t>
      </w:r>
    </w:p>
    <w:p w14:paraId="746659B8" w14:textId="77777777" w:rsidR="008F02A9" w:rsidRPr="008F02A9" w:rsidRDefault="008F02A9" w:rsidP="008F02A9">
      <w:pPr>
        <w:spacing w:after="0" w:line="240" w:lineRule="auto"/>
        <w:rPr>
          <w:rFonts w:ascii="Times New Roman" w:hAnsi="Times New Roman" w:cs="Times New Roman"/>
          <w:sz w:val="28"/>
          <w:szCs w:val="28"/>
          <w:lang w:val="kk-KZ"/>
        </w:rPr>
      </w:pPr>
    </w:p>
    <w:tbl>
      <w:tblPr>
        <w:tblW w:w="96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5"/>
        <w:gridCol w:w="4283"/>
      </w:tblGrid>
      <w:tr w:rsidR="008F02A9" w:rsidRPr="00E13189" w14:paraId="40EF4777" w14:textId="77777777" w:rsidTr="008F02A9">
        <w:tc>
          <w:tcPr>
            <w:tcW w:w="5385" w:type="dxa"/>
            <w:tcBorders>
              <w:top w:val="single" w:sz="4" w:space="0" w:color="auto"/>
              <w:left w:val="single" w:sz="4" w:space="0" w:color="auto"/>
              <w:bottom w:val="single" w:sz="4" w:space="0" w:color="auto"/>
              <w:right w:val="single" w:sz="4" w:space="0" w:color="auto"/>
            </w:tcBorders>
          </w:tcPr>
          <w:p w14:paraId="555D5CD7" w14:textId="6A9124BE" w:rsidR="008F02A9" w:rsidRPr="008F02A9" w:rsidRDefault="008F02A9" w:rsidP="008F02A9">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4283" w:type="dxa"/>
            <w:tcBorders>
              <w:top w:val="single" w:sz="4" w:space="0" w:color="auto"/>
              <w:left w:val="single" w:sz="4" w:space="0" w:color="auto"/>
              <w:bottom w:val="single" w:sz="4" w:space="0" w:color="auto"/>
              <w:right w:val="single" w:sz="4" w:space="0" w:color="auto"/>
            </w:tcBorders>
          </w:tcPr>
          <w:p w14:paraId="79BF74C3" w14:textId="5D3B6A9B" w:rsidR="008F02A9" w:rsidRPr="008F02A9" w:rsidRDefault="008F02A9" w:rsidP="008F02A9">
            <w:pPr>
              <w:pStyle w:val="aff4"/>
              <w:ind w:firstLine="0"/>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2</w:t>
            </w:r>
          </w:p>
        </w:tc>
      </w:tr>
      <w:tr w:rsidR="008F02A9" w:rsidRPr="00026C37" w14:paraId="501FA731" w14:textId="77777777" w:rsidTr="008F02A9">
        <w:tc>
          <w:tcPr>
            <w:tcW w:w="5385" w:type="dxa"/>
            <w:tcBorders>
              <w:top w:val="single" w:sz="4" w:space="0" w:color="auto"/>
              <w:left w:val="single" w:sz="4" w:space="0" w:color="auto"/>
              <w:bottom w:val="single" w:sz="4" w:space="0" w:color="auto"/>
              <w:right w:val="single" w:sz="4" w:space="0" w:color="auto"/>
            </w:tcBorders>
            <w:hideMark/>
          </w:tcPr>
          <w:p w14:paraId="71C292F8" w14:textId="63D8EA39"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Мектепке дейінгі оқыту мен тәрбиелеу білім беру бағдарламалары бойынша болашақ педагогтердің кәсіби құзыреттіліктерінің дамуына жағдай жасалған</w:t>
            </w:r>
          </w:p>
        </w:tc>
        <w:tc>
          <w:tcPr>
            <w:tcW w:w="4283" w:type="dxa"/>
            <w:tcBorders>
              <w:top w:val="single" w:sz="4" w:space="0" w:color="auto"/>
              <w:left w:val="single" w:sz="4" w:space="0" w:color="auto"/>
              <w:bottom w:val="single" w:sz="4" w:space="0" w:color="auto"/>
              <w:right w:val="single" w:sz="4" w:space="0" w:color="auto"/>
            </w:tcBorders>
          </w:tcPr>
          <w:p w14:paraId="508D19B2" w14:textId="77777777" w:rsidR="008F02A9" w:rsidRPr="008F02A9" w:rsidRDefault="008F02A9" w:rsidP="008F02A9">
            <w:pPr>
              <w:pStyle w:val="aff4"/>
              <w:ind w:firstLine="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Білім бағдарламаларында арнайы тәжірибелік сабақтың қарастырылмауы</w:t>
            </w:r>
          </w:p>
        </w:tc>
      </w:tr>
      <w:tr w:rsidR="008F02A9" w:rsidRPr="00026C37" w14:paraId="521BECC0" w14:textId="77777777" w:rsidTr="008F02A9">
        <w:tc>
          <w:tcPr>
            <w:tcW w:w="5385" w:type="dxa"/>
            <w:tcBorders>
              <w:top w:val="single" w:sz="4" w:space="0" w:color="auto"/>
              <w:left w:val="single" w:sz="4" w:space="0" w:color="auto"/>
              <w:bottom w:val="single" w:sz="4" w:space="0" w:color="auto"/>
              <w:right w:val="single" w:sz="4" w:space="0" w:color="auto"/>
            </w:tcBorders>
            <w:hideMark/>
          </w:tcPr>
          <w:p w14:paraId="695DE15C" w14:textId="77777777" w:rsidR="008F02A9" w:rsidRPr="008F02A9" w:rsidRDefault="008F02A9" w:rsidP="008F02A9">
            <w:pPr>
              <w:pStyle w:val="aff4"/>
              <w:ind w:firstLine="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 xml:space="preserve">Қолайлы психологиялық климат, шығармашылық кеңістік, еңбек өнімділігі артуы </w:t>
            </w:r>
          </w:p>
        </w:tc>
        <w:tc>
          <w:tcPr>
            <w:tcW w:w="4283" w:type="dxa"/>
            <w:tcBorders>
              <w:top w:val="single" w:sz="4" w:space="0" w:color="auto"/>
              <w:left w:val="single" w:sz="4" w:space="0" w:color="auto"/>
              <w:bottom w:val="single" w:sz="4" w:space="0" w:color="auto"/>
              <w:right w:val="single" w:sz="4" w:space="0" w:color="auto"/>
            </w:tcBorders>
          </w:tcPr>
          <w:p w14:paraId="519B691A" w14:textId="77777777" w:rsidR="008F02A9" w:rsidRPr="008F02A9" w:rsidRDefault="008F02A9" w:rsidP="008F02A9">
            <w:pPr>
              <w:pStyle w:val="25"/>
              <w:jc w:val="both"/>
              <w:rPr>
                <w:rFonts w:ascii="Times New Roman" w:hAnsi="Times New Roman"/>
                <w:color w:val="000000" w:themeColor="text1"/>
                <w:sz w:val="24"/>
                <w:szCs w:val="24"/>
                <w:lang w:val="kk-KZ" w:eastAsia="en-US"/>
              </w:rPr>
            </w:pPr>
            <w:r w:rsidRPr="008F02A9">
              <w:rPr>
                <w:rFonts w:ascii="Times New Roman" w:hAnsi="Times New Roman"/>
                <w:color w:val="000000" w:themeColor="text1"/>
                <w:sz w:val="24"/>
                <w:szCs w:val="24"/>
                <w:lang w:val="kk-KZ" w:eastAsia="en-US"/>
              </w:rPr>
              <w:t>Ұйымдастырушы педагогтердің кәсіби құзыреттілігінің жетіспеуі</w:t>
            </w:r>
          </w:p>
        </w:tc>
      </w:tr>
      <w:tr w:rsidR="008F02A9" w:rsidRPr="00026C37" w14:paraId="43EC1FF0" w14:textId="77777777" w:rsidTr="008F02A9">
        <w:tc>
          <w:tcPr>
            <w:tcW w:w="5385" w:type="dxa"/>
            <w:tcBorders>
              <w:top w:val="single" w:sz="4" w:space="0" w:color="auto"/>
              <w:left w:val="single" w:sz="4" w:space="0" w:color="auto"/>
              <w:bottom w:val="single" w:sz="4" w:space="0" w:color="auto"/>
              <w:right w:val="single" w:sz="4" w:space="0" w:color="auto"/>
            </w:tcBorders>
            <w:hideMark/>
          </w:tcPr>
          <w:p w14:paraId="14566795" w14:textId="77777777" w:rsidR="008F02A9" w:rsidRPr="008F02A9" w:rsidRDefault="008F02A9" w:rsidP="008F02A9">
            <w:pPr>
              <w:pStyle w:val="aff4"/>
              <w:ind w:firstLine="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Үздіксіз инновациялық идеялар, процестер, құралдар және нәтижелер, мотивация мен белсенді іс-әрекеттер</w:t>
            </w:r>
          </w:p>
        </w:tc>
        <w:tc>
          <w:tcPr>
            <w:tcW w:w="4283" w:type="dxa"/>
            <w:tcBorders>
              <w:top w:val="single" w:sz="4" w:space="0" w:color="auto"/>
              <w:left w:val="single" w:sz="4" w:space="0" w:color="auto"/>
              <w:bottom w:val="single" w:sz="4" w:space="0" w:color="auto"/>
              <w:right w:val="single" w:sz="4" w:space="0" w:color="auto"/>
            </w:tcBorders>
          </w:tcPr>
          <w:p w14:paraId="51D06CD6" w14:textId="1E9E8FF3" w:rsidR="008F02A9" w:rsidRPr="008F02A9" w:rsidRDefault="008F02A9" w:rsidP="008F02A9">
            <w:pPr>
              <w:pStyle w:val="25"/>
              <w:jc w:val="both"/>
              <w:rPr>
                <w:rFonts w:ascii="Times New Roman" w:hAnsi="Times New Roman"/>
                <w:color w:val="000000" w:themeColor="text1"/>
                <w:sz w:val="24"/>
                <w:szCs w:val="24"/>
                <w:lang w:val="kk-KZ" w:eastAsia="en-US"/>
              </w:rPr>
            </w:pPr>
            <w:r w:rsidRPr="008F02A9">
              <w:rPr>
                <w:rFonts w:ascii="Times New Roman" w:hAnsi="Times New Roman"/>
                <w:color w:val="000000" w:themeColor="text1"/>
                <w:sz w:val="24"/>
                <w:szCs w:val="24"/>
                <w:lang w:val="kk-KZ" w:eastAsia="en-US"/>
              </w:rPr>
              <w:t>Теориялық біліммен шектелу,  көркем қиял мен шығармашылықты дамытпайды</w:t>
            </w:r>
          </w:p>
        </w:tc>
      </w:tr>
      <w:tr w:rsidR="008F02A9" w:rsidRPr="00026C37" w14:paraId="741D74D3" w14:textId="77777777" w:rsidTr="008F02A9">
        <w:tc>
          <w:tcPr>
            <w:tcW w:w="5385" w:type="dxa"/>
            <w:tcBorders>
              <w:top w:val="single" w:sz="4" w:space="0" w:color="auto"/>
              <w:left w:val="single" w:sz="4" w:space="0" w:color="auto"/>
              <w:bottom w:val="single" w:sz="4" w:space="0" w:color="auto"/>
              <w:right w:val="single" w:sz="4" w:space="0" w:color="auto"/>
            </w:tcBorders>
            <w:hideMark/>
          </w:tcPr>
          <w:p w14:paraId="54921DFE" w14:textId="77777777" w:rsidR="008F02A9" w:rsidRPr="008F02A9" w:rsidRDefault="008F02A9" w:rsidP="008F02A9">
            <w:pPr>
              <w:pStyle w:val="aff4"/>
              <w:ind w:firstLine="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Студенттердің сабаққа белсенді қатысуға деген жоғары мотивациясы</w:t>
            </w:r>
          </w:p>
        </w:tc>
        <w:tc>
          <w:tcPr>
            <w:tcW w:w="4283" w:type="dxa"/>
            <w:tcBorders>
              <w:top w:val="single" w:sz="4" w:space="0" w:color="auto"/>
              <w:left w:val="single" w:sz="4" w:space="0" w:color="auto"/>
              <w:bottom w:val="single" w:sz="4" w:space="0" w:color="auto"/>
              <w:right w:val="single" w:sz="4" w:space="0" w:color="auto"/>
            </w:tcBorders>
            <w:hideMark/>
          </w:tcPr>
          <w:p w14:paraId="04957105" w14:textId="13AB0A69" w:rsidR="008F02A9" w:rsidRPr="008F02A9" w:rsidRDefault="008F02A9" w:rsidP="008F02A9">
            <w:pPr>
              <w:pStyle w:val="25"/>
              <w:jc w:val="both"/>
              <w:rPr>
                <w:rFonts w:ascii="Times New Roman" w:hAnsi="Times New Roman"/>
                <w:color w:val="000000" w:themeColor="text1"/>
                <w:sz w:val="24"/>
                <w:szCs w:val="24"/>
                <w:lang w:val="kk-KZ" w:eastAsia="en-US"/>
              </w:rPr>
            </w:pPr>
            <w:r w:rsidRPr="008F02A9">
              <w:rPr>
                <w:rFonts w:ascii="Times New Roman" w:hAnsi="Times New Roman"/>
                <w:color w:val="000000" w:themeColor="text1"/>
                <w:sz w:val="24"/>
                <w:szCs w:val="24"/>
                <w:lang w:val="kk-KZ" w:eastAsia="en-US"/>
              </w:rPr>
              <w:t>Мектепке дейінгі білім беру жүйесі үшін мамандарды даярлау сапасын талқылау бойынша арт-технологиялық білім беру алаңдарды ұйымдастыру бойынша қызмет жеткіліксіз.</w:t>
            </w:r>
          </w:p>
        </w:tc>
      </w:tr>
      <w:tr w:rsidR="008F02A9" w:rsidRPr="00E13189" w14:paraId="703345E9" w14:textId="77777777" w:rsidTr="008F02A9">
        <w:tc>
          <w:tcPr>
            <w:tcW w:w="5385" w:type="dxa"/>
            <w:tcBorders>
              <w:top w:val="single" w:sz="4" w:space="0" w:color="auto"/>
              <w:left w:val="single" w:sz="4" w:space="0" w:color="auto"/>
              <w:bottom w:val="single" w:sz="4" w:space="0" w:color="auto"/>
              <w:right w:val="single" w:sz="4" w:space="0" w:color="auto"/>
            </w:tcBorders>
            <w:hideMark/>
          </w:tcPr>
          <w:p w14:paraId="2917C2B5" w14:textId="77777777"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Шығармашылық алаңындағы топтық жұмыстың коммуникациялық үрдіске қосатын үлесі</w:t>
            </w:r>
          </w:p>
        </w:tc>
        <w:tc>
          <w:tcPr>
            <w:tcW w:w="4283" w:type="dxa"/>
            <w:tcBorders>
              <w:top w:val="single" w:sz="4" w:space="0" w:color="auto"/>
              <w:left w:val="single" w:sz="4" w:space="0" w:color="auto"/>
              <w:bottom w:val="single" w:sz="4" w:space="0" w:color="auto"/>
              <w:right w:val="single" w:sz="4" w:space="0" w:color="auto"/>
            </w:tcBorders>
          </w:tcPr>
          <w:p w14:paraId="0F955D91" w14:textId="77777777"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 xml:space="preserve">Құрал жабдықтардың жетіспеушілігі </w:t>
            </w:r>
          </w:p>
        </w:tc>
      </w:tr>
      <w:tr w:rsidR="008F02A9" w:rsidRPr="00026C37" w14:paraId="5D255F40" w14:textId="77777777" w:rsidTr="008F02A9">
        <w:tc>
          <w:tcPr>
            <w:tcW w:w="5385" w:type="dxa"/>
            <w:tcBorders>
              <w:top w:val="single" w:sz="4" w:space="0" w:color="auto"/>
              <w:left w:val="single" w:sz="4" w:space="0" w:color="auto"/>
              <w:bottom w:val="single" w:sz="4" w:space="0" w:color="auto"/>
              <w:right w:val="single" w:sz="4" w:space="0" w:color="auto"/>
            </w:tcBorders>
          </w:tcPr>
          <w:p w14:paraId="7A0DEB5C" w14:textId="77777777"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Бос уақытын тиімді ұйымдастыру, үздіксіз шығармашылық ізденіс</w:t>
            </w:r>
          </w:p>
        </w:tc>
        <w:tc>
          <w:tcPr>
            <w:tcW w:w="4283" w:type="dxa"/>
            <w:tcBorders>
              <w:top w:val="single" w:sz="4" w:space="0" w:color="auto"/>
              <w:left w:val="single" w:sz="4" w:space="0" w:color="auto"/>
              <w:bottom w:val="single" w:sz="4" w:space="0" w:color="auto"/>
              <w:right w:val="single" w:sz="4" w:space="0" w:color="auto"/>
            </w:tcBorders>
          </w:tcPr>
          <w:p w14:paraId="030B2209" w14:textId="36A43FB7"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Арт-технология өнімдеріне арналған көрме ұйымдастыратын арнайы базалардың жетіспеушілігі</w:t>
            </w:r>
          </w:p>
        </w:tc>
      </w:tr>
      <w:tr w:rsidR="008F02A9" w:rsidRPr="00026C37" w14:paraId="3D3D995A" w14:textId="77777777" w:rsidTr="008F02A9">
        <w:tc>
          <w:tcPr>
            <w:tcW w:w="5385" w:type="dxa"/>
            <w:tcBorders>
              <w:top w:val="single" w:sz="4" w:space="0" w:color="auto"/>
              <w:left w:val="single" w:sz="4" w:space="0" w:color="auto"/>
              <w:bottom w:val="single" w:sz="4" w:space="0" w:color="auto"/>
              <w:right w:val="single" w:sz="4" w:space="0" w:color="auto"/>
            </w:tcBorders>
          </w:tcPr>
          <w:p w14:paraId="7DC40BFD" w14:textId="77777777"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Сұлулық пен гармония заңдылықтары арқылы эстетикалық қасиеттер мен көркем талғамының қалыптасуы</w:t>
            </w:r>
          </w:p>
        </w:tc>
        <w:tc>
          <w:tcPr>
            <w:tcW w:w="4283" w:type="dxa"/>
            <w:tcBorders>
              <w:top w:val="single" w:sz="4" w:space="0" w:color="auto"/>
              <w:left w:val="single" w:sz="4" w:space="0" w:color="auto"/>
              <w:bottom w:val="single" w:sz="4" w:space="0" w:color="auto"/>
              <w:right w:val="single" w:sz="4" w:space="0" w:color="auto"/>
            </w:tcBorders>
          </w:tcPr>
          <w:p w14:paraId="650CF5C6" w14:textId="1AA1CD80"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Арт-технологияны мүмкіндіктерін жоғары деңгейде қолданатын арт-педагогтің жетіспеушілігі</w:t>
            </w:r>
          </w:p>
        </w:tc>
      </w:tr>
      <w:tr w:rsidR="008F02A9" w:rsidRPr="00026C37" w14:paraId="1BF777D0" w14:textId="77777777" w:rsidTr="008F02A9">
        <w:tc>
          <w:tcPr>
            <w:tcW w:w="5385" w:type="dxa"/>
            <w:tcBorders>
              <w:top w:val="single" w:sz="4" w:space="0" w:color="auto"/>
              <w:left w:val="single" w:sz="4" w:space="0" w:color="auto"/>
              <w:bottom w:val="single" w:sz="4" w:space="0" w:color="auto"/>
              <w:right w:val="single" w:sz="4" w:space="0" w:color="auto"/>
            </w:tcBorders>
          </w:tcPr>
          <w:p w14:paraId="7F30E529" w14:textId="188D5CE9"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 xml:space="preserve">Арт-технологияның психологиялық, диогностикалық мүмкіндіктері (болжам, алдын алу, байқау, бағыттау, түзету) </w:t>
            </w:r>
          </w:p>
        </w:tc>
        <w:tc>
          <w:tcPr>
            <w:tcW w:w="4283" w:type="dxa"/>
            <w:tcBorders>
              <w:top w:val="single" w:sz="4" w:space="0" w:color="auto"/>
              <w:left w:val="single" w:sz="4" w:space="0" w:color="auto"/>
              <w:bottom w:val="single" w:sz="4" w:space="0" w:color="auto"/>
              <w:right w:val="single" w:sz="4" w:space="0" w:color="auto"/>
            </w:tcBorders>
          </w:tcPr>
          <w:p w14:paraId="11D46370" w14:textId="39D15BE3"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Студенттердің  диогностикалық жұмысқа қатысу берсенділігі мен мотивациясының тқмендігі</w:t>
            </w:r>
          </w:p>
        </w:tc>
      </w:tr>
      <w:tr w:rsidR="008F02A9" w:rsidRPr="00026C37" w14:paraId="6414B811" w14:textId="77777777" w:rsidTr="008F02A9">
        <w:tc>
          <w:tcPr>
            <w:tcW w:w="5385" w:type="dxa"/>
            <w:tcBorders>
              <w:top w:val="single" w:sz="4" w:space="0" w:color="auto"/>
              <w:left w:val="single" w:sz="4" w:space="0" w:color="auto"/>
              <w:bottom w:val="single" w:sz="4" w:space="0" w:color="auto"/>
              <w:right w:val="single" w:sz="4" w:space="0" w:color="auto"/>
            </w:tcBorders>
          </w:tcPr>
          <w:p w14:paraId="7FBC1BE8" w14:textId="145A39CA"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Арт-технология ұсынатын техникалардың кез-келген мәселелі жағдайлардағы ұтымды, креативті шешімдерді ұсына алуы</w:t>
            </w:r>
          </w:p>
        </w:tc>
        <w:tc>
          <w:tcPr>
            <w:tcW w:w="4283" w:type="dxa"/>
            <w:tcBorders>
              <w:top w:val="single" w:sz="4" w:space="0" w:color="auto"/>
              <w:left w:val="single" w:sz="4" w:space="0" w:color="auto"/>
              <w:bottom w:val="single" w:sz="4" w:space="0" w:color="auto"/>
              <w:right w:val="single" w:sz="4" w:space="0" w:color="auto"/>
            </w:tcBorders>
          </w:tcPr>
          <w:p w14:paraId="6E87A012" w14:textId="198BF102"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Арт-технология техникаларын үйрететін оқу-әдістемелік құралдардың жетіспеушілігі</w:t>
            </w:r>
          </w:p>
        </w:tc>
      </w:tr>
      <w:tr w:rsidR="008F02A9" w:rsidRPr="00E13189" w14:paraId="01FAAB05" w14:textId="77777777" w:rsidTr="008F02A9">
        <w:tc>
          <w:tcPr>
            <w:tcW w:w="5385" w:type="dxa"/>
            <w:tcBorders>
              <w:top w:val="single" w:sz="4" w:space="0" w:color="auto"/>
              <w:left w:val="single" w:sz="4" w:space="0" w:color="auto"/>
              <w:bottom w:val="single" w:sz="4" w:space="0" w:color="auto"/>
              <w:right w:val="single" w:sz="4" w:space="0" w:color="auto"/>
            </w:tcBorders>
            <w:hideMark/>
          </w:tcPr>
          <w:p w14:paraId="09E642D0" w14:textId="77777777" w:rsidR="008F02A9" w:rsidRPr="008F02A9" w:rsidRDefault="008F02A9" w:rsidP="008F02A9">
            <w:pPr>
              <w:pStyle w:val="aff4"/>
              <w:ind w:firstLine="20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 xml:space="preserve">O (opportunity) – қолайлы мүмкіндіктер </w:t>
            </w:r>
          </w:p>
        </w:tc>
        <w:tc>
          <w:tcPr>
            <w:tcW w:w="4283" w:type="dxa"/>
            <w:tcBorders>
              <w:top w:val="single" w:sz="4" w:space="0" w:color="auto"/>
              <w:left w:val="single" w:sz="4" w:space="0" w:color="auto"/>
              <w:bottom w:val="single" w:sz="4" w:space="0" w:color="auto"/>
              <w:right w:val="single" w:sz="4" w:space="0" w:color="auto"/>
            </w:tcBorders>
            <w:hideMark/>
          </w:tcPr>
          <w:p w14:paraId="619DE8D9" w14:textId="77777777" w:rsidR="008F02A9" w:rsidRPr="008F02A9" w:rsidRDefault="008F02A9" w:rsidP="008F02A9">
            <w:pPr>
              <w:spacing w:after="0" w:line="240" w:lineRule="auto"/>
              <w:ind w:firstLine="213"/>
              <w:jc w:val="center"/>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T (treat) – қауіптер</w:t>
            </w:r>
          </w:p>
        </w:tc>
      </w:tr>
      <w:tr w:rsidR="008F02A9" w:rsidRPr="00E13189" w14:paraId="61571FB6" w14:textId="77777777" w:rsidTr="008F02A9">
        <w:tc>
          <w:tcPr>
            <w:tcW w:w="5385" w:type="dxa"/>
            <w:tcBorders>
              <w:top w:val="single" w:sz="4" w:space="0" w:color="auto"/>
              <w:left w:val="single" w:sz="4" w:space="0" w:color="auto"/>
              <w:bottom w:val="single" w:sz="4" w:space="0" w:color="auto"/>
              <w:right w:val="single" w:sz="4" w:space="0" w:color="auto"/>
            </w:tcBorders>
          </w:tcPr>
          <w:p w14:paraId="087F9EA9" w14:textId="0A273AB0" w:rsidR="008F02A9" w:rsidRPr="008F02A9" w:rsidRDefault="008F02A9" w:rsidP="008F02A9">
            <w:pPr>
              <w:pStyle w:val="aff4"/>
              <w:ind w:firstLine="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Арт-технология құралдарын жетілдіру үшін қолайлы әлеуметтік желілердегі ақпарат көздері: шебер-сынып, лайфхак, жеке каналдар...</w:t>
            </w:r>
          </w:p>
        </w:tc>
        <w:tc>
          <w:tcPr>
            <w:tcW w:w="4283" w:type="dxa"/>
            <w:tcBorders>
              <w:top w:val="single" w:sz="4" w:space="0" w:color="auto"/>
              <w:left w:val="single" w:sz="4" w:space="0" w:color="auto"/>
              <w:bottom w:val="single" w:sz="4" w:space="0" w:color="auto"/>
              <w:right w:val="single" w:sz="4" w:space="0" w:color="auto"/>
            </w:tcBorders>
          </w:tcPr>
          <w:p w14:paraId="22F66395" w14:textId="0529A088"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Қауіпті материалдарды ұсынатын кантенттер</w:t>
            </w:r>
          </w:p>
        </w:tc>
      </w:tr>
      <w:tr w:rsidR="008F02A9" w:rsidRPr="00E13189" w14:paraId="40AD7966" w14:textId="77777777" w:rsidTr="008F02A9">
        <w:tc>
          <w:tcPr>
            <w:tcW w:w="5385" w:type="dxa"/>
            <w:tcBorders>
              <w:top w:val="single" w:sz="4" w:space="0" w:color="auto"/>
              <w:left w:val="single" w:sz="4" w:space="0" w:color="auto"/>
              <w:bottom w:val="single" w:sz="4" w:space="0" w:color="auto"/>
              <w:right w:val="single" w:sz="4" w:space="0" w:color="auto"/>
            </w:tcBorders>
          </w:tcPr>
          <w:p w14:paraId="66687CD8" w14:textId="77777777" w:rsidR="008F02A9" w:rsidRPr="008F02A9" w:rsidRDefault="008F02A9" w:rsidP="008F02A9">
            <w:pPr>
              <w:pStyle w:val="aff4"/>
              <w:ind w:firstLine="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Арт-технологиямен айналысуға қолайлы мүмкіндік туғызып отырған өндірістегі азық-түлік, киім-кешек, құрылыс саласындағы қолайлы материалдар</w:t>
            </w:r>
          </w:p>
        </w:tc>
        <w:tc>
          <w:tcPr>
            <w:tcW w:w="4283" w:type="dxa"/>
            <w:tcBorders>
              <w:top w:val="single" w:sz="4" w:space="0" w:color="auto"/>
              <w:left w:val="single" w:sz="4" w:space="0" w:color="auto"/>
              <w:bottom w:val="single" w:sz="4" w:space="0" w:color="auto"/>
              <w:right w:val="single" w:sz="4" w:space="0" w:color="auto"/>
            </w:tcBorders>
          </w:tcPr>
          <w:p w14:paraId="518A4608" w14:textId="77777777"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Гигиеналық, санитарлық нормалардың сәйкес келмеуі</w:t>
            </w:r>
          </w:p>
        </w:tc>
      </w:tr>
      <w:tr w:rsidR="008F02A9" w:rsidRPr="00026C37" w14:paraId="058535AF" w14:textId="77777777" w:rsidTr="00FC17A2">
        <w:tc>
          <w:tcPr>
            <w:tcW w:w="5385" w:type="dxa"/>
            <w:tcBorders>
              <w:top w:val="single" w:sz="4" w:space="0" w:color="auto"/>
              <w:left w:val="single" w:sz="4" w:space="0" w:color="auto"/>
              <w:bottom w:val="single" w:sz="4" w:space="0" w:color="auto"/>
              <w:right w:val="single" w:sz="4" w:space="0" w:color="auto"/>
            </w:tcBorders>
          </w:tcPr>
          <w:p w14:paraId="5A170563" w14:textId="77777777" w:rsidR="008F02A9" w:rsidRPr="008F02A9" w:rsidRDefault="008F02A9" w:rsidP="008F02A9">
            <w:pPr>
              <w:pStyle w:val="aff4"/>
              <w:ind w:firstLine="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Арт-технологиялық біліктілігімен бөлісетін әлеуметтік желілердегі түрлі қосымшалар (инстограмм, тик-ток, фейсбук)</w:t>
            </w:r>
          </w:p>
        </w:tc>
        <w:tc>
          <w:tcPr>
            <w:tcW w:w="4283" w:type="dxa"/>
            <w:tcBorders>
              <w:top w:val="single" w:sz="4" w:space="0" w:color="auto"/>
              <w:left w:val="single" w:sz="4" w:space="0" w:color="auto"/>
              <w:bottom w:val="single" w:sz="4" w:space="0" w:color="auto"/>
              <w:right w:val="single" w:sz="4" w:space="0" w:color="auto"/>
            </w:tcBorders>
          </w:tcPr>
          <w:p w14:paraId="40367DCF" w14:textId="2A438BA6" w:rsidR="008F02A9" w:rsidRPr="008F02A9" w:rsidRDefault="008F02A9" w:rsidP="008F02A9">
            <w:pPr>
              <w:spacing w:after="0" w:line="240" w:lineRule="auto"/>
              <w:rPr>
                <w:rFonts w:ascii="Times New Roman" w:hAnsi="Times New Roman" w:cs="Times New Roman"/>
                <w:color w:val="000000" w:themeColor="text1"/>
                <w:sz w:val="24"/>
                <w:szCs w:val="24"/>
                <w:lang w:val="kk-KZ"/>
              </w:rPr>
            </w:pPr>
            <w:r w:rsidRPr="008F02A9">
              <w:rPr>
                <w:rFonts w:ascii="Times New Roman" w:hAnsi="Times New Roman" w:cs="Times New Roman"/>
                <w:color w:val="000000" w:themeColor="text1"/>
                <w:sz w:val="24"/>
                <w:szCs w:val="24"/>
                <w:lang w:val="kk-KZ"/>
              </w:rPr>
              <w:t>Классикалық және ұлттық стильдегі арт-технология контентін интеграциалаудағы мамандардың бірлестігінің тапшылығы</w:t>
            </w:r>
          </w:p>
        </w:tc>
      </w:tr>
      <w:tr w:rsidR="008F02A9" w:rsidRPr="00026C37" w14:paraId="08FBB546" w14:textId="77777777" w:rsidTr="008F02A9">
        <w:tc>
          <w:tcPr>
            <w:tcW w:w="5385" w:type="dxa"/>
            <w:vMerge w:val="restart"/>
            <w:tcBorders>
              <w:top w:val="single" w:sz="4" w:space="0" w:color="auto"/>
              <w:left w:val="single" w:sz="4" w:space="0" w:color="auto"/>
              <w:bottom w:val="single" w:sz="4" w:space="0" w:color="auto"/>
              <w:right w:val="single" w:sz="4" w:space="0" w:color="auto"/>
            </w:tcBorders>
            <w:hideMark/>
          </w:tcPr>
          <w:p w14:paraId="60720788" w14:textId="77777777" w:rsidR="008F02A9" w:rsidRPr="008F02A9" w:rsidRDefault="008F02A9" w:rsidP="008F02A9">
            <w:pPr>
              <w:pStyle w:val="aff4"/>
              <w:ind w:firstLine="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Арт-технология шеңберінде отандық, шетелдік университеттермен тәжірибе алмасудың нәтижелілігін арттыру</w:t>
            </w:r>
          </w:p>
        </w:tc>
        <w:tc>
          <w:tcPr>
            <w:tcW w:w="4283" w:type="dxa"/>
            <w:tcBorders>
              <w:top w:val="single" w:sz="4" w:space="0" w:color="auto"/>
              <w:left w:val="single" w:sz="4" w:space="0" w:color="auto"/>
              <w:bottom w:val="single" w:sz="4" w:space="0" w:color="auto"/>
              <w:right w:val="single" w:sz="4" w:space="0" w:color="auto"/>
            </w:tcBorders>
            <w:hideMark/>
          </w:tcPr>
          <w:p w14:paraId="1197D60F" w14:textId="77777777" w:rsidR="008F02A9" w:rsidRPr="008F02A9" w:rsidRDefault="008F02A9" w:rsidP="008F02A9">
            <w:pPr>
              <w:pStyle w:val="25"/>
              <w:jc w:val="both"/>
              <w:rPr>
                <w:rFonts w:ascii="Times New Roman" w:hAnsi="Times New Roman"/>
                <w:color w:val="000000" w:themeColor="text1"/>
                <w:sz w:val="24"/>
                <w:szCs w:val="24"/>
                <w:lang w:val="kk-KZ" w:eastAsia="en-US"/>
              </w:rPr>
            </w:pPr>
            <w:r w:rsidRPr="008F02A9">
              <w:rPr>
                <w:rFonts w:ascii="Times New Roman" w:hAnsi="Times New Roman"/>
                <w:color w:val="000000" w:themeColor="text1"/>
                <w:sz w:val="24"/>
                <w:szCs w:val="24"/>
                <w:lang w:val="kk-KZ"/>
              </w:rPr>
              <w:t>Дәріс және практикалық сабақтардың жүйелі жоспарланбауынан материалдардың игерілмей қалуы</w:t>
            </w:r>
          </w:p>
        </w:tc>
      </w:tr>
      <w:tr w:rsidR="008F02A9" w:rsidRPr="00026C37" w14:paraId="53F203FD" w14:textId="77777777" w:rsidTr="00FC17A2">
        <w:trPr>
          <w:trHeight w:val="885"/>
        </w:trPr>
        <w:tc>
          <w:tcPr>
            <w:tcW w:w="5385" w:type="dxa"/>
            <w:vMerge/>
            <w:tcBorders>
              <w:top w:val="single" w:sz="4" w:space="0" w:color="auto"/>
              <w:left w:val="single" w:sz="4" w:space="0" w:color="auto"/>
              <w:bottom w:val="nil"/>
              <w:right w:val="single" w:sz="4" w:space="0" w:color="auto"/>
            </w:tcBorders>
            <w:vAlign w:val="center"/>
            <w:hideMark/>
          </w:tcPr>
          <w:p w14:paraId="3B65FE45" w14:textId="77777777" w:rsidR="008F02A9" w:rsidRPr="008F02A9" w:rsidRDefault="008F02A9" w:rsidP="008F02A9">
            <w:pPr>
              <w:spacing w:after="0" w:line="240" w:lineRule="auto"/>
              <w:rPr>
                <w:rFonts w:ascii="Times New Roman" w:eastAsia="Times New Roman" w:hAnsi="Times New Roman" w:cs="Times New Roman"/>
                <w:color w:val="000000" w:themeColor="text1"/>
                <w:kern w:val="2"/>
                <w:sz w:val="24"/>
                <w:szCs w:val="24"/>
                <w:lang w:val="kk-KZ" w:eastAsia="zh-CN"/>
              </w:rPr>
            </w:pPr>
          </w:p>
        </w:tc>
        <w:tc>
          <w:tcPr>
            <w:tcW w:w="4283" w:type="dxa"/>
            <w:tcBorders>
              <w:top w:val="single" w:sz="4" w:space="0" w:color="auto"/>
              <w:left w:val="single" w:sz="4" w:space="0" w:color="auto"/>
              <w:bottom w:val="nil"/>
              <w:right w:val="single" w:sz="4" w:space="0" w:color="auto"/>
            </w:tcBorders>
            <w:hideMark/>
          </w:tcPr>
          <w:p w14:paraId="52D86D9D" w14:textId="1CBB7CAA" w:rsidR="008F02A9" w:rsidRPr="008F02A9" w:rsidRDefault="008F02A9" w:rsidP="008F02A9">
            <w:pPr>
              <w:pStyle w:val="25"/>
              <w:jc w:val="both"/>
              <w:rPr>
                <w:rFonts w:ascii="Times New Roman" w:hAnsi="Times New Roman"/>
                <w:color w:val="000000" w:themeColor="text1"/>
                <w:sz w:val="24"/>
                <w:szCs w:val="24"/>
                <w:lang w:val="kk-KZ" w:eastAsia="en-US"/>
              </w:rPr>
            </w:pPr>
            <w:r w:rsidRPr="008F02A9">
              <w:rPr>
                <w:rFonts w:ascii="Times New Roman" w:hAnsi="Times New Roman"/>
                <w:color w:val="000000" w:themeColor="text1"/>
                <w:sz w:val="24"/>
                <w:szCs w:val="24"/>
                <w:lang w:val="kk-KZ" w:eastAsia="en-US"/>
              </w:rPr>
              <w:t>Қаржыландыру қарастырылмағандықтан білім алушыларға қажетті көрнекі</w:t>
            </w:r>
          </w:p>
        </w:tc>
      </w:tr>
    </w:tbl>
    <w:p w14:paraId="070597AF" w14:textId="3101B319" w:rsidR="00FC17A2" w:rsidRPr="00CE2C57" w:rsidRDefault="00FC17A2" w:rsidP="00CE2C57">
      <w:pPr>
        <w:rPr>
          <w:lang w:val="kk-KZ"/>
        </w:rPr>
      </w:pPr>
      <w:r w:rsidRPr="003206D7">
        <w:rPr>
          <w:lang w:val="kk-KZ"/>
        </w:rPr>
        <w:br w:type="page"/>
      </w:r>
      <w:r w:rsidRPr="00FE130C">
        <w:rPr>
          <w:rFonts w:ascii="Times New Roman" w:hAnsi="Times New Roman" w:cs="Times New Roman"/>
          <w:sz w:val="23"/>
          <w:szCs w:val="23"/>
          <w:lang w:val="kk-KZ"/>
        </w:rPr>
        <w:lastRenderedPageBreak/>
        <w:t>5 – кестенің  жалғасы</w:t>
      </w:r>
    </w:p>
    <w:p w14:paraId="75EA2FE6" w14:textId="77777777" w:rsidR="00FC17A2" w:rsidRPr="00FC17A2" w:rsidRDefault="00FC17A2" w:rsidP="00FC17A2">
      <w:pPr>
        <w:spacing w:after="0" w:line="240" w:lineRule="auto"/>
        <w:rPr>
          <w:rFonts w:ascii="Times New Roman" w:hAnsi="Times New Roman" w:cs="Times New Roman"/>
          <w:sz w:val="28"/>
          <w:szCs w:val="28"/>
          <w:lang w:val="kk-KZ"/>
        </w:rPr>
      </w:pPr>
    </w:p>
    <w:tbl>
      <w:tblPr>
        <w:tblW w:w="96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5"/>
        <w:gridCol w:w="4283"/>
      </w:tblGrid>
      <w:tr w:rsidR="00FC17A2" w:rsidRPr="00E13189" w14:paraId="71832A47" w14:textId="77777777" w:rsidTr="008F02A9">
        <w:trPr>
          <w:trHeight w:val="210"/>
        </w:trPr>
        <w:tc>
          <w:tcPr>
            <w:tcW w:w="5385" w:type="dxa"/>
            <w:tcBorders>
              <w:top w:val="single" w:sz="4" w:space="0" w:color="auto"/>
              <w:left w:val="single" w:sz="4" w:space="0" w:color="auto"/>
              <w:bottom w:val="single" w:sz="4" w:space="0" w:color="auto"/>
              <w:right w:val="single" w:sz="4" w:space="0" w:color="auto"/>
            </w:tcBorders>
            <w:vAlign w:val="center"/>
          </w:tcPr>
          <w:p w14:paraId="42C33B9D" w14:textId="4FF9C7CC" w:rsidR="00FC17A2" w:rsidRPr="008F02A9" w:rsidRDefault="00FC17A2" w:rsidP="00FC17A2">
            <w:pPr>
              <w:pStyle w:val="aff4"/>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1</w:t>
            </w:r>
          </w:p>
        </w:tc>
        <w:tc>
          <w:tcPr>
            <w:tcW w:w="4283" w:type="dxa"/>
            <w:tcBorders>
              <w:top w:val="single" w:sz="4" w:space="0" w:color="auto"/>
              <w:left w:val="single" w:sz="4" w:space="0" w:color="auto"/>
              <w:bottom w:val="single" w:sz="4" w:space="0" w:color="auto"/>
              <w:right w:val="single" w:sz="4" w:space="0" w:color="auto"/>
            </w:tcBorders>
          </w:tcPr>
          <w:p w14:paraId="56D2D6B1" w14:textId="3C72CD6D" w:rsidR="00FC17A2" w:rsidRPr="008F02A9" w:rsidRDefault="00FC17A2" w:rsidP="00FC17A2">
            <w:pPr>
              <w:pStyle w:val="25"/>
              <w:jc w:val="center"/>
              <w:rPr>
                <w:rFonts w:ascii="Times New Roman" w:hAnsi="Times New Roman"/>
                <w:color w:val="000000" w:themeColor="text1"/>
                <w:sz w:val="24"/>
                <w:szCs w:val="24"/>
                <w:lang w:val="kk-KZ" w:eastAsia="en-US"/>
              </w:rPr>
            </w:pPr>
            <w:r>
              <w:rPr>
                <w:rFonts w:ascii="Times New Roman" w:hAnsi="Times New Roman"/>
                <w:color w:val="000000" w:themeColor="text1"/>
                <w:sz w:val="24"/>
                <w:szCs w:val="24"/>
                <w:lang w:val="kk-KZ" w:eastAsia="en-US"/>
              </w:rPr>
              <w:t>2</w:t>
            </w:r>
          </w:p>
        </w:tc>
      </w:tr>
      <w:tr w:rsidR="00FC17A2" w:rsidRPr="00E13189" w14:paraId="2C5D921F" w14:textId="77777777" w:rsidTr="008F02A9">
        <w:trPr>
          <w:trHeight w:val="210"/>
        </w:trPr>
        <w:tc>
          <w:tcPr>
            <w:tcW w:w="5385" w:type="dxa"/>
            <w:tcBorders>
              <w:top w:val="single" w:sz="4" w:space="0" w:color="auto"/>
              <w:left w:val="single" w:sz="4" w:space="0" w:color="auto"/>
              <w:bottom w:val="single" w:sz="4" w:space="0" w:color="auto"/>
              <w:right w:val="single" w:sz="4" w:space="0" w:color="auto"/>
            </w:tcBorders>
            <w:vAlign w:val="center"/>
          </w:tcPr>
          <w:p w14:paraId="2CB87AB3" w14:textId="2408BA71" w:rsidR="00FC17A2" w:rsidRPr="008F02A9" w:rsidRDefault="00FC17A2" w:rsidP="008F02A9">
            <w:pPr>
              <w:pStyle w:val="aff4"/>
              <w:rPr>
                <w:rFonts w:ascii="Times New Roman" w:hAnsi="Times New Roman" w:cs="Times New Roman"/>
                <w:color w:val="000000" w:themeColor="text1"/>
                <w:lang w:val="kk-KZ"/>
              </w:rPr>
            </w:pPr>
          </w:p>
        </w:tc>
        <w:tc>
          <w:tcPr>
            <w:tcW w:w="4283" w:type="dxa"/>
            <w:tcBorders>
              <w:top w:val="single" w:sz="4" w:space="0" w:color="auto"/>
              <w:left w:val="single" w:sz="4" w:space="0" w:color="auto"/>
              <w:bottom w:val="single" w:sz="4" w:space="0" w:color="auto"/>
              <w:right w:val="single" w:sz="4" w:space="0" w:color="auto"/>
            </w:tcBorders>
          </w:tcPr>
          <w:p w14:paraId="3C47DFB2" w14:textId="77777777" w:rsidR="00FC17A2" w:rsidRPr="008F02A9" w:rsidRDefault="00FC17A2" w:rsidP="008F02A9">
            <w:pPr>
              <w:pStyle w:val="25"/>
              <w:jc w:val="both"/>
              <w:rPr>
                <w:rFonts w:ascii="Times New Roman" w:hAnsi="Times New Roman"/>
                <w:color w:val="000000" w:themeColor="text1"/>
                <w:sz w:val="24"/>
                <w:szCs w:val="24"/>
                <w:lang w:val="kk-KZ" w:eastAsia="en-US"/>
              </w:rPr>
            </w:pPr>
            <w:r w:rsidRPr="008F02A9">
              <w:rPr>
                <w:rFonts w:ascii="Times New Roman" w:hAnsi="Times New Roman"/>
                <w:color w:val="000000" w:themeColor="text1"/>
                <w:sz w:val="24"/>
                <w:szCs w:val="24"/>
                <w:lang w:val="kk-KZ" w:eastAsia="en-US"/>
              </w:rPr>
              <w:t xml:space="preserve"> құралдардың тапшылығы</w:t>
            </w:r>
          </w:p>
        </w:tc>
      </w:tr>
      <w:tr w:rsidR="008F02A9" w:rsidRPr="00026C37" w14:paraId="35FC6859" w14:textId="77777777" w:rsidTr="008F02A9">
        <w:tc>
          <w:tcPr>
            <w:tcW w:w="5385" w:type="dxa"/>
            <w:tcBorders>
              <w:top w:val="single" w:sz="4" w:space="0" w:color="auto"/>
              <w:left w:val="single" w:sz="4" w:space="0" w:color="auto"/>
              <w:bottom w:val="single" w:sz="4" w:space="0" w:color="auto"/>
              <w:right w:val="single" w:sz="4" w:space="0" w:color="auto"/>
            </w:tcBorders>
            <w:hideMark/>
          </w:tcPr>
          <w:p w14:paraId="068FE697" w14:textId="77777777" w:rsidR="008F02A9" w:rsidRPr="008F02A9" w:rsidRDefault="008F02A9" w:rsidP="008F02A9">
            <w:pPr>
              <w:pStyle w:val="aff4"/>
              <w:ind w:firstLine="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Шығармашылық жобалар жасауда ынтымақтастықты күшейту.</w:t>
            </w:r>
          </w:p>
        </w:tc>
        <w:tc>
          <w:tcPr>
            <w:tcW w:w="4283" w:type="dxa"/>
            <w:tcBorders>
              <w:top w:val="single" w:sz="4" w:space="0" w:color="auto"/>
              <w:left w:val="single" w:sz="4" w:space="0" w:color="auto"/>
              <w:bottom w:val="single" w:sz="4" w:space="0" w:color="auto"/>
              <w:right w:val="single" w:sz="4" w:space="0" w:color="auto"/>
            </w:tcBorders>
          </w:tcPr>
          <w:p w14:paraId="598DF4FD" w14:textId="14B652BF" w:rsidR="008F02A9" w:rsidRPr="008F02A9" w:rsidRDefault="008F02A9" w:rsidP="008F02A9">
            <w:pPr>
              <w:pStyle w:val="aff4"/>
              <w:ind w:firstLine="0"/>
              <w:rPr>
                <w:rFonts w:ascii="Times New Roman" w:hAnsi="Times New Roman" w:cs="Times New Roman"/>
                <w:color w:val="000000" w:themeColor="text1"/>
                <w:lang w:val="kk-KZ"/>
              </w:rPr>
            </w:pPr>
            <w:r w:rsidRPr="008F02A9">
              <w:rPr>
                <w:rFonts w:ascii="Times New Roman" w:hAnsi="Times New Roman" w:cs="Times New Roman"/>
                <w:color w:val="000000" w:themeColor="text1"/>
                <w:lang w:val="kk-KZ"/>
              </w:rPr>
              <w:t>Жобаларды жүзеге асырудағы қаржылық қолдаудың болмауы.</w:t>
            </w:r>
          </w:p>
        </w:tc>
      </w:tr>
      <w:tr w:rsidR="008F02A9" w:rsidRPr="00026C37" w14:paraId="1C6C3F3F" w14:textId="77777777" w:rsidTr="004258CD">
        <w:tc>
          <w:tcPr>
            <w:tcW w:w="9668" w:type="dxa"/>
            <w:gridSpan w:val="2"/>
            <w:tcBorders>
              <w:top w:val="single" w:sz="4" w:space="0" w:color="auto"/>
              <w:left w:val="single" w:sz="4" w:space="0" w:color="auto"/>
              <w:bottom w:val="single" w:sz="4" w:space="0" w:color="auto"/>
              <w:right w:val="single" w:sz="4" w:space="0" w:color="auto"/>
            </w:tcBorders>
          </w:tcPr>
          <w:p w14:paraId="6E5DB817" w14:textId="169315CF" w:rsidR="008F02A9" w:rsidRPr="008F02A9" w:rsidRDefault="008F02A9" w:rsidP="008F02A9">
            <w:pPr>
              <w:pStyle w:val="aff4"/>
              <w:ind w:firstLine="492"/>
              <w:rPr>
                <w:rFonts w:ascii="Times New Roman" w:hAnsi="Times New Roman" w:cs="Times New Roman"/>
                <w:color w:val="000000" w:themeColor="text1"/>
                <w:lang w:val="kk-KZ"/>
              </w:rPr>
            </w:pPr>
            <w:r>
              <w:rPr>
                <w:rFonts w:ascii="Times New Roman" w:hAnsi="Times New Roman" w:cs="Times New Roman"/>
                <w:color w:val="000000" w:themeColor="text1"/>
                <w:lang w:val="kk-KZ"/>
              </w:rPr>
              <w:t xml:space="preserve">Ескерту - </w:t>
            </w:r>
            <w:r w:rsidRPr="008F02A9">
              <w:rPr>
                <w:rFonts w:ascii="Times New Roman" w:hAnsi="Times New Roman" w:cs="Times New Roman"/>
                <w:color w:val="000000" w:themeColor="text1"/>
                <w:lang w:val="kk-KZ"/>
              </w:rPr>
              <w:t>Осы SWOT – талдаудың әлсіз жақтарын жою мақсатында төмендегідей  жұмыстар атқаруға болады</w:t>
            </w:r>
            <w:r w:rsidR="001F13E5">
              <w:rPr>
                <w:rFonts w:ascii="Times New Roman" w:hAnsi="Times New Roman" w:cs="Times New Roman"/>
                <w:color w:val="000000" w:themeColor="text1"/>
                <w:lang w:val="kk-KZ"/>
              </w:rPr>
              <w:t>.</w:t>
            </w:r>
          </w:p>
        </w:tc>
      </w:tr>
    </w:tbl>
    <w:p w14:paraId="32CBC3F9" w14:textId="77777777" w:rsidR="00CB44F1" w:rsidRPr="00E13189" w:rsidRDefault="00CB44F1" w:rsidP="009431CB">
      <w:pPr>
        <w:spacing w:after="0" w:line="240" w:lineRule="auto"/>
        <w:ind w:firstLine="567"/>
        <w:rPr>
          <w:rFonts w:ascii="Times New Roman" w:hAnsi="Times New Roman" w:cs="Times New Roman"/>
          <w:color w:val="000000" w:themeColor="text1"/>
          <w:sz w:val="28"/>
          <w:szCs w:val="28"/>
          <w:lang w:val="kk-KZ"/>
        </w:rPr>
      </w:pPr>
    </w:p>
    <w:p w14:paraId="4BA4A666" w14:textId="0AB5B2C9" w:rsidR="00EF184A" w:rsidRPr="00E13189" w:rsidRDefault="00CB44F1" w:rsidP="009431CB">
      <w:pPr>
        <w:spacing w:after="0" w:line="240" w:lineRule="auto"/>
        <w:ind w:firstLine="567"/>
        <w:jc w:val="both"/>
        <w:rPr>
          <w:rFonts w:ascii="Times New Roman" w:hAnsi="Times New Roman" w:cs="Times New Roman"/>
          <w:color w:val="000000" w:themeColor="text1"/>
          <w:lang w:val="kk-KZ"/>
        </w:rPr>
      </w:pPr>
      <w:r w:rsidRPr="00E13189">
        <w:rPr>
          <w:rFonts w:ascii="Times New Roman" w:hAnsi="Times New Roman" w:cs="Times New Roman"/>
          <w:color w:val="000000" w:themeColor="text1"/>
          <w:sz w:val="28"/>
          <w:szCs w:val="28"/>
          <w:lang w:val="kk-KZ"/>
        </w:rPr>
        <w:t>Арт</w:t>
      </w:r>
      <w:r w:rsidR="00020915"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технология </w:t>
      </w:r>
      <w:r w:rsidR="00020915"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білім беру процесінде тұлғаның шығармашылық дағдыларын дамытуға бағытталған әр түрлі өнер түрлерінің формалары, әдістері мен құралдарының жиынтығы. Арт-технология сонымен қатар көркем және шығармашылық технология деп аталады, бұл педагогтің білімі, дағдылары мен іс-әрекетінің жиынтығын білдіреді. </w:t>
      </w:r>
      <w:r w:rsidR="001F13E5">
        <w:rPr>
          <w:rFonts w:ascii="Times New Roman" w:hAnsi="Times New Roman" w:cs="Times New Roman"/>
          <w:color w:val="000000" w:themeColor="text1"/>
          <w:sz w:val="28"/>
          <w:szCs w:val="28"/>
          <w:lang w:val="kk-KZ"/>
        </w:rPr>
        <w:t>М</w:t>
      </w:r>
      <w:r w:rsidRPr="00E13189">
        <w:rPr>
          <w:rFonts w:ascii="Times New Roman" w:hAnsi="Times New Roman" w:cs="Times New Roman"/>
          <w:color w:val="000000" w:themeColor="text1"/>
          <w:sz w:val="28"/>
          <w:szCs w:val="28"/>
          <w:lang w:val="kk-KZ"/>
        </w:rPr>
        <w:t>ектепке дейінгі ұйымның болашақ педагогтеріне баланы жан-жақты дамытуда көркемдік шығармашылық құралдарымен әсер етуге мүмкіндік береді</w:t>
      </w:r>
    </w:p>
    <w:p w14:paraId="3A7C2A69" w14:textId="7A4405B7" w:rsidR="00EF184A"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Мектеп дейінгі ұйымның болашақ педагогтерінің кәсіби құзыреттіліктерін арт-технология арқылы дамытудың тағыда бір ерекшелігі балалармен жұмыс жасауда ерікті зейінді, қиялды, сөйлеуді, ұсақ моториканы, коммуникацияны</w:t>
      </w:r>
      <w:bookmarkStart w:id="214" w:name="_Hlk167197697"/>
      <w:r w:rsidR="00E90C06"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Э. Сеген</w:t>
      </w:r>
      <w:bookmarkEnd w:id="214"/>
      <w:r w:rsidR="00E90C06" w:rsidRPr="00E13189">
        <w:rPr>
          <w:rFonts w:ascii="Times New Roman" w:hAnsi="Times New Roman" w:cs="Times New Roman"/>
          <w:color w:val="000000" w:themeColor="text1"/>
          <w:sz w:val="28"/>
          <w:szCs w:val="28"/>
          <w:lang w:val="kk-KZ"/>
        </w:rPr>
        <w:t xml:space="preserve"> (L'éducation des idiots, 1846.)</w:t>
      </w:r>
      <w:r w:rsidR="001F13E5" w:rsidRPr="001F13E5">
        <w:rPr>
          <w:rFonts w:ascii="Times New Roman" w:hAnsi="Times New Roman" w:cs="Times New Roman"/>
          <w:color w:val="000000" w:themeColor="text1"/>
          <w:sz w:val="28"/>
          <w:szCs w:val="28"/>
          <w:lang w:val="kk-KZ"/>
        </w:rPr>
        <w:t xml:space="preserve"> </w:t>
      </w:r>
      <w:r w:rsidR="00EC5390">
        <w:rPr>
          <w:rFonts w:ascii="Times New Roman" w:hAnsi="Times New Roman" w:cs="Times New Roman"/>
          <w:color w:val="000000" w:themeColor="text1"/>
          <w:sz w:val="28"/>
          <w:szCs w:val="28"/>
          <w:lang w:val="kk-KZ"/>
        </w:rPr>
        <w:t xml:space="preserve">және т.б. ғалымдардың идеяларында көрініс тапқан </w:t>
      </w:r>
      <w:r w:rsidR="001F13E5" w:rsidRPr="001F13E5">
        <w:rPr>
          <w:rFonts w:ascii="Times New Roman" w:hAnsi="Times New Roman" w:cs="Times New Roman"/>
          <w:color w:val="000000" w:themeColor="text1"/>
          <w:sz w:val="28"/>
          <w:szCs w:val="28"/>
          <w:lang w:val="kk-KZ"/>
        </w:rPr>
        <w:t>[346</w:t>
      </w:r>
      <w:r w:rsidR="001F13E5">
        <w:rPr>
          <w:rFonts w:ascii="Times New Roman" w:hAnsi="Times New Roman" w:cs="Times New Roman"/>
          <w:color w:val="000000" w:themeColor="text1"/>
          <w:sz w:val="28"/>
          <w:szCs w:val="28"/>
          <w:lang w:val="kk-KZ"/>
        </w:rPr>
        <w:t>-</w:t>
      </w:r>
      <w:r w:rsidR="00727B24" w:rsidRPr="00E13189">
        <w:rPr>
          <w:rFonts w:ascii="Times New Roman" w:hAnsi="Times New Roman" w:cs="Times New Roman"/>
          <w:color w:val="000000" w:themeColor="text1"/>
          <w:sz w:val="28"/>
          <w:szCs w:val="28"/>
          <w:lang w:val="kk-KZ"/>
        </w:rPr>
        <w:t>3</w:t>
      </w:r>
      <w:r w:rsidR="00611610" w:rsidRPr="00E13189">
        <w:rPr>
          <w:rFonts w:ascii="Times New Roman" w:hAnsi="Times New Roman" w:cs="Times New Roman"/>
          <w:color w:val="000000" w:themeColor="text1"/>
          <w:sz w:val="28"/>
          <w:szCs w:val="28"/>
          <w:lang w:val="kk-KZ"/>
        </w:rPr>
        <w:t>5</w:t>
      </w:r>
      <w:r w:rsidR="001F13E5">
        <w:rPr>
          <w:rFonts w:ascii="Times New Roman" w:hAnsi="Times New Roman" w:cs="Times New Roman"/>
          <w:color w:val="000000" w:themeColor="text1"/>
          <w:sz w:val="28"/>
          <w:szCs w:val="28"/>
          <w:lang w:val="kk-KZ"/>
        </w:rPr>
        <w:t>2</w:t>
      </w:r>
      <w:r w:rsidR="00727B24" w:rsidRPr="00E13189">
        <w:rPr>
          <w:rFonts w:ascii="Times New Roman" w:hAnsi="Times New Roman" w:cs="Times New Roman"/>
          <w:color w:val="000000" w:themeColor="text1"/>
          <w:sz w:val="28"/>
          <w:szCs w:val="28"/>
          <w:lang w:val="kk-KZ"/>
        </w:rPr>
        <w:t>]</w:t>
      </w:r>
      <w:r w:rsidR="00EC5390">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6D63CE" w:rsidRPr="00E13189">
        <w:rPr>
          <w:rFonts w:ascii="Times New Roman" w:hAnsi="Times New Roman" w:cs="Times New Roman"/>
          <w:color w:val="000000" w:themeColor="text1"/>
          <w:sz w:val="28"/>
          <w:szCs w:val="28"/>
          <w:lang w:val="kk-KZ"/>
        </w:rPr>
        <w:t>Э. Дюркгейм (Education and Sociology,</w:t>
      </w:r>
      <w:r w:rsidR="008E04A6" w:rsidRPr="00E13189">
        <w:rPr>
          <w:rFonts w:ascii="Times New Roman" w:hAnsi="Times New Roman" w:cs="Times New Roman"/>
          <w:color w:val="000000" w:themeColor="text1"/>
          <w:sz w:val="28"/>
          <w:szCs w:val="28"/>
          <w:lang w:val="kk-KZ"/>
        </w:rPr>
        <w:t xml:space="preserve"> </w:t>
      </w:r>
      <w:r w:rsidR="006D63CE" w:rsidRPr="00E13189">
        <w:rPr>
          <w:rFonts w:ascii="Times New Roman" w:hAnsi="Times New Roman" w:cs="Times New Roman"/>
          <w:color w:val="000000" w:themeColor="text1"/>
          <w:sz w:val="28"/>
          <w:szCs w:val="28"/>
          <w:lang w:val="kk-KZ"/>
        </w:rPr>
        <w:t>1922)</w:t>
      </w:r>
      <w:r w:rsidR="00727B24" w:rsidRPr="00E13189">
        <w:rPr>
          <w:rFonts w:ascii="Times New Roman" w:hAnsi="Times New Roman" w:cs="Times New Roman"/>
          <w:color w:val="000000" w:themeColor="text1"/>
          <w:sz w:val="28"/>
          <w:szCs w:val="28"/>
          <w:lang w:val="kk-KZ"/>
        </w:rPr>
        <w:t xml:space="preserve"> [3</w:t>
      </w:r>
      <w:r w:rsidR="00611610" w:rsidRPr="00E13189">
        <w:rPr>
          <w:rFonts w:ascii="Times New Roman" w:hAnsi="Times New Roman" w:cs="Times New Roman"/>
          <w:color w:val="000000" w:themeColor="text1"/>
          <w:sz w:val="28"/>
          <w:szCs w:val="28"/>
          <w:lang w:val="kk-KZ"/>
        </w:rPr>
        <w:t>5</w:t>
      </w:r>
      <w:r w:rsidR="00EC5390" w:rsidRPr="004439D7">
        <w:rPr>
          <w:rFonts w:ascii="Times New Roman" w:hAnsi="Times New Roman" w:cs="Times New Roman"/>
          <w:color w:val="000000" w:themeColor="text1"/>
          <w:sz w:val="28"/>
          <w:szCs w:val="28"/>
          <w:lang w:val="kk-KZ"/>
        </w:rPr>
        <w:t>3</w:t>
      </w:r>
      <w:r w:rsidR="00727B24" w:rsidRPr="00E13189">
        <w:rPr>
          <w:rFonts w:ascii="Times New Roman" w:hAnsi="Times New Roman" w:cs="Times New Roman"/>
          <w:color w:val="000000" w:themeColor="text1"/>
          <w:sz w:val="28"/>
          <w:szCs w:val="28"/>
          <w:lang w:val="kk-KZ"/>
        </w:rPr>
        <w:t>]</w:t>
      </w:r>
      <w:r w:rsidR="006D63CE" w:rsidRPr="00E13189">
        <w:rPr>
          <w:rFonts w:ascii="Times New Roman" w:hAnsi="Times New Roman" w:cs="Times New Roman"/>
          <w:color w:val="000000" w:themeColor="text1"/>
          <w:sz w:val="28"/>
          <w:szCs w:val="28"/>
          <w:lang w:val="kk-KZ"/>
        </w:rPr>
        <w:t>, тәрбие мен социологиялық процестердің арақатынасын, оның ішінде әлеуметтік институттардың тұлғаның қалыптасуына әсерін зерттейді</w:t>
      </w:r>
      <w:r w:rsidRPr="00E13189">
        <w:rPr>
          <w:rFonts w:ascii="Times New Roman" w:hAnsi="Times New Roman" w:cs="Times New Roman"/>
          <w:color w:val="000000" w:themeColor="text1"/>
          <w:sz w:val="28"/>
          <w:szCs w:val="28"/>
          <w:lang w:val="kk-KZ"/>
        </w:rPr>
        <w:t xml:space="preserve">, </w:t>
      </w:r>
      <w:bookmarkStart w:id="215" w:name="_Hlk167197728"/>
      <w:r w:rsidRPr="00E13189">
        <w:rPr>
          <w:rFonts w:ascii="Times New Roman" w:hAnsi="Times New Roman" w:cs="Times New Roman"/>
          <w:color w:val="000000" w:themeColor="text1"/>
          <w:sz w:val="28"/>
          <w:szCs w:val="28"/>
          <w:lang w:val="kk-KZ"/>
        </w:rPr>
        <w:t>О. Декроли</w:t>
      </w:r>
      <w:bookmarkEnd w:id="215"/>
      <w:r w:rsidR="00A85DAE" w:rsidRPr="00E13189">
        <w:rPr>
          <w:rFonts w:ascii="Times New Roman" w:hAnsi="Times New Roman" w:cs="Times New Roman"/>
          <w:color w:val="000000" w:themeColor="text1"/>
          <w:sz w:val="28"/>
          <w:szCs w:val="28"/>
          <w:lang w:val="kk-KZ"/>
        </w:rPr>
        <w:t xml:space="preserve"> </w:t>
      </w:r>
      <w:r w:rsidR="00062630" w:rsidRPr="00E13189">
        <w:rPr>
          <w:rFonts w:ascii="Times New Roman" w:hAnsi="Times New Roman" w:cs="Times New Roman"/>
          <w:color w:val="000000" w:themeColor="text1"/>
          <w:sz w:val="28"/>
          <w:szCs w:val="28"/>
          <w:lang w:val="kk-KZ"/>
        </w:rPr>
        <w:t>(</w:t>
      </w:r>
      <w:r w:rsidR="00D8145F" w:rsidRPr="00E13189">
        <w:rPr>
          <w:rFonts w:ascii="Times New Roman" w:hAnsi="Times New Roman" w:cs="Times New Roman"/>
          <w:color w:val="000000" w:themeColor="text1"/>
          <w:sz w:val="28"/>
          <w:szCs w:val="28"/>
          <w:lang w:val="kk-KZ"/>
        </w:rPr>
        <w:t>E</w:t>
      </w:r>
      <w:r w:rsidR="00062630" w:rsidRPr="00E13189">
        <w:rPr>
          <w:rFonts w:ascii="Times New Roman" w:hAnsi="Times New Roman" w:cs="Times New Roman"/>
          <w:color w:val="000000" w:themeColor="text1"/>
          <w:sz w:val="28"/>
          <w:szCs w:val="28"/>
          <w:lang w:val="kk-KZ"/>
        </w:rPr>
        <w:t>volution de l'école et de l'éducation, 1935)</w:t>
      </w:r>
      <w:r w:rsidR="00727B24" w:rsidRPr="00E13189">
        <w:rPr>
          <w:rFonts w:ascii="Times New Roman" w:hAnsi="Times New Roman" w:cs="Times New Roman"/>
          <w:color w:val="000000" w:themeColor="text1"/>
          <w:sz w:val="28"/>
          <w:szCs w:val="28"/>
          <w:lang w:val="kk-KZ"/>
        </w:rPr>
        <w:t xml:space="preserve"> [3</w:t>
      </w:r>
      <w:r w:rsidR="00611610" w:rsidRPr="00E13189">
        <w:rPr>
          <w:rFonts w:ascii="Times New Roman" w:hAnsi="Times New Roman" w:cs="Times New Roman"/>
          <w:color w:val="000000" w:themeColor="text1"/>
          <w:sz w:val="28"/>
          <w:szCs w:val="28"/>
          <w:lang w:val="kk-KZ"/>
        </w:rPr>
        <w:t>5</w:t>
      </w:r>
      <w:r w:rsidR="004439D7">
        <w:rPr>
          <w:rFonts w:ascii="Times New Roman" w:hAnsi="Times New Roman" w:cs="Times New Roman"/>
          <w:color w:val="000000" w:themeColor="text1"/>
          <w:sz w:val="28"/>
          <w:szCs w:val="28"/>
          <w:lang w:val="kk-KZ"/>
        </w:rPr>
        <w:t>4</w:t>
      </w:r>
      <w:r w:rsidR="00727B24" w:rsidRPr="00E13189">
        <w:rPr>
          <w:rFonts w:ascii="Times New Roman" w:hAnsi="Times New Roman" w:cs="Times New Roman"/>
          <w:color w:val="000000" w:themeColor="text1"/>
          <w:sz w:val="28"/>
          <w:szCs w:val="28"/>
          <w:lang w:val="kk-KZ"/>
        </w:rPr>
        <w:t>]</w:t>
      </w:r>
      <w:r w:rsidR="00062630" w:rsidRPr="00E13189">
        <w:rPr>
          <w:rFonts w:ascii="Times New Roman" w:hAnsi="Times New Roman" w:cs="Times New Roman"/>
          <w:color w:val="000000" w:themeColor="text1"/>
          <w:sz w:val="28"/>
          <w:szCs w:val="28"/>
          <w:lang w:val="kk-KZ"/>
        </w:rPr>
        <w:t xml:space="preserve">, </w:t>
      </w:r>
      <w:r w:rsidR="006A5FAF" w:rsidRPr="00E13189">
        <w:rPr>
          <w:rFonts w:ascii="Times New Roman" w:hAnsi="Times New Roman" w:cs="Times New Roman"/>
          <w:color w:val="000000" w:themeColor="text1"/>
          <w:sz w:val="28"/>
          <w:szCs w:val="28"/>
          <w:lang w:val="kk-KZ"/>
        </w:rPr>
        <w:t>білім беру жүйелері мен әдістерінің эволюциясын жан-жақты шолуды ұсынады, онда өзінің педагогикалық теориялары мен тәжірибелерін әлемдік педагогиканың кең аясында сындарлы түрде қарастырады</w:t>
      </w:r>
      <w:r w:rsidR="00062630"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Л.С. Выготский </w:t>
      </w:r>
      <w:r w:rsidR="00AC1B87" w:rsidRPr="00E13189">
        <w:rPr>
          <w:rFonts w:ascii="Times New Roman" w:hAnsi="Times New Roman" w:cs="Times New Roman"/>
          <w:color w:val="000000" w:themeColor="text1"/>
          <w:sz w:val="28"/>
          <w:szCs w:val="28"/>
          <w:shd w:val="clear" w:color="auto" w:fill="FFFFFF"/>
          <w:lang w:val="kk-KZ"/>
        </w:rPr>
        <w:t>баланың танымдық және әлеуметтік дамуының негіздерін қарастырады, әлеуметтік өзара әрекеттестік арқылы білім алу, яғни бала дамуының маңызды факторларының бірі басқа адамдармен қарым-қатынас жасау деп түсіндіреді</w:t>
      </w:r>
      <w:r w:rsidR="004439D7">
        <w:rPr>
          <w:rFonts w:ascii="Times New Roman" w:hAnsi="Times New Roman" w:cs="Times New Roman"/>
          <w:color w:val="000000" w:themeColor="text1"/>
          <w:sz w:val="28"/>
          <w:szCs w:val="28"/>
          <w:shd w:val="clear" w:color="auto" w:fill="FFFFFF"/>
          <w:lang w:val="kk-KZ"/>
        </w:rPr>
        <w:t xml:space="preserve"> </w:t>
      </w:r>
      <w:r w:rsidR="004439D7" w:rsidRPr="004439D7">
        <w:rPr>
          <w:rFonts w:ascii="Times New Roman" w:hAnsi="Times New Roman" w:cs="Times New Roman"/>
          <w:color w:val="000000" w:themeColor="text1"/>
          <w:sz w:val="28"/>
          <w:szCs w:val="28"/>
          <w:shd w:val="clear" w:color="auto" w:fill="FFFFFF"/>
          <w:lang w:val="kk-KZ"/>
        </w:rPr>
        <w:t>[35</w:t>
      </w:r>
      <w:r w:rsidR="004439D7">
        <w:rPr>
          <w:rFonts w:ascii="Times New Roman" w:hAnsi="Times New Roman" w:cs="Times New Roman"/>
          <w:color w:val="000000" w:themeColor="text1"/>
          <w:sz w:val="28"/>
          <w:szCs w:val="28"/>
          <w:shd w:val="clear" w:color="auto" w:fill="FFFFFF"/>
          <w:lang w:val="kk-KZ"/>
        </w:rPr>
        <w:t>5</w:t>
      </w:r>
      <w:r w:rsidR="004439D7" w:rsidRPr="004439D7">
        <w:rPr>
          <w:rFonts w:ascii="Times New Roman" w:hAnsi="Times New Roman" w:cs="Times New Roman"/>
          <w:color w:val="000000" w:themeColor="text1"/>
          <w:sz w:val="28"/>
          <w:szCs w:val="28"/>
          <w:shd w:val="clear" w:color="auto" w:fill="FFFFFF"/>
          <w:lang w:val="kk-KZ"/>
        </w:rPr>
        <w:t>]</w:t>
      </w:r>
      <w:r w:rsidR="00AC1B87" w:rsidRPr="00E13189">
        <w:rPr>
          <w:rFonts w:ascii="Times New Roman" w:hAnsi="Times New Roman" w:cs="Times New Roman"/>
          <w:color w:val="000000" w:themeColor="text1"/>
          <w:sz w:val="28"/>
          <w:szCs w:val="28"/>
          <w:shd w:val="clear" w:color="auto" w:fill="FFFFFF"/>
          <w:lang w:val="kk-KZ"/>
        </w:rPr>
        <w:t xml:space="preserve">. </w:t>
      </w:r>
      <w:bookmarkStart w:id="216" w:name="_Hlk166888924"/>
    </w:p>
    <w:p w14:paraId="7AFF024D" w14:textId="4E873A57" w:rsidR="00D8145F" w:rsidRPr="00E13189" w:rsidRDefault="00D8145F"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xml:space="preserve">Ғалымдардың идеяларын саралай келе баланың дамуына тікелей кәсіби  ықпал ететін педагогтердің құзыреттілігін арт технология арқылы дамыту </w:t>
      </w:r>
      <w:r w:rsidRPr="00E13189">
        <w:rPr>
          <w:rFonts w:ascii="Times New Roman" w:hAnsi="Times New Roman" w:cs="Times New Roman"/>
          <w:color w:val="000000" w:themeColor="text1"/>
          <w:sz w:val="28"/>
          <w:szCs w:val="28"/>
          <w:lang w:val="kk-KZ"/>
        </w:rPr>
        <w:t>оқу процесінде өнер туындыларын пайдалану арқылы  жағымды әсер тудырып, жағымсыз эмоциялардың жағымды эмоцияларға айналуына ықпал ету мүмкіндігі жоғары.</w:t>
      </w:r>
    </w:p>
    <w:p w14:paraId="07DFEB6D" w14:textId="61BA4251" w:rsidR="00CB44F1" w:rsidRPr="00E13189" w:rsidRDefault="00CB44F1" w:rsidP="009431CB">
      <w:pPr>
        <w:spacing w:after="0" w:line="240" w:lineRule="auto"/>
        <w:ind w:firstLine="567"/>
        <w:jc w:val="both"/>
        <w:rPr>
          <w:rFonts w:ascii="Times New Roman" w:hAnsi="Times New Roman" w:cs="Times New Roman"/>
          <w:color w:val="000000" w:themeColor="text1"/>
          <w:lang w:val="kk-KZ"/>
        </w:rPr>
      </w:pPr>
      <w:r w:rsidRPr="00E13189">
        <w:rPr>
          <w:rFonts w:ascii="Times New Roman" w:hAnsi="Times New Roman" w:cs="Times New Roman"/>
          <w:color w:val="000000" w:themeColor="text1"/>
          <w:sz w:val="28"/>
          <w:szCs w:val="28"/>
          <w:lang w:val="kk-KZ"/>
        </w:rPr>
        <w:t xml:space="preserve">А.Е. Афанасьева </w:t>
      </w:r>
      <w:bookmarkEnd w:id="216"/>
      <w:r w:rsidRPr="00E13189">
        <w:rPr>
          <w:rFonts w:ascii="Times New Roman" w:hAnsi="Times New Roman" w:cs="Times New Roman"/>
          <w:color w:val="000000" w:themeColor="text1"/>
          <w:sz w:val="28"/>
          <w:szCs w:val="28"/>
          <w:lang w:val="kk-KZ"/>
        </w:rPr>
        <w:t xml:space="preserve">«арт-технология білім алушылардың жеке басына тиімді тәрбиелік әсер ету мақсатында білім беру процесінде әр түрлі өнер түрлерін интегративті қолдануға негізделген ғылыми-педагогикалық технологиялар» деген анықтама берген. Соңғы жылдары педагогика және психология ғылымында  шет елдік және отандық ғылымдар теориялық және практикалық еңбектерінен арт технологияларын білім беру процесінде белсенді қолданудың даму сатысында екенін көруге болады </w:t>
      </w:r>
      <w:r w:rsidR="009C7D30" w:rsidRPr="00E13189">
        <w:rPr>
          <w:rFonts w:ascii="Times New Roman" w:hAnsi="Times New Roman" w:cs="Times New Roman"/>
          <w:color w:val="000000" w:themeColor="text1"/>
          <w:sz w:val="28"/>
          <w:szCs w:val="28"/>
          <w:lang w:val="kk-KZ"/>
        </w:rPr>
        <w:t>[3</w:t>
      </w:r>
      <w:r w:rsidR="00611610" w:rsidRPr="00E13189">
        <w:rPr>
          <w:rFonts w:ascii="Times New Roman" w:hAnsi="Times New Roman" w:cs="Times New Roman"/>
          <w:color w:val="000000" w:themeColor="text1"/>
          <w:sz w:val="28"/>
          <w:szCs w:val="28"/>
          <w:lang w:val="kk-KZ"/>
        </w:rPr>
        <w:t>56</w:t>
      </w:r>
      <w:r w:rsidR="009C7D30"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p>
    <w:p w14:paraId="1E1E2637" w14:textId="03A07C7F" w:rsidR="009C7D30" w:rsidRPr="00E13189" w:rsidRDefault="00CB44F1" w:rsidP="009431CB">
      <w:pPr>
        <w:spacing w:after="0" w:line="240" w:lineRule="auto"/>
        <w:ind w:firstLine="567"/>
        <w:jc w:val="both"/>
        <w:rPr>
          <w:rFonts w:ascii="Times New Roman" w:hAnsi="Times New Roman" w:cs="Times New Roman"/>
          <w:color w:val="000000" w:themeColor="text1"/>
          <w:lang w:val="kk-KZ"/>
        </w:rPr>
      </w:pPr>
      <w:r w:rsidRPr="00E13189">
        <w:rPr>
          <w:rFonts w:ascii="Times New Roman" w:hAnsi="Times New Roman" w:cs="Times New Roman"/>
          <w:color w:val="000000" w:themeColor="text1"/>
          <w:sz w:val="28"/>
          <w:szCs w:val="28"/>
          <w:lang w:val="kk-KZ"/>
        </w:rPr>
        <w:t>Арт-технол</w:t>
      </w:r>
      <w:r w:rsidR="00C83EF4" w:rsidRPr="00E13189">
        <w:rPr>
          <w:rFonts w:ascii="Times New Roman" w:hAnsi="Times New Roman" w:cs="Times New Roman"/>
          <w:color w:val="000000" w:themeColor="text1"/>
          <w:sz w:val="28"/>
          <w:szCs w:val="28"/>
          <w:lang w:val="kk-KZ"/>
        </w:rPr>
        <w:t>о</w:t>
      </w:r>
      <w:r w:rsidRPr="00E13189">
        <w:rPr>
          <w:rFonts w:ascii="Times New Roman" w:hAnsi="Times New Roman" w:cs="Times New Roman"/>
          <w:color w:val="000000" w:themeColor="text1"/>
          <w:sz w:val="28"/>
          <w:szCs w:val="28"/>
          <w:lang w:val="kk-KZ"/>
        </w:rPr>
        <w:t xml:space="preserve">гияның келесі ерекшеліктері: арт-технология гуманизм, креативтілік, интерактивтілік және рефлексивтілік идеяларының кешені </w:t>
      </w:r>
      <w:r w:rsidRPr="00E13189">
        <w:rPr>
          <w:rFonts w:ascii="Times New Roman" w:hAnsi="Times New Roman" w:cs="Times New Roman"/>
          <w:color w:val="000000" w:themeColor="text1"/>
          <w:sz w:val="28"/>
          <w:szCs w:val="28"/>
          <w:lang w:val="kk-KZ"/>
        </w:rPr>
        <w:lastRenderedPageBreak/>
        <w:t>негізінде әзірленеді, олар болашақ педагогтің практикалық қызметіне бағдар береді. Мысалы  ашық қарым-қатынасқа бейім емес балалар үшін маңызды және құнды, өйткені сөйлемейтін немесе тұйық, ұяң балалар әрқашан өздерінің ішкі тәжірибелерін сөзбен жеткізе алмайды, осы кезде арт-технологияны пайдалану вербалды емес қарым-қатынас процесінде тиімділігі жоғары</w:t>
      </w:r>
      <w:r w:rsidR="00B904A2" w:rsidRPr="00E13189">
        <w:rPr>
          <w:rFonts w:ascii="Times New Roman" w:hAnsi="Times New Roman" w:cs="Times New Roman"/>
          <w:color w:val="000000" w:themeColor="text1"/>
          <w:sz w:val="28"/>
          <w:szCs w:val="28"/>
          <w:lang w:val="kk-KZ"/>
        </w:rPr>
        <w:t xml:space="preserve"> [3</w:t>
      </w:r>
      <w:r w:rsidR="00611610" w:rsidRPr="00E13189">
        <w:rPr>
          <w:rFonts w:ascii="Times New Roman" w:hAnsi="Times New Roman" w:cs="Times New Roman"/>
          <w:color w:val="000000" w:themeColor="text1"/>
          <w:sz w:val="28"/>
          <w:szCs w:val="28"/>
          <w:lang w:val="kk-KZ"/>
        </w:rPr>
        <w:t>57</w:t>
      </w:r>
      <w:r w:rsidR="00B904A2"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w:t>
      </w:r>
    </w:p>
    <w:p w14:paraId="1629CAA2" w14:textId="1D62A350"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Арт-технология</w:t>
      </w:r>
      <w:r w:rsidR="00095094"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 арқылы мектепке дейінгі ұйымның болашақ педагогтерінің кәсіби құзыреттілігін дамыту, олардың болашақ қызметінде балаларға ерекше көркем образдар жасауға; қоршаған әлем туралы эстетикалық идеяларды жалпылауға; қарым-қатынасқа бейімделуіне, стресстік жағдайларды алдын алуға,  психикалық және рухани әл-ауқатының жақсаруына әсер етеді. Қазіргі зерттеулердегі арт-технология</w:t>
      </w:r>
      <w:r w:rsidR="00095094" w:rsidRPr="00E13189">
        <w:rPr>
          <w:rFonts w:ascii="Times New Roman" w:hAnsi="Times New Roman" w:cs="Times New Roman"/>
          <w:color w:val="000000" w:themeColor="text1"/>
          <w:sz w:val="28"/>
          <w:szCs w:val="28"/>
          <w:lang w:val="kk-KZ"/>
        </w:rPr>
        <w:t>ның</w:t>
      </w:r>
      <w:r w:rsidRPr="00E13189">
        <w:rPr>
          <w:rFonts w:ascii="Times New Roman" w:hAnsi="Times New Roman" w:cs="Times New Roman"/>
          <w:color w:val="000000" w:themeColor="text1"/>
          <w:sz w:val="28"/>
          <w:szCs w:val="28"/>
          <w:lang w:val="kk-KZ"/>
        </w:rPr>
        <w:t xml:space="preserve"> өте маңызды  ерекшеліктерінің бірі: арт-технология кез-келген жаста, кез-келген мамандық иелерінің  бейнелеу немесе сурет салу дағдыларын дамытып қана қоймай көркемдік мәдениеттің негіздерін дамыту, өнер арқылы жеке тұлғаның кәсіби және әлеуметтік бейімделуіне ықпал етеді. </w:t>
      </w:r>
    </w:p>
    <w:p w14:paraId="5C4F5B21" w14:textId="171FD888" w:rsidR="00CB44F1" w:rsidRPr="00E13189" w:rsidRDefault="00CB44F1" w:rsidP="009431CB">
      <w:pPr>
        <w:pStyle w:val="aa"/>
        <w:spacing w:before="0" w:beforeAutospacing="0" w:after="0" w:afterAutospacing="0"/>
        <w:ind w:firstLine="567"/>
        <w:jc w:val="both"/>
        <w:rPr>
          <w:color w:val="000000" w:themeColor="text1"/>
          <w:sz w:val="28"/>
          <w:szCs w:val="28"/>
          <w:lang w:val="kk-KZ"/>
        </w:rPr>
      </w:pPr>
      <w:r w:rsidRPr="00E13189">
        <w:rPr>
          <w:color w:val="000000" w:themeColor="text1"/>
          <w:sz w:val="28"/>
          <w:szCs w:val="28"/>
          <w:lang w:val="kk-KZ"/>
        </w:rPr>
        <w:t>Арт-технология</w:t>
      </w:r>
      <w:r w:rsidR="00095094" w:rsidRPr="00E13189">
        <w:rPr>
          <w:color w:val="000000" w:themeColor="text1"/>
          <w:sz w:val="28"/>
          <w:szCs w:val="28"/>
          <w:lang w:val="kk-KZ"/>
        </w:rPr>
        <w:t xml:space="preserve"> </w:t>
      </w:r>
      <w:r w:rsidRPr="00E13189">
        <w:rPr>
          <w:color w:val="000000" w:themeColor="text1"/>
          <w:sz w:val="28"/>
          <w:szCs w:val="28"/>
          <w:lang w:val="kk-KZ"/>
        </w:rPr>
        <w:t>жоғары сапалы және тиімді оқыту мен тәрбиелеуге ықпал ететін құралдар мен әдістерді қамтитындықтан, олардың міндеттері оқыту мен тәрбиелеудің оң, дәлелді процесін, сондай-ақ жеке даму жағдайларын құруды қамтиды. Бұл міндеттерді өмірлік ресурстарды іске асыру және белсендіру арқылы шешуге болады; шығармашылық әлеуетті дамыту және жандандыру; өзін-өзі реттеу дағдыларына үйрету; коммуникативтік дағдыларға үйрету; қабылдау саласын дамыту.</w:t>
      </w:r>
    </w:p>
    <w:p w14:paraId="6B67D641" w14:textId="01562EF0" w:rsidR="00CB44F1" w:rsidRPr="00E13189" w:rsidRDefault="00CB44F1" w:rsidP="009431CB">
      <w:pPr>
        <w:pStyle w:val="aa"/>
        <w:spacing w:before="0" w:beforeAutospacing="0" w:after="0" w:afterAutospacing="0"/>
        <w:ind w:firstLine="567"/>
        <w:jc w:val="both"/>
        <w:rPr>
          <w:color w:val="000000" w:themeColor="text1"/>
          <w:sz w:val="28"/>
          <w:szCs w:val="28"/>
          <w:lang w:val="kk-KZ"/>
        </w:rPr>
      </w:pPr>
      <w:r w:rsidRPr="00E13189">
        <w:rPr>
          <w:color w:val="000000" w:themeColor="text1"/>
          <w:sz w:val="28"/>
          <w:szCs w:val="28"/>
          <w:lang w:val="kk-KZ"/>
        </w:rPr>
        <w:t>Арт-педагогикада технологиялық әдістерді оқыту педагогикалық міндеттерге қол жеткізу құралы ретінде қарастырылады. Көркем материалдармен жұмыс істеудің көркемдік әдістері мен технологияларын игеру осы материалдардың мүмкіндіктерін зерттеу арқылы, кейде олармен ойнау арқылы, күтпеген комбинациялар мен әдістерді араластыру арқылы жүзеге асырылады. Көркем материалдармен жұмыс істей білу үлкен еркіндікке әкеледі, дамуға жаңа серпін береді, өзін-өзі көрсетуді ынталандырады. Арт-технология</w:t>
      </w:r>
      <w:r w:rsidR="00095094" w:rsidRPr="00E13189">
        <w:rPr>
          <w:color w:val="000000" w:themeColor="text1"/>
          <w:sz w:val="28"/>
          <w:szCs w:val="28"/>
          <w:lang w:val="kk-KZ"/>
        </w:rPr>
        <w:t>ны</w:t>
      </w:r>
      <w:r w:rsidRPr="00E13189">
        <w:rPr>
          <w:color w:val="000000" w:themeColor="text1"/>
          <w:sz w:val="28"/>
          <w:szCs w:val="28"/>
          <w:lang w:val="kk-KZ"/>
        </w:rPr>
        <w:t xml:space="preserve"> жүзеге асырудағы көркем материалдарды графикалық, кескіндемелік, имитациялық деп жіктеуге болады.</w:t>
      </w:r>
      <w:r w:rsidR="00C83EF4" w:rsidRPr="00E13189">
        <w:rPr>
          <w:color w:val="000000" w:themeColor="text1"/>
          <w:sz w:val="28"/>
          <w:szCs w:val="28"/>
          <w:lang w:val="kk-KZ"/>
        </w:rPr>
        <w:t xml:space="preserve"> </w:t>
      </w:r>
      <w:r w:rsidRPr="00E13189">
        <w:rPr>
          <w:color w:val="000000" w:themeColor="text1"/>
          <w:sz w:val="28"/>
          <w:szCs w:val="28"/>
          <w:lang w:val="kk-KZ"/>
        </w:rPr>
        <w:t>Осыған орай  В.П.</w:t>
      </w:r>
      <w:r w:rsidR="00C83EF4" w:rsidRPr="00E13189">
        <w:rPr>
          <w:color w:val="000000" w:themeColor="text1"/>
          <w:sz w:val="28"/>
          <w:szCs w:val="28"/>
          <w:lang w:val="kk-KZ"/>
        </w:rPr>
        <w:t xml:space="preserve"> </w:t>
      </w:r>
      <w:r w:rsidRPr="00E13189">
        <w:rPr>
          <w:color w:val="000000" w:themeColor="text1"/>
          <w:sz w:val="28"/>
          <w:szCs w:val="28"/>
          <w:lang w:val="kk-KZ"/>
        </w:rPr>
        <w:t>Анисимов</w:t>
      </w:r>
      <w:r w:rsidRPr="00E13189">
        <w:rPr>
          <w:color w:val="000000" w:themeColor="text1"/>
          <w:spacing w:val="1"/>
          <w:sz w:val="28"/>
          <w:szCs w:val="28"/>
          <w:lang w:val="kk-KZ"/>
        </w:rPr>
        <w:t xml:space="preserve"> </w:t>
      </w:r>
      <w:r w:rsidRPr="00E13189">
        <w:rPr>
          <w:color w:val="000000" w:themeColor="text1"/>
          <w:sz w:val="28"/>
          <w:szCs w:val="28"/>
          <w:lang w:val="kk-KZ"/>
        </w:rPr>
        <w:t>«Арт-педагогика</w:t>
      </w:r>
      <w:r w:rsidRPr="00E13189">
        <w:rPr>
          <w:color w:val="000000" w:themeColor="text1"/>
          <w:spacing w:val="1"/>
          <w:sz w:val="28"/>
          <w:szCs w:val="28"/>
          <w:lang w:val="kk-KZ"/>
        </w:rPr>
        <w:t xml:space="preserve"> </w:t>
      </w:r>
      <w:r w:rsidRPr="00E13189">
        <w:rPr>
          <w:color w:val="000000" w:themeColor="text1"/>
          <w:sz w:val="28"/>
          <w:szCs w:val="28"/>
          <w:lang w:val="kk-KZ"/>
        </w:rPr>
        <w:t>нравственности»</w:t>
      </w:r>
      <w:r w:rsidRPr="00E13189">
        <w:rPr>
          <w:color w:val="000000" w:themeColor="text1"/>
          <w:spacing w:val="1"/>
          <w:sz w:val="28"/>
          <w:szCs w:val="28"/>
          <w:lang w:val="kk-KZ"/>
        </w:rPr>
        <w:t xml:space="preserve"> </w:t>
      </w:r>
      <w:r w:rsidRPr="00E13189">
        <w:rPr>
          <w:color w:val="000000" w:themeColor="text1"/>
          <w:sz w:val="28"/>
          <w:szCs w:val="28"/>
          <w:lang w:val="kk-KZ"/>
        </w:rPr>
        <w:t>атты</w:t>
      </w:r>
      <w:r w:rsidRPr="00E13189">
        <w:rPr>
          <w:color w:val="000000" w:themeColor="text1"/>
          <w:spacing w:val="1"/>
          <w:sz w:val="28"/>
          <w:szCs w:val="28"/>
          <w:lang w:val="kk-KZ"/>
        </w:rPr>
        <w:t xml:space="preserve"> </w:t>
      </w:r>
      <w:r w:rsidRPr="00E13189">
        <w:rPr>
          <w:color w:val="000000" w:themeColor="text1"/>
          <w:sz w:val="28"/>
          <w:szCs w:val="28"/>
          <w:lang w:val="kk-KZ"/>
        </w:rPr>
        <w:t>еңбегінде</w:t>
      </w:r>
      <w:r w:rsidRPr="00E13189">
        <w:rPr>
          <w:color w:val="000000" w:themeColor="text1"/>
          <w:spacing w:val="1"/>
          <w:sz w:val="28"/>
          <w:szCs w:val="28"/>
          <w:lang w:val="kk-KZ"/>
        </w:rPr>
        <w:t xml:space="preserve"> </w:t>
      </w:r>
      <w:r w:rsidRPr="00E13189">
        <w:rPr>
          <w:color w:val="000000" w:themeColor="text1"/>
          <w:sz w:val="28"/>
          <w:szCs w:val="28"/>
          <w:lang w:val="kk-KZ"/>
        </w:rPr>
        <w:t>арт-педагогикалық технологияларды құру логикасын</w:t>
      </w:r>
      <w:r w:rsidRPr="00E13189">
        <w:rPr>
          <w:color w:val="000000" w:themeColor="text1"/>
          <w:spacing w:val="2"/>
          <w:sz w:val="28"/>
          <w:szCs w:val="28"/>
          <w:lang w:val="kk-KZ"/>
        </w:rPr>
        <w:t xml:space="preserve"> </w:t>
      </w:r>
      <w:r w:rsidRPr="00E13189">
        <w:rPr>
          <w:color w:val="000000" w:themeColor="text1"/>
          <w:sz w:val="28"/>
          <w:szCs w:val="28"/>
          <w:lang w:val="kk-KZ"/>
        </w:rPr>
        <w:t>үш</w:t>
      </w:r>
      <w:r w:rsidRPr="00E13189">
        <w:rPr>
          <w:color w:val="000000" w:themeColor="text1"/>
          <w:spacing w:val="2"/>
          <w:sz w:val="28"/>
          <w:szCs w:val="28"/>
          <w:lang w:val="kk-KZ"/>
        </w:rPr>
        <w:t xml:space="preserve"> </w:t>
      </w:r>
      <w:r w:rsidRPr="00E13189">
        <w:rPr>
          <w:color w:val="000000" w:themeColor="text1"/>
          <w:sz w:val="28"/>
          <w:szCs w:val="28"/>
          <w:lang w:val="kk-KZ"/>
        </w:rPr>
        <w:t xml:space="preserve">кезеңін ашып көрсетейік </w:t>
      </w:r>
      <w:r w:rsidR="00487775">
        <w:rPr>
          <w:color w:val="000000" w:themeColor="text1"/>
          <w:sz w:val="28"/>
          <w:szCs w:val="28"/>
          <w:lang w:val="kk-KZ"/>
        </w:rPr>
        <w:t>(кесте</w:t>
      </w:r>
      <w:r w:rsidR="00C04E35">
        <w:rPr>
          <w:color w:val="000000" w:themeColor="text1"/>
          <w:sz w:val="28"/>
          <w:szCs w:val="28"/>
          <w:lang w:val="kk-KZ"/>
        </w:rPr>
        <w:t xml:space="preserve"> </w:t>
      </w:r>
      <w:r w:rsidR="001D6A6E" w:rsidRPr="00E13189">
        <w:rPr>
          <w:color w:val="000000" w:themeColor="text1"/>
          <w:sz w:val="28"/>
          <w:szCs w:val="28"/>
          <w:lang w:val="kk-KZ"/>
        </w:rPr>
        <w:t>6</w:t>
      </w:r>
      <w:r w:rsidRPr="00E13189">
        <w:rPr>
          <w:color w:val="000000" w:themeColor="text1"/>
          <w:sz w:val="28"/>
          <w:szCs w:val="28"/>
          <w:lang w:val="kk-KZ"/>
        </w:rPr>
        <w:t>)</w:t>
      </w:r>
      <w:r w:rsidR="001D6A6E" w:rsidRPr="00E13189">
        <w:rPr>
          <w:color w:val="000000" w:themeColor="text1"/>
          <w:sz w:val="28"/>
          <w:szCs w:val="28"/>
          <w:lang w:val="kk-KZ"/>
        </w:rPr>
        <w:t>.</w:t>
      </w:r>
      <w:r w:rsidRPr="00E13189">
        <w:rPr>
          <w:color w:val="000000" w:themeColor="text1"/>
          <w:sz w:val="28"/>
          <w:szCs w:val="28"/>
          <w:lang w:val="kk-KZ"/>
        </w:rPr>
        <w:t xml:space="preserve"> </w:t>
      </w:r>
    </w:p>
    <w:p w14:paraId="09937094"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3"/>
          <w:szCs w:val="23"/>
          <w:lang w:val="kk-KZ"/>
        </w:rPr>
      </w:pPr>
    </w:p>
    <w:p w14:paraId="7852A611" w14:textId="2368B4CC" w:rsidR="00CB44F1" w:rsidRPr="00FE130C" w:rsidRDefault="00CB44F1" w:rsidP="00FC17A2">
      <w:pPr>
        <w:spacing w:after="0" w:line="240" w:lineRule="auto"/>
        <w:jc w:val="both"/>
        <w:rPr>
          <w:rFonts w:ascii="Times New Roman" w:hAnsi="Times New Roman" w:cs="Times New Roman"/>
          <w:color w:val="000000" w:themeColor="text1"/>
          <w:sz w:val="23"/>
          <w:szCs w:val="23"/>
          <w:lang w:val="kk-KZ"/>
        </w:rPr>
      </w:pPr>
      <w:r w:rsidRPr="00FE130C">
        <w:rPr>
          <w:rFonts w:ascii="Times New Roman" w:hAnsi="Times New Roman" w:cs="Times New Roman"/>
          <w:color w:val="000000" w:themeColor="text1"/>
          <w:sz w:val="23"/>
          <w:szCs w:val="23"/>
          <w:lang w:val="kk-KZ"/>
        </w:rPr>
        <w:t>Кесте</w:t>
      </w:r>
      <w:r w:rsidRPr="00FE130C">
        <w:rPr>
          <w:rFonts w:ascii="Times New Roman" w:hAnsi="Times New Roman" w:cs="Times New Roman"/>
          <w:color w:val="000000" w:themeColor="text1"/>
          <w:spacing w:val="67"/>
          <w:sz w:val="23"/>
          <w:szCs w:val="23"/>
          <w:lang w:val="kk-KZ"/>
        </w:rPr>
        <w:t xml:space="preserve"> </w:t>
      </w:r>
      <w:r w:rsidR="001D6A6E" w:rsidRPr="00FE130C">
        <w:rPr>
          <w:rFonts w:ascii="Times New Roman" w:hAnsi="Times New Roman" w:cs="Times New Roman"/>
          <w:color w:val="000000" w:themeColor="text1"/>
          <w:sz w:val="23"/>
          <w:szCs w:val="23"/>
          <w:lang w:val="kk-KZ"/>
        </w:rPr>
        <w:t xml:space="preserve">6 </w:t>
      </w:r>
      <w:r w:rsidRPr="00FE130C">
        <w:rPr>
          <w:rFonts w:ascii="Times New Roman" w:hAnsi="Times New Roman" w:cs="Times New Roman"/>
          <w:color w:val="000000" w:themeColor="text1"/>
          <w:sz w:val="23"/>
          <w:szCs w:val="23"/>
          <w:lang w:val="kk-KZ"/>
        </w:rPr>
        <w:t>-</w:t>
      </w:r>
      <w:r w:rsidRPr="00FE130C">
        <w:rPr>
          <w:rFonts w:ascii="Times New Roman" w:hAnsi="Times New Roman" w:cs="Times New Roman"/>
          <w:color w:val="000000" w:themeColor="text1"/>
          <w:spacing w:val="68"/>
          <w:sz w:val="23"/>
          <w:szCs w:val="23"/>
          <w:lang w:val="kk-KZ"/>
        </w:rPr>
        <w:t xml:space="preserve"> </w:t>
      </w:r>
      <w:r w:rsidRPr="00FE130C">
        <w:rPr>
          <w:rFonts w:ascii="Times New Roman" w:hAnsi="Times New Roman" w:cs="Times New Roman"/>
          <w:color w:val="000000" w:themeColor="text1"/>
          <w:sz w:val="23"/>
          <w:szCs w:val="23"/>
          <w:lang w:val="kk-KZ"/>
        </w:rPr>
        <w:t>В.П.</w:t>
      </w:r>
      <w:r w:rsidR="001D6A6E" w:rsidRPr="00FE130C">
        <w:rPr>
          <w:rFonts w:ascii="Times New Roman" w:hAnsi="Times New Roman" w:cs="Times New Roman"/>
          <w:color w:val="000000" w:themeColor="text1"/>
          <w:sz w:val="23"/>
          <w:szCs w:val="23"/>
          <w:lang w:val="kk-KZ"/>
        </w:rPr>
        <w:t xml:space="preserve"> </w:t>
      </w:r>
      <w:r w:rsidRPr="00FE130C">
        <w:rPr>
          <w:rFonts w:ascii="Times New Roman" w:hAnsi="Times New Roman" w:cs="Times New Roman"/>
          <w:color w:val="000000" w:themeColor="text1"/>
          <w:sz w:val="23"/>
          <w:szCs w:val="23"/>
          <w:lang w:val="kk-KZ"/>
        </w:rPr>
        <w:t>Анисимовтың арт-технология</w:t>
      </w:r>
      <w:r w:rsidR="00095094" w:rsidRPr="00FE130C">
        <w:rPr>
          <w:rFonts w:ascii="Times New Roman" w:hAnsi="Times New Roman" w:cs="Times New Roman"/>
          <w:color w:val="000000" w:themeColor="text1"/>
          <w:sz w:val="23"/>
          <w:szCs w:val="23"/>
          <w:lang w:val="kk-KZ"/>
        </w:rPr>
        <w:t>ны</w:t>
      </w:r>
      <w:r w:rsidRPr="00FE130C">
        <w:rPr>
          <w:rFonts w:ascii="Times New Roman" w:hAnsi="Times New Roman" w:cs="Times New Roman"/>
          <w:color w:val="000000" w:themeColor="text1"/>
          <w:sz w:val="23"/>
          <w:szCs w:val="23"/>
          <w:lang w:val="kk-KZ"/>
        </w:rPr>
        <w:t xml:space="preserve"> жіктеу логикасы</w:t>
      </w:r>
    </w:p>
    <w:p w14:paraId="15B9E53F" w14:textId="77777777" w:rsidR="00CB44F1" w:rsidRPr="00FC17A2" w:rsidRDefault="00CB44F1" w:rsidP="009431CB">
      <w:pPr>
        <w:spacing w:after="0" w:line="240" w:lineRule="auto"/>
        <w:ind w:firstLine="567"/>
        <w:jc w:val="both"/>
        <w:rPr>
          <w:rFonts w:ascii="Times New Roman" w:hAnsi="Times New Roman" w:cs="Times New Roman"/>
          <w:color w:val="000000" w:themeColor="text1"/>
          <w:sz w:val="28"/>
          <w:szCs w:val="28"/>
          <w:lang w:val="kk-KZ"/>
        </w:rPr>
      </w:pPr>
    </w:p>
    <w:tbl>
      <w:tblPr>
        <w:tblStyle w:val="ae"/>
        <w:tblW w:w="9634" w:type="dxa"/>
        <w:tblLook w:val="04A0" w:firstRow="1" w:lastRow="0" w:firstColumn="1" w:lastColumn="0" w:noHBand="0" w:noVBand="1"/>
      </w:tblPr>
      <w:tblGrid>
        <w:gridCol w:w="1842"/>
        <w:gridCol w:w="7792"/>
      </w:tblGrid>
      <w:tr w:rsidR="00FC17A2" w:rsidRPr="00E13189" w14:paraId="07A4423E" w14:textId="77777777" w:rsidTr="00FC17A2">
        <w:tc>
          <w:tcPr>
            <w:tcW w:w="1842" w:type="dxa"/>
          </w:tcPr>
          <w:p w14:paraId="5D96B4E5" w14:textId="77777777" w:rsidR="00FC17A2" w:rsidRPr="00FC17A2" w:rsidRDefault="00FC17A2" w:rsidP="009431CB">
            <w:pPr>
              <w:tabs>
                <w:tab w:val="left" w:pos="0"/>
              </w:tabs>
              <w:spacing w:after="0" w:line="240" w:lineRule="auto"/>
              <w:ind w:firstLine="567"/>
              <w:jc w:val="center"/>
              <w:rPr>
                <w:rFonts w:ascii="Times New Roman" w:hAnsi="Times New Roman" w:cs="Times New Roman"/>
                <w:color w:val="000000" w:themeColor="text1"/>
                <w:sz w:val="23"/>
                <w:szCs w:val="23"/>
                <w:lang w:val="kk-KZ"/>
              </w:rPr>
            </w:pPr>
            <w:r w:rsidRPr="00FC17A2">
              <w:rPr>
                <w:rFonts w:ascii="Times New Roman" w:hAnsi="Times New Roman" w:cs="Times New Roman"/>
                <w:color w:val="000000" w:themeColor="text1"/>
                <w:sz w:val="23"/>
                <w:szCs w:val="23"/>
                <w:lang w:val="kk-KZ"/>
              </w:rPr>
              <w:t>Кезеңдері</w:t>
            </w:r>
          </w:p>
        </w:tc>
        <w:tc>
          <w:tcPr>
            <w:tcW w:w="7792" w:type="dxa"/>
          </w:tcPr>
          <w:p w14:paraId="79A69B64" w14:textId="77777777" w:rsidR="00FC17A2" w:rsidRPr="00FC17A2" w:rsidRDefault="00FC17A2" w:rsidP="009431CB">
            <w:pPr>
              <w:tabs>
                <w:tab w:val="left" w:pos="0"/>
              </w:tabs>
              <w:spacing w:after="0" w:line="240" w:lineRule="auto"/>
              <w:ind w:firstLine="567"/>
              <w:jc w:val="center"/>
              <w:rPr>
                <w:rFonts w:ascii="Times New Roman" w:hAnsi="Times New Roman" w:cs="Times New Roman"/>
                <w:color w:val="000000" w:themeColor="text1"/>
                <w:sz w:val="23"/>
                <w:szCs w:val="23"/>
                <w:lang w:val="kk-KZ"/>
              </w:rPr>
            </w:pPr>
            <w:r w:rsidRPr="00FC17A2">
              <w:rPr>
                <w:rFonts w:ascii="Times New Roman" w:hAnsi="Times New Roman" w:cs="Times New Roman"/>
                <w:color w:val="000000" w:themeColor="text1"/>
                <w:sz w:val="23"/>
                <w:szCs w:val="23"/>
                <w:lang w:val="kk-KZ"/>
              </w:rPr>
              <w:t>Сипаттамасы</w:t>
            </w:r>
          </w:p>
        </w:tc>
      </w:tr>
      <w:tr w:rsidR="00FC17A2" w:rsidRPr="00E13189" w14:paraId="6711CFEE" w14:textId="77777777" w:rsidTr="00FC17A2">
        <w:tc>
          <w:tcPr>
            <w:tcW w:w="1842" w:type="dxa"/>
            <w:tcBorders>
              <w:bottom w:val="single" w:sz="4" w:space="0" w:color="000000" w:themeColor="text1"/>
            </w:tcBorders>
          </w:tcPr>
          <w:p w14:paraId="0CDA7782" w14:textId="3162D918" w:rsidR="00FC17A2" w:rsidRPr="00FC17A2" w:rsidRDefault="00FC17A2" w:rsidP="00FC17A2">
            <w:pPr>
              <w:tabs>
                <w:tab w:val="left" w:pos="0"/>
              </w:tabs>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1</w:t>
            </w:r>
          </w:p>
        </w:tc>
        <w:tc>
          <w:tcPr>
            <w:tcW w:w="7792" w:type="dxa"/>
            <w:tcBorders>
              <w:bottom w:val="single" w:sz="4" w:space="0" w:color="000000" w:themeColor="text1"/>
            </w:tcBorders>
          </w:tcPr>
          <w:p w14:paraId="342769C7" w14:textId="382F3C52" w:rsidR="00FC17A2" w:rsidRPr="00FC17A2" w:rsidRDefault="00FC17A2" w:rsidP="00FC17A2">
            <w:pPr>
              <w:tabs>
                <w:tab w:val="left" w:pos="0"/>
              </w:tabs>
              <w:spacing w:after="0" w:line="240" w:lineRule="auto"/>
              <w:ind w:firstLine="175"/>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2</w:t>
            </w:r>
          </w:p>
        </w:tc>
      </w:tr>
      <w:tr w:rsidR="00FC17A2" w:rsidRPr="00026C37" w14:paraId="3A3DAF2D" w14:textId="77777777" w:rsidTr="00FC17A2">
        <w:tc>
          <w:tcPr>
            <w:tcW w:w="1842" w:type="dxa"/>
            <w:tcBorders>
              <w:bottom w:val="nil"/>
            </w:tcBorders>
          </w:tcPr>
          <w:p w14:paraId="39F6D816" w14:textId="77777777" w:rsidR="00FC17A2" w:rsidRPr="00FC17A2" w:rsidRDefault="00FC17A2" w:rsidP="009431CB">
            <w:pPr>
              <w:tabs>
                <w:tab w:val="left" w:pos="0"/>
              </w:tabs>
              <w:spacing w:after="0" w:line="240" w:lineRule="auto"/>
              <w:jc w:val="both"/>
              <w:rPr>
                <w:rFonts w:ascii="Times New Roman" w:hAnsi="Times New Roman" w:cs="Times New Roman"/>
                <w:color w:val="000000" w:themeColor="text1"/>
                <w:sz w:val="23"/>
                <w:szCs w:val="23"/>
                <w:lang w:val="kk-KZ"/>
              </w:rPr>
            </w:pPr>
            <w:r w:rsidRPr="00FC17A2">
              <w:rPr>
                <w:rFonts w:ascii="Times New Roman" w:hAnsi="Times New Roman" w:cs="Times New Roman"/>
                <w:color w:val="000000" w:themeColor="text1"/>
                <w:sz w:val="23"/>
                <w:szCs w:val="23"/>
                <w:lang w:val="kk-KZ"/>
              </w:rPr>
              <w:t>экспозициялық-диагностикалық</w:t>
            </w:r>
          </w:p>
        </w:tc>
        <w:tc>
          <w:tcPr>
            <w:tcW w:w="7792" w:type="dxa"/>
            <w:tcBorders>
              <w:bottom w:val="nil"/>
            </w:tcBorders>
          </w:tcPr>
          <w:p w14:paraId="4DCC8601" w14:textId="77777777" w:rsidR="00FC17A2" w:rsidRPr="00FC17A2" w:rsidRDefault="00FC17A2" w:rsidP="009431CB">
            <w:pPr>
              <w:tabs>
                <w:tab w:val="left" w:pos="0"/>
              </w:tabs>
              <w:spacing w:after="0" w:line="240" w:lineRule="auto"/>
              <w:ind w:firstLine="175"/>
              <w:jc w:val="both"/>
              <w:rPr>
                <w:rFonts w:ascii="Times New Roman" w:hAnsi="Times New Roman" w:cs="Times New Roman"/>
                <w:color w:val="000000" w:themeColor="text1"/>
                <w:sz w:val="23"/>
                <w:szCs w:val="23"/>
                <w:lang w:val="kk-KZ"/>
              </w:rPr>
            </w:pPr>
            <w:r w:rsidRPr="00FC17A2">
              <w:rPr>
                <w:rFonts w:ascii="Times New Roman" w:hAnsi="Times New Roman" w:cs="Times New Roman"/>
                <w:color w:val="000000" w:themeColor="text1"/>
                <w:sz w:val="23"/>
                <w:szCs w:val="23"/>
                <w:lang w:val="kk-KZ"/>
              </w:rPr>
              <w:t>Бірінші кезеңде педагогикалық көмек</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пен психологиялық-педагогикалық сүйемелдеуді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талап</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ететін</w:t>
            </w:r>
            <w:r w:rsidRPr="00FC17A2">
              <w:rPr>
                <w:rFonts w:ascii="Times New Roman" w:hAnsi="Times New Roman" w:cs="Times New Roman"/>
                <w:color w:val="000000" w:themeColor="text1"/>
                <w:spacing w:val="50"/>
                <w:sz w:val="23"/>
                <w:szCs w:val="23"/>
                <w:lang w:val="kk-KZ"/>
              </w:rPr>
              <w:t xml:space="preserve"> </w:t>
            </w:r>
            <w:r w:rsidRPr="00FC17A2">
              <w:rPr>
                <w:rFonts w:ascii="Times New Roman" w:hAnsi="Times New Roman" w:cs="Times New Roman"/>
                <w:color w:val="000000" w:themeColor="text1"/>
                <w:sz w:val="23"/>
                <w:szCs w:val="23"/>
                <w:lang w:val="kk-KZ"/>
              </w:rPr>
              <w:t>білім</w:t>
            </w:r>
            <w:r w:rsidRPr="00FC17A2">
              <w:rPr>
                <w:rFonts w:ascii="Times New Roman" w:hAnsi="Times New Roman" w:cs="Times New Roman"/>
                <w:color w:val="000000" w:themeColor="text1"/>
                <w:spacing w:val="50"/>
                <w:sz w:val="23"/>
                <w:szCs w:val="23"/>
                <w:lang w:val="kk-KZ"/>
              </w:rPr>
              <w:t xml:space="preserve"> </w:t>
            </w:r>
            <w:r w:rsidRPr="00FC17A2">
              <w:rPr>
                <w:rFonts w:ascii="Times New Roman" w:hAnsi="Times New Roman" w:cs="Times New Roman"/>
                <w:color w:val="000000" w:themeColor="text1"/>
                <w:sz w:val="23"/>
                <w:szCs w:val="23"/>
                <w:lang w:val="kk-KZ"/>
              </w:rPr>
              <w:t>беру</w:t>
            </w:r>
            <w:r w:rsidRPr="00FC17A2">
              <w:rPr>
                <w:rFonts w:ascii="Times New Roman" w:hAnsi="Times New Roman" w:cs="Times New Roman"/>
                <w:color w:val="000000" w:themeColor="text1"/>
                <w:spacing w:val="50"/>
                <w:sz w:val="23"/>
                <w:szCs w:val="23"/>
                <w:lang w:val="kk-KZ"/>
              </w:rPr>
              <w:t xml:space="preserve"> </w:t>
            </w:r>
            <w:r w:rsidRPr="00FC17A2">
              <w:rPr>
                <w:rFonts w:ascii="Times New Roman" w:hAnsi="Times New Roman" w:cs="Times New Roman"/>
                <w:color w:val="000000" w:themeColor="text1"/>
                <w:sz w:val="23"/>
                <w:szCs w:val="23"/>
                <w:lang w:val="kk-KZ"/>
              </w:rPr>
              <w:t>үдерісі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субъектісінің</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эмоционалды</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жауаптылығының</w:t>
            </w:r>
            <w:r w:rsidRPr="00FC17A2">
              <w:rPr>
                <w:rFonts w:ascii="Times New Roman" w:hAnsi="Times New Roman" w:cs="Times New Roman"/>
                <w:color w:val="000000" w:themeColor="text1"/>
                <w:spacing w:val="37"/>
                <w:sz w:val="23"/>
                <w:szCs w:val="23"/>
                <w:lang w:val="kk-KZ"/>
              </w:rPr>
              <w:t xml:space="preserve"> </w:t>
            </w:r>
            <w:r w:rsidRPr="00FC17A2">
              <w:rPr>
                <w:rFonts w:ascii="Times New Roman" w:hAnsi="Times New Roman" w:cs="Times New Roman"/>
                <w:color w:val="000000" w:themeColor="text1"/>
                <w:sz w:val="23"/>
                <w:szCs w:val="23"/>
                <w:lang w:val="kk-KZ"/>
              </w:rPr>
              <w:t>даму</w:t>
            </w:r>
            <w:r w:rsidRPr="00FC17A2">
              <w:rPr>
                <w:rFonts w:ascii="Times New Roman" w:hAnsi="Times New Roman" w:cs="Times New Roman"/>
                <w:color w:val="000000" w:themeColor="text1"/>
                <w:spacing w:val="39"/>
                <w:sz w:val="23"/>
                <w:szCs w:val="23"/>
                <w:lang w:val="kk-KZ"/>
              </w:rPr>
              <w:t xml:space="preserve"> </w:t>
            </w:r>
            <w:r w:rsidRPr="00FC17A2">
              <w:rPr>
                <w:rFonts w:ascii="Times New Roman" w:hAnsi="Times New Roman" w:cs="Times New Roman"/>
                <w:color w:val="000000" w:themeColor="text1"/>
                <w:sz w:val="23"/>
                <w:szCs w:val="23"/>
                <w:lang w:val="kk-KZ"/>
              </w:rPr>
              <w:t>деңгейі,</w:t>
            </w:r>
            <w:r w:rsidRPr="00FC17A2">
              <w:rPr>
                <w:rFonts w:ascii="Times New Roman" w:hAnsi="Times New Roman" w:cs="Times New Roman"/>
                <w:color w:val="000000" w:themeColor="text1"/>
                <w:spacing w:val="27"/>
                <w:sz w:val="23"/>
                <w:szCs w:val="23"/>
                <w:lang w:val="kk-KZ"/>
              </w:rPr>
              <w:t xml:space="preserve"> </w:t>
            </w:r>
            <w:r w:rsidRPr="00FC17A2">
              <w:rPr>
                <w:rFonts w:ascii="Times New Roman" w:hAnsi="Times New Roman" w:cs="Times New Roman"/>
                <w:color w:val="000000" w:themeColor="text1"/>
                <w:sz w:val="23"/>
                <w:szCs w:val="23"/>
                <w:lang w:val="kk-KZ"/>
              </w:rPr>
              <w:t>шығармашылық,</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адамгершілік,</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тұлғалық</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көрінісінің</w:t>
            </w:r>
            <w:r w:rsidRPr="00FC17A2">
              <w:rPr>
                <w:rFonts w:ascii="Times New Roman" w:hAnsi="Times New Roman" w:cs="Times New Roman"/>
                <w:color w:val="000000" w:themeColor="text1"/>
                <w:spacing w:val="-47"/>
                <w:sz w:val="23"/>
                <w:szCs w:val="23"/>
                <w:lang w:val="kk-KZ"/>
              </w:rPr>
              <w:t xml:space="preserve"> </w:t>
            </w:r>
            <w:r w:rsidRPr="00FC17A2">
              <w:rPr>
                <w:rFonts w:ascii="Times New Roman" w:hAnsi="Times New Roman" w:cs="Times New Roman"/>
                <w:color w:val="000000" w:themeColor="text1"/>
                <w:sz w:val="23"/>
                <w:szCs w:val="23"/>
                <w:lang w:val="kk-KZ"/>
              </w:rPr>
              <w:t>ішкі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жағдайы</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ретінде</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рефлексияға</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дайындығы</w:t>
            </w:r>
            <w:r w:rsidRPr="00FC17A2">
              <w:rPr>
                <w:rFonts w:ascii="Times New Roman" w:hAnsi="Times New Roman" w:cs="Times New Roman"/>
                <w:color w:val="000000" w:themeColor="text1"/>
                <w:spacing w:val="48"/>
                <w:sz w:val="23"/>
                <w:szCs w:val="23"/>
                <w:lang w:val="kk-KZ"/>
              </w:rPr>
              <w:t xml:space="preserve"> </w:t>
            </w:r>
            <w:r w:rsidRPr="00FC17A2">
              <w:rPr>
                <w:rFonts w:ascii="Times New Roman" w:hAnsi="Times New Roman" w:cs="Times New Roman"/>
                <w:color w:val="000000" w:themeColor="text1"/>
                <w:sz w:val="23"/>
                <w:szCs w:val="23"/>
                <w:lang w:val="kk-KZ"/>
              </w:rPr>
              <w:t>мен</w:t>
            </w:r>
            <w:r w:rsidRPr="00FC17A2">
              <w:rPr>
                <w:rFonts w:ascii="Times New Roman" w:hAnsi="Times New Roman" w:cs="Times New Roman"/>
                <w:color w:val="000000" w:themeColor="text1"/>
                <w:spacing w:val="48"/>
                <w:sz w:val="23"/>
                <w:szCs w:val="23"/>
                <w:lang w:val="kk-KZ"/>
              </w:rPr>
              <w:t xml:space="preserve"> </w:t>
            </w:r>
            <w:r w:rsidRPr="00FC17A2">
              <w:rPr>
                <w:rFonts w:ascii="Times New Roman" w:hAnsi="Times New Roman" w:cs="Times New Roman"/>
                <w:color w:val="000000" w:themeColor="text1"/>
                <w:sz w:val="23"/>
                <w:szCs w:val="23"/>
                <w:lang w:val="kk-KZ"/>
              </w:rPr>
              <w:t>қабілеті,</w:t>
            </w:r>
            <w:r w:rsidRPr="00FC17A2">
              <w:rPr>
                <w:rFonts w:ascii="Times New Roman" w:hAnsi="Times New Roman" w:cs="Times New Roman"/>
                <w:color w:val="000000" w:themeColor="text1"/>
                <w:spacing w:val="48"/>
                <w:sz w:val="23"/>
                <w:szCs w:val="23"/>
                <w:lang w:val="kk-KZ"/>
              </w:rPr>
              <w:t xml:space="preserve"> </w:t>
            </w:r>
            <w:r w:rsidRPr="00FC17A2">
              <w:rPr>
                <w:rFonts w:ascii="Times New Roman" w:hAnsi="Times New Roman" w:cs="Times New Roman"/>
                <w:color w:val="000000" w:themeColor="text1"/>
                <w:sz w:val="23"/>
                <w:szCs w:val="23"/>
                <w:lang w:val="kk-KZ"/>
              </w:rPr>
              <w:t>жеке</w:t>
            </w:r>
            <w:r w:rsidRPr="00FC17A2">
              <w:rPr>
                <w:rFonts w:ascii="Times New Roman" w:hAnsi="Times New Roman" w:cs="Times New Roman"/>
                <w:color w:val="000000" w:themeColor="text1"/>
                <w:spacing w:val="48"/>
                <w:sz w:val="23"/>
                <w:szCs w:val="23"/>
                <w:lang w:val="kk-KZ"/>
              </w:rPr>
              <w:t xml:space="preserve"> </w:t>
            </w:r>
            <w:r w:rsidRPr="00FC17A2">
              <w:rPr>
                <w:rFonts w:ascii="Times New Roman" w:hAnsi="Times New Roman" w:cs="Times New Roman"/>
                <w:color w:val="000000" w:themeColor="text1"/>
                <w:sz w:val="23"/>
                <w:szCs w:val="23"/>
                <w:lang w:val="kk-KZ"/>
              </w:rPr>
              <w:t>басының «әлсіз»</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жақтарының</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ерекшеліктері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нақтыланады</w:t>
            </w:r>
            <w:r w:rsidRPr="00FC17A2">
              <w:rPr>
                <w:rFonts w:ascii="Times New Roman" w:hAnsi="Times New Roman" w:cs="Times New Roman"/>
                <w:color w:val="000000" w:themeColor="text1"/>
                <w:spacing w:val="3"/>
                <w:sz w:val="23"/>
                <w:szCs w:val="23"/>
                <w:lang w:val="kk-KZ"/>
              </w:rPr>
              <w:t xml:space="preserve"> </w:t>
            </w:r>
            <w:r w:rsidRPr="00FC17A2">
              <w:rPr>
                <w:rFonts w:ascii="Times New Roman" w:hAnsi="Times New Roman" w:cs="Times New Roman"/>
                <w:color w:val="000000" w:themeColor="text1"/>
                <w:sz w:val="23"/>
                <w:szCs w:val="23"/>
                <w:lang w:val="kk-KZ"/>
              </w:rPr>
              <w:t>және</w:t>
            </w:r>
            <w:r w:rsidRPr="00FC17A2">
              <w:rPr>
                <w:rFonts w:ascii="Times New Roman" w:hAnsi="Times New Roman" w:cs="Times New Roman"/>
                <w:color w:val="000000" w:themeColor="text1"/>
                <w:spacing w:val="3"/>
                <w:sz w:val="23"/>
                <w:szCs w:val="23"/>
                <w:lang w:val="kk-KZ"/>
              </w:rPr>
              <w:t xml:space="preserve"> </w:t>
            </w:r>
            <w:r w:rsidRPr="00FC17A2">
              <w:rPr>
                <w:rFonts w:ascii="Times New Roman" w:hAnsi="Times New Roman" w:cs="Times New Roman"/>
                <w:color w:val="000000" w:themeColor="text1"/>
                <w:sz w:val="23"/>
                <w:szCs w:val="23"/>
                <w:lang w:val="kk-KZ"/>
              </w:rPr>
              <w:t>анықталады</w:t>
            </w:r>
          </w:p>
        </w:tc>
      </w:tr>
    </w:tbl>
    <w:p w14:paraId="6C37438D" w14:textId="77777777" w:rsidR="00FC17A2" w:rsidRDefault="00FC17A2">
      <w:pPr>
        <w:rPr>
          <w:lang w:val="kk-KZ"/>
        </w:rPr>
      </w:pPr>
      <w:r w:rsidRPr="003206D7">
        <w:rPr>
          <w:lang w:val="kk-KZ"/>
        </w:rPr>
        <w:br w:type="page"/>
      </w:r>
    </w:p>
    <w:p w14:paraId="43DA123F" w14:textId="20B1766C" w:rsidR="00FC17A2" w:rsidRPr="00FE130C" w:rsidRDefault="00FC17A2" w:rsidP="00FC17A2">
      <w:pPr>
        <w:spacing w:after="0" w:line="240" w:lineRule="auto"/>
        <w:rPr>
          <w:rFonts w:ascii="Times New Roman" w:hAnsi="Times New Roman" w:cs="Times New Roman"/>
          <w:sz w:val="23"/>
          <w:szCs w:val="23"/>
          <w:lang w:val="kk-KZ"/>
        </w:rPr>
      </w:pPr>
      <w:r w:rsidRPr="00FE130C">
        <w:rPr>
          <w:rFonts w:ascii="Times New Roman" w:hAnsi="Times New Roman" w:cs="Times New Roman"/>
          <w:sz w:val="23"/>
          <w:szCs w:val="23"/>
          <w:lang w:val="kk-KZ"/>
        </w:rPr>
        <w:lastRenderedPageBreak/>
        <w:t>6 – кестенің  жалғасы</w:t>
      </w:r>
    </w:p>
    <w:p w14:paraId="470174E6" w14:textId="77777777" w:rsidR="00FC17A2" w:rsidRPr="00FC17A2" w:rsidRDefault="00FC17A2" w:rsidP="00FC17A2">
      <w:pPr>
        <w:spacing w:after="0" w:line="240" w:lineRule="auto"/>
        <w:rPr>
          <w:lang w:val="kk-KZ"/>
        </w:rPr>
      </w:pPr>
    </w:p>
    <w:tbl>
      <w:tblPr>
        <w:tblStyle w:val="ae"/>
        <w:tblW w:w="9634" w:type="dxa"/>
        <w:tblLook w:val="04A0" w:firstRow="1" w:lastRow="0" w:firstColumn="1" w:lastColumn="0" w:noHBand="0" w:noVBand="1"/>
      </w:tblPr>
      <w:tblGrid>
        <w:gridCol w:w="1842"/>
        <w:gridCol w:w="7792"/>
      </w:tblGrid>
      <w:tr w:rsidR="00FC17A2" w:rsidRPr="00E13189" w14:paraId="31098858" w14:textId="77777777" w:rsidTr="00FC17A2">
        <w:tc>
          <w:tcPr>
            <w:tcW w:w="1842" w:type="dxa"/>
          </w:tcPr>
          <w:p w14:paraId="5862CC7D" w14:textId="006B391B" w:rsidR="00FC17A2" w:rsidRPr="00FC17A2" w:rsidRDefault="00FC17A2" w:rsidP="00FC17A2">
            <w:pPr>
              <w:tabs>
                <w:tab w:val="left" w:pos="0"/>
              </w:tabs>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1</w:t>
            </w:r>
          </w:p>
        </w:tc>
        <w:tc>
          <w:tcPr>
            <w:tcW w:w="7792" w:type="dxa"/>
          </w:tcPr>
          <w:p w14:paraId="614BB91D" w14:textId="2C7A6B85" w:rsidR="00FC17A2" w:rsidRPr="00FC17A2" w:rsidRDefault="00FC17A2" w:rsidP="00FC17A2">
            <w:pPr>
              <w:tabs>
                <w:tab w:val="left" w:pos="0"/>
              </w:tabs>
              <w:spacing w:after="0" w:line="240" w:lineRule="auto"/>
              <w:ind w:firstLine="175"/>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2</w:t>
            </w:r>
          </w:p>
        </w:tc>
      </w:tr>
      <w:tr w:rsidR="00FC17A2" w:rsidRPr="00026C37" w14:paraId="147722B1" w14:textId="77777777" w:rsidTr="00FC17A2">
        <w:tc>
          <w:tcPr>
            <w:tcW w:w="1842" w:type="dxa"/>
          </w:tcPr>
          <w:p w14:paraId="6DC04199" w14:textId="0729DE06" w:rsidR="00FC17A2" w:rsidRPr="00FC17A2" w:rsidRDefault="00FC17A2" w:rsidP="00FC17A2">
            <w:pPr>
              <w:tabs>
                <w:tab w:val="left" w:pos="0"/>
              </w:tabs>
              <w:spacing w:after="0" w:line="240" w:lineRule="auto"/>
              <w:jc w:val="both"/>
              <w:rPr>
                <w:rFonts w:ascii="Times New Roman" w:hAnsi="Times New Roman" w:cs="Times New Roman"/>
                <w:color w:val="000000" w:themeColor="text1"/>
                <w:sz w:val="23"/>
                <w:szCs w:val="23"/>
                <w:lang w:val="kk-KZ"/>
              </w:rPr>
            </w:pPr>
            <w:r w:rsidRPr="00FC17A2">
              <w:rPr>
                <w:rFonts w:ascii="Times New Roman" w:hAnsi="Times New Roman" w:cs="Times New Roman"/>
                <w:color w:val="000000" w:themeColor="text1"/>
                <w:sz w:val="23"/>
                <w:szCs w:val="23"/>
                <w:lang w:val="kk-KZ"/>
              </w:rPr>
              <w:t>бейнелі-</w:t>
            </w:r>
          </w:p>
          <w:p w14:paraId="303E1848" w14:textId="71EEB5C5" w:rsidR="00FC17A2" w:rsidRPr="00FC17A2" w:rsidRDefault="00FC17A2" w:rsidP="00FC17A2">
            <w:pPr>
              <w:tabs>
                <w:tab w:val="left" w:pos="0"/>
              </w:tabs>
              <w:spacing w:after="0" w:line="240" w:lineRule="auto"/>
              <w:jc w:val="both"/>
              <w:rPr>
                <w:rFonts w:ascii="Times New Roman" w:hAnsi="Times New Roman" w:cs="Times New Roman"/>
                <w:color w:val="000000" w:themeColor="text1"/>
                <w:sz w:val="23"/>
                <w:szCs w:val="23"/>
                <w:lang w:val="kk-KZ"/>
              </w:rPr>
            </w:pPr>
            <w:r w:rsidRPr="00FC17A2">
              <w:rPr>
                <w:rFonts w:ascii="Times New Roman" w:hAnsi="Times New Roman" w:cs="Times New Roman"/>
                <w:color w:val="000000" w:themeColor="text1"/>
                <w:sz w:val="23"/>
                <w:szCs w:val="23"/>
                <w:lang w:val="kk-KZ"/>
              </w:rPr>
              <w:t>символдық</w:t>
            </w:r>
          </w:p>
        </w:tc>
        <w:tc>
          <w:tcPr>
            <w:tcW w:w="7792" w:type="dxa"/>
          </w:tcPr>
          <w:p w14:paraId="59365566" w14:textId="77777777" w:rsidR="00FC17A2" w:rsidRPr="00FC17A2" w:rsidRDefault="00FC17A2" w:rsidP="00FC17A2">
            <w:pPr>
              <w:tabs>
                <w:tab w:val="left" w:pos="0"/>
              </w:tabs>
              <w:spacing w:after="0" w:line="240" w:lineRule="auto"/>
              <w:ind w:firstLine="175"/>
              <w:jc w:val="both"/>
              <w:rPr>
                <w:rFonts w:ascii="Times New Roman" w:hAnsi="Times New Roman" w:cs="Times New Roman"/>
                <w:color w:val="000000" w:themeColor="text1"/>
                <w:sz w:val="23"/>
                <w:szCs w:val="23"/>
                <w:lang w:val="kk-KZ"/>
              </w:rPr>
            </w:pPr>
            <w:r w:rsidRPr="00FC17A2">
              <w:rPr>
                <w:rFonts w:ascii="Times New Roman" w:hAnsi="Times New Roman" w:cs="Times New Roman"/>
                <w:color w:val="000000" w:themeColor="text1"/>
                <w:sz w:val="23"/>
                <w:szCs w:val="23"/>
                <w:lang w:val="kk-KZ"/>
              </w:rPr>
              <w:t>Екінші кезеңде</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адамның</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репродукцияланатын</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өзекті</w:t>
            </w:r>
            <w:r w:rsidRPr="00FC17A2">
              <w:rPr>
                <w:rFonts w:ascii="Times New Roman" w:hAnsi="Times New Roman" w:cs="Times New Roman"/>
                <w:color w:val="000000" w:themeColor="text1"/>
                <w:spacing w:val="51"/>
                <w:sz w:val="23"/>
                <w:szCs w:val="23"/>
                <w:lang w:val="kk-KZ"/>
              </w:rPr>
              <w:t xml:space="preserve"> </w:t>
            </w:r>
            <w:r w:rsidRPr="00FC17A2">
              <w:rPr>
                <w:rFonts w:ascii="Times New Roman" w:hAnsi="Times New Roman" w:cs="Times New Roman"/>
                <w:color w:val="000000" w:themeColor="text1"/>
                <w:sz w:val="23"/>
                <w:szCs w:val="23"/>
                <w:lang w:val="kk-KZ"/>
              </w:rPr>
              <w:t>образдарының</w:t>
            </w:r>
            <w:r w:rsidRPr="00FC17A2">
              <w:rPr>
                <w:rFonts w:ascii="Times New Roman" w:hAnsi="Times New Roman" w:cs="Times New Roman"/>
                <w:color w:val="000000" w:themeColor="text1"/>
                <w:spacing w:val="51"/>
                <w:sz w:val="23"/>
                <w:szCs w:val="23"/>
                <w:lang w:val="kk-KZ"/>
              </w:rPr>
              <w:t xml:space="preserve"> </w:t>
            </w:r>
            <w:r w:rsidRPr="00FC17A2">
              <w:rPr>
                <w:rFonts w:ascii="Times New Roman" w:hAnsi="Times New Roman" w:cs="Times New Roman"/>
                <w:color w:val="000000" w:themeColor="text1"/>
                <w:sz w:val="23"/>
                <w:szCs w:val="23"/>
                <w:lang w:val="kk-KZ"/>
              </w:rPr>
              <w:t>өзіндік</w:t>
            </w:r>
            <w:r w:rsidRPr="00FC17A2">
              <w:rPr>
                <w:rFonts w:ascii="Times New Roman" w:hAnsi="Times New Roman" w:cs="Times New Roman"/>
                <w:color w:val="000000" w:themeColor="text1"/>
                <w:spacing w:val="51"/>
                <w:sz w:val="23"/>
                <w:szCs w:val="23"/>
                <w:lang w:val="kk-KZ"/>
              </w:rPr>
              <w:t xml:space="preserve"> </w:t>
            </w:r>
            <w:r w:rsidRPr="00FC17A2">
              <w:rPr>
                <w:rFonts w:ascii="Times New Roman" w:hAnsi="Times New Roman" w:cs="Times New Roman"/>
                <w:color w:val="000000" w:themeColor="text1"/>
                <w:sz w:val="23"/>
                <w:szCs w:val="23"/>
                <w:lang w:val="kk-KZ"/>
              </w:rPr>
              <w:t>өмір</w:t>
            </w:r>
            <w:r w:rsidRPr="00FC17A2">
              <w:rPr>
                <w:rFonts w:ascii="Times New Roman" w:hAnsi="Times New Roman" w:cs="Times New Roman"/>
                <w:color w:val="000000" w:themeColor="text1"/>
                <w:spacing w:val="51"/>
                <w:sz w:val="23"/>
                <w:szCs w:val="23"/>
                <w:lang w:val="kk-KZ"/>
              </w:rPr>
              <w:t xml:space="preserve"> </w:t>
            </w:r>
            <w:r w:rsidRPr="00FC17A2">
              <w:rPr>
                <w:rFonts w:ascii="Times New Roman" w:hAnsi="Times New Roman" w:cs="Times New Roman"/>
                <w:color w:val="000000" w:themeColor="text1"/>
                <w:sz w:val="23"/>
                <w:szCs w:val="23"/>
                <w:lang w:val="kk-KZ"/>
              </w:rPr>
              <w:t>сүруі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үшін</w:t>
            </w:r>
            <w:r w:rsidRPr="00FC17A2">
              <w:rPr>
                <w:rFonts w:ascii="Times New Roman" w:hAnsi="Times New Roman" w:cs="Times New Roman"/>
                <w:color w:val="000000" w:themeColor="text1"/>
                <w:spacing w:val="51"/>
                <w:sz w:val="23"/>
                <w:szCs w:val="23"/>
                <w:lang w:val="kk-KZ"/>
              </w:rPr>
              <w:t xml:space="preserve"> </w:t>
            </w:r>
            <w:r w:rsidRPr="00FC17A2">
              <w:rPr>
                <w:rFonts w:ascii="Times New Roman" w:hAnsi="Times New Roman" w:cs="Times New Roman"/>
                <w:color w:val="000000" w:themeColor="text1"/>
                <w:sz w:val="23"/>
                <w:szCs w:val="23"/>
                <w:lang w:val="kk-KZ"/>
              </w:rPr>
              <w:t>көркемдік</w:t>
            </w:r>
            <w:r w:rsidRPr="00FC17A2">
              <w:rPr>
                <w:rFonts w:ascii="Times New Roman" w:hAnsi="Times New Roman" w:cs="Times New Roman"/>
                <w:color w:val="000000" w:themeColor="text1"/>
                <w:spacing w:val="51"/>
                <w:sz w:val="23"/>
                <w:szCs w:val="23"/>
                <w:lang w:val="kk-KZ"/>
              </w:rPr>
              <w:t xml:space="preserve"> </w:t>
            </w:r>
            <w:r w:rsidRPr="00FC17A2">
              <w:rPr>
                <w:rFonts w:ascii="Times New Roman" w:hAnsi="Times New Roman" w:cs="Times New Roman"/>
                <w:color w:val="000000" w:themeColor="text1"/>
                <w:sz w:val="23"/>
                <w:szCs w:val="23"/>
                <w:lang w:val="kk-KZ"/>
              </w:rPr>
              <w:t>экспрессияның</w:t>
            </w:r>
            <w:r w:rsidRPr="00FC17A2">
              <w:rPr>
                <w:rFonts w:ascii="Times New Roman" w:hAnsi="Times New Roman" w:cs="Times New Roman"/>
                <w:color w:val="000000" w:themeColor="text1"/>
                <w:spacing w:val="-47"/>
                <w:sz w:val="23"/>
                <w:szCs w:val="23"/>
                <w:lang w:val="kk-KZ"/>
              </w:rPr>
              <w:t xml:space="preserve"> </w:t>
            </w:r>
            <w:r w:rsidRPr="00FC17A2">
              <w:rPr>
                <w:rFonts w:ascii="Times New Roman" w:hAnsi="Times New Roman" w:cs="Times New Roman"/>
                <w:color w:val="000000" w:themeColor="text1"/>
                <w:sz w:val="23"/>
                <w:szCs w:val="23"/>
                <w:lang w:val="kk-KZ"/>
              </w:rPr>
              <w:t>белгілі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бір</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құралдары</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немесе</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олардың</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өзекті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күйлерінің</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проекциясы</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ретінде</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қабылданатын</w:t>
            </w:r>
            <w:r w:rsidRPr="00FC17A2">
              <w:rPr>
                <w:rFonts w:ascii="Times New Roman" w:hAnsi="Times New Roman" w:cs="Times New Roman"/>
                <w:color w:val="000000" w:themeColor="text1"/>
                <w:spacing w:val="-19"/>
                <w:sz w:val="23"/>
                <w:szCs w:val="23"/>
                <w:lang w:val="kk-KZ"/>
              </w:rPr>
              <w:t xml:space="preserve"> </w:t>
            </w:r>
            <w:r w:rsidRPr="00FC17A2">
              <w:rPr>
                <w:rFonts w:ascii="Times New Roman" w:hAnsi="Times New Roman" w:cs="Times New Roman"/>
                <w:color w:val="000000" w:themeColor="text1"/>
                <w:sz w:val="23"/>
                <w:szCs w:val="23"/>
                <w:lang w:val="kk-KZ"/>
              </w:rPr>
              <w:t>өнер</w:t>
            </w:r>
            <w:r w:rsidRPr="00FC17A2">
              <w:rPr>
                <w:rFonts w:ascii="Times New Roman" w:hAnsi="Times New Roman" w:cs="Times New Roman"/>
                <w:color w:val="000000" w:themeColor="text1"/>
                <w:spacing w:val="-19"/>
                <w:sz w:val="23"/>
                <w:szCs w:val="23"/>
                <w:lang w:val="kk-KZ"/>
              </w:rPr>
              <w:t xml:space="preserve"> </w:t>
            </w:r>
            <w:r w:rsidRPr="00FC17A2">
              <w:rPr>
                <w:rFonts w:ascii="Times New Roman" w:hAnsi="Times New Roman" w:cs="Times New Roman"/>
                <w:color w:val="000000" w:themeColor="text1"/>
                <w:sz w:val="23"/>
                <w:szCs w:val="23"/>
                <w:lang w:val="kk-KZ"/>
              </w:rPr>
              <w:t>туындылары</w:t>
            </w:r>
            <w:r w:rsidRPr="00FC17A2">
              <w:rPr>
                <w:rFonts w:ascii="Times New Roman" w:hAnsi="Times New Roman" w:cs="Times New Roman"/>
                <w:color w:val="000000" w:themeColor="text1"/>
                <w:spacing w:val="-18"/>
                <w:sz w:val="23"/>
                <w:szCs w:val="23"/>
                <w:lang w:val="kk-KZ"/>
              </w:rPr>
              <w:t xml:space="preserve"> </w:t>
            </w:r>
            <w:r w:rsidRPr="00FC17A2">
              <w:rPr>
                <w:rFonts w:ascii="Times New Roman" w:hAnsi="Times New Roman" w:cs="Times New Roman"/>
                <w:color w:val="000000" w:themeColor="text1"/>
                <w:sz w:val="23"/>
                <w:szCs w:val="23"/>
                <w:lang w:val="kk-KZ"/>
              </w:rPr>
              <w:t>түріндегі</w:t>
            </w:r>
            <w:r w:rsidRPr="00FC17A2">
              <w:rPr>
                <w:rFonts w:ascii="Times New Roman" w:hAnsi="Times New Roman" w:cs="Times New Roman"/>
                <w:color w:val="000000" w:themeColor="text1"/>
                <w:spacing w:val="-48"/>
                <w:sz w:val="23"/>
                <w:szCs w:val="23"/>
                <w:lang w:val="kk-KZ"/>
              </w:rPr>
              <w:t xml:space="preserve"> </w:t>
            </w:r>
            <w:r w:rsidRPr="00FC17A2">
              <w:rPr>
                <w:rFonts w:ascii="Times New Roman" w:hAnsi="Times New Roman" w:cs="Times New Roman"/>
                <w:color w:val="000000" w:themeColor="text1"/>
                <w:sz w:val="23"/>
                <w:szCs w:val="23"/>
                <w:lang w:val="kk-KZ"/>
              </w:rPr>
              <w:t>жағдайлар қамтамасыз етіледі. Бұл білім</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беру үдерісінің барлық қатысушыларына</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психологиялық</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тұрғыдан</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ыңғайлы</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жағдайларда бейнелі және символдық түрде</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жеке</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маңызды</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мәселелерді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шешуді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модельдеуге</w:t>
            </w:r>
            <w:r w:rsidRPr="00FC17A2">
              <w:rPr>
                <w:rFonts w:ascii="Times New Roman" w:hAnsi="Times New Roman" w:cs="Times New Roman"/>
                <w:color w:val="000000" w:themeColor="text1"/>
                <w:spacing w:val="2"/>
                <w:sz w:val="23"/>
                <w:szCs w:val="23"/>
                <w:lang w:val="kk-KZ"/>
              </w:rPr>
              <w:t xml:space="preserve"> </w:t>
            </w:r>
            <w:r w:rsidRPr="00FC17A2">
              <w:rPr>
                <w:rFonts w:ascii="Times New Roman" w:hAnsi="Times New Roman" w:cs="Times New Roman"/>
                <w:color w:val="000000" w:themeColor="text1"/>
                <w:sz w:val="23"/>
                <w:szCs w:val="23"/>
                <w:lang w:val="kk-KZ"/>
              </w:rPr>
              <w:t>мүмкіндік</w:t>
            </w:r>
            <w:r w:rsidRPr="00FC17A2">
              <w:rPr>
                <w:rFonts w:ascii="Times New Roman" w:hAnsi="Times New Roman" w:cs="Times New Roman"/>
                <w:color w:val="000000" w:themeColor="text1"/>
                <w:spacing w:val="2"/>
                <w:sz w:val="23"/>
                <w:szCs w:val="23"/>
                <w:lang w:val="kk-KZ"/>
              </w:rPr>
              <w:t xml:space="preserve"> </w:t>
            </w:r>
            <w:r w:rsidRPr="00FC17A2">
              <w:rPr>
                <w:rFonts w:ascii="Times New Roman" w:hAnsi="Times New Roman" w:cs="Times New Roman"/>
                <w:color w:val="000000" w:themeColor="text1"/>
                <w:sz w:val="23"/>
                <w:szCs w:val="23"/>
                <w:lang w:val="kk-KZ"/>
              </w:rPr>
              <w:t>береді</w:t>
            </w:r>
          </w:p>
        </w:tc>
      </w:tr>
      <w:tr w:rsidR="00FC17A2" w:rsidRPr="00E13189" w14:paraId="43696450" w14:textId="77777777" w:rsidTr="00FC17A2">
        <w:tc>
          <w:tcPr>
            <w:tcW w:w="1842" w:type="dxa"/>
          </w:tcPr>
          <w:p w14:paraId="6311C3E9" w14:textId="77777777" w:rsidR="00FC17A2" w:rsidRPr="00FC17A2" w:rsidRDefault="00FC17A2" w:rsidP="00FC17A2">
            <w:pPr>
              <w:tabs>
                <w:tab w:val="left" w:pos="0"/>
              </w:tabs>
              <w:spacing w:after="0" w:line="240" w:lineRule="auto"/>
              <w:jc w:val="both"/>
              <w:rPr>
                <w:rFonts w:ascii="Times New Roman" w:hAnsi="Times New Roman" w:cs="Times New Roman"/>
                <w:color w:val="000000" w:themeColor="text1"/>
                <w:sz w:val="23"/>
                <w:szCs w:val="23"/>
                <w:lang w:val="kk-KZ"/>
              </w:rPr>
            </w:pPr>
            <w:r w:rsidRPr="00FC17A2">
              <w:rPr>
                <w:rFonts w:ascii="Times New Roman" w:hAnsi="Times New Roman" w:cs="Times New Roman"/>
                <w:color w:val="000000" w:themeColor="text1"/>
                <w:sz w:val="23"/>
                <w:szCs w:val="23"/>
                <w:lang w:val="kk-KZ"/>
              </w:rPr>
              <w:t>рефлексивті-</w:t>
            </w:r>
          </w:p>
          <w:p w14:paraId="310DADBD" w14:textId="03A16E51" w:rsidR="00FC17A2" w:rsidRPr="00FC17A2" w:rsidRDefault="00FC17A2" w:rsidP="00FC17A2">
            <w:pPr>
              <w:tabs>
                <w:tab w:val="left" w:pos="0"/>
              </w:tabs>
              <w:spacing w:after="0" w:line="240" w:lineRule="auto"/>
              <w:jc w:val="both"/>
              <w:rPr>
                <w:rFonts w:ascii="Times New Roman" w:hAnsi="Times New Roman" w:cs="Times New Roman"/>
                <w:color w:val="000000" w:themeColor="text1"/>
                <w:sz w:val="23"/>
                <w:szCs w:val="23"/>
                <w:lang w:val="kk-KZ"/>
              </w:rPr>
            </w:pPr>
            <w:r w:rsidRPr="00FC17A2">
              <w:rPr>
                <w:rFonts w:ascii="Times New Roman" w:hAnsi="Times New Roman" w:cs="Times New Roman"/>
                <w:color w:val="000000" w:themeColor="text1"/>
                <w:sz w:val="23"/>
                <w:szCs w:val="23"/>
                <w:lang w:val="kk-KZ"/>
              </w:rPr>
              <w:t>құндылық</w:t>
            </w:r>
          </w:p>
        </w:tc>
        <w:tc>
          <w:tcPr>
            <w:tcW w:w="7792" w:type="dxa"/>
          </w:tcPr>
          <w:p w14:paraId="74CEFA68" w14:textId="77777777" w:rsidR="00FC17A2" w:rsidRPr="00FC17A2" w:rsidRDefault="00FC17A2" w:rsidP="00FC17A2">
            <w:pPr>
              <w:tabs>
                <w:tab w:val="left" w:pos="0"/>
              </w:tabs>
              <w:spacing w:after="0" w:line="240" w:lineRule="auto"/>
              <w:ind w:firstLine="175"/>
              <w:jc w:val="both"/>
              <w:rPr>
                <w:rFonts w:ascii="Times New Roman" w:hAnsi="Times New Roman" w:cs="Times New Roman"/>
                <w:color w:val="000000" w:themeColor="text1"/>
                <w:sz w:val="23"/>
                <w:szCs w:val="23"/>
                <w:lang w:val="kk-KZ"/>
              </w:rPr>
            </w:pPr>
            <w:r w:rsidRPr="00FC17A2">
              <w:rPr>
                <w:rFonts w:ascii="Times New Roman" w:hAnsi="Times New Roman" w:cs="Times New Roman"/>
                <w:color w:val="000000" w:themeColor="text1"/>
                <w:sz w:val="23"/>
                <w:szCs w:val="23"/>
                <w:lang w:val="kk-KZ"/>
              </w:rPr>
              <w:t>Үшінші кезеңде адамның алдыңғы кезеңдегі эмоционалды-вербальды</w:t>
            </w:r>
            <w:r w:rsidRPr="00FC17A2">
              <w:rPr>
                <w:rFonts w:ascii="Times New Roman" w:hAnsi="Times New Roman" w:cs="Times New Roman"/>
                <w:color w:val="000000" w:themeColor="text1"/>
                <w:spacing w:val="-17"/>
                <w:sz w:val="23"/>
                <w:szCs w:val="23"/>
                <w:lang w:val="kk-KZ"/>
              </w:rPr>
              <w:t xml:space="preserve"> </w:t>
            </w:r>
            <w:r w:rsidRPr="00FC17A2">
              <w:rPr>
                <w:rFonts w:ascii="Times New Roman" w:hAnsi="Times New Roman" w:cs="Times New Roman"/>
                <w:color w:val="000000" w:themeColor="text1"/>
                <w:sz w:val="23"/>
                <w:szCs w:val="23"/>
                <w:lang w:val="kk-KZ"/>
              </w:rPr>
              <w:t>емес</w:t>
            </w:r>
            <w:r w:rsidRPr="00FC17A2">
              <w:rPr>
                <w:rFonts w:ascii="Times New Roman" w:hAnsi="Times New Roman" w:cs="Times New Roman"/>
                <w:color w:val="000000" w:themeColor="text1"/>
                <w:spacing w:val="-16"/>
                <w:sz w:val="23"/>
                <w:szCs w:val="23"/>
                <w:lang w:val="kk-KZ"/>
              </w:rPr>
              <w:t xml:space="preserve"> </w:t>
            </w:r>
            <w:r w:rsidRPr="00FC17A2">
              <w:rPr>
                <w:rFonts w:ascii="Times New Roman" w:hAnsi="Times New Roman" w:cs="Times New Roman"/>
                <w:color w:val="000000" w:themeColor="text1"/>
                <w:sz w:val="23"/>
                <w:szCs w:val="23"/>
                <w:lang w:val="kk-KZ"/>
              </w:rPr>
              <w:t>әрекеттерін</w:t>
            </w:r>
            <w:r w:rsidRPr="00FC17A2">
              <w:rPr>
                <w:rFonts w:ascii="Times New Roman" w:hAnsi="Times New Roman" w:cs="Times New Roman"/>
                <w:color w:val="000000" w:themeColor="text1"/>
                <w:spacing w:val="-16"/>
                <w:sz w:val="23"/>
                <w:szCs w:val="23"/>
                <w:lang w:val="kk-KZ"/>
              </w:rPr>
              <w:t xml:space="preserve"> </w:t>
            </w:r>
            <w:r w:rsidRPr="00FC17A2">
              <w:rPr>
                <w:rFonts w:ascii="Times New Roman" w:hAnsi="Times New Roman" w:cs="Times New Roman"/>
                <w:color w:val="000000" w:themeColor="text1"/>
                <w:sz w:val="23"/>
                <w:szCs w:val="23"/>
                <w:lang w:val="kk-KZ"/>
              </w:rPr>
              <w:t>және</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олардың</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ауызша</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дизайнын</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білуі,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сондай-ақ</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моральдық</w:t>
            </w:r>
            <w:r w:rsidRPr="00FC17A2">
              <w:rPr>
                <w:rFonts w:ascii="Times New Roman" w:hAnsi="Times New Roman" w:cs="Times New Roman"/>
                <w:color w:val="000000" w:themeColor="text1"/>
                <w:spacing w:val="51"/>
                <w:sz w:val="23"/>
                <w:szCs w:val="23"/>
                <w:lang w:val="kk-KZ"/>
              </w:rPr>
              <w:t xml:space="preserve"> </w:t>
            </w:r>
            <w:r w:rsidRPr="00FC17A2">
              <w:rPr>
                <w:rFonts w:ascii="Times New Roman" w:hAnsi="Times New Roman" w:cs="Times New Roman"/>
                <w:color w:val="000000" w:themeColor="text1"/>
                <w:sz w:val="23"/>
                <w:szCs w:val="23"/>
                <w:lang w:val="kk-KZ"/>
              </w:rPr>
              <w:t>қатынастардың</w:t>
            </w:r>
            <w:r w:rsidRPr="00FC17A2">
              <w:rPr>
                <w:rFonts w:ascii="Times New Roman" w:hAnsi="Times New Roman" w:cs="Times New Roman"/>
                <w:color w:val="000000" w:themeColor="text1"/>
                <w:spacing w:val="-47"/>
                <w:sz w:val="23"/>
                <w:szCs w:val="23"/>
                <w:lang w:val="kk-KZ"/>
              </w:rPr>
              <w:t xml:space="preserve"> </w:t>
            </w:r>
            <w:r w:rsidRPr="00FC17A2">
              <w:rPr>
                <w:rFonts w:ascii="Times New Roman" w:hAnsi="Times New Roman" w:cs="Times New Roman"/>
                <w:color w:val="000000" w:themeColor="text1"/>
                <w:sz w:val="23"/>
                <w:szCs w:val="23"/>
                <w:lang w:val="kk-KZ"/>
              </w:rPr>
              <w:t>жаңа</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тәсілдерін</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дәстүрлі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көзқарастарға</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тікелей бейімдеу, осы қарама-қайшылықтардың</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ішкі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сәйкестігі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және</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олардың</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өзгеруі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мәселесі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шешіледі.</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Өзара</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әрекеттесудің</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қарама-қайшылықты</w:t>
            </w:r>
            <w:r w:rsidRPr="00FC17A2">
              <w:rPr>
                <w:rFonts w:ascii="Times New Roman" w:hAnsi="Times New Roman" w:cs="Times New Roman"/>
                <w:color w:val="000000" w:themeColor="text1"/>
                <w:spacing w:val="1"/>
                <w:sz w:val="23"/>
                <w:szCs w:val="23"/>
                <w:lang w:val="kk-KZ"/>
              </w:rPr>
              <w:t xml:space="preserve"> </w:t>
            </w:r>
            <w:r w:rsidRPr="00FC17A2">
              <w:rPr>
                <w:rFonts w:ascii="Times New Roman" w:hAnsi="Times New Roman" w:cs="Times New Roman"/>
                <w:color w:val="000000" w:themeColor="text1"/>
                <w:sz w:val="23"/>
                <w:szCs w:val="23"/>
                <w:lang w:val="kk-KZ"/>
              </w:rPr>
              <w:t>жағдайларын шығармашылықпен</w:t>
            </w:r>
            <w:r w:rsidRPr="00FC17A2">
              <w:rPr>
                <w:rFonts w:ascii="Times New Roman" w:hAnsi="Times New Roman" w:cs="Times New Roman"/>
                <w:color w:val="000000" w:themeColor="text1"/>
                <w:spacing w:val="6"/>
                <w:sz w:val="23"/>
                <w:szCs w:val="23"/>
                <w:lang w:val="kk-KZ"/>
              </w:rPr>
              <w:t xml:space="preserve"> </w:t>
            </w:r>
            <w:r w:rsidRPr="00FC17A2">
              <w:rPr>
                <w:rFonts w:ascii="Times New Roman" w:hAnsi="Times New Roman" w:cs="Times New Roman"/>
                <w:color w:val="000000" w:themeColor="text1"/>
                <w:sz w:val="23"/>
                <w:szCs w:val="23"/>
                <w:lang w:val="kk-KZ"/>
              </w:rPr>
              <w:t>шешу</w:t>
            </w:r>
          </w:p>
        </w:tc>
      </w:tr>
    </w:tbl>
    <w:p w14:paraId="3D3A26B5"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p>
    <w:p w14:paraId="401E9D5E" w14:textId="1C6A772F" w:rsidR="00CB44F1" w:rsidRPr="00E13189" w:rsidRDefault="00CB44F1" w:rsidP="009431CB">
      <w:pPr>
        <w:tabs>
          <w:tab w:val="left" w:pos="284"/>
          <w:tab w:val="left" w:pos="9356"/>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Мектепке дейінгі ұйымның болашақ педагогтерінің кәсіби құзыреттілігін арт технология арқылы дамыту мақсатында </w:t>
      </w:r>
      <w:bookmarkStart w:id="217" w:name="_Hlk167198203"/>
      <w:r w:rsidRPr="00E13189">
        <w:rPr>
          <w:rFonts w:ascii="Times New Roman" w:hAnsi="Times New Roman" w:cs="Times New Roman"/>
          <w:color w:val="000000" w:themeColor="text1"/>
          <w:sz w:val="28"/>
          <w:szCs w:val="28"/>
          <w:lang w:val="kk-KZ"/>
        </w:rPr>
        <w:t>В.Г. Бочарова</w:t>
      </w:r>
      <w:bookmarkEnd w:id="217"/>
      <w:r w:rsidRPr="00E13189">
        <w:rPr>
          <w:rFonts w:ascii="Times New Roman" w:hAnsi="Times New Roman" w:cs="Times New Roman"/>
          <w:color w:val="000000" w:themeColor="text1"/>
          <w:sz w:val="28"/>
          <w:szCs w:val="28"/>
          <w:lang w:val="kk-KZ"/>
        </w:rPr>
        <w:t>ның оқытудың бөлінген деңгейлерін қарастырдық: олар, когнитивті (білімді хабарлау және оларды ұтымды талқылау); прагматикалық (жұмыс әдістерін жаттықтыру, мінез-құлық тренингі); эмоциялық (өзін-өзі тану, жеке тәжірибенің рефлексиясы) және мектепке дейінгі білім беру ұйым педагогі орындайтын көптеген рөлдерге баса назар аудару зерттеу міндеттерін шешу үшін маңызды болып табылады</w:t>
      </w:r>
      <w:r w:rsidR="009C7D30" w:rsidRPr="00E13189">
        <w:rPr>
          <w:rFonts w:ascii="Times New Roman" w:hAnsi="Times New Roman" w:cs="Times New Roman"/>
          <w:color w:val="000000" w:themeColor="text1"/>
          <w:sz w:val="28"/>
          <w:szCs w:val="28"/>
          <w:lang w:val="kk-KZ"/>
        </w:rPr>
        <w:t xml:space="preserve"> [3</w:t>
      </w:r>
      <w:r w:rsidR="00611610" w:rsidRPr="00E13189">
        <w:rPr>
          <w:rFonts w:ascii="Times New Roman" w:hAnsi="Times New Roman" w:cs="Times New Roman"/>
          <w:color w:val="000000" w:themeColor="text1"/>
          <w:sz w:val="28"/>
          <w:szCs w:val="28"/>
          <w:lang w:val="kk-KZ"/>
        </w:rPr>
        <w:t>58</w:t>
      </w:r>
      <w:r w:rsidR="009C7D30"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w:t>
      </w:r>
    </w:p>
    <w:p w14:paraId="7187FED4" w14:textId="70482475" w:rsidR="00CB44F1" w:rsidRPr="00E13189" w:rsidRDefault="00CB44F1"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Жоғарыда көптеген ғалымдардың еңбектерін зерттей келе МДҰ-ның болашақ педагогтерінің кәсіби құзыреттілі</w:t>
      </w:r>
      <w:r w:rsidR="00AD4638">
        <w:rPr>
          <w:rFonts w:ascii="Times New Roman" w:hAnsi="Times New Roman" w:cs="Times New Roman"/>
          <w:color w:val="000000" w:themeColor="text1"/>
          <w:sz w:val="28"/>
          <w:szCs w:val="28"/>
          <w:lang w:val="kk-KZ"/>
        </w:rPr>
        <w:t>гін</w:t>
      </w:r>
      <w:r w:rsidRPr="00E13189">
        <w:rPr>
          <w:rFonts w:ascii="Times New Roman" w:hAnsi="Times New Roman" w:cs="Times New Roman"/>
          <w:color w:val="000000" w:themeColor="text1"/>
          <w:sz w:val="28"/>
          <w:szCs w:val="28"/>
          <w:lang w:val="kk-KZ"/>
        </w:rPr>
        <w:t xml:space="preserve">  дамыт</w:t>
      </w:r>
      <w:r w:rsidR="00020915" w:rsidRPr="00E13189">
        <w:rPr>
          <w:rFonts w:ascii="Times New Roman" w:hAnsi="Times New Roman" w:cs="Times New Roman"/>
          <w:color w:val="000000" w:themeColor="text1"/>
          <w:sz w:val="28"/>
          <w:szCs w:val="28"/>
          <w:lang w:val="kk-KZ"/>
        </w:rPr>
        <w:t>у</w:t>
      </w:r>
      <w:r w:rsidRPr="00E13189">
        <w:rPr>
          <w:rFonts w:ascii="Times New Roman" w:hAnsi="Times New Roman" w:cs="Times New Roman"/>
          <w:color w:val="000000" w:themeColor="text1"/>
          <w:sz w:val="28"/>
          <w:szCs w:val="28"/>
          <w:lang w:val="kk-KZ"/>
        </w:rPr>
        <w:t>да арт</w:t>
      </w:r>
      <w:r w:rsidR="00020915"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технология қызметтері айқындалды </w:t>
      </w:r>
      <w:r w:rsidR="002854FF">
        <w:rPr>
          <w:rFonts w:ascii="Times New Roman" w:hAnsi="Times New Roman" w:cs="Times New Roman"/>
          <w:color w:val="000000" w:themeColor="text1"/>
          <w:sz w:val="28"/>
          <w:szCs w:val="28"/>
          <w:lang w:val="kk-KZ"/>
        </w:rPr>
        <w:t xml:space="preserve">(сурет </w:t>
      </w:r>
      <w:r w:rsidR="00B41BEF" w:rsidRPr="00E13189">
        <w:rPr>
          <w:rFonts w:ascii="Times New Roman" w:hAnsi="Times New Roman" w:cs="Times New Roman"/>
          <w:color w:val="000000" w:themeColor="text1"/>
          <w:sz w:val="28"/>
          <w:szCs w:val="28"/>
          <w:lang w:val="kk-KZ"/>
        </w:rPr>
        <w:t>16</w:t>
      </w:r>
      <w:r w:rsidRPr="00E13189">
        <w:rPr>
          <w:rFonts w:ascii="Times New Roman" w:hAnsi="Times New Roman" w:cs="Times New Roman"/>
          <w:color w:val="000000" w:themeColor="text1"/>
          <w:sz w:val="28"/>
          <w:szCs w:val="28"/>
          <w:lang w:val="kk-KZ"/>
        </w:rPr>
        <w:t>)</w:t>
      </w:r>
      <w:r w:rsidR="001D6A6E" w:rsidRPr="00E13189">
        <w:rPr>
          <w:rFonts w:ascii="Times New Roman" w:hAnsi="Times New Roman" w:cs="Times New Roman"/>
          <w:color w:val="000000" w:themeColor="text1"/>
          <w:sz w:val="28"/>
          <w:szCs w:val="28"/>
          <w:lang w:val="kk-KZ"/>
        </w:rPr>
        <w:t>.</w:t>
      </w:r>
    </w:p>
    <w:p w14:paraId="09480980" w14:textId="77777777" w:rsidR="00CB44F1" w:rsidRPr="00E13189" w:rsidRDefault="00CB44F1" w:rsidP="009431CB">
      <w:pPr>
        <w:widowControl w:val="0"/>
        <w:autoSpaceDE w:val="0"/>
        <w:autoSpaceDN w:val="0"/>
        <w:spacing w:after="0" w:line="240" w:lineRule="auto"/>
        <w:ind w:firstLine="567"/>
        <w:jc w:val="both"/>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 xml:space="preserve"> </w:t>
      </w:r>
    </w:p>
    <w:p w14:paraId="2BA117FE" w14:textId="77777777" w:rsidR="00CB44F1" w:rsidRPr="00E13189" w:rsidRDefault="00CB44F1" w:rsidP="009431CB">
      <w:pPr>
        <w:widowControl w:val="0"/>
        <w:autoSpaceDE w:val="0"/>
        <w:autoSpaceDN w:val="0"/>
        <w:spacing w:after="0" w:line="240" w:lineRule="auto"/>
        <w:ind w:left="108" w:firstLine="567"/>
        <w:rPr>
          <w:rFonts w:ascii="Times New Roman" w:eastAsia="Times New Roman" w:hAnsi="Times New Roman" w:cs="Times New Roman"/>
          <w:color w:val="000000" w:themeColor="text1"/>
          <w:sz w:val="23"/>
          <w:szCs w:val="23"/>
          <w:lang w:val="kk-KZ"/>
        </w:rPr>
      </w:pPr>
    </w:p>
    <w:p w14:paraId="5E22305B"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noProof/>
          <w:color w:val="000000" w:themeColor="text1"/>
          <w:sz w:val="23"/>
          <w:szCs w:val="23"/>
          <w:lang w:val="kk-KZ"/>
        </w:rPr>
        <mc:AlternateContent>
          <mc:Choice Requires="wps">
            <w:drawing>
              <wp:anchor distT="0" distB="0" distL="114300" distR="114300" simplePos="0" relativeHeight="251659264" behindDoc="0" locked="0" layoutInCell="1" allowOverlap="1" wp14:anchorId="759C855A" wp14:editId="10B4D146">
                <wp:simplePos x="0" y="0"/>
                <wp:positionH relativeFrom="column">
                  <wp:posOffset>344170</wp:posOffset>
                </wp:positionH>
                <wp:positionV relativeFrom="paragraph">
                  <wp:posOffset>-72390</wp:posOffset>
                </wp:positionV>
                <wp:extent cx="5319337" cy="706582"/>
                <wp:effectExtent l="0" t="0" r="15240" b="17780"/>
                <wp:wrapNone/>
                <wp:docPr id="16" name="Прямоугольник 45"/>
                <wp:cNvGraphicFramePr/>
                <a:graphic xmlns:a="http://schemas.openxmlformats.org/drawingml/2006/main">
                  <a:graphicData uri="http://schemas.microsoft.com/office/word/2010/wordprocessingShape">
                    <wps:wsp>
                      <wps:cNvSpPr/>
                      <wps:spPr>
                        <a:xfrm>
                          <a:off x="0" y="0"/>
                          <a:ext cx="5319337" cy="706582"/>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6838B248" id="Прямоугольник 44" o:spid="_x0000_s1026" style="position:absolute;margin-left:27.1pt;margin-top:-5.7pt;width:418.85pt;height:55.6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" filled="f" strokecolor="#2f528f" strokeweight="1pt"/>
            </w:pict>
          </mc:Fallback>
        </mc:AlternateContent>
      </w:r>
      <w:r w:rsidRPr="00E13189">
        <w:rPr>
          <w:rFonts w:ascii="Times New Roman" w:eastAsia="Times New Roman" w:hAnsi="Times New Roman" w:cs="Times New Roman"/>
          <w:color w:val="000000" w:themeColor="text1"/>
          <w:sz w:val="23"/>
          <w:szCs w:val="23"/>
          <w:lang w:val="kk-KZ"/>
        </w:rPr>
        <w:t xml:space="preserve">Мәдениеттанулық-тұлғаның мәдениетпен объективті байланысы, </w:t>
      </w:r>
    </w:p>
    <w:p w14:paraId="60A5FF07"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 xml:space="preserve">адамның көркем мәдениеттің дамуына, </w:t>
      </w:r>
    </w:p>
    <w:p w14:paraId="5B35A5EE"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оны жасаушыға айналуына негізделген құндылықтар жүйесі;</w:t>
      </w:r>
    </w:p>
    <w:p w14:paraId="342B7500" w14:textId="77777777" w:rsidR="00CB44F1" w:rsidRPr="00E13189" w:rsidRDefault="00CB44F1" w:rsidP="009431CB">
      <w:pPr>
        <w:widowControl w:val="0"/>
        <w:autoSpaceDE w:val="0"/>
        <w:autoSpaceDN w:val="0"/>
        <w:spacing w:after="0" w:line="240" w:lineRule="auto"/>
        <w:ind w:left="108"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noProof/>
          <w:color w:val="000000" w:themeColor="text1"/>
          <w:sz w:val="23"/>
          <w:szCs w:val="23"/>
          <w:lang w:val="kk-KZ"/>
        </w:rPr>
        <mc:AlternateContent>
          <mc:Choice Requires="wps">
            <w:drawing>
              <wp:anchor distT="0" distB="0" distL="114300" distR="114300" simplePos="0" relativeHeight="251663360" behindDoc="0" locked="0" layoutInCell="1" allowOverlap="1" wp14:anchorId="03CD1C69" wp14:editId="6EC7A189">
                <wp:simplePos x="0" y="0"/>
                <wp:positionH relativeFrom="margin">
                  <wp:posOffset>2731347</wp:posOffset>
                </wp:positionH>
                <wp:positionV relativeFrom="paragraph">
                  <wp:posOffset>130810</wp:posOffset>
                </wp:positionV>
                <wp:extent cx="526472" cy="159327"/>
                <wp:effectExtent l="38100" t="0" r="0" b="31750"/>
                <wp:wrapNone/>
                <wp:docPr id="18" name="Стрелка: вниз 46"/>
                <wp:cNvGraphicFramePr/>
                <a:graphic xmlns:a="http://schemas.openxmlformats.org/drawingml/2006/main">
                  <a:graphicData uri="http://schemas.microsoft.com/office/word/2010/wordprocessingShape">
                    <wps:wsp>
                      <wps:cNvSpPr/>
                      <wps:spPr>
                        <a:xfrm>
                          <a:off x="0" y="0"/>
                          <a:ext cx="526472" cy="159327"/>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5F2AEE4" id="Стрелка: вниз 45" o:spid="_x0000_s1026" type="#_x0000_t67" style="position:absolute;margin-left:215.05pt;margin-top:10.3pt;width:41.45pt;height:12.55pt;z-index:251663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" adj="10800" filled="f" strokecolor="#2f528f" strokeweight="1pt">
                <w10:wrap anchorx="margin"/>
              </v:shape>
            </w:pict>
          </mc:Fallback>
        </mc:AlternateContent>
      </w:r>
    </w:p>
    <w:p w14:paraId="02345D2A"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noProof/>
          <w:color w:val="000000" w:themeColor="text1"/>
          <w:sz w:val="23"/>
          <w:szCs w:val="23"/>
          <w:lang w:val="kk-KZ"/>
        </w:rPr>
        <mc:AlternateContent>
          <mc:Choice Requires="wps">
            <w:drawing>
              <wp:anchor distT="0" distB="0" distL="114300" distR="114300" simplePos="0" relativeHeight="251660288" behindDoc="0" locked="0" layoutInCell="1" allowOverlap="1" wp14:anchorId="7B8D0A37" wp14:editId="6CCDCD26">
                <wp:simplePos x="0" y="0"/>
                <wp:positionH relativeFrom="margin">
                  <wp:posOffset>359198</wp:posOffset>
                </wp:positionH>
                <wp:positionV relativeFrom="paragraph">
                  <wp:posOffset>140123</wp:posOffset>
                </wp:positionV>
                <wp:extent cx="5301827" cy="584200"/>
                <wp:effectExtent l="0" t="0" r="13335" b="25400"/>
                <wp:wrapNone/>
                <wp:docPr id="19" name="Прямоугольник 47"/>
                <wp:cNvGraphicFramePr/>
                <a:graphic xmlns:a="http://schemas.openxmlformats.org/drawingml/2006/main">
                  <a:graphicData uri="http://schemas.microsoft.com/office/word/2010/wordprocessingShape">
                    <wps:wsp>
                      <wps:cNvSpPr/>
                      <wps:spPr>
                        <a:xfrm>
                          <a:off x="0" y="0"/>
                          <a:ext cx="5301827" cy="58420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DA22C59" id="Прямоугольник 46" o:spid="_x0000_s1026" style="position:absolute;margin-left:28.3pt;margin-top:11.05pt;width:417.45pt;height:46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" filled="f" strokecolor="#2f528f" strokeweight="1pt">
                <w10:wrap anchorx="margin"/>
              </v:rect>
            </w:pict>
          </mc:Fallback>
        </mc:AlternateContent>
      </w:r>
    </w:p>
    <w:p w14:paraId="2DE6D7C5"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 xml:space="preserve">Ағартушылық – өнер саласындағы білім көркемдік-шығармашылық </w:t>
      </w:r>
    </w:p>
    <w:p w14:paraId="0BF06D4C"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 xml:space="preserve">іс-әрекетте практикалық дағдыларды меңгеруді қамтамасыз ететін, </w:t>
      </w:r>
    </w:p>
    <w:p w14:paraId="219DC717"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өнер арқылы шындықты меңгеруге, тұлғаны дамытуға бағытталған білім</w:t>
      </w:r>
    </w:p>
    <w:p w14:paraId="3CEB85F6" w14:textId="77777777" w:rsidR="00CB44F1" w:rsidRPr="00E13189" w:rsidRDefault="00CB44F1" w:rsidP="009431CB">
      <w:pPr>
        <w:widowControl w:val="0"/>
        <w:autoSpaceDE w:val="0"/>
        <w:autoSpaceDN w:val="0"/>
        <w:spacing w:after="0" w:line="240" w:lineRule="auto"/>
        <w:ind w:left="108"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noProof/>
          <w:color w:val="000000" w:themeColor="text1"/>
          <w:sz w:val="23"/>
          <w:szCs w:val="23"/>
          <w:lang w:val="kk-KZ"/>
        </w:rPr>
        <mc:AlternateContent>
          <mc:Choice Requires="wps">
            <w:drawing>
              <wp:anchor distT="0" distB="0" distL="114300" distR="114300" simplePos="0" relativeHeight="251664384" behindDoc="0" locked="0" layoutInCell="1" allowOverlap="1" wp14:anchorId="2E441DAC" wp14:editId="0633147F">
                <wp:simplePos x="0" y="0"/>
                <wp:positionH relativeFrom="column">
                  <wp:posOffset>2742353</wp:posOffset>
                </wp:positionH>
                <wp:positionV relativeFrom="paragraph">
                  <wp:posOffset>49530</wp:posOffset>
                </wp:positionV>
                <wp:extent cx="526415" cy="158750"/>
                <wp:effectExtent l="38100" t="0" r="0" b="31750"/>
                <wp:wrapNone/>
                <wp:docPr id="20" name="Стрелка: вниз 48"/>
                <wp:cNvGraphicFramePr/>
                <a:graphic xmlns:a="http://schemas.openxmlformats.org/drawingml/2006/main">
                  <a:graphicData uri="http://schemas.microsoft.com/office/word/2010/wordprocessingShape">
                    <wps:wsp>
                      <wps:cNvSpPr/>
                      <wps:spPr>
                        <a:xfrm>
                          <a:off x="0" y="0"/>
                          <a:ext cx="526415" cy="158750"/>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A8DA0F1" id="Стрелка: вниз 47" o:spid="_x0000_s1026" type="#_x0000_t67" style="position:absolute;margin-left:215.95pt;margin-top:3.9pt;width:41.45pt;height:1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" adj="10800" filled="f" strokecolor="#2f528f" strokeweight="1pt"/>
            </w:pict>
          </mc:Fallback>
        </mc:AlternateContent>
      </w:r>
    </w:p>
    <w:p w14:paraId="327F0895" w14:textId="77777777" w:rsidR="00CB44F1" w:rsidRPr="00E13189" w:rsidRDefault="00CB44F1" w:rsidP="009431CB">
      <w:pPr>
        <w:widowControl w:val="0"/>
        <w:autoSpaceDE w:val="0"/>
        <w:autoSpaceDN w:val="0"/>
        <w:spacing w:after="0" w:line="240" w:lineRule="auto"/>
        <w:ind w:left="108"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noProof/>
          <w:color w:val="000000" w:themeColor="text1"/>
          <w:sz w:val="23"/>
          <w:szCs w:val="23"/>
          <w:lang w:val="kk-KZ"/>
        </w:rPr>
        <mc:AlternateContent>
          <mc:Choice Requires="wps">
            <w:drawing>
              <wp:anchor distT="0" distB="0" distL="114300" distR="114300" simplePos="0" relativeHeight="251661312" behindDoc="0" locked="0" layoutInCell="1" allowOverlap="1" wp14:anchorId="70A60AC6" wp14:editId="2CF84870">
                <wp:simplePos x="0" y="0"/>
                <wp:positionH relativeFrom="margin">
                  <wp:posOffset>375497</wp:posOffset>
                </wp:positionH>
                <wp:positionV relativeFrom="paragraph">
                  <wp:posOffset>61595</wp:posOffset>
                </wp:positionV>
                <wp:extent cx="5274733" cy="706120"/>
                <wp:effectExtent l="0" t="0" r="21590" b="17780"/>
                <wp:wrapNone/>
                <wp:docPr id="21" name="Прямоугольник 49"/>
                <wp:cNvGraphicFramePr/>
                <a:graphic xmlns:a="http://schemas.openxmlformats.org/drawingml/2006/main">
                  <a:graphicData uri="http://schemas.microsoft.com/office/word/2010/wordprocessingShape">
                    <wps:wsp>
                      <wps:cNvSpPr/>
                      <wps:spPr>
                        <a:xfrm>
                          <a:off x="0" y="0"/>
                          <a:ext cx="5274733" cy="70612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1F87F047" id="Прямоугольник 48" o:spid="_x0000_s1026" style="position:absolute;margin-left:29.55pt;margin-top:4.85pt;width:415.35pt;height:55.6pt;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" filled="f" strokecolor="#2f528f" strokeweight="1pt">
                <w10:wrap anchorx="margin"/>
              </v:rect>
            </w:pict>
          </mc:Fallback>
        </mc:AlternateContent>
      </w:r>
    </w:p>
    <w:p w14:paraId="4E790A47"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 xml:space="preserve">Тәрбиелік – тұлғаның адамгершілік- эстетикалық, коммуникативтік </w:t>
      </w:r>
    </w:p>
    <w:p w14:paraId="148C30F2"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және рефлексивті негіздерін қалыптастыру және өнердің көмегімен</w:t>
      </w:r>
    </w:p>
    <w:p w14:paraId="613E5DA6"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 xml:space="preserve"> оның әлеуметтік-мәдени бейімделуіне ықпал ету</w:t>
      </w:r>
    </w:p>
    <w:p w14:paraId="309B89D0" w14:textId="77777777" w:rsidR="00CB44F1" w:rsidRPr="00E13189" w:rsidRDefault="00CB44F1" w:rsidP="009431CB">
      <w:pPr>
        <w:widowControl w:val="0"/>
        <w:autoSpaceDE w:val="0"/>
        <w:autoSpaceDN w:val="0"/>
        <w:spacing w:after="0" w:line="240" w:lineRule="auto"/>
        <w:ind w:left="108"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noProof/>
          <w:color w:val="000000" w:themeColor="text1"/>
          <w:sz w:val="23"/>
          <w:szCs w:val="23"/>
          <w:lang w:val="kk-KZ"/>
        </w:rPr>
        <mc:AlternateContent>
          <mc:Choice Requires="wps">
            <w:drawing>
              <wp:anchor distT="0" distB="0" distL="114300" distR="114300" simplePos="0" relativeHeight="251665408" behindDoc="0" locked="0" layoutInCell="1" allowOverlap="1" wp14:anchorId="4BFFC9ED" wp14:editId="2EF26FC0">
                <wp:simplePos x="0" y="0"/>
                <wp:positionH relativeFrom="column">
                  <wp:posOffset>2744258</wp:posOffset>
                </wp:positionH>
                <wp:positionV relativeFrom="paragraph">
                  <wp:posOffset>109855</wp:posOffset>
                </wp:positionV>
                <wp:extent cx="526415" cy="158750"/>
                <wp:effectExtent l="38100" t="0" r="0" b="31750"/>
                <wp:wrapNone/>
                <wp:docPr id="22" name="Стрелка: вниз 50"/>
                <wp:cNvGraphicFramePr/>
                <a:graphic xmlns:a="http://schemas.openxmlformats.org/drawingml/2006/main">
                  <a:graphicData uri="http://schemas.microsoft.com/office/word/2010/wordprocessingShape">
                    <wps:wsp>
                      <wps:cNvSpPr/>
                      <wps:spPr>
                        <a:xfrm>
                          <a:off x="0" y="0"/>
                          <a:ext cx="526415" cy="158750"/>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67010F2" id="Стрелка: вниз 49" o:spid="_x0000_s1026" type="#_x0000_t67" style="position:absolute;margin-left:216.1pt;margin-top:8.65pt;width:41.45pt;height:1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" adj="10800" filled="f" strokecolor="#2f528f" strokeweight="1pt"/>
            </w:pict>
          </mc:Fallback>
        </mc:AlternateContent>
      </w:r>
    </w:p>
    <w:p w14:paraId="5A02C89A" w14:textId="77777777" w:rsidR="00CB44F1" w:rsidRPr="00E13189" w:rsidRDefault="00CB44F1" w:rsidP="009431CB">
      <w:pPr>
        <w:widowControl w:val="0"/>
        <w:autoSpaceDE w:val="0"/>
        <w:autoSpaceDN w:val="0"/>
        <w:spacing w:after="0" w:line="240" w:lineRule="auto"/>
        <w:ind w:left="108"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noProof/>
          <w:color w:val="000000" w:themeColor="text1"/>
          <w:sz w:val="23"/>
          <w:szCs w:val="23"/>
          <w:lang w:val="kk-KZ"/>
        </w:rPr>
        <mc:AlternateContent>
          <mc:Choice Requires="wps">
            <w:drawing>
              <wp:anchor distT="0" distB="0" distL="114300" distR="114300" simplePos="0" relativeHeight="251662336" behindDoc="0" locked="0" layoutInCell="1" allowOverlap="1" wp14:anchorId="25B5ECBF" wp14:editId="4F48269D">
                <wp:simplePos x="0" y="0"/>
                <wp:positionH relativeFrom="margin">
                  <wp:posOffset>393065</wp:posOffset>
                </wp:positionH>
                <wp:positionV relativeFrom="paragraph">
                  <wp:posOffset>120015</wp:posOffset>
                </wp:positionV>
                <wp:extent cx="5257377" cy="609600"/>
                <wp:effectExtent l="0" t="0" r="19685" b="19050"/>
                <wp:wrapNone/>
                <wp:docPr id="23" name="Прямоугольник 51"/>
                <wp:cNvGraphicFramePr/>
                <a:graphic xmlns:a="http://schemas.openxmlformats.org/drawingml/2006/main">
                  <a:graphicData uri="http://schemas.microsoft.com/office/word/2010/wordprocessingShape">
                    <wps:wsp>
                      <wps:cNvSpPr/>
                      <wps:spPr>
                        <a:xfrm>
                          <a:off x="0" y="0"/>
                          <a:ext cx="5257377" cy="60960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3D3D8BF" id="Прямоугольник 50" o:spid="_x0000_s1026" style="position:absolute;margin-left:30.95pt;margin-top:9.45pt;width:413.95pt;height:4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" filled="f" strokecolor="#2f528f" strokeweight="1pt">
                <w10:wrap anchorx="margin"/>
              </v:rect>
            </w:pict>
          </mc:Fallback>
        </mc:AlternateContent>
      </w:r>
    </w:p>
    <w:p w14:paraId="37D6A632"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 xml:space="preserve">Коррекциялық – даму кемшіліктерінің алдын алуға, түзетуге және </w:t>
      </w:r>
    </w:p>
    <w:p w14:paraId="40B2955F"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 xml:space="preserve">орнын толтыруға ықпал ету. Осылайша, бала өнердің ғажайып әлемінде </w:t>
      </w:r>
    </w:p>
    <w:p w14:paraId="1E1922BF" w14:textId="77777777" w:rsidR="00CB44F1" w:rsidRPr="00E13189" w:rsidRDefault="00CB44F1" w:rsidP="009431CB">
      <w:pPr>
        <w:widowControl w:val="0"/>
        <w:autoSpaceDE w:val="0"/>
        <w:autoSpaceDN w:val="0"/>
        <w:spacing w:after="0" w:line="240" w:lineRule="auto"/>
        <w:ind w:firstLine="567"/>
        <w:jc w:val="center"/>
        <w:rPr>
          <w:rFonts w:ascii="Times New Roman" w:eastAsia="Times New Roman" w:hAnsi="Times New Roman" w:cs="Times New Roman"/>
          <w:color w:val="000000" w:themeColor="text1"/>
          <w:sz w:val="23"/>
          <w:szCs w:val="23"/>
          <w:lang w:val="kk-KZ"/>
        </w:rPr>
      </w:pPr>
      <w:r w:rsidRPr="00E13189">
        <w:rPr>
          <w:rFonts w:ascii="Times New Roman" w:eastAsia="Times New Roman" w:hAnsi="Times New Roman" w:cs="Times New Roman"/>
          <w:color w:val="000000" w:themeColor="text1"/>
          <w:sz w:val="23"/>
          <w:szCs w:val="23"/>
          <w:lang w:val="kk-KZ"/>
        </w:rPr>
        <w:t>әрекет ете отырып, оның дамуына оң өзгерістер береді</w:t>
      </w:r>
    </w:p>
    <w:p w14:paraId="4556CCEF" w14:textId="77777777" w:rsidR="00CB44F1" w:rsidRPr="00E13189" w:rsidRDefault="00CB44F1" w:rsidP="009431CB">
      <w:pPr>
        <w:widowControl w:val="0"/>
        <w:autoSpaceDE w:val="0"/>
        <w:autoSpaceDN w:val="0"/>
        <w:spacing w:after="0" w:line="240" w:lineRule="auto"/>
        <w:ind w:left="108" w:firstLine="567"/>
        <w:jc w:val="both"/>
        <w:rPr>
          <w:rFonts w:ascii="Times New Roman" w:eastAsia="Times New Roman" w:hAnsi="Times New Roman" w:cs="Times New Roman"/>
          <w:color w:val="000000" w:themeColor="text1"/>
          <w:sz w:val="28"/>
          <w:szCs w:val="28"/>
          <w:lang w:val="kk-KZ"/>
        </w:rPr>
      </w:pPr>
    </w:p>
    <w:p w14:paraId="2E00B49B" w14:textId="686A118B" w:rsidR="00CB44F1" w:rsidRPr="00FE130C" w:rsidRDefault="00CB44F1" w:rsidP="00FC17A2">
      <w:pPr>
        <w:widowControl w:val="0"/>
        <w:autoSpaceDE w:val="0"/>
        <w:autoSpaceDN w:val="0"/>
        <w:spacing w:after="0" w:line="240" w:lineRule="auto"/>
        <w:jc w:val="center"/>
        <w:rPr>
          <w:rFonts w:ascii="Times New Roman" w:eastAsia="Times New Roman" w:hAnsi="Times New Roman" w:cs="Times New Roman"/>
          <w:color w:val="000000" w:themeColor="text1"/>
          <w:sz w:val="23"/>
          <w:szCs w:val="23"/>
          <w:lang w:val="kk-KZ"/>
        </w:rPr>
      </w:pPr>
      <w:r w:rsidRPr="00FE130C">
        <w:rPr>
          <w:rFonts w:ascii="Times New Roman" w:eastAsia="Times New Roman" w:hAnsi="Times New Roman" w:cs="Times New Roman"/>
          <w:color w:val="000000" w:themeColor="text1"/>
          <w:sz w:val="23"/>
          <w:szCs w:val="23"/>
          <w:lang w:val="kk-KZ"/>
        </w:rPr>
        <w:t>Сурет</w:t>
      </w:r>
      <w:r w:rsidR="00B41BEF" w:rsidRPr="00FE130C">
        <w:rPr>
          <w:rFonts w:ascii="Times New Roman" w:eastAsia="Times New Roman" w:hAnsi="Times New Roman" w:cs="Times New Roman"/>
          <w:color w:val="000000" w:themeColor="text1"/>
          <w:sz w:val="23"/>
          <w:szCs w:val="23"/>
          <w:lang w:val="kk-KZ"/>
        </w:rPr>
        <w:t xml:space="preserve"> 16 -  </w:t>
      </w:r>
      <w:r w:rsidRPr="00FE130C">
        <w:rPr>
          <w:rFonts w:ascii="Times New Roman" w:eastAsia="Times New Roman" w:hAnsi="Times New Roman" w:cs="Times New Roman"/>
          <w:color w:val="000000" w:themeColor="text1"/>
          <w:sz w:val="23"/>
          <w:szCs w:val="23"/>
          <w:lang w:val="kk-KZ"/>
        </w:rPr>
        <w:t>Арт-технологияның негізгі қызметтері</w:t>
      </w:r>
    </w:p>
    <w:p w14:paraId="6C1D7898"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p>
    <w:p w14:paraId="41A85AB3" w14:textId="77777777" w:rsidR="00CB44F1" w:rsidRPr="00E13189" w:rsidRDefault="00CB44F1" w:rsidP="009431CB">
      <w:pPr>
        <w:pStyle w:val="a3"/>
        <w:shd w:val="clear" w:color="auto" w:fill="auto"/>
        <w:tabs>
          <w:tab w:val="left" w:pos="0"/>
        </w:tabs>
        <w:spacing w:after="0" w:line="240" w:lineRule="auto"/>
        <w:ind w:firstLine="567"/>
        <w:jc w:val="both"/>
        <w:rPr>
          <w:color w:val="000000" w:themeColor="text1"/>
          <w:spacing w:val="1"/>
          <w:lang w:val="kk-KZ"/>
        </w:rPr>
      </w:pPr>
      <w:r w:rsidRPr="00E13189">
        <w:rPr>
          <w:color w:val="000000" w:themeColor="text1"/>
          <w:lang w:val="kk-KZ"/>
        </w:rPr>
        <w:lastRenderedPageBreak/>
        <w:t>Арт-технология қызметі педагогтер мен білім</w:t>
      </w:r>
      <w:r w:rsidRPr="00E13189">
        <w:rPr>
          <w:color w:val="000000" w:themeColor="text1"/>
          <w:spacing w:val="1"/>
          <w:lang w:val="kk-KZ"/>
        </w:rPr>
        <w:t xml:space="preserve"> </w:t>
      </w:r>
      <w:r w:rsidRPr="00E13189">
        <w:rPr>
          <w:color w:val="000000" w:themeColor="text1"/>
          <w:lang w:val="kk-KZ"/>
        </w:rPr>
        <w:t>алушылардың</w:t>
      </w:r>
      <w:r w:rsidRPr="00E13189">
        <w:rPr>
          <w:color w:val="000000" w:themeColor="text1"/>
          <w:spacing w:val="1"/>
          <w:lang w:val="kk-KZ"/>
        </w:rPr>
        <w:t xml:space="preserve"> </w:t>
      </w:r>
      <w:r w:rsidRPr="00E13189">
        <w:rPr>
          <w:color w:val="000000" w:themeColor="text1"/>
          <w:lang w:val="kk-KZ"/>
        </w:rPr>
        <w:t>психологиялық</w:t>
      </w:r>
      <w:r w:rsidRPr="00E13189">
        <w:rPr>
          <w:color w:val="000000" w:themeColor="text1"/>
          <w:spacing w:val="1"/>
          <w:lang w:val="kk-KZ"/>
        </w:rPr>
        <w:t xml:space="preserve"> </w:t>
      </w:r>
      <w:r w:rsidRPr="00E13189">
        <w:rPr>
          <w:color w:val="000000" w:themeColor="text1"/>
          <w:lang w:val="kk-KZ"/>
        </w:rPr>
        <w:t>микроклиматын</w:t>
      </w:r>
      <w:r w:rsidRPr="00E13189">
        <w:rPr>
          <w:color w:val="000000" w:themeColor="text1"/>
          <w:spacing w:val="1"/>
          <w:lang w:val="kk-KZ"/>
        </w:rPr>
        <w:t xml:space="preserve"> </w:t>
      </w:r>
      <w:r w:rsidRPr="00E13189">
        <w:rPr>
          <w:color w:val="000000" w:themeColor="text1"/>
          <w:lang w:val="kk-KZ"/>
        </w:rPr>
        <w:t>тұрақтандыру</w:t>
      </w:r>
      <w:r w:rsidRPr="00E13189">
        <w:rPr>
          <w:color w:val="000000" w:themeColor="text1"/>
          <w:spacing w:val="1"/>
          <w:lang w:val="kk-KZ"/>
        </w:rPr>
        <w:t xml:space="preserve"> </w:t>
      </w:r>
      <w:r w:rsidRPr="00E13189">
        <w:rPr>
          <w:color w:val="000000" w:themeColor="text1"/>
          <w:lang w:val="kk-KZ"/>
        </w:rPr>
        <w:t>үшін</w:t>
      </w:r>
      <w:r w:rsidRPr="00E13189">
        <w:rPr>
          <w:color w:val="000000" w:themeColor="text1"/>
          <w:spacing w:val="1"/>
          <w:lang w:val="kk-KZ"/>
        </w:rPr>
        <w:t xml:space="preserve"> </w:t>
      </w:r>
      <w:r w:rsidRPr="00E13189">
        <w:rPr>
          <w:color w:val="000000" w:themeColor="text1"/>
          <w:lang w:val="kk-KZ"/>
        </w:rPr>
        <w:t>тиімді</w:t>
      </w:r>
      <w:r w:rsidRPr="00E13189">
        <w:rPr>
          <w:color w:val="000000" w:themeColor="text1"/>
          <w:spacing w:val="-47"/>
          <w:lang w:val="kk-KZ"/>
        </w:rPr>
        <w:t xml:space="preserve"> </w:t>
      </w:r>
      <w:r w:rsidRPr="00E13189">
        <w:rPr>
          <w:color w:val="000000" w:themeColor="text1"/>
          <w:lang w:val="kk-KZ"/>
        </w:rPr>
        <w:t>болуы</w:t>
      </w:r>
      <w:r w:rsidRPr="00E13189">
        <w:rPr>
          <w:color w:val="000000" w:themeColor="text1"/>
          <w:spacing w:val="1"/>
          <w:lang w:val="kk-KZ"/>
        </w:rPr>
        <w:t>ның себебі</w:t>
      </w:r>
      <w:r w:rsidRPr="00E13189">
        <w:rPr>
          <w:color w:val="000000" w:themeColor="text1"/>
          <w:lang w:val="kk-KZ"/>
        </w:rPr>
        <w:t>,</w:t>
      </w:r>
      <w:r w:rsidRPr="00E13189">
        <w:rPr>
          <w:color w:val="000000" w:themeColor="text1"/>
          <w:spacing w:val="1"/>
          <w:lang w:val="kk-KZ"/>
        </w:rPr>
        <w:t xml:space="preserve">  </w:t>
      </w:r>
      <w:r w:rsidRPr="00E13189">
        <w:rPr>
          <w:color w:val="000000" w:themeColor="text1"/>
          <w:lang w:val="kk-KZ"/>
        </w:rPr>
        <w:t>арт-технология</w:t>
      </w:r>
      <w:r w:rsidRPr="00E13189">
        <w:rPr>
          <w:color w:val="000000" w:themeColor="text1"/>
          <w:spacing w:val="1"/>
          <w:lang w:val="kk-KZ"/>
        </w:rPr>
        <w:t xml:space="preserve"> </w:t>
      </w:r>
      <w:r w:rsidRPr="00E13189">
        <w:rPr>
          <w:color w:val="000000" w:themeColor="text1"/>
          <w:lang w:val="kk-KZ"/>
        </w:rPr>
        <w:t>барысындағы</w:t>
      </w:r>
      <w:r w:rsidRPr="00E13189">
        <w:rPr>
          <w:color w:val="000000" w:themeColor="text1"/>
          <w:spacing w:val="51"/>
          <w:lang w:val="kk-KZ"/>
        </w:rPr>
        <w:t xml:space="preserve"> </w:t>
      </w:r>
      <w:r w:rsidRPr="00E13189">
        <w:rPr>
          <w:color w:val="000000" w:themeColor="text1"/>
          <w:lang w:val="kk-KZ"/>
        </w:rPr>
        <w:t>психологиялық</w:t>
      </w:r>
      <w:r w:rsidRPr="00E13189">
        <w:rPr>
          <w:color w:val="000000" w:themeColor="text1"/>
          <w:spacing w:val="51"/>
          <w:lang w:val="kk-KZ"/>
        </w:rPr>
        <w:t xml:space="preserve"> </w:t>
      </w:r>
      <w:r w:rsidRPr="00E13189">
        <w:rPr>
          <w:color w:val="000000" w:themeColor="text1"/>
          <w:lang w:val="kk-KZ"/>
        </w:rPr>
        <w:t>атмосфера</w:t>
      </w:r>
      <w:r w:rsidRPr="00E13189">
        <w:rPr>
          <w:color w:val="000000" w:themeColor="text1"/>
          <w:spacing w:val="1"/>
          <w:lang w:val="kk-KZ"/>
        </w:rPr>
        <w:t xml:space="preserve"> </w:t>
      </w:r>
      <w:r w:rsidRPr="00E13189">
        <w:rPr>
          <w:color w:val="000000" w:themeColor="text1"/>
          <w:lang w:val="kk-KZ"/>
        </w:rPr>
        <w:t>олардың</w:t>
      </w:r>
      <w:r w:rsidRPr="00E13189">
        <w:rPr>
          <w:color w:val="000000" w:themeColor="text1"/>
          <w:spacing w:val="1"/>
          <w:lang w:val="kk-KZ"/>
        </w:rPr>
        <w:t xml:space="preserve"> </w:t>
      </w:r>
      <w:r w:rsidRPr="00E13189">
        <w:rPr>
          <w:color w:val="000000" w:themeColor="text1"/>
          <w:lang w:val="kk-KZ"/>
        </w:rPr>
        <w:t>жеке</w:t>
      </w:r>
      <w:r w:rsidRPr="00E13189">
        <w:rPr>
          <w:color w:val="000000" w:themeColor="text1"/>
          <w:spacing w:val="1"/>
          <w:lang w:val="kk-KZ"/>
        </w:rPr>
        <w:t xml:space="preserve"> </w:t>
      </w:r>
      <w:r w:rsidRPr="00E13189">
        <w:rPr>
          <w:color w:val="000000" w:themeColor="text1"/>
          <w:lang w:val="kk-KZ"/>
        </w:rPr>
        <w:t>даму</w:t>
      </w:r>
      <w:r w:rsidRPr="00E13189">
        <w:rPr>
          <w:color w:val="000000" w:themeColor="text1"/>
          <w:spacing w:val="1"/>
          <w:lang w:val="kk-KZ"/>
        </w:rPr>
        <w:t xml:space="preserve"> </w:t>
      </w:r>
      <w:r w:rsidRPr="00E13189">
        <w:rPr>
          <w:color w:val="000000" w:themeColor="text1"/>
          <w:lang w:val="kk-KZ"/>
        </w:rPr>
        <w:t>мүмкіндіктерін</w:t>
      </w:r>
      <w:r w:rsidRPr="00E13189">
        <w:rPr>
          <w:color w:val="000000" w:themeColor="text1"/>
          <w:spacing w:val="1"/>
          <w:lang w:val="kk-KZ"/>
        </w:rPr>
        <w:t xml:space="preserve"> </w:t>
      </w:r>
      <w:r w:rsidRPr="00E13189">
        <w:rPr>
          <w:color w:val="000000" w:themeColor="text1"/>
          <w:lang w:val="kk-KZ"/>
        </w:rPr>
        <w:t>толық жүзеге асыра алады.</w:t>
      </w:r>
      <w:r w:rsidRPr="00E13189">
        <w:rPr>
          <w:color w:val="000000" w:themeColor="text1"/>
          <w:spacing w:val="1"/>
          <w:lang w:val="kk-KZ"/>
        </w:rPr>
        <w:t xml:space="preserve"> </w:t>
      </w:r>
    </w:p>
    <w:p w14:paraId="72AC6C0D" w14:textId="0B69F2FA" w:rsidR="00CB44F1" w:rsidRPr="00E13189" w:rsidRDefault="00CB44F1" w:rsidP="009431CB">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t>Арт-технология сабақтары студенттердің өзін-өзі бақылауын арттырып,</w:t>
      </w:r>
      <w:r w:rsidRPr="00E13189">
        <w:rPr>
          <w:color w:val="000000" w:themeColor="text1"/>
          <w:spacing w:val="1"/>
          <w:lang w:val="kk-KZ"/>
        </w:rPr>
        <w:t xml:space="preserve"> </w:t>
      </w:r>
      <w:r w:rsidRPr="00E13189">
        <w:rPr>
          <w:color w:val="000000" w:themeColor="text1"/>
          <w:lang w:val="kk-KZ"/>
        </w:rPr>
        <w:t>болашақ</w:t>
      </w:r>
      <w:r w:rsidRPr="00E13189">
        <w:rPr>
          <w:color w:val="000000" w:themeColor="text1"/>
          <w:spacing w:val="1"/>
          <w:lang w:val="kk-KZ"/>
        </w:rPr>
        <w:t xml:space="preserve"> </w:t>
      </w:r>
      <w:r w:rsidRPr="00E13189">
        <w:rPr>
          <w:color w:val="000000" w:themeColor="text1"/>
          <w:lang w:val="kk-KZ"/>
        </w:rPr>
        <w:t>педагогтердің</w:t>
      </w:r>
      <w:r w:rsidRPr="00E13189">
        <w:rPr>
          <w:color w:val="000000" w:themeColor="text1"/>
          <w:spacing w:val="1"/>
          <w:lang w:val="kk-KZ"/>
        </w:rPr>
        <w:t xml:space="preserve"> </w:t>
      </w:r>
      <w:r w:rsidRPr="00E13189">
        <w:rPr>
          <w:color w:val="000000" w:themeColor="text1"/>
          <w:lang w:val="kk-KZ"/>
        </w:rPr>
        <w:t>мінез-құлқын</w:t>
      </w:r>
      <w:r w:rsidRPr="00E13189">
        <w:rPr>
          <w:color w:val="000000" w:themeColor="text1"/>
          <w:spacing w:val="1"/>
          <w:lang w:val="kk-KZ"/>
        </w:rPr>
        <w:t xml:space="preserve"> </w:t>
      </w:r>
      <w:r w:rsidRPr="00E13189">
        <w:rPr>
          <w:color w:val="000000" w:themeColor="text1"/>
          <w:lang w:val="kk-KZ"/>
        </w:rPr>
        <w:t>бақылауға</w:t>
      </w:r>
      <w:r w:rsidRPr="00E13189">
        <w:rPr>
          <w:color w:val="000000" w:themeColor="text1"/>
          <w:spacing w:val="1"/>
          <w:lang w:val="kk-KZ"/>
        </w:rPr>
        <w:t xml:space="preserve"> </w:t>
      </w:r>
      <w:r w:rsidRPr="00E13189">
        <w:rPr>
          <w:color w:val="000000" w:themeColor="text1"/>
          <w:lang w:val="kk-KZ"/>
        </w:rPr>
        <w:t>көмектеседі.</w:t>
      </w:r>
      <w:r w:rsidRPr="00E13189">
        <w:rPr>
          <w:color w:val="000000" w:themeColor="text1"/>
          <w:spacing w:val="1"/>
          <w:lang w:val="kk-KZ"/>
        </w:rPr>
        <w:t xml:space="preserve"> </w:t>
      </w:r>
      <w:r w:rsidRPr="00E13189">
        <w:rPr>
          <w:color w:val="000000" w:themeColor="text1"/>
          <w:lang w:val="kk-KZ"/>
        </w:rPr>
        <w:t>Бұл</w:t>
      </w:r>
      <w:r w:rsidRPr="00E13189">
        <w:rPr>
          <w:color w:val="000000" w:themeColor="text1"/>
          <w:spacing w:val="1"/>
          <w:lang w:val="kk-KZ"/>
        </w:rPr>
        <w:t xml:space="preserve"> </w:t>
      </w:r>
      <w:r w:rsidRPr="00E13189">
        <w:rPr>
          <w:color w:val="000000" w:themeColor="text1"/>
          <w:lang w:val="kk-KZ"/>
        </w:rPr>
        <w:t>өте</w:t>
      </w:r>
      <w:r w:rsidRPr="00E13189">
        <w:rPr>
          <w:color w:val="000000" w:themeColor="text1"/>
          <w:spacing w:val="1"/>
          <w:lang w:val="kk-KZ"/>
        </w:rPr>
        <w:t xml:space="preserve"> </w:t>
      </w:r>
      <w:r w:rsidRPr="00E13189">
        <w:rPr>
          <w:color w:val="000000" w:themeColor="text1"/>
          <w:lang w:val="kk-KZ"/>
        </w:rPr>
        <w:t>маңызды,</w:t>
      </w:r>
      <w:r w:rsidRPr="00E13189">
        <w:rPr>
          <w:color w:val="000000" w:themeColor="text1"/>
          <w:spacing w:val="1"/>
          <w:lang w:val="kk-KZ"/>
        </w:rPr>
        <w:t xml:space="preserve"> </w:t>
      </w:r>
      <w:r w:rsidRPr="00E13189">
        <w:rPr>
          <w:color w:val="000000" w:themeColor="text1"/>
          <w:lang w:val="kk-KZ"/>
        </w:rPr>
        <w:t>өйткені</w:t>
      </w:r>
      <w:r w:rsidRPr="00E13189">
        <w:rPr>
          <w:color w:val="000000" w:themeColor="text1"/>
          <w:spacing w:val="1"/>
          <w:lang w:val="kk-KZ"/>
        </w:rPr>
        <w:t xml:space="preserve"> </w:t>
      </w:r>
      <w:r w:rsidRPr="00E13189">
        <w:rPr>
          <w:color w:val="000000" w:themeColor="text1"/>
          <w:lang w:val="kk-KZ"/>
        </w:rPr>
        <w:t>мінез-құлық</w:t>
      </w:r>
      <w:r w:rsidRPr="00E13189">
        <w:rPr>
          <w:color w:val="000000" w:themeColor="text1"/>
          <w:spacing w:val="1"/>
          <w:lang w:val="kk-KZ"/>
        </w:rPr>
        <w:t xml:space="preserve"> </w:t>
      </w:r>
      <w:r w:rsidRPr="00E13189">
        <w:rPr>
          <w:color w:val="000000" w:themeColor="text1"/>
          <w:lang w:val="kk-KZ"/>
        </w:rPr>
        <w:t>пен</w:t>
      </w:r>
      <w:r w:rsidRPr="00E13189">
        <w:rPr>
          <w:color w:val="000000" w:themeColor="text1"/>
          <w:spacing w:val="1"/>
          <w:lang w:val="kk-KZ"/>
        </w:rPr>
        <w:t xml:space="preserve"> </w:t>
      </w:r>
      <w:r w:rsidRPr="00E13189">
        <w:rPr>
          <w:color w:val="000000" w:themeColor="text1"/>
          <w:lang w:val="kk-KZ"/>
        </w:rPr>
        <w:t>эмоцияларды</w:t>
      </w:r>
      <w:r w:rsidRPr="00E13189">
        <w:rPr>
          <w:color w:val="000000" w:themeColor="text1"/>
          <w:spacing w:val="49"/>
          <w:lang w:val="kk-KZ"/>
        </w:rPr>
        <w:t xml:space="preserve"> </w:t>
      </w:r>
      <w:r w:rsidRPr="00E13189">
        <w:rPr>
          <w:color w:val="000000" w:themeColor="text1"/>
          <w:lang w:val="kk-KZ"/>
        </w:rPr>
        <w:t>бақылау</w:t>
      </w:r>
      <w:r w:rsidRPr="00E13189">
        <w:rPr>
          <w:color w:val="000000" w:themeColor="text1"/>
          <w:spacing w:val="50"/>
          <w:lang w:val="kk-KZ"/>
        </w:rPr>
        <w:t xml:space="preserve"> </w:t>
      </w:r>
      <w:r w:rsidRPr="00E13189">
        <w:rPr>
          <w:color w:val="000000" w:themeColor="text1"/>
          <w:lang w:val="kk-KZ"/>
        </w:rPr>
        <w:t>педагогке</w:t>
      </w:r>
      <w:r w:rsidRPr="00E13189">
        <w:rPr>
          <w:color w:val="000000" w:themeColor="text1"/>
          <w:spacing w:val="50"/>
          <w:lang w:val="kk-KZ"/>
        </w:rPr>
        <w:t xml:space="preserve"> </w:t>
      </w:r>
      <w:r w:rsidRPr="00E13189">
        <w:rPr>
          <w:color w:val="000000" w:themeColor="text1"/>
          <w:lang w:val="kk-KZ"/>
        </w:rPr>
        <w:t>дұрыс</w:t>
      </w:r>
      <w:r w:rsidRPr="00E13189">
        <w:rPr>
          <w:color w:val="000000" w:themeColor="text1"/>
          <w:spacing w:val="50"/>
          <w:lang w:val="kk-KZ"/>
        </w:rPr>
        <w:t xml:space="preserve"> </w:t>
      </w:r>
      <w:r w:rsidRPr="00E13189">
        <w:rPr>
          <w:color w:val="000000" w:themeColor="text1"/>
          <w:lang w:val="kk-KZ"/>
        </w:rPr>
        <w:t>шешім</w:t>
      </w:r>
      <w:r w:rsidRPr="00E13189">
        <w:rPr>
          <w:color w:val="000000" w:themeColor="text1"/>
          <w:spacing w:val="1"/>
          <w:lang w:val="kk-KZ"/>
        </w:rPr>
        <w:t xml:space="preserve"> </w:t>
      </w:r>
      <w:r w:rsidRPr="00E13189">
        <w:rPr>
          <w:color w:val="000000" w:themeColor="text1"/>
          <w:lang w:val="kk-KZ"/>
        </w:rPr>
        <w:t>қабылдауға,</w:t>
      </w:r>
      <w:r w:rsidRPr="00E13189">
        <w:rPr>
          <w:color w:val="000000" w:themeColor="text1"/>
          <w:spacing w:val="1"/>
          <w:lang w:val="kk-KZ"/>
        </w:rPr>
        <w:t xml:space="preserve"> </w:t>
      </w:r>
      <w:r w:rsidRPr="00E13189">
        <w:rPr>
          <w:color w:val="000000" w:themeColor="text1"/>
          <w:lang w:val="kk-KZ"/>
        </w:rPr>
        <w:t>қорытынды</w:t>
      </w:r>
      <w:r w:rsidRPr="00E13189">
        <w:rPr>
          <w:color w:val="000000" w:themeColor="text1"/>
          <w:spacing w:val="1"/>
          <w:lang w:val="kk-KZ"/>
        </w:rPr>
        <w:t xml:space="preserve"> </w:t>
      </w:r>
      <w:r w:rsidRPr="00E13189">
        <w:rPr>
          <w:color w:val="000000" w:themeColor="text1"/>
          <w:lang w:val="kk-KZ"/>
        </w:rPr>
        <w:t>жасауға</w:t>
      </w:r>
      <w:r w:rsidRPr="00E13189">
        <w:rPr>
          <w:color w:val="000000" w:themeColor="text1"/>
          <w:spacing w:val="1"/>
          <w:lang w:val="kk-KZ"/>
        </w:rPr>
        <w:t xml:space="preserve"> </w:t>
      </w:r>
      <w:r w:rsidRPr="00E13189">
        <w:rPr>
          <w:color w:val="000000" w:themeColor="text1"/>
          <w:lang w:val="kk-KZ"/>
        </w:rPr>
        <w:t>көмектеседі.</w:t>
      </w:r>
      <w:r w:rsidRPr="00E13189">
        <w:rPr>
          <w:color w:val="000000" w:themeColor="text1"/>
          <w:spacing w:val="1"/>
          <w:lang w:val="kk-KZ"/>
        </w:rPr>
        <w:t xml:space="preserve"> </w:t>
      </w:r>
      <w:r w:rsidRPr="00E13189">
        <w:rPr>
          <w:color w:val="000000" w:themeColor="text1"/>
          <w:lang w:val="kk-KZ"/>
        </w:rPr>
        <w:t>Демек</w:t>
      </w:r>
      <w:r w:rsidRPr="00E13189">
        <w:rPr>
          <w:color w:val="000000" w:themeColor="text1"/>
          <w:spacing w:val="1"/>
          <w:lang w:val="kk-KZ"/>
        </w:rPr>
        <w:t xml:space="preserve"> </w:t>
      </w:r>
      <w:r w:rsidRPr="00E13189">
        <w:rPr>
          <w:color w:val="000000" w:themeColor="text1"/>
          <w:lang w:val="kk-KZ"/>
        </w:rPr>
        <w:t>жоғары</w:t>
      </w:r>
      <w:r w:rsidRPr="00E13189">
        <w:rPr>
          <w:color w:val="000000" w:themeColor="text1"/>
          <w:spacing w:val="1"/>
          <w:lang w:val="kk-KZ"/>
        </w:rPr>
        <w:t xml:space="preserve"> </w:t>
      </w:r>
      <w:r w:rsidRPr="00E13189">
        <w:rPr>
          <w:color w:val="000000" w:themeColor="text1"/>
          <w:lang w:val="kk-KZ"/>
        </w:rPr>
        <w:t>педагогикалық</w:t>
      </w:r>
      <w:r w:rsidRPr="00E13189">
        <w:rPr>
          <w:color w:val="000000" w:themeColor="text1"/>
          <w:spacing w:val="1"/>
          <w:lang w:val="kk-KZ"/>
        </w:rPr>
        <w:t xml:space="preserve"> </w:t>
      </w:r>
      <w:r w:rsidRPr="00E13189">
        <w:rPr>
          <w:color w:val="000000" w:themeColor="text1"/>
          <w:lang w:val="kk-KZ"/>
        </w:rPr>
        <w:t>білім</w:t>
      </w:r>
      <w:r w:rsidRPr="00E13189">
        <w:rPr>
          <w:color w:val="000000" w:themeColor="text1"/>
          <w:spacing w:val="1"/>
          <w:lang w:val="kk-KZ"/>
        </w:rPr>
        <w:t xml:space="preserve"> </w:t>
      </w:r>
      <w:r w:rsidRPr="00E13189">
        <w:rPr>
          <w:color w:val="000000" w:themeColor="text1"/>
          <w:lang w:val="kk-KZ"/>
        </w:rPr>
        <w:t>беруде</w:t>
      </w:r>
      <w:r w:rsidRPr="00E13189">
        <w:rPr>
          <w:color w:val="000000" w:themeColor="text1"/>
          <w:spacing w:val="1"/>
          <w:lang w:val="kk-KZ"/>
        </w:rPr>
        <w:t xml:space="preserve"> </w:t>
      </w:r>
      <w:r w:rsidRPr="00E13189">
        <w:rPr>
          <w:color w:val="000000" w:themeColor="text1"/>
          <w:lang w:val="kk-KZ"/>
        </w:rPr>
        <w:t>арт-технологияның</w:t>
      </w:r>
      <w:r w:rsidRPr="00E13189">
        <w:rPr>
          <w:color w:val="000000" w:themeColor="text1"/>
          <w:spacing w:val="-47"/>
          <w:lang w:val="kk-KZ"/>
        </w:rPr>
        <w:t xml:space="preserve"> </w:t>
      </w:r>
      <w:r w:rsidRPr="00E13189">
        <w:rPr>
          <w:color w:val="000000" w:themeColor="text1"/>
          <w:lang w:val="kk-KZ"/>
        </w:rPr>
        <w:t>негізгі</w:t>
      </w:r>
      <w:r w:rsidRPr="00E13189">
        <w:rPr>
          <w:color w:val="000000" w:themeColor="text1"/>
          <w:spacing w:val="1"/>
          <w:lang w:val="kk-KZ"/>
        </w:rPr>
        <w:t xml:space="preserve"> </w:t>
      </w:r>
      <w:r w:rsidRPr="00E13189">
        <w:rPr>
          <w:color w:val="000000" w:themeColor="text1"/>
          <w:lang w:val="kk-KZ"/>
        </w:rPr>
        <w:t>мақсаты</w:t>
      </w:r>
      <w:r w:rsidR="00020915" w:rsidRPr="00E13189">
        <w:rPr>
          <w:color w:val="000000" w:themeColor="text1"/>
          <w:lang w:val="kk-KZ"/>
        </w:rPr>
        <w:t xml:space="preserve"> </w:t>
      </w:r>
      <w:r w:rsidR="00020915" w:rsidRPr="00E13189">
        <w:rPr>
          <w:color w:val="000000" w:themeColor="text1"/>
          <w:spacing w:val="1"/>
          <w:lang w:val="kk-KZ"/>
        </w:rPr>
        <w:t xml:space="preserve">– </w:t>
      </w:r>
      <w:r w:rsidRPr="00E13189">
        <w:rPr>
          <w:color w:val="000000" w:themeColor="text1"/>
          <w:lang w:val="kk-KZ"/>
        </w:rPr>
        <w:t>болашақ</w:t>
      </w:r>
      <w:r w:rsidRPr="00E13189">
        <w:rPr>
          <w:color w:val="000000" w:themeColor="text1"/>
          <w:spacing w:val="51"/>
          <w:lang w:val="kk-KZ"/>
        </w:rPr>
        <w:t xml:space="preserve"> </w:t>
      </w:r>
      <w:r w:rsidRPr="00E13189">
        <w:rPr>
          <w:color w:val="000000" w:themeColor="text1"/>
          <w:lang w:val="kk-KZ"/>
        </w:rPr>
        <w:t xml:space="preserve">педагогтің </w:t>
      </w:r>
      <w:r w:rsidRPr="00E13189">
        <w:rPr>
          <w:color w:val="000000" w:themeColor="text1"/>
          <w:spacing w:val="-47"/>
          <w:lang w:val="kk-KZ"/>
        </w:rPr>
        <w:t xml:space="preserve"> </w:t>
      </w:r>
      <w:r w:rsidRPr="00E13189">
        <w:rPr>
          <w:color w:val="000000" w:themeColor="text1"/>
          <w:lang w:val="kk-KZ"/>
        </w:rPr>
        <w:t>ішкі әлемін үйлестіру, оның жеке басын</w:t>
      </w:r>
      <w:r w:rsidRPr="00E13189">
        <w:rPr>
          <w:color w:val="000000" w:themeColor="text1"/>
          <w:spacing w:val="1"/>
          <w:lang w:val="kk-KZ"/>
        </w:rPr>
        <w:t xml:space="preserve"> </w:t>
      </w:r>
      <w:r w:rsidRPr="00E13189">
        <w:rPr>
          <w:color w:val="000000" w:themeColor="text1"/>
          <w:lang w:val="kk-KZ"/>
        </w:rPr>
        <w:t>дамыту негізінде білім беру және тәрбие</w:t>
      </w:r>
      <w:r w:rsidRPr="00E13189">
        <w:rPr>
          <w:color w:val="000000" w:themeColor="text1"/>
          <w:spacing w:val="1"/>
          <w:lang w:val="kk-KZ"/>
        </w:rPr>
        <w:t xml:space="preserve"> </w:t>
      </w:r>
      <w:r w:rsidRPr="00E13189">
        <w:rPr>
          <w:color w:val="000000" w:themeColor="text1"/>
          <w:lang w:val="kk-KZ"/>
        </w:rPr>
        <w:t xml:space="preserve">міндеттерін шешуге жағдай жасау. </w:t>
      </w:r>
    </w:p>
    <w:p w14:paraId="5BBA258F" w14:textId="7A9B272D" w:rsidR="00CB44F1" w:rsidRPr="00E13189" w:rsidRDefault="00CB44F1" w:rsidP="00FC17A2">
      <w:pPr>
        <w:pStyle w:val="a3"/>
        <w:shd w:val="clear" w:color="auto" w:fill="auto"/>
        <w:tabs>
          <w:tab w:val="left" w:pos="0"/>
        </w:tabs>
        <w:spacing w:after="0" w:line="240" w:lineRule="auto"/>
        <w:ind w:firstLine="567"/>
        <w:jc w:val="both"/>
        <w:rPr>
          <w:color w:val="000000" w:themeColor="text1"/>
          <w:lang w:val="kk-KZ"/>
        </w:rPr>
      </w:pPr>
      <w:r w:rsidRPr="00E13189">
        <w:rPr>
          <w:color w:val="000000" w:themeColor="text1"/>
          <w:lang w:val="kk-KZ"/>
        </w:rPr>
        <w:t>Арт-технологияның</w:t>
      </w:r>
      <w:r w:rsidRPr="00E13189">
        <w:rPr>
          <w:color w:val="000000" w:themeColor="text1"/>
          <w:spacing w:val="2"/>
          <w:lang w:val="kk-KZ"/>
        </w:rPr>
        <w:t xml:space="preserve"> </w:t>
      </w:r>
      <w:r w:rsidRPr="00E13189">
        <w:rPr>
          <w:color w:val="000000" w:themeColor="text1"/>
          <w:lang w:val="kk-KZ"/>
        </w:rPr>
        <w:t>міндеттері:</w:t>
      </w:r>
    </w:p>
    <w:p w14:paraId="0F3FBC17" w14:textId="77777777" w:rsidR="00CB44F1" w:rsidRPr="00E13189" w:rsidRDefault="00CB44F1" w:rsidP="00FC17A2">
      <w:pPr>
        <w:pStyle w:val="a3"/>
        <w:numPr>
          <w:ilvl w:val="0"/>
          <w:numId w:val="9"/>
        </w:numPr>
        <w:shd w:val="clear" w:color="auto" w:fill="auto"/>
        <w:tabs>
          <w:tab w:val="left" w:pos="0"/>
        </w:tabs>
        <w:spacing w:after="0" w:line="240" w:lineRule="auto"/>
        <w:ind w:left="0" w:firstLine="567"/>
        <w:jc w:val="both"/>
        <w:rPr>
          <w:color w:val="000000" w:themeColor="text1"/>
          <w:lang w:val="kk-KZ"/>
        </w:rPr>
      </w:pPr>
      <w:r w:rsidRPr="00E13189">
        <w:rPr>
          <w:iCs/>
          <w:color w:val="000000" w:themeColor="text1"/>
          <w:lang w:val="kk-KZ"/>
        </w:rPr>
        <w:t>шығармашылық</w:t>
      </w:r>
      <w:r w:rsidRPr="00E13189">
        <w:rPr>
          <w:iCs/>
          <w:color w:val="000000" w:themeColor="text1"/>
          <w:spacing w:val="35"/>
          <w:lang w:val="kk-KZ"/>
        </w:rPr>
        <w:t xml:space="preserve"> </w:t>
      </w:r>
      <w:r w:rsidRPr="00E13189">
        <w:rPr>
          <w:iCs/>
          <w:color w:val="000000" w:themeColor="text1"/>
          <w:lang w:val="kk-KZ"/>
        </w:rPr>
        <w:t>қабілеттерін</w:t>
      </w:r>
      <w:r w:rsidRPr="00E13189">
        <w:rPr>
          <w:iCs/>
          <w:color w:val="000000" w:themeColor="text1"/>
          <w:spacing w:val="36"/>
          <w:lang w:val="kk-KZ"/>
        </w:rPr>
        <w:t xml:space="preserve"> </w:t>
      </w:r>
      <w:r w:rsidRPr="00E13189">
        <w:rPr>
          <w:iCs/>
          <w:color w:val="000000" w:themeColor="text1"/>
          <w:lang w:val="kk-KZ"/>
        </w:rPr>
        <w:t>өзектендіру</w:t>
      </w:r>
      <w:r w:rsidRPr="00E13189">
        <w:rPr>
          <w:iCs/>
          <w:color w:val="000000" w:themeColor="text1"/>
          <w:spacing w:val="1"/>
          <w:lang w:val="kk-KZ"/>
        </w:rPr>
        <w:t xml:space="preserve"> </w:t>
      </w:r>
      <w:r w:rsidRPr="00E13189">
        <w:rPr>
          <w:iCs/>
          <w:color w:val="000000" w:themeColor="text1"/>
          <w:lang w:val="kk-KZ"/>
        </w:rPr>
        <w:t>және дамыту;</w:t>
      </w:r>
    </w:p>
    <w:p w14:paraId="1B1F695E" w14:textId="77777777" w:rsidR="00CB44F1" w:rsidRPr="00E13189" w:rsidRDefault="00CB44F1" w:rsidP="00FC17A2">
      <w:pPr>
        <w:pStyle w:val="a3"/>
        <w:numPr>
          <w:ilvl w:val="0"/>
          <w:numId w:val="9"/>
        </w:numPr>
        <w:shd w:val="clear" w:color="auto" w:fill="auto"/>
        <w:tabs>
          <w:tab w:val="left" w:pos="0"/>
        </w:tabs>
        <w:spacing w:after="0" w:line="240" w:lineRule="auto"/>
        <w:ind w:left="0" w:firstLine="567"/>
        <w:jc w:val="both"/>
        <w:rPr>
          <w:color w:val="000000" w:themeColor="text1"/>
          <w:lang w:val="kk-KZ"/>
        </w:rPr>
      </w:pPr>
      <w:r w:rsidRPr="00E13189">
        <w:rPr>
          <w:iCs/>
          <w:color w:val="000000" w:themeColor="text1"/>
          <w:lang w:val="kk-KZ"/>
        </w:rPr>
        <w:t>өзін-өзі</w:t>
      </w:r>
      <w:r w:rsidRPr="00E13189">
        <w:rPr>
          <w:iCs/>
          <w:color w:val="000000" w:themeColor="text1"/>
          <w:spacing w:val="4"/>
          <w:lang w:val="kk-KZ"/>
        </w:rPr>
        <w:t xml:space="preserve"> </w:t>
      </w:r>
      <w:r w:rsidRPr="00E13189">
        <w:rPr>
          <w:iCs/>
          <w:color w:val="000000" w:themeColor="text1"/>
          <w:lang w:val="kk-KZ"/>
        </w:rPr>
        <w:t>бағалау</w:t>
      </w:r>
      <w:r w:rsidRPr="00E13189">
        <w:rPr>
          <w:iCs/>
          <w:color w:val="000000" w:themeColor="text1"/>
          <w:spacing w:val="5"/>
          <w:lang w:val="kk-KZ"/>
        </w:rPr>
        <w:t xml:space="preserve"> </w:t>
      </w:r>
      <w:r w:rsidRPr="00E13189">
        <w:rPr>
          <w:iCs/>
          <w:color w:val="000000" w:themeColor="text1"/>
          <w:lang w:val="kk-KZ"/>
        </w:rPr>
        <w:t>мен</w:t>
      </w:r>
      <w:r w:rsidRPr="00E13189">
        <w:rPr>
          <w:iCs/>
          <w:color w:val="000000" w:themeColor="text1"/>
          <w:spacing w:val="4"/>
          <w:lang w:val="kk-KZ"/>
        </w:rPr>
        <w:t xml:space="preserve"> </w:t>
      </w:r>
      <w:r w:rsidRPr="00E13189">
        <w:rPr>
          <w:iCs/>
          <w:color w:val="000000" w:themeColor="text1"/>
          <w:lang w:val="kk-KZ"/>
        </w:rPr>
        <w:t>өзін-өзі</w:t>
      </w:r>
      <w:r w:rsidRPr="00E13189">
        <w:rPr>
          <w:iCs/>
          <w:color w:val="000000" w:themeColor="text1"/>
          <w:spacing w:val="5"/>
          <w:lang w:val="kk-KZ"/>
        </w:rPr>
        <w:t xml:space="preserve"> </w:t>
      </w:r>
      <w:r w:rsidRPr="00E13189">
        <w:rPr>
          <w:iCs/>
          <w:color w:val="000000" w:themeColor="text1"/>
          <w:lang w:val="kk-KZ"/>
        </w:rPr>
        <w:t>тануды</w:t>
      </w:r>
      <w:r w:rsidRPr="00E13189">
        <w:rPr>
          <w:iCs/>
          <w:color w:val="000000" w:themeColor="text1"/>
          <w:spacing w:val="-47"/>
          <w:lang w:val="kk-KZ"/>
        </w:rPr>
        <w:t xml:space="preserve"> </w:t>
      </w:r>
      <w:r w:rsidRPr="00E13189">
        <w:rPr>
          <w:iCs/>
          <w:color w:val="000000" w:themeColor="text1"/>
          <w:lang w:val="kk-KZ"/>
        </w:rPr>
        <w:t>арттыру;</w:t>
      </w:r>
    </w:p>
    <w:p w14:paraId="1F19F8AB" w14:textId="77777777" w:rsidR="00CB44F1" w:rsidRPr="00E13189" w:rsidRDefault="00CB44F1" w:rsidP="00FC17A2">
      <w:pPr>
        <w:pStyle w:val="a3"/>
        <w:numPr>
          <w:ilvl w:val="0"/>
          <w:numId w:val="9"/>
        </w:numPr>
        <w:shd w:val="clear" w:color="auto" w:fill="auto"/>
        <w:tabs>
          <w:tab w:val="left" w:pos="0"/>
        </w:tabs>
        <w:spacing w:after="0" w:line="240" w:lineRule="auto"/>
        <w:ind w:left="0" w:firstLine="567"/>
        <w:jc w:val="both"/>
        <w:rPr>
          <w:color w:val="000000" w:themeColor="text1"/>
          <w:lang w:val="kk-KZ"/>
        </w:rPr>
      </w:pPr>
      <w:r w:rsidRPr="00E13189">
        <w:rPr>
          <w:iCs/>
          <w:color w:val="000000" w:themeColor="text1"/>
          <w:lang w:val="kk-KZ"/>
        </w:rPr>
        <w:t>эмоционалды-адамгершілік</w:t>
      </w:r>
      <w:r w:rsidRPr="00E13189">
        <w:rPr>
          <w:iCs/>
          <w:color w:val="000000" w:themeColor="text1"/>
          <w:spacing w:val="16"/>
          <w:lang w:val="kk-KZ"/>
        </w:rPr>
        <w:t xml:space="preserve"> </w:t>
      </w:r>
      <w:r w:rsidRPr="00E13189">
        <w:rPr>
          <w:iCs/>
          <w:color w:val="000000" w:themeColor="text1"/>
          <w:lang w:val="kk-KZ"/>
        </w:rPr>
        <w:t>әлеуетті дамыту;</w:t>
      </w:r>
    </w:p>
    <w:p w14:paraId="42657078" w14:textId="77777777" w:rsidR="00CB44F1" w:rsidRPr="00E13189" w:rsidRDefault="00CB44F1" w:rsidP="00FC17A2">
      <w:pPr>
        <w:pStyle w:val="a3"/>
        <w:numPr>
          <w:ilvl w:val="0"/>
          <w:numId w:val="9"/>
        </w:numPr>
        <w:shd w:val="clear" w:color="auto" w:fill="auto"/>
        <w:tabs>
          <w:tab w:val="left" w:pos="0"/>
        </w:tabs>
        <w:spacing w:after="0" w:line="240" w:lineRule="auto"/>
        <w:ind w:left="0" w:firstLine="567"/>
        <w:jc w:val="both"/>
        <w:rPr>
          <w:color w:val="000000" w:themeColor="text1"/>
          <w:lang w:val="kk-KZ"/>
        </w:rPr>
      </w:pPr>
      <w:r w:rsidRPr="00E13189">
        <w:rPr>
          <w:iCs/>
          <w:color w:val="000000" w:themeColor="text1"/>
          <w:lang w:val="kk-KZ"/>
        </w:rPr>
        <w:t>ішкі</w:t>
      </w:r>
      <w:r w:rsidRPr="00E13189">
        <w:rPr>
          <w:iCs/>
          <w:color w:val="000000" w:themeColor="text1"/>
          <w:spacing w:val="26"/>
          <w:lang w:val="kk-KZ"/>
        </w:rPr>
        <w:t xml:space="preserve"> </w:t>
      </w:r>
      <w:r w:rsidRPr="00E13189">
        <w:rPr>
          <w:iCs/>
          <w:color w:val="000000" w:themeColor="text1"/>
          <w:lang w:val="kk-KZ"/>
        </w:rPr>
        <w:t>және</w:t>
      </w:r>
      <w:r w:rsidRPr="00E13189">
        <w:rPr>
          <w:iCs/>
          <w:color w:val="000000" w:themeColor="text1"/>
          <w:spacing w:val="26"/>
          <w:lang w:val="kk-KZ"/>
        </w:rPr>
        <w:t xml:space="preserve"> </w:t>
      </w:r>
      <w:r w:rsidRPr="00E13189">
        <w:rPr>
          <w:iCs/>
          <w:color w:val="000000" w:themeColor="text1"/>
          <w:lang w:val="kk-KZ"/>
        </w:rPr>
        <w:t>топтық</w:t>
      </w:r>
      <w:r w:rsidRPr="00E13189">
        <w:rPr>
          <w:iCs/>
          <w:color w:val="000000" w:themeColor="text1"/>
          <w:spacing w:val="26"/>
          <w:lang w:val="kk-KZ"/>
        </w:rPr>
        <w:t xml:space="preserve"> </w:t>
      </w:r>
      <w:r w:rsidRPr="00E13189">
        <w:rPr>
          <w:iCs/>
          <w:color w:val="000000" w:themeColor="text1"/>
          <w:lang w:val="kk-KZ"/>
        </w:rPr>
        <w:t>мәселелерді</w:t>
      </w:r>
      <w:r w:rsidRPr="00E13189">
        <w:rPr>
          <w:iCs/>
          <w:color w:val="000000" w:themeColor="text1"/>
          <w:spacing w:val="26"/>
          <w:lang w:val="kk-KZ"/>
        </w:rPr>
        <w:t xml:space="preserve"> </w:t>
      </w:r>
      <w:r w:rsidRPr="00E13189">
        <w:rPr>
          <w:iCs/>
          <w:color w:val="000000" w:themeColor="text1"/>
          <w:lang w:val="kk-KZ"/>
        </w:rPr>
        <w:t>шеше</w:t>
      </w:r>
      <w:r w:rsidRPr="00E13189">
        <w:rPr>
          <w:iCs/>
          <w:color w:val="000000" w:themeColor="text1"/>
          <w:spacing w:val="3"/>
          <w:lang w:val="kk-KZ"/>
        </w:rPr>
        <w:t xml:space="preserve"> </w:t>
      </w:r>
      <w:r w:rsidRPr="00E13189">
        <w:rPr>
          <w:iCs/>
          <w:color w:val="000000" w:themeColor="text1"/>
          <w:lang w:val="kk-KZ"/>
        </w:rPr>
        <w:t>білу</w:t>
      </w:r>
      <w:r w:rsidRPr="00E13189">
        <w:rPr>
          <w:iCs/>
          <w:color w:val="000000" w:themeColor="text1"/>
          <w:spacing w:val="4"/>
          <w:lang w:val="kk-KZ"/>
        </w:rPr>
        <w:t xml:space="preserve"> </w:t>
      </w:r>
      <w:r w:rsidRPr="00E13189">
        <w:rPr>
          <w:iCs/>
          <w:color w:val="000000" w:themeColor="text1"/>
          <w:lang w:val="kk-KZ"/>
        </w:rPr>
        <w:t>дағдысын</w:t>
      </w:r>
      <w:r w:rsidRPr="00E13189">
        <w:rPr>
          <w:iCs/>
          <w:color w:val="000000" w:themeColor="text1"/>
          <w:spacing w:val="4"/>
          <w:lang w:val="kk-KZ"/>
        </w:rPr>
        <w:t xml:space="preserve"> </w:t>
      </w:r>
      <w:r w:rsidRPr="00E13189">
        <w:rPr>
          <w:iCs/>
          <w:color w:val="000000" w:themeColor="text1"/>
          <w:lang w:val="kk-KZ"/>
        </w:rPr>
        <w:t>қалыптастыру;</w:t>
      </w:r>
    </w:p>
    <w:p w14:paraId="489875D9" w14:textId="77777777" w:rsidR="00CB44F1" w:rsidRPr="00E13189" w:rsidRDefault="00CB44F1" w:rsidP="00FC17A2">
      <w:pPr>
        <w:pStyle w:val="a3"/>
        <w:numPr>
          <w:ilvl w:val="0"/>
          <w:numId w:val="9"/>
        </w:numPr>
        <w:shd w:val="clear" w:color="auto" w:fill="auto"/>
        <w:tabs>
          <w:tab w:val="left" w:pos="0"/>
        </w:tabs>
        <w:spacing w:after="0" w:line="240" w:lineRule="auto"/>
        <w:ind w:left="0" w:firstLine="567"/>
        <w:jc w:val="both"/>
        <w:rPr>
          <w:color w:val="000000" w:themeColor="text1"/>
          <w:lang w:val="kk-KZ"/>
        </w:rPr>
      </w:pPr>
      <w:r w:rsidRPr="00E13189">
        <w:rPr>
          <w:iCs/>
          <w:color w:val="000000" w:themeColor="text1"/>
          <w:lang w:val="kk-KZ"/>
        </w:rPr>
        <w:t>эмоцияларды</w:t>
      </w:r>
      <w:r w:rsidRPr="00E13189">
        <w:rPr>
          <w:iCs/>
          <w:color w:val="000000" w:themeColor="text1"/>
          <w:spacing w:val="8"/>
          <w:lang w:val="kk-KZ"/>
        </w:rPr>
        <w:t xml:space="preserve"> </w:t>
      </w:r>
      <w:r w:rsidRPr="00E13189">
        <w:rPr>
          <w:iCs/>
          <w:color w:val="000000" w:themeColor="text1"/>
          <w:lang w:val="kk-KZ"/>
        </w:rPr>
        <w:t>білдіру</w:t>
      </w:r>
      <w:r w:rsidRPr="00E13189">
        <w:rPr>
          <w:iCs/>
          <w:color w:val="000000" w:themeColor="text1"/>
          <w:spacing w:val="8"/>
          <w:lang w:val="kk-KZ"/>
        </w:rPr>
        <w:t xml:space="preserve"> </w:t>
      </w:r>
      <w:r w:rsidRPr="00E13189">
        <w:rPr>
          <w:iCs/>
          <w:color w:val="000000" w:themeColor="text1"/>
          <w:lang w:val="kk-KZ"/>
        </w:rPr>
        <w:t>қабілетін</w:t>
      </w:r>
      <w:r w:rsidRPr="00E13189">
        <w:rPr>
          <w:iCs/>
          <w:color w:val="000000" w:themeColor="text1"/>
          <w:spacing w:val="8"/>
          <w:lang w:val="kk-KZ"/>
        </w:rPr>
        <w:t xml:space="preserve"> </w:t>
      </w:r>
      <w:r w:rsidRPr="00E13189">
        <w:rPr>
          <w:iCs/>
          <w:color w:val="000000" w:themeColor="text1"/>
          <w:lang w:val="kk-KZ"/>
        </w:rPr>
        <w:t>қалыптастыру.</w:t>
      </w:r>
    </w:p>
    <w:p w14:paraId="1BEDDFE6" w14:textId="7706189B" w:rsidR="00CB44F1" w:rsidRPr="00E13189" w:rsidRDefault="00CB44F1" w:rsidP="00FC17A2">
      <w:pPr>
        <w:pStyle w:val="a3"/>
        <w:shd w:val="clear" w:color="auto" w:fill="auto"/>
        <w:spacing w:after="0" w:line="240" w:lineRule="auto"/>
        <w:ind w:firstLine="567"/>
        <w:jc w:val="both"/>
        <w:rPr>
          <w:color w:val="000000" w:themeColor="text1"/>
          <w:lang w:val="kk-KZ"/>
        </w:rPr>
      </w:pPr>
      <w:r w:rsidRPr="00E13189">
        <w:rPr>
          <w:color w:val="000000" w:themeColor="text1"/>
          <w:lang w:val="kk-KZ"/>
        </w:rPr>
        <w:t>Е.А. Медведева</w:t>
      </w:r>
      <w:r w:rsidRPr="00E13189">
        <w:rPr>
          <w:color w:val="000000" w:themeColor="text1"/>
          <w:spacing w:val="1"/>
          <w:lang w:val="kk-KZ"/>
        </w:rPr>
        <w:t xml:space="preserve"> </w:t>
      </w:r>
      <w:r w:rsidRPr="00E13189">
        <w:rPr>
          <w:color w:val="000000" w:themeColor="text1"/>
          <w:lang w:val="kk-KZ"/>
        </w:rPr>
        <w:t>«балалардың көркемдік</w:t>
      </w:r>
      <w:r w:rsidRPr="00E13189">
        <w:rPr>
          <w:color w:val="000000" w:themeColor="text1"/>
          <w:spacing w:val="1"/>
          <w:lang w:val="kk-KZ"/>
        </w:rPr>
        <w:t xml:space="preserve"> </w:t>
      </w:r>
      <w:r w:rsidRPr="00E13189">
        <w:rPr>
          <w:color w:val="000000" w:themeColor="text1"/>
          <w:lang w:val="kk-KZ"/>
        </w:rPr>
        <w:t>дамуының</w:t>
      </w:r>
      <w:r w:rsidRPr="00E13189">
        <w:rPr>
          <w:color w:val="000000" w:themeColor="text1"/>
          <w:spacing w:val="1"/>
          <w:lang w:val="kk-KZ"/>
        </w:rPr>
        <w:t xml:space="preserve"> </w:t>
      </w:r>
      <w:r w:rsidRPr="00E13189">
        <w:rPr>
          <w:color w:val="000000" w:themeColor="text1"/>
          <w:lang w:val="kk-KZ"/>
        </w:rPr>
        <w:t>педагогикалық</w:t>
      </w:r>
      <w:r w:rsidRPr="00E13189">
        <w:rPr>
          <w:color w:val="000000" w:themeColor="text1"/>
          <w:spacing w:val="1"/>
          <w:lang w:val="kk-KZ"/>
        </w:rPr>
        <w:t xml:space="preserve"> </w:t>
      </w:r>
      <w:r w:rsidRPr="00E13189">
        <w:rPr>
          <w:color w:val="000000" w:themeColor="text1"/>
          <w:lang w:val="kk-KZ"/>
        </w:rPr>
        <w:t>түзетуге</w:t>
      </w:r>
      <w:r w:rsidRPr="00E13189">
        <w:rPr>
          <w:color w:val="000000" w:themeColor="text1"/>
          <w:spacing w:val="-47"/>
          <w:lang w:val="kk-KZ"/>
        </w:rPr>
        <w:t xml:space="preserve"> </w:t>
      </w:r>
      <w:r w:rsidRPr="00E13189">
        <w:rPr>
          <w:color w:val="000000" w:themeColor="text1"/>
          <w:lang w:val="kk-KZ"/>
        </w:rPr>
        <w:t>бағытталған</w:t>
      </w:r>
      <w:r w:rsidRPr="00E13189">
        <w:rPr>
          <w:color w:val="000000" w:themeColor="text1"/>
          <w:spacing w:val="1"/>
          <w:lang w:val="kk-KZ"/>
        </w:rPr>
        <w:t xml:space="preserve"> </w:t>
      </w:r>
      <w:r w:rsidRPr="00E13189">
        <w:rPr>
          <w:color w:val="000000" w:themeColor="text1"/>
          <w:lang w:val="kk-KZ"/>
        </w:rPr>
        <w:t>үдерісінің</w:t>
      </w:r>
      <w:r w:rsidRPr="00E13189">
        <w:rPr>
          <w:color w:val="000000" w:themeColor="text1"/>
          <w:spacing w:val="1"/>
          <w:lang w:val="kk-KZ"/>
        </w:rPr>
        <w:t xml:space="preserve"> </w:t>
      </w:r>
      <w:r w:rsidRPr="00E13189">
        <w:rPr>
          <w:color w:val="000000" w:themeColor="text1"/>
          <w:lang w:val="kk-KZ"/>
        </w:rPr>
        <w:t>теориясы</w:t>
      </w:r>
      <w:r w:rsidRPr="00E13189">
        <w:rPr>
          <w:color w:val="000000" w:themeColor="text1"/>
          <w:spacing w:val="1"/>
          <w:lang w:val="kk-KZ"/>
        </w:rPr>
        <w:t xml:space="preserve"> </w:t>
      </w:r>
      <w:r w:rsidRPr="00E13189">
        <w:rPr>
          <w:color w:val="000000" w:themeColor="text1"/>
          <w:lang w:val="kk-KZ"/>
        </w:rPr>
        <w:t>мен</w:t>
      </w:r>
      <w:r w:rsidRPr="00E13189">
        <w:rPr>
          <w:color w:val="000000" w:themeColor="text1"/>
          <w:spacing w:val="1"/>
          <w:lang w:val="kk-KZ"/>
        </w:rPr>
        <w:t xml:space="preserve"> </w:t>
      </w:r>
      <w:r w:rsidRPr="00E13189">
        <w:rPr>
          <w:color w:val="000000" w:themeColor="text1"/>
          <w:lang w:val="kk-KZ"/>
        </w:rPr>
        <w:t>практикасын</w:t>
      </w:r>
      <w:r w:rsidRPr="00E13189">
        <w:rPr>
          <w:color w:val="000000" w:themeColor="text1"/>
          <w:spacing w:val="1"/>
          <w:lang w:val="kk-KZ"/>
        </w:rPr>
        <w:t xml:space="preserve"> </w:t>
      </w:r>
      <w:r w:rsidRPr="00E13189">
        <w:rPr>
          <w:color w:val="000000" w:themeColor="text1"/>
          <w:lang w:val="kk-KZ"/>
        </w:rPr>
        <w:t>әзірлеуді</w:t>
      </w:r>
      <w:r w:rsidRPr="00E13189">
        <w:rPr>
          <w:color w:val="000000" w:themeColor="text1"/>
          <w:spacing w:val="50"/>
          <w:lang w:val="kk-KZ"/>
        </w:rPr>
        <w:t xml:space="preserve"> </w:t>
      </w:r>
      <w:r w:rsidRPr="00E13189">
        <w:rPr>
          <w:color w:val="000000" w:themeColor="text1"/>
          <w:lang w:val="kk-KZ"/>
        </w:rPr>
        <w:t>анықтайтын</w:t>
      </w:r>
      <w:r w:rsidRPr="00E13189">
        <w:rPr>
          <w:color w:val="000000" w:themeColor="text1"/>
          <w:spacing w:val="50"/>
          <w:lang w:val="kk-KZ"/>
        </w:rPr>
        <w:t xml:space="preserve"> </w:t>
      </w:r>
      <w:r w:rsidRPr="00E13189">
        <w:rPr>
          <w:color w:val="000000" w:themeColor="text1"/>
          <w:lang w:val="kk-KZ"/>
        </w:rPr>
        <w:t>және</w:t>
      </w:r>
      <w:r w:rsidRPr="00E13189">
        <w:rPr>
          <w:color w:val="000000" w:themeColor="text1"/>
          <w:spacing w:val="1"/>
          <w:lang w:val="kk-KZ"/>
        </w:rPr>
        <w:t xml:space="preserve"> </w:t>
      </w:r>
      <w:r w:rsidRPr="00E13189">
        <w:rPr>
          <w:color w:val="000000" w:themeColor="text1"/>
          <w:lang w:val="kk-KZ"/>
        </w:rPr>
        <w:t>қамтамасыз</w:t>
      </w:r>
      <w:r w:rsidRPr="00E13189">
        <w:rPr>
          <w:color w:val="000000" w:themeColor="text1"/>
          <w:spacing w:val="1"/>
          <w:lang w:val="kk-KZ"/>
        </w:rPr>
        <w:t xml:space="preserve"> </w:t>
      </w:r>
      <w:r w:rsidRPr="00E13189">
        <w:rPr>
          <w:color w:val="000000" w:themeColor="text1"/>
          <w:lang w:val="kk-KZ"/>
        </w:rPr>
        <w:t>ететін,</w:t>
      </w:r>
      <w:r w:rsidRPr="00E13189">
        <w:rPr>
          <w:color w:val="000000" w:themeColor="text1"/>
          <w:spacing w:val="1"/>
          <w:lang w:val="kk-KZ"/>
        </w:rPr>
        <w:t xml:space="preserve"> </w:t>
      </w:r>
      <w:r w:rsidRPr="00E13189">
        <w:rPr>
          <w:color w:val="000000" w:themeColor="text1"/>
          <w:lang w:val="kk-KZ"/>
        </w:rPr>
        <w:t>өнер</w:t>
      </w:r>
      <w:r w:rsidRPr="00E13189">
        <w:rPr>
          <w:color w:val="000000" w:themeColor="text1"/>
          <w:spacing w:val="1"/>
          <w:lang w:val="kk-KZ"/>
        </w:rPr>
        <w:t xml:space="preserve"> </w:t>
      </w:r>
      <w:r w:rsidRPr="00E13189">
        <w:rPr>
          <w:color w:val="000000" w:themeColor="text1"/>
          <w:lang w:val="kk-KZ"/>
        </w:rPr>
        <w:t>және</w:t>
      </w:r>
      <w:r w:rsidRPr="00E13189">
        <w:rPr>
          <w:color w:val="000000" w:themeColor="text1"/>
          <w:spacing w:val="-47"/>
          <w:lang w:val="kk-KZ"/>
        </w:rPr>
        <w:t xml:space="preserve"> </w:t>
      </w:r>
      <w:r w:rsidRPr="00E13189">
        <w:rPr>
          <w:color w:val="000000" w:themeColor="text1"/>
          <w:lang w:val="kk-KZ"/>
        </w:rPr>
        <w:t>көркем-шығармашылық</w:t>
      </w:r>
      <w:r w:rsidRPr="00E13189">
        <w:rPr>
          <w:color w:val="000000" w:themeColor="text1"/>
          <w:spacing w:val="1"/>
          <w:lang w:val="kk-KZ"/>
        </w:rPr>
        <w:t xml:space="preserve"> </w:t>
      </w:r>
      <w:r w:rsidRPr="00E13189">
        <w:rPr>
          <w:color w:val="000000" w:themeColor="text1"/>
          <w:lang w:val="kk-KZ"/>
        </w:rPr>
        <w:t>қызмет:</w:t>
      </w:r>
      <w:r w:rsidRPr="00E13189">
        <w:rPr>
          <w:color w:val="000000" w:themeColor="text1"/>
          <w:spacing w:val="1"/>
          <w:lang w:val="kk-KZ"/>
        </w:rPr>
        <w:t xml:space="preserve"> </w:t>
      </w:r>
      <w:r w:rsidRPr="00E13189">
        <w:rPr>
          <w:color w:val="000000" w:themeColor="text1"/>
          <w:lang w:val="kk-KZ"/>
        </w:rPr>
        <w:t>музыкалық,</w:t>
      </w:r>
      <w:r w:rsidRPr="00E13189">
        <w:rPr>
          <w:color w:val="000000" w:themeColor="text1"/>
          <w:spacing w:val="1"/>
          <w:lang w:val="kk-KZ"/>
        </w:rPr>
        <w:t xml:space="preserve"> </w:t>
      </w:r>
      <w:r w:rsidRPr="00E13189">
        <w:rPr>
          <w:color w:val="000000" w:themeColor="text1"/>
          <w:lang w:val="kk-KZ"/>
        </w:rPr>
        <w:t>бейнелеу,</w:t>
      </w:r>
      <w:r w:rsidRPr="00E13189">
        <w:rPr>
          <w:color w:val="000000" w:themeColor="text1"/>
          <w:spacing w:val="1"/>
          <w:lang w:val="kk-KZ"/>
        </w:rPr>
        <w:t xml:space="preserve"> </w:t>
      </w:r>
      <w:r w:rsidRPr="00E13189">
        <w:rPr>
          <w:color w:val="000000" w:themeColor="text1"/>
          <w:lang w:val="kk-KZ"/>
        </w:rPr>
        <w:t>көркем-сөйлеу,</w:t>
      </w:r>
      <w:r w:rsidRPr="00E13189">
        <w:rPr>
          <w:color w:val="000000" w:themeColor="text1"/>
          <w:spacing w:val="1"/>
          <w:lang w:val="kk-KZ"/>
        </w:rPr>
        <w:t xml:space="preserve"> </w:t>
      </w:r>
      <w:r w:rsidRPr="00E13189">
        <w:rPr>
          <w:color w:val="000000" w:themeColor="text1"/>
          <w:lang w:val="kk-KZ"/>
        </w:rPr>
        <w:t>театрландырылған ойын</w:t>
      </w:r>
      <w:r w:rsidRPr="00E13189">
        <w:rPr>
          <w:color w:val="000000" w:themeColor="text1"/>
          <w:spacing w:val="1"/>
          <w:lang w:val="kk-KZ"/>
        </w:rPr>
        <w:t xml:space="preserve"> </w:t>
      </w:r>
      <w:r w:rsidRPr="00E13189">
        <w:rPr>
          <w:color w:val="000000" w:themeColor="text1"/>
          <w:lang w:val="kk-KZ"/>
        </w:rPr>
        <w:t>арқылы</w:t>
      </w:r>
      <w:r w:rsidRPr="00E13189">
        <w:rPr>
          <w:color w:val="000000" w:themeColor="text1"/>
          <w:spacing w:val="1"/>
          <w:lang w:val="kk-KZ"/>
        </w:rPr>
        <w:t xml:space="preserve"> </w:t>
      </w:r>
      <w:r w:rsidRPr="00E13189">
        <w:rPr>
          <w:color w:val="000000" w:themeColor="text1"/>
          <w:lang w:val="kk-KZ"/>
        </w:rPr>
        <w:t>тұлғаның</w:t>
      </w:r>
      <w:r w:rsidRPr="00E13189">
        <w:rPr>
          <w:color w:val="000000" w:themeColor="text1"/>
          <w:spacing w:val="1"/>
          <w:lang w:val="kk-KZ"/>
        </w:rPr>
        <w:t xml:space="preserve"> </w:t>
      </w:r>
      <w:r w:rsidRPr="00E13189">
        <w:rPr>
          <w:color w:val="000000" w:themeColor="text1"/>
          <w:lang w:val="kk-KZ"/>
        </w:rPr>
        <w:t>көркемдік</w:t>
      </w:r>
      <w:r w:rsidRPr="00E13189">
        <w:rPr>
          <w:color w:val="000000" w:themeColor="text1"/>
          <w:spacing w:val="1"/>
          <w:lang w:val="kk-KZ"/>
        </w:rPr>
        <w:t xml:space="preserve"> </w:t>
      </w:r>
      <w:r w:rsidRPr="00E13189">
        <w:rPr>
          <w:color w:val="000000" w:themeColor="text1"/>
          <w:lang w:val="kk-KZ"/>
        </w:rPr>
        <w:t>мәдениетінің</w:t>
      </w:r>
      <w:r w:rsidRPr="00E13189">
        <w:rPr>
          <w:color w:val="000000" w:themeColor="text1"/>
          <w:spacing w:val="1"/>
          <w:lang w:val="kk-KZ"/>
        </w:rPr>
        <w:t xml:space="preserve"> </w:t>
      </w:r>
      <w:r w:rsidRPr="00E13189">
        <w:rPr>
          <w:color w:val="000000" w:themeColor="text1"/>
          <w:lang w:val="kk-KZ"/>
        </w:rPr>
        <w:t>негіздерін</w:t>
      </w:r>
      <w:r w:rsidRPr="00E13189">
        <w:rPr>
          <w:color w:val="000000" w:themeColor="text1"/>
          <w:spacing w:val="1"/>
          <w:lang w:val="kk-KZ"/>
        </w:rPr>
        <w:t xml:space="preserve"> </w:t>
      </w:r>
      <w:r w:rsidRPr="00E13189">
        <w:rPr>
          <w:color w:val="000000" w:themeColor="text1"/>
          <w:lang w:val="kk-KZ"/>
        </w:rPr>
        <w:t>қалыптастыруға</w:t>
      </w:r>
      <w:r w:rsidRPr="00E13189">
        <w:rPr>
          <w:color w:val="000000" w:themeColor="text1"/>
          <w:spacing w:val="1"/>
          <w:lang w:val="kk-KZ"/>
        </w:rPr>
        <w:t xml:space="preserve"> </w:t>
      </w:r>
      <w:r w:rsidRPr="00E13189">
        <w:rPr>
          <w:color w:val="000000" w:themeColor="text1"/>
          <w:lang w:val="kk-KZ"/>
        </w:rPr>
        <w:t>бағытталған</w:t>
      </w:r>
      <w:r w:rsidRPr="00E13189">
        <w:rPr>
          <w:color w:val="000000" w:themeColor="text1"/>
          <w:spacing w:val="1"/>
          <w:lang w:val="kk-KZ"/>
        </w:rPr>
        <w:t xml:space="preserve"> </w:t>
      </w:r>
      <w:r w:rsidRPr="00E13189">
        <w:rPr>
          <w:color w:val="000000" w:themeColor="text1"/>
          <w:lang w:val="kk-KZ"/>
        </w:rPr>
        <w:t>ғылыми білім, өнер және педагогика салаларының</w:t>
      </w:r>
      <w:r w:rsidRPr="00E13189">
        <w:rPr>
          <w:color w:val="000000" w:themeColor="text1"/>
          <w:spacing w:val="1"/>
          <w:lang w:val="kk-KZ"/>
        </w:rPr>
        <w:t xml:space="preserve"> </w:t>
      </w:r>
      <w:r w:rsidRPr="00E13189">
        <w:rPr>
          <w:color w:val="000000" w:themeColor="text1"/>
          <w:lang w:val="kk-KZ"/>
        </w:rPr>
        <w:t>синтезі»</w:t>
      </w:r>
      <w:r w:rsidRPr="00E13189">
        <w:rPr>
          <w:color w:val="000000" w:themeColor="text1"/>
          <w:spacing w:val="3"/>
          <w:lang w:val="kk-KZ"/>
        </w:rPr>
        <w:t xml:space="preserve"> </w:t>
      </w:r>
      <w:r w:rsidRPr="00E13189">
        <w:rPr>
          <w:color w:val="000000" w:themeColor="text1"/>
          <w:lang w:val="kk-KZ"/>
        </w:rPr>
        <w:t>ретінде</w:t>
      </w:r>
      <w:r w:rsidRPr="00E13189">
        <w:rPr>
          <w:color w:val="000000" w:themeColor="text1"/>
          <w:spacing w:val="4"/>
          <w:lang w:val="kk-KZ"/>
        </w:rPr>
        <w:t xml:space="preserve"> </w:t>
      </w:r>
      <w:r w:rsidRPr="00E13189">
        <w:rPr>
          <w:color w:val="000000" w:themeColor="text1"/>
          <w:lang w:val="kk-KZ"/>
        </w:rPr>
        <w:t>анықтайды [110</w:t>
      </w:r>
      <w:r w:rsidR="00727B24" w:rsidRPr="00E13189">
        <w:rPr>
          <w:color w:val="000000" w:themeColor="text1"/>
          <w:lang w:val="kk-KZ"/>
        </w:rPr>
        <w:t>,</w:t>
      </w:r>
      <w:r w:rsidR="0091308E">
        <w:rPr>
          <w:color w:val="000000" w:themeColor="text1"/>
          <w:lang w:val="kk-KZ"/>
        </w:rPr>
        <w:t>с.</w:t>
      </w:r>
      <w:r w:rsidR="00727B24" w:rsidRPr="00E13189">
        <w:rPr>
          <w:color w:val="000000" w:themeColor="text1"/>
          <w:lang w:val="kk-KZ"/>
        </w:rPr>
        <w:t xml:space="preserve"> 42</w:t>
      </w:r>
      <w:r w:rsidRPr="00E13189">
        <w:rPr>
          <w:color w:val="000000" w:themeColor="text1"/>
          <w:lang w:val="kk-KZ"/>
        </w:rPr>
        <w:t>].</w:t>
      </w:r>
    </w:p>
    <w:p w14:paraId="0FB33AC6" w14:textId="77777777" w:rsidR="00CB44F1" w:rsidRPr="00E13189" w:rsidRDefault="00CB44F1" w:rsidP="00FC17A2">
      <w:pPr>
        <w:spacing w:after="0" w:line="240" w:lineRule="auto"/>
        <w:ind w:firstLine="567"/>
        <w:jc w:val="both"/>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Келесі кезекте арт-технология арқылы болашақ мектепке дейінгі ұйым педагогтерінің кәсіби құзыреттілігін дамытудың алғышарттары ретінде «педагогикалық дизайн» тәсілін қарастырайық.</w:t>
      </w:r>
    </w:p>
    <w:p w14:paraId="69E26497" w14:textId="1CCB4A40" w:rsidR="00CB44F1" w:rsidRPr="00E13189" w:rsidRDefault="00CB44F1" w:rsidP="00FC17A2">
      <w:pPr>
        <w:spacing w:after="0" w:line="240" w:lineRule="auto"/>
        <w:ind w:firstLine="567"/>
        <w:jc w:val="both"/>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Педагогикалық дизайн (instructional design, instructional systems design) - оқытудың жоғары сапасын қамтамасыз ету үшін педагогикалық принциптер мен теорияларды пайдаланатын білім беру шешімдерін жасауға жүйеленген оқытудың классикасы және педагогикалық дизайнның негізі болып табылатын Р.</w:t>
      </w:r>
      <w:r w:rsidR="00700C55" w:rsidRPr="00E13189">
        <w:rPr>
          <w:rFonts w:ascii="Times New Roman" w:eastAsia="Andale Sans UI" w:hAnsi="Times New Roman" w:cs="Times New Roman"/>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Ганьенің  оқытуды жобалаудағы құрылымдық тәсілі.</w:t>
      </w:r>
    </w:p>
    <w:p w14:paraId="2D39EA92" w14:textId="12E56FE4" w:rsidR="00CB44F1" w:rsidRPr="00E13189" w:rsidRDefault="00CB44F1"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4"/>
          <w:szCs w:val="24"/>
          <w:lang w:val="kk-KZ" w:eastAsia="ru-RU"/>
        </w:rPr>
      </w:pPr>
      <w:r w:rsidRPr="00E13189">
        <w:rPr>
          <w:rFonts w:ascii="Times New Roman" w:eastAsia="Andale Sans UI" w:hAnsi="Times New Roman" w:cs="Times New Roman"/>
          <w:color w:val="000000" w:themeColor="text1"/>
          <w:kern w:val="3"/>
          <w:sz w:val="28"/>
          <w:szCs w:val="28"/>
          <w:lang w:val="kk-KZ" w:eastAsia="ru-RU"/>
        </w:rPr>
        <w:t>Роберт Ганье (1916-2002) оқыту және білім беру ғылымының дамуына үлес қосқан американдық педагог-психолог. Роберт Ганье «Оқу шарттары» (1965) кітабымен танымал. Аталған кітапта автор тиімді оқытуды ынталандыру үшін қажетті қадамдар туралы өз қорытындыларын жариялады. Кейінірек ол өзінің оқыту теориясын компьютерлік оқытуға қолданды және оқытудағы мультимедиялық мазмұнның рөлін зерттеді</w:t>
      </w:r>
      <w:r w:rsidR="00B904A2" w:rsidRPr="00E13189">
        <w:rPr>
          <w:rFonts w:ascii="Times New Roman" w:eastAsia="Andale Sans UI" w:hAnsi="Times New Roman" w:cs="Times New Roman"/>
          <w:color w:val="000000" w:themeColor="text1"/>
          <w:kern w:val="3"/>
          <w:sz w:val="28"/>
          <w:szCs w:val="28"/>
          <w:lang w:val="kk-KZ" w:eastAsia="ru-RU"/>
        </w:rPr>
        <w:t xml:space="preserve"> </w:t>
      </w:r>
      <w:r w:rsidR="00B904A2" w:rsidRPr="00E13189">
        <w:rPr>
          <w:rFonts w:ascii="Times New Roman" w:hAnsi="Times New Roman" w:cs="Times New Roman"/>
          <w:color w:val="000000" w:themeColor="text1"/>
          <w:sz w:val="28"/>
          <w:szCs w:val="28"/>
          <w:lang w:val="kk-KZ"/>
        </w:rPr>
        <w:t>[</w:t>
      </w:r>
      <w:r w:rsidR="009C7D30" w:rsidRPr="00E13189">
        <w:rPr>
          <w:rFonts w:ascii="Times New Roman" w:hAnsi="Times New Roman" w:cs="Times New Roman"/>
          <w:color w:val="000000" w:themeColor="text1"/>
          <w:sz w:val="28"/>
          <w:szCs w:val="28"/>
          <w:lang w:val="kk-KZ"/>
        </w:rPr>
        <w:t>3</w:t>
      </w:r>
      <w:r w:rsidR="00611610" w:rsidRPr="00E13189">
        <w:rPr>
          <w:rFonts w:ascii="Times New Roman" w:hAnsi="Times New Roman" w:cs="Times New Roman"/>
          <w:color w:val="000000" w:themeColor="text1"/>
          <w:sz w:val="28"/>
          <w:szCs w:val="28"/>
          <w:lang w:val="kk-KZ"/>
        </w:rPr>
        <w:t>59</w:t>
      </w:r>
      <w:r w:rsidR="00B904A2" w:rsidRPr="00E13189">
        <w:rPr>
          <w:rFonts w:ascii="Times New Roman" w:hAnsi="Times New Roman" w:cs="Times New Roman"/>
          <w:color w:val="000000" w:themeColor="text1"/>
          <w:sz w:val="28"/>
          <w:szCs w:val="28"/>
          <w:lang w:val="kk-KZ"/>
        </w:rPr>
        <w:t>]</w:t>
      </w:r>
      <w:r w:rsidRPr="00E13189">
        <w:rPr>
          <w:rFonts w:ascii="Times New Roman" w:eastAsia="Andale Sans UI" w:hAnsi="Times New Roman" w:cs="Times New Roman"/>
          <w:color w:val="000000" w:themeColor="text1"/>
          <w:kern w:val="3"/>
          <w:sz w:val="28"/>
          <w:szCs w:val="28"/>
          <w:lang w:val="kk-KZ" w:eastAsia="ru-RU"/>
        </w:rPr>
        <w:t xml:space="preserve">. </w:t>
      </w:r>
      <w:bookmarkStart w:id="218" w:name="_Hlk167198280"/>
    </w:p>
    <w:bookmarkEnd w:id="218"/>
    <w:p w14:paraId="21E8A43B" w14:textId="2D49270A" w:rsidR="00CB44F1" w:rsidRPr="00E13189" w:rsidRDefault="00CB44F1"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 xml:space="preserve">Р. Ганье тәсілінің тоғыз деңгейі Американың оқыту және дамыту бағдарламаларында және жалпы білім беруде төңкеріс жасап, </w:t>
      </w:r>
      <w:r w:rsidR="00D7507A" w:rsidRPr="00E13189">
        <w:rPr>
          <w:rFonts w:ascii="Times New Roman" w:eastAsia="Andale Sans UI" w:hAnsi="Times New Roman" w:cs="Times New Roman"/>
          <w:color w:val="000000" w:themeColor="text1"/>
          <w:kern w:val="3"/>
          <w:sz w:val="28"/>
          <w:szCs w:val="28"/>
          <w:lang w:val="kk-KZ" w:eastAsia="ru-RU"/>
        </w:rPr>
        <w:t>Р</w:t>
      </w:r>
      <w:r w:rsidRPr="00E13189">
        <w:rPr>
          <w:rFonts w:ascii="Times New Roman" w:eastAsia="Andale Sans UI" w:hAnsi="Times New Roman" w:cs="Times New Roman"/>
          <w:color w:val="000000" w:themeColor="text1"/>
          <w:kern w:val="3"/>
          <w:sz w:val="28"/>
          <w:szCs w:val="28"/>
          <w:lang w:val="kk-KZ" w:eastAsia="ru-RU"/>
        </w:rPr>
        <w:t>.</w:t>
      </w:r>
      <w:r w:rsidR="00700C55" w:rsidRPr="00E13189">
        <w:rPr>
          <w:rFonts w:ascii="Times New Roman" w:eastAsia="Andale Sans UI" w:hAnsi="Times New Roman" w:cs="Times New Roman"/>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 xml:space="preserve">Ганьенің еңбегі педагогикалық психологияға, оқу бағдарламаларын әзірлеуге, сондай-ақ оқыту мен дамытуға айтарлықтай әсер етті. Р. Ганье бөлген оқытудың тоғыз кезеңі </w:t>
      </w:r>
      <w:r w:rsidR="002854FF">
        <w:rPr>
          <w:rFonts w:ascii="Times New Roman" w:eastAsia="Andale Sans UI" w:hAnsi="Times New Roman" w:cs="Times New Roman"/>
          <w:color w:val="000000" w:themeColor="text1"/>
          <w:kern w:val="3"/>
          <w:sz w:val="28"/>
          <w:szCs w:val="28"/>
          <w:lang w:val="kk-KZ" w:eastAsia="ru-RU"/>
        </w:rPr>
        <w:t xml:space="preserve">(сурет </w:t>
      </w:r>
      <w:r w:rsidR="00B41BEF" w:rsidRPr="00E13189">
        <w:rPr>
          <w:rFonts w:ascii="Times New Roman" w:eastAsia="Andale Sans UI" w:hAnsi="Times New Roman" w:cs="Times New Roman"/>
          <w:color w:val="000000" w:themeColor="text1"/>
          <w:kern w:val="3"/>
          <w:sz w:val="28"/>
          <w:szCs w:val="28"/>
          <w:lang w:val="kk-KZ" w:eastAsia="ru-RU"/>
        </w:rPr>
        <w:t>17</w:t>
      </w:r>
      <w:r w:rsidRPr="00E13189">
        <w:rPr>
          <w:rFonts w:ascii="Times New Roman" w:eastAsia="Andale Sans UI" w:hAnsi="Times New Roman" w:cs="Times New Roman"/>
          <w:color w:val="000000" w:themeColor="text1"/>
          <w:kern w:val="3"/>
          <w:sz w:val="28"/>
          <w:szCs w:val="28"/>
          <w:lang w:val="kk-KZ" w:eastAsia="ru-RU"/>
        </w:rPr>
        <w:t>)</w:t>
      </w:r>
      <w:r w:rsidR="00B41BEF" w:rsidRPr="00E13189">
        <w:rPr>
          <w:rFonts w:ascii="Times New Roman" w:eastAsia="Andale Sans UI" w:hAnsi="Times New Roman" w:cs="Times New Roman"/>
          <w:color w:val="000000" w:themeColor="text1"/>
          <w:kern w:val="3"/>
          <w:sz w:val="28"/>
          <w:szCs w:val="28"/>
          <w:lang w:val="kk-KZ" w:eastAsia="ru-RU"/>
        </w:rPr>
        <w:t>.</w:t>
      </w:r>
    </w:p>
    <w:p w14:paraId="74F11FF5" w14:textId="77777777" w:rsidR="00CB44F1" w:rsidRPr="00E13189" w:rsidRDefault="00CB44F1" w:rsidP="009431CB">
      <w:pPr>
        <w:widowControl w:val="0"/>
        <w:suppressAutoHyphens/>
        <w:autoSpaceDN w:val="0"/>
        <w:spacing w:after="0" w:line="240" w:lineRule="auto"/>
        <w:jc w:val="center"/>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hAnsi="Times New Roman" w:cs="Times New Roman"/>
          <w:noProof/>
          <w:color w:val="000000" w:themeColor="text1"/>
          <w:lang w:val="kk-KZ"/>
        </w:rPr>
        <w:lastRenderedPageBreak/>
        <w:drawing>
          <wp:anchor distT="0" distB="0" distL="114300" distR="114300" simplePos="0" relativeHeight="251700224" behindDoc="0" locked="0" layoutInCell="1" allowOverlap="1" wp14:anchorId="1DFE3CF7" wp14:editId="6F401335">
            <wp:simplePos x="0" y="0"/>
            <wp:positionH relativeFrom="column">
              <wp:posOffset>1163955</wp:posOffset>
            </wp:positionH>
            <wp:positionV relativeFrom="paragraph">
              <wp:posOffset>300990</wp:posOffset>
            </wp:positionV>
            <wp:extent cx="3823335" cy="2835275"/>
            <wp:effectExtent l="0" t="0" r="5715" b="3175"/>
            <wp:wrapTopAndBottom/>
            <wp:docPr id="3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23335" cy="2835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63E081" w14:textId="77777777" w:rsidR="00CB44F1" w:rsidRPr="00E13189" w:rsidRDefault="00CB44F1"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p>
    <w:p w14:paraId="4696084A" w14:textId="77777777" w:rsidR="00FC17A2" w:rsidRPr="00FE130C" w:rsidRDefault="00CB44F1" w:rsidP="00FC17A2">
      <w:pPr>
        <w:widowControl w:val="0"/>
        <w:suppressAutoHyphens/>
        <w:autoSpaceDN w:val="0"/>
        <w:spacing w:after="0" w:line="240" w:lineRule="auto"/>
        <w:jc w:val="center"/>
        <w:textAlignment w:val="baseline"/>
        <w:rPr>
          <w:rFonts w:ascii="Times New Roman" w:eastAsia="Andale Sans UI" w:hAnsi="Times New Roman" w:cs="Times New Roman"/>
          <w:color w:val="000000" w:themeColor="text1"/>
          <w:kern w:val="3"/>
          <w:sz w:val="23"/>
          <w:szCs w:val="23"/>
          <w:lang w:val="kk-KZ" w:eastAsia="ru-RU"/>
        </w:rPr>
      </w:pPr>
      <w:r w:rsidRPr="00FE130C">
        <w:rPr>
          <w:rFonts w:ascii="Times New Roman" w:eastAsia="Andale Sans UI" w:hAnsi="Times New Roman" w:cs="Times New Roman"/>
          <w:color w:val="000000" w:themeColor="text1"/>
          <w:kern w:val="3"/>
          <w:sz w:val="23"/>
          <w:szCs w:val="23"/>
          <w:lang w:val="kk-KZ" w:eastAsia="ru-RU"/>
        </w:rPr>
        <w:t>Сурет</w:t>
      </w:r>
      <w:r w:rsidR="00B41BEF" w:rsidRPr="00FE130C">
        <w:rPr>
          <w:rFonts w:ascii="Times New Roman" w:eastAsia="Andale Sans UI" w:hAnsi="Times New Roman" w:cs="Times New Roman"/>
          <w:color w:val="000000" w:themeColor="text1"/>
          <w:kern w:val="3"/>
          <w:sz w:val="23"/>
          <w:szCs w:val="23"/>
          <w:lang w:val="kk-KZ" w:eastAsia="ru-RU"/>
        </w:rPr>
        <w:t xml:space="preserve"> 17 - </w:t>
      </w:r>
      <w:r w:rsidRPr="00FE130C">
        <w:rPr>
          <w:rFonts w:ascii="Times New Roman" w:eastAsia="Andale Sans UI" w:hAnsi="Times New Roman" w:cs="Times New Roman"/>
          <w:color w:val="000000" w:themeColor="text1"/>
          <w:kern w:val="3"/>
          <w:sz w:val="23"/>
          <w:szCs w:val="23"/>
          <w:lang w:val="kk-KZ" w:eastAsia="ru-RU"/>
        </w:rPr>
        <w:t>Арт технология арқылы болашақ мектепке дейінгі ұйым педагогтерінің кәсіби құзыреттілігін дамытудың алғышарты негіздегі Р. Ганье тәсілінің тоғыз деңгейі</w:t>
      </w:r>
      <w:r w:rsidR="00B904A2" w:rsidRPr="00FE130C">
        <w:rPr>
          <w:rFonts w:ascii="Times New Roman" w:eastAsia="Andale Sans UI" w:hAnsi="Times New Roman" w:cs="Times New Roman"/>
          <w:color w:val="000000" w:themeColor="text1"/>
          <w:kern w:val="3"/>
          <w:sz w:val="23"/>
          <w:szCs w:val="23"/>
          <w:lang w:val="kk-KZ" w:eastAsia="ru-RU"/>
        </w:rPr>
        <w:t xml:space="preserve"> </w:t>
      </w:r>
    </w:p>
    <w:p w14:paraId="27FB4535" w14:textId="77777777" w:rsidR="00FC17A2" w:rsidRDefault="00FC17A2" w:rsidP="00FC17A2">
      <w:pPr>
        <w:widowControl w:val="0"/>
        <w:suppressAutoHyphens/>
        <w:autoSpaceDN w:val="0"/>
        <w:spacing w:after="0" w:line="240" w:lineRule="auto"/>
        <w:ind w:firstLine="567"/>
        <w:jc w:val="center"/>
        <w:textAlignment w:val="baseline"/>
        <w:rPr>
          <w:rFonts w:ascii="Times New Roman" w:eastAsia="Andale Sans UI" w:hAnsi="Times New Roman" w:cs="Times New Roman"/>
          <w:color w:val="000000" w:themeColor="text1"/>
          <w:kern w:val="3"/>
          <w:sz w:val="28"/>
          <w:szCs w:val="28"/>
          <w:lang w:val="kk-KZ" w:eastAsia="ru-RU"/>
        </w:rPr>
      </w:pPr>
    </w:p>
    <w:p w14:paraId="4FA8A149" w14:textId="2680B018" w:rsidR="00CB44F1" w:rsidRPr="00FC17A2" w:rsidRDefault="00FC17A2" w:rsidP="00FC17A2">
      <w:pPr>
        <w:widowControl w:val="0"/>
        <w:suppressAutoHyphens/>
        <w:autoSpaceDN w:val="0"/>
        <w:spacing w:after="0" w:line="240" w:lineRule="auto"/>
        <w:ind w:firstLine="567"/>
        <w:textAlignment w:val="baseline"/>
        <w:rPr>
          <w:rFonts w:ascii="Times New Roman" w:eastAsia="Andale Sans UI" w:hAnsi="Times New Roman" w:cs="Times New Roman"/>
          <w:color w:val="000000" w:themeColor="text1"/>
          <w:kern w:val="3"/>
          <w:sz w:val="24"/>
          <w:szCs w:val="24"/>
          <w:lang w:val="kk-KZ" w:eastAsia="ru-RU"/>
        </w:rPr>
      </w:pPr>
      <w:r w:rsidRPr="00FC17A2">
        <w:rPr>
          <w:rFonts w:ascii="Times New Roman" w:eastAsia="Andale Sans UI" w:hAnsi="Times New Roman" w:cs="Times New Roman"/>
          <w:color w:val="000000" w:themeColor="text1"/>
          <w:kern w:val="3"/>
          <w:sz w:val="24"/>
          <w:szCs w:val="24"/>
          <w:lang w:val="kk-KZ" w:eastAsia="ru-RU"/>
        </w:rPr>
        <w:t xml:space="preserve">Ескерту – Дереккөз </w:t>
      </w:r>
      <w:r w:rsidR="00B904A2" w:rsidRPr="00FC17A2">
        <w:rPr>
          <w:rFonts w:ascii="Times New Roman" w:hAnsi="Times New Roman" w:cs="Times New Roman"/>
          <w:color w:val="000000" w:themeColor="text1"/>
          <w:sz w:val="24"/>
          <w:szCs w:val="24"/>
          <w:lang w:val="kk-KZ"/>
        </w:rPr>
        <w:t>[</w:t>
      </w:r>
      <w:r w:rsidR="001744C6">
        <w:rPr>
          <w:rFonts w:ascii="Times New Roman" w:hAnsi="Times New Roman" w:cs="Times New Roman"/>
          <w:color w:val="000000" w:themeColor="text1"/>
          <w:sz w:val="24"/>
          <w:szCs w:val="24"/>
          <w:lang w:val="kk-KZ"/>
        </w:rPr>
        <w:t>64</w:t>
      </w:r>
      <w:r w:rsidR="0091308E">
        <w:rPr>
          <w:rFonts w:ascii="Times New Roman" w:hAnsi="Times New Roman" w:cs="Times New Roman"/>
          <w:color w:val="000000" w:themeColor="text1"/>
          <w:sz w:val="24"/>
          <w:szCs w:val="24"/>
          <w:lang w:val="kk-KZ"/>
        </w:rPr>
        <w:t>,с.10</w:t>
      </w:r>
      <w:r w:rsidR="00B904A2" w:rsidRPr="00FC17A2">
        <w:rPr>
          <w:rFonts w:ascii="Times New Roman" w:hAnsi="Times New Roman" w:cs="Times New Roman"/>
          <w:color w:val="000000" w:themeColor="text1"/>
          <w:sz w:val="24"/>
          <w:szCs w:val="24"/>
          <w:lang w:val="kk-KZ"/>
        </w:rPr>
        <w:t>]</w:t>
      </w:r>
    </w:p>
    <w:p w14:paraId="134040FE" w14:textId="77777777" w:rsidR="00CB44F1" w:rsidRPr="00E13189" w:rsidRDefault="00CB44F1"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p>
    <w:p w14:paraId="230A1117" w14:textId="5BC2C7EF" w:rsidR="00CB44F1" w:rsidRPr="00E13189" w:rsidRDefault="00CB44F1"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Қор</w:t>
      </w:r>
      <w:r w:rsidR="00700C55" w:rsidRPr="00E13189">
        <w:rPr>
          <w:rFonts w:ascii="Times New Roman" w:eastAsia="Andale Sans UI" w:hAnsi="Times New Roman" w:cs="Times New Roman"/>
          <w:color w:val="000000" w:themeColor="text1"/>
          <w:kern w:val="3"/>
          <w:sz w:val="28"/>
          <w:szCs w:val="28"/>
          <w:lang w:val="kk-KZ" w:eastAsia="ru-RU"/>
        </w:rPr>
        <w:t>ы</w:t>
      </w:r>
      <w:r w:rsidRPr="00E13189">
        <w:rPr>
          <w:rFonts w:ascii="Times New Roman" w:eastAsia="Andale Sans UI" w:hAnsi="Times New Roman" w:cs="Times New Roman"/>
          <w:color w:val="000000" w:themeColor="text1"/>
          <w:kern w:val="3"/>
          <w:sz w:val="28"/>
          <w:szCs w:val="28"/>
          <w:lang w:val="kk-KZ" w:eastAsia="ru-RU"/>
        </w:rPr>
        <w:t xml:space="preserve">та айтқанда жоғары оқу орнында </w:t>
      </w:r>
      <w:r w:rsidR="00D7507A" w:rsidRPr="00E13189">
        <w:rPr>
          <w:rFonts w:ascii="Times New Roman" w:eastAsia="Andale Sans UI" w:hAnsi="Times New Roman" w:cs="Times New Roman"/>
          <w:color w:val="000000" w:themeColor="text1"/>
          <w:kern w:val="3"/>
          <w:sz w:val="28"/>
          <w:szCs w:val="28"/>
          <w:lang w:val="kk-KZ" w:eastAsia="ru-RU"/>
        </w:rPr>
        <w:t>МДҰ-</w:t>
      </w:r>
      <w:r w:rsidRPr="00E13189">
        <w:rPr>
          <w:rFonts w:ascii="Times New Roman" w:eastAsia="Andale Sans UI" w:hAnsi="Times New Roman" w:cs="Times New Roman"/>
          <w:color w:val="000000" w:themeColor="text1"/>
          <w:kern w:val="3"/>
          <w:sz w:val="28"/>
          <w:szCs w:val="28"/>
          <w:lang w:val="kk-KZ" w:eastAsia="ru-RU"/>
        </w:rPr>
        <w:t>ның болашақ педагогтерінің кәсіби құзыреттіліктерін арт</w:t>
      </w:r>
      <w:r w:rsidR="00D7507A" w:rsidRPr="00E13189">
        <w:rPr>
          <w:rFonts w:ascii="Times New Roman" w:eastAsia="Andale Sans UI" w:hAnsi="Times New Roman" w:cs="Times New Roman"/>
          <w:color w:val="000000" w:themeColor="text1"/>
          <w:kern w:val="3"/>
          <w:sz w:val="28"/>
          <w:szCs w:val="28"/>
          <w:lang w:val="kk-KZ" w:eastAsia="ru-RU"/>
        </w:rPr>
        <w:t>-</w:t>
      </w:r>
      <w:r w:rsidRPr="00E13189">
        <w:rPr>
          <w:rFonts w:ascii="Times New Roman" w:eastAsia="Andale Sans UI" w:hAnsi="Times New Roman" w:cs="Times New Roman"/>
          <w:color w:val="000000" w:themeColor="text1"/>
          <w:kern w:val="3"/>
          <w:sz w:val="28"/>
          <w:szCs w:val="28"/>
          <w:lang w:val="kk-KZ" w:eastAsia="ru-RU"/>
        </w:rPr>
        <w:t>технология арқылы дамыту мақсатында Р. Ганьенің оқу бағдарламасын құрудағы  оқу процесінің тоғыз  кезеңін па</w:t>
      </w:r>
      <w:r w:rsidR="00700C55" w:rsidRPr="00E13189">
        <w:rPr>
          <w:rFonts w:ascii="Times New Roman" w:eastAsia="Andale Sans UI" w:hAnsi="Times New Roman" w:cs="Times New Roman"/>
          <w:color w:val="000000" w:themeColor="text1"/>
          <w:kern w:val="3"/>
          <w:sz w:val="28"/>
          <w:szCs w:val="28"/>
          <w:lang w:val="kk-KZ" w:eastAsia="ru-RU"/>
        </w:rPr>
        <w:t>й</w:t>
      </w:r>
      <w:r w:rsidRPr="00E13189">
        <w:rPr>
          <w:rFonts w:ascii="Times New Roman" w:eastAsia="Andale Sans UI" w:hAnsi="Times New Roman" w:cs="Times New Roman"/>
          <w:color w:val="000000" w:themeColor="text1"/>
          <w:kern w:val="3"/>
          <w:sz w:val="28"/>
          <w:szCs w:val="28"/>
          <w:lang w:val="kk-KZ" w:eastAsia="ru-RU"/>
        </w:rPr>
        <w:t>далану  төмендегі нәтижелерге қол жеткізуге болады деп санаймыз.</w:t>
      </w:r>
    </w:p>
    <w:p w14:paraId="543E5767" w14:textId="77777777" w:rsidR="00CB44F1" w:rsidRPr="00E13189" w:rsidRDefault="00CB44F1" w:rsidP="00FC17A2">
      <w:pPr>
        <w:pStyle w:val="a8"/>
        <w:widowControl w:val="0"/>
        <w:numPr>
          <w:ilvl w:val="0"/>
          <w:numId w:val="7"/>
        </w:numPr>
        <w:tabs>
          <w:tab w:val="left" w:pos="851"/>
        </w:tabs>
        <w:suppressAutoHyphens/>
        <w:autoSpaceDN w:val="0"/>
        <w:spacing w:after="0" w:line="240" w:lineRule="auto"/>
        <w:ind w:left="0"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i/>
          <w:iCs/>
          <w:color w:val="000000" w:themeColor="text1"/>
          <w:kern w:val="3"/>
          <w:sz w:val="28"/>
          <w:szCs w:val="28"/>
          <w:lang w:val="kk-KZ" w:eastAsia="ru-RU"/>
        </w:rPr>
        <w:t>Нақты мақсаттар</w:t>
      </w:r>
      <w:r w:rsidRPr="00E13189">
        <w:rPr>
          <w:rFonts w:ascii="Times New Roman" w:eastAsia="Andale Sans UI" w:hAnsi="Times New Roman" w:cs="Times New Roman"/>
          <w:color w:val="000000" w:themeColor="text1"/>
          <w:kern w:val="3"/>
          <w:sz w:val="28"/>
          <w:szCs w:val="28"/>
          <w:lang w:val="kk-KZ" w:eastAsia="ru-RU"/>
        </w:rPr>
        <w:t>: әр деңгей белгілі бір оқу мақсатына сәйкес келеді, бұл өнімділікті арттыруға бағытталған нақты және нақты оқу мақсаттарының болуын қамтамасыз етеді.</w:t>
      </w:r>
    </w:p>
    <w:p w14:paraId="76ABDF29" w14:textId="77777777" w:rsidR="00CB44F1" w:rsidRPr="00E13189" w:rsidRDefault="00CB44F1" w:rsidP="00FC17A2">
      <w:pPr>
        <w:pStyle w:val="a8"/>
        <w:widowControl w:val="0"/>
        <w:numPr>
          <w:ilvl w:val="0"/>
          <w:numId w:val="7"/>
        </w:numPr>
        <w:tabs>
          <w:tab w:val="left" w:pos="851"/>
        </w:tabs>
        <w:suppressAutoHyphens/>
        <w:autoSpaceDN w:val="0"/>
        <w:spacing w:after="0" w:line="240" w:lineRule="auto"/>
        <w:ind w:left="0"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i/>
          <w:iCs/>
          <w:color w:val="000000" w:themeColor="text1"/>
          <w:kern w:val="3"/>
          <w:sz w:val="28"/>
          <w:szCs w:val="28"/>
          <w:lang w:val="kk-KZ" w:eastAsia="ru-RU"/>
        </w:rPr>
        <w:t>Сабаққа қатысуда жоғары көрсеткіш</w:t>
      </w:r>
      <w:r w:rsidRPr="00E13189">
        <w:rPr>
          <w:rFonts w:ascii="Times New Roman" w:eastAsia="Andale Sans UI" w:hAnsi="Times New Roman" w:cs="Times New Roman"/>
          <w:color w:val="000000" w:themeColor="text1"/>
          <w:kern w:val="3"/>
          <w:sz w:val="28"/>
          <w:szCs w:val="28"/>
          <w:lang w:val="kk-KZ" w:eastAsia="ru-RU"/>
        </w:rPr>
        <w:t>. Оқытуды тиімді құрылымдау арқылы  оқу процесінде  білім алушылардың белсенділігін толық сақтай алу мүмкіндігі.</w:t>
      </w:r>
    </w:p>
    <w:p w14:paraId="59A52D66" w14:textId="77777777" w:rsidR="00B06728" w:rsidRPr="00E13189" w:rsidRDefault="00CB44F1" w:rsidP="00FC17A2">
      <w:pPr>
        <w:pStyle w:val="a8"/>
        <w:widowControl w:val="0"/>
        <w:numPr>
          <w:ilvl w:val="0"/>
          <w:numId w:val="7"/>
        </w:numPr>
        <w:tabs>
          <w:tab w:val="left" w:pos="851"/>
        </w:tabs>
        <w:suppressAutoHyphens/>
        <w:autoSpaceDN w:val="0"/>
        <w:spacing w:after="0" w:line="240" w:lineRule="auto"/>
        <w:ind w:left="0"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i/>
          <w:iCs/>
          <w:color w:val="000000" w:themeColor="text1"/>
          <w:kern w:val="3"/>
          <w:sz w:val="28"/>
          <w:szCs w:val="28"/>
          <w:lang w:val="kk-KZ" w:eastAsia="ru-RU"/>
        </w:rPr>
        <w:t>Сәтті нәтиже жетелейтін құрылымдық жол</w:t>
      </w:r>
      <w:r w:rsidRPr="00E13189">
        <w:rPr>
          <w:rFonts w:ascii="Times New Roman" w:eastAsia="Andale Sans UI" w:hAnsi="Times New Roman" w:cs="Times New Roman"/>
          <w:color w:val="000000" w:themeColor="text1"/>
          <w:kern w:val="3"/>
          <w:sz w:val="28"/>
          <w:szCs w:val="28"/>
          <w:lang w:val="kk-KZ" w:eastAsia="ru-RU"/>
        </w:rPr>
        <w:t xml:space="preserve">. </w:t>
      </w:r>
    </w:p>
    <w:p w14:paraId="7368FE1B" w14:textId="77777777" w:rsidR="000F6278" w:rsidRPr="00E13189" w:rsidRDefault="00B06728" w:rsidP="00FC17A2">
      <w:pPr>
        <w:widowControl w:val="0"/>
        <w:tabs>
          <w:tab w:val="left" w:pos="851"/>
        </w:tabs>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Демек, ж</w:t>
      </w:r>
      <w:r w:rsidR="00CB44F1" w:rsidRPr="00E13189">
        <w:rPr>
          <w:rFonts w:ascii="Times New Roman" w:eastAsia="Andale Sans UI" w:hAnsi="Times New Roman" w:cs="Times New Roman"/>
          <w:color w:val="000000" w:themeColor="text1"/>
          <w:kern w:val="3"/>
          <w:sz w:val="28"/>
          <w:szCs w:val="28"/>
          <w:lang w:val="kk-KZ" w:eastAsia="ru-RU"/>
        </w:rPr>
        <w:t>ақсы жоспарланған процесс бізге ықтимал проблемаларды болжауға және оларды алдын ала шешуді үйренуге көмектеседі. Ол сондай-ақ күрделі процестерді жеңілдетеді, бұл тапсырманы орындауға назар аударуға мүмкіндік береді және жұмыс сапасын жақсартады.</w:t>
      </w:r>
      <w:r w:rsidR="0079696A" w:rsidRPr="00E13189">
        <w:rPr>
          <w:rFonts w:ascii="Times New Roman" w:hAnsi="Times New Roman" w:cs="Times New Roman"/>
          <w:color w:val="000000" w:themeColor="text1"/>
          <w:lang w:val="kk-KZ"/>
        </w:rPr>
        <w:t xml:space="preserve"> </w:t>
      </w:r>
      <w:r w:rsidR="001C7FC0" w:rsidRPr="00E13189">
        <w:rPr>
          <w:rFonts w:ascii="Times New Roman" w:eastAsia="Andale Sans UI" w:hAnsi="Times New Roman" w:cs="Times New Roman"/>
          <w:color w:val="000000" w:themeColor="text1"/>
          <w:kern w:val="3"/>
          <w:sz w:val="28"/>
          <w:szCs w:val="28"/>
          <w:lang w:val="kk-KZ" w:eastAsia="ru-RU"/>
        </w:rPr>
        <w:t>Сонымен, п</w:t>
      </w:r>
      <w:r w:rsidR="00CB44F1" w:rsidRPr="00E13189">
        <w:rPr>
          <w:rFonts w:ascii="Times New Roman" w:eastAsia="Andale Sans UI" w:hAnsi="Times New Roman" w:cs="Times New Roman"/>
          <w:color w:val="000000" w:themeColor="text1"/>
          <w:kern w:val="3"/>
          <w:sz w:val="28"/>
          <w:szCs w:val="28"/>
          <w:lang w:val="kk-KZ" w:eastAsia="ru-RU"/>
        </w:rPr>
        <w:t xml:space="preserve">едагогикалық дизайнның мақсаты </w:t>
      </w:r>
      <w:r w:rsidR="00D7507A" w:rsidRPr="00E13189">
        <w:rPr>
          <w:rFonts w:ascii="Times New Roman" w:eastAsia="Andale Sans UI" w:hAnsi="Times New Roman" w:cs="Times New Roman"/>
          <w:color w:val="000000" w:themeColor="text1"/>
          <w:kern w:val="3"/>
          <w:sz w:val="28"/>
          <w:szCs w:val="28"/>
          <w:lang w:val="kk-KZ" w:eastAsia="ru-RU"/>
        </w:rPr>
        <w:t>–</w:t>
      </w:r>
      <w:r w:rsidR="00CB44F1" w:rsidRPr="00E13189">
        <w:rPr>
          <w:rFonts w:ascii="Times New Roman" w:eastAsia="Andale Sans UI" w:hAnsi="Times New Roman" w:cs="Times New Roman"/>
          <w:color w:val="000000" w:themeColor="text1"/>
          <w:kern w:val="3"/>
          <w:sz w:val="28"/>
          <w:szCs w:val="28"/>
          <w:lang w:val="kk-KZ" w:eastAsia="ru-RU"/>
        </w:rPr>
        <w:t xml:space="preserve"> оқыту нәтижелеріне қол жеткізу  және білімнің практикада қолданылуы.</w:t>
      </w:r>
      <w:r w:rsidR="001C7FC0" w:rsidRPr="00E13189">
        <w:rPr>
          <w:rFonts w:ascii="Times New Roman" w:eastAsia="Andale Sans UI" w:hAnsi="Times New Roman" w:cs="Times New Roman"/>
          <w:color w:val="000000" w:themeColor="text1"/>
          <w:kern w:val="3"/>
          <w:sz w:val="28"/>
          <w:szCs w:val="28"/>
          <w:lang w:val="kk-KZ" w:eastAsia="ru-RU"/>
        </w:rPr>
        <w:t xml:space="preserve"> </w:t>
      </w:r>
      <w:r w:rsidR="000F6278" w:rsidRPr="00E13189">
        <w:rPr>
          <w:rFonts w:ascii="Times New Roman" w:eastAsia="Andale Sans UI" w:hAnsi="Times New Roman" w:cs="Times New Roman"/>
          <w:color w:val="000000" w:themeColor="text1"/>
          <w:kern w:val="3"/>
          <w:sz w:val="28"/>
          <w:szCs w:val="28"/>
          <w:lang w:val="kk-KZ" w:eastAsia="ru-RU"/>
        </w:rPr>
        <w:t>С</w:t>
      </w:r>
      <w:r w:rsidR="00CB44F1" w:rsidRPr="00E13189">
        <w:rPr>
          <w:rFonts w:ascii="Times New Roman" w:eastAsia="Andale Sans UI" w:hAnsi="Times New Roman" w:cs="Times New Roman"/>
          <w:color w:val="000000" w:themeColor="text1"/>
          <w:kern w:val="3"/>
          <w:sz w:val="28"/>
          <w:szCs w:val="28"/>
          <w:lang w:val="kk-KZ" w:eastAsia="ru-RU"/>
        </w:rPr>
        <w:t>туденттердің қажеттіліктерін ескеретін және ақпаратты жеткізудің ең тиімді әдістерін жасайтын білім беру форматтарын жобалау тәсілі</w:t>
      </w:r>
      <w:r w:rsidR="001C7FC0" w:rsidRPr="00E13189">
        <w:rPr>
          <w:rFonts w:ascii="Times New Roman" w:eastAsia="Andale Sans UI" w:hAnsi="Times New Roman" w:cs="Times New Roman"/>
          <w:color w:val="000000" w:themeColor="text1"/>
          <w:kern w:val="3"/>
          <w:sz w:val="28"/>
          <w:szCs w:val="28"/>
          <w:lang w:val="kk-KZ" w:eastAsia="ru-RU"/>
        </w:rPr>
        <w:t xml:space="preserve"> болып саналады</w:t>
      </w:r>
      <w:r w:rsidR="00CB44F1" w:rsidRPr="00E13189">
        <w:rPr>
          <w:rFonts w:ascii="Times New Roman" w:eastAsia="Andale Sans UI" w:hAnsi="Times New Roman" w:cs="Times New Roman"/>
          <w:color w:val="000000" w:themeColor="text1"/>
          <w:kern w:val="3"/>
          <w:sz w:val="28"/>
          <w:szCs w:val="28"/>
          <w:lang w:val="kk-KZ" w:eastAsia="ru-RU"/>
        </w:rPr>
        <w:t xml:space="preserve">. </w:t>
      </w:r>
    </w:p>
    <w:p w14:paraId="1FF2D9CE" w14:textId="71C9A7AD" w:rsidR="00CB44F1" w:rsidRPr="00E13189" w:rsidRDefault="001C7FC0"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П</w:t>
      </w:r>
      <w:r w:rsidR="00CB44F1" w:rsidRPr="00E13189">
        <w:rPr>
          <w:rFonts w:ascii="Times New Roman" w:eastAsia="Andale Sans UI" w:hAnsi="Times New Roman" w:cs="Times New Roman"/>
          <w:color w:val="000000" w:themeColor="text1"/>
          <w:kern w:val="3"/>
          <w:sz w:val="28"/>
          <w:szCs w:val="28"/>
          <w:lang w:val="kk-KZ" w:eastAsia="ru-RU"/>
        </w:rPr>
        <w:t>едагогикалық дизайнның жалпы тұжырымдамасы</w:t>
      </w:r>
      <w:r w:rsidR="000F6278" w:rsidRPr="00E13189">
        <w:rPr>
          <w:rFonts w:ascii="Times New Roman" w:eastAsia="Andale Sans UI" w:hAnsi="Times New Roman" w:cs="Times New Roman"/>
          <w:color w:val="000000" w:themeColor="text1"/>
          <w:kern w:val="3"/>
          <w:sz w:val="28"/>
          <w:szCs w:val="28"/>
          <w:lang w:val="kk-KZ" w:eastAsia="ru-RU"/>
        </w:rPr>
        <w:t xml:space="preserve"> </w:t>
      </w:r>
      <w:r w:rsidR="00CB44F1" w:rsidRPr="00E13189">
        <w:rPr>
          <w:rFonts w:ascii="Times New Roman" w:eastAsia="Andale Sans UI" w:hAnsi="Times New Roman" w:cs="Times New Roman"/>
          <w:color w:val="000000" w:themeColor="text1"/>
          <w:kern w:val="3"/>
          <w:sz w:val="28"/>
          <w:szCs w:val="28"/>
          <w:lang w:val="kk-KZ" w:eastAsia="ru-RU"/>
        </w:rPr>
        <w:t xml:space="preserve">оқытудың принциптері мен әдістеріне, мақсаттары мен міндеттеріне негізделген курсты, сабақты немесе білім беру қызметінің кез келген басқа түрін құру процесі. Ол оқу процесін дамытудың барлық кезеңдерін қамтиды: білім алушылардың қажеттіліктерін </w:t>
      </w:r>
      <w:r w:rsidR="00CB44F1" w:rsidRPr="00E13189">
        <w:rPr>
          <w:rFonts w:ascii="Times New Roman" w:eastAsia="Andale Sans UI" w:hAnsi="Times New Roman" w:cs="Times New Roman"/>
          <w:color w:val="000000" w:themeColor="text1"/>
          <w:kern w:val="3"/>
          <w:sz w:val="28"/>
          <w:szCs w:val="28"/>
          <w:lang w:val="kk-KZ" w:eastAsia="ru-RU"/>
        </w:rPr>
        <w:lastRenderedPageBreak/>
        <w:t>талдаудан және технологияларды таңдаудан бастап білім беру ортасын қалыптастыруға және нәтижелерді бағалауға дейін</w:t>
      </w:r>
      <w:r w:rsidR="000F6278" w:rsidRPr="00E13189">
        <w:rPr>
          <w:rFonts w:ascii="Times New Roman" w:eastAsia="Andale Sans UI" w:hAnsi="Times New Roman" w:cs="Times New Roman"/>
          <w:color w:val="000000" w:themeColor="text1"/>
          <w:kern w:val="3"/>
          <w:sz w:val="28"/>
          <w:szCs w:val="28"/>
          <w:lang w:val="kk-KZ" w:eastAsia="ru-RU"/>
        </w:rPr>
        <w:t xml:space="preserve"> қамтиды. Осыған сәйкес М.Д. Мерриллдің педагогикалық тұжырымдамасын ұсынамыз:</w:t>
      </w:r>
    </w:p>
    <w:p w14:paraId="429A85F5" w14:textId="77777777" w:rsidR="00CB44F1" w:rsidRPr="00E13189" w:rsidRDefault="00CB44F1"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1. Оқу мақсаттарын талдау. Бұл кезең процесте не істеу керектігін, қандай нәтиже алғыңыз келетінін анықтауды қамтиды.</w:t>
      </w:r>
    </w:p>
    <w:p w14:paraId="3D11E4D7" w14:textId="77777777" w:rsidR="00CB44F1" w:rsidRPr="00E13189" w:rsidRDefault="00CB44F1"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2. Аудиторияның сипаттамаларын анықтау. Мұнда білім алушылардың қажеттіліктері мен қызығушылық салаларын, сондай-ақ олардың жас және жеке сипаттамаларын диагностикалау жүргізіледі.</w:t>
      </w:r>
    </w:p>
    <w:p w14:paraId="7284E7F7" w14:textId="77777777" w:rsidR="00CB44F1" w:rsidRPr="00E13189" w:rsidRDefault="00CB44F1"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3. Бағдарламаны әзірлеу. Бұл кезеңде оның мақсаттары мен міндеттеріне сәйкес келетін жалпы құрылым мен мазмұн жасалады.</w:t>
      </w:r>
    </w:p>
    <w:p w14:paraId="6FC3E317" w14:textId="77777777" w:rsidR="00CB44F1" w:rsidRPr="00E13189" w:rsidRDefault="00CB44F1"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4. Материалдарды әзірлеу. Қолданылатын оқулықтар, әдістемелік құралдар, теория, презентациялар, бейне сабақтар және т.б. жасалады.</w:t>
      </w:r>
    </w:p>
    <w:p w14:paraId="48EBED01" w14:textId="77777777" w:rsidR="00CB44F1" w:rsidRPr="00E13189" w:rsidRDefault="00CB44F1"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5. Білім беру процесін ұйымдастыру. Бұл қадам сабақтарды жоспарлау мен өткізуді, нәтижелерді бақылауды және бағалауды қамтиды.</w:t>
      </w:r>
    </w:p>
    <w:p w14:paraId="1DF01EC0" w14:textId="7C973312" w:rsidR="00CB44F1" w:rsidRPr="00E13189" w:rsidRDefault="00CB44F1"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6. Нәтижелерді бағалау. Бағдарламаны жақсарту бойынша ұсыныстар мен қорытындылар шығарылады</w:t>
      </w:r>
      <w:r w:rsidR="00B904A2" w:rsidRPr="00E13189">
        <w:rPr>
          <w:rFonts w:ascii="Times New Roman" w:eastAsia="Andale Sans UI" w:hAnsi="Times New Roman" w:cs="Times New Roman"/>
          <w:color w:val="000000" w:themeColor="text1"/>
          <w:kern w:val="3"/>
          <w:sz w:val="28"/>
          <w:szCs w:val="28"/>
          <w:lang w:val="kk-KZ" w:eastAsia="ru-RU"/>
        </w:rPr>
        <w:t xml:space="preserve"> </w:t>
      </w:r>
      <w:r w:rsidR="00B904A2" w:rsidRPr="00E13189">
        <w:rPr>
          <w:rFonts w:ascii="Times New Roman" w:hAnsi="Times New Roman" w:cs="Times New Roman"/>
          <w:color w:val="000000" w:themeColor="text1"/>
          <w:sz w:val="28"/>
          <w:szCs w:val="28"/>
          <w:lang w:val="kk-KZ"/>
        </w:rPr>
        <w:t>[3</w:t>
      </w:r>
      <w:r w:rsidR="00727B24" w:rsidRPr="00E13189">
        <w:rPr>
          <w:rFonts w:ascii="Times New Roman" w:hAnsi="Times New Roman" w:cs="Times New Roman"/>
          <w:color w:val="000000" w:themeColor="text1"/>
          <w:sz w:val="28"/>
          <w:szCs w:val="28"/>
          <w:lang w:val="kk-KZ"/>
        </w:rPr>
        <w:t>6</w:t>
      </w:r>
      <w:r w:rsidR="00611610" w:rsidRPr="00E13189">
        <w:rPr>
          <w:rFonts w:ascii="Times New Roman" w:hAnsi="Times New Roman" w:cs="Times New Roman"/>
          <w:color w:val="000000" w:themeColor="text1"/>
          <w:sz w:val="28"/>
          <w:szCs w:val="28"/>
          <w:lang w:val="kk-KZ"/>
        </w:rPr>
        <w:t>0</w:t>
      </w:r>
      <w:r w:rsidR="00B904A2" w:rsidRPr="00E13189">
        <w:rPr>
          <w:rFonts w:ascii="Times New Roman" w:hAnsi="Times New Roman" w:cs="Times New Roman"/>
          <w:color w:val="000000" w:themeColor="text1"/>
          <w:sz w:val="28"/>
          <w:szCs w:val="28"/>
          <w:lang w:val="kk-KZ"/>
        </w:rPr>
        <w:t>]</w:t>
      </w:r>
      <w:r w:rsidRPr="00E13189">
        <w:rPr>
          <w:rFonts w:ascii="Times New Roman" w:eastAsia="Andale Sans UI" w:hAnsi="Times New Roman" w:cs="Times New Roman"/>
          <w:color w:val="000000" w:themeColor="text1"/>
          <w:kern w:val="3"/>
          <w:sz w:val="28"/>
          <w:szCs w:val="28"/>
          <w:lang w:val="kk-KZ" w:eastAsia="ru-RU"/>
        </w:rPr>
        <w:t>.</w:t>
      </w:r>
    </w:p>
    <w:p w14:paraId="2979889F" w14:textId="38DFF1FA" w:rsidR="00CB44F1" w:rsidRPr="00E13189" w:rsidRDefault="000F6278"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П</w:t>
      </w:r>
      <w:r w:rsidR="00CB44F1" w:rsidRPr="00E13189">
        <w:rPr>
          <w:rFonts w:ascii="Times New Roman" w:eastAsia="Andale Sans UI" w:hAnsi="Times New Roman" w:cs="Times New Roman"/>
          <w:color w:val="000000" w:themeColor="text1"/>
          <w:kern w:val="3"/>
          <w:sz w:val="28"/>
          <w:szCs w:val="28"/>
          <w:lang w:val="kk-KZ" w:eastAsia="ru-RU"/>
        </w:rPr>
        <w:t>едагогикалық дизайн білім беру курстары мен бағдарламаларын әзірлеудің негізгі элементі болып табылады. Арт педагогке білім алушылардың қажеттіліктері мен мүдделеріне барынша сәйкес келетін тиімді және құрылымдық ұйымдастырылған материалдар жасауға мүмкіндік береді.</w:t>
      </w:r>
      <w:r w:rsidRPr="00E13189">
        <w:rPr>
          <w:rFonts w:ascii="Times New Roman" w:eastAsia="Andale Sans UI" w:hAnsi="Times New Roman" w:cs="Times New Roman"/>
          <w:color w:val="000000" w:themeColor="text1"/>
          <w:kern w:val="3"/>
          <w:sz w:val="28"/>
          <w:szCs w:val="28"/>
          <w:lang w:val="kk-KZ" w:eastAsia="ru-RU"/>
        </w:rPr>
        <w:t xml:space="preserve"> Жоғарыда ғалымдардың еңбектерін талдай келе арт-технология арқылы б</w:t>
      </w:r>
      <w:r w:rsidR="00CB44F1" w:rsidRPr="00E13189">
        <w:rPr>
          <w:rFonts w:ascii="Times New Roman" w:hAnsi="Times New Roman" w:cs="Times New Roman"/>
          <w:color w:val="000000" w:themeColor="text1"/>
          <w:sz w:val="28"/>
          <w:szCs w:val="28"/>
          <w:lang w:val="kk-KZ"/>
        </w:rPr>
        <w:t>олашақ</w:t>
      </w:r>
      <w:r w:rsidRPr="00E13189">
        <w:rPr>
          <w:rFonts w:ascii="Times New Roman" w:hAnsi="Times New Roman" w:cs="Times New Roman"/>
          <w:color w:val="000000" w:themeColor="text1"/>
          <w:sz w:val="28"/>
          <w:szCs w:val="28"/>
          <w:lang w:val="kk-KZ"/>
        </w:rPr>
        <w:t xml:space="preserve"> МДҰ </w:t>
      </w:r>
      <w:r w:rsidR="00CB44F1" w:rsidRPr="00E13189">
        <w:rPr>
          <w:rFonts w:ascii="Times New Roman" w:hAnsi="Times New Roman" w:cs="Times New Roman"/>
          <w:color w:val="000000" w:themeColor="text1"/>
          <w:sz w:val="28"/>
          <w:szCs w:val="28"/>
          <w:lang w:val="kk-KZ"/>
        </w:rPr>
        <w:t>педагогтер</w:t>
      </w:r>
      <w:r w:rsidRPr="00E13189">
        <w:rPr>
          <w:rFonts w:ascii="Times New Roman" w:hAnsi="Times New Roman" w:cs="Times New Roman"/>
          <w:color w:val="000000" w:themeColor="text1"/>
          <w:sz w:val="28"/>
          <w:szCs w:val="28"/>
          <w:lang w:val="kk-KZ"/>
        </w:rPr>
        <w:t xml:space="preserve">інің </w:t>
      </w:r>
      <w:r w:rsidR="00CB44F1" w:rsidRPr="00E13189">
        <w:rPr>
          <w:rFonts w:ascii="Times New Roman" w:hAnsi="Times New Roman" w:cs="Times New Roman"/>
          <w:color w:val="000000" w:themeColor="text1"/>
          <w:sz w:val="28"/>
          <w:szCs w:val="28"/>
          <w:lang w:val="kk-KZ"/>
        </w:rPr>
        <w:t>кәсіби</w:t>
      </w:r>
      <w:r w:rsidR="00CB44F1"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pacing w:val="1"/>
          <w:sz w:val="28"/>
          <w:szCs w:val="28"/>
          <w:lang w:val="kk-KZ"/>
        </w:rPr>
        <w:t xml:space="preserve">құзыреттіліктерінің даму бағыттары анықталды </w:t>
      </w:r>
      <w:r w:rsidR="002854FF">
        <w:rPr>
          <w:rFonts w:ascii="Times New Roman" w:hAnsi="Times New Roman" w:cs="Times New Roman"/>
          <w:color w:val="000000" w:themeColor="text1"/>
          <w:sz w:val="28"/>
          <w:szCs w:val="28"/>
          <w:lang w:val="kk-KZ"/>
        </w:rPr>
        <w:t xml:space="preserve">(сурет </w:t>
      </w:r>
      <w:r w:rsidR="00B41BEF" w:rsidRPr="00E13189">
        <w:rPr>
          <w:rFonts w:ascii="Times New Roman" w:hAnsi="Times New Roman" w:cs="Times New Roman"/>
          <w:color w:val="000000" w:themeColor="text1"/>
          <w:sz w:val="28"/>
          <w:szCs w:val="28"/>
          <w:lang w:val="kk-KZ"/>
        </w:rPr>
        <w:t>18</w:t>
      </w:r>
      <w:r w:rsidR="00CB44F1" w:rsidRPr="00E13189">
        <w:rPr>
          <w:rFonts w:ascii="Times New Roman" w:hAnsi="Times New Roman" w:cs="Times New Roman"/>
          <w:color w:val="000000" w:themeColor="text1"/>
          <w:sz w:val="28"/>
          <w:szCs w:val="28"/>
          <w:lang w:val="kk-KZ"/>
        </w:rPr>
        <w:t>)</w:t>
      </w:r>
      <w:r w:rsidR="00B41BEF" w:rsidRPr="00E13189">
        <w:rPr>
          <w:rFonts w:ascii="Times New Roman" w:hAnsi="Times New Roman" w:cs="Times New Roman"/>
          <w:color w:val="000000" w:themeColor="text1"/>
          <w:sz w:val="28"/>
          <w:szCs w:val="28"/>
          <w:lang w:val="kk-KZ"/>
        </w:rPr>
        <w:t>.</w:t>
      </w:r>
    </w:p>
    <w:p w14:paraId="367B0F75" w14:textId="77777777" w:rsidR="00CB44F1" w:rsidRPr="00E13189" w:rsidRDefault="00CB44F1" w:rsidP="009431CB">
      <w:pPr>
        <w:pStyle w:val="a3"/>
        <w:shd w:val="clear" w:color="auto" w:fill="auto"/>
        <w:spacing w:after="0" w:line="240" w:lineRule="auto"/>
        <w:ind w:firstLine="567"/>
        <w:jc w:val="both"/>
        <w:rPr>
          <w:color w:val="000000" w:themeColor="text1"/>
          <w:lang w:val="kk-KZ"/>
        </w:rPr>
      </w:pPr>
    </w:p>
    <w:p w14:paraId="2A0CD139" w14:textId="77777777" w:rsidR="00CB44F1" w:rsidRPr="00E13189" w:rsidRDefault="00CB44F1" w:rsidP="0018414A">
      <w:pPr>
        <w:pStyle w:val="a3"/>
        <w:shd w:val="clear" w:color="auto" w:fill="auto"/>
        <w:spacing w:after="0" w:line="240" w:lineRule="auto"/>
        <w:rPr>
          <w:color w:val="000000" w:themeColor="text1"/>
          <w:lang w:val="kk-KZ"/>
        </w:rPr>
      </w:pPr>
      <w:r w:rsidRPr="00E13189">
        <w:rPr>
          <w:noProof/>
          <w:color w:val="000000" w:themeColor="text1"/>
          <w:lang w:val="kk-KZ"/>
        </w:rPr>
        <w:drawing>
          <wp:inline distT="0" distB="0" distL="0" distR="0" wp14:anchorId="5FD87E31" wp14:editId="48AD68B3">
            <wp:extent cx="5844626" cy="3318480"/>
            <wp:effectExtent l="0" t="0" r="3810" b="0"/>
            <wp:docPr id="3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64410" cy="3329713"/>
                    </a:xfrm>
                    <a:prstGeom prst="rect">
                      <a:avLst/>
                    </a:prstGeom>
                    <a:noFill/>
                  </pic:spPr>
                </pic:pic>
              </a:graphicData>
            </a:graphic>
          </wp:inline>
        </w:drawing>
      </w:r>
    </w:p>
    <w:p w14:paraId="48C349C1" w14:textId="77777777" w:rsidR="00CB44F1" w:rsidRPr="00E13189" w:rsidRDefault="00CB44F1" w:rsidP="009431CB">
      <w:pPr>
        <w:pStyle w:val="a3"/>
        <w:shd w:val="clear" w:color="auto" w:fill="auto"/>
        <w:spacing w:after="0" w:line="240" w:lineRule="auto"/>
        <w:ind w:firstLine="567"/>
        <w:jc w:val="both"/>
        <w:rPr>
          <w:color w:val="000000" w:themeColor="text1"/>
          <w:spacing w:val="1"/>
          <w:sz w:val="23"/>
          <w:szCs w:val="23"/>
          <w:lang w:val="kk-KZ"/>
        </w:rPr>
      </w:pPr>
    </w:p>
    <w:p w14:paraId="06F146FC" w14:textId="29B1FD17" w:rsidR="00CB44F1" w:rsidRPr="001744C6" w:rsidRDefault="00CB44F1" w:rsidP="00FC17A2">
      <w:pPr>
        <w:pStyle w:val="a3"/>
        <w:shd w:val="clear" w:color="auto" w:fill="auto"/>
        <w:spacing w:after="0" w:line="240" w:lineRule="auto"/>
        <w:rPr>
          <w:color w:val="000000" w:themeColor="text1"/>
          <w:spacing w:val="1"/>
          <w:sz w:val="23"/>
          <w:szCs w:val="23"/>
          <w:lang w:val="kk-KZ"/>
        </w:rPr>
      </w:pPr>
      <w:r w:rsidRPr="001744C6">
        <w:rPr>
          <w:color w:val="000000" w:themeColor="text1"/>
          <w:spacing w:val="1"/>
          <w:sz w:val="23"/>
          <w:szCs w:val="23"/>
          <w:lang w:val="kk-KZ"/>
        </w:rPr>
        <w:t>Сурет</w:t>
      </w:r>
      <w:r w:rsidR="00B41BEF" w:rsidRPr="001744C6">
        <w:rPr>
          <w:color w:val="000000" w:themeColor="text1"/>
          <w:spacing w:val="1"/>
          <w:sz w:val="23"/>
          <w:szCs w:val="23"/>
          <w:lang w:val="kk-KZ"/>
        </w:rPr>
        <w:t xml:space="preserve"> 18 - </w:t>
      </w:r>
      <w:r w:rsidRPr="001744C6">
        <w:rPr>
          <w:color w:val="000000" w:themeColor="text1"/>
          <w:spacing w:val="1"/>
          <w:sz w:val="23"/>
          <w:szCs w:val="23"/>
          <w:lang w:val="kk-KZ"/>
        </w:rPr>
        <w:t>Арт-технология арқылы МДҰ-ның болашақ педагогтерінің кәсіби құзыреттіл</w:t>
      </w:r>
      <w:r w:rsidR="00A45B53">
        <w:rPr>
          <w:color w:val="000000" w:themeColor="text1"/>
          <w:spacing w:val="1"/>
          <w:sz w:val="23"/>
          <w:szCs w:val="23"/>
          <w:lang w:val="kk-KZ"/>
        </w:rPr>
        <w:t>ігін</w:t>
      </w:r>
      <w:r w:rsidRPr="001744C6">
        <w:rPr>
          <w:color w:val="000000" w:themeColor="text1"/>
          <w:spacing w:val="1"/>
          <w:sz w:val="23"/>
          <w:szCs w:val="23"/>
          <w:lang w:val="kk-KZ"/>
        </w:rPr>
        <w:t xml:space="preserve"> </w:t>
      </w:r>
      <w:r w:rsidRPr="00F9072A">
        <w:rPr>
          <w:color w:val="000000" w:themeColor="text1"/>
          <w:spacing w:val="1"/>
          <w:sz w:val="23"/>
          <w:szCs w:val="23"/>
          <w:lang w:val="kk-KZ"/>
        </w:rPr>
        <w:t>да</w:t>
      </w:r>
      <w:r w:rsidR="00A45B53" w:rsidRPr="00F9072A">
        <w:rPr>
          <w:color w:val="000000" w:themeColor="text1"/>
          <w:spacing w:val="1"/>
          <w:sz w:val="23"/>
          <w:szCs w:val="23"/>
          <w:lang w:val="kk-KZ"/>
        </w:rPr>
        <w:t>мытудың алғышарттары</w:t>
      </w:r>
    </w:p>
    <w:p w14:paraId="39AE1558" w14:textId="62933868" w:rsidR="00CB44F1" w:rsidRPr="00E13189" w:rsidRDefault="00CB44F1" w:rsidP="009431CB">
      <w:pPr>
        <w:pStyle w:val="aa"/>
        <w:spacing w:before="0" w:beforeAutospacing="0" w:after="0" w:afterAutospacing="0"/>
        <w:ind w:firstLine="567"/>
        <w:jc w:val="both"/>
        <w:rPr>
          <w:color w:val="000000" w:themeColor="text1"/>
          <w:sz w:val="28"/>
          <w:szCs w:val="28"/>
          <w:lang w:val="kk-KZ"/>
        </w:rPr>
      </w:pPr>
      <w:r w:rsidRPr="00E13189">
        <w:rPr>
          <w:color w:val="000000" w:themeColor="text1"/>
          <w:sz w:val="28"/>
          <w:szCs w:val="28"/>
          <w:lang w:val="kk-KZ"/>
        </w:rPr>
        <w:lastRenderedPageBreak/>
        <w:t>Сонымен, арт-технология маңызы жағынан рефлексивтілікке және арнайы материалдық-техникалық құралдарға негізделген білімнің, мәдениеттің, қоршаған ортаның, ойдың жүйелі ұйымдастырылуының тәсілі.</w:t>
      </w:r>
      <w:r w:rsidR="001C5C2C" w:rsidRPr="00E13189">
        <w:rPr>
          <w:color w:val="000000" w:themeColor="text1"/>
          <w:sz w:val="28"/>
          <w:szCs w:val="28"/>
          <w:lang w:val="kk-KZ"/>
        </w:rPr>
        <w:t xml:space="preserve"> </w:t>
      </w:r>
      <w:r w:rsidRPr="00E13189">
        <w:rPr>
          <w:color w:val="000000" w:themeColor="text1"/>
          <w:sz w:val="28"/>
          <w:szCs w:val="28"/>
          <w:lang w:val="kk-KZ"/>
        </w:rPr>
        <w:t>Педагогтер білім сферасына қажет емес технологияларды енгізудің қауіптілігін де байқауы керек.</w:t>
      </w:r>
      <w:r w:rsidR="001C5C2C" w:rsidRPr="00E13189">
        <w:rPr>
          <w:color w:val="000000" w:themeColor="text1"/>
          <w:sz w:val="28"/>
          <w:szCs w:val="28"/>
          <w:lang w:val="kk-KZ"/>
        </w:rPr>
        <w:t xml:space="preserve">  </w:t>
      </w:r>
      <w:r w:rsidRPr="00E13189">
        <w:rPr>
          <w:color w:val="000000" w:themeColor="text1"/>
          <w:sz w:val="28"/>
          <w:szCs w:val="28"/>
          <w:lang w:val="kk-KZ"/>
        </w:rPr>
        <w:t>Арт-технология негізгі әдіс ретінде де, көмекші әдіс ретінде де пайдаланылуы мүмкін (Л.</w:t>
      </w:r>
      <w:r w:rsidR="00D7507A" w:rsidRPr="00E13189">
        <w:rPr>
          <w:color w:val="000000" w:themeColor="text1"/>
          <w:sz w:val="28"/>
          <w:szCs w:val="28"/>
          <w:lang w:val="kk-KZ"/>
        </w:rPr>
        <w:t xml:space="preserve"> </w:t>
      </w:r>
      <w:r w:rsidRPr="00E13189">
        <w:rPr>
          <w:color w:val="000000" w:themeColor="text1"/>
          <w:sz w:val="28"/>
          <w:szCs w:val="28"/>
          <w:lang w:val="kk-KZ"/>
        </w:rPr>
        <w:t>Лебедева</w:t>
      </w:r>
      <w:r w:rsidR="00E92CD1" w:rsidRPr="00E13189">
        <w:rPr>
          <w:color w:val="000000" w:themeColor="text1"/>
          <w:sz w:val="28"/>
          <w:szCs w:val="28"/>
          <w:lang w:val="kk-KZ"/>
        </w:rPr>
        <w:t xml:space="preserve"> [144</w:t>
      </w:r>
      <w:r w:rsidR="0091308E">
        <w:rPr>
          <w:color w:val="000000" w:themeColor="text1"/>
          <w:sz w:val="28"/>
          <w:szCs w:val="28"/>
          <w:lang w:val="kk-KZ"/>
        </w:rPr>
        <w:t>,с. 11</w:t>
      </w:r>
      <w:r w:rsidR="00E92CD1" w:rsidRPr="00E13189">
        <w:rPr>
          <w:color w:val="000000" w:themeColor="text1"/>
          <w:sz w:val="28"/>
          <w:szCs w:val="28"/>
          <w:lang w:val="kk-KZ"/>
        </w:rPr>
        <w:t>]</w:t>
      </w:r>
      <w:r w:rsidRPr="00E13189">
        <w:rPr>
          <w:color w:val="000000" w:themeColor="text1"/>
          <w:sz w:val="28"/>
          <w:szCs w:val="28"/>
          <w:lang w:val="kk-KZ"/>
        </w:rPr>
        <w:t>, А.И.</w:t>
      </w:r>
      <w:r w:rsidR="00D7507A" w:rsidRPr="00E13189">
        <w:rPr>
          <w:color w:val="000000" w:themeColor="text1"/>
          <w:sz w:val="28"/>
          <w:szCs w:val="28"/>
          <w:lang w:val="kk-KZ"/>
        </w:rPr>
        <w:t xml:space="preserve"> </w:t>
      </w:r>
      <w:r w:rsidRPr="00E13189">
        <w:rPr>
          <w:color w:val="000000" w:themeColor="text1"/>
          <w:sz w:val="28"/>
          <w:szCs w:val="28"/>
          <w:lang w:val="kk-KZ"/>
        </w:rPr>
        <w:t>Копытин</w:t>
      </w:r>
      <w:r w:rsidR="00E92CD1" w:rsidRPr="00E13189">
        <w:rPr>
          <w:color w:val="000000" w:themeColor="text1"/>
          <w:sz w:val="28"/>
          <w:szCs w:val="28"/>
          <w:lang w:val="kk-KZ"/>
        </w:rPr>
        <w:t xml:space="preserve"> [145</w:t>
      </w:r>
      <w:r w:rsidR="0091308E">
        <w:rPr>
          <w:color w:val="000000" w:themeColor="text1"/>
          <w:sz w:val="28"/>
          <w:szCs w:val="28"/>
          <w:lang w:val="kk-KZ"/>
        </w:rPr>
        <w:t>,с. 5</w:t>
      </w:r>
      <w:r w:rsidR="00E92CD1" w:rsidRPr="00E13189">
        <w:rPr>
          <w:color w:val="000000" w:themeColor="text1"/>
          <w:sz w:val="28"/>
          <w:szCs w:val="28"/>
          <w:lang w:val="kk-KZ"/>
        </w:rPr>
        <w:t>]</w:t>
      </w:r>
      <w:r w:rsidR="00B06728" w:rsidRPr="00E13189">
        <w:rPr>
          <w:color w:val="000000" w:themeColor="text1"/>
          <w:sz w:val="28"/>
          <w:szCs w:val="28"/>
          <w:lang w:val="kk-KZ"/>
        </w:rPr>
        <w:t>,</w:t>
      </w:r>
      <w:r w:rsidRPr="00E13189">
        <w:rPr>
          <w:color w:val="000000" w:themeColor="text1"/>
          <w:sz w:val="28"/>
          <w:szCs w:val="28"/>
          <w:lang w:val="kk-KZ"/>
        </w:rPr>
        <w:t xml:space="preserve"> О.</w:t>
      </w:r>
      <w:r w:rsidR="005F0F3A" w:rsidRPr="00E13189">
        <w:rPr>
          <w:color w:val="000000" w:themeColor="text1"/>
          <w:sz w:val="28"/>
          <w:szCs w:val="28"/>
          <w:lang w:val="kk-KZ"/>
        </w:rPr>
        <w:t xml:space="preserve"> </w:t>
      </w:r>
      <w:r w:rsidRPr="00E13189">
        <w:rPr>
          <w:color w:val="000000" w:themeColor="text1"/>
          <w:sz w:val="28"/>
          <w:szCs w:val="28"/>
          <w:lang w:val="kk-KZ"/>
        </w:rPr>
        <w:t>Платонова</w:t>
      </w:r>
      <w:r w:rsidR="00E92CD1" w:rsidRPr="00E13189">
        <w:rPr>
          <w:color w:val="000000" w:themeColor="text1"/>
          <w:sz w:val="28"/>
          <w:szCs w:val="28"/>
          <w:lang w:val="kk-KZ"/>
        </w:rPr>
        <w:t xml:space="preserve"> [3</w:t>
      </w:r>
      <w:r w:rsidR="00727B24" w:rsidRPr="00E13189">
        <w:rPr>
          <w:color w:val="000000" w:themeColor="text1"/>
          <w:sz w:val="28"/>
          <w:szCs w:val="28"/>
          <w:lang w:val="kk-KZ"/>
        </w:rPr>
        <w:t>6</w:t>
      </w:r>
      <w:r w:rsidR="00611610" w:rsidRPr="00E13189">
        <w:rPr>
          <w:color w:val="000000" w:themeColor="text1"/>
          <w:sz w:val="28"/>
          <w:szCs w:val="28"/>
          <w:lang w:val="kk-KZ"/>
        </w:rPr>
        <w:t>1</w:t>
      </w:r>
      <w:r w:rsidR="00E92CD1" w:rsidRPr="00E13189">
        <w:rPr>
          <w:color w:val="000000" w:themeColor="text1"/>
          <w:sz w:val="28"/>
          <w:szCs w:val="28"/>
          <w:lang w:val="kk-KZ"/>
        </w:rPr>
        <w:t>]</w:t>
      </w:r>
      <w:r w:rsidRPr="00E13189">
        <w:rPr>
          <w:color w:val="000000" w:themeColor="text1"/>
          <w:sz w:val="28"/>
          <w:szCs w:val="28"/>
          <w:lang w:val="kk-KZ"/>
        </w:rPr>
        <w:t xml:space="preserve">, </w:t>
      </w:r>
      <w:bookmarkStart w:id="219" w:name="_Hlk167199075"/>
      <w:r w:rsidRPr="00E13189">
        <w:rPr>
          <w:color w:val="000000" w:themeColor="text1"/>
          <w:sz w:val="28"/>
          <w:szCs w:val="28"/>
          <w:lang w:val="kk-KZ"/>
        </w:rPr>
        <w:t>К.</w:t>
      </w:r>
      <w:r w:rsidR="005F0F3A" w:rsidRPr="00E13189">
        <w:rPr>
          <w:color w:val="000000" w:themeColor="text1"/>
          <w:sz w:val="28"/>
          <w:szCs w:val="28"/>
          <w:lang w:val="kk-KZ"/>
        </w:rPr>
        <w:t xml:space="preserve"> </w:t>
      </w:r>
      <w:r w:rsidRPr="00E13189">
        <w:rPr>
          <w:color w:val="000000" w:themeColor="text1"/>
          <w:sz w:val="28"/>
          <w:szCs w:val="28"/>
          <w:lang w:val="kk-KZ"/>
        </w:rPr>
        <w:t>Рудестам</w:t>
      </w:r>
      <w:bookmarkEnd w:id="219"/>
      <w:r w:rsidR="00E92CD1" w:rsidRPr="00E13189">
        <w:rPr>
          <w:color w:val="000000" w:themeColor="text1"/>
          <w:sz w:val="28"/>
          <w:szCs w:val="28"/>
          <w:lang w:val="kk-KZ"/>
        </w:rPr>
        <w:t xml:space="preserve"> [3</w:t>
      </w:r>
      <w:r w:rsidR="00727B24" w:rsidRPr="00E13189">
        <w:rPr>
          <w:color w:val="000000" w:themeColor="text1"/>
          <w:sz w:val="28"/>
          <w:szCs w:val="28"/>
          <w:lang w:val="kk-KZ"/>
        </w:rPr>
        <w:t>6</w:t>
      </w:r>
      <w:r w:rsidR="00611610" w:rsidRPr="00E13189">
        <w:rPr>
          <w:color w:val="000000" w:themeColor="text1"/>
          <w:sz w:val="28"/>
          <w:szCs w:val="28"/>
          <w:lang w:val="kk-KZ"/>
        </w:rPr>
        <w:t>2</w:t>
      </w:r>
      <w:r w:rsidR="00E92CD1" w:rsidRPr="00E13189">
        <w:rPr>
          <w:color w:val="000000" w:themeColor="text1"/>
          <w:sz w:val="28"/>
          <w:szCs w:val="28"/>
          <w:lang w:val="kk-KZ"/>
        </w:rPr>
        <w:t>]</w:t>
      </w:r>
      <w:r w:rsidRPr="00E13189">
        <w:rPr>
          <w:color w:val="000000" w:themeColor="text1"/>
          <w:sz w:val="28"/>
          <w:szCs w:val="28"/>
          <w:lang w:val="kk-KZ"/>
        </w:rPr>
        <w:t>, Н.</w:t>
      </w:r>
      <w:r w:rsidR="005F0F3A" w:rsidRPr="00E13189">
        <w:rPr>
          <w:color w:val="000000" w:themeColor="text1"/>
          <w:sz w:val="28"/>
          <w:szCs w:val="28"/>
          <w:lang w:val="kk-KZ"/>
        </w:rPr>
        <w:t xml:space="preserve"> </w:t>
      </w:r>
      <w:r w:rsidRPr="00E13189">
        <w:rPr>
          <w:color w:val="000000" w:themeColor="text1"/>
          <w:sz w:val="28"/>
          <w:szCs w:val="28"/>
          <w:lang w:val="kk-KZ"/>
        </w:rPr>
        <w:t>Роджерс</w:t>
      </w:r>
      <w:r w:rsidR="00E92CD1" w:rsidRPr="00E13189">
        <w:rPr>
          <w:color w:val="000000" w:themeColor="text1"/>
          <w:sz w:val="28"/>
          <w:szCs w:val="28"/>
          <w:lang w:val="kk-KZ"/>
        </w:rPr>
        <w:t xml:space="preserve"> [3</w:t>
      </w:r>
      <w:r w:rsidR="00611610" w:rsidRPr="00E13189">
        <w:rPr>
          <w:color w:val="000000" w:themeColor="text1"/>
          <w:sz w:val="28"/>
          <w:szCs w:val="28"/>
          <w:lang w:val="kk-KZ"/>
        </w:rPr>
        <w:t>63</w:t>
      </w:r>
      <w:r w:rsidR="00E92CD1" w:rsidRPr="00E13189">
        <w:rPr>
          <w:color w:val="000000" w:themeColor="text1"/>
          <w:sz w:val="28"/>
          <w:szCs w:val="28"/>
          <w:lang w:val="kk-KZ"/>
        </w:rPr>
        <w:t>]</w:t>
      </w:r>
      <w:r w:rsidRPr="00E13189">
        <w:rPr>
          <w:color w:val="000000" w:themeColor="text1"/>
          <w:sz w:val="28"/>
          <w:szCs w:val="28"/>
          <w:lang w:val="kk-KZ"/>
        </w:rPr>
        <w:t>), арт-технология білім беру мен оқу үдерісінің міндетті бөлігі болуы тиіс деген пікірді алға тартады. Ғалымдар белгілеген білім беру процесінде арт-технология</w:t>
      </w:r>
      <w:r w:rsidR="00095094" w:rsidRPr="00E13189">
        <w:rPr>
          <w:color w:val="000000" w:themeColor="text1"/>
          <w:sz w:val="28"/>
          <w:szCs w:val="28"/>
          <w:lang w:val="kk-KZ"/>
        </w:rPr>
        <w:t>н</w:t>
      </w:r>
      <w:r w:rsidRPr="00E13189">
        <w:rPr>
          <w:color w:val="000000" w:themeColor="text1"/>
          <w:sz w:val="28"/>
          <w:szCs w:val="28"/>
          <w:lang w:val="kk-KZ"/>
        </w:rPr>
        <w:t>ы қолданудың оң мүмкіндіктерінің арасында ең маңыздысы деп атаймыз: топта жағымды эмоциялық көңіл күй пайда болады; құрдастарымен, педагогтермен, ересектермен қарым-қатынас процесі жеңілдетіледі; тілдік кедергіні еңсеруге ықпал ете отырып, баланың мәдени бірегейлігі нығаяды; сезімдік салада символдық деңгейде эксперимент жасауға, оны өзінің шығармашылық жұмыстарында зерттеуге және білдіруге мүмкіндік беріледі; ішкі бақылау сезімін дамытуға ықпал ететінді</w:t>
      </w:r>
      <w:r w:rsidR="00700C55" w:rsidRPr="00E13189">
        <w:rPr>
          <w:color w:val="000000" w:themeColor="text1"/>
          <w:sz w:val="28"/>
          <w:szCs w:val="28"/>
          <w:lang w:val="kk-KZ"/>
        </w:rPr>
        <w:t>гі</w:t>
      </w:r>
      <w:r w:rsidRPr="00E13189">
        <w:rPr>
          <w:color w:val="000000" w:themeColor="text1"/>
          <w:sz w:val="28"/>
          <w:szCs w:val="28"/>
          <w:lang w:val="kk-KZ"/>
        </w:rPr>
        <w:t>н ескерген.</w:t>
      </w:r>
      <w:r w:rsidR="00E92CD1" w:rsidRPr="00E13189">
        <w:rPr>
          <w:color w:val="000000" w:themeColor="text1"/>
          <w:sz w:val="28"/>
          <w:szCs w:val="28"/>
          <w:lang w:val="kk-KZ"/>
        </w:rPr>
        <w:t xml:space="preserve"> </w:t>
      </w:r>
    </w:p>
    <w:p w14:paraId="6675AEDA" w14:textId="77777777" w:rsidR="00CB44F1" w:rsidRPr="00E13189" w:rsidRDefault="00CB44F1" w:rsidP="009431CB">
      <w:pPr>
        <w:spacing w:after="0" w:line="240" w:lineRule="auto"/>
        <w:ind w:firstLine="567"/>
        <w:jc w:val="both"/>
        <w:rPr>
          <w:rStyle w:val="y2iqfc"/>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Арт-технология  кинестетикалық және көру сезімдерімен тәжірибе жасауға жағдай жасайды: шығармашылық өзін-өзі танытуға, қиялдың дамуына, бейнелеу қызметінің практикалық дағдыларына ықпал етеді; баланың күнделікті өмірге бейімделу қабілетін арттырады, жағымсыз эмоционалдық жағдайларды және олардың көріністерін төмендетеді; педагогқа өзара сыйластық негізінде балалармен қарым-қатынас жасауға мүмкіндік береді және сол арқылы олардың ата-аналар үйінде болмауына мүмкіндік береді. </w:t>
      </w:r>
    </w:p>
    <w:p w14:paraId="4BC1D1E3" w14:textId="28F5480B" w:rsidR="00CB44F1" w:rsidRPr="00E13189" w:rsidRDefault="00CB44F1" w:rsidP="009431CB">
      <w:pPr>
        <w:pStyle w:val="TableParagraph"/>
        <w:ind w:left="0" w:firstLine="567"/>
        <w:jc w:val="both"/>
        <w:rPr>
          <w:rStyle w:val="y2iqfc"/>
          <w:color w:val="000000" w:themeColor="text1"/>
          <w:sz w:val="28"/>
          <w:szCs w:val="28"/>
        </w:rPr>
      </w:pPr>
      <w:r w:rsidRPr="00E13189">
        <w:rPr>
          <w:rStyle w:val="y2iqfc"/>
          <w:color w:val="000000" w:themeColor="text1"/>
          <w:sz w:val="28"/>
          <w:szCs w:val="28"/>
        </w:rPr>
        <w:t xml:space="preserve">Осыған байланысты арт-технология арқылы </w:t>
      </w:r>
      <w:r w:rsidR="00A51BCD">
        <w:rPr>
          <w:rStyle w:val="y2iqfc"/>
          <w:color w:val="000000" w:themeColor="text1"/>
          <w:sz w:val="28"/>
          <w:szCs w:val="28"/>
        </w:rPr>
        <w:t xml:space="preserve">болашақ </w:t>
      </w:r>
      <w:r w:rsidRPr="00E13189">
        <w:rPr>
          <w:rStyle w:val="y2iqfc"/>
          <w:color w:val="000000" w:themeColor="text1"/>
          <w:sz w:val="28"/>
          <w:szCs w:val="28"/>
        </w:rPr>
        <w:t>мектепке дейінгі ұйымның педагогтер</w:t>
      </w:r>
      <w:r w:rsidR="00700C55" w:rsidRPr="00E13189">
        <w:rPr>
          <w:rStyle w:val="y2iqfc"/>
          <w:color w:val="000000" w:themeColor="text1"/>
          <w:sz w:val="28"/>
          <w:szCs w:val="28"/>
        </w:rPr>
        <w:t>і</w:t>
      </w:r>
      <w:r w:rsidRPr="00E13189">
        <w:rPr>
          <w:rStyle w:val="y2iqfc"/>
          <w:color w:val="000000" w:themeColor="text1"/>
          <w:sz w:val="28"/>
          <w:szCs w:val="28"/>
        </w:rPr>
        <w:t xml:space="preserve">нің кәсіби құзыреттілігін дамытуда бейнелеу өнеріне сипаттама беріп өтейік:  Бейнелеу өнердің түрлері: </w:t>
      </w:r>
    </w:p>
    <w:p w14:paraId="659DD27F" w14:textId="6FEDC398" w:rsidR="00CB44F1" w:rsidRPr="00E13189" w:rsidRDefault="00CB44F1" w:rsidP="009431CB">
      <w:pPr>
        <w:pStyle w:val="TableParagraph"/>
        <w:ind w:left="0" w:firstLine="567"/>
        <w:jc w:val="both"/>
        <w:rPr>
          <w:color w:val="000000" w:themeColor="text1"/>
          <w:sz w:val="28"/>
          <w:szCs w:val="28"/>
        </w:rPr>
      </w:pPr>
      <w:r w:rsidRPr="00E13189">
        <w:rPr>
          <w:rStyle w:val="y2iqfc"/>
          <w:i/>
          <w:iCs/>
          <w:color w:val="000000" w:themeColor="text1"/>
          <w:sz w:val="28"/>
          <w:szCs w:val="28"/>
        </w:rPr>
        <w:t xml:space="preserve">Сәулет өнері </w:t>
      </w:r>
      <w:r w:rsidR="00D7507A" w:rsidRPr="00E13189">
        <w:rPr>
          <w:rStyle w:val="y2iqfc"/>
          <w:i/>
          <w:iCs/>
          <w:color w:val="000000" w:themeColor="text1"/>
          <w:sz w:val="28"/>
          <w:szCs w:val="28"/>
        </w:rPr>
        <w:t>–</w:t>
      </w:r>
      <w:r w:rsidRPr="00E13189">
        <w:rPr>
          <w:rStyle w:val="y2iqfc"/>
          <w:i/>
          <w:iCs/>
          <w:color w:val="000000" w:themeColor="text1"/>
          <w:sz w:val="28"/>
          <w:szCs w:val="28"/>
        </w:rPr>
        <w:t xml:space="preserve"> </w:t>
      </w:r>
      <w:r w:rsidRPr="00E13189">
        <w:rPr>
          <w:rStyle w:val="y2iqfc"/>
          <w:color w:val="000000" w:themeColor="text1"/>
          <w:sz w:val="28"/>
          <w:szCs w:val="28"/>
        </w:rPr>
        <w:t xml:space="preserve">бейнелеу өнерінің ішіндегі ең ауқымды және ең маңғаз түрі. Сәулет өнерінің тарихын әлемдік масштабта қарастыратын болсақ сонау алғашқы қауымның қола дәуірі кезеңінің мегалитикалық құрылыс жүйесінен бастау алып Қосөзен және Мысыр мәдениеттерімен жалғасын тауып жатқаны тарихтан белгілі. Сәулет өнері деп кішкене ғимарат құрылысынан бастап, бүкіл бір қала құрылысының  көрінісін айта аламыз. </w:t>
      </w:r>
      <w:r w:rsidRPr="00E13189">
        <w:rPr>
          <w:color w:val="000000" w:themeColor="text1"/>
          <w:sz w:val="28"/>
          <w:szCs w:val="28"/>
        </w:rPr>
        <w:t>Сәулет өнері атам заманнан бері әр кезеңнің, қауымның жеке адам баласының тіршілігінің, даму шегінің өлшемі ретінде қалыптасып келеді.</w:t>
      </w:r>
    </w:p>
    <w:p w14:paraId="72A13497" w14:textId="4EE401FC" w:rsidR="00CB44F1" w:rsidRPr="00E13189" w:rsidRDefault="00CB44F1" w:rsidP="009431CB">
      <w:pPr>
        <w:pStyle w:val="TableParagraph"/>
        <w:ind w:left="0" w:firstLine="567"/>
        <w:jc w:val="both"/>
        <w:rPr>
          <w:color w:val="000000" w:themeColor="text1"/>
          <w:sz w:val="28"/>
          <w:szCs w:val="28"/>
        </w:rPr>
      </w:pPr>
      <w:r w:rsidRPr="00E13189">
        <w:rPr>
          <w:bCs/>
          <w:i/>
          <w:iCs/>
          <w:color w:val="000000" w:themeColor="text1"/>
          <w:sz w:val="28"/>
          <w:szCs w:val="28"/>
        </w:rPr>
        <w:t>Мүсін өнері</w:t>
      </w:r>
      <w:r w:rsidRPr="00E13189">
        <w:rPr>
          <w:color w:val="000000" w:themeColor="text1"/>
          <w:sz w:val="28"/>
          <w:szCs w:val="28"/>
        </w:rPr>
        <w:t xml:space="preserve"> </w:t>
      </w:r>
      <w:r w:rsidR="00D7507A" w:rsidRPr="00E13189">
        <w:rPr>
          <w:color w:val="000000" w:themeColor="text1"/>
          <w:sz w:val="28"/>
          <w:szCs w:val="28"/>
        </w:rPr>
        <w:t>–</w:t>
      </w:r>
      <w:r w:rsidRPr="00E13189">
        <w:rPr>
          <w:color w:val="000000" w:themeColor="text1"/>
          <w:sz w:val="28"/>
          <w:szCs w:val="28"/>
        </w:rPr>
        <w:t xml:space="preserve"> көлемді, үлкен кеңістікті қажет ететін бейнелеу өнерінің түрі. Мүсін өнері үш түрге бөлінеді: монументальді, станоктық, рельефтік және  сәндік. Монументальді түрі: үлкен, бірқалыпты ойларды шешуге арналған болса, станоктық мүсін жанынан қарағанды қалайтын көбінесе интер</w:t>
      </w:r>
      <w:r w:rsidR="00700C55" w:rsidRPr="00E13189">
        <w:rPr>
          <w:color w:val="000000" w:themeColor="text1"/>
          <w:sz w:val="28"/>
          <w:szCs w:val="28"/>
        </w:rPr>
        <w:t>ь</w:t>
      </w:r>
      <w:r w:rsidRPr="00E13189">
        <w:rPr>
          <w:color w:val="000000" w:themeColor="text1"/>
          <w:sz w:val="28"/>
          <w:szCs w:val="28"/>
        </w:rPr>
        <w:t>ерлерге арналып терең психологиялық міндет атқаратын жұмыс. Ал сәндік мүсіндер көбінесе сәулет өнеріне бағынышты ұсақ элементтерді, бөліктерді ерекшелейтін және тұрмыстық сәндікке қолданылатын түрі. Мүсін өнерінің ішіне рельефте жатады, ол көп фигуралы немесе табиғатпен интерьермен байланысты композицияларды шешкенге қолайлы түрі.</w:t>
      </w:r>
    </w:p>
    <w:p w14:paraId="2D6B789F" w14:textId="02074983" w:rsidR="00CB44F1" w:rsidRPr="00E13189" w:rsidRDefault="00CB44F1" w:rsidP="009431CB">
      <w:pPr>
        <w:tabs>
          <w:tab w:val="left" w:pos="3060"/>
          <w:tab w:val="left" w:pos="396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Cs/>
          <w:i/>
          <w:iCs/>
          <w:color w:val="000000" w:themeColor="text1"/>
          <w:sz w:val="28"/>
          <w:szCs w:val="28"/>
          <w:lang w:val="kk-KZ"/>
        </w:rPr>
        <w:lastRenderedPageBreak/>
        <w:t>Графика</w:t>
      </w:r>
      <w:r w:rsidRPr="00E13189">
        <w:rPr>
          <w:rFonts w:ascii="Times New Roman" w:hAnsi="Times New Roman" w:cs="Times New Roman"/>
          <w:color w:val="000000" w:themeColor="text1"/>
          <w:sz w:val="28"/>
          <w:szCs w:val="28"/>
          <w:lang w:val="kk-KZ"/>
        </w:rPr>
        <w:t xml:space="preserve"> </w:t>
      </w:r>
      <w:r w:rsidR="00D7507A"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грек сөзінен аударғанда «Графо» (жазамын) деген сөзінен шыққан. Графиканың да тарихын тас дәуірінің петроглифтік өнер ескерткіштерінен бастау алады деп айтсақ болады. Графиканың айғақтаушы тұлғасы ретінде сызық, жарық пен көлеңке, дақтар және ақ пен қара түс охраматикалық колорит арқылы контрасттық немесе бірнеше түстің елесін көрсететін ерекшелігі ескеріледі. Графикаға карандашпен, тушпен, күйемен, сангинамен, майлы қаламмен орындаған және металда, таста, линолиумда сызу, тырнау арқылы орындалған жұмыстар жатады.</w:t>
      </w:r>
    </w:p>
    <w:p w14:paraId="0EFF37AB"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Cs/>
          <w:i/>
          <w:iCs/>
          <w:color w:val="000000" w:themeColor="text1"/>
          <w:sz w:val="28"/>
          <w:szCs w:val="28"/>
          <w:lang w:val="kk-KZ"/>
        </w:rPr>
        <w:t>Қол өнер</w:t>
      </w:r>
      <w:r w:rsidRPr="00E13189">
        <w:rPr>
          <w:rFonts w:ascii="Times New Roman" w:hAnsi="Times New Roman" w:cs="Times New Roman"/>
          <w:color w:val="000000" w:themeColor="text1"/>
          <w:sz w:val="28"/>
          <w:szCs w:val="28"/>
          <w:lang w:val="kk-KZ"/>
        </w:rPr>
        <w:t xml:space="preserve"> – Қазақстан мәдениетінің қол өнер тарихын қола дәуірінен бастау алады десек артық айтпаймыз. Қол өнерге-түрлі материалдардан жасалатын, адам баласының тұрмысына қажетті, қолданысындағы қолдан жасалған бұйымдарды жатқызамыз. Оларға: жиһаз, кілем, киім, ыдыс, зергерлік бұйымдар т.б. бұйымдар жатады.</w:t>
      </w:r>
    </w:p>
    <w:p w14:paraId="70074EAB" w14:textId="0C5AAA81" w:rsidR="00CB44F1" w:rsidRPr="00E13189" w:rsidRDefault="00CB44F1" w:rsidP="009431CB">
      <w:pPr>
        <w:spacing w:after="0" w:line="240" w:lineRule="auto"/>
        <w:ind w:firstLine="567"/>
        <w:jc w:val="both"/>
        <w:rPr>
          <w:rStyle w:val="y2iqfc"/>
          <w:rFonts w:ascii="Times New Roman" w:hAnsi="Times New Roman" w:cs="Times New Roman"/>
          <w:color w:val="000000" w:themeColor="text1"/>
          <w:sz w:val="28"/>
          <w:szCs w:val="28"/>
          <w:lang w:val="kk-KZ"/>
        </w:rPr>
      </w:pPr>
      <w:r w:rsidRPr="00E13189">
        <w:rPr>
          <w:rFonts w:ascii="Times New Roman" w:hAnsi="Times New Roman" w:cs="Times New Roman"/>
          <w:bCs/>
          <w:i/>
          <w:iCs/>
          <w:color w:val="000000" w:themeColor="text1"/>
          <w:sz w:val="28"/>
          <w:szCs w:val="28"/>
          <w:lang w:val="kk-KZ"/>
        </w:rPr>
        <w:fldChar w:fldCharType="begin"/>
      </w:r>
      <w:r w:rsidRPr="00E13189">
        <w:rPr>
          <w:rFonts w:ascii="Times New Roman" w:hAnsi="Times New Roman" w:cs="Times New Roman"/>
          <w:bCs/>
          <w:i/>
          <w:iCs/>
          <w:color w:val="000000" w:themeColor="text1"/>
          <w:sz w:val="28"/>
          <w:szCs w:val="28"/>
          <w:lang w:val="kk-KZ"/>
        </w:rPr>
        <w:instrText xml:space="preserve"> INCLUDEPICTURE "http://www.myths.freenet.kz/foto/vstrecha.jpg" \* MERGEFORMATINET </w:instrText>
      </w:r>
      <w:r w:rsidRPr="00E13189">
        <w:rPr>
          <w:rFonts w:ascii="Times New Roman" w:hAnsi="Times New Roman" w:cs="Times New Roman"/>
          <w:bCs/>
          <w:i/>
          <w:iCs/>
          <w:color w:val="000000" w:themeColor="text1"/>
          <w:sz w:val="28"/>
          <w:szCs w:val="28"/>
          <w:lang w:val="kk-KZ"/>
        </w:rPr>
        <w:fldChar w:fldCharType="end"/>
      </w:r>
      <w:r w:rsidRPr="00E13189">
        <w:rPr>
          <w:rFonts w:ascii="Times New Roman" w:hAnsi="Times New Roman" w:cs="Times New Roman"/>
          <w:bCs/>
          <w:i/>
          <w:iCs/>
          <w:color w:val="000000" w:themeColor="text1"/>
          <w:sz w:val="28"/>
          <w:szCs w:val="28"/>
          <w:lang w:val="kk-KZ"/>
        </w:rPr>
        <w:t>Кескіндеме</w:t>
      </w:r>
      <w:r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i/>
          <w:iCs/>
          <w:color w:val="000000" w:themeColor="text1"/>
          <w:sz w:val="28"/>
          <w:szCs w:val="28"/>
          <w:lang w:val="kk-KZ"/>
        </w:rPr>
        <w:t xml:space="preserve">өнері </w:t>
      </w:r>
      <w:r w:rsidRPr="00E13189">
        <w:rPr>
          <w:rFonts w:ascii="Times New Roman" w:hAnsi="Times New Roman" w:cs="Times New Roman"/>
          <w:color w:val="000000" w:themeColor="text1"/>
          <w:sz w:val="28"/>
          <w:szCs w:val="28"/>
          <w:lang w:val="kk-KZ"/>
        </w:rPr>
        <w:t>- өнердің басқа түрлеріне қарағанда түс, жарық-көлеңке сызық перспектива заңдылығы арқылы кеңістіктегі бейнелеген композициялық сюжетіне хроматикалық түстердің негізінде өмір нышанын бере алатын өнер түрі. Кескіндеме де өзалдына екі түрге бөлінеді: Монументалдық және станоктық. Жалпы кескіндеме өнері еуропа мәдениетінде ертерек дамып қалыптасқан. Оның монументальді түрі сәулет өнерімен тығыз байланыста болғандықтан біраз ертерек дамыған. Олар мозайка, фреска, темпера техникаларында орындалып отырған. Ал станоктік түрі: кішірек көлемде арнайы тақтайшаларға немесе мата (холст) үстіне жазылып, кескіндеменің станогы болып саналатын мальбертте орындалып еш затпен байланысы жоқ өз алдына жеке көркем туынды.</w:t>
      </w:r>
      <w:r w:rsidRPr="00E13189">
        <w:rPr>
          <w:rStyle w:val="y2iqfc"/>
          <w:rFonts w:ascii="Times New Roman" w:hAnsi="Times New Roman" w:cs="Times New Roman"/>
          <w:color w:val="000000" w:themeColor="text1"/>
          <w:sz w:val="28"/>
          <w:szCs w:val="28"/>
          <w:lang w:val="kk-KZ"/>
        </w:rPr>
        <w:t xml:space="preserve"> </w:t>
      </w:r>
    </w:p>
    <w:p w14:paraId="6361F51F" w14:textId="7D9F81E8"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i/>
          <w:iCs/>
          <w:color w:val="000000" w:themeColor="text1"/>
          <w:sz w:val="28"/>
          <w:szCs w:val="28"/>
          <w:lang w:val="kk-KZ"/>
        </w:rPr>
        <w:t>Дизайн</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i/>
          <w:iCs/>
          <w:color w:val="000000" w:themeColor="text1"/>
          <w:sz w:val="28"/>
          <w:szCs w:val="28"/>
          <w:lang w:val="kk-KZ"/>
        </w:rPr>
        <w:t>өнері</w:t>
      </w:r>
      <w:r w:rsidR="00D7507A" w:rsidRPr="00E13189">
        <w:rPr>
          <w:rStyle w:val="y2iqfc"/>
          <w:rFonts w:ascii="Times New Roman" w:hAnsi="Times New Roman" w:cs="Times New Roman"/>
          <w:color w:val="000000" w:themeColor="text1"/>
          <w:sz w:val="28"/>
          <w:szCs w:val="28"/>
          <w:lang w:val="kk-KZ"/>
        </w:rPr>
        <w:t xml:space="preserve"> - </w:t>
      </w:r>
      <w:r w:rsidRPr="00E13189">
        <w:rPr>
          <w:rStyle w:val="y2iqfc"/>
          <w:rFonts w:ascii="Times New Roman" w:hAnsi="Times New Roman" w:cs="Times New Roman"/>
          <w:color w:val="000000" w:themeColor="text1"/>
          <w:sz w:val="28"/>
          <w:szCs w:val="28"/>
          <w:lang w:val="kk-KZ"/>
        </w:rPr>
        <w:t>(ланшафт, экстерьер, интерьер, графикалық, сәулеттік, киім).</w:t>
      </w:r>
    </w:p>
    <w:p w14:paraId="4005A1F8" w14:textId="77777777"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Өнер туындыларын тақырыбына, сюжетіне, композициясына байланысты бірнеше жанрларға бөлініп қарастырады:</w:t>
      </w:r>
    </w:p>
    <w:p w14:paraId="33237CAA" w14:textId="32FDB64D" w:rsidR="00CB44F1" w:rsidRPr="00E13189" w:rsidRDefault="00CB44F1" w:rsidP="009431CB">
      <w:pPr>
        <w:tabs>
          <w:tab w:val="left" w:pos="360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color w:val="000000" w:themeColor="text1"/>
          <w:sz w:val="28"/>
          <w:szCs w:val="28"/>
          <w:lang w:val="kk-KZ"/>
        </w:rPr>
        <w:t>Портреттік жанр</w:t>
      </w:r>
      <w:r w:rsidRPr="00E13189">
        <w:rPr>
          <w:rFonts w:ascii="Times New Roman" w:hAnsi="Times New Roman" w:cs="Times New Roman"/>
          <w:color w:val="000000" w:themeColor="text1"/>
          <w:sz w:val="28"/>
          <w:szCs w:val="28"/>
          <w:lang w:val="kk-KZ"/>
        </w:rPr>
        <w:t xml:space="preserve"> </w:t>
      </w:r>
      <w:r w:rsidR="00D7507A"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адамның бет бейнесіне, жеке тұлғасына, ішкі жан құб</w:t>
      </w:r>
      <w:r w:rsidR="00D7507A" w:rsidRPr="00E13189">
        <w:rPr>
          <w:rFonts w:ascii="Times New Roman" w:hAnsi="Times New Roman" w:cs="Times New Roman"/>
          <w:color w:val="000000" w:themeColor="text1"/>
          <w:sz w:val="28"/>
          <w:szCs w:val="28"/>
          <w:lang w:val="kk-KZ"/>
        </w:rPr>
        <w:t>ы</w:t>
      </w:r>
      <w:r w:rsidRPr="00E13189">
        <w:rPr>
          <w:rFonts w:ascii="Times New Roman" w:hAnsi="Times New Roman" w:cs="Times New Roman"/>
          <w:color w:val="000000" w:themeColor="text1"/>
          <w:sz w:val="28"/>
          <w:szCs w:val="28"/>
          <w:lang w:val="kk-KZ"/>
        </w:rPr>
        <w:t>лысына, психологиялық мінез құлқына ерекше көңіл бөлумен орындалған туынды.</w:t>
      </w:r>
    </w:p>
    <w:p w14:paraId="737249DD" w14:textId="5B1354CF" w:rsidR="00CB44F1" w:rsidRPr="00E13189" w:rsidRDefault="00CB44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color w:val="000000" w:themeColor="text1"/>
          <w:sz w:val="28"/>
          <w:szCs w:val="28"/>
          <w:lang w:val="kk-KZ"/>
        </w:rPr>
        <w:t>Тарихтық жанр</w:t>
      </w:r>
      <w:r w:rsidRPr="00E13189">
        <w:rPr>
          <w:rFonts w:ascii="Times New Roman" w:hAnsi="Times New Roman" w:cs="Times New Roman"/>
          <w:color w:val="000000" w:themeColor="text1"/>
          <w:sz w:val="28"/>
          <w:szCs w:val="28"/>
          <w:lang w:val="kk-KZ"/>
        </w:rPr>
        <w:t xml:space="preserve"> </w:t>
      </w:r>
      <w:r w:rsidR="00D7507A"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ерте кездегі заманның ерекше қызықты немесе трагедиялық көріністеріне тоқталып жазылған туынды.</w:t>
      </w:r>
    </w:p>
    <w:p w14:paraId="0288A7C3" w14:textId="086999B2" w:rsidR="00CB44F1" w:rsidRPr="00E13189" w:rsidRDefault="00CB44F1" w:rsidP="009431CB">
      <w:pPr>
        <w:tabs>
          <w:tab w:val="left" w:pos="3600"/>
          <w:tab w:val="left" w:pos="378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color w:val="000000" w:themeColor="text1"/>
          <w:sz w:val="28"/>
          <w:szCs w:val="28"/>
          <w:lang w:val="kk-KZ"/>
        </w:rPr>
        <w:t>Тұрмыстық жанр</w:t>
      </w:r>
      <w:r w:rsidRPr="00E13189">
        <w:rPr>
          <w:rFonts w:ascii="Times New Roman" w:hAnsi="Times New Roman" w:cs="Times New Roman"/>
          <w:color w:val="000000" w:themeColor="text1"/>
          <w:sz w:val="28"/>
          <w:szCs w:val="28"/>
          <w:lang w:val="kk-KZ"/>
        </w:rPr>
        <w:t xml:space="preserve"> </w:t>
      </w:r>
      <w:r w:rsidR="00D7507A"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күнделікті өмірді, тіршілікті, ұлттық ерекшелікті баяндайтын туынды.</w:t>
      </w:r>
    </w:p>
    <w:p w14:paraId="4F989CB6" w14:textId="1F54E6E9" w:rsidR="00CB44F1" w:rsidRPr="00E13189" w:rsidRDefault="00CB44F1" w:rsidP="009431CB">
      <w:pPr>
        <w:tabs>
          <w:tab w:val="left" w:pos="3420"/>
          <w:tab w:val="left" w:pos="378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color w:val="000000" w:themeColor="text1"/>
          <w:sz w:val="28"/>
          <w:szCs w:val="28"/>
          <w:lang w:val="kk-KZ"/>
        </w:rPr>
        <w:t>Пейзаждық жанр</w:t>
      </w:r>
      <w:r w:rsidRPr="00E13189">
        <w:rPr>
          <w:rFonts w:ascii="Times New Roman" w:hAnsi="Times New Roman" w:cs="Times New Roman"/>
          <w:color w:val="000000" w:themeColor="text1"/>
          <w:sz w:val="28"/>
          <w:szCs w:val="28"/>
          <w:lang w:val="kk-KZ"/>
        </w:rPr>
        <w:t xml:space="preserve"> </w:t>
      </w:r>
      <w:r w:rsidR="00D7507A"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қоршаған ауланы, табиғатты бейнелейтін туынды. </w:t>
      </w:r>
    </w:p>
    <w:p w14:paraId="2CC0C6CA" w14:textId="77777777" w:rsidR="00CB44F1" w:rsidRPr="00E13189" w:rsidRDefault="00CB44F1" w:rsidP="009431CB">
      <w:pPr>
        <w:tabs>
          <w:tab w:val="left" w:pos="3420"/>
          <w:tab w:val="left" w:pos="378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iCs/>
          <w:color w:val="000000" w:themeColor="text1"/>
          <w:sz w:val="28"/>
          <w:szCs w:val="28"/>
          <w:lang w:val="kk-KZ"/>
        </w:rPr>
        <w:t>Моренист</w:t>
      </w:r>
      <w:r w:rsidRPr="00E13189">
        <w:rPr>
          <w:rFonts w:ascii="Times New Roman" w:hAnsi="Times New Roman" w:cs="Times New Roman"/>
          <w:color w:val="000000" w:themeColor="text1"/>
          <w:sz w:val="28"/>
          <w:szCs w:val="28"/>
          <w:lang w:val="kk-KZ"/>
        </w:rPr>
        <w:t>- теңіз, көл, су көріністерін бейнелейтін туынды.</w:t>
      </w:r>
    </w:p>
    <w:p w14:paraId="7A970799" w14:textId="53FE6FF8" w:rsidR="00CB44F1" w:rsidRPr="00E13189" w:rsidRDefault="00CB44F1" w:rsidP="009431CB">
      <w:pPr>
        <w:tabs>
          <w:tab w:val="left" w:pos="3420"/>
          <w:tab w:val="left" w:pos="360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color w:val="000000" w:themeColor="text1"/>
          <w:sz w:val="28"/>
          <w:szCs w:val="28"/>
          <w:lang w:val="kk-KZ"/>
        </w:rPr>
        <w:t>Натюрморттық жанр</w:t>
      </w:r>
      <w:r w:rsidRPr="00E13189">
        <w:rPr>
          <w:rFonts w:ascii="Times New Roman" w:hAnsi="Times New Roman" w:cs="Times New Roman"/>
          <w:color w:val="000000" w:themeColor="text1"/>
          <w:sz w:val="28"/>
          <w:szCs w:val="28"/>
          <w:lang w:val="kk-KZ"/>
        </w:rPr>
        <w:t xml:space="preserve"> </w:t>
      </w:r>
      <w:r w:rsidR="00D7507A"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француз сөзінен (өлі табиғат) деген ұғым береді. Қолданыстағы ыдыс-аяқ, қару-жарақ, жеміс-жидек сияқты заттардан арнайы құралған көркем туынды.</w:t>
      </w:r>
    </w:p>
    <w:p w14:paraId="0F0B7F15" w14:textId="3A910EC4" w:rsidR="00CB44F1" w:rsidRPr="00E13189" w:rsidRDefault="00CB44F1" w:rsidP="009431CB">
      <w:pPr>
        <w:tabs>
          <w:tab w:val="left" w:pos="378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color w:val="000000" w:themeColor="text1"/>
          <w:sz w:val="28"/>
          <w:szCs w:val="28"/>
          <w:lang w:val="kk-KZ"/>
        </w:rPr>
        <w:t>Батальдік жанр</w:t>
      </w:r>
      <w:r w:rsidRPr="00E13189">
        <w:rPr>
          <w:rFonts w:ascii="Times New Roman" w:hAnsi="Times New Roman" w:cs="Times New Roman"/>
          <w:color w:val="000000" w:themeColor="text1"/>
          <w:sz w:val="28"/>
          <w:szCs w:val="28"/>
          <w:lang w:val="kk-KZ"/>
        </w:rPr>
        <w:t xml:space="preserve"> </w:t>
      </w:r>
      <w:r w:rsidR="00D7507A"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соғыс, айқас, майдан тақырыптарына жазылған туынды.</w:t>
      </w:r>
    </w:p>
    <w:p w14:paraId="4716FDE7" w14:textId="77777777" w:rsidR="00CB44F1" w:rsidRPr="00E13189" w:rsidRDefault="00CB44F1" w:rsidP="009431CB">
      <w:pPr>
        <w:tabs>
          <w:tab w:val="left" w:pos="378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color w:val="000000" w:themeColor="text1"/>
          <w:sz w:val="28"/>
          <w:szCs w:val="28"/>
          <w:lang w:val="kk-KZ"/>
        </w:rPr>
        <w:t>Анималисттік жанр</w:t>
      </w:r>
      <w:r w:rsidRPr="00E13189">
        <w:rPr>
          <w:rFonts w:ascii="Times New Roman" w:hAnsi="Times New Roman" w:cs="Times New Roman"/>
          <w:color w:val="000000" w:themeColor="text1"/>
          <w:sz w:val="28"/>
          <w:szCs w:val="28"/>
          <w:lang w:val="kk-KZ"/>
        </w:rPr>
        <w:t xml:space="preserve"> – жан-жануарлар негізгі көріністе болып табылатын туындылар.</w:t>
      </w:r>
    </w:p>
    <w:p w14:paraId="1BA8629C" w14:textId="7D8FD1D9" w:rsidR="00CB44F1" w:rsidRPr="00E13189" w:rsidRDefault="00CB44F1" w:rsidP="009431CB">
      <w:pPr>
        <w:pStyle w:val="TableParagraph"/>
        <w:ind w:left="0" w:firstLine="567"/>
        <w:jc w:val="both"/>
        <w:rPr>
          <w:rStyle w:val="y2iqfc"/>
          <w:color w:val="000000" w:themeColor="text1"/>
          <w:sz w:val="28"/>
          <w:szCs w:val="28"/>
        </w:rPr>
      </w:pPr>
      <w:r w:rsidRPr="00E13189">
        <w:rPr>
          <w:rStyle w:val="y2iqfc"/>
          <w:color w:val="000000" w:themeColor="text1"/>
          <w:sz w:val="28"/>
          <w:szCs w:val="28"/>
        </w:rPr>
        <w:t>Кәсіби құзыреттіл</w:t>
      </w:r>
      <w:r w:rsidR="00700C55" w:rsidRPr="00E13189">
        <w:rPr>
          <w:rStyle w:val="y2iqfc"/>
          <w:color w:val="000000" w:themeColor="text1"/>
          <w:sz w:val="28"/>
          <w:szCs w:val="28"/>
        </w:rPr>
        <w:t>і</w:t>
      </w:r>
      <w:r w:rsidRPr="00E13189">
        <w:rPr>
          <w:rStyle w:val="y2iqfc"/>
          <w:color w:val="000000" w:themeColor="text1"/>
          <w:sz w:val="28"/>
          <w:szCs w:val="28"/>
        </w:rPr>
        <w:t>к</w:t>
      </w:r>
      <w:r w:rsidR="00AD4638">
        <w:rPr>
          <w:rStyle w:val="y2iqfc"/>
          <w:color w:val="000000" w:themeColor="text1"/>
          <w:sz w:val="28"/>
          <w:szCs w:val="28"/>
        </w:rPr>
        <w:t>ті</w:t>
      </w:r>
      <w:r w:rsidRPr="00E13189">
        <w:rPr>
          <w:rStyle w:val="y2iqfc"/>
          <w:color w:val="000000" w:themeColor="text1"/>
          <w:sz w:val="28"/>
          <w:szCs w:val="28"/>
        </w:rPr>
        <w:t xml:space="preserve"> дамыту құралы ретінде арт-технология</w:t>
      </w:r>
      <w:r w:rsidR="00095094" w:rsidRPr="00E13189">
        <w:rPr>
          <w:rStyle w:val="y2iqfc"/>
          <w:color w:val="000000" w:themeColor="text1"/>
          <w:sz w:val="28"/>
          <w:szCs w:val="28"/>
        </w:rPr>
        <w:t>н</w:t>
      </w:r>
      <w:r w:rsidRPr="00E13189">
        <w:rPr>
          <w:rStyle w:val="y2iqfc"/>
          <w:color w:val="000000" w:themeColor="text1"/>
          <w:sz w:val="28"/>
          <w:szCs w:val="28"/>
        </w:rPr>
        <w:t xml:space="preserve">ы жүзеге </w:t>
      </w:r>
      <w:r w:rsidRPr="00E13189">
        <w:rPr>
          <w:rStyle w:val="y2iqfc"/>
          <w:color w:val="000000" w:themeColor="text1"/>
          <w:sz w:val="28"/>
          <w:szCs w:val="28"/>
        </w:rPr>
        <w:lastRenderedPageBreak/>
        <w:t>асыру үлгісі, ол келесі блоктарды қамтиды: мақсатты, мазмұндық-технологиялық және ұйымдастырушылық блок.</w:t>
      </w:r>
    </w:p>
    <w:p w14:paraId="25DBC4C7" w14:textId="2151A2DC" w:rsidR="00CB44F1" w:rsidRPr="00E13189" w:rsidRDefault="00CB44F1" w:rsidP="009431CB">
      <w:pPr>
        <w:pStyle w:val="a3"/>
        <w:shd w:val="clear" w:color="auto" w:fill="auto"/>
        <w:spacing w:after="0" w:line="240" w:lineRule="auto"/>
        <w:ind w:firstLine="567"/>
        <w:jc w:val="both"/>
        <w:rPr>
          <w:color w:val="000000" w:themeColor="text1"/>
          <w:lang w:val="kk-KZ"/>
        </w:rPr>
      </w:pPr>
      <w:r w:rsidRPr="00E13189">
        <w:rPr>
          <w:color w:val="000000" w:themeColor="text1"/>
          <w:lang w:val="kk-KZ"/>
        </w:rPr>
        <w:t>Сипатталған арт</w:t>
      </w:r>
      <w:r w:rsidR="00700C55" w:rsidRPr="00E13189">
        <w:rPr>
          <w:color w:val="000000" w:themeColor="text1"/>
          <w:lang w:val="kk-KZ"/>
        </w:rPr>
        <w:t>-</w:t>
      </w:r>
      <w:r w:rsidRPr="00E13189">
        <w:rPr>
          <w:color w:val="000000" w:themeColor="text1"/>
          <w:lang w:val="kk-KZ"/>
        </w:rPr>
        <w:t>технология студенттерге өздерінің құндылықтарын,</w:t>
      </w:r>
      <w:r w:rsidRPr="00E13189">
        <w:rPr>
          <w:color w:val="000000" w:themeColor="text1"/>
          <w:spacing w:val="1"/>
          <w:lang w:val="kk-KZ"/>
        </w:rPr>
        <w:t xml:space="preserve"> </w:t>
      </w:r>
      <w:r w:rsidRPr="00E13189">
        <w:rPr>
          <w:color w:val="000000" w:themeColor="text1"/>
          <w:lang w:val="kk-KZ"/>
        </w:rPr>
        <w:t>жеке</w:t>
      </w:r>
      <w:r w:rsidRPr="00E13189">
        <w:rPr>
          <w:color w:val="000000" w:themeColor="text1"/>
          <w:spacing w:val="1"/>
          <w:lang w:val="kk-KZ"/>
        </w:rPr>
        <w:t xml:space="preserve"> </w:t>
      </w:r>
      <w:r w:rsidRPr="00E13189">
        <w:rPr>
          <w:color w:val="000000" w:themeColor="text1"/>
          <w:lang w:val="kk-KZ"/>
        </w:rPr>
        <w:t>қасиеттерін,</w:t>
      </w:r>
      <w:r w:rsidRPr="00E13189">
        <w:rPr>
          <w:color w:val="000000" w:themeColor="text1"/>
          <w:spacing w:val="1"/>
          <w:lang w:val="kk-KZ"/>
        </w:rPr>
        <w:t xml:space="preserve"> </w:t>
      </w:r>
      <w:r w:rsidRPr="00E13189">
        <w:rPr>
          <w:color w:val="000000" w:themeColor="text1"/>
          <w:lang w:val="kk-KZ"/>
        </w:rPr>
        <w:t>шығармашылық</w:t>
      </w:r>
      <w:r w:rsidRPr="00E13189">
        <w:rPr>
          <w:color w:val="000000" w:themeColor="text1"/>
          <w:spacing w:val="1"/>
          <w:lang w:val="kk-KZ"/>
        </w:rPr>
        <w:t xml:space="preserve"> </w:t>
      </w:r>
      <w:r w:rsidRPr="00E13189">
        <w:rPr>
          <w:color w:val="000000" w:themeColor="text1"/>
          <w:lang w:val="kk-KZ"/>
        </w:rPr>
        <w:t>мүмкіндіктерін</w:t>
      </w:r>
      <w:r w:rsidRPr="00E13189">
        <w:rPr>
          <w:color w:val="000000" w:themeColor="text1"/>
          <w:spacing w:val="1"/>
          <w:lang w:val="kk-KZ"/>
        </w:rPr>
        <w:t xml:space="preserve"> </w:t>
      </w:r>
      <w:r w:rsidRPr="00E13189">
        <w:rPr>
          <w:color w:val="000000" w:themeColor="text1"/>
          <w:lang w:val="kk-KZ"/>
        </w:rPr>
        <w:t>талдауға</w:t>
      </w:r>
      <w:r w:rsidRPr="00E13189">
        <w:rPr>
          <w:color w:val="000000" w:themeColor="text1"/>
          <w:spacing w:val="1"/>
          <w:lang w:val="kk-KZ"/>
        </w:rPr>
        <w:t xml:space="preserve"> </w:t>
      </w:r>
      <w:r w:rsidRPr="00E13189">
        <w:rPr>
          <w:color w:val="000000" w:themeColor="text1"/>
          <w:lang w:val="kk-KZ"/>
        </w:rPr>
        <w:t>мүмкіндік</w:t>
      </w:r>
      <w:r w:rsidRPr="00E13189">
        <w:rPr>
          <w:color w:val="000000" w:themeColor="text1"/>
          <w:spacing w:val="1"/>
          <w:lang w:val="kk-KZ"/>
        </w:rPr>
        <w:t xml:space="preserve"> </w:t>
      </w:r>
      <w:r w:rsidRPr="00E13189">
        <w:rPr>
          <w:color w:val="000000" w:themeColor="text1"/>
          <w:lang w:val="kk-KZ"/>
        </w:rPr>
        <w:t>береді.</w:t>
      </w:r>
      <w:r w:rsidRPr="00E13189">
        <w:rPr>
          <w:color w:val="000000" w:themeColor="text1"/>
          <w:spacing w:val="1"/>
          <w:lang w:val="kk-KZ"/>
        </w:rPr>
        <w:t xml:space="preserve"> </w:t>
      </w:r>
      <w:r w:rsidRPr="00E13189">
        <w:rPr>
          <w:color w:val="000000" w:themeColor="text1"/>
          <w:lang w:val="kk-KZ"/>
        </w:rPr>
        <w:t>Топтағы</w:t>
      </w:r>
      <w:r w:rsidRPr="00E13189">
        <w:rPr>
          <w:color w:val="000000" w:themeColor="text1"/>
          <w:spacing w:val="1"/>
          <w:lang w:val="kk-KZ"/>
        </w:rPr>
        <w:t xml:space="preserve"> </w:t>
      </w:r>
      <w:r w:rsidRPr="00E13189">
        <w:rPr>
          <w:color w:val="000000" w:themeColor="text1"/>
          <w:lang w:val="kk-KZ"/>
        </w:rPr>
        <w:t>шығармашылық</w:t>
      </w:r>
      <w:r w:rsidRPr="00E13189">
        <w:rPr>
          <w:color w:val="000000" w:themeColor="text1"/>
          <w:spacing w:val="51"/>
          <w:lang w:val="kk-KZ"/>
        </w:rPr>
        <w:t xml:space="preserve"> </w:t>
      </w:r>
      <w:r w:rsidRPr="00E13189">
        <w:rPr>
          <w:color w:val="000000" w:themeColor="text1"/>
          <w:lang w:val="kk-KZ"/>
        </w:rPr>
        <w:t>жұмыстарды   талқылау   барысында</w:t>
      </w:r>
      <w:r w:rsidRPr="00E13189">
        <w:rPr>
          <w:color w:val="000000" w:themeColor="text1"/>
          <w:spacing w:val="1"/>
          <w:lang w:val="kk-KZ"/>
        </w:rPr>
        <w:t xml:space="preserve"> </w:t>
      </w:r>
      <w:r w:rsidRPr="00E13189">
        <w:rPr>
          <w:color w:val="000000" w:themeColor="text1"/>
          <w:lang w:val="kk-KZ"/>
        </w:rPr>
        <w:t>өзін-өзі</w:t>
      </w:r>
      <w:r w:rsidRPr="00E13189">
        <w:rPr>
          <w:color w:val="000000" w:themeColor="text1"/>
          <w:spacing w:val="1"/>
          <w:lang w:val="kk-KZ"/>
        </w:rPr>
        <w:t xml:space="preserve"> </w:t>
      </w:r>
      <w:r w:rsidRPr="00E13189">
        <w:rPr>
          <w:color w:val="000000" w:themeColor="text1"/>
          <w:lang w:val="kk-KZ"/>
        </w:rPr>
        <w:t>талдау</w:t>
      </w:r>
      <w:r w:rsidRPr="00E13189">
        <w:rPr>
          <w:color w:val="000000" w:themeColor="text1"/>
          <w:spacing w:val="1"/>
          <w:lang w:val="kk-KZ"/>
        </w:rPr>
        <w:t xml:space="preserve"> </w:t>
      </w:r>
      <w:r w:rsidRPr="00E13189">
        <w:rPr>
          <w:color w:val="000000" w:themeColor="text1"/>
          <w:lang w:val="kk-KZ"/>
        </w:rPr>
        <w:t>тәжірибесі</w:t>
      </w:r>
      <w:r w:rsidRPr="00E13189">
        <w:rPr>
          <w:color w:val="000000" w:themeColor="text1"/>
          <w:spacing w:val="1"/>
          <w:lang w:val="kk-KZ"/>
        </w:rPr>
        <w:t xml:space="preserve"> </w:t>
      </w:r>
      <w:r w:rsidRPr="00E13189">
        <w:rPr>
          <w:color w:val="000000" w:themeColor="text1"/>
          <w:lang w:val="kk-KZ"/>
        </w:rPr>
        <w:t>едәуір</w:t>
      </w:r>
      <w:r w:rsidRPr="00E13189">
        <w:rPr>
          <w:color w:val="000000" w:themeColor="text1"/>
          <w:spacing w:val="1"/>
          <w:lang w:val="kk-KZ"/>
        </w:rPr>
        <w:t xml:space="preserve"> </w:t>
      </w:r>
      <w:r w:rsidRPr="00E13189">
        <w:rPr>
          <w:color w:val="000000" w:themeColor="text1"/>
          <w:lang w:val="kk-KZ"/>
        </w:rPr>
        <w:t>кеңейеді, студенттер өздерінің құндылық</w:t>
      </w:r>
      <w:r w:rsidRPr="00E13189">
        <w:rPr>
          <w:color w:val="000000" w:themeColor="text1"/>
          <w:spacing w:val="1"/>
          <w:lang w:val="kk-KZ"/>
        </w:rPr>
        <w:t xml:space="preserve"> </w:t>
      </w:r>
      <w:r w:rsidRPr="00E13189">
        <w:rPr>
          <w:color w:val="000000" w:themeColor="text1"/>
          <w:lang w:val="kk-KZ"/>
        </w:rPr>
        <w:t>көзқарастарын құрдастарының құндылық</w:t>
      </w:r>
      <w:r w:rsidRPr="00E13189">
        <w:rPr>
          <w:color w:val="000000" w:themeColor="text1"/>
          <w:spacing w:val="1"/>
          <w:lang w:val="kk-KZ"/>
        </w:rPr>
        <w:t xml:space="preserve"> </w:t>
      </w:r>
      <w:r w:rsidRPr="00E13189">
        <w:rPr>
          <w:color w:val="000000" w:themeColor="text1"/>
          <w:lang w:val="kk-KZ"/>
        </w:rPr>
        <w:t>бағдарлары</w:t>
      </w:r>
      <w:r w:rsidRPr="00E13189">
        <w:rPr>
          <w:color w:val="000000" w:themeColor="text1"/>
          <w:spacing w:val="1"/>
          <w:lang w:val="kk-KZ"/>
        </w:rPr>
        <w:t xml:space="preserve"> </w:t>
      </w:r>
      <w:r w:rsidRPr="00E13189">
        <w:rPr>
          <w:color w:val="000000" w:themeColor="text1"/>
          <w:lang w:val="kk-KZ"/>
        </w:rPr>
        <w:t>жүйесімен</w:t>
      </w:r>
      <w:r w:rsidRPr="00E13189">
        <w:rPr>
          <w:color w:val="000000" w:themeColor="text1"/>
          <w:spacing w:val="1"/>
          <w:lang w:val="kk-KZ"/>
        </w:rPr>
        <w:t xml:space="preserve"> </w:t>
      </w:r>
      <w:r w:rsidRPr="00E13189">
        <w:rPr>
          <w:color w:val="000000" w:themeColor="text1"/>
          <w:lang w:val="kk-KZ"/>
        </w:rPr>
        <w:t>байланыстыруға,</w:t>
      </w:r>
      <w:r w:rsidRPr="00E13189">
        <w:rPr>
          <w:color w:val="000000" w:themeColor="text1"/>
          <w:spacing w:val="1"/>
          <w:lang w:val="kk-KZ"/>
        </w:rPr>
        <w:t xml:space="preserve"> </w:t>
      </w:r>
      <w:r w:rsidRPr="00E13189">
        <w:rPr>
          <w:color w:val="000000" w:themeColor="text1"/>
          <w:lang w:val="kk-KZ"/>
        </w:rPr>
        <w:t>психологиялық қолдау алуға және бүкіл</w:t>
      </w:r>
      <w:r w:rsidRPr="00E13189">
        <w:rPr>
          <w:color w:val="000000" w:themeColor="text1"/>
          <w:spacing w:val="1"/>
          <w:lang w:val="kk-KZ"/>
        </w:rPr>
        <w:t xml:space="preserve"> </w:t>
      </w:r>
      <w:r w:rsidRPr="00E13189">
        <w:rPr>
          <w:color w:val="000000" w:themeColor="text1"/>
          <w:lang w:val="kk-KZ"/>
        </w:rPr>
        <w:t>шығармашылық мүмкіндікті іске асыруға</w:t>
      </w:r>
      <w:r w:rsidRPr="00E13189">
        <w:rPr>
          <w:color w:val="000000" w:themeColor="text1"/>
          <w:spacing w:val="1"/>
          <w:lang w:val="kk-KZ"/>
        </w:rPr>
        <w:t xml:space="preserve"> </w:t>
      </w:r>
      <w:r w:rsidRPr="00E13189">
        <w:rPr>
          <w:color w:val="000000" w:themeColor="text1"/>
          <w:lang w:val="kk-KZ"/>
        </w:rPr>
        <w:t>жаңа</w:t>
      </w:r>
      <w:r w:rsidRPr="00E13189">
        <w:rPr>
          <w:color w:val="000000" w:themeColor="text1"/>
          <w:spacing w:val="12"/>
          <w:lang w:val="kk-KZ"/>
        </w:rPr>
        <w:t xml:space="preserve"> </w:t>
      </w:r>
      <w:r w:rsidRPr="00E13189">
        <w:rPr>
          <w:color w:val="000000" w:themeColor="text1"/>
          <w:lang w:val="kk-KZ"/>
        </w:rPr>
        <w:t>ынта-жігер</w:t>
      </w:r>
      <w:r w:rsidRPr="00E13189">
        <w:rPr>
          <w:color w:val="000000" w:themeColor="text1"/>
          <w:spacing w:val="12"/>
          <w:lang w:val="kk-KZ"/>
        </w:rPr>
        <w:t xml:space="preserve"> </w:t>
      </w:r>
      <w:r w:rsidRPr="00E13189">
        <w:rPr>
          <w:color w:val="000000" w:themeColor="text1"/>
          <w:lang w:val="kk-KZ"/>
        </w:rPr>
        <w:t>алуға</w:t>
      </w:r>
      <w:r w:rsidRPr="00E13189">
        <w:rPr>
          <w:color w:val="000000" w:themeColor="text1"/>
          <w:spacing w:val="12"/>
          <w:lang w:val="kk-KZ"/>
        </w:rPr>
        <w:t xml:space="preserve"> </w:t>
      </w:r>
      <w:r w:rsidRPr="00E13189">
        <w:rPr>
          <w:color w:val="000000" w:themeColor="text1"/>
          <w:lang w:val="kk-KZ"/>
        </w:rPr>
        <w:t>мүмкіндік</w:t>
      </w:r>
      <w:r w:rsidRPr="00E13189">
        <w:rPr>
          <w:color w:val="000000" w:themeColor="text1"/>
          <w:spacing w:val="13"/>
          <w:lang w:val="kk-KZ"/>
        </w:rPr>
        <w:t xml:space="preserve"> </w:t>
      </w:r>
      <w:r w:rsidRPr="00E13189">
        <w:rPr>
          <w:color w:val="000000" w:themeColor="text1"/>
          <w:lang w:val="kk-KZ"/>
        </w:rPr>
        <w:t>алады</w:t>
      </w:r>
      <w:r w:rsidR="00E23507" w:rsidRPr="00E13189">
        <w:rPr>
          <w:color w:val="000000" w:themeColor="text1"/>
          <w:lang w:val="kk-KZ"/>
        </w:rPr>
        <w:t xml:space="preserve"> [3</w:t>
      </w:r>
      <w:r w:rsidR="00611610" w:rsidRPr="00E13189">
        <w:rPr>
          <w:color w:val="000000" w:themeColor="text1"/>
          <w:lang w:val="kk-KZ"/>
        </w:rPr>
        <w:t>64</w:t>
      </w:r>
      <w:r w:rsidR="00E23507" w:rsidRPr="00E13189">
        <w:rPr>
          <w:color w:val="000000" w:themeColor="text1"/>
          <w:lang w:val="kk-KZ"/>
        </w:rPr>
        <w:t>].</w:t>
      </w:r>
    </w:p>
    <w:p w14:paraId="7B18D26B" w14:textId="4E8146CC" w:rsidR="00CB44F1" w:rsidRPr="00E13189" w:rsidRDefault="00CB44F1" w:rsidP="009431CB">
      <w:pPr>
        <w:pStyle w:val="TableParagraph"/>
        <w:ind w:left="0" w:firstLine="567"/>
        <w:jc w:val="both"/>
        <w:rPr>
          <w:rStyle w:val="y2iqfc"/>
          <w:color w:val="000000" w:themeColor="text1"/>
          <w:sz w:val="28"/>
          <w:szCs w:val="28"/>
        </w:rPr>
      </w:pPr>
      <w:r w:rsidRPr="00E13189">
        <w:rPr>
          <w:rStyle w:val="y2iqfc"/>
          <w:color w:val="000000" w:themeColor="text1"/>
          <w:sz w:val="28"/>
          <w:szCs w:val="28"/>
        </w:rPr>
        <w:t>Арт-технология өз ерекшелігі бойынша тілмен айтып түсіндіретін дүние емес, сондықтан арт-технология</w:t>
      </w:r>
      <w:r w:rsidR="00095094" w:rsidRPr="00E13189">
        <w:rPr>
          <w:rStyle w:val="y2iqfc"/>
          <w:color w:val="000000" w:themeColor="text1"/>
          <w:sz w:val="28"/>
          <w:szCs w:val="28"/>
        </w:rPr>
        <w:t>н</w:t>
      </w:r>
      <w:r w:rsidRPr="00E13189">
        <w:rPr>
          <w:rStyle w:val="y2iqfc"/>
          <w:color w:val="000000" w:themeColor="text1"/>
          <w:sz w:val="28"/>
          <w:szCs w:val="28"/>
        </w:rPr>
        <w:t xml:space="preserve">ы қолдану үшін педагог мамандардың бойында бейнелеу өнерінің негізгі қағидалары мен бастапқы қасиеттері болуы қажет. Болашақ педагог балаларға түстердің көбеюін (түстану), суреттің кеңістіктікке орналастыру параметрлерін (компоновка), заттардың салыстырмалы ерекшеліктерін, өлшем бірліктерін, сызықтардың орналасуын, заттардың материалдық ерекшелігін, жарық-көлеңке заңдылықтарын, шағылысу (рефлекс), жылт (блик) бейнелеу техникасын және т. б. қажетті мәліметтерді меңгеруі қажет. </w:t>
      </w:r>
    </w:p>
    <w:p w14:paraId="024D41B2" w14:textId="74DE63E8" w:rsidR="00CB44F1" w:rsidRPr="00E13189" w:rsidRDefault="00CB44F1" w:rsidP="009431CB">
      <w:pPr>
        <w:pStyle w:val="TableParagraph"/>
        <w:ind w:left="0" w:firstLine="567"/>
        <w:jc w:val="both"/>
        <w:rPr>
          <w:color w:val="000000" w:themeColor="text1"/>
          <w:sz w:val="28"/>
          <w:szCs w:val="28"/>
        </w:rPr>
      </w:pPr>
      <w:r w:rsidRPr="00E13189">
        <w:rPr>
          <w:color w:val="000000" w:themeColor="text1"/>
          <w:sz w:val="28"/>
          <w:szCs w:val="28"/>
        </w:rPr>
        <w:t>Арт-технология жоғары сапалы және тиімді оқыту мен тәрбиелеуге ықпал ететін құралдар мен әдістерді қамтитындықтан, олардың міндеттері оқыту мен тәрбиелеудің оң, дәлелді процесін, сондай-ақ жеке даму жағдайларын құруды қамтиды. Бұл міндеттерді өмірлік ресурстарды іске асыру және белсендіру арқылы шешуге болады; шығармашылық әлеуетті дамыту және жандандыру; өзін-өзі реттеу дағдыларына үйрету; коммуникативтік дағдыларға үйрету;  көркем қабылдау мүмкіндіктерін дамыту да көкейкесті мәселе.</w:t>
      </w:r>
    </w:p>
    <w:p w14:paraId="68DDEFA7" w14:textId="3DA749BE" w:rsidR="00CB44F1" w:rsidRPr="00E13189" w:rsidRDefault="00CB44F1" w:rsidP="009431CB">
      <w:pPr>
        <w:pStyle w:val="TableParagraph"/>
        <w:ind w:left="0" w:firstLine="567"/>
        <w:jc w:val="both"/>
        <w:rPr>
          <w:color w:val="000000" w:themeColor="text1"/>
          <w:sz w:val="28"/>
          <w:szCs w:val="28"/>
        </w:rPr>
      </w:pPr>
      <w:r w:rsidRPr="00E13189">
        <w:rPr>
          <w:color w:val="000000" w:themeColor="text1"/>
          <w:sz w:val="28"/>
          <w:szCs w:val="28"/>
        </w:rPr>
        <w:t>Жоғарыда айтылғандардың бәрін қорытындылай келе, арт-технология</w:t>
      </w:r>
      <w:r w:rsidR="00095094" w:rsidRPr="00E13189">
        <w:rPr>
          <w:color w:val="000000" w:themeColor="text1"/>
          <w:sz w:val="28"/>
          <w:szCs w:val="28"/>
        </w:rPr>
        <w:t>ның</w:t>
      </w:r>
      <w:r w:rsidRPr="00E13189">
        <w:rPr>
          <w:color w:val="000000" w:themeColor="text1"/>
          <w:sz w:val="28"/>
          <w:szCs w:val="28"/>
        </w:rPr>
        <w:t xml:space="preserve">  қоғамда жағымды климат құру үшін үлкен әлеуеті бар деп айтуға болады. Жалпы арт-технология, арт-терапия және арт-педагогика ұғымдары, атап айтқанда, өнер және көркемдік іс-шаралар арқылы түзету, диагностика, алдын-алу функцияларында, сондай-ақ балалардың әлеуметтік, психологиялық, кәсіби бейімделуінің бұзылуында көптеген ұқсастықтарға ие. Қазіргі уақытта әртүрлі көркемдік объектілермен жұмыс істеудің баланың эмоционалды жағдайына нақты жағымды әсері туралы қорытынды жасалды. Зерттеу көркемдік объектілердің баланың эмоционалды жағдайын жақсартуға әсері зерттеу сатысында, бірақ бұл мәліметтер жақын арада барлық арт-педагогиканың дамуына серпін беретіні даусыз. Келесі кезекте зерттеу мәселемізге байланысты МДҰ-ның болашақ педагогтер</w:t>
      </w:r>
      <w:r w:rsidR="00700C55" w:rsidRPr="00E13189">
        <w:rPr>
          <w:color w:val="000000" w:themeColor="text1"/>
          <w:sz w:val="28"/>
          <w:szCs w:val="28"/>
        </w:rPr>
        <w:t>і</w:t>
      </w:r>
      <w:r w:rsidRPr="00E13189">
        <w:rPr>
          <w:color w:val="000000" w:themeColor="text1"/>
          <w:sz w:val="28"/>
          <w:szCs w:val="28"/>
        </w:rPr>
        <w:t>нің кәсіби құзыреттіліктерін дамытуда анықталған арт-технология</w:t>
      </w:r>
      <w:r w:rsidR="00095094" w:rsidRPr="00E13189">
        <w:rPr>
          <w:color w:val="000000" w:themeColor="text1"/>
          <w:sz w:val="28"/>
          <w:szCs w:val="28"/>
        </w:rPr>
        <w:t>н</w:t>
      </w:r>
      <w:r w:rsidRPr="00E13189">
        <w:rPr>
          <w:color w:val="000000" w:themeColor="text1"/>
          <w:sz w:val="28"/>
          <w:szCs w:val="28"/>
        </w:rPr>
        <w:t xml:space="preserve">ы бөліп көрсетейік </w:t>
      </w:r>
      <w:r w:rsidR="002854FF">
        <w:rPr>
          <w:color w:val="000000" w:themeColor="text1"/>
          <w:sz w:val="28"/>
          <w:szCs w:val="28"/>
        </w:rPr>
        <w:t xml:space="preserve">(сурет </w:t>
      </w:r>
      <w:r w:rsidR="00B41BEF" w:rsidRPr="00E13189">
        <w:rPr>
          <w:color w:val="000000" w:themeColor="text1"/>
          <w:sz w:val="28"/>
          <w:szCs w:val="28"/>
        </w:rPr>
        <w:t>19</w:t>
      </w:r>
      <w:r w:rsidRPr="00E13189">
        <w:rPr>
          <w:color w:val="000000" w:themeColor="text1"/>
          <w:sz w:val="28"/>
          <w:szCs w:val="28"/>
        </w:rPr>
        <w:t>)</w:t>
      </w:r>
      <w:r w:rsidR="00B41BEF" w:rsidRPr="00E13189">
        <w:rPr>
          <w:color w:val="000000" w:themeColor="text1"/>
          <w:sz w:val="28"/>
          <w:szCs w:val="28"/>
        </w:rPr>
        <w:t>.</w:t>
      </w:r>
    </w:p>
    <w:p w14:paraId="0EB89B3F" w14:textId="77777777" w:rsidR="00437CCD" w:rsidRPr="00E13189" w:rsidRDefault="00437CCD" w:rsidP="009431CB">
      <w:pPr>
        <w:pStyle w:val="TableParagraph"/>
        <w:ind w:left="0" w:firstLine="567"/>
        <w:jc w:val="both"/>
        <w:rPr>
          <w:color w:val="000000" w:themeColor="text1"/>
          <w:sz w:val="28"/>
          <w:szCs w:val="28"/>
        </w:rPr>
      </w:pPr>
    </w:p>
    <w:p w14:paraId="253FB708" w14:textId="1325FA14" w:rsidR="00CB44F1" w:rsidRPr="00E13189" w:rsidRDefault="007F7C24" w:rsidP="009431CB">
      <w:pPr>
        <w:pStyle w:val="TableParagraph"/>
        <w:ind w:left="0"/>
        <w:jc w:val="center"/>
        <w:rPr>
          <w:color w:val="000000" w:themeColor="text1"/>
          <w:sz w:val="28"/>
          <w:szCs w:val="28"/>
        </w:rPr>
      </w:pPr>
      <w:r>
        <w:rPr>
          <w:noProof/>
          <w:color w:val="000000" w:themeColor="text1"/>
          <w:sz w:val="28"/>
          <w:szCs w:val="28"/>
        </w:rPr>
        <w:lastRenderedPageBreak/>
        <w:drawing>
          <wp:inline distT="0" distB="0" distL="0" distR="0" wp14:anchorId="2A20FFDA" wp14:editId="78F9685F">
            <wp:extent cx="6115050" cy="3771900"/>
            <wp:effectExtent l="0" t="0" r="0" b="0"/>
            <wp:docPr id="182793245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5050" cy="3771900"/>
                    </a:xfrm>
                    <a:prstGeom prst="rect">
                      <a:avLst/>
                    </a:prstGeom>
                    <a:noFill/>
                    <a:ln>
                      <a:noFill/>
                    </a:ln>
                  </pic:spPr>
                </pic:pic>
              </a:graphicData>
            </a:graphic>
          </wp:inline>
        </w:drawing>
      </w:r>
    </w:p>
    <w:p w14:paraId="4BABF1D7" w14:textId="77777777" w:rsidR="00B41BEF" w:rsidRPr="00FC17A2" w:rsidRDefault="00B41BEF" w:rsidP="009431CB">
      <w:pPr>
        <w:pStyle w:val="TableParagraph"/>
        <w:ind w:firstLine="567"/>
        <w:jc w:val="both"/>
        <w:rPr>
          <w:color w:val="000000" w:themeColor="text1"/>
          <w:sz w:val="28"/>
          <w:szCs w:val="28"/>
        </w:rPr>
      </w:pPr>
    </w:p>
    <w:p w14:paraId="0F1F4D85" w14:textId="1B620217" w:rsidR="00CB44F1" w:rsidRPr="001744C6" w:rsidRDefault="00CB44F1" w:rsidP="00FC17A2">
      <w:pPr>
        <w:pStyle w:val="TableParagraph"/>
        <w:ind w:left="0"/>
        <w:jc w:val="center"/>
        <w:rPr>
          <w:color w:val="000000" w:themeColor="text1"/>
          <w:sz w:val="23"/>
          <w:szCs w:val="23"/>
        </w:rPr>
      </w:pPr>
      <w:r w:rsidRPr="001744C6">
        <w:rPr>
          <w:color w:val="000000" w:themeColor="text1"/>
          <w:sz w:val="23"/>
          <w:szCs w:val="23"/>
        </w:rPr>
        <w:t>Сурет</w:t>
      </w:r>
      <w:r w:rsidR="00B41BEF" w:rsidRPr="001744C6">
        <w:rPr>
          <w:color w:val="000000" w:themeColor="text1"/>
          <w:sz w:val="23"/>
          <w:szCs w:val="23"/>
        </w:rPr>
        <w:t xml:space="preserve"> 19 - </w:t>
      </w:r>
      <w:r w:rsidRPr="001744C6">
        <w:rPr>
          <w:color w:val="000000" w:themeColor="text1"/>
          <w:sz w:val="23"/>
          <w:szCs w:val="23"/>
        </w:rPr>
        <w:t>МДҰ-ның болашақ педагогтер</w:t>
      </w:r>
      <w:r w:rsidR="00700C55" w:rsidRPr="001744C6">
        <w:rPr>
          <w:color w:val="000000" w:themeColor="text1"/>
          <w:sz w:val="23"/>
          <w:szCs w:val="23"/>
        </w:rPr>
        <w:t>і</w:t>
      </w:r>
      <w:r w:rsidRPr="001744C6">
        <w:rPr>
          <w:color w:val="000000" w:themeColor="text1"/>
          <w:sz w:val="23"/>
          <w:szCs w:val="23"/>
        </w:rPr>
        <w:t>нің кәсіби құзыреттілі</w:t>
      </w:r>
      <w:r w:rsidR="00AD4638">
        <w:rPr>
          <w:color w:val="000000" w:themeColor="text1"/>
          <w:sz w:val="23"/>
          <w:szCs w:val="23"/>
        </w:rPr>
        <w:t>гін</w:t>
      </w:r>
      <w:r w:rsidRPr="001744C6">
        <w:rPr>
          <w:color w:val="000000" w:themeColor="text1"/>
          <w:sz w:val="23"/>
          <w:szCs w:val="23"/>
        </w:rPr>
        <w:t xml:space="preserve"> дамытуда қолданатын  арт-технология</w:t>
      </w:r>
      <w:r w:rsidR="00095094" w:rsidRPr="001744C6">
        <w:rPr>
          <w:color w:val="000000" w:themeColor="text1"/>
          <w:sz w:val="23"/>
          <w:szCs w:val="23"/>
        </w:rPr>
        <w:t xml:space="preserve"> </w:t>
      </w:r>
    </w:p>
    <w:p w14:paraId="11730E16" w14:textId="22C77AEF" w:rsidR="00CB44F1" w:rsidRPr="00E13189" w:rsidRDefault="00CB44F1" w:rsidP="009431CB">
      <w:pPr>
        <w:pStyle w:val="TableParagraph"/>
        <w:ind w:firstLine="567"/>
        <w:jc w:val="both"/>
        <w:rPr>
          <w:color w:val="000000" w:themeColor="text1"/>
          <w:sz w:val="28"/>
          <w:szCs w:val="28"/>
        </w:rPr>
      </w:pPr>
    </w:p>
    <w:p w14:paraId="59C3DDF1" w14:textId="4A264C74" w:rsidR="00B60A1D" w:rsidRPr="00E13189" w:rsidRDefault="00B60A1D" w:rsidP="009431CB">
      <w:pPr>
        <w:pStyle w:val="TableParagraph"/>
        <w:ind w:firstLine="567"/>
        <w:jc w:val="both"/>
        <w:rPr>
          <w:color w:val="000000" w:themeColor="text1"/>
          <w:sz w:val="28"/>
          <w:szCs w:val="28"/>
        </w:rPr>
      </w:pPr>
    </w:p>
    <w:p w14:paraId="3A4FD92E" w14:textId="2B6D693D" w:rsidR="00B60A1D" w:rsidRPr="00E13189" w:rsidRDefault="00B60A1D" w:rsidP="009431CB">
      <w:pPr>
        <w:pStyle w:val="TableParagraph"/>
        <w:ind w:firstLine="34"/>
        <w:jc w:val="center"/>
        <w:rPr>
          <w:color w:val="000000" w:themeColor="text1"/>
          <w:sz w:val="28"/>
          <w:szCs w:val="28"/>
        </w:rPr>
      </w:pPr>
      <w:r w:rsidRPr="00E13189">
        <w:rPr>
          <w:noProof/>
          <w:color w:val="000000" w:themeColor="text1"/>
          <w:sz w:val="28"/>
          <w:szCs w:val="28"/>
        </w:rPr>
        <w:lastRenderedPageBreak/>
        <w:drawing>
          <wp:inline distT="0" distB="0" distL="0" distR="0" wp14:anchorId="73C1AEA4" wp14:editId="663CC6ED">
            <wp:extent cx="5838825" cy="5973101"/>
            <wp:effectExtent l="0" t="0" r="0" b="8890"/>
            <wp:docPr id="23773657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0249" cy="5974558"/>
                    </a:xfrm>
                    <a:prstGeom prst="rect">
                      <a:avLst/>
                    </a:prstGeom>
                    <a:noFill/>
                    <a:ln>
                      <a:noFill/>
                    </a:ln>
                  </pic:spPr>
                </pic:pic>
              </a:graphicData>
            </a:graphic>
          </wp:inline>
        </w:drawing>
      </w:r>
    </w:p>
    <w:p w14:paraId="5CE62C83" w14:textId="77777777" w:rsidR="00B60A1D" w:rsidRPr="00E13189" w:rsidRDefault="00B60A1D" w:rsidP="009431CB">
      <w:pPr>
        <w:pStyle w:val="TableParagraph"/>
        <w:ind w:firstLine="567"/>
        <w:jc w:val="both"/>
        <w:rPr>
          <w:color w:val="000000" w:themeColor="text1"/>
          <w:sz w:val="24"/>
          <w:szCs w:val="24"/>
        </w:rPr>
      </w:pPr>
    </w:p>
    <w:p w14:paraId="05F00F07" w14:textId="3CA4378C" w:rsidR="00CB44F1" w:rsidRPr="007F7C24" w:rsidRDefault="00CB44F1" w:rsidP="00FC17A2">
      <w:pPr>
        <w:pStyle w:val="TableParagraph"/>
        <w:ind w:left="0"/>
        <w:jc w:val="center"/>
        <w:rPr>
          <w:color w:val="000000" w:themeColor="text1"/>
          <w:sz w:val="23"/>
          <w:szCs w:val="23"/>
        </w:rPr>
      </w:pPr>
      <w:r w:rsidRPr="007F7C24">
        <w:rPr>
          <w:color w:val="000000" w:themeColor="text1"/>
          <w:sz w:val="23"/>
          <w:szCs w:val="23"/>
        </w:rPr>
        <w:t>Сурет</w:t>
      </w:r>
      <w:r w:rsidR="00B41BEF" w:rsidRPr="007F7C24">
        <w:rPr>
          <w:color w:val="000000" w:themeColor="text1"/>
          <w:sz w:val="23"/>
          <w:szCs w:val="23"/>
        </w:rPr>
        <w:t xml:space="preserve"> 20 - </w:t>
      </w:r>
      <w:r w:rsidRPr="007F7C24">
        <w:rPr>
          <w:color w:val="000000" w:themeColor="text1"/>
          <w:sz w:val="23"/>
          <w:szCs w:val="23"/>
        </w:rPr>
        <w:t>Болашақ мектепке дейінгі ұйым педагогтерінің кәсіби құзыреттілі</w:t>
      </w:r>
      <w:r w:rsidR="00AD4638">
        <w:rPr>
          <w:color w:val="000000" w:themeColor="text1"/>
          <w:sz w:val="23"/>
          <w:szCs w:val="23"/>
        </w:rPr>
        <w:t>гін</w:t>
      </w:r>
      <w:r w:rsidRPr="007F7C24">
        <w:rPr>
          <w:color w:val="000000" w:themeColor="text1"/>
          <w:sz w:val="23"/>
          <w:szCs w:val="23"/>
        </w:rPr>
        <w:t xml:space="preserve"> дамытуға бағыттылған арт технология және анықтамалары</w:t>
      </w:r>
    </w:p>
    <w:p w14:paraId="657D3963" w14:textId="77777777" w:rsidR="00CB44F1" w:rsidRPr="00FC17A2" w:rsidRDefault="00CB44F1" w:rsidP="009431CB">
      <w:pPr>
        <w:pStyle w:val="TableParagraph"/>
        <w:ind w:firstLine="567"/>
        <w:jc w:val="both"/>
        <w:rPr>
          <w:color w:val="000000" w:themeColor="text1"/>
          <w:sz w:val="28"/>
          <w:szCs w:val="28"/>
        </w:rPr>
      </w:pPr>
    </w:p>
    <w:p w14:paraId="02F0C3F0" w14:textId="46B0FC86" w:rsidR="00CB44F1" w:rsidRPr="00E13189" w:rsidRDefault="00CB44F1" w:rsidP="00FC17A2">
      <w:pPr>
        <w:pStyle w:val="TableParagraph"/>
        <w:ind w:left="0" w:firstLine="567"/>
        <w:jc w:val="both"/>
        <w:rPr>
          <w:color w:val="000000" w:themeColor="text1"/>
          <w:sz w:val="28"/>
          <w:szCs w:val="28"/>
        </w:rPr>
      </w:pPr>
      <w:r w:rsidRPr="00E13189">
        <w:rPr>
          <w:color w:val="000000" w:themeColor="text1"/>
          <w:sz w:val="28"/>
          <w:szCs w:val="28"/>
        </w:rPr>
        <w:t xml:space="preserve">Граттаж, дудлинг, стилизация, шаблонография, ready-made, изонить </w:t>
      </w:r>
      <w:r w:rsidR="00437CCD" w:rsidRPr="00E13189">
        <w:rPr>
          <w:color w:val="000000" w:themeColor="text1"/>
          <w:sz w:val="28"/>
          <w:szCs w:val="28"/>
        </w:rPr>
        <w:t xml:space="preserve">сияқты </w:t>
      </w:r>
      <w:r w:rsidRPr="00E13189">
        <w:rPr>
          <w:color w:val="000000" w:themeColor="text1"/>
          <w:sz w:val="28"/>
          <w:szCs w:val="28"/>
        </w:rPr>
        <w:t>арт-технология</w:t>
      </w:r>
      <w:r w:rsidR="00437CCD" w:rsidRPr="00E13189">
        <w:rPr>
          <w:color w:val="000000" w:themeColor="text1"/>
          <w:sz w:val="28"/>
          <w:szCs w:val="28"/>
        </w:rPr>
        <w:t xml:space="preserve"> құралдары</w:t>
      </w:r>
      <w:r w:rsidRPr="00E13189">
        <w:rPr>
          <w:color w:val="000000" w:themeColor="text1"/>
          <w:sz w:val="28"/>
          <w:szCs w:val="28"/>
        </w:rPr>
        <w:t xml:space="preserve"> көркемдік бейнелер </w:t>
      </w:r>
      <w:r w:rsidR="00437CCD" w:rsidRPr="00E13189">
        <w:rPr>
          <w:color w:val="000000" w:themeColor="text1"/>
          <w:sz w:val="28"/>
          <w:szCs w:val="28"/>
        </w:rPr>
        <w:t>МДҰ-</w:t>
      </w:r>
      <w:r w:rsidRPr="00E13189">
        <w:rPr>
          <w:color w:val="000000" w:themeColor="text1"/>
          <w:sz w:val="28"/>
          <w:szCs w:val="28"/>
        </w:rPr>
        <w:t>ның болашақ педагогтеріне өзін түсінуге және шығармашылық көрініс арқылы қызметін қолайлы, түсінікті етуге көмектесе алатындығына көзіміз жетті. Арт-технология</w:t>
      </w:r>
      <w:r w:rsidR="00437CCD" w:rsidRPr="00E13189">
        <w:rPr>
          <w:color w:val="000000" w:themeColor="text1"/>
          <w:sz w:val="28"/>
          <w:szCs w:val="28"/>
        </w:rPr>
        <w:t>ны</w:t>
      </w:r>
      <w:r w:rsidRPr="00E13189">
        <w:rPr>
          <w:color w:val="000000" w:themeColor="text1"/>
          <w:sz w:val="28"/>
          <w:szCs w:val="28"/>
        </w:rPr>
        <w:t xml:space="preserve"> қолдану танымдық белсенділік деңгейін кеңейтуге және тереңдетуге, болашақ педагогтердің материалды терең зерттеуге деген ұмтылысын оятуға, білім беру процесінің сапасын арттыратын технологиял</w:t>
      </w:r>
      <w:r w:rsidR="00437CCD" w:rsidRPr="00E13189">
        <w:rPr>
          <w:color w:val="000000" w:themeColor="text1"/>
          <w:sz w:val="28"/>
          <w:szCs w:val="28"/>
        </w:rPr>
        <w:t>ық құралдардың</w:t>
      </w:r>
      <w:r w:rsidRPr="00E13189">
        <w:rPr>
          <w:color w:val="000000" w:themeColor="text1"/>
          <w:sz w:val="28"/>
          <w:szCs w:val="28"/>
        </w:rPr>
        <w:t xml:space="preserve"> бірі бола отырып, шығармашылық қабілеттерін дамытуға мүмкіндік береді.</w:t>
      </w:r>
    </w:p>
    <w:p w14:paraId="550F4D84" w14:textId="32F78498" w:rsidR="001516BC" w:rsidRDefault="001516BC" w:rsidP="009431CB">
      <w:pPr>
        <w:pStyle w:val="TableParagraph"/>
        <w:ind w:firstLine="567"/>
        <w:jc w:val="both"/>
        <w:rPr>
          <w:color w:val="000000" w:themeColor="text1"/>
          <w:sz w:val="28"/>
          <w:szCs w:val="28"/>
        </w:rPr>
      </w:pPr>
    </w:p>
    <w:p w14:paraId="5CA67EF4" w14:textId="77777777" w:rsidR="007F7C24" w:rsidRPr="00E13189" w:rsidRDefault="007F7C24" w:rsidP="009431CB">
      <w:pPr>
        <w:pStyle w:val="TableParagraph"/>
        <w:ind w:firstLine="567"/>
        <w:jc w:val="both"/>
        <w:rPr>
          <w:color w:val="000000" w:themeColor="text1"/>
          <w:sz w:val="28"/>
          <w:szCs w:val="28"/>
        </w:rPr>
      </w:pPr>
    </w:p>
    <w:p w14:paraId="552176EB" w14:textId="77777777" w:rsidR="001516BC" w:rsidRPr="00E13189" w:rsidRDefault="001516BC" w:rsidP="009431CB">
      <w:pPr>
        <w:pStyle w:val="TableParagraph"/>
        <w:ind w:firstLine="567"/>
        <w:jc w:val="both"/>
        <w:rPr>
          <w:color w:val="000000" w:themeColor="text1"/>
          <w:sz w:val="28"/>
          <w:szCs w:val="28"/>
        </w:rPr>
      </w:pPr>
    </w:p>
    <w:p w14:paraId="53127A39" w14:textId="77777777" w:rsidR="00C54FC7" w:rsidRPr="00E13189" w:rsidRDefault="00C54FC7" w:rsidP="00FC17A2">
      <w:pPr>
        <w:widowControl w:val="0"/>
        <w:autoSpaceDE w:val="0"/>
        <w:autoSpaceDN w:val="0"/>
        <w:spacing w:after="0" w:line="240" w:lineRule="auto"/>
        <w:ind w:right="-1" w:firstLine="567"/>
        <w:jc w:val="both"/>
        <w:rPr>
          <w:rFonts w:ascii="Times New Roman" w:hAnsi="Times New Roman" w:cs="Times New Roman"/>
          <w:b/>
          <w:color w:val="000000" w:themeColor="text1"/>
          <w:sz w:val="28"/>
          <w:szCs w:val="28"/>
          <w:lang w:val="kk-KZ"/>
        </w:rPr>
      </w:pPr>
      <w:r w:rsidRPr="00E13189">
        <w:rPr>
          <w:rFonts w:ascii="Times New Roman" w:eastAsia="Times New Roman" w:hAnsi="Times New Roman" w:cs="Times New Roman"/>
          <w:b/>
          <w:bCs/>
          <w:color w:val="000000" w:themeColor="text1"/>
          <w:sz w:val="28"/>
          <w:szCs w:val="28"/>
          <w:lang w:val="kk-KZ"/>
        </w:rPr>
        <w:lastRenderedPageBreak/>
        <w:t xml:space="preserve">2 </w:t>
      </w:r>
      <w:r w:rsidRPr="00E13189">
        <w:rPr>
          <w:rFonts w:ascii="Times New Roman" w:eastAsia="Times New Roman" w:hAnsi="Times New Roman" w:cs="Times New Roman"/>
          <w:b/>
          <w:color w:val="000000" w:themeColor="text1"/>
          <w:sz w:val="28"/>
          <w:szCs w:val="28"/>
          <w:lang w:val="kk-KZ"/>
        </w:rPr>
        <w:t>БОЛАШАҚ</w:t>
      </w:r>
      <w:r w:rsidRPr="00E13189">
        <w:rPr>
          <w:rFonts w:ascii="Times New Roman" w:eastAsia="Times New Roman" w:hAnsi="Times New Roman" w:cs="Times New Roman"/>
          <w:b/>
          <w:color w:val="000000" w:themeColor="text1"/>
          <w:spacing w:val="57"/>
          <w:sz w:val="28"/>
          <w:szCs w:val="28"/>
          <w:lang w:val="kk-KZ"/>
        </w:rPr>
        <w:t xml:space="preserve"> </w:t>
      </w:r>
      <w:r w:rsidRPr="00E13189">
        <w:rPr>
          <w:rFonts w:ascii="Times New Roman" w:eastAsia="Times New Roman" w:hAnsi="Times New Roman" w:cs="Times New Roman"/>
          <w:b/>
          <w:color w:val="000000" w:themeColor="text1"/>
          <w:sz w:val="28"/>
          <w:szCs w:val="28"/>
          <w:lang w:val="kk-KZ"/>
        </w:rPr>
        <w:t>МЕКТЕПКЕ</w:t>
      </w:r>
      <w:r w:rsidRPr="00E13189">
        <w:rPr>
          <w:rFonts w:ascii="Times New Roman" w:eastAsia="Times New Roman" w:hAnsi="Times New Roman" w:cs="Times New Roman"/>
          <w:b/>
          <w:color w:val="000000" w:themeColor="text1"/>
          <w:spacing w:val="59"/>
          <w:sz w:val="28"/>
          <w:szCs w:val="28"/>
          <w:lang w:val="kk-KZ"/>
        </w:rPr>
        <w:t xml:space="preserve"> </w:t>
      </w:r>
      <w:r w:rsidRPr="00E13189">
        <w:rPr>
          <w:rFonts w:ascii="Times New Roman" w:eastAsia="Times New Roman" w:hAnsi="Times New Roman" w:cs="Times New Roman"/>
          <w:b/>
          <w:color w:val="000000" w:themeColor="text1"/>
          <w:sz w:val="28"/>
          <w:szCs w:val="28"/>
          <w:lang w:val="kk-KZ"/>
        </w:rPr>
        <w:t>ДЕЙІНГІ</w:t>
      </w:r>
      <w:r w:rsidRPr="00E13189">
        <w:rPr>
          <w:rFonts w:ascii="Times New Roman" w:eastAsia="Times New Roman" w:hAnsi="Times New Roman" w:cs="Times New Roman"/>
          <w:b/>
          <w:color w:val="000000" w:themeColor="text1"/>
          <w:spacing w:val="59"/>
          <w:sz w:val="28"/>
          <w:szCs w:val="28"/>
          <w:lang w:val="kk-KZ"/>
        </w:rPr>
        <w:t xml:space="preserve"> </w:t>
      </w:r>
      <w:r w:rsidRPr="00E13189">
        <w:rPr>
          <w:rFonts w:ascii="Times New Roman" w:eastAsia="Times New Roman" w:hAnsi="Times New Roman" w:cs="Times New Roman"/>
          <w:b/>
          <w:color w:val="000000" w:themeColor="text1"/>
          <w:sz w:val="28"/>
          <w:szCs w:val="28"/>
          <w:lang w:val="kk-KZ"/>
        </w:rPr>
        <w:t>ҰЙЫМ</w:t>
      </w:r>
      <w:r w:rsidRPr="00E13189">
        <w:rPr>
          <w:rFonts w:ascii="Times New Roman" w:eastAsia="Times New Roman" w:hAnsi="Times New Roman" w:cs="Times New Roman"/>
          <w:b/>
          <w:color w:val="000000" w:themeColor="text1"/>
          <w:spacing w:val="60"/>
          <w:sz w:val="28"/>
          <w:szCs w:val="28"/>
          <w:lang w:val="kk-KZ"/>
        </w:rPr>
        <w:t xml:space="preserve"> </w:t>
      </w:r>
      <w:r w:rsidRPr="00E13189">
        <w:rPr>
          <w:rFonts w:ascii="Times New Roman" w:eastAsia="Times New Roman" w:hAnsi="Times New Roman" w:cs="Times New Roman"/>
          <w:b/>
          <w:color w:val="000000" w:themeColor="text1"/>
          <w:sz w:val="28"/>
          <w:szCs w:val="28"/>
          <w:lang w:val="kk-KZ"/>
        </w:rPr>
        <w:t xml:space="preserve">ПЕДАГОГТЕРІНІҢ </w:t>
      </w:r>
      <w:r w:rsidRPr="00E13189">
        <w:rPr>
          <w:rFonts w:ascii="Times New Roman" w:hAnsi="Times New Roman" w:cs="Times New Roman"/>
          <w:b/>
          <w:color w:val="000000" w:themeColor="text1"/>
          <w:sz w:val="28"/>
          <w:szCs w:val="28"/>
          <w:lang w:val="kk-KZ"/>
        </w:rPr>
        <w:t>КӘСІБИ</w:t>
      </w:r>
      <w:r w:rsidRPr="00E13189">
        <w:rPr>
          <w:rFonts w:ascii="Times New Roman" w:hAnsi="Times New Roman" w:cs="Times New Roman"/>
          <w:b/>
          <w:color w:val="000000" w:themeColor="text1"/>
          <w:spacing w:val="-7"/>
          <w:sz w:val="28"/>
          <w:szCs w:val="28"/>
          <w:lang w:val="kk-KZ"/>
        </w:rPr>
        <w:t xml:space="preserve"> </w:t>
      </w:r>
      <w:r w:rsidRPr="00E13189">
        <w:rPr>
          <w:rFonts w:ascii="Times New Roman" w:hAnsi="Times New Roman" w:cs="Times New Roman"/>
          <w:b/>
          <w:color w:val="000000" w:themeColor="text1"/>
          <w:sz w:val="28"/>
          <w:szCs w:val="28"/>
          <w:lang w:val="kk-KZ"/>
        </w:rPr>
        <w:t>ҚҰЗЫРЕТТІЛІГІН</w:t>
      </w:r>
      <w:r w:rsidRPr="00E13189">
        <w:rPr>
          <w:rFonts w:ascii="Times New Roman" w:hAnsi="Times New Roman" w:cs="Times New Roman"/>
          <w:b/>
          <w:color w:val="000000" w:themeColor="text1"/>
          <w:spacing w:val="-6"/>
          <w:sz w:val="28"/>
          <w:szCs w:val="28"/>
          <w:lang w:val="kk-KZ"/>
        </w:rPr>
        <w:t xml:space="preserve"> ДАМЫТУДА АРТ-ТЕХНОЛОГИЯНЫ ҚОЛДАНУДЫҢ </w:t>
      </w:r>
      <w:r w:rsidRPr="00E13189">
        <w:rPr>
          <w:rFonts w:ascii="Times New Roman" w:hAnsi="Times New Roman" w:cs="Times New Roman"/>
          <w:b/>
          <w:color w:val="000000" w:themeColor="text1"/>
          <w:spacing w:val="-3"/>
          <w:sz w:val="28"/>
          <w:szCs w:val="28"/>
          <w:lang w:val="kk-KZ"/>
        </w:rPr>
        <w:t xml:space="preserve"> </w:t>
      </w:r>
      <w:r w:rsidRPr="00E13189">
        <w:rPr>
          <w:rFonts w:ascii="Times New Roman" w:hAnsi="Times New Roman" w:cs="Times New Roman"/>
          <w:b/>
          <w:color w:val="000000" w:themeColor="text1"/>
          <w:sz w:val="28"/>
          <w:szCs w:val="28"/>
          <w:lang w:val="kk-KZ"/>
        </w:rPr>
        <w:t>ӘДІСНАМАЛЫҚ МАЗМҰНЫ</w:t>
      </w:r>
    </w:p>
    <w:p w14:paraId="06E7C802" w14:textId="77777777" w:rsidR="00C54FC7" w:rsidRPr="00E13189" w:rsidRDefault="00C54FC7" w:rsidP="00FC17A2">
      <w:pPr>
        <w:widowControl w:val="0"/>
        <w:autoSpaceDE w:val="0"/>
        <w:autoSpaceDN w:val="0"/>
        <w:spacing w:after="0" w:line="240" w:lineRule="auto"/>
        <w:ind w:right="-1" w:firstLine="567"/>
        <w:jc w:val="both"/>
        <w:rPr>
          <w:rFonts w:ascii="Times New Roman" w:eastAsia="Times New Roman" w:hAnsi="Times New Roman" w:cs="Times New Roman"/>
          <w:b/>
          <w:color w:val="000000" w:themeColor="text1"/>
          <w:sz w:val="28"/>
          <w:szCs w:val="28"/>
          <w:lang w:val="kk-KZ"/>
        </w:rPr>
      </w:pPr>
    </w:p>
    <w:p w14:paraId="20129D53" w14:textId="63E7980C" w:rsidR="00C54FC7" w:rsidRPr="00E13189" w:rsidRDefault="00C54FC7" w:rsidP="00FC17A2">
      <w:pPr>
        <w:spacing w:after="0" w:line="240" w:lineRule="auto"/>
        <w:ind w:right="-1" w:firstLine="567"/>
        <w:jc w:val="both"/>
        <w:rPr>
          <w:rFonts w:ascii="Times New Roman" w:eastAsia="Andale Sans UI" w:hAnsi="Times New Roman" w:cs="Times New Roman"/>
          <w:b/>
          <w:bCs/>
          <w:color w:val="000000" w:themeColor="text1"/>
          <w:kern w:val="3"/>
          <w:sz w:val="28"/>
          <w:szCs w:val="28"/>
          <w:lang w:val="kk-KZ"/>
        </w:rPr>
      </w:pPr>
      <w:r w:rsidRPr="00E13189">
        <w:rPr>
          <w:rFonts w:ascii="Times New Roman" w:hAnsi="Times New Roman" w:cs="Times New Roman"/>
          <w:b/>
          <w:bCs/>
          <w:color w:val="000000" w:themeColor="text1"/>
          <w:sz w:val="28"/>
          <w:szCs w:val="28"/>
          <w:lang w:val="kk-KZ"/>
        </w:rPr>
        <w:t xml:space="preserve">2.1 </w:t>
      </w:r>
      <w:r w:rsidRPr="00E13189">
        <w:rPr>
          <w:rFonts w:ascii="Times New Roman" w:eastAsia="Andale Sans UI" w:hAnsi="Times New Roman" w:cs="Times New Roman"/>
          <w:b/>
          <w:bCs/>
          <w:color w:val="000000" w:themeColor="text1"/>
          <w:kern w:val="3"/>
          <w:sz w:val="28"/>
          <w:szCs w:val="28"/>
          <w:lang w:val="kk-KZ"/>
        </w:rPr>
        <w:t>Болашақ мектепке дейінгі ұйым педагогтерінің кәсіби құзыреттілігін арт-технология арқылы дамытудың әдіснамалық тұғырлары</w:t>
      </w:r>
    </w:p>
    <w:p w14:paraId="052A2B95" w14:textId="77777777" w:rsidR="00C54FC7" w:rsidRPr="00E13189" w:rsidRDefault="00C54FC7" w:rsidP="00FC17A2">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rPr>
      </w:pPr>
      <w:r w:rsidRPr="00E13189">
        <w:rPr>
          <w:rFonts w:ascii="Times New Roman" w:eastAsia="Andale Sans UI" w:hAnsi="Times New Roman" w:cs="Times New Roman"/>
          <w:color w:val="000000" w:themeColor="text1"/>
          <w:kern w:val="3"/>
          <w:sz w:val="28"/>
          <w:szCs w:val="24"/>
          <w:lang w:val="kk-KZ"/>
        </w:rPr>
        <w:t xml:space="preserve">Еліміз бен әлемдегі экономикалық-әлеуметтік дамулар </w:t>
      </w:r>
      <w:r w:rsidRPr="00E13189">
        <w:rPr>
          <w:rFonts w:ascii="Times New Roman" w:eastAsia="Andale Sans UI" w:hAnsi="Times New Roman" w:cs="Times New Roman"/>
          <w:color w:val="000000" w:themeColor="text1"/>
          <w:kern w:val="3"/>
          <w:sz w:val="28"/>
          <w:szCs w:val="28"/>
          <w:lang w:val="kk-KZ"/>
        </w:rPr>
        <w:t>болашақ мектепке дейінгі ұйым педагогтерінің</w:t>
      </w:r>
      <w:r w:rsidRPr="00E13189">
        <w:rPr>
          <w:rFonts w:ascii="Times New Roman" w:eastAsia="Andale Sans UI" w:hAnsi="Times New Roman" w:cs="Times New Roman"/>
          <w:color w:val="000000" w:themeColor="text1"/>
          <w:kern w:val="3"/>
          <w:sz w:val="28"/>
          <w:szCs w:val="24"/>
          <w:lang w:val="kk-KZ"/>
        </w:rPr>
        <w:t xml:space="preserve"> </w:t>
      </w:r>
      <w:r w:rsidRPr="00E13189">
        <w:rPr>
          <w:rFonts w:ascii="Times New Roman" w:eastAsia="Andale Sans UI" w:hAnsi="Times New Roman" w:cs="Times New Roman"/>
          <w:color w:val="000000" w:themeColor="text1"/>
          <w:kern w:val="3"/>
          <w:sz w:val="28"/>
          <w:szCs w:val="28"/>
          <w:lang w:val="kk-KZ"/>
        </w:rPr>
        <w:t>кәсіби құзыреттілігін арт-технология арқылы дамытудың</w:t>
      </w:r>
      <w:r w:rsidRPr="00E13189">
        <w:rPr>
          <w:rFonts w:ascii="Times New Roman" w:eastAsia="Andale Sans UI" w:hAnsi="Times New Roman" w:cs="Times New Roman"/>
          <w:b/>
          <w:bCs/>
          <w:color w:val="000000" w:themeColor="text1"/>
          <w:kern w:val="3"/>
          <w:sz w:val="28"/>
          <w:szCs w:val="28"/>
          <w:lang w:val="kk-KZ"/>
        </w:rPr>
        <w:t xml:space="preserve"> </w:t>
      </w:r>
      <w:r w:rsidRPr="00E13189">
        <w:rPr>
          <w:rFonts w:ascii="Times New Roman" w:eastAsia="Andale Sans UI" w:hAnsi="Times New Roman" w:cs="Times New Roman"/>
          <w:color w:val="000000" w:themeColor="text1"/>
          <w:kern w:val="3"/>
          <w:sz w:val="28"/>
          <w:szCs w:val="24"/>
          <w:lang w:val="kk-KZ"/>
        </w:rPr>
        <w:t xml:space="preserve">жаңа тіректері мен принциптерін зерттеу мәселелерінің өзектілігін арттыруда. Ғылыми әдебиеттерді зерделеу кезінде </w:t>
      </w:r>
      <w:r w:rsidRPr="00E13189">
        <w:rPr>
          <w:rFonts w:ascii="Times New Roman" w:eastAsia="Andale Sans UI" w:hAnsi="Times New Roman" w:cs="Times New Roman"/>
          <w:color w:val="000000" w:themeColor="text1"/>
          <w:kern w:val="3"/>
          <w:sz w:val="28"/>
          <w:szCs w:val="28"/>
          <w:lang w:val="kk-KZ"/>
        </w:rPr>
        <w:t>болашақ мектепке дейінгі ұйым педагогтерінің кәсіби құзыреттілігін арт-технология арқылы дамыту</w:t>
      </w:r>
      <w:r w:rsidRPr="00E13189">
        <w:rPr>
          <w:rFonts w:ascii="Times New Roman" w:eastAsia="Andale Sans UI" w:hAnsi="Times New Roman" w:cs="Times New Roman"/>
          <w:b/>
          <w:bCs/>
          <w:color w:val="000000" w:themeColor="text1"/>
          <w:kern w:val="3"/>
          <w:sz w:val="28"/>
          <w:szCs w:val="28"/>
          <w:lang w:val="kk-KZ"/>
        </w:rPr>
        <w:t xml:space="preserve"> </w:t>
      </w:r>
      <w:r w:rsidRPr="00E13189">
        <w:rPr>
          <w:rFonts w:ascii="Times New Roman" w:eastAsia="Andale Sans UI" w:hAnsi="Times New Roman" w:cs="Times New Roman"/>
          <w:color w:val="000000" w:themeColor="text1"/>
          <w:kern w:val="3"/>
          <w:sz w:val="28"/>
          <w:szCs w:val="24"/>
          <w:lang w:val="kk-KZ"/>
        </w:rPr>
        <w:t>мәселелері сарапталды.</w:t>
      </w:r>
    </w:p>
    <w:p w14:paraId="3DD6AFF9" w14:textId="1C02CFB1" w:rsidR="00C54FC7" w:rsidRPr="00E13189"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4"/>
          <w:szCs w:val="24"/>
          <w:lang w:val="kk-KZ"/>
        </w:rPr>
      </w:pPr>
      <w:r w:rsidRPr="00E13189">
        <w:rPr>
          <w:rFonts w:ascii="Times New Roman" w:eastAsia="Andale Sans UI" w:hAnsi="Times New Roman" w:cs="Times New Roman"/>
          <w:color w:val="000000" w:themeColor="text1"/>
          <w:kern w:val="3"/>
          <w:sz w:val="28"/>
          <w:szCs w:val="24"/>
          <w:lang w:val="kk-KZ"/>
        </w:rPr>
        <w:t xml:space="preserve">Мектепке дейінгі ұйым педагогтерінің кәсіби құзыреттілігін арт-технология арқылы дамытудың  өзектілігі қазіргі кезде артып келеді. Мысалы, отандық зерттеушілер А.К. Мыңбаева мен А. Смайлованың анықтамасы бойынша, «арт-технология - бұл жеке тұлғаның өзін-өзі көрсетуі мен дамуына ықпал ететін көркем шығармашылықтың әдістері мен әдістерінің жүйесі» деп түйінделуінің өзі де мектепке дейінгі ұйым педагогінің жан-жақты шығармашыл тұлға болуын </w:t>
      </w:r>
      <w:r w:rsidRPr="0091308E">
        <w:rPr>
          <w:rFonts w:ascii="Times New Roman" w:eastAsia="Andale Sans UI" w:hAnsi="Times New Roman" w:cs="Times New Roman"/>
          <w:color w:val="000000" w:themeColor="text1"/>
          <w:kern w:val="3"/>
          <w:sz w:val="28"/>
          <w:szCs w:val="28"/>
          <w:lang w:val="kk-KZ"/>
        </w:rPr>
        <w:t xml:space="preserve">көздейді </w:t>
      </w:r>
      <w:r w:rsidRPr="0091308E">
        <w:rPr>
          <w:rFonts w:ascii="Times New Roman" w:hAnsi="Times New Roman" w:cs="Times New Roman"/>
          <w:color w:val="000000" w:themeColor="text1"/>
          <w:sz w:val="28"/>
          <w:szCs w:val="28"/>
          <w:lang w:val="kk-KZ"/>
        </w:rPr>
        <w:t>[</w:t>
      </w:r>
      <w:r w:rsidR="002C42BF" w:rsidRPr="0091308E">
        <w:rPr>
          <w:rFonts w:ascii="Times New Roman" w:hAnsi="Times New Roman" w:cs="Times New Roman"/>
          <w:color w:val="000000" w:themeColor="text1"/>
          <w:sz w:val="28"/>
          <w:szCs w:val="28"/>
          <w:lang w:val="kk-KZ"/>
        </w:rPr>
        <w:t>365</w:t>
      </w:r>
      <w:r w:rsidRPr="0091308E">
        <w:rPr>
          <w:rFonts w:ascii="Times New Roman" w:hAnsi="Times New Roman" w:cs="Times New Roman"/>
          <w:color w:val="000000" w:themeColor="text1"/>
          <w:sz w:val="28"/>
          <w:szCs w:val="28"/>
          <w:lang w:val="kk-KZ"/>
        </w:rPr>
        <w:t>].</w:t>
      </w:r>
    </w:p>
    <w:p w14:paraId="7029A9D0" w14:textId="2A7C5DBB" w:rsidR="00C54FC7" w:rsidRPr="0091308E"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Ғалым И.Е. Шкиль «артехнологияны жеке тұлғаны дамыту үшін вербалды емес өнер тілін қолданатын және рухани өмірдің терең аспектілерімен, ойлардан, сезімдерден, қабылдаулардан және өмірлік тәжірибелерден тұратын ішкі шындықпен байланысуға мүмкіндік беретін әдістер ретінде», - деп топшылаған. Теорияға сәйкес, арт-технологияны қолданудың негізінде көркем образдар жасау адамға өзін түсінуге</w:t>
      </w:r>
      <w:r w:rsidRPr="0091308E">
        <w:rPr>
          <w:rFonts w:ascii="Times New Roman" w:hAnsi="Times New Roman" w:cs="Times New Roman"/>
          <w:color w:val="000000" w:themeColor="text1"/>
          <w:sz w:val="28"/>
          <w:szCs w:val="28"/>
          <w:lang w:val="kk-KZ"/>
        </w:rPr>
        <w:t xml:space="preserve">, өзін білдіруге және сол арқылы өз өмірін әлдеқайда бақытты етуге көмектеседі </w:t>
      </w:r>
      <w:bookmarkStart w:id="220" w:name="_Hlk165476991"/>
      <w:r w:rsidRPr="0091308E">
        <w:rPr>
          <w:rFonts w:ascii="Times New Roman" w:hAnsi="Times New Roman" w:cs="Times New Roman"/>
          <w:color w:val="000000" w:themeColor="text1"/>
          <w:sz w:val="28"/>
          <w:szCs w:val="28"/>
          <w:lang w:val="kk-KZ"/>
        </w:rPr>
        <w:t>[</w:t>
      </w:r>
      <w:r w:rsidR="002C42BF" w:rsidRPr="0091308E">
        <w:rPr>
          <w:rFonts w:ascii="Times New Roman" w:hAnsi="Times New Roman" w:cs="Times New Roman"/>
          <w:color w:val="000000" w:themeColor="text1"/>
          <w:sz w:val="28"/>
          <w:szCs w:val="28"/>
          <w:lang w:val="kk-KZ"/>
        </w:rPr>
        <w:t>339</w:t>
      </w:r>
      <w:r w:rsidR="0091308E">
        <w:rPr>
          <w:rFonts w:ascii="Times New Roman" w:hAnsi="Times New Roman" w:cs="Times New Roman"/>
          <w:color w:val="000000" w:themeColor="text1"/>
          <w:sz w:val="28"/>
          <w:szCs w:val="28"/>
          <w:lang w:val="kk-KZ"/>
        </w:rPr>
        <w:t>,с. 13</w:t>
      </w:r>
      <w:r w:rsidRPr="0091308E">
        <w:rPr>
          <w:rFonts w:ascii="Times New Roman" w:hAnsi="Times New Roman" w:cs="Times New Roman"/>
          <w:color w:val="000000" w:themeColor="text1"/>
          <w:sz w:val="28"/>
          <w:szCs w:val="28"/>
          <w:lang w:val="kk-KZ"/>
        </w:rPr>
        <w:t>]</w:t>
      </w:r>
      <w:bookmarkEnd w:id="220"/>
      <w:r w:rsidRPr="0091308E">
        <w:rPr>
          <w:rFonts w:ascii="Times New Roman" w:hAnsi="Times New Roman" w:cs="Times New Roman"/>
          <w:color w:val="000000" w:themeColor="text1"/>
          <w:sz w:val="28"/>
          <w:szCs w:val="28"/>
          <w:lang w:val="kk-KZ"/>
        </w:rPr>
        <w:t>. Демек, болашақ мектепке дейінгі ұйым педагогінің кәсіби құзыреттілігін арт-технология арқылы дамытудың тиімділігін осы тұста айта кеткіміз келеді.</w:t>
      </w:r>
    </w:p>
    <w:p w14:paraId="09647FE9" w14:textId="15596AC0" w:rsidR="00C54FC7" w:rsidRPr="0091308E"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91308E">
        <w:rPr>
          <w:rFonts w:ascii="Times New Roman" w:hAnsi="Times New Roman" w:cs="Times New Roman"/>
          <w:color w:val="000000" w:themeColor="text1"/>
          <w:sz w:val="28"/>
          <w:szCs w:val="28"/>
          <w:lang w:val="kk-KZ"/>
        </w:rPr>
        <w:t>Отандық ғалым Р. Сыдықованың зерттеулерінде арт-технологияның мәні «шығармашылық өзін-өзі жүзеге асыру құралы және болашақ маманның жеке даму тәсілі ретінде оқу-тәрбие үдерісінде әртүрлі өнер түрлерінің әдістерін қолдану»,  -  деп келтірілген [</w:t>
      </w:r>
      <w:r w:rsidR="002C42BF" w:rsidRPr="0091308E">
        <w:rPr>
          <w:rFonts w:ascii="Times New Roman" w:hAnsi="Times New Roman" w:cs="Times New Roman"/>
          <w:color w:val="000000" w:themeColor="text1"/>
          <w:sz w:val="28"/>
          <w:szCs w:val="28"/>
          <w:lang w:val="kk-KZ"/>
        </w:rPr>
        <w:t>366</w:t>
      </w:r>
      <w:r w:rsidRPr="0091308E">
        <w:rPr>
          <w:rFonts w:ascii="Times New Roman" w:hAnsi="Times New Roman" w:cs="Times New Roman"/>
          <w:color w:val="000000" w:themeColor="text1"/>
          <w:sz w:val="28"/>
          <w:szCs w:val="28"/>
          <w:lang w:val="kk-KZ"/>
        </w:rPr>
        <w:t>]. Біздің зерттеуімізге негіз болған да осы әдіснамалық идея екенін ескере кеткеніміз жөн. Себебі, болашақ мектепке дейінгі ұйым педагогінің кәсіби құзыреттілігін арт-технология арқылы дамытудың әдіснамалық тұғырларын іріктеуде біз бірнеше сала аралық идеялар тоғысқан теорияларды басшылыққа алдық.</w:t>
      </w:r>
    </w:p>
    <w:p w14:paraId="6F8BBE1F" w14:textId="7518DBA5" w:rsidR="00C54FC7" w:rsidRPr="00E13189"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91308E">
        <w:rPr>
          <w:rFonts w:ascii="Times New Roman" w:hAnsi="Times New Roman" w:cs="Times New Roman"/>
          <w:color w:val="000000" w:themeColor="text1"/>
          <w:sz w:val="28"/>
          <w:szCs w:val="28"/>
          <w:lang w:val="kk-KZ"/>
        </w:rPr>
        <w:t>Мысалы, зерттеуші С.В. Старикова «арт-технология</w:t>
      </w:r>
      <w:r w:rsidRPr="00E13189">
        <w:rPr>
          <w:rFonts w:ascii="Times New Roman" w:hAnsi="Times New Roman" w:cs="Times New Roman"/>
          <w:color w:val="000000" w:themeColor="text1"/>
          <w:sz w:val="28"/>
          <w:szCs w:val="28"/>
          <w:lang w:val="kk-KZ"/>
        </w:rPr>
        <w:t xml:space="preserve"> - педагогикалық мақсатқа жету үшін өнер құралдары мен көркемдік-шығармашылық қызмет әдістерінің жиынтығы», - деген идеяны ұсынады [1</w:t>
      </w:r>
      <w:r w:rsidR="002C42BF" w:rsidRPr="00E13189">
        <w:rPr>
          <w:rFonts w:ascii="Times New Roman" w:hAnsi="Times New Roman" w:cs="Times New Roman"/>
          <w:color w:val="000000" w:themeColor="text1"/>
          <w:sz w:val="28"/>
          <w:szCs w:val="28"/>
          <w:lang w:val="kk-KZ"/>
        </w:rPr>
        <w:t>46</w:t>
      </w:r>
      <w:r w:rsidR="00727B24" w:rsidRPr="00E13189">
        <w:rPr>
          <w:rFonts w:ascii="Times New Roman" w:hAnsi="Times New Roman" w:cs="Times New Roman"/>
          <w:color w:val="000000" w:themeColor="text1"/>
          <w:sz w:val="28"/>
          <w:szCs w:val="28"/>
          <w:lang w:val="kk-KZ"/>
        </w:rPr>
        <w:t>,</w:t>
      </w:r>
      <w:r w:rsidR="0091308E">
        <w:rPr>
          <w:rFonts w:ascii="Times New Roman" w:hAnsi="Times New Roman" w:cs="Times New Roman"/>
          <w:color w:val="000000" w:themeColor="text1"/>
          <w:sz w:val="28"/>
          <w:szCs w:val="28"/>
          <w:lang w:val="kk-KZ"/>
        </w:rPr>
        <w:t>с.</w:t>
      </w:r>
      <w:r w:rsidR="00727B24" w:rsidRPr="00E13189">
        <w:rPr>
          <w:rFonts w:ascii="Times New Roman" w:hAnsi="Times New Roman" w:cs="Times New Roman"/>
          <w:color w:val="000000" w:themeColor="text1"/>
          <w:sz w:val="28"/>
          <w:szCs w:val="28"/>
          <w:lang w:val="kk-KZ"/>
        </w:rPr>
        <w:t xml:space="preserve"> 73</w:t>
      </w:r>
      <w:r w:rsidRPr="00E13189">
        <w:rPr>
          <w:rFonts w:ascii="Times New Roman" w:hAnsi="Times New Roman" w:cs="Times New Roman"/>
          <w:color w:val="000000" w:themeColor="text1"/>
          <w:sz w:val="28"/>
          <w:szCs w:val="28"/>
          <w:lang w:val="kk-KZ"/>
        </w:rPr>
        <w:t>]. Осы тұста, болашақ мектепке дейінгі ұйым педагогтерінің кәсіби құзыреттілігін дамытудың әдіснамалық мазмұнын талдау зерттеу жұмысымыздың өзектілігін анықтауда маңызды деп есептейміз.</w:t>
      </w:r>
    </w:p>
    <w:p w14:paraId="5F09991B"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Мектепке дейінгі білім берудің негіздері мектепке дейінгі тәрбиелеу мен оқытудың үлгілік оқу бағдарламаларына және үлгілік жұмыс жоспарына қойылатын жалпыға міндетті стандарттар мен талаптарға сәйкес іске асырылады. Осы стандарт пен бағдарламада мектепке дейінгі білім беру бағдарламаларын іске асыратын педагог-тәрбиешілердің де мектеп жасына дейінгі балалардың дамуына жағдай жасау үшін қажетті базалық дағдылары болуы тиіс.  Бұл, атап айтқанда, мектеп жасына дейінгі балалардың дұрыс дамуын қолдау үдерісінде болашақ мектепке дейінгі ұйым педагогінен кәсіби білік пен білімді қажет ететіні анық. Яғни, зерттеу жұмысы барысында біз болашақ мектепке дейінгі ұйым педагогтерінің кәсіби құзыреттіліктерін арт-технология арқылы дамытудың әдіснамалық тұғырларын анықтап, жан-жақты қарастырдық.</w:t>
      </w:r>
    </w:p>
    <w:p w14:paraId="0E4385BE" w14:textId="7043201E" w:rsidR="00C54FC7" w:rsidRPr="00E13189" w:rsidRDefault="00C54FC7" w:rsidP="009431CB">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Ш. Таубаева</w:t>
      </w:r>
      <w:r w:rsidR="006460A8" w:rsidRPr="00E13189">
        <w:rPr>
          <w:rFonts w:ascii="Times New Roman" w:hAnsi="Times New Roman" w:cs="Times New Roman"/>
          <w:color w:val="000000" w:themeColor="text1"/>
          <w:sz w:val="28"/>
          <w:szCs w:val="28"/>
          <w:lang w:val="kk-KZ"/>
        </w:rPr>
        <w:t xml:space="preserve"> мен А.А. Булатбаеваның</w:t>
      </w:r>
      <w:r w:rsidRPr="00E13189">
        <w:rPr>
          <w:rFonts w:ascii="Times New Roman" w:hAnsi="Times New Roman" w:cs="Times New Roman"/>
          <w:color w:val="000000" w:themeColor="text1"/>
          <w:sz w:val="28"/>
          <w:szCs w:val="28"/>
          <w:lang w:val="kk-KZ"/>
        </w:rPr>
        <w:t xml:space="preserve"> пікірінше, зерттеу міндеттерін шешудің бағытын анықтаудың тиімді жолы тұғыр деп аталады [3</w:t>
      </w:r>
      <w:r w:rsidR="006460A8" w:rsidRPr="00E13189">
        <w:rPr>
          <w:rFonts w:ascii="Times New Roman" w:hAnsi="Times New Roman" w:cs="Times New Roman"/>
          <w:color w:val="000000" w:themeColor="text1"/>
          <w:sz w:val="28"/>
          <w:szCs w:val="28"/>
          <w:lang w:val="kk-KZ"/>
        </w:rPr>
        <w:t>67</w:t>
      </w:r>
      <w:r w:rsidRPr="00E13189">
        <w:rPr>
          <w:rFonts w:ascii="Times New Roman" w:hAnsi="Times New Roman" w:cs="Times New Roman"/>
          <w:color w:val="000000" w:themeColor="text1"/>
          <w:sz w:val="28"/>
          <w:szCs w:val="28"/>
          <w:lang w:val="kk-KZ"/>
        </w:rPr>
        <w:t>]</w:t>
      </w:r>
      <w:r w:rsidR="00727B24" w:rsidRPr="00E13189">
        <w:rPr>
          <w:rFonts w:ascii="Times New Roman" w:hAnsi="Times New Roman" w:cs="Times New Roman"/>
          <w:color w:val="000000" w:themeColor="text1"/>
          <w:sz w:val="28"/>
          <w:szCs w:val="28"/>
          <w:lang w:val="kk-KZ"/>
        </w:rPr>
        <w:t>.</w:t>
      </w:r>
      <w:r w:rsidR="00727B24" w:rsidRPr="00E13189">
        <w:rPr>
          <w:rFonts w:ascii="Times New Roman" w:hAnsi="Times New Roman" w:cs="Times New Roman"/>
          <w:color w:val="000000" w:themeColor="text1"/>
          <w:sz w:val="24"/>
          <w:szCs w:val="24"/>
          <w:lang w:val="kk-KZ"/>
        </w:rPr>
        <w:t xml:space="preserve"> </w:t>
      </w:r>
      <w:r w:rsidRPr="00E13189">
        <w:rPr>
          <w:rFonts w:ascii="Times New Roman" w:hAnsi="Times New Roman" w:cs="Times New Roman"/>
          <w:color w:val="000000" w:themeColor="text1"/>
          <w:sz w:val="28"/>
          <w:szCs w:val="28"/>
          <w:lang w:val="kk-KZ"/>
        </w:rPr>
        <w:t xml:space="preserve"> </w:t>
      </w:r>
    </w:p>
    <w:p w14:paraId="4F6E70D6"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Зерттеу тақырыбы бойынша қойылған міндеттерді шешу үшін педагогикалық зерттеудің әдіснамалық негізін біз тұғырлар арқылы анықтадық. Әдіснамалық тұғырлар зерттеудің теориялық деңгейінде қатынастардың заңдылықтарын, жалпы дидактикалық заңдылықтарды, оның құрылымы мен элементтері арасындағы оқытудағы мазмұндық, үдерістік, белсенділік байланыстарының заңдылықтарын анықтауда басшылыққа алынды.</w:t>
      </w:r>
    </w:p>
    <w:p w14:paraId="5AEB9F07" w14:textId="6EBE3A80" w:rsidR="00C54FC7" w:rsidRPr="0091308E" w:rsidRDefault="00C54FC7" w:rsidP="009431CB">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В.В. Краевский педагогика әдіснамасы - педагогикалық шындықты бейнелеудің педагогикалық теориясының құрылымы мен негіздері туралы білім жүйесі, білімді қалыптастырудағы постулаттар мен тәсілдердің принциптері, сондай-ақ бағдарламалар, логика мен әдістер туралы білім, арнайы ғылыми-</w:t>
      </w:r>
      <w:r w:rsidRPr="0091308E">
        <w:rPr>
          <w:rFonts w:ascii="Times New Roman" w:hAnsi="Times New Roman" w:cs="Times New Roman"/>
          <w:color w:val="000000" w:themeColor="text1"/>
          <w:sz w:val="28"/>
          <w:szCs w:val="28"/>
          <w:lang w:val="kk-KZ"/>
        </w:rPr>
        <w:t>педагогикалық зерттеулердің сапасын бағалау жөніндегі іс-қимыл жүйесі деп топшылайды [3</w:t>
      </w:r>
      <w:r w:rsidR="006460A8" w:rsidRPr="0091308E">
        <w:rPr>
          <w:rFonts w:ascii="Times New Roman" w:hAnsi="Times New Roman" w:cs="Times New Roman"/>
          <w:color w:val="000000" w:themeColor="text1"/>
          <w:sz w:val="28"/>
          <w:szCs w:val="28"/>
          <w:lang w:val="kk-KZ"/>
        </w:rPr>
        <w:t>01</w:t>
      </w:r>
      <w:r w:rsidR="0091308E">
        <w:rPr>
          <w:rFonts w:ascii="Times New Roman" w:hAnsi="Times New Roman" w:cs="Times New Roman"/>
          <w:color w:val="000000" w:themeColor="text1"/>
          <w:sz w:val="28"/>
          <w:szCs w:val="28"/>
          <w:lang w:val="kk-KZ"/>
        </w:rPr>
        <w:t>,с. 18</w:t>
      </w:r>
      <w:r w:rsidRPr="0091308E">
        <w:rPr>
          <w:rFonts w:ascii="Times New Roman" w:hAnsi="Times New Roman" w:cs="Times New Roman"/>
          <w:color w:val="000000" w:themeColor="text1"/>
          <w:sz w:val="28"/>
          <w:szCs w:val="28"/>
          <w:lang w:val="kk-KZ"/>
        </w:rPr>
        <w:t>].</w:t>
      </w:r>
    </w:p>
    <w:p w14:paraId="1C40AEDB" w14:textId="77777777" w:rsidR="00C54FC7" w:rsidRPr="0091308E"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91308E">
        <w:rPr>
          <w:rFonts w:ascii="Times New Roman" w:eastAsia="Calibri" w:hAnsi="Times New Roman" w:cs="Times New Roman"/>
          <w:color w:val="000000" w:themeColor="text1"/>
          <w:kern w:val="3"/>
          <w:sz w:val="28"/>
          <w:szCs w:val="28"/>
          <w:lang w:val="kk-KZ"/>
        </w:rPr>
        <w:t xml:space="preserve">Осылайша, болашақ мектепке дейінгі ұйым педагогтерінің кәсіби құзыреттіліктерін арт-технология дамытудың </w:t>
      </w:r>
      <w:r w:rsidRPr="0091308E">
        <w:rPr>
          <w:rFonts w:ascii="Times New Roman" w:eastAsia="Andale Sans UI" w:hAnsi="Times New Roman" w:cs="Times New Roman"/>
          <w:color w:val="000000" w:themeColor="text1"/>
          <w:kern w:val="3"/>
          <w:sz w:val="28"/>
          <w:szCs w:val="28"/>
          <w:lang w:val="kk-KZ" w:eastAsia="ru-RU"/>
        </w:rPr>
        <w:t>әдіснамалық базасы ретінде  бірқатар тұғырларды атауға болады: аксиологиялық, акмеологиялық, инновациялық, когнитивтік, тұлғалық, мәдениеттанымдық, іс-әрекеттік, құзыреттілік, жүйелілік, педагогикалық дизайн, голографиялық тұғырлар.</w:t>
      </w:r>
    </w:p>
    <w:p w14:paraId="7880BCD4"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91308E">
        <w:rPr>
          <w:rFonts w:ascii="Times New Roman" w:eastAsia="Andale Sans UI" w:hAnsi="Times New Roman" w:cs="Times New Roman"/>
          <w:b/>
          <w:bCs/>
          <w:color w:val="000000" w:themeColor="text1"/>
          <w:kern w:val="3"/>
          <w:sz w:val="28"/>
          <w:szCs w:val="28"/>
          <w:lang w:val="kk-KZ" w:eastAsia="ru-RU"/>
        </w:rPr>
        <w:t>Аксиологиялық тұғыр</w:t>
      </w:r>
      <w:r w:rsidRPr="0091308E">
        <w:rPr>
          <w:rFonts w:ascii="Times New Roman" w:eastAsia="Andale Sans UI" w:hAnsi="Times New Roman" w:cs="Times New Roman"/>
          <w:color w:val="000000" w:themeColor="text1"/>
          <w:kern w:val="3"/>
          <w:sz w:val="28"/>
          <w:szCs w:val="28"/>
          <w:lang w:val="kk-KZ" w:eastAsia="ru-RU"/>
        </w:rPr>
        <w:t xml:space="preserve">  - болашақ мектепке дейінгі ұйым педагогінің шығармашылығын дамытуға, одан әрі оны кәсіби</w:t>
      </w:r>
      <w:r w:rsidRPr="00E13189">
        <w:rPr>
          <w:rFonts w:ascii="Times New Roman" w:eastAsia="Andale Sans UI" w:hAnsi="Times New Roman" w:cs="Times New Roman"/>
          <w:color w:val="000000" w:themeColor="text1"/>
          <w:kern w:val="3"/>
          <w:sz w:val="28"/>
          <w:szCs w:val="24"/>
          <w:lang w:val="kk-KZ" w:eastAsia="ru-RU"/>
        </w:rPr>
        <w:t xml:space="preserve"> педагогикалық қызметте жүзеге асыруға бағытталған жалпыадамзаттық, ұлттық және кәсіби құндылықтар мен коммуникативті сипаттағы құндылықтарды қамтиды.</w:t>
      </w:r>
    </w:p>
    <w:p w14:paraId="7DD916D6" w14:textId="77E8A198"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В.А. Сластениннің пікірінше, педагогикалық құндылықтар – бұл білім беру саласына байланысты қоғам мен педагогикалық қызмет арасындағы байланыс қызметін атқаратын және танымдық-белсенділік құндылықтар жүйесі ретінде қарастырылатын педагогикалық қызметті реттейтін нормалар </w:t>
      </w:r>
      <w:r w:rsidRPr="00E13189">
        <w:rPr>
          <w:rFonts w:ascii="Times New Roman" w:hAnsi="Times New Roman" w:cs="Times New Roman"/>
          <w:color w:val="000000" w:themeColor="text1"/>
          <w:sz w:val="28"/>
          <w:szCs w:val="28"/>
          <w:lang w:val="kk-KZ"/>
        </w:rPr>
        <w:t>[</w:t>
      </w:r>
      <w:r w:rsidR="006460A8" w:rsidRPr="00E13189">
        <w:rPr>
          <w:rFonts w:ascii="Times New Roman" w:hAnsi="Times New Roman" w:cs="Times New Roman"/>
          <w:color w:val="000000" w:themeColor="text1"/>
          <w:sz w:val="28"/>
          <w:szCs w:val="28"/>
          <w:lang w:val="kk-KZ"/>
        </w:rPr>
        <w:t>67</w:t>
      </w:r>
      <w:r w:rsidR="00A767E3" w:rsidRPr="00E13189">
        <w:rPr>
          <w:rFonts w:ascii="Times New Roman" w:hAnsi="Times New Roman" w:cs="Times New Roman"/>
          <w:color w:val="000000" w:themeColor="text1"/>
          <w:sz w:val="28"/>
          <w:szCs w:val="28"/>
          <w:lang w:val="kk-KZ"/>
        </w:rPr>
        <w:t>,</w:t>
      </w:r>
      <w:r w:rsidR="0091308E">
        <w:rPr>
          <w:rFonts w:ascii="Times New Roman" w:hAnsi="Times New Roman" w:cs="Times New Roman"/>
          <w:color w:val="000000" w:themeColor="text1"/>
          <w:sz w:val="28"/>
          <w:szCs w:val="28"/>
          <w:lang w:val="kk-KZ"/>
        </w:rPr>
        <w:t>с.</w:t>
      </w:r>
      <w:r w:rsidR="00A767E3" w:rsidRPr="00E13189">
        <w:rPr>
          <w:rFonts w:ascii="Times New Roman" w:hAnsi="Times New Roman" w:cs="Times New Roman"/>
          <w:color w:val="000000" w:themeColor="text1"/>
          <w:sz w:val="28"/>
          <w:szCs w:val="28"/>
          <w:lang w:val="kk-KZ"/>
        </w:rPr>
        <w:t xml:space="preserve"> 41</w:t>
      </w:r>
      <w:r w:rsidRPr="00E13189">
        <w:rPr>
          <w:rFonts w:ascii="Times New Roman" w:hAnsi="Times New Roman" w:cs="Times New Roman"/>
          <w:color w:val="000000" w:themeColor="text1"/>
          <w:sz w:val="28"/>
          <w:szCs w:val="28"/>
          <w:lang w:val="kk-KZ"/>
        </w:rPr>
        <w:t xml:space="preserve">].  </w:t>
      </w:r>
    </w:p>
    <w:p w14:paraId="0C4DF978"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Болашақ мектепке дейінгі ұйым педагогтерінің кәсіби құзыреттіліктерін жеке және кәсіби дамуының көрсеткіші ретінде құндылықтарды игеру олар үшін педагогикалық қызметті жүзеге асыру үдерісінде мүмкін болады. Осы тұста, аксиологиялық тұғырдың арт-технология арқылы болашақ мектепке дейінгі ұйым педагогтерінің кәсіби құзыреттіліктерін дамытуын ғалым И.Ф. Исаевтың </w:t>
      </w:r>
      <w:r w:rsidRPr="00E13189">
        <w:rPr>
          <w:rFonts w:ascii="Times New Roman" w:eastAsia="Andale Sans UI" w:hAnsi="Times New Roman" w:cs="Times New Roman"/>
          <w:color w:val="000000" w:themeColor="text1"/>
          <w:kern w:val="3"/>
          <w:sz w:val="28"/>
          <w:szCs w:val="24"/>
          <w:lang w:val="kk-KZ" w:eastAsia="ru-RU"/>
        </w:rPr>
        <w:lastRenderedPageBreak/>
        <w:t xml:space="preserve">зерттеулеріне сәйкес жүйеледік.  </w:t>
      </w:r>
    </w:p>
    <w:p w14:paraId="26682F76"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И.Ф. Исаев аксиологиялық тұғырға сүйене отырып болашақ педагогтердің кәсіби құндылықтарын былайша жіктейді: </w:t>
      </w:r>
    </w:p>
    <w:p w14:paraId="05F1848F"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1. Болашақ педагогтің кәсіби-педагогикалық іс-әрекеттерінің мәнін, маңыздылығын анықтайтын құндылықтар. </w:t>
      </w:r>
    </w:p>
    <w:p w14:paraId="1D770864" w14:textId="115FE5E0"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2. Қарым-қатынас құндылықтары тұтастай алғанда педагогикалық іс-әрекеттің негізгі механизмі ретінде. </w:t>
      </w:r>
    </w:p>
    <w:p w14:paraId="7A899EC5"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3. Білім құндылықтары - педагогикалық қызметті жүзеге асыру үдерісінде психологиялық-педагогикалық білімнің мәнін ашатын құндылықтар. </w:t>
      </w:r>
    </w:p>
    <w:p w14:paraId="0C9CDF7C"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4. Кәсіби іс-әрекеттің субъектісі ретіндегі жеке, коммуникативті, кәсіби қабілеттері өзара байланысты құндылықтар.</w:t>
      </w:r>
    </w:p>
    <w:p w14:paraId="79364B85" w14:textId="7ACA8072"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5. Болашақ педагогтің қызметін жобалау және оның нәтижелерін болжау, шығармашылық қабілеті және т. б. жеке ерекшеліктердің мәні мен мағынасын ашатын құндылықтар  </w:t>
      </w:r>
      <w:r w:rsidRPr="00E13189">
        <w:rPr>
          <w:rFonts w:ascii="Times New Roman" w:hAnsi="Times New Roman" w:cs="Times New Roman"/>
          <w:color w:val="000000" w:themeColor="text1"/>
          <w:sz w:val="28"/>
          <w:szCs w:val="28"/>
          <w:lang w:val="kk-KZ"/>
        </w:rPr>
        <w:t>[</w:t>
      </w:r>
      <w:r w:rsidR="004C132B" w:rsidRPr="00E13189">
        <w:rPr>
          <w:rFonts w:ascii="Times New Roman" w:hAnsi="Times New Roman" w:cs="Times New Roman"/>
          <w:color w:val="000000" w:themeColor="text1"/>
          <w:sz w:val="28"/>
          <w:szCs w:val="28"/>
          <w:lang w:val="kk-KZ"/>
        </w:rPr>
        <w:t>285</w:t>
      </w:r>
      <w:r w:rsidR="0091308E">
        <w:rPr>
          <w:rFonts w:ascii="Times New Roman" w:hAnsi="Times New Roman" w:cs="Times New Roman"/>
          <w:color w:val="000000" w:themeColor="text1"/>
          <w:sz w:val="28"/>
          <w:szCs w:val="28"/>
          <w:lang w:val="kk-KZ"/>
        </w:rPr>
        <w:t>,с. 11</w:t>
      </w:r>
      <w:r w:rsidRPr="00E13189">
        <w:rPr>
          <w:rFonts w:ascii="Times New Roman" w:hAnsi="Times New Roman" w:cs="Times New Roman"/>
          <w:color w:val="000000" w:themeColor="text1"/>
          <w:sz w:val="28"/>
          <w:szCs w:val="28"/>
          <w:lang w:val="kk-KZ"/>
        </w:rPr>
        <w:t xml:space="preserve">]. </w:t>
      </w:r>
    </w:p>
    <w:p w14:paraId="32FC255A"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Болашақ мектепке дейінгі ұйым педагогтерінің кәсіби құзыреттіліктерін арт-технология арқылы дамытудағы аксиологиялық тұғыр құбылыстар мен пәндерді студенттердің кәсіби тәрбиесі мен жеке басының дамуы үшін олардың құндылығы тұрғысынан зерттеуді қажет етеді. Педагогикада құндылық категориясы үдерістің мазмұнын да, кәсіби педагогикалық қызмет нәтижесінің сипаттамасын да анықтайтын ерекше мәнге ие.</w:t>
      </w:r>
    </w:p>
    <w:p w14:paraId="0E31C73D"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Болашақ мектепке дейінгі ұйым педагогтерінің кәсіби құзыреттіліктерін арт-технология арқылы дамытудағы аксиологиялық тұғыр – құндылықтардың мәні мен әлеуметтік табиғатын түсінуге негізделген, позитивті-жасампаз құндылықтар тұрғысынан мағыналық мәселелердің рефлексиясын болжайды, жеке тұлғаның құндылық бағдарларын қалыптастыруға, оның кәсіби маңызды, рухани-адамгершілік, шығармашылық тәжірибесін дамытуға, өмірдің барлық салаларындағы құндылық нәтижелеріне құндылықтарды сапалы таңдауды анықтайды.</w:t>
      </w:r>
    </w:p>
    <w:p w14:paraId="26B524F6" w14:textId="2C815B0A" w:rsidR="00C54FC7" w:rsidRPr="0091308E"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А.А. Бейсенбаеваның пікірінше, жоғары педагогикалық білім беруді ізгілендіру  - болашақ педагог кадрларды даярлауда және оларды шығармашыл тұлғаға айналдыруда таптырмайтын құрал. Олардың негізінде студенттердің кәсіби мәселелерді шешудегі тәуелсіз, белсенді әрекеттері жатыр. Тең қарым-қатынас, оқытушының сарапшы-кеңесші </w:t>
      </w:r>
      <w:r w:rsidRPr="0091308E">
        <w:rPr>
          <w:rFonts w:ascii="Times New Roman" w:eastAsia="Andale Sans UI" w:hAnsi="Times New Roman" w:cs="Times New Roman"/>
          <w:color w:val="000000" w:themeColor="text1"/>
          <w:kern w:val="3"/>
          <w:sz w:val="28"/>
          <w:szCs w:val="28"/>
          <w:lang w:val="kk-KZ" w:eastAsia="ru-RU"/>
        </w:rPr>
        <w:t>ретіндегі рөлінің артуы, студентке ғылыми ақпарат әлемінде шарлауға көмектесу оның әрі қарайғы кәсіби қызметінің тиімділігінің міндетті шарттары болып табылады</w:t>
      </w:r>
      <w:r w:rsidR="00A767E3" w:rsidRPr="0091308E">
        <w:rPr>
          <w:rFonts w:ascii="Times New Roman" w:eastAsia="Andale Sans UI" w:hAnsi="Times New Roman" w:cs="Times New Roman"/>
          <w:color w:val="000000" w:themeColor="text1"/>
          <w:kern w:val="3"/>
          <w:sz w:val="28"/>
          <w:szCs w:val="28"/>
          <w:lang w:val="kk-KZ" w:eastAsia="ru-RU"/>
        </w:rPr>
        <w:t xml:space="preserve"> </w:t>
      </w:r>
      <w:r w:rsidRPr="0091308E">
        <w:rPr>
          <w:rFonts w:ascii="Times New Roman" w:hAnsi="Times New Roman" w:cs="Times New Roman"/>
          <w:color w:val="000000" w:themeColor="text1"/>
          <w:sz w:val="28"/>
          <w:szCs w:val="28"/>
          <w:lang w:val="kk-KZ"/>
        </w:rPr>
        <w:t>[</w:t>
      </w:r>
      <w:r w:rsidR="00A767E3" w:rsidRPr="0091308E">
        <w:rPr>
          <w:rFonts w:ascii="Times New Roman" w:hAnsi="Times New Roman" w:cs="Times New Roman"/>
          <w:color w:val="000000" w:themeColor="text1"/>
          <w:sz w:val="28"/>
          <w:szCs w:val="28"/>
          <w:lang w:val="kk-KZ"/>
        </w:rPr>
        <w:t>3</w:t>
      </w:r>
      <w:r w:rsidR="004C132B" w:rsidRPr="0091308E">
        <w:rPr>
          <w:rFonts w:ascii="Times New Roman" w:hAnsi="Times New Roman" w:cs="Times New Roman"/>
          <w:color w:val="000000" w:themeColor="text1"/>
          <w:sz w:val="28"/>
          <w:szCs w:val="28"/>
          <w:lang w:val="kk-KZ"/>
        </w:rPr>
        <w:t>68</w:t>
      </w:r>
      <w:r w:rsidRPr="0091308E">
        <w:rPr>
          <w:rFonts w:ascii="Times New Roman" w:hAnsi="Times New Roman" w:cs="Times New Roman"/>
          <w:color w:val="000000" w:themeColor="text1"/>
          <w:sz w:val="28"/>
          <w:szCs w:val="28"/>
          <w:lang w:val="kk-KZ"/>
        </w:rPr>
        <w:t>]</w:t>
      </w:r>
      <w:r w:rsidRPr="0091308E">
        <w:rPr>
          <w:rFonts w:ascii="Times New Roman" w:eastAsia="Andale Sans UI" w:hAnsi="Times New Roman" w:cs="Times New Roman"/>
          <w:color w:val="000000" w:themeColor="text1"/>
          <w:kern w:val="3"/>
          <w:sz w:val="28"/>
          <w:szCs w:val="28"/>
          <w:lang w:val="kk-KZ" w:eastAsia="ru-RU"/>
        </w:rPr>
        <w:t xml:space="preserve">. </w:t>
      </w:r>
    </w:p>
    <w:p w14:paraId="0E57B4E2" w14:textId="77777777" w:rsidR="00C54FC7" w:rsidRPr="0091308E"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91308E">
        <w:rPr>
          <w:rFonts w:ascii="Times New Roman" w:eastAsia="Andale Sans UI" w:hAnsi="Times New Roman" w:cs="Times New Roman"/>
          <w:color w:val="000000" w:themeColor="text1"/>
          <w:kern w:val="3"/>
          <w:sz w:val="28"/>
          <w:szCs w:val="28"/>
          <w:lang w:val="kk-KZ" w:eastAsia="ru-RU"/>
        </w:rPr>
        <w:t>Болашақ мектепке дейінгі ұйым педагогтерінің кәсіби құзыреттіліктерін арт-технология арқылы дамытуда аксиологиялық тұғырдың рөлі ерекше. Себебі, білім алушыны субьект рөлінде қарастыра отырып, оған құндылық ретінде басты позицияда ұстау зерттеу жұмысымыздағы басты қағидалардың бірі.</w:t>
      </w:r>
    </w:p>
    <w:p w14:paraId="55C2E877" w14:textId="74AB6265"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91308E">
        <w:rPr>
          <w:rFonts w:ascii="Times New Roman" w:eastAsia="Andale Sans UI" w:hAnsi="Times New Roman" w:cs="Times New Roman"/>
          <w:color w:val="000000" w:themeColor="text1"/>
          <w:kern w:val="3"/>
          <w:sz w:val="28"/>
          <w:szCs w:val="28"/>
          <w:lang w:val="kk-KZ" w:eastAsia="ru-RU"/>
        </w:rPr>
        <w:t xml:space="preserve">К.С. Успановтың </w:t>
      </w:r>
      <w:r w:rsidRPr="0091308E">
        <w:rPr>
          <w:rFonts w:ascii="Times New Roman" w:hAnsi="Times New Roman" w:cs="Times New Roman"/>
          <w:color w:val="000000" w:themeColor="text1"/>
          <w:sz w:val="28"/>
          <w:szCs w:val="28"/>
          <w:lang w:val="kk-KZ"/>
        </w:rPr>
        <w:t>[</w:t>
      </w:r>
      <w:r w:rsidR="00A767E3" w:rsidRPr="0091308E">
        <w:rPr>
          <w:rFonts w:ascii="Times New Roman" w:hAnsi="Times New Roman" w:cs="Times New Roman"/>
          <w:color w:val="000000" w:themeColor="text1"/>
          <w:sz w:val="28"/>
          <w:szCs w:val="28"/>
          <w:lang w:val="kk-KZ"/>
        </w:rPr>
        <w:t>3</w:t>
      </w:r>
      <w:r w:rsidR="004C132B" w:rsidRPr="0091308E">
        <w:rPr>
          <w:rFonts w:ascii="Times New Roman" w:hAnsi="Times New Roman" w:cs="Times New Roman"/>
          <w:color w:val="000000" w:themeColor="text1"/>
          <w:sz w:val="28"/>
          <w:szCs w:val="28"/>
          <w:lang w:val="kk-KZ"/>
        </w:rPr>
        <w:t>69</w:t>
      </w:r>
      <w:r w:rsidRPr="0091308E">
        <w:rPr>
          <w:rFonts w:ascii="Times New Roman" w:hAnsi="Times New Roman" w:cs="Times New Roman"/>
          <w:color w:val="000000" w:themeColor="text1"/>
          <w:sz w:val="28"/>
          <w:szCs w:val="28"/>
          <w:lang w:val="kk-KZ"/>
        </w:rPr>
        <w:t>]</w:t>
      </w:r>
      <w:r w:rsidRPr="0091308E">
        <w:rPr>
          <w:rFonts w:ascii="Times New Roman" w:eastAsia="Andale Sans UI" w:hAnsi="Times New Roman" w:cs="Times New Roman"/>
          <w:color w:val="000000" w:themeColor="text1"/>
          <w:kern w:val="3"/>
          <w:sz w:val="28"/>
          <w:szCs w:val="28"/>
          <w:lang w:val="kk-KZ" w:eastAsia="ru-RU"/>
        </w:rPr>
        <w:t xml:space="preserve">, М.Н. Скаткинның </w:t>
      </w:r>
      <w:r w:rsidRPr="0091308E">
        <w:rPr>
          <w:rFonts w:ascii="Times New Roman" w:hAnsi="Times New Roman" w:cs="Times New Roman"/>
          <w:color w:val="000000" w:themeColor="text1"/>
          <w:sz w:val="28"/>
          <w:szCs w:val="28"/>
          <w:lang w:val="kk-KZ"/>
        </w:rPr>
        <w:t>[</w:t>
      </w:r>
      <w:r w:rsidR="00A767E3" w:rsidRPr="0091308E">
        <w:rPr>
          <w:rFonts w:ascii="Times New Roman" w:hAnsi="Times New Roman" w:cs="Times New Roman"/>
          <w:color w:val="000000" w:themeColor="text1"/>
          <w:sz w:val="28"/>
          <w:szCs w:val="28"/>
          <w:lang w:val="kk-KZ"/>
        </w:rPr>
        <w:t>3</w:t>
      </w:r>
      <w:r w:rsidR="004C132B" w:rsidRPr="0091308E">
        <w:rPr>
          <w:rFonts w:ascii="Times New Roman" w:hAnsi="Times New Roman" w:cs="Times New Roman"/>
          <w:color w:val="000000" w:themeColor="text1"/>
          <w:sz w:val="28"/>
          <w:szCs w:val="28"/>
          <w:lang w:val="kk-KZ"/>
        </w:rPr>
        <w:t>70</w:t>
      </w:r>
      <w:r w:rsidRPr="0091308E">
        <w:rPr>
          <w:rFonts w:ascii="Times New Roman" w:hAnsi="Times New Roman" w:cs="Times New Roman"/>
          <w:color w:val="000000" w:themeColor="text1"/>
          <w:sz w:val="28"/>
          <w:szCs w:val="28"/>
          <w:lang w:val="kk-KZ"/>
        </w:rPr>
        <w:t>]</w:t>
      </w:r>
      <w:bookmarkStart w:id="221" w:name="_Hlk165477602"/>
      <w:r w:rsidRPr="0091308E">
        <w:rPr>
          <w:rFonts w:ascii="Times New Roman" w:eastAsia="Andale Sans UI" w:hAnsi="Times New Roman" w:cs="Times New Roman"/>
          <w:color w:val="000000" w:themeColor="text1"/>
          <w:kern w:val="3"/>
          <w:sz w:val="28"/>
          <w:szCs w:val="28"/>
          <w:lang w:val="kk-KZ" w:eastAsia="ru-RU"/>
        </w:rPr>
        <w:t>,</w:t>
      </w:r>
      <w:bookmarkEnd w:id="221"/>
      <w:r w:rsidRPr="0091308E">
        <w:rPr>
          <w:rFonts w:ascii="Times New Roman" w:eastAsia="Andale Sans UI" w:hAnsi="Times New Roman" w:cs="Times New Roman"/>
          <w:color w:val="000000" w:themeColor="text1"/>
          <w:kern w:val="3"/>
          <w:sz w:val="28"/>
          <w:szCs w:val="28"/>
          <w:lang w:val="kk-KZ" w:eastAsia="ru-RU"/>
        </w:rPr>
        <w:t xml:space="preserve"> А.П. Аверьяновтың </w:t>
      </w:r>
      <w:r w:rsidRPr="0091308E">
        <w:rPr>
          <w:rFonts w:ascii="Times New Roman" w:hAnsi="Times New Roman" w:cs="Times New Roman"/>
          <w:color w:val="000000" w:themeColor="text1"/>
          <w:sz w:val="28"/>
          <w:szCs w:val="28"/>
          <w:lang w:val="kk-KZ"/>
        </w:rPr>
        <w:t>[</w:t>
      </w:r>
      <w:r w:rsidR="00A767E3" w:rsidRPr="0091308E">
        <w:rPr>
          <w:rFonts w:ascii="Times New Roman" w:hAnsi="Times New Roman" w:cs="Times New Roman"/>
          <w:color w:val="000000" w:themeColor="text1"/>
          <w:sz w:val="28"/>
          <w:szCs w:val="28"/>
          <w:lang w:val="kk-KZ"/>
        </w:rPr>
        <w:t>3</w:t>
      </w:r>
      <w:r w:rsidR="004C132B" w:rsidRPr="0091308E">
        <w:rPr>
          <w:rFonts w:ascii="Times New Roman" w:hAnsi="Times New Roman" w:cs="Times New Roman"/>
          <w:color w:val="000000" w:themeColor="text1"/>
          <w:sz w:val="28"/>
          <w:szCs w:val="28"/>
          <w:lang w:val="kk-KZ"/>
        </w:rPr>
        <w:t>71</w:t>
      </w:r>
      <w:r w:rsidRPr="0091308E">
        <w:rPr>
          <w:rFonts w:ascii="Times New Roman" w:hAnsi="Times New Roman" w:cs="Times New Roman"/>
          <w:color w:val="000000" w:themeColor="text1"/>
          <w:sz w:val="28"/>
          <w:szCs w:val="28"/>
          <w:lang w:val="kk-KZ"/>
        </w:rPr>
        <w:t>]</w:t>
      </w:r>
      <w:bookmarkStart w:id="222" w:name="_Hlk165477645"/>
      <w:r w:rsidRPr="0091308E">
        <w:rPr>
          <w:rFonts w:ascii="Times New Roman" w:eastAsia="Andale Sans UI" w:hAnsi="Times New Roman" w:cs="Times New Roman"/>
          <w:color w:val="000000" w:themeColor="text1"/>
          <w:kern w:val="3"/>
          <w:sz w:val="28"/>
          <w:szCs w:val="28"/>
          <w:lang w:val="kk-KZ" w:eastAsia="ru-RU"/>
        </w:rPr>
        <w:t>,</w:t>
      </w:r>
      <w:bookmarkEnd w:id="222"/>
      <w:r w:rsidRPr="0091308E">
        <w:rPr>
          <w:rFonts w:ascii="Times New Roman" w:eastAsia="Andale Sans UI" w:hAnsi="Times New Roman" w:cs="Times New Roman"/>
          <w:color w:val="000000" w:themeColor="text1"/>
          <w:kern w:val="3"/>
          <w:sz w:val="28"/>
          <w:szCs w:val="28"/>
          <w:lang w:val="kk-KZ" w:eastAsia="ru-RU"/>
        </w:rPr>
        <w:t xml:space="preserve"> Р.Акоффтың </w:t>
      </w:r>
      <w:r w:rsidRPr="0091308E">
        <w:rPr>
          <w:rFonts w:ascii="Times New Roman" w:hAnsi="Times New Roman" w:cs="Times New Roman"/>
          <w:color w:val="000000" w:themeColor="text1"/>
          <w:sz w:val="28"/>
          <w:szCs w:val="28"/>
          <w:lang w:val="kk-KZ"/>
        </w:rPr>
        <w:t>[</w:t>
      </w:r>
      <w:r w:rsidR="00A767E3" w:rsidRPr="0091308E">
        <w:rPr>
          <w:rFonts w:ascii="Times New Roman" w:hAnsi="Times New Roman" w:cs="Times New Roman"/>
          <w:color w:val="000000" w:themeColor="text1"/>
          <w:sz w:val="28"/>
          <w:szCs w:val="28"/>
          <w:lang w:val="kk-KZ"/>
        </w:rPr>
        <w:t>3</w:t>
      </w:r>
      <w:r w:rsidR="004C132B" w:rsidRPr="0091308E">
        <w:rPr>
          <w:rFonts w:ascii="Times New Roman" w:hAnsi="Times New Roman" w:cs="Times New Roman"/>
          <w:color w:val="000000" w:themeColor="text1"/>
          <w:sz w:val="28"/>
          <w:szCs w:val="28"/>
          <w:lang w:val="kk-KZ"/>
        </w:rPr>
        <w:t>72</w:t>
      </w:r>
      <w:r w:rsidRPr="0091308E">
        <w:rPr>
          <w:rFonts w:ascii="Times New Roman" w:hAnsi="Times New Roman" w:cs="Times New Roman"/>
          <w:color w:val="000000" w:themeColor="text1"/>
          <w:sz w:val="28"/>
          <w:szCs w:val="28"/>
          <w:lang w:val="kk-KZ"/>
        </w:rPr>
        <w:t>]</w:t>
      </w:r>
      <w:bookmarkStart w:id="223" w:name="_Hlk165477670"/>
      <w:r w:rsidRPr="0091308E">
        <w:rPr>
          <w:rFonts w:ascii="Times New Roman" w:eastAsia="Andale Sans UI" w:hAnsi="Times New Roman" w:cs="Times New Roman"/>
          <w:color w:val="000000" w:themeColor="text1"/>
          <w:kern w:val="3"/>
          <w:sz w:val="28"/>
          <w:szCs w:val="28"/>
          <w:lang w:val="kk-KZ" w:eastAsia="ru-RU"/>
        </w:rPr>
        <w:t>,</w:t>
      </w:r>
      <w:bookmarkEnd w:id="223"/>
      <w:r w:rsidRPr="0091308E">
        <w:rPr>
          <w:rFonts w:ascii="Times New Roman" w:eastAsia="Andale Sans UI" w:hAnsi="Times New Roman" w:cs="Times New Roman"/>
          <w:color w:val="000000" w:themeColor="text1"/>
          <w:kern w:val="3"/>
          <w:sz w:val="28"/>
          <w:szCs w:val="28"/>
          <w:lang w:val="kk-KZ" w:eastAsia="ru-RU"/>
        </w:rPr>
        <w:t xml:space="preserve"> В.В. Краевскийдің </w:t>
      </w:r>
      <w:r w:rsidRPr="0091308E">
        <w:rPr>
          <w:rFonts w:ascii="Times New Roman" w:hAnsi="Times New Roman" w:cs="Times New Roman"/>
          <w:color w:val="000000" w:themeColor="text1"/>
          <w:sz w:val="28"/>
          <w:szCs w:val="28"/>
          <w:lang w:val="kk-KZ"/>
        </w:rPr>
        <w:t>[</w:t>
      </w:r>
      <w:r w:rsidR="00A767E3" w:rsidRPr="0091308E">
        <w:rPr>
          <w:rFonts w:ascii="Times New Roman" w:hAnsi="Times New Roman" w:cs="Times New Roman"/>
          <w:color w:val="000000" w:themeColor="text1"/>
          <w:sz w:val="28"/>
          <w:szCs w:val="28"/>
          <w:lang w:val="kk-KZ"/>
        </w:rPr>
        <w:t>3</w:t>
      </w:r>
      <w:r w:rsidR="004C132B" w:rsidRPr="0091308E">
        <w:rPr>
          <w:rFonts w:ascii="Times New Roman" w:hAnsi="Times New Roman" w:cs="Times New Roman"/>
          <w:color w:val="000000" w:themeColor="text1"/>
          <w:sz w:val="28"/>
          <w:szCs w:val="28"/>
          <w:lang w:val="kk-KZ"/>
        </w:rPr>
        <w:t>73</w:t>
      </w:r>
      <w:r w:rsidRPr="0091308E">
        <w:rPr>
          <w:rFonts w:ascii="Times New Roman" w:hAnsi="Times New Roman" w:cs="Times New Roman"/>
          <w:color w:val="000000" w:themeColor="text1"/>
          <w:sz w:val="28"/>
          <w:szCs w:val="28"/>
          <w:lang w:val="kk-KZ"/>
        </w:rPr>
        <w:t>]</w:t>
      </w:r>
      <w:bookmarkStart w:id="224" w:name="_Hlk165477696"/>
      <w:r w:rsidRPr="0091308E">
        <w:rPr>
          <w:rFonts w:ascii="Times New Roman" w:eastAsia="Andale Sans UI" w:hAnsi="Times New Roman" w:cs="Times New Roman"/>
          <w:color w:val="000000" w:themeColor="text1"/>
          <w:kern w:val="3"/>
          <w:sz w:val="28"/>
          <w:szCs w:val="28"/>
          <w:lang w:val="kk-KZ" w:eastAsia="ru-RU"/>
        </w:rPr>
        <w:t xml:space="preserve">, </w:t>
      </w:r>
      <w:bookmarkEnd w:id="224"/>
      <w:r w:rsidRPr="0091308E">
        <w:rPr>
          <w:rFonts w:ascii="Times New Roman" w:eastAsia="Andale Sans UI" w:hAnsi="Times New Roman" w:cs="Times New Roman"/>
          <w:color w:val="000000" w:themeColor="text1"/>
          <w:kern w:val="3"/>
          <w:sz w:val="28"/>
          <w:szCs w:val="28"/>
          <w:lang w:val="kk-KZ" w:eastAsia="ru-RU"/>
        </w:rPr>
        <w:t>еңбектерінде көрсетілгендей студенттерде белгілі бір іс-әрекет түрлерін қалыптастыруға бағытталған оқытуды</w:t>
      </w:r>
      <w:r w:rsidRPr="00E13189">
        <w:rPr>
          <w:rFonts w:ascii="Times New Roman" w:eastAsia="Andale Sans UI" w:hAnsi="Times New Roman" w:cs="Times New Roman"/>
          <w:color w:val="000000" w:themeColor="text1"/>
          <w:kern w:val="3"/>
          <w:sz w:val="28"/>
          <w:szCs w:val="28"/>
          <w:lang w:val="kk-KZ" w:eastAsia="ru-RU"/>
        </w:rPr>
        <w:t xml:space="preserve"> ұйымдастырудағы педагогикалық жұмысты оқытушының жұмыс жүйесі ретінде </w:t>
      </w:r>
      <w:r w:rsidRPr="00E13189">
        <w:rPr>
          <w:rFonts w:ascii="Times New Roman" w:eastAsia="Andale Sans UI" w:hAnsi="Times New Roman" w:cs="Times New Roman"/>
          <w:color w:val="000000" w:themeColor="text1"/>
          <w:kern w:val="3"/>
          <w:sz w:val="28"/>
          <w:szCs w:val="28"/>
          <w:lang w:val="kk-KZ" w:eastAsia="ru-RU"/>
        </w:rPr>
        <w:lastRenderedPageBreak/>
        <w:t xml:space="preserve">қарастыруға болады. </w:t>
      </w:r>
    </w:p>
    <w:p w14:paraId="315CF712"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b/>
          <w:bCs/>
          <w:color w:val="000000" w:themeColor="text1"/>
          <w:kern w:val="3"/>
          <w:sz w:val="28"/>
          <w:szCs w:val="24"/>
          <w:lang w:val="kk-KZ" w:eastAsia="ru-RU"/>
        </w:rPr>
        <w:t xml:space="preserve">Акмеологиялық тұғыр </w:t>
      </w:r>
      <w:r w:rsidRPr="00E13189">
        <w:rPr>
          <w:rFonts w:ascii="Times New Roman" w:eastAsia="Andale Sans UI" w:hAnsi="Times New Roman" w:cs="Times New Roman"/>
          <w:color w:val="000000" w:themeColor="text1"/>
          <w:kern w:val="3"/>
          <w:sz w:val="28"/>
          <w:szCs w:val="24"/>
          <w:lang w:val="kk-KZ" w:eastAsia="ru-RU"/>
        </w:rPr>
        <w:t>- өзінің барлық кәсіби қызметін жетілдіруге бағытталған болашақ мамандарды қалыптастыруға негізделген тұғыр.  Акмеология (ежелгі грек сөздігінде «акме») - адам туралы ғылымдар жүйесіндегі жаңа пәнаралық білім саласы. Мамандардың шығармашылық деңгейінің сабақтастығын қалыптастыратын акмеология пәні ретінде кәсібилік шегіне әкелетін субъективті, объективті факторлар. Объективті факторларға алынған білімнің сапасы, субъективті факторларға адамның таланты мен қабілеті, жауапкершілігі, құзыреттілігі жатады.</w:t>
      </w:r>
    </w:p>
    <w:p w14:paraId="567F3F36" w14:textId="58D9A356" w:rsidR="00C54FC7" w:rsidRPr="00FC17A2"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Е.П. Бочарова «акмеология болашақ педагогтердің әртүрлі білім жүйелеріндегі қызметті жетілдіру жолдарын зерттей отырып, ол психология, педагогика, әлеуметтану және басқа гуманитарлық ғылымдардың түйіскен жерінде пайда болады және адам кәсібінің шыңына жетеді», - деген тұжырымдаманы </w:t>
      </w:r>
      <w:r w:rsidRPr="00FC17A2">
        <w:rPr>
          <w:rFonts w:ascii="Times New Roman" w:eastAsia="Andale Sans UI" w:hAnsi="Times New Roman" w:cs="Times New Roman"/>
          <w:color w:val="000000" w:themeColor="text1"/>
          <w:kern w:val="3"/>
          <w:sz w:val="28"/>
          <w:szCs w:val="28"/>
          <w:lang w:val="kk-KZ" w:eastAsia="ru-RU"/>
        </w:rPr>
        <w:t xml:space="preserve">ұсынады </w:t>
      </w:r>
      <w:r w:rsidRPr="00FC17A2">
        <w:rPr>
          <w:rFonts w:ascii="Times New Roman" w:hAnsi="Times New Roman" w:cs="Times New Roman"/>
          <w:color w:val="000000" w:themeColor="text1"/>
          <w:sz w:val="28"/>
          <w:szCs w:val="28"/>
          <w:lang w:val="kk-KZ"/>
        </w:rPr>
        <w:t>[3</w:t>
      </w:r>
      <w:r w:rsidR="004C132B" w:rsidRPr="00FC17A2">
        <w:rPr>
          <w:rFonts w:ascii="Times New Roman" w:hAnsi="Times New Roman" w:cs="Times New Roman"/>
          <w:color w:val="000000" w:themeColor="text1"/>
          <w:sz w:val="28"/>
          <w:szCs w:val="28"/>
          <w:lang w:val="kk-KZ"/>
        </w:rPr>
        <w:t>58</w:t>
      </w:r>
      <w:r w:rsidR="00A767E3" w:rsidRPr="00FC17A2">
        <w:rPr>
          <w:rFonts w:ascii="Times New Roman" w:hAnsi="Times New Roman" w:cs="Times New Roman"/>
          <w:color w:val="000000" w:themeColor="text1"/>
          <w:sz w:val="28"/>
          <w:szCs w:val="28"/>
          <w:lang w:val="kk-KZ"/>
        </w:rPr>
        <w:t>,</w:t>
      </w:r>
      <w:r w:rsidR="00D44D54">
        <w:rPr>
          <w:rFonts w:ascii="Times New Roman" w:hAnsi="Times New Roman" w:cs="Times New Roman"/>
          <w:color w:val="000000" w:themeColor="text1"/>
          <w:sz w:val="28"/>
          <w:szCs w:val="28"/>
          <w:lang w:val="kk-KZ"/>
        </w:rPr>
        <w:t>с.</w:t>
      </w:r>
      <w:r w:rsidR="00A767E3" w:rsidRPr="00FC17A2">
        <w:rPr>
          <w:rFonts w:ascii="Times New Roman" w:hAnsi="Times New Roman" w:cs="Times New Roman"/>
          <w:color w:val="000000" w:themeColor="text1"/>
          <w:sz w:val="28"/>
          <w:szCs w:val="28"/>
          <w:lang w:val="kk-KZ"/>
        </w:rPr>
        <w:t xml:space="preserve"> 49</w:t>
      </w:r>
      <w:r w:rsidRPr="00FC17A2">
        <w:rPr>
          <w:rFonts w:ascii="Times New Roman" w:hAnsi="Times New Roman" w:cs="Times New Roman"/>
          <w:color w:val="000000" w:themeColor="text1"/>
          <w:sz w:val="28"/>
          <w:szCs w:val="28"/>
          <w:lang w:val="kk-KZ"/>
        </w:rPr>
        <w:t>]</w:t>
      </w:r>
      <w:r w:rsidRPr="00FC17A2">
        <w:rPr>
          <w:rFonts w:ascii="Times New Roman" w:eastAsia="Andale Sans UI" w:hAnsi="Times New Roman" w:cs="Times New Roman"/>
          <w:color w:val="000000" w:themeColor="text1"/>
          <w:kern w:val="3"/>
          <w:sz w:val="28"/>
          <w:szCs w:val="28"/>
          <w:lang w:val="kk-KZ" w:eastAsia="ru-RU"/>
        </w:rPr>
        <w:t>.</w:t>
      </w:r>
    </w:p>
    <w:p w14:paraId="6AA8D401" w14:textId="161D604C"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Акмеологиялық тұғыр ғалымдар Б.Г. Ананьев, Н.В. Кузьмина, А.М. Зимичев, В. Н. Максимовалардың еңбектерінде жүйелі </w:t>
      </w:r>
      <w:r w:rsidRPr="00D44D54">
        <w:rPr>
          <w:rFonts w:ascii="Times New Roman" w:eastAsia="Andale Sans UI" w:hAnsi="Times New Roman" w:cs="Times New Roman"/>
          <w:color w:val="000000" w:themeColor="text1"/>
          <w:kern w:val="3"/>
          <w:sz w:val="28"/>
          <w:szCs w:val="28"/>
          <w:lang w:val="kk-KZ" w:eastAsia="ru-RU"/>
        </w:rPr>
        <w:t>берілген</w:t>
      </w:r>
      <w:r w:rsidR="00A767E3" w:rsidRPr="00D44D54">
        <w:rPr>
          <w:rFonts w:ascii="Times New Roman" w:eastAsia="Andale Sans UI" w:hAnsi="Times New Roman" w:cs="Times New Roman"/>
          <w:color w:val="000000" w:themeColor="text1"/>
          <w:kern w:val="3"/>
          <w:sz w:val="28"/>
          <w:szCs w:val="28"/>
          <w:lang w:val="kk-KZ" w:eastAsia="ru-RU"/>
        </w:rPr>
        <w:t xml:space="preserve"> </w:t>
      </w:r>
      <w:r w:rsidR="00A767E3" w:rsidRPr="00D44D54">
        <w:rPr>
          <w:rFonts w:ascii="Times New Roman" w:hAnsi="Times New Roman" w:cs="Times New Roman"/>
          <w:color w:val="000000" w:themeColor="text1"/>
          <w:sz w:val="28"/>
          <w:szCs w:val="28"/>
          <w:lang w:val="kk-KZ"/>
        </w:rPr>
        <w:t>[3</w:t>
      </w:r>
      <w:r w:rsidR="00D276E1" w:rsidRPr="00D44D54">
        <w:rPr>
          <w:rFonts w:ascii="Times New Roman" w:hAnsi="Times New Roman" w:cs="Times New Roman"/>
          <w:color w:val="000000" w:themeColor="text1"/>
          <w:sz w:val="28"/>
          <w:szCs w:val="28"/>
          <w:lang w:val="kk-KZ"/>
        </w:rPr>
        <w:t>74</w:t>
      </w:r>
      <w:r w:rsidR="00A767E3" w:rsidRPr="00D44D54">
        <w:rPr>
          <w:rFonts w:ascii="Times New Roman" w:hAnsi="Times New Roman" w:cs="Times New Roman"/>
          <w:color w:val="000000" w:themeColor="text1"/>
          <w:sz w:val="28"/>
          <w:szCs w:val="28"/>
          <w:lang w:val="kk-KZ"/>
        </w:rPr>
        <w:t>]</w:t>
      </w:r>
      <w:r w:rsidRPr="00D44D54">
        <w:rPr>
          <w:rFonts w:ascii="Times New Roman" w:eastAsia="Andale Sans UI" w:hAnsi="Times New Roman" w:cs="Times New Roman"/>
          <w:color w:val="000000" w:themeColor="text1"/>
          <w:kern w:val="3"/>
          <w:sz w:val="28"/>
          <w:szCs w:val="28"/>
          <w:lang w:val="kk-KZ" w:eastAsia="ru-RU"/>
        </w:rPr>
        <w:t>. Білім берудегі акмеологиялық тұғыр педагогтің шығармашылықтағы өзін-өзі дамытуын бір деңгейден екінші деңгейге ауыстыруға бағытталған</w:t>
      </w:r>
      <w:r w:rsidRPr="00E13189">
        <w:rPr>
          <w:rFonts w:ascii="Times New Roman" w:eastAsia="Andale Sans UI" w:hAnsi="Times New Roman" w:cs="Times New Roman"/>
          <w:color w:val="000000" w:themeColor="text1"/>
          <w:kern w:val="3"/>
          <w:sz w:val="28"/>
          <w:szCs w:val="24"/>
          <w:lang w:val="kk-KZ" w:eastAsia="ru-RU"/>
        </w:rPr>
        <w:t xml:space="preserve">. Акмеологиялық тұғыр білім берудегі ізгілендіру идеяларын нақтылайды және қазіргі заманғы тәрбие идеологиясының негізін құрайды және ол жоғары жетістіктерге бағытталған теориялық және әдіснамалық тұғыр ретінде қолданылады. </w:t>
      </w:r>
    </w:p>
    <w:p w14:paraId="69DA1EF3" w14:textId="30C7AA8D"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Акмеологиялық тұғыр - ересек адамның жеке тұлға, тұлға, білім беру жүйесіндегі субъект ретіндегі өмірлік дамуын тұтас зерттейді, жетістікке ынталандыру, білім беру үдерісінің субъектілерінде жетістіктерге, жоғары нәтижелерге, шығармашылыққа деген қажеттілікті өзектендіреді,  әр болашақ педагогтің шығармашылық және интеллектуалдық әлеуетін тиімді пайдалануға мүмкіндік береді, өзін-өзі дамытудың, педагог пен білім алушының өзін-өзі жетілдіруінің дәйекті интегративті ұстанымдары негізінде білім берудің синергетикалық жүйелеріндегі білім сапасын қарастырады</w:t>
      </w:r>
      <w:r w:rsidR="00D276E1" w:rsidRPr="00E13189">
        <w:rPr>
          <w:rFonts w:ascii="Times New Roman" w:eastAsia="Andale Sans UI" w:hAnsi="Times New Roman" w:cs="Times New Roman"/>
          <w:color w:val="000000" w:themeColor="text1"/>
          <w:kern w:val="3"/>
          <w:sz w:val="28"/>
          <w:szCs w:val="24"/>
          <w:lang w:val="kk-KZ" w:eastAsia="ru-RU"/>
        </w:rPr>
        <w:t>.</w:t>
      </w:r>
    </w:p>
    <w:p w14:paraId="6FE24264" w14:textId="77777777" w:rsidR="00C54FC7" w:rsidRPr="00FC17A2" w:rsidRDefault="00C54FC7" w:rsidP="009431CB">
      <w:pPr>
        <w:widowControl w:val="0"/>
        <w:suppressAutoHyphens/>
        <w:autoSpaceDN w:val="0"/>
        <w:spacing w:after="0" w:line="240" w:lineRule="auto"/>
        <w:ind w:firstLine="567"/>
        <w:jc w:val="both"/>
        <w:textAlignment w:val="baseline"/>
        <w:rPr>
          <w:rFonts w:ascii="Times New Roman" w:eastAsia="Calibri" w:hAnsi="Times New Roman" w:cs="Times New Roman"/>
          <w:color w:val="000000" w:themeColor="text1"/>
          <w:kern w:val="3"/>
          <w:sz w:val="28"/>
          <w:szCs w:val="28"/>
          <w:lang w:val="kk-KZ"/>
        </w:rPr>
      </w:pPr>
      <w:r w:rsidRPr="00E13189">
        <w:rPr>
          <w:rFonts w:ascii="Times New Roman" w:eastAsia="Calibri" w:hAnsi="Times New Roman" w:cs="Times New Roman"/>
          <w:color w:val="000000" w:themeColor="text1"/>
          <w:kern w:val="3"/>
          <w:sz w:val="28"/>
          <w:szCs w:val="24"/>
          <w:lang w:val="kk-KZ"/>
        </w:rPr>
        <w:t xml:space="preserve">Зеттеу барысында біз болашақ педагогтердің кәсіби құзыреттілігін </w:t>
      </w:r>
      <w:r w:rsidRPr="00FC17A2">
        <w:rPr>
          <w:rFonts w:ascii="Times New Roman" w:eastAsia="Calibri" w:hAnsi="Times New Roman" w:cs="Times New Roman"/>
          <w:color w:val="000000" w:themeColor="text1"/>
          <w:kern w:val="3"/>
          <w:sz w:val="28"/>
          <w:szCs w:val="28"/>
          <w:lang w:val="kk-KZ"/>
        </w:rPr>
        <w:t xml:space="preserve">дамытуда акмеологиялық тұғырдың бірнеше тиімді мүмкіндіктерін анықтай алдық. Олар: 1. болашақ педагогтің тұлға ретіндегі жоғары қасиеттері прогрессивті дамуы. 2. тұлғаның дамуындағы жетістіктер; еңбектегі, адам даралығының дамуындағы жоғары жетістіктер. </w:t>
      </w:r>
    </w:p>
    <w:p w14:paraId="5619E8AB" w14:textId="6446C9A0" w:rsidR="00C54FC7" w:rsidRPr="00FC17A2" w:rsidRDefault="00C54FC7" w:rsidP="009431CB">
      <w:pPr>
        <w:widowControl w:val="0"/>
        <w:suppressAutoHyphens/>
        <w:autoSpaceDN w:val="0"/>
        <w:spacing w:after="0" w:line="240" w:lineRule="auto"/>
        <w:ind w:firstLine="567"/>
        <w:jc w:val="both"/>
        <w:textAlignment w:val="baseline"/>
        <w:rPr>
          <w:rFonts w:ascii="Times New Roman" w:eastAsia="Calibri" w:hAnsi="Times New Roman" w:cs="Times New Roman"/>
          <w:color w:val="000000" w:themeColor="text1"/>
          <w:kern w:val="3"/>
          <w:sz w:val="28"/>
          <w:szCs w:val="28"/>
          <w:lang w:val="kk-KZ"/>
        </w:rPr>
      </w:pPr>
      <w:r w:rsidRPr="00FC17A2">
        <w:rPr>
          <w:rFonts w:ascii="Times New Roman" w:eastAsia="Calibri" w:hAnsi="Times New Roman" w:cs="Times New Roman"/>
          <w:color w:val="000000" w:themeColor="text1"/>
          <w:kern w:val="3"/>
          <w:sz w:val="28"/>
          <w:szCs w:val="28"/>
          <w:lang w:val="kk-KZ"/>
        </w:rPr>
        <w:t xml:space="preserve">Педагогтердің ең жоғары жетістік нүктесі ғалымдар А.Г. Асмолов </w:t>
      </w:r>
      <w:r w:rsidRPr="00FC17A2">
        <w:rPr>
          <w:rFonts w:ascii="Times New Roman" w:hAnsi="Times New Roman" w:cs="Times New Roman"/>
          <w:color w:val="000000" w:themeColor="text1"/>
          <w:sz w:val="28"/>
          <w:szCs w:val="28"/>
          <w:lang w:val="kk-KZ"/>
        </w:rPr>
        <w:t>[3</w:t>
      </w:r>
      <w:r w:rsidR="00D276E1" w:rsidRPr="00FC17A2">
        <w:rPr>
          <w:rFonts w:ascii="Times New Roman" w:hAnsi="Times New Roman" w:cs="Times New Roman"/>
          <w:color w:val="000000" w:themeColor="text1"/>
          <w:sz w:val="28"/>
          <w:szCs w:val="28"/>
          <w:lang w:val="kk-KZ"/>
        </w:rPr>
        <w:t>02</w:t>
      </w:r>
      <w:r w:rsidR="00D44D54">
        <w:rPr>
          <w:rFonts w:ascii="Times New Roman" w:hAnsi="Times New Roman" w:cs="Times New Roman"/>
          <w:color w:val="000000" w:themeColor="text1"/>
          <w:sz w:val="28"/>
          <w:szCs w:val="28"/>
          <w:lang w:val="kk-KZ"/>
        </w:rPr>
        <w:t>,с. 17</w:t>
      </w:r>
      <w:r w:rsidRPr="00FC17A2">
        <w:rPr>
          <w:rFonts w:ascii="Times New Roman" w:hAnsi="Times New Roman" w:cs="Times New Roman"/>
          <w:color w:val="000000" w:themeColor="text1"/>
          <w:sz w:val="28"/>
          <w:szCs w:val="28"/>
          <w:lang w:val="kk-KZ"/>
        </w:rPr>
        <w:t>]</w:t>
      </w:r>
      <w:bookmarkStart w:id="225" w:name="_Hlk165477931"/>
      <w:r w:rsidRPr="00FC17A2">
        <w:rPr>
          <w:rFonts w:ascii="Times New Roman" w:eastAsia="Calibri" w:hAnsi="Times New Roman" w:cs="Times New Roman"/>
          <w:color w:val="000000" w:themeColor="text1"/>
          <w:kern w:val="3"/>
          <w:sz w:val="28"/>
          <w:szCs w:val="28"/>
          <w:lang w:val="kk-KZ"/>
        </w:rPr>
        <w:t xml:space="preserve">, </w:t>
      </w:r>
      <w:bookmarkEnd w:id="225"/>
      <w:r w:rsidRPr="00FC17A2">
        <w:rPr>
          <w:rFonts w:ascii="Times New Roman" w:eastAsia="Calibri" w:hAnsi="Times New Roman" w:cs="Times New Roman"/>
          <w:color w:val="000000" w:themeColor="text1"/>
          <w:kern w:val="3"/>
          <w:sz w:val="28"/>
          <w:szCs w:val="28"/>
          <w:lang w:val="kk-KZ"/>
        </w:rPr>
        <w:t xml:space="preserve">Б.С. Братусь </w:t>
      </w:r>
      <w:r w:rsidRPr="00FC17A2">
        <w:rPr>
          <w:rFonts w:ascii="Times New Roman" w:hAnsi="Times New Roman" w:cs="Times New Roman"/>
          <w:color w:val="000000" w:themeColor="text1"/>
          <w:sz w:val="28"/>
          <w:szCs w:val="28"/>
          <w:lang w:val="kk-KZ"/>
        </w:rPr>
        <w:t>[</w:t>
      </w:r>
      <w:r w:rsidR="00A767E3" w:rsidRPr="00FC17A2">
        <w:rPr>
          <w:rFonts w:ascii="Times New Roman" w:hAnsi="Times New Roman" w:cs="Times New Roman"/>
          <w:color w:val="000000" w:themeColor="text1"/>
          <w:sz w:val="28"/>
          <w:szCs w:val="28"/>
          <w:lang w:val="kk-KZ"/>
        </w:rPr>
        <w:t>3</w:t>
      </w:r>
      <w:r w:rsidR="00D276E1" w:rsidRPr="00FC17A2">
        <w:rPr>
          <w:rFonts w:ascii="Times New Roman" w:hAnsi="Times New Roman" w:cs="Times New Roman"/>
          <w:color w:val="000000" w:themeColor="text1"/>
          <w:sz w:val="28"/>
          <w:szCs w:val="28"/>
          <w:lang w:val="kk-KZ"/>
        </w:rPr>
        <w:t>75</w:t>
      </w:r>
      <w:r w:rsidRPr="00FC17A2">
        <w:rPr>
          <w:rFonts w:ascii="Times New Roman" w:hAnsi="Times New Roman" w:cs="Times New Roman"/>
          <w:color w:val="000000" w:themeColor="text1"/>
          <w:sz w:val="28"/>
          <w:szCs w:val="28"/>
          <w:lang w:val="kk-KZ"/>
        </w:rPr>
        <w:t>]</w:t>
      </w:r>
      <w:bookmarkStart w:id="226" w:name="_Hlk165477963"/>
      <w:r w:rsidRPr="00FC17A2">
        <w:rPr>
          <w:rFonts w:ascii="Times New Roman" w:eastAsia="Calibri" w:hAnsi="Times New Roman" w:cs="Times New Roman"/>
          <w:color w:val="000000" w:themeColor="text1"/>
          <w:kern w:val="3"/>
          <w:sz w:val="28"/>
          <w:szCs w:val="28"/>
          <w:lang w:val="kk-KZ"/>
        </w:rPr>
        <w:t>,</w:t>
      </w:r>
      <w:bookmarkEnd w:id="226"/>
      <w:r w:rsidRPr="00FC17A2">
        <w:rPr>
          <w:rFonts w:ascii="Times New Roman" w:eastAsia="Calibri" w:hAnsi="Times New Roman" w:cs="Times New Roman"/>
          <w:color w:val="000000" w:themeColor="text1"/>
          <w:kern w:val="3"/>
          <w:sz w:val="28"/>
          <w:szCs w:val="28"/>
          <w:lang w:val="kk-KZ"/>
        </w:rPr>
        <w:t xml:space="preserve"> Б.А. Тұрғынбаевалардың </w:t>
      </w:r>
      <w:r w:rsidRPr="00FC17A2">
        <w:rPr>
          <w:rFonts w:ascii="Times New Roman" w:hAnsi="Times New Roman" w:cs="Times New Roman"/>
          <w:color w:val="000000" w:themeColor="text1"/>
          <w:sz w:val="28"/>
          <w:szCs w:val="28"/>
          <w:lang w:val="kk-KZ"/>
        </w:rPr>
        <w:t>[</w:t>
      </w:r>
      <w:r w:rsidR="00D276E1" w:rsidRPr="00FC17A2">
        <w:rPr>
          <w:rFonts w:ascii="Times New Roman" w:hAnsi="Times New Roman" w:cs="Times New Roman"/>
          <w:color w:val="000000" w:themeColor="text1"/>
          <w:sz w:val="28"/>
          <w:szCs w:val="28"/>
          <w:lang w:val="kk-KZ"/>
        </w:rPr>
        <w:t>271</w:t>
      </w:r>
      <w:r w:rsidR="00D44D54">
        <w:rPr>
          <w:rFonts w:ascii="Times New Roman" w:hAnsi="Times New Roman" w:cs="Times New Roman"/>
          <w:color w:val="000000" w:themeColor="text1"/>
          <w:sz w:val="28"/>
          <w:szCs w:val="28"/>
          <w:lang w:val="kk-KZ"/>
        </w:rPr>
        <w:t>,с. 3</w:t>
      </w:r>
      <w:r w:rsidRPr="00FC17A2">
        <w:rPr>
          <w:rFonts w:ascii="Times New Roman" w:hAnsi="Times New Roman" w:cs="Times New Roman"/>
          <w:color w:val="000000" w:themeColor="text1"/>
          <w:sz w:val="28"/>
          <w:szCs w:val="28"/>
          <w:lang w:val="kk-KZ"/>
        </w:rPr>
        <w:t xml:space="preserve">] </w:t>
      </w:r>
      <w:r w:rsidRPr="00FC17A2">
        <w:rPr>
          <w:rFonts w:ascii="Times New Roman" w:eastAsia="Calibri" w:hAnsi="Times New Roman" w:cs="Times New Roman"/>
          <w:color w:val="000000" w:themeColor="text1"/>
          <w:kern w:val="3"/>
          <w:sz w:val="28"/>
          <w:szCs w:val="28"/>
          <w:lang w:val="kk-KZ"/>
        </w:rPr>
        <w:t>еңбектерінде жүйелі талданған.</w:t>
      </w:r>
    </w:p>
    <w:p w14:paraId="3AFFC927" w14:textId="4AF92BD3" w:rsidR="00C54FC7" w:rsidRPr="00FC17A2" w:rsidRDefault="00C54FC7" w:rsidP="009431CB">
      <w:pPr>
        <w:widowControl w:val="0"/>
        <w:suppressAutoHyphens/>
        <w:autoSpaceDN w:val="0"/>
        <w:spacing w:after="0" w:line="240" w:lineRule="auto"/>
        <w:ind w:firstLine="567"/>
        <w:jc w:val="both"/>
        <w:textAlignment w:val="baseline"/>
        <w:rPr>
          <w:rFonts w:ascii="Times New Roman" w:eastAsia="Calibri" w:hAnsi="Times New Roman" w:cs="Times New Roman"/>
          <w:color w:val="000000" w:themeColor="text1"/>
          <w:kern w:val="3"/>
          <w:sz w:val="28"/>
          <w:szCs w:val="28"/>
          <w:lang w:val="kk-KZ"/>
        </w:rPr>
      </w:pPr>
      <w:r w:rsidRPr="00FC17A2">
        <w:rPr>
          <w:rFonts w:ascii="Times New Roman" w:eastAsia="Calibri" w:hAnsi="Times New Roman" w:cs="Times New Roman"/>
          <w:color w:val="000000" w:themeColor="text1"/>
          <w:kern w:val="3"/>
          <w:sz w:val="28"/>
          <w:szCs w:val="28"/>
          <w:lang w:val="kk-KZ"/>
        </w:rPr>
        <w:t xml:space="preserve">Ғалым Б.А. Тұрғынбаева акмеологиялық тұғырды кәсіби мүдделердің шығармашылық бағыты, инновациялық қызмет, инновацияға деген қажеттілік, инновацияға деген ұмтылыс, жалпы және белгілі бір арнайы интеллекттің жоғары деңгейі, ассоциативті байланыстарды қалыптастыруға ұмтылу, тәуелсіздік; өзінің психикалық жағдайын, әсіресе шығармашылық белсенділігін </w:t>
      </w:r>
      <w:r w:rsidRPr="00FC17A2">
        <w:rPr>
          <w:rFonts w:ascii="Times New Roman" w:eastAsia="Calibri" w:hAnsi="Times New Roman" w:cs="Times New Roman"/>
          <w:color w:val="000000" w:themeColor="text1"/>
          <w:kern w:val="3"/>
          <w:sz w:val="28"/>
          <w:szCs w:val="28"/>
          <w:lang w:val="kk-KZ"/>
        </w:rPr>
        <w:lastRenderedPageBreak/>
        <w:t xml:space="preserve">бақылау мүмкіндігі деп сипаттайды </w:t>
      </w:r>
      <w:r w:rsidRPr="00FC17A2">
        <w:rPr>
          <w:rFonts w:ascii="Times New Roman" w:hAnsi="Times New Roman" w:cs="Times New Roman"/>
          <w:color w:val="000000" w:themeColor="text1"/>
          <w:sz w:val="28"/>
          <w:szCs w:val="28"/>
          <w:lang w:val="kk-KZ"/>
        </w:rPr>
        <w:t>[</w:t>
      </w:r>
      <w:r w:rsidR="00D276E1" w:rsidRPr="00FC17A2">
        <w:rPr>
          <w:rFonts w:ascii="Times New Roman" w:hAnsi="Times New Roman" w:cs="Times New Roman"/>
          <w:color w:val="000000" w:themeColor="text1"/>
          <w:sz w:val="28"/>
          <w:szCs w:val="28"/>
          <w:lang w:val="kk-KZ"/>
        </w:rPr>
        <w:t>116</w:t>
      </w:r>
      <w:r w:rsidR="00D44D54">
        <w:rPr>
          <w:rFonts w:ascii="Times New Roman" w:hAnsi="Times New Roman" w:cs="Times New Roman"/>
          <w:color w:val="000000" w:themeColor="text1"/>
          <w:sz w:val="28"/>
          <w:szCs w:val="28"/>
          <w:lang w:val="kk-KZ"/>
        </w:rPr>
        <w:t>,с. 3</w:t>
      </w:r>
      <w:r w:rsidRPr="00FC17A2">
        <w:rPr>
          <w:rFonts w:ascii="Times New Roman" w:hAnsi="Times New Roman" w:cs="Times New Roman"/>
          <w:color w:val="000000" w:themeColor="text1"/>
          <w:sz w:val="28"/>
          <w:szCs w:val="28"/>
          <w:lang w:val="kk-KZ"/>
        </w:rPr>
        <w:t>].</w:t>
      </w:r>
    </w:p>
    <w:p w14:paraId="01D4BFA1" w14:textId="77777777" w:rsidR="00C54FC7" w:rsidRPr="00FC17A2"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Білім беру мазмұнына, білім алушыларды оқыту мен тәрбиелеу </w:t>
      </w:r>
      <w:r w:rsidRPr="00FC17A2">
        <w:rPr>
          <w:rFonts w:ascii="Times New Roman" w:eastAsia="Andale Sans UI" w:hAnsi="Times New Roman" w:cs="Times New Roman"/>
          <w:color w:val="000000" w:themeColor="text1"/>
          <w:kern w:val="3"/>
          <w:sz w:val="28"/>
          <w:szCs w:val="28"/>
          <w:lang w:val="kk-KZ" w:eastAsia="ru-RU"/>
        </w:rPr>
        <w:t>технологияларына, болашақ мектепке дейінгі ұйым педагогтерінің кәсіби құзыреттілігін дамытуға деген акмеологиялық көзқарас арт-технологияны кәсіби даярлау ракурсына тиімді пайдалануға мүмкіндік береді, сонымен бірге білім беру сапасы да едәуір артады, өйткені барлық білім беру субъектілерінде когнитивті мотивтер жүйелендіреді, оқыту ішкі қажеттілікке айналады, ал шындықты шығармашылық тұрғыдан қайта қарау жетекші болады.</w:t>
      </w:r>
    </w:p>
    <w:p w14:paraId="59C82A86" w14:textId="77777777" w:rsidR="00C54FC7" w:rsidRPr="00FC17A2" w:rsidRDefault="00C54FC7" w:rsidP="009431CB">
      <w:pPr>
        <w:spacing w:after="0" w:line="240" w:lineRule="auto"/>
        <w:ind w:firstLine="567"/>
        <w:jc w:val="both"/>
        <w:rPr>
          <w:rFonts w:ascii="Times New Roman" w:eastAsia="Andale Sans UI" w:hAnsi="Times New Roman" w:cs="Times New Roman"/>
          <w:b/>
          <w:bCs/>
          <w:color w:val="000000" w:themeColor="text1"/>
          <w:kern w:val="3"/>
          <w:sz w:val="28"/>
          <w:szCs w:val="28"/>
          <w:lang w:val="kk-KZ" w:eastAsia="ja-JP" w:bidi="fa-IR"/>
        </w:rPr>
      </w:pPr>
      <w:r w:rsidRPr="00FC17A2">
        <w:rPr>
          <w:rFonts w:ascii="Times New Roman" w:eastAsia="Andale Sans UI" w:hAnsi="Times New Roman" w:cs="Times New Roman"/>
          <w:i/>
          <w:iCs/>
          <w:color w:val="000000" w:themeColor="text1"/>
          <w:kern w:val="3"/>
          <w:sz w:val="28"/>
          <w:szCs w:val="28"/>
          <w:lang w:val="kk-KZ" w:eastAsia="ja-JP" w:bidi="fa-IR"/>
        </w:rPr>
        <w:t>Инновациялық тұғыр</w:t>
      </w:r>
      <w:r w:rsidRPr="00FC17A2">
        <w:rPr>
          <w:rFonts w:ascii="Times New Roman" w:eastAsia="Andale Sans UI" w:hAnsi="Times New Roman" w:cs="Times New Roman"/>
          <w:b/>
          <w:bCs/>
          <w:color w:val="000000" w:themeColor="text1"/>
          <w:kern w:val="3"/>
          <w:sz w:val="28"/>
          <w:szCs w:val="28"/>
          <w:lang w:val="kk-KZ" w:eastAsia="ja-JP" w:bidi="fa-IR"/>
        </w:rPr>
        <w:t xml:space="preserve"> </w:t>
      </w:r>
      <w:r w:rsidRPr="00FC17A2">
        <w:rPr>
          <w:rFonts w:ascii="Times New Roman" w:eastAsia="Andale Sans UI" w:hAnsi="Times New Roman" w:cs="Times New Roman"/>
          <w:color w:val="000000" w:themeColor="text1"/>
          <w:kern w:val="3"/>
          <w:sz w:val="28"/>
          <w:szCs w:val="28"/>
          <w:lang w:val="kk-KZ" w:eastAsia="ja-JP" w:bidi="fa-IR"/>
        </w:rPr>
        <w:t>арқылы</w:t>
      </w:r>
      <w:r w:rsidRPr="00FC17A2">
        <w:rPr>
          <w:rFonts w:ascii="Times New Roman" w:eastAsia="Andale Sans UI" w:hAnsi="Times New Roman" w:cs="Times New Roman"/>
          <w:b/>
          <w:bCs/>
          <w:color w:val="000000" w:themeColor="text1"/>
          <w:kern w:val="3"/>
          <w:sz w:val="28"/>
          <w:szCs w:val="28"/>
          <w:lang w:val="kk-KZ" w:eastAsia="ja-JP" w:bidi="fa-IR"/>
        </w:rPr>
        <w:t xml:space="preserve">  </w:t>
      </w:r>
      <w:r w:rsidRPr="00FC17A2">
        <w:rPr>
          <w:rFonts w:ascii="Times New Roman" w:hAnsi="Times New Roman" w:cs="Times New Roman"/>
          <w:color w:val="000000" w:themeColor="text1"/>
          <w:kern w:val="1"/>
          <w:sz w:val="28"/>
          <w:szCs w:val="28"/>
          <w:lang w:val="kk-KZ" w:eastAsia="ar-SA"/>
        </w:rPr>
        <w:t>болашақ мектепке дейінгі ұйым педагогтерін арт-технология көмегімен кәсіби қызметке дайындауда олардың инновацияларға деген ұмтылысы, ізденісі, проблемаларды шешу кезінде сыни бағалау және тәуекелге бару қабілеті көрінеді.</w:t>
      </w:r>
    </w:p>
    <w:p w14:paraId="6F1448DF" w14:textId="77777777" w:rsidR="00C54FC7" w:rsidRPr="00FC17A2"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FC17A2">
        <w:rPr>
          <w:rFonts w:ascii="Times New Roman" w:eastAsia="Andale Sans UI" w:hAnsi="Times New Roman" w:cs="Times New Roman"/>
          <w:color w:val="000000" w:themeColor="text1"/>
          <w:kern w:val="3"/>
          <w:sz w:val="28"/>
          <w:szCs w:val="28"/>
          <w:lang w:val="kk-KZ" w:eastAsia="ru-RU"/>
        </w:rPr>
        <w:t>Инновациялық әдістерді қолданған кезде оқытушы сабақты жаңаша бағалай алады, әр білім алушы инновациялық ғылыми негіздерді игереді, ғылыми зерттеуді ұсынады.</w:t>
      </w:r>
    </w:p>
    <w:p w14:paraId="783C7CF5" w14:textId="53F4BF58" w:rsidR="00C54FC7" w:rsidRPr="00FC17A2"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FC17A2">
        <w:rPr>
          <w:rFonts w:ascii="Times New Roman" w:eastAsia="Andale Sans UI" w:hAnsi="Times New Roman" w:cs="Times New Roman"/>
          <w:color w:val="000000" w:themeColor="text1"/>
          <w:kern w:val="3"/>
          <w:sz w:val="28"/>
          <w:szCs w:val="28"/>
          <w:lang w:val="kk-KZ" w:eastAsia="ru-RU"/>
        </w:rPr>
        <w:t xml:space="preserve">С.А.Көшімбетова </w:t>
      </w:r>
      <w:r w:rsidRPr="00FC17A2">
        <w:rPr>
          <w:rFonts w:ascii="Times New Roman" w:hAnsi="Times New Roman" w:cs="Times New Roman"/>
          <w:color w:val="000000" w:themeColor="text1"/>
          <w:sz w:val="28"/>
          <w:szCs w:val="28"/>
          <w:lang w:val="kk-KZ"/>
        </w:rPr>
        <w:t>[</w:t>
      </w:r>
      <w:r w:rsidR="00A767E3" w:rsidRPr="00FC17A2">
        <w:rPr>
          <w:rFonts w:ascii="Times New Roman" w:hAnsi="Times New Roman" w:cs="Times New Roman"/>
          <w:color w:val="000000" w:themeColor="text1"/>
          <w:sz w:val="28"/>
          <w:szCs w:val="28"/>
          <w:lang w:val="kk-KZ"/>
        </w:rPr>
        <w:t>3</w:t>
      </w:r>
      <w:r w:rsidR="00D276E1" w:rsidRPr="00FC17A2">
        <w:rPr>
          <w:rFonts w:ascii="Times New Roman" w:hAnsi="Times New Roman" w:cs="Times New Roman"/>
          <w:color w:val="000000" w:themeColor="text1"/>
          <w:sz w:val="28"/>
          <w:szCs w:val="28"/>
          <w:lang w:val="kk-KZ"/>
        </w:rPr>
        <w:t>76</w:t>
      </w:r>
      <w:r w:rsidRPr="00FC17A2">
        <w:rPr>
          <w:rFonts w:ascii="Times New Roman" w:hAnsi="Times New Roman" w:cs="Times New Roman"/>
          <w:color w:val="000000" w:themeColor="text1"/>
          <w:sz w:val="28"/>
          <w:szCs w:val="28"/>
          <w:lang w:val="kk-KZ"/>
        </w:rPr>
        <w:t xml:space="preserve">] </w:t>
      </w:r>
      <w:r w:rsidRPr="00FC17A2">
        <w:rPr>
          <w:rFonts w:ascii="Times New Roman" w:eastAsia="Andale Sans UI" w:hAnsi="Times New Roman" w:cs="Times New Roman"/>
          <w:color w:val="000000" w:themeColor="text1"/>
          <w:kern w:val="3"/>
          <w:sz w:val="28"/>
          <w:szCs w:val="28"/>
          <w:lang w:val="kk-KZ" w:eastAsia="ru-RU"/>
        </w:rPr>
        <w:t xml:space="preserve">өз зерттеуінде оқу-тәрбие үдерісінде оқытудың инновациялық әдістері мен тәсілдерін қолданудың мынадай ерекшеліктерін атап өткен: </w:t>
      </w:r>
    </w:p>
    <w:p w14:paraId="4392BD36" w14:textId="77777777" w:rsidR="00C54FC7" w:rsidRPr="00FC17A2"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FC17A2">
        <w:rPr>
          <w:rFonts w:ascii="Times New Roman" w:eastAsia="Andale Sans UI" w:hAnsi="Times New Roman" w:cs="Times New Roman"/>
          <w:color w:val="000000" w:themeColor="text1"/>
          <w:kern w:val="3"/>
          <w:sz w:val="28"/>
          <w:szCs w:val="28"/>
          <w:lang w:val="kk-KZ" w:eastAsia="ru-RU"/>
        </w:rPr>
        <w:t>- педагогика ғылымының озық ғылыми жаңалықтары «білім алушы – субъект», «білім алушы-объект», ал ғылыми білім-оның әлеуметтік жағдайы тұрғысынан практикаға енгізіле бастайды;</w:t>
      </w:r>
    </w:p>
    <w:p w14:paraId="6F71A458" w14:textId="77777777" w:rsidR="00C54FC7" w:rsidRPr="00FC17A2"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FC17A2">
        <w:rPr>
          <w:rFonts w:ascii="Times New Roman" w:eastAsia="Andale Sans UI" w:hAnsi="Times New Roman" w:cs="Times New Roman"/>
          <w:color w:val="000000" w:themeColor="text1"/>
          <w:kern w:val="3"/>
          <w:sz w:val="28"/>
          <w:szCs w:val="28"/>
          <w:lang w:val="kk-KZ" w:eastAsia="ru-RU"/>
        </w:rPr>
        <w:t xml:space="preserve">- қоғам мен табиғат заңдарын олардың интеграциясы негізінде игереді; иллюстрациялық түсіндірме оқытуда адам қоғам табиғат бағыттың дүниетанымында жүйелі-саналы мәдениет қалыптасады; сараланған оқыту технологиясында шығармашылық іздеу әдістері адамның іс-әрекеті негізінде инновациялық қабілеттерін қалыптастыруға бағытталады; </w:t>
      </w:r>
    </w:p>
    <w:p w14:paraId="75BABB1A" w14:textId="77777777" w:rsidR="00C54FC7" w:rsidRPr="00FC17A2"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FC17A2">
        <w:rPr>
          <w:rFonts w:ascii="Times New Roman" w:eastAsia="Andale Sans UI" w:hAnsi="Times New Roman" w:cs="Times New Roman"/>
          <w:color w:val="000000" w:themeColor="text1"/>
          <w:kern w:val="3"/>
          <w:sz w:val="28"/>
          <w:szCs w:val="28"/>
          <w:lang w:val="kk-KZ" w:eastAsia="ru-RU"/>
        </w:rPr>
        <w:t xml:space="preserve">- шығармашылық іздеу әдістері болашақ педагогтің шығармашылық қабілеттерін қалыптастыруға бағытталады; </w:t>
      </w:r>
    </w:p>
    <w:p w14:paraId="17A8CD75" w14:textId="77777777" w:rsidR="00C54FC7" w:rsidRPr="00FC17A2"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FC17A2">
        <w:rPr>
          <w:rFonts w:ascii="Times New Roman" w:eastAsia="Andale Sans UI" w:hAnsi="Times New Roman" w:cs="Times New Roman"/>
          <w:color w:val="000000" w:themeColor="text1"/>
          <w:kern w:val="3"/>
          <w:sz w:val="28"/>
          <w:szCs w:val="28"/>
          <w:lang w:val="kk-KZ" w:eastAsia="ru-RU"/>
        </w:rPr>
        <w:t>- дербес оқыту технологиясы болашақ педагогтің әлеуметтік-психологиялық жауапкершілігін арттырады.</w:t>
      </w:r>
    </w:p>
    <w:p w14:paraId="41DEC278" w14:textId="77777777" w:rsidR="00C54FC7" w:rsidRPr="00FC17A2"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FC17A2">
        <w:rPr>
          <w:rFonts w:ascii="Times New Roman" w:eastAsia="Andale Sans UI" w:hAnsi="Times New Roman" w:cs="Times New Roman"/>
          <w:color w:val="000000" w:themeColor="text1"/>
          <w:kern w:val="3"/>
          <w:sz w:val="28"/>
          <w:szCs w:val="28"/>
          <w:lang w:val="kk-KZ" w:eastAsia="ru-RU"/>
        </w:rPr>
        <w:t>Бүгінгі таңда негізгі мақсат - инновациялық платформалар мен ақпараттық технологияларды пайдалана отырып, білім алушыларды ойлауын, қызығушылығын дамыту, белсендіру және ынталандыру.</w:t>
      </w:r>
    </w:p>
    <w:p w14:paraId="19D73B94" w14:textId="77777777" w:rsidR="00C54FC7" w:rsidRPr="00FC17A2"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FC17A2">
        <w:rPr>
          <w:rFonts w:ascii="Times New Roman" w:eastAsia="Andale Sans UI" w:hAnsi="Times New Roman" w:cs="Times New Roman"/>
          <w:color w:val="000000" w:themeColor="text1"/>
          <w:kern w:val="3"/>
          <w:sz w:val="28"/>
          <w:szCs w:val="28"/>
          <w:lang w:val="kk-KZ" w:eastAsia="ru-RU"/>
        </w:rPr>
        <w:t>Инновация - педагогикалық үдеріске жаңа тұжырымдамаларды, оқу жоспарлары мен бағдарламаларды, оқыту мен тәрбиелеудің түрлерін, әдістерін, құралдарын енгізу және қойылған мақсаттарға қол жеткізу. Инновациялық үдеріссіз жоғары оқу орындарында оқыту үдерісін дамыту мүмкін емес.</w:t>
      </w:r>
    </w:p>
    <w:p w14:paraId="71156944" w14:textId="79AAD349"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FC17A2">
        <w:rPr>
          <w:rFonts w:ascii="Times New Roman" w:eastAsia="Andale Sans UI" w:hAnsi="Times New Roman" w:cs="Times New Roman"/>
          <w:color w:val="000000" w:themeColor="text1"/>
          <w:kern w:val="3"/>
          <w:sz w:val="28"/>
          <w:szCs w:val="28"/>
          <w:lang w:val="kk-KZ" w:eastAsia="ru-RU"/>
        </w:rPr>
        <w:t>ЮНЕСКОның мәліметінше ХХІ ғасырдағы білім берудің жетекші қағидаттары әлемдегі ең прогрессивті идеялар мен білімдерді қабылдауға және жүзеге асыруға қабілетті планеталық ойлауы бар әлем азаматтарын тәрбиелеуді қамтамасыз ететін «барлығына білім беру» және «өмір бойы білім беру»– «life Long Learning (LLL)» деп жарияланды</w:t>
      </w:r>
      <w:r w:rsidRPr="00FC17A2">
        <w:rPr>
          <w:rFonts w:ascii="Times New Roman" w:hAnsi="Times New Roman" w:cs="Times New Roman"/>
          <w:color w:val="000000" w:themeColor="text1"/>
          <w:sz w:val="28"/>
          <w:szCs w:val="28"/>
          <w:lang w:val="kk-KZ"/>
        </w:rPr>
        <w:t xml:space="preserve">. </w:t>
      </w:r>
      <w:r w:rsidRPr="00FC17A2">
        <w:rPr>
          <w:rFonts w:ascii="Times New Roman" w:eastAsia="Andale Sans UI" w:hAnsi="Times New Roman" w:cs="Times New Roman"/>
          <w:color w:val="000000" w:themeColor="text1"/>
          <w:kern w:val="3"/>
          <w:sz w:val="28"/>
          <w:szCs w:val="28"/>
          <w:lang w:val="kk-KZ" w:eastAsia="ru-RU"/>
        </w:rPr>
        <w:t>Демек, инновациялық талапқа сай, арт-технологияны</w:t>
      </w:r>
      <w:r w:rsidRPr="00E13189">
        <w:rPr>
          <w:rFonts w:ascii="Times New Roman" w:eastAsia="Andale Sans UI" w:hAnsi="Times New Roman" w:cs="Times New Roman"/>
          <w:color w:val="000000" w:themeColor="text1"/>
          <w:kern w:val="3"/>
          <w:sz w:val="28"/>
          <w:szCs w:val="24"/>
          <w:lang w:val="kk-KZ" w:eastAsia="ru-RU"/>
        </w:rPr>
        <w:t xml:space="preserve"> меңгерген кәсіби білікті маман даярлау заман талабы. Арт-</w:t>
      </w:r>
      <w:r w:rsidRPr="00E13189">
        <w:rPr>
          <w:rFonts w:ascii="Times New Roman" w:eastAsia="Andale Sans UI" w:hAnsi="Times New Roman" w:cs="Times New Roman"/>
          <w:color w:val="000000" w:themeColor="text1"/>
          <w:kern w:val="3"/>
          <w:sz w:val="28"/>
          <w:szCs w:val="24"/>
          <w:lang w:val="kk-KZ" w:eastAsia="ru-RU"/>
        </w:rPr>
        <w:lastRenderedPageBreak/>
        <w:t>технология - оқыту жаңа буын тұлғасын және жоғары интеллектке ие, инновациялық әлеуеті бар ақпараттық қоғамның еркін азаматын қалыптастырудың қуатты факторы бола алады.</w:t>
      </w:r>
    </w:p>
    <w:p w14:paraId="5D744100" w14:textId="19DFBB92"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Г.П. Щедровицкий түсіндіргендей, инновация ойлау мен іс-әрекеттің ерекше түрі ретінде білім беру саласында кадрлар даярлауды ұйымдастырудың өзіндік нысаны болып табылады [</w:t>
      </w:r>
      <w:r w:rsidR="00A767E3" w:rsidRPr="00E13189">
        <w:rPr>
          <w:rFonts w:ascii="Times New Roman" w:eastAsia="Andale Sans UI" w:hAnsi="Times New Roman" w:cs="Times New Roman"/>
          <w:color w:val="000000" w:themeColor="text1"/>
          <w:kern w:val="3"/>
          <w:sz w:val="28"/>
          <w:szCs w:val="24"/>
          <w:lang w:val="kk-KZ" w:eastAsia="ru-RU"/>
        </w:rPr>
        <w:t>3</w:t>
      </w:r>
      <w:r w:rsidR="00D276E1" w:rsidRPr="00E13189">
        <w:rPr>
          <w:rFonts w:ascii="Times New Roman" w:eastAsia="Andale Sans UI" w:hAnsi="Times New Roman" w:cs="Times New Roman"/>
          <w:color w:val="000000" w:themeColor="text1"/>
          <w:kern w:val="3"/>
          <w:sz w:val="28"/>
          <w:szCs w:val="24"/>
          <w:lang w:val="kk-KZ" w:eastAsia="ru-RU"/>
        </w:rPr>
        <w:t>77</w:t>
      </w:r>
      <w:r w:rsidRPr="00E13189">
        <w:rPr>
          <w:rFonts w:ascii="Times New Roman" w:eastAsia="Andale Sans UI" w:hAnsi="Times New Roman" w:cs="Times New Roman"/>
          <w:color w:val="000000" w:themeColor="text1"/>
          <w:kern w:val="3"/>
          <w:sz w:val="28"/>
          <w:szCs w:val="24"/>
          <w:lang w:val="kk-KZ" w:eastAsia="ru-RU"/>
        </w:rPr>
        <w:t>].</w:t>
      </w:r>
    </w:p>
    <w:p w14:paraId="4FEE7B09" w14:textId="45859E4B"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bookmarkStart w:id="227" w:name="_Hlk167563713"/>
      <w:r w:rsidRPr="00E13189">
        <w:rPr>
          <w:rFonts w:ascii="Times New Roman" w:eastAsia="Andale Sans UI" w:hAnsi="Times New Roman" w:cs="Times New Roman"/>
          <w:color w:val="000000" w:themeColor="text1"/>
          <w:kern w:val="3"/>
          <w:sz w:val="28"/>
          <w:szCs w:val="24"/>
          <w:lang w:val="kk-KZ" w:eastAsia="ru-RU"/>
        </w:rPr>
        <w:t xml:space="preserve">И.А. Романова </w:t>
      </w:r>
      <w:bookmarkEnd w:id="227"/>
      <w:r w:rsidRPr="00E13189">
        <w:rPr>
          <w:rFonts w:ascii="Times New Roman" w:eastAsia="Andale Sans UI" w:hAnsi="Times New Roman" w:cs="Times New Roman"/>
          <w:color w:val="000000" w:themeColor="text1"/>
          <w:kern w:val="3"/>
          <w:sz w:val="28"/>
          <w:szCs w:val="24"/>
          <w:lang w:val="kk-KZ" w:eastAsia="ru-RU"/>
        </w:rPr>
        <w:t>«ғылыми-зерттеу жұмысы мен педагогикалық әдебиеттерде инновация мәселесіне жалпы әдістемелік және тарихи-педагогикалық бағалау берілмеген», -  деп тұжырымдайды [</w:t>
      </w:r>
      <w:r w:rsidR="00B01EB1" w:rsidRPr="00E13189">
        <w:rPr>
          <w:rFonts w:ascii="Times New Roman" w:eastAsia="Andale Sans UI" w:hAnsi="Times New Roman" w:cs="Times New Roman"/>
          <w:color w:val="000000" w:themeColor="text1"/>
          <w:kern w:val="3"/>
          <w:sz w:val="28"/>
          <w:szCs w:val="24"/>
          <w:lang w:val="kk-KZ" w:eastAsia="ru-RU"/>
        </w:rPr>
        <w:t>3</w:t>
      </w:r>
      <w:r w:rsidR="00D276E1" w:rsidRPr="00E13189">
        <w:rPr>
          <w:rFonts w:ascii="Times New Roman" w:eastAsia="Andale Sans UI" w:hAnsi="Times New Roman" w:cs="Times New Roman"/>
          <w:color w:val="000000" w:themeColor="text1"/>
          <w:kern w:val="3"/>
          <w:sz w:val="28"/>
          <w:szCs w:val="24"/>
          <w:lang w:val="kk-KZ" w:eastAsia="ru-RU"/>
        </w:rPr>
        <w:t>78</w:t>
      </w:r>
      <w:r w:rsidRPr="00E13189">
        <w:rPr>
          <w:rFonts w:ascii="Times New Roman" w:eastAsia="Andale Sans UI" w:hAnsi="Times New Roman" w:cs="Times New Roman"/>
          <w:color w:val="000000" w:themeColor="text1"/>
          <w:kern w:val="3"/>
          <w:sz w:val="28"/>
          <w:szCs w:val="24"/>
          <w:lang w:val="kk-KZ" w:eastAsia="ru-RU"/>
        </w:rPr>
        <w:t>].</w:t>
      </w:r>
    </w:p>
    <w:p w14:paraId="0AF2E08A" w14:textId="1E7B9690"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А.А. Смирнов, А.И. Пригожин, В.В. Розин, А.М. Воронин өздерінің ғылыми-зерттеу жұмыстарында инновацияның теориялық негізін, оның жан-жақты сипатын, даму заңдылықтарын, ұйымдастырушылық қағидаттарын, жіктеу ерекшеліктерін бөліп көрсетті [</w:t>
      </w:r>
      <w:r w:rsidR="00D276E1" w:rsidRPr="00E13189">
        <w:rPr>
          <w:rFonts w:ascii="Times New Roman" w:eastAsia="Andale Sans UI" w:hAnsi="Times New Roman" w:cs="Times New Roman"/>
          <w:color w:val="000000" w:themeColor="text1"/>
          <w:kern w:val="3"/>
          <w:sz w:val="28"/>
          <w:szCs w:val="24"/>
          <w:lang w:val="kk-KZ" w:eastAsia="ru-RU"/>
        </w:rPr>
        <w:t>379</w:t>
      </w:r>
      <w:r w:rsidRPr="00E13189">
        <w:rPr>
          <w:rFonts w:ascii="Times New Roman" w:eastAsia="Andale Sans UI" w:hAnsi="Times New Roman" w:cs="Times New Roman"/>
          <w:color w:val="000000" w:themeColor="text1"/>
          <w:kern w:val="3"/>
          <w:sz w:val="28"/>
          <w:szCs w:val="24"/>
          <w:lang w:val="kk-KZ" w:eastAsia="ru-RU"/>
        </w:rPr>
        <w:t>].</w:t>
      </w:r>
    </w:p>
    <w:p w14:paraId="229CC090" w14:textId="3F42F999"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Бұл ғалымдардың зерттеу нәтижелері, біріншіден, инновация теориясының әдіснамалық негізін қалауда маңызды рөл атқарды. Екіншіден, білім беру жүйесінде инновациялық білім берудің мамандандырылған саласын қалыптастыру қазіргі уақытта инновацияларды практикада іске асыру жолдарын зерттейтін педагогикалық инновацияны қалыптастыру проблемаларын қарастырады. Бұл тұрғыда ғалымдардың зерттеулері педагогикалық инноватиканың маңызды мәселелерін қарастырады (В.И.  Загвязинский, А.О. Пинский, С.Д. Поляков, Ю.Н. Бабанский), инновациялардың жіктелуі, педагогикалық инновацияның даму ерекшеліктерін анықтау, ерекшеліктерді анықтаудың инновациялар теориясын әзірлеу, инновацияларды ұйымдастыру, басқару жүйесін қалыптастыру [</w:t>
      </w:r>
      <w:r w:rsidR="00D276E1" w:rsidRPr="00E13189">
        <w:rPr>
          <w:rFonts w:ascii="Times New Roman" w:eastAsia="Andale Sans UI" w:hAnsi="Times New Roman" w:cs="Times New Roman"/>
          <w:color w:val="000000" w:themeColor="text1"/>
          <w:kern w:val="3"/>
          <w:sz w:val="28"/>
          <w:szCs w:val="24"/>
          <w:lang w:val="kk-KZ" w:eastAsia="ru-RU"/>
        </w:rPr>
        <w:t>380</w:t>
      </w:r>
      <w:r w:rsidRPr="00E13189">
        <w:rPr>
          <w:rFonts w:ascii="Times New Roman" w:eastAsia="Andale Sans UI" w:hAnsi="Times New Roman" w:cs="Times New Roman"/>
          <w:color w:val="000000" w:themeColor="text1"/>
          <w:kern w:val="3"/>
          <w:sz w:val="28"/>
          <w:szCs w:val="24"/>
          <w:lang w:val="kk-KZ" w:eastAsia="ru-RU"/>
        </w:rPr>
        <w:t>].</w:t>
      </w:r>
    </w:p>
    <w:p w14:paraId="72941127" w14:textId="5E2599B8"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bookmarkStart w:id="228" w:name="_Hlk179727364"/>
      <w:r w:rsidRPr="00E13189">
        <w:rPr>
          <w:rFonts w:ascii="Times New Roman" w:eastAsia="Andale Sans UI" w:hAnsi="Times New Roman" w:cs="Times New Roman"/>
          <w:color w:val="000000" w:themeColor="text1"/>
          <w:kern w:val="3"/>
          <w:sz w:val="28"/>
          <w:szCs w:val="24"/>
          <w:lang w:val="kk-KZ" w:eastAsia="ru-RU"/>
        </w:rPr>
        <w:t xml:space="preserve">М.М. Поташник </w:t>
      </w:r>
      <w:bookmarkEnd w:id="228"/>
      <w:r w:rsidRPr="00E13189">
        <w:rPr>
          <w:rFonts w:ascii="Times New Roman" w:eastAsia="Andale Sans UI" w:hAnsi="Times New Roman" w:cs="Times New Roman"/>
          <w:color w:val="000000" w:themeColor="text1"/>
          <w:kern w:val="3"/>
          <w:sz w:val="28"/>
          <w:szCs w:val="24"/>
          <w:lang w:val="kk-KZ" w:eastAsia="ru-RU"/>
        </w:rPr>
        <w:t>«озық инновациялық педагогикалық тәжірибе - бұл болашақ педагогтердің күнделікті тәжірибесін қалыптастыратын, олардың қызметіне шығармашылық тұрғыдан сәйкес келетін оқыту мен тәрбиелеуді жетілдірудің жаңа резервтері», деген анықтаманы ұсынады [</w:t>
      </w:r>
      <w:r w:rsidR="00B01EB1" w:rsidRPr="00E13189">
        <w:rPr>
          <w:rFonts w:ascii="Times New Roman" w:eastAsia="Andale Sans UI" w:hAnsi="Times New Roman" w:cs="Times New Roman"/>
          <w:color w:val="000000" w:themeColor="text1"/>
          <w:kern w:val="3"/>
          <w:sz w:val="28"/>
          <w:szCs w:val="24"/>
          <w:lang w:val="kk-KZ" w:eastAsia="ru-RU"/>
        </w:rPr>
        <w:t>3</w:t>
      </w:r>
      <w:r w:rsidR="00952D14" w:rsidRPr="00E13189">
        <w:rPr>
          <w:rFonts w:ascii="Times New Roman" w:eastAsia="Andale Sans UI" w:hAnsi="Times New Roman" w:cs="Times New Roman"/>
          <w:color w:val="000000" w:themeColor="text1"/>
          <w:kern w:val="3"/>
          <w:sz w:val="28"/>
          <w:szCs w:val="24"/>
          <w:lang w:val="kk-KZ" w:eastAsia="ru-RU"/>
        </w:rPr>
        <w:t>81</w:t>
      </w:r>
      <w:r w:rsidRPr="00E13189">
        <w:rPr>
          <w:rFonts w:ascii="Times New Roman" w:eastAsia="Andale Sans UI" w:hAnsi="Times New Roman" w:cs="Times New Roman"/>
          <w:color w:val="000000" w:themeColor="text1"/>
          <w:kern w:val="3"/>
          <w:sz w:val="28"/>
          <w:szCs w:val="24"/>
          <w:lang w:val="kk-KZ" w:eastAsia="ru-RU"/>
        </w:rPr>
        <w:t>]. Біз осы анықтаманы жетілдіріп, болашақ мектепке дейінгі ұйым педагогтерінің кәсіби құзыреттілікке даярлаудағы инновациялық тұғыр арт-технология көмегімен жүзеге асырылса тиімді болмақ деп түйіндей кеткіміз келеді.</w:t>
      </w:r>
    </w:p>
    <w:p w14:paraId="3562F1E4" w14:textId="335AF6EB"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Жоғарыда айтылған ғылыми ақпараттарды талдай келе, А.И. Кочетов, Н.И. Лапин, В.П. Квашаның, Н.Р. Юсуфбекованың инновациялық тұғыр жаңа практикалық дәлелдерді ғылыми идеялармен толтырған жағдайда ғана тиімді болады деген тұжырымдарына қосыламыз [</w:t>
      </w:r>
      <w:r w:rsidR="00B01EB1" w:rsidRPr="00E13189">
        <w:rPr>
          <w:rFonts w:ascii="Times New Roman" w:eastAsia="Andale Sans UI" w:hAnsi="Times New Roman" w:cs="Times New Roman"/>
          <w:color w:val="000000" w:themeColor="text1"/>
          <w:kern w:val="3"/>
          <w:sz w:val="28"/>
          <w:szCs w:val="24"/>
          <w:lang w:val="kk-KZ" w:eastAsia="ru-RU"/>
        </w:rPr>
        <w:t>3</w:t>
      </w:r>
      <w:r w:rsidR="00952D14" w:rsidRPr="00E13189">
        <w:rPr>
          <w:rFonts w:ascii="Times New Roman" w:eastAsia="Andale Sans UI" w:hAnsi="Times New Roman" w:cs="Times New Roman"/>
          <w:color w:val="000000" w:themeColor="text1"/>
          <w:kern w:val="3"/>
          <w:sz w:val="28"/>
          <w:szCs w:val="24"/>
          <w:lang w:val="kk-KZ" w:eastAsia="ru-RU"/>
        </w:rPr>
        <w:t>82</w:t>
      </w:r>
      <w:r w:rsidRPr="00E13189">
        <w:rPr>
          <w:rFonts w:ascii="Times New Roman" w:eastAsia="Andale Sans UI" w:hAnsi="Times New Roman" w:cs="Times New Roman"/>
          <w:color w:val="000000" w:themeColor="text1"/>
          <w:kern w:val="3"/>
          <w:sz w:val="28"/>
          <w:szCs w:val="24"/>
          <w:lang w:val="kk-KZ" w:eastAsia="ru-RU"/>
        </w:rPr>
        <w:t>].</w:t>
      </w:r>
    </w:p>
    <w:p w14:paraId="2FE680E2" w14:textId="1DD1C302"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 xml:space="preserve">Ғалым </w:t>
      </w:r>
      <w:bookmarkStart w:id="229" w:name="_Hlk179727447"/>
      <w:r w:rsidRPr="00E13189">
        <w:rPr>
          <w:rFonts w:ascii="Times New Roman" w:eastAsia="Andale Sans UI" w:hAnsi="Times New Roman" w:cs="Times New Roman"/>
          <w:color w:val="000000" w:themeColor="text1"/>
          <w:kern w:val="3"/>
          <w:sz w:val="28"/>
          <w:szCs w:val="24"/>
          <w:lang w:val="kk-KZ" w:eastAsia="ru-RU"/>
        </w:rPr>
        <w:t xml:space="preserve">Л.В. Левчук </w:t>
      </w:r>
      <w:bookmarkEnd w:id="229"/>
      <w:r w:rsidRPr="00E13189">
        <w:rPr>
          <w:rFonts w:ascii="Times New Roman" w:eastAsia="Andale Sans UI" w:hAnsi="Times New Roman" w:cs="Times New Roman"/>
          <w:color w:val="000000" w:themeColor="text1"/>
          <w:kern w:val="3"/>
          <w:sz w:val="28"/>
          <w:szCs w:val="24"/>
          <w:lang w:val="kk-KZ" w:eastAsia="ru-RU"/>
        </w:rPr>
        <w:t>түсіндіргендей, «инновациялық білім - бұл жалпы қоғамдағы жеке тұлғаның жаңа қызметін жобалайтын, оны жүзеге асыруға жағдай жасайтын білім беру қызметінің үдерісі мен нәтижесі» [</w:t>
      </w:r>
      <w:r w:rsidR="00B01EB1" w:rsidRPr="00E13189">
        <w:rPr>
          <w:rFonts w:ascii="Times New Roman" w:eastAsia="Andale Sans UI" w:hAnsi="Times New Roman" w:cs="Times New Roman"/>
          <w:color w:val="000000" w:themeColor="text1"/>
          <w:kern w:val="3"/>
          <w:sz w:val="28"/>
          <w:szCs w:val="24"/>
          <w:lang w:val="kk-KZ" w:eastAsia="ru-RU"/>
        </w:rPr>
        <w:t>3</w:t>
      </w:r>
      <w:r w:rsidR="00952D14" w:rsidRPr="00E13189">
        <w:rPr>
          <w:rFonts w:ascii="Times New Roman" w:eastAsia="Andale Sans UI" w:hAnsi="Times New Roman" w:cs="Times New Roman"/>
          <w:color w:val="000000" w:themeColor="text1"/>
          <w:kern w:val="3"/>
          <w:sz w:val="28"/>
          <w:szCs w:val="24"/>
          <w:lang w:val="kk-KZ" w:eastAsia="ru-RU"/>
        </w:rPr>
        <w:t>83</w:t>
      </w:r>
      <w:r w:rsidRPr="00E13189">
        <w:rPr>
          <w:rFonts w:ascii="Times New Roman" w:eastAsia="Andale Sans UI" w:hAnsi="Times New Roman" w:cs="Times New Roman"/>
          <w:color w:val="000000" w:themeColor="text1"/>
          <w:kern w:val="3"/>
          <w:sz w:val="28"/>
          <w:szCs w:val="24"/>
          <w:lang w:val="kk-KZ" w:eastAsia="ru-RU"/>
        </w:rPr>
        <w:t>].</w:t>
      </w:r>
    </w:p>
    <w:p w14:paraId="38EB3BC3" w14:textId="231D64A1"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bookmarkStart w:id="230" w:name="_Hlk179727528"/>
      <w:r w:rsidRPr="00E13189">
        <w:rPr>
          <w:rFonts w:ascii="Times New Roman" w:eastAsia="Andale Sans UI" w:hAnsi="Times New Roman" w:cs="Times New Roman"/>
          <w:color w:val="000000" w:themeColor="text1"/>
          <w:kern w:val="3"/>
          <w:sz w:val="28"/>
          <w:szCs w:val="24"/>
          <w:lang w:val="kk-KZ" w:eastAsia="ru-RU"/>
        </w:rPr>
        <w:t xml:space="preserve">Л.Н. Шилова </w:t>
      </w:r>
      <w:bookmarkEnd w:id="230"/>
      <w:r w:rsidRPr="00E13189">
        <w:rPr>
          <w:rFonts w:ascii="Times New Roman" w:eastAsia="Andale Sans UI" w:hAnsi="Times New Roman" w:cs="Times New Roman"/>
          <w:color w:val="000000" w:themeColor="text1"/>
          <w:kern w:val="3"/>
          <w:sz w:val="28"/>
          <w:szCs w:val="24"/>
          <w:lang w:val="kk-KZ" w:eastAsia="ru-RU"/>
        </w:rPr>
        <w:t>өзінің зерттеуінде «инновация - бұл белгілі бір әлеуметтік ортадағы, ұйымдағы, қоғамдағы, топтағы жаңа, тұрақты өзгерістер», -  деп атап өтті [</w:t>
      </w:r>
      <w:r w:rsidR="00B01EB1" w:rsidRPr="00E13189">
        <w:rPr>
          <w:rFonts w:ascii="Times New Roman" w:eastAsia="Andale Sans UI" w:hAnsi="Times New Roman" w:cs="Times New Roman"/>
          <w:color w:val="000000" w:themeColor="text1"/>
          <w:kern w:val="3"/>
          <w:sz w:val="28"/>
          <w:szCs w:val="24"/>
          <w:lang w:val="kk-KZ" w:eastAsia="ru-RU"/>
        </w:rPr>
        <w:t>3</w:t>
      </w:r>
      <w:r w:rsidR="00952D14" w:rsidRPr="00E13189">
        <w:rPr>
          <w:rFonts w:ascii="Times New Roman" w:eastAsia="Andale Sans UI" w:hAnsi="Times New Roman" w:cs="Times New Roman"/>
          <w:color w:val="000000" w:themeColor="text1"/>
          <w:kern w:val="3"/>
          <w:sz w:val="28"/>
          <w:szCs w:val="24"/>
          <w:lang w:val="kk-KZ" w:eastAsia="ru-RU"/>
        </w:rPr>
        <w:t>84</w:t>
      </w:r>
      <w:r w:rsidRPr="00E13189">
        <w:rPr>
          <w:rFonts w:ascii="Times New Roman" w:eastAsia="Andale Sans UI" w:hAnsi="Times New Roman" w:cs="Times New Roman"/>
          <w:color w:val="000000" w:themeColor="text1"/>
          <w:kern w:val="3"/>
          <w:sz w:val="28"/>
          <w:szCs w:val="24"/>
          <w:lang w:val="kk-KZ" w:eastAsia="ru-RU"/>
        </w:rPr>
        <w:t xml:space="preserve">]. </w:t>
      </w:r>
    </w:p>
    <w:p w14:paraId="336083A1"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
          <w:color w:val="000000" w:themeColor="text1"/>
          <w:kern w:val="3"/>
          <w:sz w:val="28"/>
          <w:szCs w:val="28"/>
          <w:lang w:val="kk-KZ" w:eastAsia="ja-JP" w:bidi="fa-IR"/>
        </w:rPr>
        <w:t>Когнитивтік тұғыр</w:t>
      </w:r>
      <w:r w:rsidRPr="00E13189">
        <w:rPr>
          <w:rFonts w:ascii="Times New Roman" w:eastAsia="Andale Sans UI" w:hAnsi="Times New Roman" w:cs="Times New Roman"/>
          <w:b/>
          <w:bCs/>
          <w:iCs/>
          <w:color w:val="000000" w:themeColor="text1"/>
          <w:kern w:val="3"/>
          <w:sz w:val="28"/>
          <w:szCs w:val="28"/>
          <w:lang w:val="kk-KZ" w:eastAsia="ja-JP" w:bidi="fa-IR"/>
        </w:rPr>
        <w:t xml:space="preserve"> - </w:t>
      </w:r>
      <w:r w:rsidRPr="00E13189">
        <w:rPr>
          <w:rFonts w:ascii="Times New Roman" w:eastAsia="Andale Sans UI" w:hAnsi="Times New Roman" w:cs="Times New Roman"/>
          <w:iCs/>
          <w:color w:val="000000" w:themeColor="text1"/>
          <w:kern w:val="3"/>
          <w:sz w:val="28"/>
          <w:szCs w:val="28"/>
          <w:lang w:val="kk-KZ" w:eastAsia="ja-JP" w:bidi="fa-IR"/>
        </w:rPr>
        <w:t xml:space="preserve">педагогикалық орта саласына ерекше назар аударуды талап етеді, ол тек оқытудың физикалық және әлеуметтік факторларын ғана емес, </w:t>
      </w:r>
      <w:r w:rsidRPr="00E13189">
        <w:rPr>
          <w:rFonts w:ascii="Times New Roman" w:eastAsia="Andale Sans UI" w:hAnsi="Times New Roman" w:cs="Times New Roman"/>
          <w:iCs/>
          <w:color w:val="000000" w:themeColor="text1"/>
          <w:kern w:val="3"/>
          <w:sz w:val="28"/>
          <w:szCs w:val="28"/>
          <w:lang w:val="kk-KZ" w:eastAsia="ja-JP" w:bidi="fa-IR"/>
        </w:rPr>
        <w:lastRenderedPageBreak/>
        <w:t>сонымен қатар формальды берілген оқу міндеттерін шешуде субъективті мақсаттарға жетудің мета құралдары мен тәсілдерін қамтитын оқу ортасын тудыратын білім алушылардың ішкі белсенділігі деп сипатталады.</w:t>
      </w:r>
    </w:p>
    <w:p w14:paraId="18A67E86" w14:textId="1D0622A1"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Cs/>
          <w:color w:val="000000" w:themeColor="text1"/>
          <w:kern w:val="3"/>
          <w:sz w:val="28"/>
          <w:szCs w:val="28"/>
          <w:lang w:val="kk-KZ" w:eastAsia="ja-JP" w:bidi="fa-IR"/>
        </w:rPr>
        <w:t>Когнитивтік тұғыр – бұл болашақ мектепке дейінгі ұйым педагогтерінің кәсіби құзыреттілігін арт-технология арқылы  дамытуға бағытталған белсенді әрекет. Л.С. Рубинштейн өз зерттеулерінде «когнитивтік үдеріс интеллектуалды, эмоционалды және ерік-жігерлі болады», деп топшылаған [78</w:t>
      </w:r>
      <w:r w:rsidR="00D44D54">
        <w:rPr>
          <w:rFonts w:ascii="Times New Roman" w:eastAsia="Andale Sans UI" w:hAnsi="Times New Roman" w:cs="Times New Roman"/>
          <w:iCs/>
          <w:color w:val="000000" w:themeColor="text1"/>
          <w:kern w:val="3"/>
          <w:sz w:val="28"/>
          <w:szCs w:val="28"/>
          <w:lang w:val="kk-KZ" w:eastAsia="ja-JP" w:bidi="fa-IR"/>
        </w:rPr>
        <w:t>,с. 5</w:t>
      </w:r>
      <w:r w:rsidRPr="00E13189">
        <w:rPr>
          <w:rFonts w:ascii="Times New Roman" w:eastAsia="Andale Sans UI" w:hAnsi="Times New Roman" w:cs="Times New Roman"/>
          <w:iCs/>
          <w:color w:val="000000" w:themeColor="text1"/>
          <w:kern w:val="3"/>
          <w:sz w:val="28"/>
          <w:szCs w:val="28"/>
          <w:lang w:val="kk-KZ" w:eastAsia="ja-JP" w:bidi="fa-IR"/>
        </w:rPr>
        <w:t>].</w:t>
      </w:r>
    </w:p>
    <w:p w14:paraId="465095A6" w14:textId="270FE52F"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6626AE">
        <w:rPr>
          <w:rFonts w:ascii="Times New Roman" w:eastAsia="Andale Sans UI" w:hAnsi="Times New Roman" w:cs="Times New Roman"/>
          <w:iCs/>
          <w:color w:val="000000" w:themeColor="text1"/>
          <w:kern w:val="3"/>
          <w:sz w:val="28"/>
          <w:szCs w:val="28"/>
          <w:lang w:val="kk-KZ" w:eastAsia="ja-JP" w:bidi="fa-IR"/>
        </w:rPr>
        <w:t>Біз, И.Я. Лернер</w:t>
      </w:r>
      <w:r w:rsidR="006626AE" w:rsidRPr="006626AE">
        <w:rPr>
          <w:rFonts w:ascii="Times New Roman" w:eastAsia="Andale Sans UI" w:hAnsi="Times New Roman" w:cs="Times New Roman"/>
          <w:iCs/>
          <w:color w:val="000000" w:themeColor="text1"/>
          <w:kern w:val="3"/>
          <w:sz w:val="28"/>
          <w:szCs w:val="28"/>
          <w:lang w:val="kk-KZ" w:eastAsia="ja-JP" w:bidi="fa-IR"/>
        </w:rPr>
        <w:t xml:space="preserve"> [348]</w:t>
      </w:r>
      <w:r w:rsidRPr="006626AE">
        <w:rPr>
          <w:rFonts w:ascii="Times New Roman" w:eastAsia="Andale Sans UI" w:hAnsi="Times New Roman" w:cs="Times New Roman"/>
          <w:iCs/>
          <w:color w:val="000000" w:themeColor="text1"/>
          <w:kern w:val="3"/>
          <w:sz w:val="28"/>
          <w:szCs w:val="28"/>
          <w:lang w:val="kk-KZ" w:eastAsia="ja-JP" w:bidi="fa-IR"/>
        </w:rPr>
        <w:t>, М.Н. Скаткин</w:t>
      </w:r>
      <w:r w:rsidR="006626AE" w:rsidRPr="006626AE">
        <w:rPr>
          <w:rFonts w:ascii="Times New Roman" w:eastAsia="Andale Sans UI" w:hAnsi="Times New Roman" w:cs="Times New Roman"/>
          <w:iCs/>
          <w:color w:val="000000" w:themeColor="text1"/>
          <w:kern w:val="3"/>
          <w:sz w:val="28"/>
          <w:szCs w:val="28"/>
          <w:lang w:val="kk-KZ" w:eastAsia="ja-JP" w:bidi="fa-IR"/>
        </w:rPr>
        <w:t xml:space="preserve"> [370]</w:t>
      </w:r>
      <w:r w:rsidRPr="006626AE">
        <w:rPr>
          <w:rFonts w:ascii="Times New Roman" w:eastAsia="Andale Sans UI" w:hAnsi="Times New Roman" w:cs="Times New Roman"/>
          <w:iCs/>
          <w:color w:val="000000" w:themeColor="text1"/>
          <w:kern w:val="3"/>
          <w:sz w:val="28"/>
          <w:szCs w:val="28"/>
          <w:lang w:val="kk-KZ" w:eastAsia="ja-JP" w:bidi="fa-IR"/>
        </w:rPr>
        <w:t xml:space="preserve">, Г.И. Щукиналардың </w:t>
      </w:r>
      <w:r w:rsidR="006626AE" w:rsidRPr="006626AE">
        <w:rPr>
          <w:rFonts w:ascii="Times New Roman" w:eastAsia="Andale Sans UI" w:hAnsi="Times New Roman" w:cs="Times New Roman"/>
          <w:iCs/>
          <w:color w:val="000000" w:themeColor="text1"/>
          <w:kern w:val="3"/>
          <w:sz w:val="28"/>
          <w:szCs w:val="28"/>
          <w:lang w:val="kk-KZ" w:eastAsia="ja-JP" w:bidi="fa-IR"/>
        </w:rPr>
        <w:t xml:space="preserve">[385] және т.б. ғалымдардың </w:t>
      </w:r>
      <w:r w:rsidRPr="006626AE">
        <w:rPr>
          <w:rFonts w:ascii="Times New Roman" w:eastAsia="Andale Sans UI" w:hAnsi="Times New Roman" w:cs="Times New Roman"/>
          <w:iCs/>
          <w:color w:val="000000" w:themeColor="text1"/>
          <w:kern w:val="3"/>
          <w:sz w:val="28"/>
          <w:szCs w:val="28"/>
          <w:lang w:val="kk-KZ" w:eastAsia="ja-JP" w:bidi="fa-IR"/>
        </w:rPr>
        <w:t>еңбектеріне сүйене отырып, болашақ мектепке дейінгі ұйым</w:t>
      </w:r>
      <w:r w:rsidRPr="00E13189">
        <w:rPr>
          <w:rFonts w:ascii="Times New Roman" w:eastAsia="Andale Sans UI" w:hAnsi="Times New Roman" w:cs="Times New Roman"/>
          <w:iCs/>
          <w:color w:val="000000" w:themeColor="text1"/>
          <w:kern w:val="3"/>
          <w:sz w:val="28"/>
          <w:szCs w:val="28"/>
          <w:lang w:val="kk-KZ" w:eastAsia="ja-JP" w:bidi="fa-IR"/>
        </w:rPr>
        <w:t xml:space="preserve"> педагогтерінің оқу жұмысын ұйымдастыруға жалпы әдістемелік көзқарасты қалыптастыратын оқыту әдістерінде ЖОО-да оқу үдерісінің негізін құрайтын оқу мәселесін шешу үдерісінде білім алушының қызығушылығын (соның ішінде ерікті күш-жігерін) өзектендіретін, ынталандыратын, оятатын компоненттер болуы керек деп есептейміз. Сондықтан, зерттеу барысында когнитивтік тұғырдың маңыздылығын айта кеткіміз келеді.</w:t>
      </w:r>
    </w:p>
    <w:p w14:paraId="1C89D946"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Cs/>
          <w:color w:val="000000" w:themeColor="text1"/>
          <w:kern w:val="3"/>
          <w:sz w:val="28"/>
          <w:szCs w:val="28"/>
          <w:lang w:val="kk-KZ" w:eastAsia="ja-JP" w:bidi="fa-IR"/>
        </w:rPr>
        <w:t>И.Я. Лернер, М.Н. Скаткин ұсынған оқыту әдістерінің жіктелуі (ақпараттық-рецептивті, репродуктивті, проблемалық презентация, эвристикалық, зерттеу әдістері) гностикалық контекстінде қарастырылуы кездейсоқ емес – «когнитивизм») парадигмалар, яғни оқу іс-әрекетінің зияткерлік компонентіне көбірек сүйенеді.</w:t>
      </w:r>
    </w:p>
    <w:p w14:paraId="6F610F58" w14:textId="4FA3FB33"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Cs/>
          <w:color w:val="000000" w:themeColor="text1"/>
          <w:kern w:val="3"/>
          <w:sz w:val="28"/>
          <w:szCs w:val="28"/>
          <w:lang w:val="kk-KZ" w:eastAsia="ja-JP" w:bidi="fa-IR"/>
        </w:rPr>
        <w:t xml:space="preserve">Ал </w:t>
      </w:r>
      <w:bookmarkStart w:id="231" w:name="_Hlk167566644"/>
      <w:r w:rsidRPr="00E13189">
        <w:rPr>
          <w:rFonts w:ascii="Times New Roman" w:eastAsia="Andale Sans UI" w:hAnsi="Times New Roman" w:cs="Times New Roman"/>
          <w:iCs/>
          <w:color w:val="000000" w:themeColor="text1"/>
          <w:kern w:val="3"/>
          <w:sz w:val="28"/>
          <w:szCs w:val="28"/>
          <w:lang w:val="kk-KZ" w:eastAsia="ja-JP" w:bidi="fa-IR"/>
        </w:rPr>
        <w:t>Г.И. Щукина</w:t>
      </w:r>
      <w:bookmarkEnd w:id="231"/>
      <w:r w:rsidRPr="00E13189">
        <w:rPr>
          <w:rFonts w:ascii="Times New Roman" w:eastAsia="Andale Sans UI" w:hAnsi="Times New Roman" w:cs="Times New Roman"/>
          <w:iCs/>
          <w:color w:val="000000" w:themeColor="text1"/>
          <w:kern w:val="3"/>
          <w:sz w:val="28"/>
          <w:szCs w:val="28"/>
          <w:lang w:val="kk-KZ" w:eastAsia="ja-JP" w:bidi="fa-IR"/>
        </w:rPr>
        <w:t xml:space="preserve"> оқу іс-әрекетінің интеллектуалды және эмоционалды компоненттерін біріктіруге ұмтылды, бұл «білім алушының белсенділігінің, оқудағы тәуелсіздігінің негізінде жатқан танымдық мүдделер, олар жалпы оқуға деген құлшынысты қатынасты қалыптастырады» деп талап етті [</w:t>
      </w:r>
      <w:r w:rsidR="00952D14" w:rsidRPr="00E13189">
        <w:rPr>
          <w:rFonts w:ascii="Times New Roman" w:eastAsia="Andale Sans UI" w:hAnsi="Times New Roman" w:cs="Times New Roman"/>
          <w:iCs/>
          <w:color w:val="000000" w:themeColor="text1"/>
          <w:kern w:val="3"/>
          <w:sz w:val="28"/>
          <w:szCs w:val="28"/>
          <w:lang w:val="kk-KZ" w:eastAsia="ja-JP" w:bidi="fa-IR"/>
        </w:rPr>
        <w:t>385</w:t>
      </w:r>
      <w:r w:rsidRPr="00E13189">
        <w:rPr>
          <w:rFonts w:ascii="Times New Roman" w:eastAsia="Andale Sans UI" w:hAnsi="Times New Roman" w:cs="Times New Roman"/>
          <w:iCs/>
          <w:color w:val="000000" w:themeColor="text1"/>
          <w:kern w:val="3"/>
          <w:sz w:val="28"/>
          <w:szCs w:val="28"/>
          <w:lang w:val="kk-KZ" w:eastAsia="ja-JP" w:bidi="fa-IR"/>
        </w:rPr>
        <w:t>].</w:t>
      </w:r>
    </w:p>
    <w:p w14:paraId="799696A8"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Cs/>
          <w:color w:val="000000" w:themeColor="text1"/>
          <w:kern w:val="3"/>
          <w:sz w:val="28"/>
          <w:szCs w:val="28"/>
          <w:lang w:val="kk-KZ" w:eastAsia="ja-JP" w:bidi="fa-IR"/>
        </w:rPr>
        <w:t>Мұнда танымдық қызығушылық болашақ мектепке дейінгі ұйым педагогтерінің күш-жігерін (сыртқы жоспарды) жаңа білімді игерудің нәтижесі мен сапасына (ішкі жоспарға) аударуға қабілетті шарт ретінде қарастырылады. Г.И. Щукина бұл бүкіл танымдық белсенділікті және шығармашылық, ізденіс, зерттеу қызметінің негізінде жатқан психикалық үдерістерді белсендіретін танымдық қызығушылық деп санайды. Бұл танымдық қызығушылық (бұл психология мен педагогиканың когнитивті тәсілінің бірігуі) тиісті әдістер топтары арқылы қалыптасады.</w:t>
      </w:r>
    </w:p>
    <w:p w14:paraId="211E9641"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Cs/>
          <w:color w:val="000000" w:themeColor="text1"/>
          <w:kern w:val="3"/>
          <w:sz w:val="28"/>
          <w:szCs w:val="28"/>
          <w:lang w:val="kk-KZ" w:eastAsia="ja-JP" w:bidi="fa-IR"/>
        </w:rPr>
        <w:t xml:space="preserve">Сонымен, оқыту әдістерінен ғалымдар білім беру үдерісінің мүмкіндіктерін және оның білім алушылардың танымдық дамуына әсерін зерттеуге көшті (В. В. Давыдов, Л.В. Занков, Д.Б. Элькониннің зерттеулері). </w:t>
      </w:r>
    </w:p>
    <w:p w14:paraId="2D7712C2"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Cs/>
          <w:color w:val="000000" w:themeColor="text1"/>
          <w:kern w:val="3"/>
          <w:sz w:val="28"/>
          <w:szCs w:val="28"/>
          <w:lang w:val="kk-KZ" w:eastAsia="ja-JP" w:bidi="fa-IR"/>
        </w:rPr>
        <w:t xml:space="preserve">Оның ішінде когнитивті тұғыр: білім алушының тәуелсіз, белсенді, бастамашыл болу құқығы-яғни білім беру үдерісінде субъективті ұстаным. </w:t>
      </w:r>
    </w:p>
    <w:p w14:paraId="4C175978"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Cs/>
          <w:color w:val="000000" w:themeColor="text1"/>
          <w:kern w:val="3"/>
          <w:sz w:val="28"/>
          <w:szCs w:val="28"/>
          <w:lang w:val="kk-KZ" w:eastAsia="ja-JP" w:bidi="fa-IR"/>
        </w:rPr>
        <w:t xml:space="preserve">Когнитивті тұғырдың  маңызды элементі - дербес білім беруді, жұмысты ұйымдастыру, оқу семестрлері шеңберінде бұл уақытша дайындықтың әр түрлі сатысы бар алдын-ала айтылған үй тапсырмалары, мысалы, қазіргі заманғы әдебиеттің оқылған туындысы туралы пікір жазу, көрмелер туралы пікір, сырттай экскурсиялар құру, әртүрлі конфигурацияларда ақпарат ұсыну (ақпаратты шифрлау-электронды ақпарат құралдарында сондай-ақ, шағын топтардағы </w:t>
      </w:r>
      <w:r w:rsidRPr="00E13189">
        <w:rPr>
          <w:rFonts w:ascii="Times New Roman" w:eastAsia="Andale Sans UI" w:hAnsi="Times New Roman" w:cs="Times New Roman"/>
          <w:iCs/>
          <w:color w:val="000000" w:themeColor="text1"/>
          <w:kern w:val="3"/>
          <w:sz w:val="28"/>
          <w:szCs w:val="28"/>
          <w:lang w:val="kk-KZ" w:eastAsia="ja-JP" w:bidi="fa-IR"/>
        </w:rPr>
        <w:lastRenderedPageBreak/>
        <w:t>жұмыс (конференциялардағы презентациялар, баяндамалар) рұқсат етілген ұйымдық нысандардың бірі болып саналады.</w:t>
      </w:r>
    </w:p>
    <w:p w14:paraId="36D024E4"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Cs/>
          <w:color w:val="000000" w:themeColor="text1"/>
          <w:kern w:val="3"/>
          <w:sz w:val="28"/>
          <w:szCs w:val="28"/>
          <w:lang w:val="kk-KZ" w:eastAsia="ja-JP" w:bidi="fa-IR"/>
        </w:rPr>
        <w:t>Бұл үдерістің салдарының бірі-деректерді ұзақ семантикалық жадта мәжбүрлеп сақтау және оны зерттелетін пәндік саланың заңдарына сәйкес реттеу. Сипатталған когнитивті әдістерді қолдана отырып, студенттер зерттелетін ақпараттың құрылымы мен мазмұнын түсінуге қол жеткізе алады. Оқу жоспарлары шеңберінде білімнің әртүрлі салаларында ақпараттық құзыреттілікті қалыптастыру.</w:t>
      </w:r>
    </w:p>
    <w:p w14:paraId="6A23FF90"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
          <w:color w:val="000000" w:themeColor="text1"/>
          <w:kern w:val="3"/>
          <w:sz w:val="28"/>
          <w:szCs w:val="28"/>
          <w:lang w:val="kk-KZ" w:eastAsia="ja-JP" w:bidi="fa-IR"/>
        </w:rPr>
        <w:t>Тұлғалық тұғыр</w:t>
      </w:r>
      <w:r w:rsidRPr="00E13189">
        <w:rPr>
          <w:rFonts w:ascii="Times New Roman" w:eastAsia="Andale Sans UI" w:hAnsi="Times New Roman" w:cs="Times New Roman"/>
          <w:b/>
          <w:bCs/>
          <w:iCs/>
          <w:color w:val="000000" w:themeColor="text1"/>
          <w:kern w:val="3"/>
          <w:sz w:val="28"/>
          <w:szCs w:val="28"/>
          <w:lang w:val="kk-KZ" w:eastAsia="ja-JP" w:bidi="fa-IR"/>
        </w:rPr>
        <w:t xml:space="preserve"> –</w:t>
      </w:r>
      <w:r w:rsidRPr="00E13189">
        <w:rPr>
          <w:rFonts w:ascii="Times New Roman" w:eastAsia="Andale Sans UI" w:hAnsi="Times New Roman" w:cs="Times New Roman"/>
          <w:iCs/>
          <w:color w:val="000000" w:themeColor="text1"/>
          <w:kern w:val="3"/>
          <w:sz w:val="28"/>
          <w:szCs w:val="28"/>
          <w:lang w:val="kk-KZ" w:eastAsia="ja-JP" w:bidi="fa-IR"/>
        </w:rPr>
        <w:t xml:space="preserve"> болашақ мектепке дейінгі ұйым педагогінің жеке басын тану және өзін-өзі жүзеге асыру, оның ерекше даралығын дамыту үдерістерін қамтамасыз етуге және қолдауға мүмкіндік беретін педагогикалық қызметтегі әдіснамалық бағыт.</w:t>
      </w:r>
    </w:p>
    <w:p w14:paraId="4B52B539" w14:textId="77777777" w:rsidR="002E5C86"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bookmarkStart w:id="232" w:name="_Hlk166016789"/>
      <w:r w:rsidRPr="00E13189">
        <w:rPr>
          <w:rFonts w:ascii="Times New Roman" w:eastAsia="Andale Sans UI" w:hAnsi="Times New Roman" w:cs="Times New Roman"/>
          <w:color w:val="000000" w:themeColor="text1"/>
          <w:kern w:val="3"/>
          <w:sz w:val="28"/>
          <w:szCs w:val="24"/>
          <w:lang w:val="kk-KZ" w:eastAsia="ru-RU"/>
        </w:rPr>
        <w:t xml:space="preserve">Тұлғалық – іс әрекеттік тұғыр </w:t>
      </w:r>
      <w:bookmarkEnd w:id="232"/>
      <w:r w:rsidRPr="00E13189">
        <w:rPr>
          <w:rFonts w:ascii="Times New Roman" w:eastAsia="Andale Sans UI" w:hAnsi="Times New Roman" w:cs="Times New Roman"/>
          <w:color w:val="000000" w:themeColor="text1"/>
          <w:kern w:val="3"/>
          <w:sz w:val="28"/>
          <w:szCs w:val="24"/>
          <w:lang w:val="kk-KZ" w:eastAsia="ru-RU"/>
        </w:rPr>
        <w:t xml:space="preserve">– болашақ мектепке дейінгі ұйым педагогтерінің кәсіби құзыреттілігін арт-технология арқылы дамытуды зерттеу кезінде жеке аспектіге сүйенетін тұғыр. Постмодерндік зерттеуде адам әлеуметтік-тарихи дамудың өнімі ретінде танылады. Арт-технология арқылы болашақ мектепке дейінгі ұйым педагогтерінің кәсіби құзыреттілігін дамытуға негізделген жеке тұлғаны қалыптастыру үшін маңызды сипаттамаларды көрсететін жеке қасиеттерге сүйену ретінде түсіндіріледі: тұлғаның бағдары, оның құндылық позициялары, өмірлік жоспарлары, іс-әрекет пен мінез-құлықта үстемдік ететін мақсаттар мен мотивтер. </w:t>
      </w:r>
    </w:p>
    <w:p w14:paraId="0210351F" w14:textId="76A6A7DE" w:rsidR="00C54FC7" w:rsidRPr="00E13189" w:rsidRDefault="00C54FC7" w:rsidP="009431CB">
      <w:pPr>
        <w:widowControl w:val="0"/>
        <w:suppressAutoHyphens/>
        <w:autoSpaceDN w:val="0"/>
        <w:spacing w:after="0" w:line="240" w:lineRule="auto"/>
        <w:ind w:firstLine="567"/>
        <w:jc w:val="both"/>
        <w:textAlignment w:val="baseline"/>
        <w:rPr>
          <w:rFonts w:ascii="Times New Roman" w:hAnsi="Times New Roman" w:cs="Times New Roman"/>
          <w:color w:val="000000" w:themeColor="text1"/>
          <w:lang w:val="kk-KZ"/>
        </w:rPr>
      </w:pPr>
      <w:r w:rsidRPr="00E13189">
        <w:rPr>
          <w:rFonts w:ascii="Times New Roman" w:eastAsia="Andale Sans UI" w:hAnsi="Times New Roman" w:cs="Times New Roman"/>
          <w:color w:val="000000" w:themeColor="text1"/>
          <w:kern w:val="3"/>
          <w:sz w:val="28"/>
          <w:szCs w:val="24"/>
          <w:lang w:val="kk-KZ" w:eastAsia="ru-RU"/>
        </w:rPr>
        <w:t xml:space="preserve">Мектепке дейінгі ұйымның болашақ педагогтерінің кәсіби құзыреттіліктерін арт-технология арқылы дамытуда тұлғалық – іс-әрекеттік тұғырды қолданудың өзектілігі олардың тәжірибеге бағытталған және кәсіби-еңбек қызметінде көрініс табады. Болашақ педагогтердің жеке басының жан-жақты дамуын қамтамасыз ететін тұғырдың тұжырымдамалық ережелері олардың өз із-әрекетінің субъектілері ретінде позициялық динамиканың маңызды негіздері ерекшеленеді </w:t>
      </w:r>
      <w:r w:rsidRPr="00E13189">
        <w:rPr>
          <w:rFonts w:ascii="Times New Roman" w:eastAsia="Andale Sans UI" w:hAnsi="Times New Roman" w:cs="Times New Roman"/>
          <w:iCs/>
          <w:color w:val="000000" w:themeColor="text1"/>
          <w:kern w:val="3"/>
          <w:sz w:val="28"/>
          <w:szCs w:val="28"/>
          <w:lang w:val="kk-KZ" w:eastAsia="ja-JP" w:bidi="fa-IR"/>
        </w:rPr>
        <w:t>[</w:t>
      </w:r>
      <w:r w:rsidR="00952D14" w:rsidRPr="00E13189">
        <w:rPr>
          <w:rFonts w:ascii="Times New Roman" w:eastAsia="Andale Sans UI" w:hAnsi="Times New Roman" w:cs="Times New Roman"/>
          <w:iCs/>
          <w:color w:val="000000" w:themeColor="text1"/>
          <w:kern w:val="3"/>
          <w:sz w:val="28"/>
          <w:szCs w:val="28"/>
          <w:lang w:val="kk-KZ" w:eastAsia="ja-JP" w:bidi="fa-IR"/>
        </w:rPr>
        <w:t>386</w:t>
      </w:r>
      <w:r w:rsidRPr="00E13189">
        <w:rPr>
          <w:rFonts w:ascii="Times New Roman" w:eastAsia="Andale Sans UI" w:hAnsi="Times New Roman" w:cs="Times New Roman"/>
          <w:iCs/>
          <w:color w:val="000000" w:themeColor="text1"/>
          <w:kern w:val="3"/>
          <w:sz w:val="28"/>
          <w:szCs w:val="28"/>
          <w:lang w:val="kk-KZ" w:eastAsia="ja-JP" w:bidi="fa-IR"/>
        </w:rPr>
        <w:t>]</w:t>
      </w:r>
      <w:r w:rsidRPr="00E13189">
        <w:rPr>
          <w:rFonts w:ascii="Times New Roman" w:eastAsia="Andale Sans UI" w:hAnsi="Times New Roman" w:cs="Times New Roman"/>
          <w:color w:val="000000" w:themeColor="text1"/>
          <w:kern w:val="3"/>
          <w:sz w:val="28"/>
          <w:szCs w:val="24"/>
          <w:lang w:val="kk-KZ" w:eastAsia="ru-RU"/>
        </w:rPr>
        <w:t>.</w:t>
      </w:r>
      <w:r w:rsidRPr="00E13189">
        <w:rPr>
          <w:rFonts w:ascii="Times New Roman" w:hAnsi="Times New Roman" w:cs="Times New Roman"/>
          <w:color w:val="000000" w:themeColor="text1"/>
          <w:lang w:val="kk-KZ"/>
        </w:rPr>
        <w:t xml:space="preserve"> </w:t>
      </w:r>
    </w:p>
    <w:p w14:paraId="42D298C3"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Тұлғалық – іс әрекеттік тұғырдың негізі Л.С. Выготский, А.Н. Леонтьев, С.Л. Рубинштейн, Б.Г. Ананьев еңбектерінде болашақ педагогтерді  тұлғалық-іс әрекеттің субъектісі ретінде коммуникативтілік, құзыреттілік, өзара әрекеттесу, еңбек т.с.с. қарастырды. Осыған байланысты айтатын  болашақ мектепке дейінгі ұйымның болашақ педагогтерін кәсіби даярлауда жеке және белсенді көзқарастың ерекшеліктер педагог пен білім алушының ұстанымдарын атап өткен жөн.</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Аталған тұғырдың міндетін жүзеге асырудағы оқытушының ұстанымы оқу ісін ұйымдастыру мен басқаруды көздейді, яғни білім алушылардың танымдық іс-әрекеті; коммуникативтілікті дамыту, жаңа білімді игеру, қазіргі заманғы білімді дамыту арқылы зерттеу, проективті қызмет түрлері, өзінің оқу-мотивациялық қажеттілігін әзірлеу.</w:t>
      </w:r>
    </w:p>
    <w:p w14:paraId="243B5B05"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
          <w:color w:val="000000" w:themeColor="text1"/>
          <w:kern w:val="3"/>
          <w:sz w:val="28"/>
          <w:szCs w:val="28"/>
          <w:lang w:val="kk-KZ" w:eastAsia="ja-JP" w:bidi="fa-IR"/>
        </w:rPr>
        <w:t>Іс-әрекеттік тұғыр</w:t>
      </w:r>
      <w:r w:rsidRPr="00E13189">
        <w:rPr>
          <w:rFonts w:ascii="Times New Roman" w:eastAsia="Andale Sans UI" w:hAnsi="Times New Roman" w:cs="Times New Roman"/>
          <w:b/>
          <w:bCs/>
          <w:iCs/>
          <w:color w:val="000000" w:themeColor="text1"/>
          <w:kern w:val="3"/>
          <w:sz w:val="28"/>
          <w:szCs w:val="28"/>
          <w:lang w:val="kk-KZ" w:eastAsia="ja-JP" w:bidi="fa-IR"/>
        </w:rPr>
        <w:t xml:space="preserve"> – </w:t>
      </w:r>
      <w:r w:rsidRPr="00E13189">
        <w:rPr>
          <w:rFonts w:ascii="Times New Roman" w:eastAsia="Andale Sans UI" w:hAnsi="Times New Roman" w:cs="Times New Roman"/>
          <w:iCs/>
          <w:color w:val="000000" w:themeColor="text1"/>
          <w:kern w:val="3"/>
          <w:sz w:val="28"/>
          <w:szCs w:val="28"/>
          <w:lang w:val="kk-KZ" w:eastAsia="ja-JP" w:bidi="fa-IR"/>
        </w:rPr>
        <w:t xml:space="preserve">тұлғаның қоршаған әлемге қатынасын педагогикалық зерттеу әдістерінің әдіснамалық негізінде практикалық және дерексіз-теориялық тұғырларымен байланысты. </w:t>
      </w:r>
    </w:p>
    <w:p w14:paraId="141F81B2"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Cs/>
          <w:color w:val="000000" w:themeColor="text1"/>
          <w:kern w:val="3"/>
          <w:sz w:val="28"/>
          <w:szCs w:val="28"/>
          <w:lang w:val="kk-KZ" w:eastAsia="ja-JP" w:bidi="fa-IR"/>
        </w:rPr>
        <w:t xml:space="preserve">Іс-әрекет тұғыры дегеніміз – әртүрлі мәселелер бойынша арнайы </w:t>
      </w:r>
      <w:r w:rsidRPr="00E13189">
        <w:rPr>
          <w:rFonts w:ascii="Times New Roman" w:eastAsia="Andale Sans UI" w:hAnsi="Times New Roman" w:cs="Times New Roman"/>
          <w:iCs/>
          <w:color w:val="000000" w:themeColor="text1"/>
          <w:kern w:val="3"/>
          <w:sz w:val="28"/>
          <w:szCs w:val="28"/>
          <w:lang w:val="kk-KZ" w:eastAsia="ja-JP" w:bidi="fa-IR"/>
        </w:rPr>
        <w:lastRenderedPageBreak/>
        <w:t>ұйымдастырылған оқу міндеттерін шешу кезінде білім алушының іс-әрекетін субъектіге бағытталған ұйымдастыру және басқару. Бұл міндеттер білім алушының пәндік, коммуникативті және кәсіби құзыреттілігін ғана емес, сонымен бірге жеке басын да дамытады. Бұл білім алушыға мүмкіндіктердің толық спектрін ашуды және оның белгілі бір мүмкіндікті еркін, бірақ жауапты таңдау туралы көзқарасын қалыптастыруды қамтиды.</w:t>
      </w:r>
    </w:p>
    <w:p w14:paraId="17BF49F5"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Cs/>
          <w:color w:val="000000" w:themeColor="text1"/>
          <w:kern w:val="3"/>
          <w:sz w:val="28"/>
          <w:szCs w:val="28"/>
          <w:lang w:val="kk-KZ" w:eastAsia="ja-JP" w:bidi="fa-IR"/>
        </w:rPr>
        <w:t>Болашақ мектепке дейінгі ұйым педагогінің өзін-өзі жүзеге асыру формалары: көрмелер (тақырыптық және авторлық, білім алушының жеке көрмелері, презентациялар, ойын жобалары) білім алушының өзін-өзі жүзеге асыруының міндетті шарты.</w:t>
      </w:r>
    </w:p>
    <w:p w14:paraId="2084E9A3"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iCs/>
          <w:color w:val="000000" w:themeColor="text1"/>
          <w:kern w:val="3"/>
          <w:sz w:val="28"/>
          <w:szCs w:val="28"/>
          <w:lang w:val="kk-KZ" w:eastAsia="ja-JP" w:bidi="fa-IR"/>
        </w:rPr>
        <w:t>Іс-әрекеттік тұғыр мектепке дейінгі тәрбие мен оқытудың жалпыға міндетті мемлекеттік стандартына негізделген мектепке дейінгі білім берудегі инновациялық жағдайларды көздейді. Іс-әрекеттік тұғыр арт-технологияны қолдана отырып, болашақ МДҰ-дар педагогтерінің кәсіби құзыреттілігін дамытуда маңызды: жеке тұлғаның қасиеттерін анықтау, толеранттылыққа негізделген ақпараттық ортаны құру, басқа ұлт өкілдерін құрметтеу, қазіргі экономиканы толығымен қанағаттандыратын жеке қасиеттерді дамыту және тәрбиелеу. Іс-әрекеттік тұғыр білім беру ортасында арт-технологияны кеңінен пайдалануға қол жеткізуді, тұлғаны қамтамасыз етуді, тұлғаның белсенді жетілуін; оқыту нәтижелеріне бағдарлануды (қоршаған әлемді тану үдерісінде адамның оқу іс-әрекетін игеруі негізінде қалыптасады); іс-шараларды ұйымдастыру әдістері, сондай-ақ білім алушылардың әлеуметтік, жеке, когнитивті жетілу мүмкіндіктері шешуші рөл атқарады.</w:t>
      </w:r>
    </w:p>
    <w:p w14:paraId="2603DD72"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
          <w:color w:val="000000" w:themeColor="text1"/>
          <w:kern w:val="3"/>
          <w:sz w:val="28"/>
          <w:szCs w:val="28"/>
          <w:lang w:val="kk-KZ" w:eastAsia="ja-JP" w:bidi="fa-IR"/>
        </w:rPr>
        <w:t>Мәдениеттанымдық тұғыр</w:t>
      </w:r>
      <w:r w:rsidRPr="00E13189">
        <w:rPr>
          <w:rFonts w:ascii="Times New Roman" w:eastAsia="Andale Sans UI" w:hAnsi="Times New Roman" w:cs="Times New Roman"/>
          <w:b/>
          <w:bCs/>
          <w:iCs/>
          <w:color w:val="000000" w:themeColor="text1"/>
          <w:kern w:val="3"/>
          <w:sz w:val="28"/>
          <w:szCs w:val="28"/>
          <w:lang w:val="kk-KZ" w:eastAsia="ja-JP" w:bidi="fa-IR"/>
        </w:rPr>
        <w:t xml:space="preserve"> – </w:t>
      </w:r>
      <w:r w:rsidRPr="00E13189">
        <w:rPr>
          <w:rFonts w:ascii="Times New Roman" w:eastAsia="Andale Sans UI" w:hAnsi="Times New Roman" w:cs="Times New Roman"/>
          <w:iCs/>
          <w:color w:val="000000" w:themeColor="text1"/>
          <w:kern w:val="3"/>
          <w:sz w:val="28"/>
          <w:szCs w:val="28"/>
          <w:lang w:val="kk-KZ" w:eastAsia="ja-JP" w:bidi="fa-IR"/>
        </w:rPr>
        <w:t>жалпы адамзаттық құндылықтарға қайшы келмейтін ұлттық мәдениеттің құндылықтары мен нормаларына сәйкес құрылады, болашақ мектепке дейінгі ұйым педагогтерінің кәсіби құзыреттіліктерін арт-технология арқылы дамытуға негізделген.</w:t>
      </w:r>
    </w:p>
    <w:p w14:paraId="7D531FF9" w14:textId="0F6B498A"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r w:rsidRPr="00E13189">
        <w:rPr>
          <w:rFonts w:ascii="Times New Roman" w:eastAsia="Andale Sans UI" w:hAnsi="Times New Roman" w:cs="Times New Roman"/>
          <w:iCs/>
          <w:color w:val="000000" w:themeColor="text1"/>
          <w:kern w:val="3"/>
          <w:sz w:val="28"/>
          <w:szCs w:val="28"/>
          <w:lang w:val="kk-KZ" w:eastAsia="ja-JP" w:bidi="fa-IR"/>
        </w:rPr>
        <w:t>Мәдениеттанымдық  тұғыр - бұл білім алушының жеке басын зерттеу және құндылық бағдарларын қалыптастыру туралы аксиологиялық құндылық ілімдеріне негізделген нақты ғылыми әдіснама ретінде таным мен педагогикалық қызметке бағдарлау. Мәдени іргетас мәдениетпен объективті байланыс негізінде жеке тұлғаның мінез-құлқындағы құндылықтар жүйесін анықтайды. Ақыр соңында, адам мәдениет арқылы дамығандықтан, ол осы мәдениетке жаңа элементтер енгізуге үлес қосады. Сондықтан, адам мәдени құндылықтар жүйесін игеріп, дамытқан кезде, екінші жағынан, оның шығармашылығын тұлға ретінде дамыту үшін жағдайлар туындайды. Білім берудегі мәдениеттанымдық тұғырдың өкілдері (М.С. Каган, Е.В. Бондаревская және т. б.) [</w:t>
      </w:r>
      <w:r w:rsidR="009E1375" w:rsidRPr="00E13189">
        <w:rPr>
          <w:rFonts w:ascii="Times New Roman" w:eastAsia="Andale Sans UI" w:hAnsi="Times New Roman" w:cs="Times New Roman"/>
          <w:iCs/>
          <w:color w:val="000000" w:themeColor="text1"/>
          <w:kern w:val="3"/>
          <w:sz w:val="28"/>
          <w:szCs w:val="28"/>
          <w:lang w:val="kk-KZ" w:eastAsia="ja-JP" w:bidi="fa-IR"/>
        </w:rPr>
        <w:t>387</w:t>
      </w:r>
      <w:r w:rsidRPr="00E13189">
        <w:rPr>
          <w:rFonts w:ascii="Times New Roman" w:eastAsia="Andale Sans UI" w:hAnsi="Times New Roman" w:cs="Times New Roman"/>
          <w:iCs/>
          <w:color w:val="000000" w:themeColor="text1"/>
          <w:kern w:val="3"/>
          <w:sz w:val="28"/>
          <w:szCs w:val="28"/>
          <w:lang w:val="kk-KZ" w:eastAsia="ja-JP" w:bidi="fa-IR"/>
        </w:rPr>
        <w:t>].</w:t>
      </w:r>
    </w:p>
    <w:p w14:paraId="78FE912F" w14:textId="5955F30D"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i/>
          <w:color w:val="000000" w:themeColor="text1"/>
          <w:kern w:val="3"/>
          <w:sz w:val="28"/>
          <w:szCs w:val="28"/>
          <w:lang w:val="kk-KZ" w:eastAsia="ja-JP" w:bidi="fa-IR"/>
        </w:rPr>
        <w:t>Құзыреттілік тұғырдың</w:t>
      </w:r>
      <w:r w:rsidRPr="00E13189">
        <w:rPr>
          <w:rFonts w:ascii="Times New Roman" w:eastAsia="Andale Sans UI" w:hAnsi="Times New Roman" w:cs="Times New Roman"/>
          <w:b/>
          <w:bCs/>
          <w:iCs/>
          <w:color w:val="000000" w:themeColor="text1"/>
          <w:kern w:val="3"/>
          <w:sz w:val="28"/>
          <w:szCs w:val="28"/>
          <w:lang w:val="kk-KZ" w:eastAsia="ja-JP" w:bidi="fa-IR"/>
        </w:rPr>
        <w:t xml:space="preserve"> </w:t>
      </w:r>
      <w:r w:rsidRPr="00E13189">
        <w:rPr>
          <w:rFonts w:ascii="Times New Roman" w:eastAsia="Andale Sans UI" w:hAnsi="Times New Roman" w:cs="Times New Roman"/>
          <w:color w:val="000000" w:themeColor="text1"/>
          <w:kern w:val="3"/>
          <w:sz w:val="28"/>
          <w:szCs w:val="28"/>
          <w:lang w:val="kk-KZ" w:eastAsia="ru-RU"/>
        </w:rPr>
        <w:t>теориялық негіздері шетелдік және отандық ғалымдардың еңбектерінде жан-жақты талданып келеді. Атап айтқанда, бірқатар ресейлік зерттеушілер құзыреттілік мәселесін жан-жақты зерделе</w:t>
      </w:r>
      <w:r w:rsidR="00005ABE">
        <w:rPr>
          <w:rFonts w:ascii="Times New Roman" w:eastAsia="Andale Sans UI" w:hAnsi="Times New Roman" w:cs="Times New Roman"/>
          <w:color w:val="000000" w:themeColor="text1"/>
          <w:kern w:val="3"/>
          <w:sz w:val="28"/>
          <w:szCs w:val="28"/>
          <w:lang w:val="kk-KZ" w:eastAsia="ru-RU"/>
        </w:rPr>
        <w:t>ніп, (</w:t>
      </w:r>
      <w:r w:rsidRPr="00E13189">
        <w:rPr>
          <w:rFonts w:ascii="Times New Roman" w:eastAsia="Andale Sans UI" w:hAnsi="Times New Roman" w:cs="Times New Roman"/>
          <w:color w:val="000000" w:themeColor="text1"/>
          <w:kern w:val="3"/>
          <w:sz w:val="28"/>
          <w:szCs w:val="28"/>
          <w:lang w:val="kk-KZ" w:eastAsia="ru-RU"/>
        </w:rPr>
        <w:t xml:space="preserve">А.В. Хуторская, И.А. Зимняя, В.А. Сластенин, В.С. Ильин, Л.М. Митина, С.Е.  Шишов, Ю.В. Фролов, Д.А. Махотин, В.Д. Шадриков, Ю.Г. Татур және т.б. Отандық ғалымдар Ж.Р. Баширова, Ш.К. Жантлеуова, А.Т. Абдухаирова, А.И.  </w:t>
      </w:r>
      <w:r w:rsidRPr="00E13189">
        <w:rPr>
          <w:rFonts w:ascii="Times New Roman" w:eastAsia="Andale Sans UI" w:hAnsi="Times New Roman" w:cs="Times New Roman"/>
          <w:color w:val="000000" w:themeColor="text1"/>
          <w:kern w:val="3"/>
          <w:sz w:val="28"/>
          <w:szCs w:val="28"/>
          <w:lang w:val="kk-KZ" w:eastAsia="ru-RU"/>
        </w:rPr>
        <w:lastRenderedPageBreak/>
        <w:t>Купчишин, А.К. Мыңбаева</w:t>
      </w:r>
      <w:r w:rsidR="00005ABE">
        <w:rPr>
          <w:rFonts w:ascii="Times New Roman" w:eastAsia="Andale Sans UI" w:hAnsi="Times New Roman" w:cs="Times New Roman"/>
          <w:color w:val="000000" w:themeColor="text1"/>
          <w:kern w:val="3"/>
          <w:sz w:val="28"/>
          <w:szCs w:val="28"/>
          <w:lang w:val="kk-KZ" w:eastAsia="ru-RU"/>
        </w:rPr>
        <w:t xml:space="preserve"> және т.б.)</w:t>
      </w:r>
      <w:r w:rsidRPr="00E13189">
        <w:rPr>
          <w:rFonts w:ascii="Times New Roman" w:eastAsia="Andale Sans UI" w:hAnsi="Times New Roman" w:cs="Times New Roman"/>
          <w:color w:val="000000" w:themeColor="text1"/>
          <w:kern w:val="3"/>
          <w:sz w:val="28"/>
          <w:szCs w:val="28"/>
          <w:lang w:val="kk-KZ" w:eastAsia="ru-RU"/>
        </w:rPr>
        <w:t xml:space="preserve"> </w:t>
      </w:r>
      <w:r w:rsidR="00005ABE">
        <w:rPr>
          <w:rFonts w:ascii="Times New Roman" w:eastAsia="Andale Sans UI" w:hAnsi="Times New Roman" w:cs="Times New Roman"/>
          <w:color w:val="000000" w:themeColor="text1"/>
          <w:kern w:val="3"/>
          <w:sz w:val="28"/>
          <w:szCs w:val="28"/>
          <w:lang w:val="kk-KZ" w:eastAsia="ru-RU"/>
        </w:rPr>
        <w:t xml:space="preserve">көптеген жоғарыда аталған ғалымдардың </w:t>
      </w:r>
      <w:r w:rsidRPr="00E13189">
        <w:rPr>
          <w:rFonts w:ascii="Times New Roman" w:eastAsia="Andale Sans UI" w:hAnsi="Times New Roman" w:cs="Times New Roman"/>
          <w:color w:val="000000" w:themeColor="text1"/>
          <w:kern w:val="3"/>
          <w:sz w:val="28"/>
          <w:szCs w:val="28"/>
          <w:lang w:val="kk-KZ" w:eastAsia="ru-RU"/>
        </w:rPr>
        <w:t>еңбектері педагогтердің кәсіби құзыреттілігін дамытуға арналған.</w:t>
      </w:r>
    </w:p>
    <w:p w14:paraId="5914B07C"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4"/>
          <w:lang w:val="kk-KZ" w:eastAsia="ru-RU"/>
        </w:rPr>
      </w:pPr>
      <w:r w:rsidRPr="00E13189">
        <w:rPr>
          <w:rFonts w:ascii="Times New Roman" w:eastAsia="Andale Sans UI" w:hAnsi="Times New Roman" w:cs="Times New Roman"/>
          <w:color w:val="000000" w:themeColor="text1"/>
          <w:kern w:val="3"/>
          <w:sz w:val="28"/>
          <w:szCs w:val="24"/>
          <w:lang w:val="kk-KZ" w:eastAsia="ru-RU"/>
        </w:rPr>
        <w:t>Құзыреттілік тұғыр – бұл мәселені білім, дағдылар мен біліктер арқылы өз бетінше шешетін өзін-өзі жүзеге асыратын жеке қасиеттерді пайдалану мүмкіндігі.</w:t>
      </w:r>
    </w:p>
    <w:p w14:paraId="09C35AFE"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 xml:space="preserve">Құзыреттілік әртүрлі бағыттарда қарастырылады, мысалы, кәсіби құзыреттілік А. Дрофеевтің сапалы білімінің көрсеткіші, педагогтің кәсіби құзыреттілігін қалыптастырудың теориялық негізі В.А. Сластенин, И.Ф. Исаев, В.П. Симоновтардың еңбектерінде терең талданып, әдістемелік ұсыныстар берілген. Жеке тұлғаның құзыреттілігін қалыптастыру бөлігі ретінде өзін-өзі тәрбиелеу және өзін-өзі жетілдіру мәселелерін К.А. Абульханова-Славская, А.В. Вербицкий қарастырған.  </w:t>
      </w:r>
    </w:p>
    <w:p w14:paraId="268682DD" w14:textId="3EFC59FA"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Болашақ МДҰ педагогтерін дайындайтын еліміздің жоғары оқу орындарында құзыретті мамандарды даярлау сапасы барлық мамандар үшін, оның ішінде педагогт</w:t>
      </w:r>
      <w:r w:rsidR="00560468" w:rsidRPr="00E13189">
        <w:rPr>
          <w:rFonts w:ascii="Times New Roman" w:eastAsia="Andale Sans UI" w:hAnsi="Times New Roman" w:cs="Times New Roman"/>
          <w:color w:val="000000" w:themeColor="text1"/>
          <w:kern w:val="3"/>
          <w:sz w:val="28"/>
          <w:szCs w:val="28"/>
          <w:lang w:val="kk-KZ" w:eastAsia="ru-RU"/>
        </w:rPr>
        <w:t>е</w:t>
      </w:r>
      <w:r w:rsidRPr="00E13189">
        <w:rPr>
          <w:rFonts w:ascii="Times New Roman" w:eastAsia="Andale Sans UI" w:hAnsi="Times New Roman" w:cs="Times New Roman"/>
          <w:color w:val="000000" w:themeColor="text1"/>
          <w:kern w:val="3"/>
          <w:sz w:val="28"/>
          <w:szCs w:val="28"/>
          <w:lang w:val="kk-KZ" w:eastAsia="ru-RU"/>
        </w:rPr>
        <w:t xml:space="preserve">р үшін кәсіби білім беру мазмұнын жаңғырту және құзыреттілік тәсілдер негізінде оқу материалдарын жобалауды іске асыру міндеті ретінде бірінші кезектегі маңызға ие. Болашақ МДҰ педагогінің кәсіби құзыреттілігі оның ойлау деңгейін, іс-әрекетін, адамның жалпы қабылданған мәдени мінез-құлқын көрсетіп қана қоймай, сонымен қатар арт-технологияны пайдалану арқылы жүзеге асырылуы керек. </w:t>
      </w:r>
    </w:p>
    <w:p w14:paraId="115721CB" w14:textId="6139143E"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i/>
          <w:iCs/>
          <w:color w:val="000000" w:themeColor="text1"/>
          <w:kern w:val="3"/>
          <w:sz w:val="28"/>
          <w:szCs w:val="28"/>
          <w:lang w:val="kk-KZ" w:eastAsia="ru-RU"/>
        </w:rPr>
        <w:t>Жүйелілік тұғыр.</w:t>
      </w:r>
      <w:r w:rsidRPr="00E13189">
        <w:rPr>
          <w:rFonts w:ascii="Times New Roman" w:eastAsia="Andale Sans UI" w:hAnsi="Times New Roman" w:cs="Times New Roman"/>
          <w:b/>
          <w:bCs/>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XX ғасырдың ортасына қарай күрделі жүйелерді зерттеу әдістемесі ретінде қалыптасты (А.А. Богданов, В. И. Вернадский, Л. Берталанфи және т. б.). Педагогика ғылымында жүйелілік тұғырдың  әлеуетті көптеген мүмкіндіктерге ие: оқу сапасын арттыра отырып, оқу мерзімін бірнеше есеге  қысқарту; жүйелік ойлауды дамыту; көрген және естіген ақпараттарды бір уақытта үйрену, жасау; санаға, ойлауға, сөйлеуге сүйену; жүйелі ойлауды қалыптастыру; оқу материалын жүйелеу, мысалы арт технология ерекшеліктеріне орай көрнекі құралдар мен олардың техникаларын реттілікпен түсіну және т. б.), демек  жүйелі білім беруде, оқу материалын нақты меңгеруге, оқыту тиімділігіне қол жеткізуге бағдарлануда, нәтижеге жетуге ұмтылу; шабыттандыратын оқытуды енгізу (нәтижелерді жылдам көруге мүмкіндік беретін арт технологияларды енгізу арқылы)</w:t>
      </w:r>
      <w:r w:rsidR="00813E35" w:rsidRPr="00E13189">
        <w:rPr>
          <w:rFonts w:ascii="Times New Roman" w:eastAsia="Andale Sans UI" w:hAnsi="Times New Roman" w:cs="Times New Roman"/>
          <w:color w:val="000000" w:themeColor="text1"/>
          <w:kern w:val="3"/>
          <w:sz w:val="28"/>
          <w:szCs w:val="28"/>
          <w:lang w:val="kk-KZ" w:eastAsia="ru-RU"/>
        </w:rPr>
        <w:t xml:space="preserve"> </w:t>
      </w:r>
      <w:r w:rsidR="00813E35" w:rsidRPr="00E13189">
        <w:rPr>
          <w:rFonts w:ascii="Times New Roman" w:eastAsia="Andale Sans UI" w:hAnsi="Times New Roman" w:cs="Times New Roman"/>
          <w:iCs/>
          <w:color w:val="000000" w:themeColor="text1"/>
          <w:kern w:val="3"/>
          <w:sz w:val="28"/>
          <w:szCs w:val="28"/>
          <w:lang w:val="kk-KZ" w:eastAsia="ja-JP" w:bidi="fa-IR"/>
        </w:rPr>
        <w:t>[</w:t>
      </w:r>
      <w:r w:rsidR="00C51864" w:rsidRPr="00E13189">
        <w:rPr>
          <w:rFonts w:ascii="Times New Roman" w:eastAsia="Andale Sans UI" w:hAnsi="Times New Roman" w:cs="Times New Roman"/>
          <w:iCs/>
          <w:color w:val="000000" w:themeColor="text1"/>
          <w:kern w:val="3"/>
          <w:sz w:val="28"/>
          <w:szCs w:val="28"/>
          <w:lang w:val="kk-KZ" w:eastAsia="ja-JP" w:bidi="fa-IR"/>
        </w:rPr>
        <w:t>39</w:t>
      </w:r>
      <w:r w:rsidR="00D44D54">
        <w:rPr>
          <w:rFonts w:ascii="Times New Roman" w:eastAsia="Andale Sans UI" w:hAnsi="Times New Roman" w:cs="Times New Roman"/>
          <w:iCs/>
          <w:color w:val="000000" w:themeColor="text1"/>
          <w:kern w:val="3"/>
          <w:sz w:val="28"/>
          <w:szCs w:val="28"/>
          <w:lang w:val="kk-KZ" w:eastAsia="ja-JP" w:bidi="fa-IR"/>
        </w:rPr>
        <w:t>,с. 2</w:t>
      </w:r>
      <w:r w:rsidR="00813E35" w:rsidRPr="00E13189">
        <w:rPr>
          <w:rFonts w:ascii="Times New Roman" w:eastAsia="Andale Sans UI" w:hAnsi="Times New Roman" w:cs="Times New Roman"/>
          <w:iCs/>
          <w:color w:val="000000" w:themeColor="text1"/>
          <w:kern w:val="3"/>
          <w:sz w:val="28"/>
          <w:szCs w:val="28"/>
          <w:lang w:val="kk-KZ" w:eastAsia="ja-JP" w:bidi="fa-IR"/>
        </w:rPr>
        <w:t>]</w:t>
      </w:r>
      <w:r w:rsidRPr="00E13189">
        <w:rPr>
          <w:rFonts w:ascii="Times New Roman" w:eastAsia="Andale Sans UI" w:hAnsi="Times New Roman" w:cs="Times New Roman"/>
          <w:iCs/>
          <w:color w:val="000000" w:themeColor="text1"/>
          <w:kern w:val="3"/>
          <w:sz w:val="28"/>
          <w:szCs w:val="28"/>
          <w:lang w:val="kk-KZ" w:eastAsia="ja-JP" w:bidi="fa-IR"/>
        </w:rPr>
        <w:t>.</w:t>
      </w:r>
    </w:p>
    <w:p w14:paraId="56B8237D" w14:textId="21B28C8F"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А.К. Мыңбаеваның пікірінше, бірыңғай педагогикалық үдерісті қалыптастыру үшін әмбебап элементтердің болуы қажет. Егер біз бұл көзқарасты логикаға салатын болсақ, онда педагогикалық үдерістің қалыптасуы әдістемелік жұмыстың жүйелілігін болжайды. Бұл жағдай жүйелілік тұғыр арқылы оқу-әдістемелік жұмыстағы инновацияларды басқаруды көздейді [12</w:t>
      </w:r>
      <w:r w:rsidR="009E1375" w:rsidRPr="00E13189">
        <w:rPr>
          <w:rFonts w:ascii="Times New Roman" w:eastAsia="Andale Sans UI" w:hAnsi="Times New Roman" w:cs="Times New Roman"/>
          <w:color w:val="000000" w:themeColor="text1"/>
          <w:kern w:val="3"/>
          <w:sz w:val="28"/>
          <w:szCs w:val="28"/>
          <w:lang w:val="kk-KZ" w:eastAsia="ru-RU"/>
        </w:rPr>
        <w:t>3</w:t>
      </w:r>
      <w:r w:rsidR="00D44D54">
        <w:rPr>
          <w:rFonts w:ascii="Times New Roman" w:eastAsia="Andale Sans UI" w:hAnsi="Times New Roman" w:cs="Times New Roman"/>
          <w:color w:val="000000" w:themeColor="text1"/>
          <w:kern w:val="3"/>
          <w:sz w:val="28"/>
          <w:szCs w:val="28"/>
          <w:lang w:val="kk-KZ" w:eastAsia="ru-RU"/>
        </w:rPr>
        <w:t>,с. 6</w:t>
      </w:r>
      <w:r w:rsidRPr="00E13189">
        <w:rPr>
          <w:rFonts w:ascii="Times New Roman" w:eastAsia="Andale Sans UI" w:hAnsi="Times New Roman" w:cs="Times New Roman"/>
          <w:color w:val="000000" w:themeColor="text1"/>
          <w:kern w:val="3"/>
          <w:sz w:val="28"/>
          <w:szCs w:val="28"/>
          <w:lang w:val="kk-KZ" w:eastAsia="ru-RU"/>
        </w:rPr>
        <w:t>].</w:t>
      </w:r>
    </w:p>
    <w:p w14:paraId="71365BD5" w14:textId="046E54FC"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Жүйелік тұғыр оқытуға және оқуға біртұтас жүйе ретінде қарауды қамтиды – жақсы құрылымдалған өзара байланысты элементтер. Бұл тұғыр, дәстүрлі пәндік тұғырдан айырмашылығы, жоғары сапалы және заманауи сипатқа ие. Педагогикалық қызметтегі жүйелілік тұғыр зерттеушіні объектінің тұтастығын, оның байланыстары мен қатынастарын ашуға бағыттайды [340</w:t>
      </w:r>
      <w:r w:rsidR="00D44D54">
        <w:rPr>
          <w:rFonts w:ascii="Times New Roman" w:eastAsia="Andale Sans UI" w:hAnsi="Times New Roman" w:cs="Times New Roman"/>
          <w:color w:val="000000" w:themeColor="text1"/>
          <w:kern w:val="3"/>
          <w:sz w:val="28"/>
          <w:szCs w:val="28"/>
          <w:lang w:val="kk-KZ" w:eastAsia="ru-RU"/>
        </w:rPr>
        <w:t>,с. 3</w:t>
      </w:r>
      <w:r w:rsidRPr="00E13189">
        <w:rPr>
          <w:rFonts w:ascii="Times New Roman" w:eastAsia="Andale Sans UI" w:hAnsi="Times New Roman" w:cs="Times New Roman"/>
          <w:color w:val="000000" w:themeColor="text1"/>
          <w:kern w:val="3"/>
          <w:sz w:val="28"/>
          <w:szCs w:val="28"/>
          <w:lang w:val="kk-KZ" w:eastAsia="ru-RU"/>
        </w:rPr>
        <w:t>].</w:t>
      </w:r>
    </w:p>
    <w:p w14:paraId="4D6DEA06" w14:textId="3A4CA05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color w:val="000000" w:themeColor="text1"/>
          <w:kern w:val="3"/>
          <w:sz w:val="28"/>
          <w:szCs w:val="28"/>
          <w:lang w:val="kk-KZ" w:eastAsia="ru-RU"/>
        </w:rPr>
        <w:t xml:space="preserve">Жүйелік тұғыр (ВП. Беспалько, М.А. Данилов, Т.А. Ильина, В.И.  Андреев) </w:t>
      </w:r>
      <w:r w:rsidRPr="00E13189">
        <w:rPr>
          <w:rFonts w:ascii="Times New Roman" w:eastAsia="Andale Sans UI" w:hAnsi="Times New Roman" w:cs="Times New Roman"/>
          <w:color w:val="000000" w:themeColor="text1"/>
          <w:kern w:val="3"/>
          <w:sz w:val="28"/>
          <w:szCs w:val="28"/>
          <w:lang w:val="kk-KZ" w:eastAsia="ru-RU"/>
        </w:rPr>
        <w:lastRenderedPageBreak/>
        <w:t xml:space="preserve">зерттелетін объектілер мен үдерістерді оның мақсатты қызметін анықтайтын жүйенің ішіндегі және сыртындағы өзара әрекеттесудің алуан түрлілігін қамтитын дамып келе жатқан жүйелер ретінде анықтай алады.   </w:t>
      </w:r>
    </w:p>
    <w:p w14:paraId="0CB7B489" w14:textId="1914B091"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lang w:val="kk-KZ" w:eastAsia="ru-RU"/>
        </w:rPr>
      </w:pPr>
      <w:r w:rsidRPr="00E13189">
        <w:rPr>
          <w:rFonts w:ascii="Times New Roman" w:eastAsia="Andale Sans UI" w:hAnsi="Times New Roman" w:cs="Times New Roman"/>
          <w:color w:val="000000" w:themeColor="text1"/>
          <w:kern w:val="3"/>
          <w:sz w:val="28"/>
          <w:szCs w:val="24"/>
          <w:lang w:val="kk-KZ" w:eastAsia="ru-RU"/>
        </w:rPr>
        <w:t>Жүйелілік құзыреттілік зерттеу объектісін жүйелі түрде қарастыруға негізделген жұмыстың әдіснамалық бағытын көрсетеді.  Б.С. Гершунскийдің пікірінше, жүйе жай жиынтық емес, өзара байланыстардың жиынтығы [</w:t>
      </w:r>
      <w:r w:rsidR="00C51864" w:rsidRPr="00E13189">
        <w:rPr>
          <w:rFonts w:ascii="Times New Roman" w:eastAsia="Andale Sans UI" w:hAnsi="Times New Roman" w:cs="Times New Roman"/>
          <w:color w:val="000000" w:themeColor="text1"/>
          <w:kern w:val="3"/>
          <w:sz w:val="28"/>
          <w:szCs w:val="24"/>
          <w:lang w:val="kk-KZ" w:eastAsia="ru-RU"/>
        </w:rPr>
        <w:t>388</w:t>
      </w:r>
      <w:r w:rsidRPr="00E13189">
        <w:rPr>
          <w:rFonts w:ascii="Times New Roman" w:eastAsia="Andale Sans UI" w:hAnsi="Times New Roman" w:cs="Times New Roman"/>
          <w:color w:val="000000" w:themeColor="text1"/>
          <w:kern w:val="3"/>
          <w:sz w:val="28"/>
          <w:szCs w:val="24"/>
          <w:lang w:val="kk-KZ" w:eastAsia="ru-RU"/>
        </w:rPr>
        <w:t xml:space="preserve">]. </w:t>
      </w:r>
      <w:bookmarkStart w:id="233" w:name="_Hlk167567294"/>
    </w:p>
    <w:bookmarkEnd w:id="233"/>
    <w:p w14:paraId="7E95A2C3"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ru-RU"/>
        </w:rPr>
      </w:pPr>
      <w:r w:rsidRPr="00E13189">
        <w:rPr>
          <w:rFonts w:ascii="Times New Roman" w:eastAsia="Andale Sans UI" w:hAnsi="Times New Roman" w:cs="Times New Roman"/>
          <w:i/>
          <w:iCs/>
          <w:color w:val="000000" w:themeColor="text1"/>
          <w:kern w:val="3"/>
          <w:sz w:val="28"/>
          <w:szCs w:val="28"/>
          <w:lang w:val="kk-KZ" w:eastAsia="ru-RU"/>
        </w:rPr>
        <w:t>Голографиялық тұғыр.</w:t>
      </w:r>
      <w:r w:rsidRPr="00E13189">
        <w:rPr>
          <w:rFonts w:ascii="Times New Roman" w:eastAsia="Andale Sans UI" w:hAnsi="Times New Roman" w:cs="Times New Roman"/>
          <w:b/>
          <w:bCs/>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Голография грек тілінен «толық, егжей-тегжейлі» түсінік ретінде аударылады. Егер біз голографиялық тұрғыдан осы тұрғыдан қарастыратын болсақ, онда педагогикада бұл оқытушының білім алушыны және жалпы білім беру үдерісін жан-жақты, көп өлшемді, көлемді түсінуін білдіреді. Голографиялық тұғыр-бұл гуманитарлық тәсіл, пән туралы толық ақпаратты бекіту мақсатында кезектесу принципін қолдана отырып, тұлғаны педагогикалық бағалаудың объективті тәсілі; бұл педагогикалық нәтижені неғұрлым көлемді, көп қырлы, көп өлшемді алуға мүмкіндік беретін проекция. Бұл тәрбие мен оқытудың кемшіліктері мен жағымды қасиеттерін анықтауға бағытталған, салыстырмалы түрде толық және дәл (басқа тәсілмен салыстырғанда) педагогикалық талдау жасауға мүмкіндік беретін жаңа теориялық тұжырымдама, яғни бұл тұлғаны педагогикалық бағалаудың объективті тәсілі. Сонымен қатар, голографиялық тәсіл-бұл білім алушының ең аз уақыт пен күш жұмсай отырып, максималды ақпаратты игеру әдісі. Бұл тәсіл бір ғылымның жетістіктерін екіншісінің дамуында қолданудың жарқын мысалы, бір пәннің білімін басқаларына интеграциялануының мысалы болып табылады. Бұл педагогикалық жағдайларды шешудің әмбебап, жетілдірілген және дәлірек тәсілі: іс жүзінде голографиялық тәсілде қандай да бір түрде көрінбейтін белгілі тәсіл жоқ. Голографиялық тәсіл білімді әр түрлі жағынан қарастыруды қамтиды (мысалы, олар бір ұғымға, пәнге әр түрлі ғылым тұрғысынан қарайды), ал басқаларында әртүрлі пәндер тарапынан көзқарастарды бөлу принципі басым. Голографиялық тәсіл-бұл көптеген ұрпақтардың өмірлік тәжірибесіне негізделген және әлем бейнесін көлемді жаратылыстану-ғылыми және рухани-адамгершілік қабылдауға бағытталған тәрбие мен оқыту әдістерінің жүйесі. Мұнда озық өмірлік тәжірибе болуы керек, яғни голографиялық жолмен алынған білім осы тәжірибені белсенді түрде қосып, оны кеңейтуі керек. Сонымен қатар, голографиялық тәсіл баланың жан-жақты қалыптасуы үшін білім алушы дамитын барлық құбылыстарды, факторлар мен жағдайларды дұрыс, көп өлшемді және көлемді үйлестіру қажет екендігіне, сондай-ақ хабарланған білім өмірлік тәжірибеге сәйкес қоршаған ортаның көп өлшемділігі мен көлемін көрсете отырып, көлем мен көп өлшемділік сипатында болуы керек екендігіне негізделген.</w:t>
      </w:r>
    </w:p>
    <w:p w14:paraId="4D921F7B" w14:textId="7FC1B4DA"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lang w:val="kk-KZ" w:eastAsia="ru-RU"/>
        </w:rPr>
      </w:pPr>
      <w:r w:rsidRPr="00E13189">
        <w:rPr>
          <w:rFonts w:ascii="Times New Roman" w:eastAsia="Calibri" w:hAnsi="Times New Roman" w:cs="Times New Roman"/>
          <w:color w:val="000000" w:themeColor="text1"/>
          <w:kern w:val="3"/>
          <w:sz w:val="28"/>
          <w:szCs w:val="28"/>
          <w:lang w:val="kk-KZ" w:eastAsia="ja-JP" w:bidi="fa-IR"/>
        </w:rPr>
        <w:t xml:space="preserve">Голографиялық негіздерді іс жүзінде қолдана отырып, таным үдерісін тереңдетуге болады. Біздің миымыз үлкен көлемдегі ақпаратты жинақтайды. Ол оны қайта өңдейді, бір нәрсені активте қалдырады, бір нәрсені мүлдем жоққа шығарады және бір нәрсені сұранысқа дейін түп санаға жасырады. Сонымен қатар, кейбір ақпарат әлі де толық емес болып қалады, нәтижесінде уақыт өте </w:t>
      </w:r>
      <w:r w:rsidRPr="00E13189">
        <w:rPr>
          <w:rFonts w:ascii="Times New Roman" w:eastAsia="Calibri" w:hAnsi="Times New Roman" w:cs="Times New Roman"/>
          <w:color w:val="000000" w:themeColor="text1"/>
          <w:kern w:val="3"/>
          <w:sz w:val="28"/>
          <w:szCs w:val="28"/>
          <w:lang w:val="kk-KZ" w:eastAsia="ja-JP" w:bidi="fa-IR"/>
        </w:rPr>
        <w:lastRenderedPageBreak/>
        <w:t xml:space="preserve">келе біз оны нашар түсінеміз, сондықтан оны іс жүзінде қолдана алмаймыз. Педагогикалық голография түсінбеушілік шектерін барынша азайтуға, ақпаратты көлемді және тереңірек қабылдауға, демек, қабылдаудың балғындығы мен білім мазмұнының тереңдігін сақтауға көмектеседі. Голографиялық тәсіл кез-келген жағдайға педагог пен білім алушының көзқарасы бойынша қарауға мүмкіндік береді. Ол үшін біз бұрын көрмеген нәрсені көруге болатын позицияны (вектордың бағытын) табу керек. Голография оқытудың кемшіліктері мен жағымды қасиеттерін анықтауға мүмкіндік береді. Осының негізінде арнайы тактика жасалады. Голография жалпы біртұтас суретті (білім алушы, іс-әрекет, факт және т.б.) жаңғыртуға, тақырыпқа енуге көмектеседі. Әр білім алушы объектіге кең көзбен қарап, оның көлемін, кеңдігін, әртүрлі ұғымдардың сұлулығын көруі керек </w:t>
      </w:r>
      <w:r w:rsidRPr="00E13189">
        <w:rPr>
          <w:rFonts w:ascii="Times New Roman" w:eastAsia="Andale Sans UI" w:hAnsi="Times New Roman" w:cs="Times New Roman"/>
          <w:color w:val="000000" w:themeColor="text1"/>
          <w:kern w:val="3"/>
          <w:sz w:val="28"/>
          <w:szCs w:val="24"/>
          <w:lang w:val="kk-KZ" w:eastAsia="ru-RU"/>
        </w:rPr>
        <w:t>[</w:t>
      </w:r>
      <w:r w:rsidR="00412697" w:rsidRPr="00E13189">
        <w:rPr>
          <w:rFonts w:ascii="Times New Roman" w:eastAsia="Andale Sans UI" w:hAnsi="Times New Roman" w:cs="Times New Roman"/>
          <w:color w:val="000000" w:themeColor="text1"/>
          <w:kern w:val="3"/>
          <w:sz w:val="28"/>
          <w:szCs w:val="24"/>
          <w:lang w:val="kk-KZ" w:eastAsia="ru-RU"/>
        </w:rPr>
        <w:t>389</w:t>
      </w:r>
      <w:r w:rsidRPr="00E13189">
        <w:rPr>
          <w:rFonts w:ascii="Times New Roman" w:eastAsia="Andale Sans UI" w:hAnsi="Times New Roman" w:cs="Times New Roman"/>
          <w:color w:val="000000" w:themeColor="text1"/>
          <w:kern w:val="3"/>
          <w:sz w:val="28"/>
          <w:szCs w:val="24"/>
          <w:lang w:val="kk-KZ" w:eastAsia="ru-RU"/>
        </w:rPr>
        <w:t xml:space="preserve">]. </w:t>
      </w:r>
    </w:p>
    <w:p w14:paraId="79CE8946" w14:textId="30A52E7B" w:rsidR="00C54FC7" w:rsidRPr="00E13189" w:rsidRDefault="00C54FC7" w:rsidP="009431CB">
      <w:pPr>
        <w:widowControl w:val="0"/>
        <w:suppressAutoHyphens/>
        <w:autoSpaceDN w:val="0"/>
        <w:spacing w:after="0" w:line="240" w:lineRule="auto"/>
        <w:ind w:firstLine="567"/>
        <w:jc w:val="both"/>
        <w:textAlignment w:val="baseline"/>
        <w:rPr>
          <w:rFonts w:ascii="Times New Roman" w:eastAsia="Calibri" w:hAnsi="Times New Roman" w:cs="Times New Roman"/>
          <w:color w:val="000000" w:themeColor="text1"/>
          <w:kern w:val="3"/>
          <w:sz w:val="28"/>
          <w:szCs w:val="28"/>
          <w:lang w:val="kk-KZ" w:eastAsia="ja-JP" w:bidi="fa-IR"/>
        </w:rPr>
      </w:pPr>
      <w:r w:rsidRPr="00E13189">
        <w:rPr>
          <w:rFonts w:ascii="Times New Roman" w:eastAsia="Calibri" w:hAnsi="Times New Roman" w:cs="Times New Roman"/>
          <w:color w:val="000000" w:themeColor="text1"/>
          <w:kern w:val="3"/>
          <w:sz w:val="28"/>
          <w:szCs w:val="28"/>
          <w:lang w:val="kk-KZ" w:eastAsia="ja-JP" w:bidi="fa-IR"/>
        </w:rPr>
        <w:t xml:space="preserve">Жоғарыда талданған ғалымдардың ғылыми зерттеулеріне сүйене отырып, біз  </w:t>
      </w:r>
      <w:r w:rsidRPr="00E13189">
        <w:rPr>
          <w:rFonts w:ascii="Times New Roman" w:hAnsi="Times New Roman" w:cs="Times New Roman"/>
          <w:bCs/>
          <w:color w:val="000000" w:themeColor="text1"/>
          <w:sz w:val="28"/>
          <w:szCs w:val="28"/>
          <w:lang w:val="kk-KZ"/>
        </w:rPr>
        <w:t>арт-технология арқылы болашақ мектепке дейінгі ұйым педагогтерінің кәсіби құзыреттілігін дамытудағы</w:t>
      </w:r>
      <w:r w:rsidRPr="00E13189">
        <w:rPr>
          <w:rFonts w:ascii="Times New Roman" w:eastAsia="Andale Sans UI" w:hAnsi="Times New Roman" w:cs="Times New Roman"/>
          <w:iCs/>
          <w:color w:val="000000" w:themeColor="text1"/>
          <w:kern w:val="3"/>
          <w:sz w:val="24"/>
          <w:szCs w:val="24"/>
          <w:lang w:val="kk-KZ" w:eastAsia="ja-JP" w:bidi="fa-IR"/>
        </w:rPr>
        <w:t xml:space="preserve"> </w:t>
      </w:r>
      <w:r w:rsidRPr="00E13189">
        <w:rPr>
          <w:rFonts w:ascii="Times New Roman" w:eastAsia="Calibri" w:hAnsi="Times New Roman" w:cs="Times New Roman"/>
          <w:color w:val="000000" w:themeColor="text1"/>
          <w:kern w:val="3"/>
          <w:sz w:val="28"/>
          <w:szCs w:val="28"/>
          <w:lang w:val="kk-KZ" w:eastAsia="ja-JP" w:bidi="fa-IR"/>
        </w:rPr>
        <w:t xml:space="preserve">әдіснамалық тұғырлардың маңыздылығын анықтай алдық </w:t>
      </w:r>
      <w:r w:rsidR="00487775">
        <w:rPr>
          <w:rFonts w:ascii="Times New Roman" w:eastAsia="Calibri" w:hAnsi="Times New Roman" w:cs="Times New Roman"/>
          <w:color w:val="000000" w:themeColor="text1"/>
          <w:kern w:val="3"/>
          <w:sz w:val="28"/>
          <w:szCs w:val="28"/>
          <w:lang w:val="kk-KZ" w:eastAsia="ja-JP" w:bidi="fa-IR"/>
        </w:rPr>
        <w:t>(кесте</w:t>
      </w:r>
      <w:r w:rsidR="00C04E35">
        <w:rPr>
          <w:rFonts w:ascii="Times New Roman" w:eastAsia="Calibri" w:hAnsi="Times New Roman" w:cs="Times New Roman"/>
          <w:color w:val="000000" w:themeColor="text1"/>
          <w:kern w:val="3"/>
          <w:sz w:val="28"/>
          <w:szCs w:val="28"/>
          <w:lang w:val="kk-KZ" w:eastAsia="ja-JP" w:bidi="fa-IR"/>
        </w:rPr>
        <w:t xml:space="preserve"> </w:t>
      </w:r>
      <w:r w:rsidR="00B41BEF" w:rsidRPr="00E13189">
        <w:rPr>
          <w:rFonts w:ascii="Times New Roman" w:eastAsia="Calibri" w:hAnsi="Times New Roman" w:cs="Times New Roman"/>
          <w:color w:val="000000" w:themeColor="text1"/>
          <w:kern w:val="3"/>
          <w:sz w:val="28"/>
          <w:szCs w:val="28"/>
          <w:lang w:val="kk-KZ" w:eastAsia="ja-JP" w:bidi="fa-IR"/>
        </w:rPr>
        <w:t>7</w:t>
      </w:r>
      <w:r w:rsidRPr="00E13189">
        <w:rPr>
          <w:rFonts w:ascii="Times New Roman" w:eastAsia="Calibri" w:hAnsi="Times New Roman" w:cs="Times New Roman"/>
          <w:color w:val="000000" w:themeColor="text1"/>
          <w:kern w:val="3"/>
          <w:sz w:val="28"/>
          <w:szCs w:val="28"/>
          <w:lang w:val="kk-KZ" w:eastAsia="ja-JP" w:bidi="fa-IR"/>
        </w:rPr>
        <w:t>).</w:t>
      </w:r>
    </w:p>
    <w:p w14:paraId="0375293C"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p>
    <w:p w14:paraId="40BB9E5D" w14:textId="3A26B617" w:rsidR="00C54FC7" w:rsidRPr="007F7C24" w:rsidRDefault="00C54FC7" w:rsidP="00FC17A2">
      <w:pPr>
        <w:widowControl w:val="0"/>
        <w:suppressAutoHyphens/>
        <w:autoSpaceDN w:val="0"/>
        <w:spacing w:after="0" w:line="240" w:lineRule="auto"/>
        <w:jc w:val="both"/>
        <w:textAlignment w:val="baseline"/>
        <w:rPr>
          <w:rFonts w:ascii="Times New Roman" w:eastAsia="Andale Sans UI" w:hAnsi="Times New Roman" w:cs="Times New Roman"/>
          <w:iCs/>
          <w:color w:val="000000" w:themeColor="text1"/>
          <w:kern w:val="3"/>
          <w:sz w:val="23"/>
          <w:szCs w:val="23"/>
          <w:lang w:val="kk-KZ" w:eastAsia="ja-JP" w:bidi="fa-IR"/>
        </w:rPr>
      </w:pPr>
      <w:bookmarkStart w:id="234" w:name="_Hlk177343257"/>
      <w:r w:rsidRPr="007F7C24">
        <w:rPr>
          <w:rFonts w:ascii="Times New Roman" w:eastAsia="Andale Sans UI" w:hAnsi="Times New Roman" w:cs="Times New Roman"/>
          <w:iCs/>
          <w:color w:val="000000" w:themeColor="text1"/>
          <w:kern w:val="3"/>
          <w:sz w:val="23"/>
          <w:szCs w:val="23"/>
          <w:lang w:val="kk-KZ" w:eastAsia="ja-JP" w:bidi="fa-IR"/>
        </w:rPr>
        <w:t xml:space="preserve">Кесте </w:t>
      </w:r>
      <w:r w:rsidR="00B41BEF" w:rsidRPr="007F7C24">
        <w:rPr>
          <w:rFonts w:ascii="Times New Roman" w:eastAsia="Andale Sans UI" w:hAnsi="Times New Roman" w:cs="Times New Roman"/>
          <w:iCs/>
          <w:color w:val="000000" w:themeColor="text1"/>
          <w:kern w:val="3"/>
          <w:sz w:val="23"/>
          <w:szCs w:val="23"/>
          <w:lang w:val="kk-KZ" w:eastAsia="ja-JP" w:bidi="fa-IR"/>
        </w:rPr>
        <w:t>7</w:t>
      </w:r>
      <w:r w:rsidRPr="007F7C24">
        <w:rPr>
          <w:rFonts w:ascii="Times New Roman" w:eastAsia="Andale Sans UI" w:hAnsi="Times New Roman" w:cs="Times New Roman"/>
          <w:iCs/>
          <w:color w:val="000000" w:themeColor="text1"/>
          <w:kern w:val="3"/>
          <w:sz w:val="23"/>
          <w:szCs w:val="23"/>
          <w:lang w:val="kk-KZ" w:eastAsia="ja-JP" w:bidi="fa-IR"/>
        </w:rPr>
        <w:t xml:space="preserve"> - </w:t>
      </w:r>
      <w:r w:rsidRPr="007F7C24">
        <w:rPr>
          <w:rFonts w:ascii="Times New Roman" w:hAnsi="Times New Roman" w:cs="Times New Roman"/>
          <w:bCs/>
          <w:color w:val="000000" w:themeColor="text1"/>
          <w:sz w:val="23"/>
          <w:szCs w:val="23"/>
          <w:lang w:val="kk-KZ"/>
        </w:rPr>
        <w:t>Арт-технология арқылы болашақ мектепке дейінгі ұйым педагогтерінің кәсіби құзыреттілігін дамытудағы</w:t>
      </w:r>
      <w:r w:rsidRPr="007F7C24">
        <w:rPr>
          <w:rFonts w:ascii="Times New Roman" w:eastAsia="Andale Sans UI" w:hAnsi="Times New Roman" w:cs="Times New Roman"/>
          <w:iCs/>
          <w:color w:val="000000" w:themeColor="text1"/>
          <w:kern w:val="3"/>
          <w:sz w:val="23"/>
          <w:szCs w:val="23"/>
          <w:lang w:val="kk-KZ" w:eastAsia="ja-JP" w:bidi="fa-IR"/>
        </w:rPr>
        <w:t xml:space="preserve"> әдіснамалық  тұғырлардың маңыздылығы</w:t>
      </w:r>
    </w:p>
    <w:p w14:paraId="78B73F22"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iCs/>
          <w:color w:val="000000" w:themeColor="text1"/>
          <w:kern w:val="3"/>
          <w:sz w:val="28"/>
          <w:szCs w:val="28"/>
          <w:lang w:val="kk-KZ" w:eastAsia="ja-JP" w:bidi="fa-IR"/>
        </w:rPr>
      </w:pPr>
    </w:p>
    <w:tbl>
      <w:tblPr>
        <w:tblStyle w:val="24"/>
        <w:tblW w:w="9634" w:type="dxa"/>
        <w:tblLayout w:type="fixed"/>
        <w:tblLook w:val="04A0" w:firstRow="1" w:lastRow="0" w:firstColumn="1" w:lastColumn="0" w:noHBand="0" w:noVBand="1"/>
      </w:tblPr>
      <w:tblGrid>
        <w:gridCol w:w="1413"/>
        <w:gridCol w:w="1276"/>
        <w:gridCol w:w="6945"/>
      </w:tblGrid>
      <w:tr w:rsidR="00FC17A2" w:rsidRPr="00026C37" w14:paraId="32A8F5F7" w14:textId="77777777" w:rsidTr="00FC17A2">
        <w:tc>
          <w:tcPr>
            <w:tcW w:w="1413" w:type="dxa"/>
          </w:tcPr>
          <w:p w14:paraId="2F21B0F1"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bookmarkStart w:id="235" w:name="_Hlk166005313"/>
            <w:r w:rsidRPr="00FC17A2">
              <w:rPr>
                <w:rFonts w:ascii="Times New Roman" w:eastAsia="Andale Sans UI" w:hAnsi="Times New Roman" w:cs="Times New Roman"/>
                <w:iCs/>
                <w:color w:val="000000" w:themeColor="text1"/>
                <w:kern w:val="3"/>
                <w:sz w:val="24"/>
                <w:szCs w:val="24"/>
                <w:lang w:val="kk-KZ" w:eastAsia="ja-JP" w:bidi="fa-IR"/>
              </w:rPr>
              <w:t>Әдіснамалық тұғырлар</w:t>
            </w:r>
          </w:p>
        </w:tc>
        <w:tc>
          <w:tcPr>
            <w:tcW w:w="1276" w:type="dxa"/>
          </w:tcPr>
          <w:p w14:paraId="3A8DE392"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 xml:space="preserve">Ұстанымдары </w:t>
            </w:r>
          </w:p>
        </w:tc>
        <w:tc>
          <w:tcPr>
            <w:tcW w:w="6945" w:type="dxa"/>
          </w:tcPr>
          <w:p w14:paraId="70601F98"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hAnsi="Times New Roman" w:cs="Times New Roman"/>
                <w:color w:val="000000" w:themeColor="text1"/>
                <w:sz w:val="24"/>
                <w:szCs w:val="24"/>
                <w:lang w:val="kk-KZ"/>
              </w:rPr>
              <w:t>Арт-технология арқылы болашақ мектепке дейінгі ұйым педагогтерінің кәсіби құзыреттілігін дамытудағы</w:t>
            </w:r>
            <w:r w:rsidRPr="00FC17A2">
              <w:rPr>
                <w:rFonts w:ascii="Times New Roman" w:eastAsia="Andale Sans UI" w:hAnsi="Times New Roman" w:cs="Times New Roman"/>
                <w:iCs/>
                <w:color w:val="000000" w:themeColor="text1"/>
                <w:kern w:val="3"/>
                <w:sz w:val="24"/>
                <w:szCs w:val="24"/>
                <w:lang w:val="kk-KZ" w:eastAsia="ja-JP" w:bidi="fa-IR"/>
              </w:rPr>
              <w:t xml:space="preserve"> әдіснамалық  тұғырлардың маңыздылығы</w:t>
            </w:r>
          </w:p>
        </w:tc>
      </w:tr>
      <w:tr w:rsidR="00FC17A2" w:rsidRPr="00E13189" w14:paraId="54B7C171" w14:textId="77777777" w:rsidTr="00FC17A2">
        <w:tc>
          <w:tcPr>
            <w:tcW w:w="1413" w:type="dxa"/>
          </w:tcPr>
          <w:p w14:paraId="1F46BC36" w14:textId="2884EF1C" w:rsidR="00FC17A2" w:rsidRPr="00FC17A2" w:rsidRDefault="00FC17A2" w:rsidP="00FC17A2">
            <w:pPr>
              <w:widowControl w:val="0"/>
              <w:suppressAutoHyphens/>
              <w:autoSpaceDN w:val="0"/>
              <w:spacing w:after="0" w:line="240" w:lineRule="auto"/>
              <w:jc w:val="center"/>
              <w:textAlignment w:val="baseline"/>
              <w:rPr>
                <w:rFonts w:ascii="Times New Roman" w:eastAsia="Andale Sans UI" w:hAnsi="Times New Roman" w:cs="Times New Roman"/>
                <w:color w:val="000000" w:themeColor="text1"/>
                <w:kern w:val="3"/>
                <w:sz w:val="24"/>
                <w:szCs w:val="24"/>
                <w:lang w:val="kk-KZ" w:eastAsia="ja-JP" w:bidi="fa-IR"/>
              </w:rPr>
            </w:pPr>
            <w:r>
              <w:rPr>
                <w:rFonts w:ascii="Times New Roman" w:eastAsia="Andale Sans UI" w:hAnsi="Times New Roman" w:cs="Times New Roman"/>
                <w:color w:val="000000" w:themeColor="text1"/>
                <w:kern w:val="3"/>
                <w:sz w:val="24"/>
                <w:szCs w:val="24"/>
                <w:lang w:val="kk-KZ" w:eastAsia="ja-JP" w:bidi="fa-IR"/>
              </w:rPr>
              <w:t>1</w:t>
            </w:r>
          </w:p>
        </w:tc>
        <w:tc>
          <w:tcPr>
            <w:tcW w:w="1276" w:type="dxa"/>
          </w:tcPr>
          <w:p w14:paraId="77AF22EE" w14:textId="0ED5BD99" w:rsidR="00FC17A2" w:rsidRPr="00FC17A2" w:rsidRDefault="00FC17A2" w:rsidP="00FC17A2">
            <w:pPr>
              <w:widowControl w:val="0"/>
              <w:suppressAutoHyphens/>
              <w:autoSpaceDN w:val="0"/>
              <w:spacing w:after="0" w:line="240" w:lineRule="auto"/>
              <w:jc w:val="center"/>
              <w:textAlignment w:val="baseline"/>
              <w:rPr>
                <w:rFonts w:ascii="Times New Roman" w:eastAsia="Times New Roman" w:hAnsi="Times New Roman" w:cs="Times New Roman"/>
                <w:color w:val="000000" w:themeColor="text1"/>
                <w:sz w:val="24"/>
                <w:szCs w:val="24"/>
                <w:shd w:val="clear" w:color="auto" w:fill="FFFFFF"/>
                <w:lang w:val="kk-KZ" w:eastAsia="kk-KZ"/>
              </w:rPr>
            </w:pPr>
            <w:r>
              <w:rPr>
                <w:rFonts w:ascii="Times New Roman" w:eastAsia="Times New Roman" w:hAnsi="Times New Roman" w:cs="Times New Roman"/>
                <w:color w:val="000000" w:themeColor="text1"/>
                <w:sz w:val="24"/>
                <w:szCs w:val="24"/>
                <w:shd w:val="clear" w:color="auto" w:fill="FFFFFF"/>
                <w:lang w:val="kk-KZ" w:eastAsia="kk-KZ"/>
              </w:rPr>
              <w:t>2</w:t>
            </w:r>
          </w:p>
        </w:tc>
        <w:tc>
          <w:tcPr>
            <w:tcW w:w="6945" w:type="dxa"/>
          </w:tcPr>
          <w:p w14:paraId="14DBF0F6" w14:textId="38D74171" w:rsidR="00FC17A2" w:rsidRPr="00FC17A2" w:rsidRDefault="00FC17A2" w:rsidP="00FC17A2">
            <w:pPr>
              <w:widowControl w:val="0"/>
              <w:suppressAutoHyphens/>
              <w:autoSpaceDN w:val="0"/>
              <w:spacing w:after="0" w:line="240" w:lineRule="auto"/>
              <w:jc w:val="center"/>
              <w:textAlignment w:val="baseline"/>
              <w:rPr>
                <w:rFonts w:ascii="Times New Roman" w:eastAsia="Andale Sans UI" w:hAnsi="Times New Roman" w:cs="Times New Roman"/>
                <w:color w:val="000000" w:themeColor="text1"/>
                <w:kern w:val="3"/>
                <w:sz w:val="24"/>
                <w:szCs w:val="24"/>
                <w:lang w:val="kk-KZ" w:eastAsia="ja-JP" w:bidi="fa-IR"/>
              </w:rPr>
            </w:pPr>
            <w:r>
              <w:rPr>
                <w:rFonts w:ascii="Times New Roman" w:eastAsia="Andale Sans UI" w:hAnsi="Times New Roman" w:cs="Times New Roman"/>
                <w:color w:val="000000" w:themeColor="text1"/>
                <w:kern w:val="3"/>
                <w:sz w:val="24"/>
                <w:szCs w:val="24"/>
                <w:lang w:val="kk-KZ" w:eastAsia="ja-JP" w:bidi="fa-IR"/>
              </w:rPr>
              <w:t>3</w:t>
            </w:r>
          </w:p>
        </w:tc>
      </w:tr>
      <w:tr w:rsidR="00FC17A2" w:rsidRPr="00026C37" w14:paraId="40946870" w14:textId="77777777" w:rsidTr="00FC17A2">
        <w:tc>
          <w:tcPr>
            <w:tcW w:w="1413" w:type="dxa"/>
            <w:tcBorders>
              <w:bottom w:val="single" w:sz="4" w:space="0" w:color="auto"/>
            </w:tcBorders>
          </w:tcPr>
          <w:p w14:paraId="32C24B43"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color w:val="000000" w:themeColor="text1"/>
                <w:kern w:val="3"/>
                <w:sz w:val="24"/>
                <w:szCs w:val="24"/>
                <w:lang w:val="kk-KZ" w:eastAsia="ja-JP" w:bidi="fa-IR"/>
              </w:rPr>
            </w:pPr>
            <w:r w:rsidRPr="00FC17A2">
              <w:rPr>
                <w:rFonts w:ascii="Times New Roman" w:eastAsia="Andale Sans UI" w:hAnsi="Times New Roman" w:cs="Times New Roman"/>
                <w:color w:val="000000" w:themeColor="text1"/>
                <w:kern w:val="3"/>
                <w:sz w:val="24"/>
                <w:szCs w:val="24"/>
                <w:lang w:val="kk-KZ" w:eastAsia="ja-JP" w:bidi="fa-IR"/>
              </w:rPr>
              <w:t xml:space="preserve">Аксиологиялық </w:t>
            </w:r>
          </w:p>
          <w:p w14:paraId="62CE1C22"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color w:val="000000" w:themeColor="text1"/>
                <w:kern w:val="3"/>
                <w:sz w:val="24"/>
                <w:szCs w:val="24"/>
                <w:lang w:val="kk-KZ" w:eastAsia="ja-JP" w:bidi="fa-IR"/>
              </w:rPr>
              <w:t>тұғыр</w:t>
            </w:r>
          </w:p>
        </w:tc>
        <w:tc>
          <w:tcPr>
            <w:tcW w:w="1276" w:type="dxa"/>
            <w:tcBorders>
              <w:bottom w:val="single" w:sz="4" w:space="0" w:color="auto"/>
            </w:tcBorders>
          </w:tcPr>
          <w:p w14:paraId="181A398B"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Times New Roman" w:hAnsi="Times New Roman" w:cs="Times New Roman"/>
                <w:color w:val="000000" w:themeColor="text1"/>
                <w:sz w:val="24"/>
                <w:szCs w:val="24"/>
                <w:shd w:val="clear" w:color="auto" w:fill="FFFFFF"/>
                <w:lang w:val="kk-KZ" w:eastAsia="kk-KZ"/>
              </w:rPr>
              <w:t>Құндылыққа бағытталу</w:t>
            </w:r>
          </w:p>
        </w:tc>
        <w:tc>
          <w:tcPr>
            <w:tcW w:w="6945" w:type="dxa"/>
            <w:tcBorders>
              <w:bottom w:val="single" w:sz="4" w:space="0" w:color="auto"/>
            </w:tcBorders>
          </w:tcPr>
          <w:p w14:paraId="411E4045" w14:textId="3AAE24D0"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color w:val="000000" w:themeColor="text1"/>
                <w:kern w:val="3"/>
                <w:sz w:val="24"/>
                <w:szCs w:val="24"/>
                <w:lang w:val="kk-KZ" w:eastAsia="ja-JP" w:bidi="fa-IR"/>
              </w:rPr>
              <w:t xml:space="preserve">Құндылықтардың әлеуметтік табиғатын түсінуге,  жеке тұлғаның құндылық жүйеге бағдарлануына,  рухани, адамгершілік және шығармашылық принциптерін дамытуға, кәсіби қызметтің құндылық нәтижелер әсеріне негізделген. Тұлғаның рухани шығармашылық дамуындағы: құндылық санасы, құндылық қатынасы, құндылық мінез-құлқы және оларды жүзеге асыруда арнайы білім беру тәсілін, қызығушылықты және кәсіби қызметті жүзеге асыруға тұрақты мотивацияны қалыптастыруға ықпал етеді (В.А.Сластенин </w:t>
            </w:r>
            <w:r w:rsidRPr="00FC17A2">
              <w:rPr>
                <w:rFonts w:ascii="Times New Roman" w:hAnsi="Times New Roman" w:cs="Times New Roman"/>
                <w:color w:val="000000" w:themeColor="text1"/>
                <w:sz w:val="24"/>
                <w:szCs w:val="24"/>
                <w:lang w:val="kk-KZ"/>
              </w:rPr>
              <w:t>[67</w:t>
            </w:r>
            <w:r w:rsidR="00D44D54">
              <w:rPr>
                <w:rFonts w:ascii="Times New Roman" w:hAnsi="Times New Roman" w:cs="Times New Roman"/>
                <w:color w:val="000000" w:themeColor="text1"/>
                <w:sz w:val="24"/>
                <w:szCs w:val="24"/>
                <w:lang w:val="kk-KZ"/>
              </w:rPr>
              <w:t>,с. 6</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ja-JP" w:bidi="fa-IR"/>
              </w:rPr>
              <w:t>,</w:t>
            </w:r>
            <w:r w:rsidRPr="00FC17A2">
              <w:rPr>
                <w:rFonts w:ascii="Times New Roman" w:hAnsi="Times New Roman" w:cs="Times New Roman"/>
                <w:color w:val="000000" w:themeColor="text1"/>
                <w:sz w:val="24"/>
                <w:szCs w:val="24"/>
                <w:lang w:val="kk-KZ"/>
              </w:rPr>
              <w:t xml:space="preserve"> </w:t>
            </w:r>
            <w:r w:rsidRPr="00FC17A2">
              <w:rPr>
                <w:rFonts w:ascii="Times New Roman" w:eastAsia="Andale Sans UI" w:hAnsi="Times New Roman" w:cs="Times New Roman"/>
                <w:color w:val="000000" w:themeColor="text1"/>
                <w:kern w:val="3"/>
                <w:sz w:val="24"/>
                <w:szCs w:val="24"/>
                <w:lang w:val="kk-KZ" w:eastAsia="ja-JP" w:bidi="fa-IR"/>
              </w:rPr>
              <w:t xml:space="preserve">И.Ф.Исаева </w:t>
            </w:r>
            <w:r w:rsidRPr="00FC17A2">
              <w:rPr>
                <w:rFonts w:ascii="Times New Roman" w:hAnsi="Times New Roman" w:cs="Times New Roman"/>
                <w:color w:val="000000" w:themeColor="text1"/>
                <w:sz w:val="24"/>
                <w:szCs w:val="24"/>
                <w:lang w:val="kk-KZ"/>
              </w:rPr>
              <w:t>[385</w:t>
            </w:r>
            <w:r w:rsidR="00D44D54">
              <w:rPr>
                <w:rFonts w:ascii="Times New Roman" w:hAnsi="Times New Roman" w:cs="Times New Roman"/>
                <w:color w:val="000000" w:themeColor="text1"/>
                <w:sz w:val="24"/>
                <w:szCs w:val="24"/>
                <w:lang w:val="kk-KZ"/>
              </w:rPr>
              <w:t>,с. 3</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ja-JP" w:bidi="fa-IR"/>
              </w:rPr>
              <w:t xml:space="preserve">, А.А. Бейсенбаева </w:t>
            </w:r>
            <w:r w:rsidRPr="00FC17A2">
              <w:rPr>
                <w:rFonts w:ascii="Times New Roman" w:hAnsi="Times New Roman" w:cs="Times New Roman"/>
                <w:color w:val="000000" w:themeColor="text1"/>
                <w:sz w:val="24"/>
                <w:szCs w:val="24"/>
                <w:lang w:val="kk-KZ"/>
              </w:rPr>
              <w:t>[368</w:t>
            </w:r>
            <w:r w:rsidR="00D44D54">
              <w:rPr>
                <w:rFonts w:ascii="Times New Roman" w:hAnsi="Times New Roman" w:cs="Times New Roman"/>
                <w:color w:val="000000" w:themeColor="text1"/>
                <w:sz w:val="24"/>
                <w:szCs w:val="24"/>
                <w:lang w:val="kk-KZ"/>
              </w:rPr>
              <w:t>,с. 7</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ja-JP" w:bidi="fa-IR"/>
              </w:rPr>
              <w:t xml:space="preserve">, Қ.С.Успанов </w:t>
            </w:r>
            <w:r w:rsidRPr="00FC17A2">
              <w:rPr>
                <w:rFonts w:ascii="Times New Roman" w:hAnsi="Times New Roman" w:cs="Times New Roman"/>
                <w:color w:val="000000" w:themeColor="text1"/>
                <w:sz w:val="24"/>
                <w:szCs w:val="24"/>
                <w:lang w:val="kk-KZ"/>
              </w:rPr>
              <w:t>[369</w:t>
            </w:r>
            <w:r w:rsidR="00D44D54">
              <w:rPr>
                <w:rFonts w:ascii="Times New Roman" w:hAnsi="Times New Roman" w:cs="Times New Roman"/>
                <w:color w:val="000000" w:themeColor="text1"/>
                <w:sz w:val="24"/>
                <w:szCs w:val="24"/>
                <w:lang w:val="kk-KZ"/>
              </w:rPr>
              <w:t>,с. 5</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ja-JP" w:bidi="fa-IR"/>
              </w:rPr>
              <w:t xml:space="preserve">, М.Н. Скаткин </w:t>
            </w:r>
            <w:r w:rsidRPr="00FC17A2">
              <w:rPr>
                <w:rFonts w:ascii="Times New Roman" w:hAnsi="Times New Roman" w:cs="Times New Roman"/>
                <w:color w:val="000000" w:themeColor="text1"/>
                <w:sz w:val="24"/>
                <w:szCs w:val="24"/>
                <w:lang w:val="kk-KZ"/>
              </w:rPr>
              <w:t>[370</w:t>
            </w:r>
            <w:r w:rsidR="00D44D54">
              <w:rPr>
                <w:rFonts w:ascii="Times New Roman" w:hAnsi="Times New Roman" w:cs="Times New Roman"/>
                <w:color w:val="000000" w:themeColor="text1"/>
                <w:sz w:val="24"/>
                <w:szCs w:val="24"/>
                <w:lang w:val="kk-KZ"/>
              </w:rPr>
              <w:t>,с. 5</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ja-JP" w:bidi="fa-IR"/>
              </w:rPr>
              <w:t xml:space="preserve">, </w:t>
            </w:r>
            <w:r w:rsidRPr="00FC17A2">
              <w:rPr>
                <w:rFonts w:ascii="Times New Roman" w:eastAsia="Andale Sans UI" w:hAnsi="Times New Roman" w:cs="Times New Roman"/>
                <w:color w:val="000000" w:themeColor="text1"/>
                <w:kern w:val="3"/>
                <w:sz w:val="24"/>
                <w:szCs w:val="24"/>
                <w:lang w:val="kk-KZ" w:eastAsia="ru-RU"/>
              </w:rPr>
              <w:t xml:space="preserve">А.П.Аверьянов </w:t>
            </w:r>
            <w:r w:rsidRPr="00FC17A2">
              <w:rPr>
                <w:rFonts w:ascii="Times New Roman" w:hAnsi="Times New Roman" w:cs="Times New Roman"/>
                <w:color w:val="000000" w:themeColor="text1"/>
                <w:sz w:val="24"/>
                <w:szCs w:val="24"/>
                <w:lang w:val="kk-KZ"/>
              </w:rPr>
              <w:t>[371</w:t>
            </w:r>
            <w:r w:rsidR="00D44D54">
              <w:rPr>
                <w:rFonts w:ascii="Times New Roman" w:hAnsi="Times New Roman" w:cs="Times New Roman"/>
                <w:color w:val="000000" w:themeColor="text1"/>
                <w:sz w:val="24"/>
                <w:szCs w:val="24"/>
                <w:lang w:val="kk-KZ"/>
              </w:rPr>
              <w:t>,с. 5</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ru-RU"/>
              </w:rPr>
              <w:t xml:space="preserve">, Р.Акофф </w:t>
            </w:r>
            <w:r w:rsidRPr="00FC17A2">
              <w:rPr>
                <w:rFonts w:ascii="Times New Roman" w:hAnsi="Times New Roman" w:cs="Times New Roman"/>
                <w:color w:val="000000" w:themeColor="text1"/>
                <w:sz w:val="24"/>
                <w:szCs w:val="24"/>
                <w:lang w:val="kk-KZ"/>
              </w:rPr>
              <w:t>[372</w:t>
            </w:r>
            <w:r w:rsidR="00D44D54">
              <w:rPr>
                <w:rFonts w:ascii="Times New Roman" w:hAnsi="Times New Roman" w:cs="Times New Roman"/>
                <w:color w:val="000000" w:themeColor="text1"/>
                <w:sz w:val="24"/>
                <w:szCs w:val="24"/>
                <w:lang w:val="kk-KZ"/>
              </w:rPr>
              <w:t>,с. 14</w:t>
            </w:r>
            <w:r w:rsidRPr="00FC17A2">
              <w:rPr>
                <w:rFonts w:ascii="Times New Roman" w:hAnsi="Times New Roman" w:cs="Times New Roman"/>
                <w:color w:val="000000" w:themeColor="text1"/>
                <w:sz w:val="24"/>
                <w:szCs w:val="24"/>
                <w:lang w:val="kk-KZ"/>
              </w:rPr>
              <w:t xml:space="preserve">], </w:t>
            </w:r>
            <w:r w:rsidRPr="00FC17A2">
              <w:rPr>
                <w:rFonts w:ascii="Times New Roman" w:eastAsia="Andale Sans UI" w:hAnsi="Times New Roman" w:cs="Times New Roman"/>
                <w:color w:val="000000" w:themeColor="text1"/>
                <w:kern w:val="3"/>
                <w:sz w:val="24"/>
                <w:szCs w:val="24"/>
                <w:lang w:val="kk-KZ" w:eastAsia="ru-RU"/>
              </w:rPr>
              <w:t xml:space="preserve">В.В. Краевский </w:t>
            </w:r>
            <w:r w:rsidRPr="00FC17A2">
              <w:rPr>
                <w:rFonts w:ascii="Times New Roman" w:hAnsi="Times New Roman" w:cs="Times New Roman"/>
                <w:color w:val="000000" w:themeColor="text1"/>
                <w:sz w:val="24"/>
                <w:szCs w:val="24"/>
                <w:lang w:val="kk-KZ"/>
              </w:rPr>
              <w:t>[373</w:t>
            </w:r>
            <w:r w:rsidR="00D44D54">
              <w:rPr>
                <w:rFonts w:ascii="Times New Roman" w:hAnsi="Times New Roman" w:cs="Times New Roman"/>
                <w:color w:val="000000" w:themeColor="text1"/>
                <w:sz w:val="24"/>
                <w:szCs w:val="24"/>
                <w:lang w:val="kk-KZ"/>
              </w:rPr>
              <w:t>,с. 10</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ru-RU"/>
              </w:rPr>
              <w:t>,</w:t>
            </w:r>
            <w:r w:rsidRPr="00FC17A2">
              <w:rPr>
                <w:rFonts w:ascii="Times New Roman" w:eastAsia="Andale Sans UI" w:hAnsi="Times New Roman" w:cs="Times New Roman"/>
                <w:color w:val="000000" w:themeColor="text1"/>
                <w:kern w:val="3"/>
                <w:sz w:val="24"/>
                <w:szCs w:val="24"/>
                <w:lang w:val="kk-KZ" w:eastAsia="ja-JP" w:bidi="fa-IR"/>
              </w:rPr>
              <w:t>) және т.б.</w:t>
            </w:r>
          </w:p>
        </w:tc>
      </w:tr>
      <w:tr w:rsidR="00FC17A2" w:rsidRPr="00026C37" w14:paraId="6F0C93FF" w14:textId="77777777" w:rsidTr="00FC17A2">
        <w:tc>
          <w:tcPr>
            <w:tcW w:w="1413" w:type="dxa"/>
            <w:tcBorders>
              <w:bottom w:val="nil"/>
            </w:tcBorders>
          </w:tcPr>
          <w:p w14:paraId="0BD14939"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color w:val="000000" w:themeColor="text1"/>
                <w:kern w:val="3"/>
                <w:sz w:val="24"/>
                <w:szCs w:val="24"/>
                <w:lang w:val="kk-KZ" w:eastAsia="ja-JP" w:bidi="fa-IR"/>
              </w:rPr>
              <w:t>Акмеологиялық тұғыр</w:t>
            </w:r>
          </w:p>
        </w:tc>
        <w:tc>
          <w:tcPr>
            <w:tcW w:w="1276" w:type="dxa"/>
            <w:tcBorders>
              <w:bottom w:val="nil"/>
            </w:tcBorders>
          </w:tcPr>
          <w:p w14:paraId="76F2C368"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Times New Roman" w:hAnsi="Times New Roman" w:cs="Times New Roman"/>
                <w:color w:val="000000" w:themeColor="text1"/>
                <w:sz w:val="24"/>
                <w:szCs w:val="24"/>
                <w:shd w:val="clear" w:color="auto" w:fill="FFFFFF"/>
                <w:lang w:val="kk-KZ" w:eastAsia="kk-KZ"/>
              </w:rPr>
              <w:t>Шығармашылық әлеуетті іске асыруды ынталандыру</w:t>
            </w:r>
          </w:p>
        </w:tc>
        <w:tc>
          <w:tcPr>
            <w:tcW w:w="6945" w:type="dxa"/>
            <w:tcBorders>
              <w:bottom w:val="nil"/>
            </w:tcBorders>
          </w:tcPr>
          <w:p w14:paraId="5A3F535B" w14:textId="77777777" w:rsidR="00FC17A2" w:rsidRPr="00FC17A2" w:rsidRDefault="00FC17A2" w:rsidP="00FC17A2">
            <w:pPr>
              <w:widowControl w:val="0"/>
              <w:numPr>
                <w:ilvl w:val="0"/>
                <w:numId w:val="1"/>
              </w:numPr>
              <w:tabs>
                <w:tab w:val="left" w:pos="300"/>
              </w:tabs>
              <w:suppressAutoHyphens/>
              <w:autoSpaceDN w:val="0"/>
              <w:spacing w:after="0" w:line="240" w:lineRule="auto"/>
              <w:ind w:firstLine="130"/>
              <w:contextualSpacing/>
              <w:jc w:val="both"/>
              <w:textAlignment w:val="baseline"/>
              <w:rPr>
                <w:rFonts w:ascii="Times New Roman" w:eastAsia="Andale Sans UI" w:hAnsi="Times New Roman" w:cs="Times New Roman"/>
                <w:color w:val="000000" w:themeColor="text1"/>
                <w:kern w:val="3"/>
                <w:sz w:val="24"/>
                <w:szCs w:val="24"/>
                <w:lang w:val="kk-KZ" w:eastAsia="ja-JP" w:bidi="fa-IR"/>
              </w:rPr>
            </w:pPr>
            <w:r w:rsidRPr="00FC17A2">
              <w:rPr>
                <w:rFonts w:ascii="Times New Roman" w:eastAsia="Andale Sans UI" w:hAnsi="Times New Roman" w:cs="Times New Roman"/>
                <w:color w:val="000000" w:themeColor="text1"/>
                <w:kern w:val="3"/>
                <w:sz w:val="24"/>
                <w:szCs w:val="24"/>
                <w:lang w:val="kk-KZ" w:eastAsia="ja-JP" w:bidi="fa-IR"/>
              </w:rPr>
              <w:t>адамның білім беру ортасында өзін-өзі жетілдіруге, оның дамуына, бір шыңнан екінші шыңға (мақсатқа, нәтижеге) қарай қозғалуына, акменің жетілуінің әртүрлі деңгейлерінде, шығармашылығында, табыстылығында, руханилығында, денсаулығында көрініс табады.</w:t>
            </w:r>
          </w:p>
          <w:p w14:paraId="4A6DBD86" w14:textId="2AFBD616" w:rsidR="00FC17A2" w:rsidRPr="00FC17A2" w:rsidRDefault="00FC17A2" w:rsidP="00FC17A2">
            <w:pPr>
              <w:widowControl w:val="0"/>
              <w:suppressAutoHyphens/>
              <w:autoSpaceDN w:val="0"/>
              <w:spacing w:after="0" w:line="240" w:lineRule="auto"/>
              <w:ind w:firstLine="130"/>
              <w:jc w:val="both"/>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color w:val="000000" w:themeColor="text1"/>
                <w:kern w:val="3"/>
                <w:sz w:val="24"/>
                <w:szCs w:val="24"/>
                <w:lang w:val="kk-KZ" w:eastAsia="ja-JP" w:bidi="fa-IR"/>
              </w:rPr>
              <w:t>Мектепке дейінгі ұйым педагогтерін кәсіби даярлаудың жоғары шегіне жетуді қамтамасыз етеді, а</w:t>
            </w:r>
            <w:r w:rsidR="000F4280">
              <w:rPr>
                <w:rFonts w:ascii="Times New Roman" w:eastAsia="Andale Sans UI" w:hAnsi="Times New Roman" w:cs="Times New Roman"/>
                <w:color w:val="000000" w:themeColor="text1"/>
                <w:kern w:val="3"/>
                <w:sz w:val="24"/>
                <w:szCs w:val="24"/>
                <w:lang w:val="kk-KZ" w:eastAsia="ja-JP" w:bidi="fa-IR"/>
              </w:rPr>
              <w:t>рт-</w:t>
            </w:r>
            <w:r w:rsidRPr="00FC17A2">
              <w:rPr>
                <w:rFonts w:ascii="Times New Roman" w:eastAsia="Andale Sans UI" w:hAnsi="Times New Roman" w:cs="Times New Roman"/>
                <w:color w:val="000000" w:themeColor="text1"/>
                <w:kern w:val="3"/>
                <w:sz w:val="24"/>
                <w:szCs w:val="24"/>
                <w:lang w:val="kk-KZ" w:eastAsia="ja-JP" w:bidi="fa-IR"/>
              </w:rPr>
              <w:t>технология</w:t>
            </w:r>
            <w:r w:rsidR="000F4280">
              <w:rPr>
                <w:rFonts w:ascii="Times New Roman" w:eastAsia="Andale Sans UI" w:hAnsi="Times New Roman" w:cs="Times New Roman"/>
                <w:color w:val="000000" w:themeColor="text1"/>
                <w:kern w:val="3"/>
                <w:sz w:val="24"/>
                <w:szCs w:val="24"/>
                <w:lang w:val="kk-KZ" w:eastAsia="ja-JP" w:bidi="fa-IR"/>
              </w:rPr>
              <w:t>н</w:t>
            </w:r>
            <w:r w:rsidRPr="00FC17A2">
              <w:rPr>
                <w:rFonts w:ascii="Times New Roman" w:eastAsia="Andale Sans UI" w:hAnsi="Times New Roman" w:cs="Times New Roman"/>
                <w:color w:val="000000" w:themeColor="text1"/>
                <w:kern w:val="3"/>
                <w:sz w:val="24"/>
                <w:szCs w:val="24"/>
                <w:lang w:val="kk-KZ" w:eastAsia="ja-JP" w:bidi="fa-IR"/>
              </w:rPr>
              <w:t xml:space="preserve">ы өз деңгейінде қолдануға мүмкіндік жасайды (Н.В. Кузьмина </w:t>
            </w:r>
            <w:r w:rsidRPr="00FC17A2">
              <w:rPr>
                <w:rFonts w:ascii="Times New Roman" w:hAnsi="Times New Roman" w:cs="Times New Roman"/>
                <w:color w:val="000000" w:themeColor="text1"/>
                <w:sz w:val="24"/>
                <w:szCs w:val="24"/>
                <w:lang w:val="kk-KZ"/>
              </w:rPr>
              <w:t>[92</w:t>
            </w:r>
            <w:r w:rsidR="00D44D54">
              <w:rPr>
                <w:rFonts w:ascii="Times New Roman" w:hAnsi="Times New Roman" w:cs="Times New Roman"/>
                <w:color w:val="000000" w:themeColor="text1"/>
                <w:sz w:val="24"/>
                <w:szCs w:val="24"/>
                <w:lang w:val="kk-KZ"/>
              </w:rPr>
              <w:t>,с. 13</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ja-JP" w:bidi="fa-IR"/>
              </w:rPr>
              <w:t xml:space="preserve">, Е.П. Бочарова </w:t>
            </w:r>
            <w:r w:rsidRPr="00FC17A2">
              <w:rPr>
                <w:rFonts w:ascii="Times New Roman" w:hAnsi="Times New Roman" w:cs="Times New Roman"/>
                <w:color w:val="000000" w:themeColor="text1"/>
                <w:sz w:val="24"/>
                <w:szCs w:val="24"/>
                <w:lang w:val="kk-KZ"/>
              </w:rPr>
              <w:t>[358</w:t>
            </w:r>
            <w:r w:rsidR="00D44D54">
              <w:rPr>
                <w:rFonts w:ascii="Times New Roman" w:hAnsi="Times New Roman" w:cs="Times New Roman"/>
                <w:color w:val="000000" w:themeColor="text1"/>
                <w:sz w:val="24"/>
                <w:szCs w:val="24"/>
                <w:lang w:val="kk-KZ"/>
              </w:rPr>
              <w:t>,с. 6</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ja-JP" w:bidi="fa-IR"/>
              </w:rPr>
              <w:t xml:space="preserve">, В. Н. Максимова </w:t>
            </w:r>
            <w:r w:rsidRPr="00FC17A2">
              <w:rPr>
                <w:rFonts w:ascii="Times New Roman" w:hAnsi="Times New Roman" w:cs="Times New Roman"/>
                <w:color w:val="000000" w:themeColor="text1"/>
                <w:sz w:val="24"/>
                <w:szCs w:val="24"/>
                <w:lang w:val="kk-KZ"/>
              </w:rPr>
              <w:t>[374</w:t>
            </w:r>
            <w:r w:rsidR="00D44D54">
              <w:rPr>
                <w:rFonts w:ascii="Times New Roman" w:hAnsi="Times New Roman" w:cs="Times New Roman"/>
                <w:color w:val="000000" w:themeColor="text1"/>
                <w:sz w:val="24"/>
                <w:szCs w:val="24"/>
                <w:lang w:val="kk-KZ"/>
              </w:rPr>
              <w:t>,с. 5</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ja-JP" w:bidi="fa-IR"/>
              </w:rPr>
              <w:t xml:space="preserve">, А.Г. </w:t>
            </w:r>
            <w:r w:rsidRPr="00FC17A2">
              <w:rPr>
                <w:rFonts w:ascii="Times New Roman" w:eastAsia="Calibri" w:hAnsi="Times New Roman" w:cs="Times New Roman"/>
                <w:color w:val="000000" w:themeColor="text1"/>
                <w:kern w:val="3"/>
                <w:sz w:val="24"/>
                <w:szCs w:val="24"/>
                <w:lang w:val="kk-KZ"/>
              </w:rPr>
              <w:t xml:space="preserve">Б.С.Братусь </w:t>
            </w:r>
            <w:r w:rsidRPr="00FC17A2">
              <w:rPr>
                <w:rFonts w:ascii="Times New Roman" w:hAnsi="Times New Roman" w:cs="Times New Roman"/>
                <w:color w:val="000000" w:themeColor="text1"/>
                <w:sz w:val="24"/>
                <w:szCs w:val="24"/>
                <w:lang w:val="kk-KZ"/>
              </w:rPr>
              <w:t>[375</w:t>
            </w:r>
            <w:r w:rsidR="00D44D54">
              <w:rPr>
                <w:rFonts w:ascii="Times New Roman" w:hAnsi="Times New Roman" w:cs="Times New Roman"/>
                <w:color w:val="000000" w:themeColor="text1"/>
                <w:sz w:val="24"/>
                <w:szCs w:val="24"/>
                <w:lang w:val="kk-KZ"/>
              </w:rPr>
              <w:t>,с. 3</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ja-JP" w:bidi="fa-IR"/>
              </w:rPr>
              <w:t xml:space="preserve">, Б.А. Тұрғынбаева </w:t>
            </w:r>
            <w:r w:rsidRPr="00FC17A2">
              <w:rPr>
                <w:rFonts w:ascii="Times New Roman" w:hAnsi="Times New Roman" w:cs="Times New Roman"/>
                <w:color w:val="000000" w:themeColor="text1"/>
                <w:sz w:val="24"/>
                <w:szCs w:val="24"/>
                <w:lang w:val="kk-KZ"/>
              </w:rPr>
              <w:t>[271</w:t>
            </w:r>
            <w:r w:rsidR="00D44D54">
              <w:rPr>
                <w:rFonts w:ascii="Times New Roman" w:hAnsi="Times New Roman" w:cs="Times New Roman"/>
                <w:color w:val="000000" w:themeColor="text1"/>
                <w:sz w:val="24"/>
                <w:szCs w:val="24"/>
                <w:lang w:val="kk-KZ"/>
              </w:rPr>
              <w:t>,с. 11</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color w:val="000000" w:themeColor="text1"/>
                <w:kern w:val="3"/>
                <w:sz w:val="24"/>
                <w:szCs w:val="24"/>
                <w:lang w:val="kk-KZ" w:eastAsia="ja-JP" w:bidi="fa-IR"/>
              </w:rPr>
              <w:t xml:space="preserve"> және т.б.) </w:t>
            </w:r>
          </w:p>
        </w:tc>
      </w:tr>
    </w:tbl>
    <w:p w14:paraId="2D3583AF" w14:textId="77777777" w:rsidR="00FC17A2" w:rsidRDefault="00FC17A2">
      <w:pPr>
        <w:rPr>
          <w:lang w:val="kk-KZ"/>
        </w:rPr>
      </w:pPr>
      <w:r w:rsidRPr="003206D7">
        <w:rPr>
          <w:lang w:val="kk-KZ"/>
        </w:rPr>
        <w:br w:type="page"/>
      </w:r>
    </w:p>
    <w:p w14:paraId="00C4CE3D" w14:textId="5AE18517" w:rsidR="00FC17A2" w:rsidRPr="007F7C24" w:rsidRDefault="00FC17A2" w:rsidP="00FC17A2">
      <w:pPr>
        <w:spacing w:after="0" w:line="240" w:lineRule="auto"/>
        <w:rPr>
          <w:rFonts w:ascii="Times New Roman" w:hAnsi="Times New Roman" w:cs="Times New Roman"/>
          <w:sz w:val="23"/>
          <w:szCs w:val="23"/>
          <w:lang w:val="kk-KZ"/>
        </w:rPr>
      </w:pPr>
      <w:r w:rsidRPr="007F7C24">
        <w:rPr>
          <w:rFonts w:ascii="Times New Roman" w:hAnsi="Times New Roman" w:cs="Times New Roman"/>
          <w:sz w:val="23"/>
          <w:szCs w:val="23"/>
          <w:lang w:val="kk-KZ"/>
        </w:rPr>
        <w:lastRenderedPageBreak/>
        <w:t>7 -  кестенің  жалғасы</w:t>
      </w:r>
    </w:p>
    <w:p w14:paraId="745A7A51" w14:textId="77777777" w:rsidR="00FC17A2" w:rsidRPr="00FC17A2" w:rsidRDefault="00FC17A2" w:rsidP="00FC17A2">
      <w:pPr>
        <w:spacing w:after="0" w:line="240" w:lineRule="auto"/>
        <w:rPr>
          <w:rFonts w:ascii="Times New Roman" w:hAnsi="Times New Roman" w:cs="Times New Roman"/>
          <w:sz w:val="28"/>
          <w:szCs w:val="28"/>
          <w:lang w:val="kk-KZ"/>
        </w:rPr>
      </w:pPr>
    </w:p>
    <w:tbl>
      <w:tblPr>
        <w:tblStyle w:val="24"/>
        <w:tblW w:w="9634" w:type="dxa"/>
        <w:tblLayout w:type="fixed"/>
        <w:tblLook w:val="04A0" w:firstRow="1" w:lastRow="0" w:firstColumn="1" w:lastColumn="0" w:noHBand="0" w:noVBand="1"/>
      </w:tblPr>
      <w:tblGrid>
        <w:gridCol w:w="1271"/>
        <w:gridCol w:w="1276"/>
        <w:gridCol w:w="7087"/>
      </w:tblGrid>
      <w:tr w:rsidR="00FC17A2" w:rsidRPr="00E13189" w14:paraId="1A2ABA4A" w14:textId="77777777" w:rsidTr="00D44D54">
        <w:tc>
          <w:tcPr>
            <w:tcW w:w="1271" w:type="dxa"/>
          </w:tcPr>
          <w:p w14:paraId="12B17CB0" w14:textId="301391B8" w:rsidR="00FC17A2" w:rsidRPr="00FC17A2" w:rsidRDefault="00FC17A2" w:rsidP="00FC17A2">
            <w:pPr>
              <w:widowControl w:val="0"/>
              <w:suppressAutoHyphens/>
              <w:autoSpaceDN w:val="0"/>
              <w:spacing w:after="0" w:line="240" w:lineRule="auto"/>
              <w:jc w:val="center"/>
              <w:textAlignment w:val="baseline"/>
              <w:rPr>
                <w:rFonts w:ascii="Times New Roman" w:eastAsia="Andale Sans UI" w:hAnsi="Times New Roman" w:cs="Times New Roman"/>
                <w:color w:val="000000" w:themeColor="text1"/>
                <w:kern w:val="3"/>
                <w:sz w:val="24"/>
                <w:szCs w:val="24"/>
                <w:lang w:val="kk-KZ" w:eastAsia="ja-JP" w:bidi="fa-IR"/>
              </w:rPr>
            </w:pPr>
            <w:r>
              <w:rPr>
                <w:rFonts w:ascii="Times New Roman" w:eastAsia="Andale Sans UI" w:hAnsi="Times New Roman" w:cs="Times New Roman"/>
                <w:color w:val="000000" w:themeColor="text1"/>
                <w:kern w:val="3"/>
                <w:sz w:val="24"/>
                <w:szCs w:val="24"/>
                <w:lang w:val="kk-KZ" w:eastAsia="ja-JP" w:bidi="fa-IR"/>
              </w:rPr>
              <w:t>1</w:t>
            </w:r>
          </w:p>
        </w:tc>
        <w:tc>
          <w:tcPr>
            <w:tcW w:w="1276" w:type="dxa"/>
          </w:tcPr>
          <w:p w14:paraId="3E09191F" w14:textId="79CA176F" w:rsidR="00FC17A2" w:rsidRPr="00FC17A2" w:rsidRDefault="00FC17A2" w:rsidP="00FC17A2">
            <w:pPr>
              <w:spacing w:after="0" w:line="240" w:lineRule="auto"/>
              <w:jc w:val="center"/>
              <w:rPr>
                <w:rFonts w:ascii="Times New Roman" w:hAnsi="Times New Roman" w:cs="Times New Roman"/>
                <w:color w:val="000000" w:themeColor="text1"/>
                <w:sz w:val="24"/>
                <w:szCs w:val="24"/>
                <w:shd w:val="clear" w:color="auto" w:fill="FFFFFF"/>
                <w:lang w:val="kk-KZ" w:eastAsia="kk-KZ"/>
              </w:rPr>
            </w:pPr>
            <w:r>
              <w:rPr>
                <w:rFonts w:ascii="Times New Roman" w:eastAsia="Times New Roman" w:hAnsi="Times New Roman" w:cs="Times New Roman"/>
                <w:color w:val="000000" w:themeColor="text1"/>
                <w:sz w:val="24"/>
                <w:szCs w:val="24"/>
                <w:shd w:val="clear" w:color="auto" w:fill="FFFFFF"/>
                <w:lang w:val="kk-KZ" w:eastAsia="kk-KZ"/>
              </w:rPr>
              <w:t>2</w:t>
            </w:r>
          </w:p>
        </w:tc>
        <w:tc>
          <w:tcPr>
            <w:tcW w:w="7087" w:type="dxa"/>
          </w:tcPr>
          <w:p w14:paraId="7E15820A" w14:textId="58F1E420" w:rsidR="00FC17A2" w:rsidRPr="00FC17A2" w:rsidRDefault="00FC17A2" w:rsidP="00FC17A2">
            <w:pPr>
              <w:widowControl w:val="0"/>
              <w:suppressAutoHyphens/>
              <w:autoSpaceDN w:val="0"/>
              <w:spacing w:after="0" w:line="240" w:lineRule="auto"/>
              <w:ind w:firstLine="159"/>
              <w:jc w:val="center"/>
              <w:textAlignment w:val="baseline"/>
              <w:rPr>
                <w:rFonts w:ascii="Times New Roman" w:eastAsia="Andale Sans UI" w:hAnsi="Times New Roman" w:cs="Times New Roman"/>
                <w:iCs/>
                <w:color w:val="000000" w:themeColor="text1"/>
                <w:kern w:val="3"/>
                <w:sz w:val="24"/>
                <w:szCs w:val="24"/>
                <w:lang w:val="kk-KZ" w:eastAsia="ja-JP" w:bidi="fa-IR"/>
              </w:rPr>
            </w:pPr>
            <w:r>
              <w:rPr>
                <w:rFonts w:ascii="Times New Roman" w:eastAsia="Andale Sans UI" w:hAnsi="Times New Roman" w:cs="Times New Roman"/>
                <w:color w:val="000000" w:themeColor="text1"/>
                <w:kern w:val="3"/>
                <w:sz w:val="24"/>
                <w:szCs w:val="24"/>
                <w:lang w:val="kk-KZ" w:eastAsia="ja-JP" w:bidi="fa-IR"/>
              </w:rPr>
              <w:t>3</w:t>
            </w:r>
          </w:p>
        </w:tc>
      </w:tr>
      <w:tr w:rsidR="00FC17A2" w:rsidRPr="00026C37" w14:paraId="61147457" w14:textId="77777777" w:rsidTr="00D44D54">
        <w:tc>
          <w:tcPr>
            <w:tcW w:w="1271" w:type="dxa"/>
          </w:tcPr>
          <w:p w14:paraId="38E24484" w14:textId="36C48BD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color w:val="000000" w:themeColor="text1"/>
                <w:kern w:val="3"/>
                <w:sz w:val="24"/>
                <w:szCs w:val="24"/>
                <w:lang w:val="kk-KZ" w:eastAsia="ja-JP" w:bidi="fa-IR"/>
              </w:rPr>
              <w:t>Инновациялық тұғыр</w:t>
            </w:r>
          </w:p>
        </w:tc>
        <w:tc>
          <w:tcPr>
            <w:tcW w:w="1276" w:type="dxa"/>
          </w:tcPr>
          <w:p w14:paraId="5B6B3F89" w14:textId="77777777" w:rsidR="00FC17A2" w:rsidRPr="00FC17A2" w:rsidRDefault="00FC17A2" w:rsidP="00FC17A2">
            <w:pPr>
              <w:spacing w:after="0" w:line="240" w:lineRule="auto"/>
              <w:rPr>
                <w:rFonts w:ascii="Times New Roman" w:hAnsi="Times New Roman" w:cs="Times New Roman"/>
                <w:color w:val="000000" w:themeColor="text1"/>
                <w:sz w:val="24"/>
                <w:szCs w:val="24"/>
                <w:shd w:val="clear" w:color="auto" w:fill="FFFFFF"/>
                <w:lang w:val="kk-KZ" w:eastAsia="kk-KZ"/>
              </w:rPr>
            </w:pPr>
            <w:r w:rsidRPr="00FC17A2">
              <w:rPr>
                <w:rFonts w:ascii="Times New Roman" w:hAnsi="Times New Roman" w:cs="Times New Roman"/>
                <w:color w:val="000000" w:themeColor="text1"/>
                <w:sz w:val="24"/>
                <w:szCs w:val="24"/>
                <w:shd w:val="clear" w:color="auto" w:fill="FFFFFF"/>
                <w:lang w:val="kk-KZ" w:eastAsia="kk-KZ"/>
              </w:rPr>
              <w:t>Жаңа ақпаратты қабылдау, игеру,  жаңа әдістерді, құралдарды қолдану</w:t>
            </w:r>
          </w:p>
          <w:p w14:paraId="3C7164D4" w14:textId="77777777" w:rsidR="00FC17A2" w:rsidRPr="00FC17A2" w:rsidRDefault="00FC17A2" w:rsidP="00FC17A2">
            <w:pPr>
              <w:widowControl w:val="0"/>
              <w:suppressAutoHyphens/>
              <w:autoSpaceDN w:val="0"/>
              <w:spacing w:after="0" w:line="240" w:lineRule="auto"/>
              <w:ind w:firstLine="567"/>
              <w:textAlignment w:val="baseline"/>
              <w:rPr>
                <w:rFonts w:ascii="Times New Roman" w:eastAsia="Andale Sans UI" w:hAnsi="Times New Roman" w:cs="Times New Roman"/>
                <w:iCs/>
                <w:color w:val="000000" w:themeColor="text1"/>
                <w:kern w:val="3"/>
                <w:sz w:val="24"/>
                <w:szCs w:val="24"/>
                <w:lang w:val="kk-KZ" w:eastAsia="ja-JP" w:bidi="fa-IR"/>
              </w:rPr>
            </w:pPr>
          </w:p>
        </w:tc>
        <w:tc>
          <w:tcPr>
            <w:tcW w:w="7087" w:type="dxa"/>
          </w:tcPr>
          <w:p w14:paraId="6535EEBB" w14:textId="06B7DA40" w:rsidR="00FC17A2" w:rsidRPr="00FC17A2" w:rsidRDefault="00FC17A2" w:rsidP="00FC17A2">
            <w:pPr>
              <w:widowControl w:val="0"/>
              <w:suppressAutoHyphens/>
              <w:autoSpaceDN w:val="0"/>
              <w:spacing w:after="0" w:line="240" w:lineRule="auto"/>
              <w:ind w:firstLine="159"/>
              <w:jc w:val="both"/>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 xml:space="preserve">- қызметтегі мәселелерді шешудің жаңа тәсілі,  жаңа технологияларды қолдану арқылы жоғары нәтижелерді қамтамасыз ету, инновация арқылы қолайлы нәтижеге қол жеткізу, мектепке дейінгі оқыту және тәрбиелеу  үдерісінің сапасы мен тиімділігін қамтамасыз ету үшін проблемаларды шешуде қолданылатын жаңа формалар, әдістер, құралдарды пайдалану, білім берудегі белгілі бір өзгерістерге, білім беру саласындағы бастамашылықты дамытудың сапасы мен тиімділігін қамтамасыз етуге дайын болу арт-технологияны құру, тарату, қолданудың кешенді үдерісіне енуге ықпал етеді </w:t>
            </w:r>
            <w:r w:rsidRPr="00FC17A2">
              <w:rPr>
                <w:rFonts w:ascii="Times New Roman" w:eastAsia="Andale Sans UI" w:hAnsi="Times New Roman" w:cs="Times New Roman"/>
                <w:color w:val="000000" w:themeColor="text1"/>
                <w:kern w:val="3"/>
                <w:sz w:val="24"/>
                <w:szCs w:val="24"/>
                <w:lang w:val="kk-KZ" w:eastAsia="ru-RU"/>
              </w:rPr>
              <w:t xml:space="preserve"> және т.б.</w:t>
            </w:r>
            <w:r w:rsidRPr="00FC17A2">
              <w:rPr>
                <w:rFonts w:ascii="Times New Roman" w:eastAsia="Andale Sans UI" w:hAnsi="Times New Roman" w:cs="Times New Roman"/>
                <w:iCs/>
                <w:color w:val="000000" w:themeColor="text1"/>
                <w:kern w:val="3"/>
                <w:sz w:val="24"/>
                <w:szCs w:val="24"/>
                <w:lang w:val="kk-KZ" w:eastAsia="ja-JP" w:bidi="fa-IR"/>
              </w:rPr>
              <w:t xml:space="preserve"> (</w:t>
            </w:r>
            <w:r w:rsidRPr="00FC17A2">
              <w:rPr>
                <w:rFonts w:ascii="Times New Roman" w:eastAsia="Andale Sans UI" w:hAnsi="Times New Roman" w:cs="Times New Roman"/>
                <w:color w:val="000000" w:themeColor="text1"/>
                <w:kern w:val="3"/>
                <w:sz w:val="24"/>
                <w:szCs w:val="24"/>
                <w:lang w:val="kk-KZ" w:eastAsia="ru-RU"/>
              </w:rPr>
              <w:t>С.А.Көшімбетова [376</w:t>
            </w:r>
            <w:r w:rsidR="00D44D54">
              <w:rPr>
                <w:rFonts w:ascii="Times New Roman" w:hAnsi="Times New Roman" w:cs="Times New Roman"/>
                <w:color w:val="000000" w:themeColor="text1"/>
                <w:sz w:val="24"/>
                <w:szCs w:val="24"/>
                <w:lang w:val="kk-KZ"/>
              </w:rPr>
              <w:t>,с. 5</w:t>
            </w:r>
            <w:r w:rsidRPr="00FC17A2">
              <w:rPr>
                <w:rFonts w:ascii="Times New Roman" w:eastAsia="Andale Sans UI" w:hAnsi="Times New Roman" w:cs="Times New Roman"/>
                <w:color w:val="000000" w:themeColor="text1"/>
                <w:kern w:val="3"/>
                <w:sz w:val="24"/>
                <w:szCs w:val="24"/>
                <w:lang w:val="kk-KZ" w:eastAsia="ru-RU"/>
              </w:rPr>
              <w:t>], Г.П. Щедровицкий [377</w:t>
            </w:r>
            <w:r w:rsidR="00D44D54">
              <w:rPr>
                <w:rFonts w:ascii="Times New Roman" w:hAnsi="Times New Roman" w:cs="Times New Roman"/>
                <w:color w:val="000000" w:themeColor="text1"/>
                <w:sz w:val="24"/>
                <w:szCs w:val="24"/>
                <w:lang w:val="kk-KZ"/>
              </w:rPr>
              <w:t>,с. 10</w:t>
            </w:r>
            <w:r w:rsidRPr="00FC17A2">
              <w:rPr>
                <w:rFonts w:ascii="Times New Roman" w:eastAsia="Andale Sans UI" w:hAnsi="Times New Roman" w:cs="Times New Roman"/>
                <w:color w:val="000000" w:themeColor="text1"/>
                <w:kern w:val="3"/>
                <w:sz w:val="24"/>
                <w:szCs w:val="24"/>
                <w:lang w:val="kk-KZ" w:eastAsia="ru-RU"/>
              </w:rPr>
              <w:t>], И.А.Романова [378</w:t>
            </w:r>
            <w:r w:rsidR="00D44D54">
              <w:rPr>
                <w:rFonts w:ascii="Times New Roman" w:hAnsi="Times New Roman" w:cs="Times New Roman"/>
                <w:color w:val="000000" w:themeColor="text1"/>
                <w:sz w:val="24"/>
                <w:szCs w:val="24"/>
                <w:lang w:val="kk-KZ"/>
              </w:rPr>
              <w:t>,с. 21</w:t>
            </w:r>
            <w:r w:rsidRPr="00FC17A2">
              <w:rPr>
                <w:rFonts w:ascii="Times New Roman" w:eastAsia="Andale Sans UI" w:hAnsi="Times New Roman" w:cs="Times New Roman"/>
                <w:color w:val="000000" w:themeColor="text1"/>
                <w:kern w:val="3"/>
                <w:sz w:val="24"/>
                <w:szCs w:val="24"/>
                <w:lang w:val="kk-KZ" w:eastAsia="ru-RU"/>
              </w:rPr>
              <w:t>],  А.А.Смирнов [379</w:t>
            </w:r>
            <w:r w:rsidR="00D44D54">
              <w:rPr>
                <w:rFonts w:ascii="Times New Roman" w:hAnsi="Times New Roman" w:cs="Times New Roman"/>
                <w:color w:val="000000" w:themeColor="text1"/>
                <w:sz w:val="24"/>
                <w:szCs w:val="24"/>
                <w:lang w:val="kk-KZ"/>
              </w:rPr>
              <w:t>,с. 5</w:t>
            </w:r>
            <w:r w:rsidRPr="00FC17A2">
              <w:rPr>
                <w:rFonts w:ascii="Times New Roman" w:eastAsia="Andale Sans UI" w:hAnsi="Times New Roman" w:cs="Times New Roman"/>
                <w:color w:val="000000" w:themeColor="text1"/>
                <w:kern w:val="3"/>
                <w:sz w:val="24"/>
                <w:szCs w:val="24"/>
                <w:lang w:val="kk-KZ" w:eastAsia="ru-RU"/>
              </w:rPr>
              <w:t xml:space="preserve">], В.И. Загвязинский </w:t>
            </w:r>
            <w:r w:rsidRPr="00FC17A2">
              <w:rPr>
                <w:rFonts w:ascii="Times New Roman" w:eastAsia="Andale Sans UI" w:hAnsi="Times New Roman" w:cs="Times New Roman"/>
                <w:iCs/>
                <w:color w:val="000000" w:themeColor="text1"/>
                <w:kern w:val="3"/>
                <w:sz w:val="24"/>
                <w:szCs w:val="24"/>
                <w:lang w:val="kk-KZ" w:eastAsia="ja-JP" w:bidi="fa-IR"/>
              </w:rPr>
              <w:t xml:space="preserve"> </w:t>
            </w:r>
            <w:r w:rsidRPr="00FC17A2">
              <w:rPr>
                <w:rFonts w:ascii="Times New Roman" w:eastAsia="Andale Sans UI" w:hAnsi="Times New Roman" w:cs="Times New Roman"/>
                <w:color w:val="000000" w:themeColor="text1"/>
                <w:kern w:val="3"/>
                <w:sz w:val="24"/>
                <w:szCs w:val="24"/>
                <w:lang w:val="kk-KZ" w:eastAsia="ru-RU"/>
              </w:rPr>
              <w:t>[380</w:t>
            </w:r>
            <w:r w:rsidR="00D44D54">
              <w:rPr>
                <w:rFonts w:ascii="Times New Roman" w:hAnsi="Times New Roman" w:cs="Times New Roman"/>
                <w:color w:val="000000" w:themeColor="text1"/>
                <w:sz w:val="24"/>
                <w:szCs w:val="24"/>
                <w:lang w:val="kk-KZ"/>
              </w:rPr>
              <w:t>,с. 11</w:t>
            </w:r>
            <w:r w:rsidRPr="00FC17A2">
              <w:rPr>
                <w:rFonts w:ascii="Times New Roman" w:eastAsia="Andale Sans UI" w:hAnsi="Times New Roman" w:cs="Times New Roman"/>
                <w:color w:val="000000" w:themeColor="text1"/>
                <w:kern w:val="3"/>
                <w:sz w:val="24"/>
                <w:szCs w:val="24"/>
                <w:lang w:val="kk-KZ" w:eastAsia="ru-RU"/>
              </w:rPr>
              <w:t>], С.Д.Поляков [331</w:t>
            </w:r>
            <w:r w:rsidR="00D44D54">
              <w:rPr>
                <w:rFonts w:ascii="Times New Roman" w:hAnsi="Times New Roman" w:cs="Times New Roman"/>
                <w:color w:val="000000" w:themeColor="text1"/>
                <w:sz w:val="24"/>
                <w:szCs w:val="24"/>
                <w:lang w:val="kk-KZ"/>
              </w:rPr>
              <w:t>,с. 40</w:t>
            </w:r>
            <w:r w:rsidRPr="00FC17A2">
              <w:rPr>
                <w:rFonts w:ascii="Times New Roman" w:eastAsia="Andale Sans UI" w:hAnsi="Times New Roman" w:cs="Times New Roman"/>
                <w:color w:val="000000" w:themeColor="text1"/>
                <w:kern w:val="3"/>
                <w:sz w:val="24"/>
                <w:szCs w:val="24"/>
                <w:lang w:val="kk-KZ" w:eastAsia="ru-RU"/>
              </w:rPr>
              <w:t>], Ю.Н. Бабанский [264</w:t>
            </w:r>
            <w:r w:rsidR="00D44D54">
              <w:rPr>
                <w:rFonts w:ascii="Times New Roman" w:hAnsi="Times New Roman" w:cs="Times New Roman"/>
                <w:color w:val="000000" w:themeColor="text1"/>
                <w:sz w:val="24"/>
                <w:szCs w:val="24"/>
                <w:lang w:val="kk-KZ"/>
              </w:rPr>
              <w:t>,с. 5</w:t>
            </w:r>
            <w:r w:rsidRPr="00FC17A2">
              <w:rPr>
                <w:rFonts w:ascii="Times New Roman" w:eastAsia="Andale Sans UI" w:hAnsi="Times New Roman" w:cs="Times New Roman"/>
                <w:color w:val="000000" w:themeColor="text1"/>
                <w:kern w:val="3"/>
                <w:sz w:val="24"/>
                <w:szCs w:val="24"/>
                <w:lang w:val="kk-KZ" w:eastAsia="ru-RU"/>
              </w:rPr>
              <w:t>], Н.Р.Юсуфбекова [382</w:t>
            </w:r>
            <w:r w:rsidR="00D44D54">
              <w:rPr>
                <w:rFonts w:ascii="Times New Roman" w:hAnsi="Times New Roman" w:cs="Times New Roman"/>
                <w:color w:val="000000" w:themeColor="text1"/>
                <w:sz w:val="24"/>
                <w:szCs w:val="24"/>
                <w:lang w:val="kk-KZ"/>
              </w:rPr>
              <w:t>,с. 5</w:t>
            </w:r>
            <w:r w:rsidRPr="00FC17A2">
              <w:rPr>
                <w:rFonts w:ascii="Times New Roman" w:eastAsia="Andale Sans UI" w:hAnsi="Times New Roman" w:cs="Times New Roman"/>
                <w:color w:val="000000" w:themeColor="text1"/>
                <w:kern w:val="3"/>
                <w:sz w:val="24"/>
                <w:szCs w:val="24"/>
                <w:lang w:val="kk-KZ" w:eastAsia="ru-RU"/>
              </w:rPr>
              <w:t xml:space="preserve">], және т.б.) </w:t>
            </w:r>
          </w:p>
        </w:tc>
      </w:tr>
      <w:tr w:rsidR="00FC17A2" w:rsidRPr="00026C37" w14:paraId="510EE946" w14:textId="77777777" w:rsidTr="00D44D54">
        <w:tc>
          <w:tcPr>
            <w:tcW w:w="1271" w:type="dxa"/>
            <w:tcBorders>
              <w:bottom w:val="single" w:sz="4" w:space="0" w:color="auto"/>
            </w:tcBorders>
          </w:tcPr>
          <w:p w14:paraId="2F11D6BA"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Когнитивтік тұғыр</w:t>
            </w:r>
          </w:p>
        </w:tc>
        <w:tc>
          <w:tcPr>
            <w:tcW w:w="1276" w:type="dxa"/>
            <w:tcBorders>
              <w:bottom w:val="single" w:sz="4" w:space="0" w:color="auto"/>
            </w:tcBorders>
          </w:tcPr>
          <w:p w14:paraId="5A676B32"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Times New Roman" w:hAnsi="Times New Roman" w:cs="Times New Roman"/>
                <w:color w:val="000000" w:themeColor="text1"/>
                <w:sz w:val="24"/>
                <w:szCs w:val="24"/>
                <w:shd w:val="clear" w:color="auto" w:fill="FFFFFF"/>
                <w:lang w:val="kk-KZ" w:eastAsia="kk-KZ"/>
              </w:rPr>
              <w:t>Зиякерлік қабілеттерді пайдалану</w:t>
            </w:r>
          </w:p>
        </w:tc>
        <w:tc>
          <w:tcPr>
            <w:tcW w:w="7087" w:type="dxa"/>
            <w:tcBorders>
              <w:bottom w:val="single" w:sz="4" w:space="0" w:color="auto"/>
            </w:tcBorders>
          </w:tcPr>
          <w:p w14:paraId="4C883DE5" w14:textId="02095220" w:rsidR="00FC17A2" w:rsidRPr="00FC17A2" w:rsidRDefault="00FC17A2" w:rsidP="00FC17A2">
            <w:pPr>
              <w:widowControl w:val="0"/>
              <w:suppressAutoHyphens/>
              <w:autoSpaceDN w:val="0"/>
              <w:spacing w:after="0" w:line="240" w:lineRule="auto"/>
              <w:ind w:firstLine="567"/>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 ойлау үдерістеріне бағытталған, адамның сананың ақпаратты қабылдауы, өңдеуі, сақтауы көбейтуі және пайдалануы, б</w:t>
            </w:r>
            <w:r w:rsidRPr="00FC17A2">
              <w:rPr>
                <w:rFonts w:ascii="Times New Roman" w:eastAsia="Andale Sans UI" w:hAnsi="Times New Roman" w:cs="Times New Roman"/>
                <w:color w:val="000000" w:themeColor="text1"/>
                <w:kern w:val="3"/>
                <w:sz w:val="24"/>
                <w:szCs w:val="24"/>
                <w:lang w:val="kk-KZ" w:eastAsia="ja-JP" w:bidi="fa-IR"/>
              </w:rPr>
              <w:t>олашақ мектепке дейінгі ұйым педагогтерінің кәсіби құзыреттіліктерін арт-технология арқылы дамытуда о</w:t>
            </w:r>
            <w:r w:rsidRPr="00FC17A2">
              <w:rPr>
                <w:rFonts w:ascii="Times New Roman" w:eastAsia="Andale Sans UI" w:hAnsi="Times New Roman" w:cs="Times New Roman"/>
                <w:iCs/>
                <w:color w:val="000000" w:themeColor="text1"/>
                <w:kern w:val="3"/>
                <w:sz w:val="24"/>
                <w:szCs w:val="24"/>
                <w:lang w:val="kk-KZ" w:eastAsia="ja-JP" w:bidi="fa-IR"/>
              </w:rPr>
              <w:t>қу қызметін жандандырудағы когнитивті визуализацияға мүмкіндік береді. Олар есте сақтауды, ойлауды, рефлексияны, абстракцияны, мотивацияны және метатануды қамтитын ішкі үдеріс ретінде қарастырады. Т</w:t>
            </w:r>
            <w:r w:rsidRPr="00FC17A2">
              <w:rPr>
                <w:rFonts w:ascii="Times New Roman" w:eastAsia="Andale Sans UI" w:hAnsi="Times New Roman" w:cs="Times New Roman"/>
                <w:color w:val="000000" w:themeColor="text1"/>
                <w:kern w:val="3"/>
                <w:sz w:val="24"/>
                <w:szCs w:val="24"/>
                <w:lang w:val="kk-KZ" w:eastAsia="ja-JP" w:bidi="fa-IR"/>
              </w:rPr>
              <w:t>анымдық қолданатын арт технологияың стратегияларын ескеруді қамтамасыз ететін оқыту тұғыры.</w:t>
            </w:r>
          </w:p>
          <w:p w14:paraId="2D70879A" w14:textId="75077CC3" w:rsidR="00FC17A2" w:rsidRPr="00FC17A2" w:rsidRDefault="00FC17A2" w:rsidP="00FC17A2">
            <w:pPr>
              <w:widowControl w:val="0"/>
              <w:suppressAutoHyphens/>
              <w:autoSpaceDN w:val="0"/>
              <w:spacing w:after="0" w:line="240" w:lineRule="auto"/>
              <w:ind w:firstLine="567"/>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 xml:space="preserve">(Л.С.Рубинштейн </w:t>
            </w:r>
            <w:r w:rsidRPr="00FC17A2">
              <w:rPr>
                <w:rFonts w:ascii="Times New Roman" w:hAnsi="Times New Roman" w:cs="Times New Roman"/>
                <w:color w:val="000000" w:themeColor="text1"/>
                <w:sz w:val="24"/>
                <w:szCs w:val="24"/>
                <w:lang w:val="kk-KZ"/>
              </w:rPr>
              <w:t>[78</w:t>
            </w:r>
            <w:r w:rsidR="00D44D54">
              <w:rPr>
                <w:rFonts w:ascii="Times New Roman" w:hAnsi="Times New Roman" w:cs="Times New Roman"/>
                <w:color w:val="000000" w:themeColor="text1"/>
                <w:sz w:val="24"/>
                <w:szCs w:val="24"/>
                <w:lang w:val="kk-KZ"/>
              </w:rPr>
              <w:t>,с. 5</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iCs/>
                <w:color w:val="000000" w:themeColor="text1"/>
                <w:kern w:val="3"/>
                <w:sz w:val="24"/>
                <w:szCs w:val="24"/>
                <w:lang w:val="kk-KZ" w:eastAsia="ja-JP" w:bidi="fa-IR"/>
              </w:rPr>
              <w:t xml:space="preserve">, Д.Б.Эльконин </w:t>
            </w:r>
            <w:r w:rsidRPr="00FC17A2">
              <w:rPr>
                <w:rFonts w:ascii="Times New Roman" w:hAnsi="Times New Roman" w:cs="Times New Roman"/>
                <w:color w:val="000000" w:themeColor="text1"/>
                <w:sz w:val="24"/>
                <w:szCs w:val="24"/>
                <w:lang w:val="kk-KZ"/>
              </w:rPr>
              <w:t>[85</w:t>
            </w:r>
            <w:r w:rsidR="00D44D54">
              <w:rPr>
                <w:rFonts w:ascii="Times New Roman" w:hAnsi="Times New Roman" w:cs="Times New Roman"/>
                <w:color w:val="000000" w:themeColor="text1"/>
                <w:sz w:val="24"/>
                <w:szCs w:val="24"/>
                <w:lang w:val="kk-KZ"/>
              </w:rPr>
              <w:t>,с. 17</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iCs/>
                <w:color w:val="000000" w:themeColor="text1"/>
                <w:kern w:val="3"/>
                <w:sz w:val="24"/>
                <w:szCs w:val="24"/>
                <w:lang w:val="kk-KZ" w:eastAsia="ja-JP" w:bidi="fa-IR"/>
              </w:rPr>
              <w:t xml:space="preserve">, В.В. Давыдов </w:t>
            </w:r>
            <w:r w:rsidRPr="00FC17A2">
              <w:rPr>
                <w:rFonts w:ascii="Times New Roman" w:hAnsi="Times New Roman" w:cs="Times New Roman"/>
                <w:color w:val="000000" w:themeColor="text1"/>
                <w:sz w:val="24"/>
                <w:szCs w:val="24"/>
                <w:lang w:val="kk-KZ"/>
              </w:rPr>
              <w:t>[231</w:t>
            </w:r>
            <w:r w:rsidR="00D44D54">
              <w:rPr>
                <w:rFonts w:ascii="Times New Roman" w:hAnsi="Times New Roman" w:cs="Times New Roman"/>
                <w:color w:val="000000" w:themeColor="text1"/>
                <w:sz w:val="24"/>
                <w:szCs w:val="24"/>
                <w:lang w:val="kk-KZ"/>
              </w:rPr>
              <w:t>,с. 17</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iCs/>
                <w:color w:val="000000" w:themeColor="text1"/>
                <w:kern w:val="3"/>
                <w:sz w:val="24"/>
                <w:szCs w:val="24"/>
                <w:lang w:val="kk-KZ" w:eastAsia="ja-JP" w:bidi="fa-IR"/>
              </w:rPr>
              <w:t xml:space="preserve">, Л.Н. Выготский </w:t>
            </w:r>
            <w:r w:rsidRPr="00FC17A2">
              <w:rPr>
                <w:rFonts w:ascii="Times New Roman" w:hAnsi="Times New Roman" w:cs="Times New Roman"/>
                <w:color w:val="000000" w:themeColor="text1"/>
                <w:sz w:val="24"/>
                <w:szCs w:val="24"/>
                <w:lang w:val="kk-KZ"/>
              </w:rPr>
              <w:t>[254</w:t>
            </w:r>
            <w:r w:rsidR="00D44D54">
              <w:rPr>
                <w:rFonts w:ascii="Times New Roman" w:hAnsi="Times New Roman" w:cs="Times New Roman"/>
                <w:color w:val="000000" w:themeColor="text1"/>
                <w:sz w:val="24"/>
                <w:szCs w:val="24"/>
                <w:lang w:val="kk-KZ"/>
              </w:rPr>
              <w:t>,с. 17</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iCs/>
                <w:color w:val="000000" w:themeColor="text1"/>
                <w:kern w:val="3"/>
                <w:sz w:val="24"/>
                <w:szCs w:val="24"/>
                <w:lang w:val="kk-KZ" w:eastAsia="ja-JP" w:bidi="fa-IR"/>
              </w:rPr>
              <w:t xml:space="preserve">, И.Я.Лернер </w:t>
            </w:r>
            <w:r w:rsidRPr="00FC17A2">
              <w:rPr>
                <w:rFonts w:ascii="Times New Roman" w:hAnsi="Times New Roman" w:cs="Times New Roman"/>
                <w:color w:val="000000" w:themeColor="text1"/>
                <w:sz w:val="24"/>
                <w:szCs w:val="24"/>
                <w:lang w:val="kk-KZ"/>
              </w:rPr>
              <w:t>[349</w:t>
            </w:r>
            <w:r w:rsidR="00D44D54">
              <w:rPr>
                <w:rFonts w:ascii="Times New Roman" w:hAnsi="Times New Roman" w:cs="Times New Roman"/>
                <w:color w:val="000000" w:themeColor="text1"/>
                <w:sz w:val="24"/>
                <w:szCs w:val="24"/>
                <w:lang w:val="kk-KZ"/>
              </w:rPr>
              <w:t>,с. 17</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iCs/>
                <w:color w:val="000000" w:themeColor="text1"/>
                <w:kern w:val="3"/>
                <w:sz w:val="24"/>
                <w:szCs w:val="24"/>
                <w:lang w:val="kk-KZ" w:eastAsia="ja-JP" w:bidi="fa-IR"/>
              </w:rPr>
              <w:t xml:space="preserve">, М.Н.Скаткин </w:t>
            </w:r>
            <w:r w:rsidRPr="00FC17A2">
              <w:rPr>
                <w:rFonts w:ascii="Times New Roman" w:hAnsi="Times New Roman" w:cs="Times New Roman"/>
                <w:color w:val="000000" w:themeColor="text1"/>
                <w:sz w:val="24"/>
                <w:szCs w:val="24"/>
                <w:lang w:val="kk-KZ"/>
              </w:rPr>
              <w:t>[370</w:t>
            </w:r>
            <w:r w:rsidR="00D44D54">
              <w:rPr>
                <w:rFonts w:ascii="Times New Roman" w:hAnsi="Times New Roman" w:cs="Times New Roman"/>
                <w:color w:val="000000" w:themeColor="text1"/>
                <w:sz w:val="24"/>
                <w:szCs w:val="24"/>
                <w:lang w:val="kk-KZ"/>
              </w:rPr>
              <w:t>,с. 17</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iCs/>
                <w:color w:val="000000" w:themeColor="text1"/>
                <w:kern w:val="3"/>
                <w:sz w:val="24"/>
                <w:szCs w:val="24"/>
                <w:lang w:val="kk-KZ" w:eastAsia="ja-JP" w:bidi="fa-IR"/>
              </w:rPr>
              <w:t xml:space="preserve">, Г.И.Щукина </w:t>
            </w:r>
            <w:r w:rsidRPr="00FC17A2">
              <w:rPr>
                <w:rFonts w:ascii="Times New Roman" w:hAnsi="Times New Roman" w:cs="Times New Roman"/>
                <w:color w:val="000000" w:themeColor="text1"/>
                <w:sz w:val="24"/>
                <w:szCs w:val="24"/>
                <w:lang w:val="kk-KZ"/>
              </w:rPr>
              <w:t>[385</w:t>
            </w:r>
            <w:r w:rsidR="00D44D54">
              <w:rPr>
                <w:rFonts w:ascii="Times New Roman" w:hAnsi="Times New Roman" w:cs="Times New Roman"/>
                <w:color w:val="000000" w:themeColor="text1"/>
                <w:sz w:val="24"/>
                <w:szCs w:val="24"/>
                <w:lang w:val="kk-KZ"/>
              </w:rPr>
              <w:t>,с. 17</w:t>
            </w:r>
            <w:r w:rsidRPr="00FC17A2">
              <w:rPr>
                <w:rFonts w:ascii="Times New Roman" w:hAnsi="Times New Roman" w:cs="Times New Roman"/>
                <w:color w:val="000000" w:themeColor="text1"/>
                <w:sz w:val="24"/>
                <w:szCs w:val="24"/>
                <w:lang w:val="kk-KZ"/>
              </w:rPr>
              <w:t>]</w:t>
            </w:r>
            <w:r w:rsidRPr="00FC17A2">
              <w:rPr>
                <w:rFonts w:ascii="Times New Roman" w:eastAsia="Andale Sans UI" w:hAnsi="Times New Roman" w:cs="Times New Roman"/>
                <w:iCs/>
                <w:color w:val="000000" w:themeColor="text1"/>
                <w:kern w:val="3"/>
                <w:sz w:val="24"/>
                <w:szCs w:val="24"/>
                <w:lang w:val="kk-KZ" w:eastAsia="ja-JP" w:bidi="fa-IR"/>
              </w:rPr>
              <w:t xml:space="preserve"> және т.б.)</w:t>
            </w:r>
          </w:p>
        </w:tc>
      </w:tr>
      <w:tr w:rsidR="00FC17A2" w:rsidRPr="00E13189" w14:paraId="2C27C26D" w14:textId="77777777" w:rsidTr="00D44D54">
        <w:trPr>
          <w:trHeight w:val="5595"/>
        </w:trPr>
        <w:tc>
          <w:tcPr>
            <w:tcW w:w="1271" w:type="dxa"/>
            <w:tcBorders>
              <w:bottom w:val="nil"/>
            </w:tcBorders>
          </w:tcPr>
          <w:p w14:paraId="6849A852"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Тұлғалық-іс әрекеттік тұғыр</w:t>
            </w:r>
          </w:p>
        </w:tc>
        <w:tc>
          <w:tcPr>
            <w:tcW w:w="1276" w:type="dxa"/>
            <w:tcBorders>
              <w:bottom w:val="nil"/>
            </w:tcBorders>
          </w:tcPr>
          <w:p w14:paraId="6CCB458D"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Тұлғаның субъект ретінде бағдарлануы,</w:t>
            </w:r>
          </w:p>
          <w:p w14:paraId="4D38246A"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Times New Roman" w:hAnsi="Times New Roman" w:cs="Times New Roman"/>
                <w:color w:val="000000" w:themeColor="text1"/>
                <w:sz w:val="24"/>
                <w:szCs w:val="24"/>
                <w:lang w:val="kk-KZ"/>
              </w:rPr>
              <w:t>оқыту мен тәрбиелеу үдерісіндегібелсенділік</w:t>
            </w:r>
          </w:p>
        </w:tc>
        <w:tc>
          <w:tcPr>
            <w:tcW w:w="7087" w:type="dxa"/>
            <w:tcBorders>
              <w:bottom w:val="nil"/>
            </w:tcBorders>
          </w:tcPr>
          <w:p w14:paraId="7DD9C973"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w:t>
            </w:r>
            <w:r w:rsidRPr="00FC17A2">
              <w:rPr>
                <w:rFonts w:ascii="Times New Roman" w:hAnsi="Times New Roman" w:cs="Times New Roman"/>
                <w:color w:val="000000" w:themeColor="text1"/>
                <w:sz w:val="24"/>
                <w:szCs w:val="24"/>
                <w:lang w:val="kk-KZ"/>
              </w:rPr>
              <w:t xml:space="preserve"> мектепке дейінгі ұйымның болашақ педагогтерінің кәсіби құзыреттіліктерін арт технология арқылы дамытуда  </w:t>
            </w:r>
            <w:r w:rsidRPr="00FC17A2">
              <w:rPr>
                <w:rFonts w:ascii="Times New Roman" w:eastAsia="Andale Sans UI" w:hAnsi="Times New Roman" w:cs="Times New Roman"/>
                <w:iCs/>
                <w:color w:val="000000" w:themeColor="text1"/>
                <w:kern w:val="3"/>
                <w:sz w:val="24"/>
                <w:szCs w:val="24"/>
                <w:lang w:val="kk-KZ" w:eastAsia="ja-JP" w:bidi="fa-IR"/>
              </w:rPr>
              <w:t>өзара байланысты ұғымдарды, идеялар мен іс-қимыл тәсілдерін қамтамасыз ету және</w:t>
            </w:r>
          </w:p>
          <w:p w14:paraId="271243E7"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өзін-өзі тану, өзін-өзі құру және өзін-өзі жүзеге асыру үдерістерін қолдау</w:t>
            </w:r>
          </w:p>
          <w:p w14:paraId="02C3C9F7" w14:textId="23C6F2A4"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олардың жеке тұлғалық,  қайталанбас даралығын дамытудағы  педагогикалық қызметке бағдарланған әдіснамалық тұғыр, жеке тұлғаның ұжым алдындағы басымдығын мойындауды, ізгілік қарым-қатынас құруды білдіреді. Кәсіби-дидактикалық құзыреттерді қалыптастыруда оларды өз іс әрекетінің субъектілері ретінде түсінуге, өз әлеуетін, қасиеттерін ашуға және дамытуға ықпал етеді. Болашақ мектепке дейінгі ұйым педагогтерінің кәсіби құзыреттіліктерін арт-технология арқылы дамыту кезінде оқыту технологиясы оқытушы мен студенттің өзара әрекеттесу формасы ретінде қолданылады. Оқытушы студентті әдістемелік дайындауда іс-әрекет әдістерін жүзеге асырады, сонымен бірге оқытуда арт-технологияны пайдалануға баулиды, осылайша болашақ педагог-тәрбиешінің кәсіби-педагогикалық қызметке бағдарлануын қалыптастырады</w:t>
            </w:r>
            <w:r w:rsidRPr="00FC17A2">
              <w:rPr>
                <w:rFonts w:ascii="Times New Roman" w:eastAsia="Andale Sans UI" w:hAnsi="Times New Roman" w:cs="Times New Roman"/>
                <w:color w:val="000000" w:themeColor="text1"/>
                <w:kern w:val="3"/>
                <w:sz w:val="24"/>
                <w:szCs w:val="24"/>
                <w:lang w:val="kk-KZ" w:eastAsia="ru-RU"/>
              </w:rPr>
              <w:t xml:space="preserve">. </w:t>
            </w:r>
            <w:r w:rsidRPr="00FC17A2">
              <w:rPr>
                <w:rFonts w:ascii="Times New Roman" w:eastAsia="Andale Sans UI" w:hAnsi="Times New Roman" w:cs="Times New Roman"/>
                <w:iCs/>
                <w:color w:val="000000" w:themeColor="text1"/>
                <w:kern w:val="3"/>
                <w:sz w:val="24"/>
                <w:szCs w:val="24"/>
                <w:lang w:val="kk-KZ" w:eastAsia="ja-JP" w:bidi="fa-IR"/>
              </w:rPr>
              <w:t xml:space="preserve">(Л.С. </w:t>
            </w:r>
          </w:p>
        </w:tc>
      </w:tr>
    </w:tbl>
    <w:p w14:paraId="66C58C01" w14:textId="77777777" w:rsidR="00FC17A2" w:rsidRDefault="00FC17A2">
      <w:pPr>
        <w:rPr>
          <w:lang w:val="kk-KZ"/>
        </w:rPr>
      </w:pPr>
      <w:r>
        <w:br w:type="page"/>
      </w:r>
    </w:p>
    <w:p w14:paraId="5D49C5C6" w14:textId="17CA73E9" w:rsidR="00FC17A2" w:rsidRPr="007F7C24" w:rsidRDefault="00FC17A2" w:rsidP="00FC17A2">
      <w:pPr>
        <w:spacing w:after="0" w:line="240" w:lineRule="auto"/>
        <w:rPr>
          <w:rFonts w:ascii="Times New Roman" w:hAnsi="Times New Roman" w:cs="Times New Roman"/>
          <w:sz w:val="23"/>
          <w:szCs w:val="23"/>
          <w:lang w:val="kk-KZ"/>
        </w:rPr>
      </w:pPr>
      <w:r w:rsidRPr="007F7C24">
        <w:rPr>
          <w:rFonts w:ascii="Times New Roman" w:hAnsi="Times New Roman" w:cs="Times New Roman"/>
          <w:sz w:val="23"/>
          <w:szCs w:val="23"/>
          <w:lang w:val="kk-KZ"/>
        </w:rPr>
        <w:lastRenderedPageBreak/>
        <w:t>7 -  кестенің  жалғасы</w:t>
      </w:r>
    </w:p>
    <w:p w14:paraId="7EC706C4" w14:textId="77777777" w:rsidR="00FC17A2" w:rsidRPr="00FC17A2" w:rsidRDefault="00FC17A2" w:rsidP="00FC17A2">
      <w:pPr>
        <w:spacing w:after="0" w:line="240" w:lineRule="auto"/>
        <w:rPr>
          <w:rFonts w:ascii="Times New Roman" w:hAnsi="Times New Roman" w:cs="Times New Roman"/>
          <w:sz w:val="28"/>
          <w:szCs w:val="28"/>
          <w:lang w:val="kk-KZ"/>
        </w:rPr>
      </w:pPr>
    </w:p>
    <w:tbl>
      <w:tblPr>
        <w:tblStyle w:val="24"/>
        <w:tblW w:w="9634" w:type="dxa"/>
        <w:tblLayout w:type="fixed"/>
        <w:tblLook w:val="04A0" w:firstRow="1" w:lastRow="0" w:firstColumn="1" w:lastColumn="0" w:noHBand="0" w:noVBand="1"/>
      </w:tblPr>
      <w:tblGrid>
        <w:gridCol w:w="1413"/>
        <w:gridCol w:w="1276"/>
        <w:gridCol w:w="6945"/>
      </w:tblGrid>
      <w:tr w:rsidR="00FC17A2" w:rsidRPr="00E13189" w14:paraId="6897C050" w14:textId="77777777" w:rsidTr="00FC17A2">
        <w:trPr>
          <w:trHeight w:val="70"/>
        </w:trPr>
        <w:tc>
          <w:tcPr>
            <w:tcW w:w="1413" w:type="dxa"/>
          </w:tcPr>
          <w:p w14:paraId="26652EED" w14:textId="30BB2D6D" w:rsidR="00FC17A2" w:rsidRPr="00FC17A2" w:rsidRDefault="00FC17A2" w:rsidP="00FC17A2">
            <w:pPr>
              <w:spacing w:after="0" w:line="240" w:lineRule="auto"/>
              <w:jc w:val="center"/>
              <w:rPr>
                <w:rFonts w:ascii="Times New Roman" w:hAnsi="Times New Roman" w:cs="Times New Roman"/>
                <w:sz w:val="24"/>
                <w:szCs w:val="24"/>
                <w:lang w:val="kk-KZ"/>
              </w:rPr>
            </w:pPr>
            <w:r w:rsidRPr="00FC17A2">
              <w:rPr>
                <w:rFonts w:ascii="Times New Roman" w:hAnsi="Times New Roman" w:cs="Times New Roman"/>
                <w:sz w:val="24"/>
                <w:szCs w:val="24"/>
                <w:lang w:val="kk-KZ"/>
              </w:rPr>
              <w:t>1</w:t>
            </w:r>
          </w:p>
        </w:tc>
        <w:tc>
          <w:tcPr>
            <w:tcW w:w="1276" w:type="dxa"/>
          </w:tcPr>
          <w:p w14:paraId="12C5FCA3" w14:textId="3C4BCD02" w:rsidR="00FC17A2" w:rsidRPr="00FC17A2" w:rsidRDefault="00FC17A2" w:rsidP="00FC17A2">
            <w:pPr>
              <w:widowControl w:val="0"/>
              <w:suppressAutoHyphens/>
              <w:autoSpaceDN w:val="0"/>
              <w:spacing w:after="0" w:line="240" w:lineRule="auto"/>
              <w:jc w:val="center"/>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2</w:t>
            </w:r>
          </w:p>
        </w:tc>
        <w:tc>
          <w:tcPr>
            <w:tcW w:w="6945" w:type="dxa"/>
          </w:tcPr>
          <w:p w14:paraId="5079B814" w14:textId="5BED275D" w:rsidR="00FC17A2" w:rsidRPr="00FC17A2" w:rsidRDefault="00FC17A2" w:rsidP="00FC17A2">
            <w:pPr>
              <w:widowControl w:val="0"/>
              <w:suppressAutoHyphens/>
              <w:autoSpaceDN w:val="0"/>
              <w:spacing w:after="0" w:line="240" w:lineRule="auto"/>
              <w:jc w:val="center"/>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3</w:t>
            </w:r>
          </w:p>
        </w:tc>
      </w:tr>
      <w:tr w:rsidR="00FC17A2" w:rsidRPr="00026C37" w14:paraId="41E25AEC" w14:textId="77777777" w:rsidTr="00FC17A2">
        <w:trPr>
          <w:trHeight w:val="180"/>
        </w:trPr>
        <w:tc>
          <w:tcPr>
            <w:tcW w:w="1413" w:type="dxa"/>
          </w:tcPr>
          <w:p w14:paraId="58448DEF" w14:textId="0A688511"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p>
        </w:tc>
        <w:tc>
          <w:tcPr>
            <w:tcW w:w="1276" w:type="dxa"/>
          </w:tcPr>
          <w:p w14:paraId="5905F725"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p>
        </w:tc>
        <w:tc>
          <w:tcPr>
            <w:tcW w:w="6945" w:type="dxa"/>
          </w:tcPr>
          <w:p w14:paraId="54E720CE" w14:textId="22EEF71B"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 xml:space="preserve">Выготский </w:t>
            </w:r>
            <w:r w:rsidRPr="00FC17A2">
              <w:rPr>
                <w:rFonts w:ascii="Times New Roman" w:eastAsia="Andale Sans UI" w:hAnsi="Times New Roman" w:cs="Times New Roman"/>
                <w:color w:val="000000" w:themeColor="text1"/>
                <w:kern w:val="3"/>
                <w:sz w:val="24"/>
                <w:szCs w:val="24"/>
                <w:lang w:val="kk-KZ" w:eastAsia="ru-RU"/>
              </w:rPr>
              <w:t>[254,</w:t>
            </w:r>
            <w:r w:rsidR="00D44D54">
              <w:rPr>
                <w:rFonts w:ascii="Times New Roman" w:eastAsia="Andale Sans UI" w:hAnsi="Times New Roman" w:cs="Times New Roman"/>
                <w:color w:val="000000" w:themeColor="text1"/>
                <w:kern w:val="3"/>
                <w:sz w:val="24"/>
                <w:szCs w:val="24"/>
                <w:lang w:val="kk-KZ" w:eastAsia="ru-RU"/>
              </w:rPr>
              <w:t>с.</w:t>
            </w:r>
            <w:r w:rsidRPr="00FC17A2">
              <w:rPr>
                <w:rFonts w:ascii="Times New Roman" w:eastAsia="Andale Sans UI" w:hAnsi="Times New Roman" w:cs="Times New Roman"/>
                <w:color w:val="000000" w:themeColor="text1"/>
                <w:kern w:val="3"/>
                <w:sz w:val="24"/>
                <w:szCs w:val="24"/>
                <w:lang w:val="kk-KZ" w:eastAsia="ru-RU"/>
              </w:rPr>
              <w:t xml:space="preserve"> 85]</w:t>
            </w:r>
            <w:r w:rsidRPr="00FC17A2">
              <w:rPr>
                <w:rFonts w:ascii="Times New Roman" w:eastAsia="Andale Sans UI" w:hAnsi="Times New Roman" w:cs="Times New Roman"/>
                <w:iCs/>
                <w:color w:val="000000" w:themeColor="text1"/>
                <w:kern w:val="3"/>
                <w:sz w:val="24"/>
                <w:szCs w:val="24"/>
                <w:lang w:val="kk-KZ" w:eastAsia="ja-JP" w:bidi="fa-IR"/>
              </w:rPr>
              <w:t xml:space="preserve">, А.Н. Леонтьев </w:t>
            </w:r>
            <w:r w:rsidRPr="00FC17A2">
              <w:rPr>
                <w:rFonts w:ascii="Times New Roman" w:eastAsia="Andale Sans UI" w:hAnsi="Times New Roman" w:cs="Times New Roman"/>
                <w:color w:val="000000" w:themeColor="text1"/>
                <w:kern w:val="3"/>
                <w:sz w:val="24"/>
                <w:szCs w:val="24"/>
                <w:lang w:val="kk-KZ" w:eastAsia="ru-RU"/>
              </w:rPr>
              <w:t>[311</w:t>
            </w:r>
            <w:r w:rsidR="00D44D54">
              <w:rPr>
                <w:rFonts w:ascii="Times New Roman" w:hAnsi="Times New Roman" w:cs="Times New Roman"/>
                <w:color w:val="000000" w:themeColor="text1"/>
                <w:sz w:val="24"/>
                <w:szCs w:val="24"/>
                <w:lang w:val="kk-KZ"/>
              </w:rPr>
              <w:t>,с. 17</w:t>
            </w:r>
            <w:r w:rsidRPr="00FC17A2">
              <w:rPr>
                <w:rFonts w:ascii="Times New Roman" w:eastAsia="Andale Sans UI" w:hAnsi="Times New Roman" w:cs="Times New Roman"/>
                <w:color w:val="000000" w:themeColor="text1"/>
                <w:kern w:val="3"/>
                <w:sz w:val="24"/>
                <w:szCs w:val="24"/>
                <w:lang w:val="kk-KZ" w:eastAsia="ru-RU"/>
              </w:rPr>
              <w:t>]</w:t>
            </w:r>
            <w:r w:rsidRPr="00FC17A2">
              <w:rPr>
                <w:rFonts w:ascii="Times New Roman" w:eastAsia="Andale Sans UI" w:hAnsi="Times New Roman" w:cs="Times New Roman"/>
                <w:iCs/>
                <w:color w:val="000000" w:themeColor="text1"/>
                <w:kern w:val="3"/>
                <w:sz w:val="24"/>
                <w:szCs w:val="24"/>
                <w:lang w:val="kk-KZ" w:eastAsia="ja-JP" w:bidi="fa-IR"/>
              </w:rPr>
              <w:t xml:space="preserve">, С.Л. Рубинштейн </w:t>
            </w:r>
            <w:r w:rsidRPr="00FC17A2">
              <w:rPr>
                <w:rFonts w:ascii="Times New Roman" w:eastAsia="Andale Sans UI" w:hAnsi="Times New Roman" w:cs="Times New Roman"/>
                <w:color w:val="000000" w:themeColor="text1"/>
                <w:kern w:val="3"/>
                <w:sz w:val="24"/>
                <w:szCs w:val="24"/>
                <w:lang w:val="kk-KZ" w:eastAsia="ru-RU"/>
              </w:rPr>
              <w:t>[78,</w:t>
            </w:r>
            <w:r w:rsidR="00D44D54">
              <w:rPr>
                <w:rFonts w:ascii="Times New Roman" w:eastAsia="Andale Sans UI" w:hAnsi="Times New Roman" w:cs="Times New Roman"/>
                <w:color w:val="000000" w:themeColor="text1"/>
                <w:kern w:val="3"/>
                <w:sz w:val="24"/>
                <w:szCs w:val="24"/>
                <w:lang w:val="kk-KZ" w:eastAsia="ru-RU"/>
              </w:rPr>
              <w:t>с.</w:t>
            </w:r>
            <w:r w:rsidRPr="00FC17A2">
              <w:rPr>
                <w:rFonts w:ascii="Times New Roman" w:eastAsia="Andale Sans UI" w:hAnsi="Times New Roman" w:cs="Times New Roman"/>
                <w:color w:val="000000" w:themeColor="text1"/>
                <w:kern w:val="3"/>
                <w:sz w:val="24"/>
                <w:szCs w:val="24"/>
                <w:lang w:val="kk-KZ" w:eastAsia="ru-RU"/>
              </w:rPr>
              <w:t xml:space="preserve"> 59]</w:t>
            </w:r>
            <w:r w:rsidRPr="00FC17A2">
              <w:rPr>
                <w:rFonts w:ascii="Times New Roman" w:eastAsia="Andale Sans UI" w:hAnsi="Times New Roman" w:cs="Times New Roman"/>
                <w:iCs/>
                <w:color w:val="000000" w:themeColor="text1"/>
                <w:kern w:val="3"/>
                <w:sz w:val="24"/>
                <w:szCs w:val="24"/>
                <w:lang w:val="kk-KZ" w:eastAsia="ja-JP" w:bidi="fa-IR"/>
              </w:rPr>
              <w:t xml:space="preserve"> және т.б. )</w:t>
            </w:r>
          </w:p>
        </w:tc>
      </w:tr>
      <w:tr w:rsidR="00FC17A2" w:rsidRPr="00026C37" w14:paraId="22C7EC65" w14:textId="77777777" w:rsidTr="00FC17A2">
        <w:tc>
          <w:tcPr>
            <w:tcW w:w="1413" w:type="dxa"/>
          </w:tcPr>
          <w:p w14:paraId="0C59DF6B"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Мәдениеттанымдық тұғыр</w:t>
            </w:r>
          </w:p>
        </w:tc>
        <w:tc>
          <w:tcPr>
            <w:tcW w:w="1276" w:type="dxa"/>
          </w:tcPr>
          <w:p w14:paraId="6EDCC9C2"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Ғылыми әдіснама ретінде мәдениеттік таным мен педагогикалық қызметке бағдарлану</w:t>
            </w:r>
          </w:p>
        </w:tc>
        <w:tc>
          <w:tcPr>
            <w:tcW w:w="6945" w:type="dxa"/>
          </w:tcPr>
          <w:p w14:paraId="3B0DFDA1" w14:textId="0A655739"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-мектепке дейінгі ұйымның болашақ педагогтерінің жеке басын зерттеуде және құндылық бағдарларын қалыптастыруда аксиологиялық құндылық ілімдеріне негізделген нақты ғылыми әдіснама ретінде педагогикалық қызметке бағдарлайды. Мәдени іргетас мәдениетпен объективті байланыс негізінде жеке тұлғаның мінез-құлқындағы құндылықтар жүйесін анықтайды. Мәдени көзқарас ақпараттық-білім және танымдық, критерийлерді енгізеді, педагогпен білім алушының іс-әрекетіндегі өнімділік пен шығармашылықты дамытады</w:t>
            </w:r>
            <w:r w:rsidRPr="00FC17A2">
              <w:rPr>
                <w:rFonts w:ascii="Times New Roman" w:eastAsia="Andale Sans UI" w:hAnsi="Times New Roman" w:cs="Times New Roman"/>
                <w:color w:val="000000" w:themeColor="text1"/>
                <w:kern w:val="3"/>
                <w:sz w:val="24"/>
                <w:szCs w:val="24"/>
                <w:lang w:val="kk-KZ" w:eastAsia="ru-RU"/>
              </w:rPr>
              <w:t xml:space="preserve">. </w:t>
            </w:r>
            <w:r w:rsidRPr="00FC17A2">
              <w:rPr>
                <w:rFonts w:ascii="Times New Roman" w:eastAsia="Andale Sans UI" w:hAnsi="Times New Roman" w:cs="Times New Roman"/>
                <w:iCs/>
                <w:color w:val="000000" w:themeColor="text1"/>
                <w:kern w:val="3"/>
                <w:sz w:val="24"/>
                <w:szCs w:val="24"/>
                <w:lang w:val="kk-KZ" w:eastAsia="ja-JP" w:bidi="fa-IR"/>
              </w:rPr>
              <w:t>(</w:t>
            </w:r>
            <w:bookmarkStart w:id="236" w:name="_Hlk179665889"/>
            <w:r w:rsidRPr="00FC17A2">
              <w:rPr>
                <w:rFonts w:ascii="Times New Roman" w:eastAsia="Andale Sans UI" w:hAnsi="Times New Roman" w:cs="Times New Roman"/>
                <w:iCs/>
                <w:color w:val="000000" w:themeColor="text1"/>
                <w:kern w:val="3"/>
                <w:sz w:val="24"/>
                <w:szCs w:val="24"/>
                <w:lang w:val="kk-KZ" w:eastAsia="ja-JP" w:bidi="fa-IR"/>
              </w:rPr>
              <w:t>М.С.Каган</w:t>
            </w:r>
            <w:bookmarkEnd w:id="236"/>
            <w:r w:rsidRPr="00FC17A2">
              <w:rPr>
                <w:rFonts w:ascii="Times New Roman" w:eastAsia="Andale Sans UI" w:hAnsi="Times New Roman" w:cs="Times New Roman"/>
                <w:iCs/>
                <w:color w:val="000000" w:themeColor="text1"/>
                <w:kern w:val="3"/>
                <w:sz w:val="24"/>
                <w:szCs w:val="24"/>
                <w:lang w:val="kk-KZ" w:eastAsia="ja-JP" w:bidi="fa-IR"/>
              </w:rPr>
              <w:t xml:space="preserve"> </w:t>
            </w:r>
            <w:r w:rsidRPr="00FC17A2">
              <w:rPr>
                <w:rFonts w:ascii="Times New Roman" w:eastAsia="Andale Sans UI" w:hAnsi="Times New Roman" w:cs="Times New Roman"/>
                <w:color w:val="000000" w:themeColor="text1"/>
                <w:kern w:val="3"/>
                <w:sz w:val="24"/>
                <w:szCs w:val="24"/>
                <w:lang w:val="kk-KZ" w:eastAsia="ru-RU"/>
              </w:rPr>
              <w:t>[387</w:t>
            </w:r>
            <w:r w:rsidR="00D44D54">
              <w:rPr>
                <w:rFonts w:ascii="Times New Roman" w:hAnsi="Times New Roman" w:cs="Times New Roman"/>
                <w:color w:val="000000" w:themeColor="text1"/>
                <w:sz w:val="24"/>
                <w:szCs w:val="24"/>
                <w:lang w:val="kk-KZ"/>
              </w:rPr>
              <w:t>,с. 12</w:t>
            </w:r>
            <w:r w:rsidRPr="00FC17A2">
              <w:rPr>
                <w:rFonts w:ascii="Times New Roman" w:eastAsia="Andale Sans UI" w:hAnsi="Times New Roman" w:cs="Times New Roman"/>
                <w:color w:val="000000" w:themeColor="text1"/>
                <w:kern w:val="3"/>
                <w:sz w:val="24"/>
                <w:szCs w:val="24"/>
                <w:lang w:val="kk-KZ" w:eastAsia="ru-RU"/>
              </w:rPr>
              <w:t>]</w:t>
            </w:r>
            <w:r w:rsidRPr="00FC17A2">
              <w:rPr>
                <w:rFonts w:ascii="Times New Roman" w:eastAsia="Andale Sans UI" w:hAnsi="Times New Roman" w:cs="Times New Roman"/>
                <w:iCs/>
                <w:color w:val="000000" w:themeColor="text1"/>
                <w:kern w:val="3"/>
                <w:sz w:val="24"/>
                <w:szCs w:val="24"/>
                <w:lang w:val="kk-KZ" w:eastAsia="ja-JP" w:bidi="fa-IR"/>
              </w:rPr>
              <w:t xml:space="preserve">, Е.В. Бондаревская </w:t>
            </w:r>
            <w:r w:rsidRPr="00FC17A2">
              <w:rPr>
                <w:rFonts w:ascii="Times New Roman" w:eastAsia="Andale Sans UI" w:hAnsi="Times New Roman" w:cs="Times New Roman"/>
                <w:color w:val="000000" w:themeColor="text1"/>
                <w:kern w:val="3"/>
                <w:sz w:val="24"/>
                <w:szCs w:val="24"/>
                <w:lang w:val="kk-KZ" w:eastAsia="ru-RU"/>
              </w:rPr>
              <w:t>[258</w:t>
            </w:r>
            <w:r w:rsidR="00D44D54">
              <w:rPr>
                <w:rFonts w:ascii="Times New Roman" w:hAnsi="Times New Roman" w:cs="Times New Roman"/>
                <w:color w:val="000000" w:themeColor="text1"/>
                <w:sz w:val="24"/>
                <w:szCs w:val="24"/>
                <w:lang w:val="kk-KZ"/>
              </w:rPr>
              <w:t>,с. 12</w:t>
            </w:r>
            <w:r w:rsidRPr="00FC17A2">
              <w:rPr>
                <w:rFonts w:ascii="Times New Roman" w:eastAsia="Andale Sans UI" w:hAnsi="Times New Roman" w:cs="Times New Roman"/>
                <w:color w:val="000000" w:themeColor="text1"/>
                <w:kern w:val="3"/>
                <w:sz w:val="24"/>
                <w:szCs w:val="24"/>
                <w:lang w:val="kk-KZ" w:eastAsia="ru-RU"/>
              </w:rPr>
              <w:t>]</w:t>
            </w:r>
            <w:r w:rsidRPr="00FC17A2">
              <w:rPr>
                <w:rFonts w:ascii="Times New Roman" w:eastAsia="Andale Sans UI" w:hAnsi="Times New Roman" w:cs="Times New Roman"/>
                <w:iCs/>
                <w:color w:val="000000" w:themeColor="text1"/>
                <w:kern w:val="3"/>
                <w:sz w:val="24"/>
                <w:szCs w:val="24"/>
                <w:lang w:val="kk-KZ" w:eastAsia="ja-JP" w:bidi="fa-IR"/>
              </w:rPr>
              <w:t xml:space="preserve">,  </w:t>
            </w:r>
            <w:bookmarkStart w:id="237" w:name="_Hlk179665940"/>
            <w:r w:rsidRPr="00FC17A2">
              <w:rPr>
                <w:rFonts w:ascii="Times New Roman" w:eastAsia="Andale Sans UI" w:hAnsi="Times New Roman" w:cs="Times New Roman"/>
                <w:iCs/>
                <w:color w:val="000000" w:themeColor="text1"/>
                <w:kern w:val="3"/>
                <w:sz w:val="24"/>
                <w:szCs w:val="24"/>
                <w:lang w:val="kk-KZ" w:eastAsia="ja-JP" w:bidi="fa-IR"/>
              </w:rPr>
              <w:t xml:space="preserve">Н.Б. </w:t>
            </w:r>
            <w:r w:rsidRPr="00FC17A2">
              <w:rPr>
                <w:rFonts w:ascii="Times New Roman" w:hAnsi="Times New Roman" w:cs="Times New Roman"/>
                <w:color w:val="000000" w:themeColor="text1"/>
                <w:sz w:val="24"/>
                <w:szCs w:val="24"/>
                <w:lang w:val="kk-KZ"/>
              </w:rPr>
              <w:t>Крылова</w:t>
            </w:r>
            <w:bookmarkEnd w:id="237"/>
            <w:r w:rsidRPr="00FC17A2">
              <w:rPr>
                <w:rFonts w:ascii="Times New Roman" w:hAnsi="Times New Roman" w:cs="Times New Roman"/>
                <w:color w:val="000000" w:themeColor="text1"/>
                <w:sz w:val="24"/>
                <w:szCs w:val="24"/>
                <w:lang w:val="kk-KZ"/>
              </w:rPr>
              <w:t xml:space="preserve"> </w:t>
            </w:r>
            <w:r w:rsidRPr="00FC17A2">
              <w:rPr>
                <w:rFonts w:ascii="Times New Roman" w:eastAsia="Andale Sans UI" w:hAnsi="Times New Roman" w:cs="Times New Roman"/>
                <w:color w:val="000000" w:themeColor="text1"/>
                <w:kern w:val="3"/>
                <w:sz w:val="24"/>
                <w:szCs w:val="24"/>
                <w:lang w:val="kk-KZ" w:eastAsia="ru-RU"/>
              </w:rPr>
              <w:t>[390]</w:t>
            </w:r>
            <w:r w:rsidRPr="00FC17A2">
              <w:rPr>
                <w:rFonts w:ascii="Times New Roman" w:hAnsi="Times New Roman" w:cs="Times New Roman"/>
                <w:color w:val="000000" w:themeColor="text1"/>
                <w:sz w:val="24"/>
                <w:szCs w:val="24"/>
                <w:lang w:val="kk-KZ"/>
              </w:rPr>
              <w:t xml:space="preserve">, </w:t>
            </w:r>
            <w:r w:rsidRPr="00FC17A2">
              <w:rPr>
                <w:rFonts w:ascii="Times New Roman" w:eastAsia="Andale Sans UI" w:hAnsi="Times New Roman" w:cs="Times New Roman"/>
                <w:iCs/>
                <w:color w:val="000000" w:themeColor="text1"/>
                <w:kern w:val="3"/>
                <w:sz w:val="24"/>
                <w:szCs w:val="24"/>
                <w:lang w:val="kk-KZ" w:eastAsia="ja-JP" w:bidi="fa-IR"/>
              </w:rPr>
              <w:t xml:space="preserve"> А.В. Хуторской </w:t>
            </w:r>
            <w:r w:rsidRPr="00FC17A2">
              <w:rPr>
                <w:rFonts w:ascii="Times New Roman" w:eastAsia="Andale Sans UI" w:hAnsi="Times New Roman" w:cs="Times New Roman"/>
                <w:color w:val="000000" w:themeColor="text1"/>
                <w:kern w:val="3"/>
                <w:sz w:val="24"/>
                <w:szCs w:val="24"/>
                <w:lang w:val="kk-KZ" w:eastAsia="ru-RU"/>
              </w:rPr>
              <w:t>[104</w:t>
            </w:r>
            <w:r w:rsidR="00D44D54">
              <w:rPr>
                <w:rFonts w:ascii="Times New Roman" w:hAnsi="Times New Roman" w:cs="Times New Roman"/>
                <w:color w:val="000000" w:themeColor="text1"/>
                <w:sz w:val="24"/>
                <w:szCs w:val="24"/>
                <w:lang w:val="kk-KZ"/>
              </w:rPr>
              <w:t>,с. 12</w:t>
            </w:r>
            <w:r w:rsidRPr="00FC17A2">
              <w:rPr>
                <w:rFonts w:ascii="Times New Roman" w:eastAsia="Andale Sans UI" w:hAnsi="Times New Roman" w:cs="Times New Roman"/>
                <w:color w:val="000000" w:themeColor="text1"/>
                <w:kern w:val="3"/>
                <w:sz w:val="24"/>
                <w:szCs w:val="24"/>
                <w:lang w:val="kk-KZ" w:eastAsia="ru-RU"/>
              </w:rPr>
              <w:t>]</w:t>
            </w:r>
            <w:r w:rsidRPr="00FC17A2">
              <w:rPr>
                <w:rFonts w:ascii="Times New Roman" w:eastAsia="Andale Sans UI" w:hAnsi="Times New Roman" w:cs="Times New Roman"/>
                <w:iCs/>
                <w:color w:val="000000" w:themeColor="text1"/>
                <w:kern w:val="3"/>
                <w:sz w:val="24"/>
                <w:szCs w:val="24"/>
                <w:lang w:val="kk-KZ" w:eastAsia="ja-JP" w:bidi="fa-IR"/>
              </w:rPr>
              <w:t xml:space="preserve">, А.Л. </w:t>
            </w:r>
            <w:r w:rsidRPr="00FC17A2">
              <w:rPr>
                <w:rFonts w:ascii="Times New Roman" w:hAnsi="Times New Roman" w:cs="Times New Roman"/>
                <w:color w:val="000000" w:themeColor="text1"/>
                <w:sz w:val="24"/>
                <w:szCs w:val="24"/>
                <w:lang w:val="kk-KZ"/>
              </w:rPr>
              <w:t xml:space="preserve">Жохов </w:t>
            </w:r>
            <w:r w:rsidRPr="00FC17A2">
              <w:rPr>
                <w:rFonts w:ascii="Times New Roman" w:eastAsia="Andale Sans UI" w:hAnsi="Times New Roman" w:cs="Times New Roman"/>
                <w:color w:val="000000" w:themeColor="text1"/>
                <w:kern w:val="3"/>
                <w:sz w:val="24"/>
                <w:szCs w:val="24"/>
                <w:lang w:val="kk-KZ" w:eastAsia="ru-RU"/>
              </w:rPr>
              <w:t>[391]</w:t>
            </w:r>
            <w:r w:rsidRPr="00FC17A2">
              <w:rPr>
                <w:rFonts w:ascii="Times New Roman" w:hAnsi="Times New Roman" w:cs="Times New Roman"/>
                <w:color w:val="000000" w:themeColor="text1"/>
                <w:sz w:val="24"/>
                <w:szCs w:val="24"/>
                <w:lang w:val="kk-KZ"/>
              </w:rPr>
              <w:t xml:space="preserve">, А.И. Булшекбаева </w:t>
            </w:r>
            <w:r w:rsidRPr="00FC17A2">
              <w:rPr>
                <w:rFonts w:ascii="Times New Roman" w:eastAsia="Andale Sans UI" w:hAnsi="Times New Roman" w:cs="Times New Roman"/>
                <w:color w:val="000000" w:themeColor="text1"/>
                <w:kern w:val="3"/>
                <w:sz w:val="24"/>
                <w:szCs w:val="24"/>
                <w:lang w:val="kk-KZ" w:eastAsia="ru-RU"/>
              </w:rPr>
              <w:t>[134</w:t>
            </w:r>
            <w:r w:rsidR="00D44D54">
              <w:rPr>
                <w:rFonts w:ascii="Times New Roman" w:hAnsi="Times New Roman" w:cs="Times New Roman"/>
                <w:color w:val="000000" w:themeColor="text1"/>
                <w:sz w:val="24"/>
                <w:szCs w:val="24"/>
                <w:lang w:val="kk-KZ"/>
              </w:rPr>
              <w:t>,с. 12</w:t>
            </w:r>
            <w:r w:rsidRPr="00FC17A2">
              <w:rPr>
                <w:rFonts w:ascii="Times New Roman" w:eastAsia="Andale Sans UI" w:hAnsi="Times New Roman" w:cs="Times New Roman"/>
                <w:color w:val="000000" w:themeColor="text1"/>
                <w:kern w:val="3"/>
                <w:sz w:val="24"/>
                <w:szCs w:val="24"/>
                <w:lang w:val="kk-KZ" w:eastAsia="ru-RU"/>
              </w:rPr>
              <w:t>]</w:t>
            </w:r>
            <w:r w:rsidRPr="00FC17A2">
              <w:rPr>
                <w:rFonts w:ascii="Times New Roman" w:eastAsia="Andale Sans UI" w:hAnsi="Times New Roman" w:cs="Times New Roman"/>
                <w:iCs/>
                <w:color w:val="000000" w:themeColor="text1"/>
                <w:kern w:val="3"/>
                <w:sz w:val="24"/>
                <w:szCs w:val="24"/>
                <w:lang w:val="kk-KZ" w:eastAsia="ja-JP" w:bidi="fa-IR"/>
              </w:rPr>
              <w:t xml:space="preserve"> және т. б.)</w:t>
            </w:r>
          </w:p>
        </w:tc>
      </w:tr>
      <w:tr w:rsidR="00FC17A2" w:rsidRPr="00026C37" w14:paraId="7BE57B23" w14:textId="77777777" w:rsidTr="00FC17A2">
        <w:tc>
          <w:tcPr>
            <w:tcW w:w="1413" w:type="dxa"/>
          </w:tcPr>
          <w:p w14:paraId="168F1A9A"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Құзыреттілік тұғыр</w:t>
            </w:r>
          </w:p>
        </w:tc>
        <w:tc>
          <w:tcPr>
            <w:tcW w:w="1276" w:type="dxa"/>
          </w:tcPr>
          <w:p w14:paraId="0AFC34C7"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Кәсіби іс-әрекеттің практикалық бағыты</w:t>
            </w:r>
          </w:p>
        </w:tc>
        <w:tc>
          <w:tcPr>
            <w:tcW w:w="6945" w:type="dxa"/>
          </w:tcPr>
          <w:p w14:paraId="08817DEE"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Мектепке дейінгі ұйымның болашақ педагогтерінің кәсіби міндеттерін, мәселелерін өз бетінше шешуге, танымдық іс-әрекеттерін ұйымдастыруға мүмкіндік беретін әмбебап оқу іс-әрекеттерін қалыптастыруға бағытталған.</w:t>
            </w:r>
          </w:p>
          <w:p w14:paraId="317F4E24" w14:textId="3D945A62"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Құзыреттілік позициясы өнімді білім берудегі пәндік және негізгі құзыреттіліктерді анықтау, даярлау мазмұнын таңдау және мақсат қою үшін негіз болып табылады. Өзін-өзі дамытуға, өзін-өзі жетілдіруге бағытталған оқу-танымдық мотивацияны дамытады</w:t>
            </w:r>
            <w:r w:rsidRPr="00FC17A2">
              <w:rPr>
                <w:rFonts w:ascii="Times New Roman" w:eastAsia="Andale Sans UI" w:hAnsi="Times New Roman" w:cs="Times New Roman"/>
                <w:color w:val="000000" w:themeColor="text1"/>
                <w:kern w:val="3"/>
                <w:sz w:val="24"/>
                <w:szCs w:val="24"/>
                <w:lang w:val="kk-KZ" w:eastAsia="ru-RU"/>
              </w:rPr>
              <w:t>.</w:t>
            </w:r>
            <w:r w:rsidRPr="00FC17A2">
              <w:rPr>
                <w:rFonts w:ascii="Times New Roman" w:eastAsia="Andale Sans UI" w:hAnsi="Times New Roman" w:cs="Times New Roman"/>
                <w:iCs/>
                <w:color w:val="000000" w:themeColor="text1"/>
                <w:kern w:val="3"/>
                <w:sz w:val="24"/>
                <w:szCs w:val="24"/>
                <w:lang w:val="kk-KZ" w:eastAsia="ja-JP" w:bidi="fa-IR"/>
              </w:rPr>
              <w:t xml:space="preserve"> (И.А.Зимняя </w:t>
            </w:r>
            <w:r w:rsidRPr="00FC17A2">
              <w:rPr>
                <w:rFonts w:ascii="Times New Roman" w:eastAsia="Andale Sans UI" w:hAnsi="Times New Roman" w:cs="Times New Roman"/>
                <w:color w:val="000000" w:themeColor="text1"/>
                <w:kern w:val="3"/>
                <w:sz w:val="24"/>
                <w:szCs w:val="24"/>
                <w:lang w:val="kk-KZ" w:eastAsia="ru-RU"/>
              </w:rPr>
              <w:t>[96,</w:t>
            </w:r>
            <w:r w:rsidR="00D44D54">
              <w:rPr>
                <w:rFonts w:ascii="Times New Roman" w:eastAsia="Andale Sans UI" w:hAnsi="Times New Roman" w:cs="Times New Roman"/>
                <w:color w:val="000000" w:themeColor="text1"/>
                <w:kern w:val="3"/>
                <w:sz w:val="24"/>
                <w:szCs w:val="24"/>
                <w:lang w:val="kk-KZ" w:eastAsia="ru-RU"/>
              </w:rPr>
              <w:t>с.</w:t>
            </w:r>
            <w:r w:rsidRPr="00FC17A2">
              <w:rPr>
                <w:rFonts w:ascii="Times New Roman" w:eastAsia="Andale Sans UI" w:hAnsi="Times New Roman" w:cs="Times New Roman"/>
                <w:color w:val="000000" w:themeColor="text1"/>
                <w:kern w:val="3"/>
                <w:sz w:val="24"/>
                <w:szCs w:val="24"/>
                <w:lang w:val="kk-KZ" w:eastAsia="ru-RU"/>
              </w:rPr>
              <w:t xml:space="preserve"> 46]</w:t>
            </w:r>
            <w:r w:rsidRPr="00FC17A2">
              <w:rPr>
                <w:rFonts w:ascii="Times New Roman" w:eastAsia="Andale Sans UI" w:hAnsi="Times New Roman" w:cs="Times New Roman"/>
                <w:iCs/>
                <w:color w:val="000000" w:themeColor="text1"/>
                <w:kern w:val="3"/>
                <w:sz w:val="24"/>
                <w:szCs w:val="24"/>
                <w:lang w:val="kk-KZ" w:eastAsia="ja-JP" w:bidi="fa-IR"/>
              </w:rPr>
              <w:t xml:space="preserve">, В.А. Сластенин </w:t>
            </w:r>
            <w:r w:rsidRPr="00FC17A2">
              <w:rPr>
                <w:rFonts w:ascii="Times New Roman" w:eastAsia="Andale Sans UI" w:hAnsi="Times New Roman" w:cs="Times New Roman"/>
                <w:color w:val="000000" w:themeColor="text1"/>
                <w:kern w:val="3"/>
                <w:sz w:val="24"/>
                <w:szCs w:val="24"/>
                <w:lang w:val="kk-KZ" w:eastAsia="ru-RU"/>
              </w:rPr>
              <w:t>[255</w:t>
            </w:r>
            <w:r w:rsidR="00D44D54">
              <w:rPr>
                <w:rFonts w:ascii="Times New Roman" w:hAnsi="Times New Roman" w:cs="Times New Roman"/>
                <w:color w:val="000000" w:themeColor="text1"/>
                <w:sz w:val="24"/>
                <w:szCs w:val="24"/>
                <w:lang w:val="kk-KZ"/>
              </w:rPr>
              <w:t>,с. 12</w:t>
            </w:r>
            <w:r w:rsidRPr="00FC17A2">
              <w:rPr>
                <w:rFonts w:ascii="Times New Roman" w:eastAsia="Andale Sans UI" w:hAnsi="Times New Roman" w:cs="Times New Roman"/>
                <w:color w:val="000000" w:themeColor="text1"/>
                <w:kern w:val="3"/>
                <w:sz w:val="24"/>
                <w:szCs w:val="24"/>
                <w:lang w:val="kk-KZ" w:eastAsia="ru-RU"/>
              </w:rPr>
              <w:t>]</w:t>
            </w:r>
            <w:r w:rsidRPr="00FC17A2">
              <w:rPr>
                <w:rFonts w:ascii="Times New Roman" w:eastAsia="Andale Sans UI" w:hAnsi="Times New Roman" w:cs="Times New Roman"/>
                <w:iCs/>
                <w:color w:val="000000" w:themeColor="text1"/>
                <w:kern w:val="3"/>
                <w:sz w:val="24"/>
                <w:szCs w:val="24"/>
                <w:lang w:val="kk-KZ" w:eastAsia="ja-JP" w:bidi="fa-IR"/>
              </w:rPr>
              <w:t xml:space="preserve">, Л.М. Митина </w:t>
            </w:r>
            <w:r w:rsidRPr="00FC17A2">
              <w:rPr>
                <w:rFonts w:ascii="Times New Roman" w:eastAsia="Andale Sans UI" w:hAnsi="Times New Roman" w:cs="Times New Roman"/>
                <w:color w:val="000000" w:themeColor="text1"/>
                <w:kern w:val="3"/>
                <w:sz w:val="24"/>
                <w:szCs w:val="24"/>
                <w:lang w:val="kk-KZ" w:eastAsia="ru-RU"/>
              </w:rPr>
              <w:t>[100</w:t>
            </w:r>
            <w:r w:rsidR="00D44D54">
              <w:rPr>
                <w:rFonts w:ascii="Times New Roman" w:hAnsi="Times New Roman" w:cs="Times New Roman"/>
                <w:color w:val="000000" w:themeColor="text1"/>
                <w:sz w:val="24"/>
                <w:szCs w:val="24"/>
                <w:lang w:val="kk-KZ"/>
              </w:rPr>
              <w:t>,с. 18</w:t>
            </w:r>
            <w:r w:rsidRPr="00FC17A2">
              <w:rPr>
                <w:rFonts w:ascii="Times New Roman" w:eastAsia="Andale Sans UI" w:hAnsi="Times New Roman" w:cs="Times New Roman"/>
                <w:color w:val="000000" w:themeColor="text1"/>
                <w:kern w:val="3"/>
                <w:sz w:val="24"/>
                <w:szCs w:val="24"/>
                <w:lang w:val="kk-KZ" w:eastAsia="ru-RU"/>
              </w:rPr>
              <w:t>]</w:t>
            </w:r>
            <w:r w:rsidRPr="00FC17A2">
              <w:rPr>
                <w:rFonts w:ascii="Times New Roman" w:eastAsia="Andale Sans UI" w:hAnsi="Times New Roman" w:cs="Times New Roman"/>
                <w:iCs/>
                <w:color w:val="000000" w:themeColor="text1"/>
                <w:kern w:val="3"/>
                <w:sz w:val="24"/>
                <w:szCs w:val="24"/>
                <w:lang w:val="kk-KZ" w:eastAsia="ja-JP" w:bidi="fa-IR"/>
              </w:rPr>
              <w:t xml:space="preserve">, В.Д. Шадриков </w:t>
            </w:r>
            <w:r w:rsidRPr="00FC17A2">
              <w:rPr>
                <w:rFonts w:ascii="Times New Roman" w:eastAsia="Andale Sans UI" w:hAnsi="Times New Roman" w:cs="Times New Roman"/>
                <w:color w:val="000000" w:themeColor="text1"/>
                <w:kern w:val="3"/>
                <w:sz w:val="24"/>
                <w:szCs w:val="24"/>
                <w:lang w:val="kk-KZ" w:eastAsia="ru-RU"/>
              </w:rPr>
              <w:t>[319</w:t>
            </w:r>
            <w:r w:rsidR="00D44D54">
              <w:rPr>
                <w:rFonts w:ascii="Times New Roman" w:hAnsi="Times New Roman" w:cs="Times New Roman"/>
                <w:color w:val="000000" w:themeColor="text1"/>
                <w:sz w:val="24"/>
                <w:szCs w:val="24"/>
                <w:lang w:val="kk-KZ"/>
              </w:rPr>
              <w:t>,с. 18</w:t>
            </w:r>
            <w:r w:rsidRPr="00FC17A2">
              <w:rPr>
                <w:rFonts w:ascii="Times New Roman" w:eastAsia="Andale Sans UI" w:hAnsi="Times New Roman" w:cs="Times New Roman"/>
                <w:color w:val="000000" w:themeColor="text1"/>
                <w:kern w:val="3"/>
                <w:sz w:val="24"/>
                <w:szCs w:val="24"/>
                <w:lang w:val="kk-KZ" w:eastAsia="ru-RU"/>
              </w:rPr>
              <w:t>]</w:t>
            </w:r>
            <w:r w:rsidRPr="00FC17A2">
              <w:rPr>
                <w:rFonts w:ascii="Times New Roman" w:eastAsia="Andale Sans UI" w:hAnsi="Times New Roman" w:cs="Times New Roman"/>
                <w:iCs/>
                <w:color w:val="000000" w:themeColor="text1"/>
                <w:kern w:val="3"/>
                <w:sz w:val="24"/>
                <w:szCs w:val="24"/>
                <w:lang w:val="kk-KZ" w:eastAsia="ja-JP" w:bidi="fa-IR"/>
              </w:rPr>
              <w:t xml:space="preserve">, Ж.Р. Баширова </w:t>
            </w:r>
            <w:r w:rsidRPr="00FC17A2">
              <w:rPr>
                <w:rFonts w:ascii="Times New Roman" w:eastAsia="Andale Sans UI" w:hAnsi="Times New Roman" w:cs="Times New Roman"/>
                <w:color w:val="000000" w:themeColor="text1"/>
                <w:kern w:val="3"/>
                <w:sz w:val="24"/>
                <w:szCs w:val="24"/>
                <w:lang w:val="kk-KZ" w:eastAsia="ru-RU"/>
              </w:rPr>
              <w:t>[392]</w:t>
            </w:r>
            <w:r w:rsidRPr="00FC17A2">
              <w:rPr>
                <w:rFonts w:ascii="Times New Roman" w:eastAsia="Andale Sans UI" w:hAnsi="Times New Roman" w:cs="Times New Roman"/>
                <w:iCs/>
                <w:color w:val="000000" w:themeColor="text1"/>
                <w:kern w:val="3"/>
                <w:sz w:val="24"/>
                <w:szCs w:val="24"/>
                <w:lang w:val="kk-KZ" w:eastAsia="ja-JP" w:bidi="fa-IR"/>
              </w:rPr>
              <w:t xml:space="preserve">, А.К. Мыңбаева </w:t>
            </w:r>
            <w:r w:rsidRPr="00FC17A2">
              <w:rPr>
                <w:rFonts w:ascii="Times New Roman" w:eastAsia="Andale Sans UI" w:hAnsi="Times New Roman" w:cs="Times New Roman"/>
                <w:color w:val="000000" w:themeColor="text1"/>
                <w:kern w:val="3"/>
                <w:sz w:val="24"/>
                <w:szCs w:val="24"/>
                <w:lang w:val="kk-KZ" w:eastAsia="ru-RU"/>
              </w:rPr>
              <w:t>[123</w:t>
            </w:r>
            <w:r w:rsidR="00D44D54">
              <w:rPr>
                <w:rFonts w:ascii="Times New Roman" w:hAnsi="Times New Roman" w:cs="Times New Roman"/>
                <w:color w:val="000000" w:themeColor="text1"/>
                <w:sz w:val="24"/>
                <w:szCs w:val="24"/>
                <w:lang w:val="kk-KZ"/>
              </w:rPr>
              <w:t>,с. 18</w:t>
            </w:r>
            <w:r w:rsidRPr="00FC17A2">
              <w:rPr>
                <w:rFonts w:ascii="Times New Roman" w:eastAsia="Andale Sans UI" w:hAnsi="Times New Roman" w:cs="Times New Roman"/>
                <w:color w:val="000000" w:themeColor="text1"/>
                <w:kern w:val="3"/>
                <w:sz w:val="24"/>
                <w:szCs w:val="24"/>
                <w:lang w:val="kk-KZ" w:eastAsia="ru-RU"/>
              </w:rPr>
              <w:t xml:space="preserve">] </w:t>
            </w:r>
            <w:r w:rsidRPr="00FC17A2">
              <w:rPr>
                <w:rFonts w:ascii="Times New Roman" w:eastAsia="Andale Sans UI" w:hAnsi="Times New Roman" w:cs="Times New Roman"/>
                <w:iCs/>
                <w:color w:val="000000" w:themeColor="text1"/>
                <w:kern w:val="3"/>
                <w:sz w:val="24"/>
                <w:szCs w:val="24"/>
                <w:lang w:val="kk-KZ" w:eastAsia="ja-JP" w:bidi="fa-IR"/>
              </w:rPr>
              <w:t xml:space="preserve">және т.б.) </w:t>
            </w:r>
          </w:p>
        </w:tc>
      </w:tr>
      <w:tr w:rsidR="00FC17A2" w:rsidRPr="00026C37" w14:paraId="19B6DCAC" w14:textId="77777777" w:rsidTr="00FC17A2">
        <w:tc>
          <w:tcPr>
            <w:tcW w:w="1413" w:type="dxa"/>
            <w:tcBorders>
              <w:bottom w:val="single" w:sz="4" w:space="0" w:color="auto"/>
            </w:tcBorders>
          </w:tcPr>
          <w:p w14:paraId="1FBEAE26"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Жүйелілік тұғыр</w:t>
            </w:r>
          </w:p>
        </w:tc>
        <w:tc>
          <w:tcPr>
            <w:tcW w:w="1276" w:type="dxa"/>
            <w:tcBorders>
              <w:bottom w:val="single" w:sz="4" w:space="0" w:color="auto"/>
            </w:tcBorders>
          </w:tcPr>
          <w:p w14:paraId="712BB62D"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Іс-әрекет пен сананың бірлігі</w:t>
            </w:r>
          </w:p>
        </w:tc>
        <w:tc>
          <w:tcPr>
            <w:tcW w:w="6945" w:type="dxa"/>
            <w:tcBorders>
              <w:bottom w:val="single" w:sz="4" w:space="0" w:color="auto"/>
            </w:tcBorders>
          </w:tcPr>
          <w:p w14:paraId="4A2C1F3A" w14:textId="450968E3"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color w:val="000000" w:themeColor="text1"/>
                <w:kern w:val="3"/>
                <w:sz w:val="24"/>
                <w:szCs w:val="24"/>
                <w:lang w:val="kk-KZ" w:eastAsia="ja-JP" w:bidi="fa-IR"/>
              </w:rPr>
            </w:pPr>
            <w:r w:rsidRPr="00FC17A2">
              <w:rPr>
                <w:rFonts w:ascii="Times New Roman" w:eastAsia="Andale Sans UI" w:hAnsi="Times New Roman" w:cs="Times New Roman"/>
                <w:color w:val="000000" w:themeColor="text1"/>
                <w:kern w:val="3"/>
                <w:sz w:val="24"/>
                <w:szCs w:val="24"/>
                <w:lang w:val="kk-KZ" w:eastAsia="ru-RU"/>
              </w:rPr>
              <w:t xml:space="preserve">- көрген және естіген ақпараттарды бір уақытта үйрену, жасау; санаға, ойлауға, сөйлеуге сүйену; жүйелі ойлауды қалыптастыру; оқу материалын жүйелеу, мысалы арт технология ерекшеліктеріне орай көрнекі құралдар мен олардың техникаларын реттілікпен түсіну, оқу материалын нақты меңгеруге, оқыту тиімділігіне қол жеткізуге бағдарлануда, нәтижеге жетуге ұмтылу; шабыттандыратын оқытуды енгізу (нәтижелерді жылдам көруге мүмкіндік беретін арт технологияларды енгізу арқылы </w:t>
            </w:r>
            <w:r w:rsidRPr="00FC17A2">
              <w:rPr>
                <w:rFonts w:ascii="Times New Roman" w:eastAsia="Andale Sans UI" w:hAnsi="Times New Roman" w:cs="Times New Roman"/>
                <w:color w:val="000000" w:themeColor="text1"/>
                <w:kern w:val="3"/>
                <w:sz w:val="24"/>
                <w:szCs w:val="24"/>
                <w:lang w:val="kk-KZ" w:eastAsia="ja-JP" w:bidi="fa-IR"/>
              </w:rPr>
              <w:t xml:space="preserve">жан-жақты көрінісі, көптеген шешімдерді талдау, алынған білімді, жаңа ақпаратты жүйелеу, диагностикалық әдістер, арт-технологияны жүйелі енгізу. </w:t>
            </w:r>
            <w:r w:rsidRPr="00FC17A2">
              <w:rPr>
                <w:rFonts w:ascii="Times New Roman" w:hAnsi="Times New Roman" w:cs="Times New Roman"/>
                <w:color w:val="000000" w:themeColor="text1"/>
                <w:sz w:val="24"/>
                <w:szCs w:val="24"/>
                <w:shd w:val="clear" w:color="auto" w:fill="FFFFFF"/>
                <w:lang w:val="kk-KZ"/>
              </w:rPr>
              <w:t xml:space="preserve">(А. Д. Холл </w:t>
            </w:r>
            <w:r w:rsidRPr="00FC17A2">
              <w:rPr>
                <w:rFonts w:ascii="Times New Roman" w:eastAsia="Andale Sans UI" w:hAnsi="Times New Roman" w:cs="Times New Roman"/>
                <w:color w:val="000000" w:themeColor="text1"/>
                <w:kern w:val="3"/>
                <w:sz w:val="24"/>
                <w:szCs w:val="24"/>
                <w:lang w:val="kk-KZ" w:eastAsia="ru-RU"/>
              </w:rPr>
              <w:t>[393]</w:t>
            </w:r>
            <w:r w:rsidRPr="00FC17A2">
              <w:rPr>
                <w:rFonts w:ascii="Times New Roman" w:hAnsi="Times New Roman" w:cs="Times New Roman"/>
                <w:color w:val="000000" w:themeColor="text1"/>
                <w:sz w:val="24"/>
                <w:szCs w:val="24"/>
                <w:shd w:val="clear" w:color="auto" w:fill="FFFFFF"/>
                <w:lang w:val="kk-KZ"/>
              </w:rPr>
              <w:t xml:space="preserve">, </w:t>
            </w:r>
            <w:r w:rsidRPr="00FC17A2">
              <w:rPr>
                <w:rFonts w:ascii="Times New Roman" w:eastAsia="Andale Sans UI" w:hAnsi="Times New Roman" w:cs="Times New Roman"/>
                <w:color w:val="000000" w:themeColor="text1"/>
                <w:kern w:val="3"/>
                <w:sz w:val="24"/>
                <w:szCs w:val="24"/>
                <w:lang w:val="kk-KZ" w:eastAsia="ru-RU"/>
              </w:rPr>
              <w:t>В. И. Вернадский [39</w:t>
            </w:r>
            <w:r w:rsidR="00D44D54">
              <w:rPr>
                <w:rFonts w:ascii="Times New Roman" w:hAnsi="Times New Roman" w:cs="Times New Roman"/>
                <w:color w:val="000000" w:themeColor="text1"/>
                <w:sz w:val="24"/>
                <w:szCs w:val="24"/>
                <w:lang w:val="kk-KZ"/>
              </w:rPr>
              <w:t>,с. 21</w:t>
            </w:r>
            <w:r w:rsidRPr="00FC17A2">
              <w:rPr>
                <w:rFonts w:ascii="Times New Roman" w:eastAsia="Andale Sans UI" w:hAnsi="Times New Roman" w:cs="Times New Roman"/>
                <w:color w:val="000000" w:themeColor="text1"/>
                <w:kern w:val="3"/>
                <w:sz w:val="24"/>
                <w:szCs w:val="24"/>
                <w:lang w:val="kk-KZ" w:eastAsia="ru-RU"/>
              </w:rPr>
              <w:t>], И.В Блауберг [394], Э.Г Юдин [395], В.Н.Садовский [396], А.И. Уемов [397], Б.С.Гершунский [388</w:t>
            </w:r>
            <w:r w:rsidR="00D44D54">
              <w:rPr>
                <w:rFonts w:ascii="Times New Roman" w:hAnsi="Times New Roman" w:cs="Times New Roman"/>
                <w:color w:val="000000" w:themeColor="text1"/>
                <w:sz w:val="24"/>
                <w:szCs w:val="24"/>
                <w:lang w:val="kk-KZ"/>
              </w:rPr>
              <w:t>,с. 21</w:t>
            </w:r>
            <w:r w:rsidRPr="00FC17A2">
              <w:rPr>
                <w:rFonts w:ascii="Times New Roman" w:eastAsia="Andale Sans UI" w:hAnsi="Times New Roman" w:cs="Times New Roman"/>
                <w:color w:val="000000" w:themeColor="text1"/>
                <w:kern w:val="3"/>
                <w:sz w:val="24"/>
                <w:szCs w:val="24"/>
                <w:lang w:val="kk-KZ" w:eastAsia="ru-RU"/>
              </w:rPr>
              <w:t>], А.К.Мыңбаева [123</w:t>
            </w:r>
            <w:r w:rsidR="00D44D54">
              <w:rPr>
                <w:rFonts w:ascii="Times New Roman" w:hAnsi="Times New Roman" w:cs="Times New Roman"/>
                <w:color w:val="000000" w:themeColor="text1"/>
                <w:sz w:val="24"/>
                <w:szCs w:val="24"/>
                <w:lang w:val="kk-KZ"/>
              </w:rPr>
              <w:t>,с. 21</w:t>
            </w:r>
            <w:r w:rsidRPr="00FC17A2">
              <w:rPr>
                <w:rFonts w:ascii="Times New Roman" w:eastAsia="Andale Sans UI" w:hAnsi="Times New Roman" w:cs="Times New Roman"/>
                <w:color w:val="000000" w:themeColor="text1"/>
                <w:kern w:val="3"/>
                <w:sz w:val="24"/>
                <w:szCs w:val="24"/>
                <w:lang w:val="kk-KZ" w:eastAsia="ru-RU"/>
              </w:rPr>
              <w:t>] және т.б.</w:t>
            </w:r>
            <w:r w:rsidRPr="00FC17A2">
              <w:rPr>
                <w:rFonts w:ascii="Times New Roman" w:hAnsi="Times New Roman" w:cs="Times New Roman"/>
                <w:color w:val="000000" w:themeColor="text1"/>
                <w:sz w:val="24"/>
                <w:szCs w:val="24"/>
                <w:shd w:val="clear" w:color="auto" w:fill="FFFFFF"/>
                <w:lang w:val="kk-KZ"/>
              </w:rPr>
              <w:t>)</w:t>
            </w:r>
            <w:r w:rsidRPr="00FC17A2">
              <w:rPr>
                <w:rFonts w:ascii="Times New Roman" w:eastAsia="Andale Sans UI" w:hAnsi="Times New Roman" w:cs="Times New Roman"/>
                <w:iCs/>
                <w:color w:val="000000" w:themeColor="text1"/>
                <w:kern w:val="3"/>
                <w:sz w:val="24"/>
                <w:szCs w:val="24"/>
                <w:lang w:val="kk-KZ" w:eastAsia="ja-JP" w:bidi="fa-IR"/>
              </w:rPr>
              <w:t xml:space="preserve"> </w:t>
            </w:r>
          </w:p>
        </w:tc>
      </w:tr>
      <w:tr w:rsidR="00FC17A2" w:rsidRPr="00E13189" w14:paraId="12FF526E" w14:textId="77777777" w:rsidTr="00FC17A2">
        <w:trPr>
          <w:trHeight w:val="1950"/>
        </w:trPr>
        <w:tc>
          <w:tcPr>
            <w:tcW w:w="1413" w:type="dxa"/>
            <w:tcBorders>
              <w:bottom w:val="nil"/>
            </w:tcBorders>
          </w:tcPr>
          <w:p w14:paraId="0667BA48"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Голографиялық тұғыр</w:t>
            </w:r>
          </w:p>
        </w:tc>
        <w:tc>
          <w:tcPr>
            <w:tcW w:w="1276" w:type="dxa"/>
            <w:tcBorders>
              <w:bottom w:val="nil"/>
            </w:tcBorders>
          </w:tcPr>
          <w:p w14:paraId="54620118"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Times New Roman" w:hAnsi="Times New Roman" w:cs="Times New Roman"/>
                <w:color w:val="000000" w:themeColor="text1"/>
                <w:sz w:val="24"/>
                <w:szCs w:val="24"/>
                <w:shd w:val="clear" w:color="auto" w:fill="FFFFFF"/>
                <w:lang w:val="kk-KZ" w:eastAsia="kk-KZ"/>
              </w:rPr>
              <w:t>Шығармашылық пен табыс</w:t>
            </w:r>
          </w:p>
        </w:tc>
        <w:tc>
          <w:tcPr>
            <w:tcW w:w="6945" w:type="dxa"/>
            <w:tcBorders>
              <w:bottom w:val="nil"/>
            </w:tcBorders>
          </w:tcPr>
          <w:p w14:paraId="4ED0E49D" w14:textId="77777777"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Times New Roman" w:hAnsi="Times New Roman" w:cs="Times New Roman"/>
                <w:color w:val="000000" w:themeColor="text1"/>
                <w:sz w:val="24"/>
                <w:szCs w:val="24"/>
                <w:shd w:val="clear" w:color="auto" w:fill="FFFFFF"/>
                <w:lang w:val="kk-KZ" w:eastAsia="kk-KZ"/>
              </w:rPr>
              <w:t xml:space="preserve">Голографиялық тұғыр – болашақ мектепке дейінгі ұйым педагогінің іс-әрекетін педагогикалық бағалаудың объективті тәсілі. Педагогикалық нәтижеден көлемді, көп қырлы, көп өлшемді көрсеткіш алуға мүмкіндік беретін проекция. Білім беру </w:t>
            </w:r>
            <w:r w:rsidRPr="00FC17A2">
              <w:rPr>
                <w:rFonts w:ascii="Times New Roman" w:eastAsia="Andale Sans UI" w:hAnsi="Times New Roman" w:cs="Times New Roman"/>
                <w:iCs/>
                <w:color w:val="000000" w:themeColor="text1"/>
                <w:kern w:val="3"/>
                <w:sz w:val="24"/>
                <w:szCs w:val="24"/>
                <w:lang w:val="kk-KZ" w:eastAsia="ja-JP" w:bidi="fa-IR"/>
              </w:rPr>
              <w:t>үдерісінде таптырмас құралға айналдыратын бірқатар ерекшеліктер: кескінді жоғалтпай «клондау» мүмкіндігі</w:t>
            </w:r>
          </w:p>
          <w:p w14:paraId="3EDF2E48" w14:textId="42DBA868" w:rsidR="00FC17A2" w:rsidRPr="00FC17A2" w:rsidRDefault="00FC17A2" w:rsidP="00FC17A2">
            <w:pPr>
              <w:widowControl w:val="0"/>
              <w:suppressAutoHyphens/>
              <w:autoSpaceDN w:val="0"/>
              <w:spacing w:after="0" w:line="240" w:lineRule="auto"/>
              <w:textAlignment w:val="baseline"/>
              <w:rPr>
                <w:rFonts w:ascii="Times New Roman" w:hAnsi="Times New Roman" w:cs="Times New Roman"/>
                <w:color w:val="000000" w:themeColor="text1"/>
                <w:sz w:val="24"/>
                <w:szCs w:val="24"/>
                <w:lang w:val="kk-KZ"/>
              </w:rPr>
            </w:pPr>
            <w:r w:rsidRPr="00FC17A2">
              <w:rPr>
                <w:rFonts w:ascii="Times New Roman" w:eastAsia="Andale Sans UI" w:hAnsi="Times New Roman" w:cs="Times New Roman"/>
                <w:iCs/>
                <w:color w:val="000000" w:themeColor="text1"/>
                <w:kern w:val="3"/>
                <w:sz w:val="24"/>
                <w:szCs w:val="24"/>
                <w:lang w:val="kk-KZ" w:eastAsia="ja-JP" w:bidi="fa-IR"/>
              </w:rPr>
              <w:t xml:space="preserve">голограмма фрагменттері, құру жылдамдығы, интерактивтілік, </w:t>
            </w:r>
          </w:p>
        </w:tc>
      </w:tr>
    </w:tbl>
    <w:p w14:paraId="61BBDBDD" w14:textId="77777777" w:rsidR="00FC17A2" w:rsidRDefault="00FC17A2">
      <w:pPr>
        <w:rPr>
          <w:lang w:val="kk-KZ"/>
        </w:rPr>
      </w:pPr>
      <w:r>
        <w:br w:type="page"/>
      </w:r>
    </w:p>
    <w:p w14:paraId="201BC44A" w14:textId="1DA429B7" w:rsidR="00FC17A2" w:rsidRPr="007F7C24" w:rsidRDefault="00FC17A2" w:rsidP="00FC17A2">
      <w:pPr>
        <w:spacing w:after="0" w:line="240" w:lineRule="auto"/>
        <w:rPr>
          <w:rFonts w:ascii="Times New Roman" w:hAnsi="Times New Roman" w:cs="Times New Roman"/>
          <w:sz w:val="23"/>
          <w:szCs w:val="23"/>
          <w:lang w:val="kk-KZ"/>
        </w:rPr>
      </w:pPr>
      <w:r w:rsidRPr="007F7C24">
        <w:rPr>
          <w:rFonts w:ascii="Times New Roman" w:hAnsi="Times New Roman" w:cs="Times New Roman"/>
          <w:sz w:val="23"/>
          <w:szCs w:val="23"/>
          <w:lang w:val="kk-KZ"/>
        </w:rPr>
        <w:lastRenderedPageBreak/>
        <w:t>7 -  кестенің  жалғасы</w:t>
      </w:r>
    </w:p>
    <w:p w14:paraId="7E932523" w14:textId="77777777" w:rsidR="00FC17A2" w:rsidRPr="00FC17A2" w:rsidRDefault="00FC17A2" w:rsidP="00FC17A2">
      <w:pPr>
        <w:spacing w:after="0" w:line="240" w:lineRule="auto"/>
        <w:rPr>
          <w:rFonts w:ascii="Times New Roman" w:hAnsi="Times New Roman" w:cs="Times New Roman"/>
          <w:sz w:val="28"/>
          <w:szCs w:val="28"/>
          <w:lang w:val="kk-KZ"/>
        </w:rPr>
      </w:pPr>
    </w:p>
    <w:tbl>
      <w:tblPr>
        <w:tblStyle w:val="24"/>
        <w:tblW w:w="9634" w:type="dxa"/>
        <w:tblLayout w:type="fixed"/>
        <w:tblLook w:val="04A0" w:firstRow="1" w:lastRow="0" w:firstColumn="1" w:lastColumn="0" w:noHBand="0" w:noVBand="1"/>
      </w:tblPr>
      <w:tblGrid>
        <w:gridCol w:w="1413"/>
        <w:gridCol w:w="1276"/>
        <w:gridCol w:w="6945"/>
      </w:tblGrid>
      <w:tr w:rsidR="00FC17A2" w:rsidRPr="00E13189" w14:paraId="4FD1A3A4" w14:textId="77777777" w:rsidTr="00FC17A2">
        <w:trPr>
          <w:trHeight w:val="255"/>
        </w:trPr>
        <w:tc>
          <w:tcPr>
            <w:tcW w:w="1413" w:type="dxa"/>
          </w:tcPr>
          <w:p w14:paraId="4AD8F802" w14:textId="1FF29210" w:rsidR="00FC17A2" w:rsidRPr="00FC17A2" w:rsidRDefault="00FC17A2" w:rsidP="00FC17A2">
            <w:pPr>
              <w:widowControl w:val="0"/>
              <w:suppressAutoHyphens/>
              <w:autoSpaceDN w:val="0"/>
              <w:spacing w:after="0" w:line="240" w:lineRule="auto"/>
              <w:jc w:val="center"/>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hAnsi="Times New Roman" w:cs="Times New Roman"/>
                <w:sz w:val="24"/>
                <w:szCs w:val="24"/>
                <w:lang w:val="kk-KZ"/>
              </w:rPr>
              <w:t>1</w:t>
            </w:r>
          </w:p>
        </w:tc>
        <w:tc>
          <w:tcPr>
            <w:tcW w:w="1276" w:type="dxa"/>
          </w:tcPr>
          <w:p w14:paraId="00AF3667" w14:textId="37DA217E" w:rsidR="00FC17A2" w:rsidRPr="00FC17A2" w:rsidRDefault="00FC17A2" w:rsidP="00FC17A2">
            <w:pPr>
              <w:widowControl w:val="0"/>
              <w:suppressAutoHyphens/>
              <w:autoSpaceDN w:val="0"/>
              <w:spacing w:after="0" w:line="240" w:lineRule="auto"/>
              <w:jc w:val="center"/>
              <w:textAlignment w:val="baseline"/>
              <w:rPr>
                <w:rFonts w:ascii="Times New Roman" w:eastAsia="Times New Roman" w:hAnsi="Times New Roman" w:cs="Times New Roman"/>
                <w:color w:val="000000" w:themeColor="text1"/>
                <w:sz w:val="24"/>
                <w:szCs w:val="24"/>
                <w:shd w:val="clear" w:color="auto" w:fill="FFFFFF"/>
                <w:lang w:val="kk-KZ" w:eastAsia="kk-KZ"/>
              </w:rPr>
            </w:pPr>
            <w:r w:rsidRPr="00FC17A2">
              <w:rPr>
                <w:rFonts w:ascii="Times New Roman" w:eastAsia="Andale Sans UI" w:hAnsi="Times New Roman" w:cs="Times New Roman"/>
                <w:iCs/>
                <w:color w:val="000000" w:themeColor="text1"/>
                <w:kern w:val="3"/>
                <w:sz w:val="24"/>
                <w:szCs w:val="24"/>
                <w:lang w:val="kk-KZ" w:eastAsia="ja-JP" w:bidi="fa-IR"/>
              </w:rPr>
              <w:t>2</w:t>
            </w:r>
          </w:p>
        </w:tc>
        <w:tc>
          <w:tcPr>
            <w:tcW w:w="6945" w:type="dxa"/>
          </w:tcPr>
          <w:p w14:paraId="5CC6C071" w14:textId="4643A2A9" w:rsidR="00FC17A2" w:rsidRPr="00FC17A2" w:rsidRDefault="00FC17A2" w:rsidP="00FC17A2">
            <w:pPr>
              <w:widowControl w:val="0"/>
              <w:suppressAutoHyphens/>
              <w:autoSpaceDN w:val="0"/>
              <w:spacing w:after="0" w:line="240" w:lineRule="auto"/>
              <w:jc w:val="center"/>
              <w:textAlignment w:val="baseline"/>
              <w:rPr>
                <w:rFonts w:ascii="Times New Roman" w:eastAsia="Andale Sans UI" w:hAnsi="Times New Roman" w:cs="Times New Roman"/>
                <w:iCs/>
                <w:color w:val="000000" w:themeColor="text1"/>
                <w:kern w:val="3"/>
                <w:sz w:val="24"/>
                <w:szCs w:val="24"/>
                <w:lang w:val="kk-KZ" w:eastAsia="ja-JP" w:bidi="fa-IR"/>
              </w:rPr>
            </w:pPr>
            <w:r w:rsidRPr="00FC17A2">
              <w:rPr>
                <w:rFonts w:ascii="Times New Roman" w:eastAsia="Andale Sans UI" w:hAnsi="Times New Roman" w:cs="Times New Roman"/>
                <w:iCs/>
                <w:color w:val="000000" w:themeColor="text1"/>
                <w:kern w:val="3"/>
                <w:sz w:val="24"/>
                <w:szCs w:val="24"/>
                <w:lang w:val="kk-KZ" w:eastAsia="ja-JP" w:bidi="fa-IR"/>
              </w:rPr>
              <w:t>3</w:t>
            </w:r>
          </w:p>
        </w:tc>
      </w:tr>
      <w:tr w:rsidR="00FC17A2" w:rsidRPr="00026C37" w14:paraId="2A8B7386" w14:textId="77777777" w:rsidTr="00FC17A2">
        <w:trPr>
          <w:trHeight w:val="255"/>
        </w:trPr>
        <w:tc>
          <w:tcPr>
            <w:tcW w:w="1413" w:type="dxa"/>
          </w:tcPr>
          <w:p w14:paraId="1A47237C" w14:textId="2E71E06F" w:rsidR="00FC17A2" w:rsidRPr="00FC17A2" w:rsidRDefault="00FC17A2" w:rsidP="00FC17A2">
            <w:pPr>
              <w:widowControl w:val="0"/>
              <w:suppressAutoHyphens/>
              <w:autoSpaceDN w:val="0"/>
              <w:spacing w:after="0" w:line="240" w:lineRule="auto"/>
              <w:textAlignment w:val="baseline"/>
              <w:rPr>
                <w:rFonts w:ascii="Times New Roman" w:eastAsia="Andale Sans UI" w:hAnsi="Times New Roman" w:cs="Times New Roman"/>
                <w:iCs/>
                <w:color w:val="000000" w:themeColor="text1"/>
                <w:kern w:val="3"/>
                <w:sz w:val="24"/>
                <w:szCs w:val="24"/>
                <w:lang w:val="kk-KZ" w:eastAsia="ja-JP" w:bidi="fa-IR"/>
              </w:rPr>
            </w:pPr>
          </w:p>
        </w:tc>
        <w:tc>
          <w:tcPr>
            <w:tcW w:w="1276" w:type="dxa"/>
          </w:tcPr>
          <w:p w14:paraId="3628FF39" w14:textId="77777777" w:rsidR="00FC17A2" w:rsidRPr="00FC17A2" w:rsidRDefault="00FC17A2" w:rsidP="00FC17A2">
            <w:pPr>
              <w:widowControl w:val="0"/>
              <w:suppressAutoHyphens/>
              <w:autoSpaceDN w:val="0"/>
              <w:spacing w:after="0" w:line="240" w:lineRule="auto"/>
              <w:textAlignment w:val="baseline"/>
              <w:rPr>
                <w:rFonts w:ascii="Times New Roman" w:eastAsia="Times New Roman" w:hAnsi="Times New Roman" w:cs="Times New Roman"/>
                <w:color w:val="000000" w:themeColor="text1"/>
                <w:sz w:val="24"/>
                <w:szCs w:val="24"/>
                <w:shd w:val="clear" w:color="auto" w:fill="FFFFFF"/>
                <w:lang w:val="kk-KZ" w:eastAsia="kk-KZ"/>
              </w:rPr>
            </w:pPr>
          </w:p>
        </w:tc>
        <w:tc>
          <w:tcPr>
            <w:tcW w:w="6945" w:type="dxa"/>
          </w:tcPr>
          <w:p w14:paraId="5DD409DE" w14:textId="2D691994" w:rsidR="00FC17A2" w:rsidRPr="00FC17A2" w:rsidRDefault="00FC17A2" w:rsidP="00FC17A2">
            <w:pPr>
              <w:widowControl w:val="0"/>
              <w:suppressAutoHyphens/>
              <w:autoSpaceDN w:val="0"/>
              <w:spacing w:after="0" w:line="240" w:lineRule="auto"/>
              <w:textAlignment w:val="baseline"/>
              <w:rPr>
                <w:rFonts w:ascii="Times New Roman" w:eastAsia="Times New Roman" w:hAnsi="Times New Roman" w:cs="Times New Roman"/>
                <w:color w:val="000000" w:themeColor="text1"/>
                <w:sz w:val="24"/>
                <w:szCs w:val="24"/>
                <w:shd w:val="clear" w:color="auto" w:fill="FFFFFF"/>
                <w:lang w:val="kk-KZ" w:eastAsia="kk-KZ"/>
              </w:rPr>
            </w:pPr>
            <w:r w:rsidRPr="00FC17A2">
              <w:rPr>
                <w:rFonts w:ascii="Times New Roman" w:eastAsia="Andale Sans UI" w:hAnsi="Times New Roman" w:cs="Times New Roman"/>
                <w:iCs/>
                <w:color w:val="000000" w:themeColor="text1"/>
                <w:kern w:val="3"/>
                <w:sz w:val="24"/>
                <w:szCs w:val="24"/>
                <w:lang w:val="kk-KZ" w:eastAsia="ja-JP" w:bidi="fa-IR"/>
              </w:rPr>
              <w:t xml:space="preserve">қатысу сезімі, анимациялық голограммалардың көмегімен  әртүрлі презентациялар жасауға көмектеседі </w:t>
            </w:r>
            <w:r w:rsidRPr="00FC17A2">
              <w:rPr>
                <w:rFonts w:ascii="Times New Roman" w:eastAsia="Andale Sans UI" w:hAnsi="Times New Roman" w:cs="Times New Roman"/>
                <w:color w:val="000000" w:themeColor="text1"/>
                <w:kern w:val="3"/>
                <w:sz w:val="24"/>
                <w:szCs w:val="24"/>
                <w:lang w:val="kk-KZ" w:eastAsia="ru-RU"/>
              </w:rPr>
              <w:t>және т,.б.</w:t>
            </w:r>
            <w:r w:rsidRPr="00FC17A2">
              <w:rPr>
                <w:rFonts w:ascii="Times New Roman" w:eastAsia="Andale Sans UI" w:hAnsi="Times New Roman" w:cs="Times New Roman"/>
                <w:iCs/>
                <w:color w:val="000000" w:themeColor="text1"/>
                <w:kern w:val="3"/>
                <w:sz w:val="24"/>
                <w:szCs w:val="24"/>
                <w:lang w:val="kk-KZ" w:eastAsia="ja-JP" w:bidi="fa-IR"/>
              </w:rPr>
              <w:t xml:space="preserve"> (</w:t>
            </w:r>
            <w:r w:rsidRPr="00FC17A2">
              <w:rPr>
                <w:rFonts w:ascii="Times New Roman" w:hAnsi="Times New Roman" w:cs="Times New Roman"/>
                <w:color w:val="000000" w:themeColor="text1"/>
                <w:sz w:val="24"/>
                <w:szCs w:val="24"/>
                <w:lang w:val="kk-KZ"/>
              </w:rPr>
              <w:t xml:space="preserve">О.В. Андреева </w:t>
            </w:r>
            <w:r w:rsidRPr="00FC17A2">
              <w:rPr>
                <w:rFonts w:ascii="Times New Roman" w:eastAsia="Andale Sans UI" w:hAnsi="Times New Roman" w:cs="Times New Roman"/>
                <w:color w:val="000000" w:themeColor="text1"/>
                <w:kern w:val="3"/>
                <w:sz w:val="24"/>
                <w:szCs w:val="24"/>
                <w:lang w:val="kk-KZ" w:eastAsia="ru-RU"/>
              </w:rPr>
              <w:t>[389</w:t>
            </w:r>
            <w:r w:rsidR="00D44D54">
              <w:rPr>
                <w:rFonts w:ascii="Times New Roman" w:hAnsi="Times New Roman" w:cs="Times New Roman"/>
                <w:color w:val="000000" w:themeColor="text1"/>
                <w:sz w:val="24"/>
                <w:szCs w:val="24"/>
                <w:lang w:val="kk-KZ"/>
              </w:rPr>
              <w:t>,с. 21</w:t>
            </w:r>
            <w:r w:rsidRPr="00FC17A2">
              <w:rPr>
                <w:rFonts w:ascii="Times New Roman" w:eastAsia="Andale Sans UI" w:hAnsi="Times New Roman" w:cs="Times New Roman"/>
                <w:color w:val="000000" w:themeColor="text1"/>
                <w:kern w:val="3"/>
                <w:sz w:val="24"/>
                <w:szCs w:val="24"/>
                <w:lang w:val="kk-KZ" w:eastAsia="ru-RU"/>
              </w:rPr>
              <w:t>]</w:t>
            </w:r>
            <w:r w:rsidRPr="00FC17A2">
              <w:rPr>
                <w:rFonts w:ascii="Times New Roman" w:hAnsi="Times New Roman" w:cs="Times New Roman"/>
                <w:color w:val="000000" w:themeColor="text1"/>
                <w:sz w:val="24"/>
                <w:szCs w:val="24"/>
                <w:lang w:val="kk-KZ"/>
              </w:rPr>
              <w:t xml:space="preserve">, А. С. Белкин </w:t>
            </w:r>
            <w:r w:rsidRPr="00FC17A2">
              <w:rPr>
                <w:rFonts w:ascii="Times New Roman" w:eastAsia="Andale Sans UI" w:hAnsi="Times New Roman" w:cs="Times New Roman"/>
                <w:color w:val="000000" w:themeColor="text1"/>
                <w:kern w:val="3"/>
                <w:sz w:val="24"/>
                <w:szCs w:val="24"/>
                <w:lang w:val="kk-KZ" w:eastAsia="ru-RU"/>
              </w:rPr>
              <w:t>[398]</w:t>
            </w:r>
            <w:r w:rsidRPr="00FC17A2">
              <w:rPr>
                <w:rFonts w:ascii="Times New Roman" w:hAnsi="Times New Roman" w:cs="Times New Roman"/>
                <w:color w:val="000000" w:themeColor="text1"/>
                <w:sz w:val="24"/>
                <w:szCs w:val="24"/>
                <w:lang w:val="kk-KZ"/>
              </w:rPr>
              <w:t xml:space="preserve">, </w:t>
            </w:r>
            <w:r w:rsidRPr="00FC17A2">
              <w:rPr>
                <w:rFonts w:ascii="Times New Roman" w:eastAsia="Calibri" w:hAnsi="Times New Roman" w:cs="Times New Roman"/>
                <w:color w:val="000000" w:themeColor="text1"/>
                <w:kern w:val="3"/>
                <w:sz w:val="24"/>
                <w:szCs w:val="24"/>
                <w:lang w:val="kk-KZ" w:eastAsia="ja-JP" w:bidi="fa-IR"/>
              </w:rPr>
              <w:t xml:space="preserve">А. Д. Симкин </w:t>
            </w:r>
            <w:r w:rsidRPr="00FC17A2">
              <w:rPr>
                <w:rFonts w:ascii="Times New Roman" w:eastAsia="Andale Sans UI" w:hAnsi="Times New Roman" w:cs="Times New Roman"/>
                <w:color w:val="000000" w:themeColor="text1"/>
                <w:kern w:val="3"/>
                <w:sz w:val="24"/>
                <w:szCs w:val="24"/>
                <w:lang w:val="kk-KZ" w:eastAsia="ru-RU"/>
              </w:rPr>
              <w:t>[399]</w:t>
            </w:r>
            <w:r w:rsidRPr="00FC17A2">
              <w:rPr>
                <w:rFonts w:ascii="Times New Roman" w:eastAsia="Calibri" w:hAnsi="Times New Roman" w:cs="Times New Roman"/>
                <w:color w:val="000000" w:themeColor="text1"/>
                <w:kern w:val="3"/>
                <w:sz w:val="24"/>
                <w:szCs w:val="24"/>
                <w:lang w:val="kk-KZ" w:eastAsia="ja-JP" w:bidi="fa-IR"/>
              </w:rPr>
              <w:t xml:space="preserve">, Yulong Liu, Shan Wu </w:t>
            </w:r>
            <w:r w:rsidRPr="00FC17A2">
              <w:rPr>
                <w:rFonts w:ascii="Times New Roman" w:eastAsia="Andale Sans UI" w:hAnsi="Times New Roman" w:cs="Times New Roman"/>
                <w:color w:val="000000" w:themeColor="text1"/>
                <w:kern w:val="3"/>
                <w:sz w:val="24"/>
                <w:szCs w:val="24"/>
                <w:lang w:val="kk-KZ" w:eastAsia="ru-RU"/>
              </w:rPr>
              <w:t>[400]</w:t>
            </w:r>
            <w:r w:rsidRPr="00FC17A2">
              <w:rPr>
                <w:rFonts w:ascii="Times New Roman" w:eastAsia="Calibri" w:hAnsi="Times New Roman" w:cs="Times New Roman"/>
                <w:color w:val="000000" w:themeColor="text1"/>
                <w:kern w:val="3"/>
                <w:sz w:val="24"/>
                <w:szCs w:val="24"/>
                <w:lang w:val="kk-KZ" w:eastAsia="ja-JP" w:bidi="fa-IR"/>
              </w:rPr>
              <w:t xml:space="preserve">,  Р. Асадуллин </w:t>
            </w:r>
            <w:r w:rsidRPr="00FC17A2">
              <w:rPr>
                <w:rFonts w:ascii="Times New Roman" w:eastAsia="Andale Sans UI" w:hAnsi="Times New Roman" w:cs="Times New Roman"/>
                <w:color w:val="000000" w:themeColor="text1"/>
                <w:kern w:val="3"/>
                <w:sz w:val="24"/>
                <w:szCs w:val="24"/>
                <w:lang w:val="kk-KZ" w:eastAsia="ru-RU"/>
              </w:rPr>
              <w:t>[401]</w:t>
            </w:r>
            <w:r w:rsidRPr="00FC17A2">
              <w:rPr>
                <w:rFonts w:ascii="Times New Roman" w:eastAsia="Calibri" w:hAnsi="Times New Roman" w:cs="Times New Roman"/>
                <w:color w:val="000000" w:themeColor="text1"/>
                <w:kern w:val="3"/>
                <w:sz w:val="24"/>
                <w:szCs w:val="24"/>
                <w:lang w:val="kk-KZ" w:eastAsia="ja-JP" w:bidi="fa-IR"/>
              </w:rPr>
              <w:t xml:space="preserve">, Г.П. </w:t>
            </w:r>
            <w:bookmarkStart w:id="238" w:name="_Hlk179731128"/>
            <w:r w:rsidRPr="00FC17A2">
              <w:rPr>
                <w:rFonts w:ascii="Times New Roman" w:eastAsia="Calibri" w:hAnsi="Times New Roman" w:cs="Times New Roman"/>
                <w:color w:val="000000" w:themeColor="text1"/>
                <w:kern w:val="3"/>
                <w:sz w:val="24"/>
                <w:szCs w:val="24"/>
                <w:lang w:val="kk-KZ" w:eastAsia="ja-JP" w:bidi="fa-IR"/>
              </w:rPr>
              <w:t>Григорьев</w:t>
            </w:r>
            <w:bookmarkEnd w:id="238"/>
            <w:r w:rsidRPr="00FC17A2">
              <w:rPr>
                <w:rFonts w:ascii="Times New Roman" w:eastAsia="Calibri" w:hAnsi="Times New Roman" w:cs="Times New Roman"/>
                <w:color w:val="000000" w:themeColor="text1"/>
                <w:kern w:val="3"/>
                <w:sz w:val="24"/>
                <w:szCs w:val="24"/>
                <w:lang w:val="kk-KZ" w:eastAsia="ja-JP" w:bidi="fa-IR"/>
              </w:rPr>
              <w:t xml:space="preserve"> </w:t>
            </w:r>
            <w:r w:rsidRPr="00FC17A2">
              <w:rPr>
                <w:rFonts w:ascii="Times New Roman" w:eastAsia="Andale Sans UI" w:hAnsi="Times New Roman" w:cs="Times New Roman"/>
                <w:color w:val="000000" w:themeColor="text1"/>
                <w:kern w:val="3"/>
                <w:sz w:val="24"/>
                <w:szCs w:val="24"/>
                <w:lang w:val="kk-KZ" w:eastAsia="ru-RU"/>
              </w:rPr>
              <w:t>[402]</w:t>
            </w:r>
            <w:r w:rsidRPr="00FC17A2">
              <w:rPr>
                <w:rFonts w:ascii="Times New Roman" w:eastAsia="Calibri" w:hAnsi="Times New Roman" w:cs="Times New Roman"/>
                <w:color w:val="000000" w:themeColor="text1"/>
                <w:kern w:val="3"/>
                <w:sz w:val="24"/>
                <w:szCs w:val="24"/>
                <w:lang w:val="kk-KZ" w:eastAsia="ja-JP" w:bidi="fa-IR"/>
              </w:rPr>
              <w:t xml:space="preserve"> және т.б.)</w:t>
            </w:r>
          </w:p>
        </w:tc>
      </w:tr>
      <w:bookmarkEnd w:id="234"/>
    </w:tbl>
    <w:p w14:paraId="680A0A5E" w14:textId="77777777" w:rsidR="00C54FC7" w:rsidRPr="00E13189" w:rsidRDefault="00C54FC7" w:rsidP="009431CB">
      <w:pPr>
        <w:widowControl w:val="0"/>
        <w:suppressAutoHyphens/>
        <w:autoSpaceDN w:val="0"/>
        <w:spacing w:after="0" w:line="240" w:lineRule="auto"/>
        <w:ind w:firstLine="567"/>
        <w:textAlignment w:val="baseline"/>
        <w:rPr>
          <w:rFonts w:ascii="Times New Roman" w:eastAsia="Andale Sans UI" w:hAnsi="Times New Roman" w:cs="Times New Roman"/>
          <w:iCs/>
          <w:color w:val="000000" w:themeColor="text1"/>
          <w:kern w:val="3"/>
          <w:sz w:val="28"/>
          <w:szCs w:val="28"/>
          <w:lang w:val="kk-KZ" w:eastAsia="ja-JP" w:bidi="fa-IR"/>
        </w:rPr>
      </w:pPr>
    </w:p>
    <w:bookmarkEnd w:id="235"/>
    <w:p w14:paraId="643CB221" w14:textId="77777777" w:rsidR="00C54FC7" w:rsidRPr="00E13189" w:rsidRDefault="00C54FC7" w:rsidP="009431CB">
      <w:pPr>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Cs/>
          <w:color w:val="000000" w:themeColor="text1"/>
          <w:sz w:val="28"/>
          <w:szCs w:val="28"/>
          <w:lang w:val="kk-KZ"/>
        </w:rPr>
        <w:t xml:space="preserve">Арт-технология арқылы болашақ мектепке дейінгі ұйым педагогтерінің кәсіби құзыреттілігін дамыту </w:t>
      </w:r>
      <w:r w:rsidRPr="00E13189">
        <w:rPr>
          <w:rFonts w:ascii="Times New Roman" w:eastAsia="Andale Sans UI" w:hAnsi="Times New Roman" w:cs="Times New Roman"/>
          <w:color w:val="000000" w:themeColor="text1"/>
          <w:kern w:val="3"/>
          <w:sz w:val="28"/>
          <w:szCs w:val="28"/>
          <w:lang w:val="kk-KZ" w:eastAsia="ja-JP" w:bidi="fa-IR"/>
        </w:rPr>
        <w:t xml:space="preserve">бірнеше әдіснамалық қағидаттарға сүйенуді талап етеді. </w:t>
      </w:r>
    </w:p>
    <w:p w14:paraId="078A911B" w14:textId="0B6A1A70"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В.И. Андреев, </w:t>
      </w:r>
      <w:bookmarkStart w:id="239" w:name="_Hlk167570440"/>
      <w:r w:rsidRPr="00E13189">
        <w:rPr>
          <w:rFonts w:ascii="Times New Roman" w:eastAsia="Andale Sans UI" w:hAnsi="Times New Roman" w:cs="Times New Roman"/>
          <w:color w:val="000000" w:themeColor="text1"/>
          <w:kern w:val="3"/>
          <w:sz w:val="28"/>
          <w:szCs w:val="28"/>
          <w:lang w:val="kk-KZ" w:eastAsia="ja-JP" w:bidi="fa-IR"/>
        </w:rPr>
        <w:t>Е. Шахбазова</w:t>
      </w:r>
      <w:bookmarkEnd w:id="239"/>
      <w:r w:rsidRPr="00E13189">
        <w:rPr>
          <w:rFonts w:ascii="Times New Roman" w:eastAsia="Andale Sans UI" w:hAnsi="Times New Roman" w:cs="Times New Roman"/>
          <w:color w:val="000000" w:themeColor="text1"/>
          <w:kern w:val="3"/>
          <w:sz w:val="28"/>
          <w:szCs w:val="28"/>
          <w:lang w:val="kk-KZ" w:eastAsia="ja-JP" w:bidi="fa-IR"/>
        </w:rPr>
        <w:t xml:space="preserve"> және басқа да ғалымдар ұсынған арт-технология қағидаттарын зерттей отырып, біз </w:t>
      </w:r>
      <w:r w:rsidRPr="00E13189">
        <w:rPr>
          <w:rFonts w:ascii="Times New Roman" w:hAnsi="Times New Roman" w:cs="Times New Roman"/>
          <w:bCs/>
          <w:color w:val="000000" w:themeColor="text1"/>
          <w:sz w:val="28"/>
          <w:szCs w:val="28"/>
          <w:lang w:val="kk-KZ"/>
        </w:rPr>
        <w:t>арт-технология арқылы болашақ мектепке дейінгі ұйым педагогтерінің кәсіби құзыреттілігін дамыту қағидаттарын келесідей жүйеледік</w:t>
      </w:r>
      <w:r w:rsidRPr="00E13189">
        <w:rPr>
          <w:rFonts w:ascii="Times New Roman" w:eastAsia="Andale Sans UI" w:hAnsi="Times New Roman" w:cs="Times New Roman"/>
          <w:color w:val="000000" w:themeColor="text1"/>
          <w:kern w:val="3"/>
          <w:sz w:val="28"/>
          <w:szCs w:val="28"/>
          <w:lang w:val="kk-KZ" w:eastAsia="ja-JP" w:bidi="fa-IR"/>
        </w:rPr>
        <w:t xml:space="preserve"> [</w:t>
      </w:r>
      <w:r w:rsidR="00115D42" w:rsidRPr="00E13189">
        <w:rPr>
          <w:rFonts w:ascii="Times New Roman" w:eastAsia="Andale Sans UI" w:hAnsi="Times New Roman" w:cs="Times New Roman"/>
          <w:color w:val="000000" w:themeColor="text1"/>
          <w:kern w:val="3"/>
          <w:sz w:val="28"/>
          <w:szCs w:val="28"/>
          <w:lang w:val="kk-KZ" w:eastAsia="ja-JP" w:bidi="fa-IR"/>
        </w:rPr>
        <w:t>317,</w:t>
      </w:r>
      <w:r w:rsidR="00D44D54">
        <w:rPr>
          <w:rFonts w:ascii="Times New Roman" w:eastAsia="Andale Sans UI" w:hAnsi="Times New Roman" w:cs="Times New Roman"/>
          <w:color w:val="000000" w:themeColor="text1"/>
          <w:kern w:val="3"/>
          <w:sz w:val="28"/>
          <w:szCs w:val="28"/>
          <w:lang w:val="kk-KZ" w:eastAsia="ja-JP" w:bidi="fa-IR"/>
        </w:rPr>
        <w:t>с.</w:t>
      </w:r>
      <w:r w:rsidR="00115D42" w:rsidRPr="00E13189">
        <w:rPr>
          <w:rFonts w:ascii="Times New Roman" w:eastAsia="Andale Sans UI" w:hAnsi="Times New Roman" w:cs="Times New Roman"/>
          <w:color w:val="000000" w:themeColor="text1"/>
          <w:kern w:val="3"/>
          <w:sz w:val="28"/>
          <w:szCs w:val="28"/>
          <w:lang w:val="kk-KZ" w:eastAsia="ja-JP" w:bidi="fa-IR"/>
        </w:rPr>
        <w:t xml:space="preserve"> 56</w:t>
      </w:r>
      <w:r w:rsidRPr="00E13189">
        <w:rPr>
          <w:rFonts w:ascii="Times New Roman" w:eastAsia="Andale Sans UI" w:hAnsi="Times New Roman" w:cs="Times New Roman"/>
          <w:color w:val="000000" w:themeColor="text1"/>
          <w:kern w:val="3"/>
          <w:sz w:val="28"/>
          <w:szCs w:val="28"/>
          <w:lang w:val="kk-KZ" w:eastAsia="ja-JP" w:bidi="fa-IR"/>
        </w:rPr>
        <w:t>]:</w:t>
      </w:r>
    </w:p>
    <w:p w14:paraId="69ED689C"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Тұтастық. Адам «дене - ақыл – жан» біртұтас жүйесі ретінде әрекет етеді. Бір деңгейдегі өзгерістер басқа деңгейлерде көрінеді;</w:t>
      </w:r>
    </w:p>
    <w:p w14:paraId="53D32487"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Үштік қатынастар. Оқытушы, білім алушы және шығармашылық нысаны арасындағы қарым-қатынас;</w:t>
      </w:r>
    </w:p>
    <w:p w14:paraId="662D328C"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Тұлғаның субъективтілігі мен белсенділігі. Әр адамның өз әлеуеті мен тәжірибесі, эмоционалды тәжірибесі бар. Олардың әрқайсысы белсенділік, бастама және жауапкершілік көрсетуі керек-жеңілдететін орта-қарым-қатынасты, позитивті көзқарасты, жеке тұлғаға деген оң көзқарасты қолдауға көмектеседі;</w:t>
      </w:r>
    </w:p>
    <w:p w14:paraId="6EF90716"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 Арт-технологияны меңгерудегі серіктестік. Білім алушының жеке басының ұстанымын құрметтеу, оны ынталандыру, оның соңынан оларға өз сезімдерін, эмоцияларын, ойларын білдіруге мүмкіндік беру. </w:t>
      </w:r>
    </w:p>
    <w:p w14:paraId="6291DC37"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Бұл әдіснамалық қағидаттар болашақ мектепке дейінгі ұйым педагогтерінің кәсіби құзыреттіліктерін арт-технология арқылы дамытудың жекелеген компоненттеріне басшылық етеді. </w:t>
      </w:r>
    </w:p>
    <w:p w14:paraId="10BA0253" w14:textId="77777777" w:rsidR="00C54FC7" w:rsidRPr="00FC17A2" w:rsidRDefault="00C54FC7" w:rsidP="00FC17A2">
      <w:pPr>
        <w:autoSpaceDN w:val="0"/>
        <w:spacing w:after="0" w:line="240" w:lineRule="auto"/>
        <w:ind w:firstLine="567"/>
        <w:jc w:val="both"/>
        <w:rPr>
          <w:rFonts w:ascii="Times New Roman" w:eastAsia="Calibri" w:hAnsi="Times New Roman" w:cs="Times New Roman"/>
          <w:color w:val="000000" w:themeColor="text1"/>
          <w:kern w:val="3"/>
          <w:sz w:val="28"/>
          <w:szCs w:val="28"/>
          <w:lang w:val="kk-KZ" w:eastAsia="ja-JP" w:bidi="fa-IR"/>
        </w:rPr>
      </w:pPr>
      <w:r w:rsidRPr="00FC17A2">
        <w:rPr>
          <w:rFonts w:ascii="Times New Roman" w:hAnsi="Times New Roman" w:cs="Times New Roman"/>
          <w:color w:val="000000" w:themeColor="text1"/>
          <w:sz w:val="28"/>
          <w:szCs w:val="28"/>
          <w:lang w:val="kk-KZ"/>
        </w:rPr>
        <w:t>Зерттеуіміздің келесі параграфында арт-технология арқылы болашақ мектепке дейінгі ұйым педагогтерінің кәсіби құзыреттілігін дамытудың әлеуетін қарастыруды жөн деп таптық.</w:t>
      </w:r>
    </w:p>
    <w:p w14:paraId="4AF7E38C" w14:textId="77777777" w:rsidR="00C54FC7" w:rsidRPr="00FC17A2" w:rsidRDefault="00C54FC7" w:rsidP="00FC17A2">
      <w:pPr>
        <w:spacing w:after="0" w:line="240" w:lineRule="auto"/>
        <w:ind w:right="282" w:firstLine="567"/>
        <w:jc w:val="both"/>
        <w:rPr>
          <w:rFonts w:ascii="Times New Roman" w:hAnsi="Times New Roman" w:cs="Times New Roman"/>
          <w:b/>
          <w:bCs/>
          <w:color w:val="000000" w:themeColor="text1"/>
          <w:sz w:val="28"/>
          <w:szCs w:val="28"/>
          <w:lang w:val="kk-KZ"/>
        </w:rPr>
      </w:pPr>
    </w:p>
    <w:p w14:paraId="38EB1AA6" w14:textId="40EEB2C2" w:rsidR="00C54FC7" w:rsidRPr="00FC17A2" w:rsidRDefault="00C54FC7" w:rsidP="00FC17A2">
      <w:pPr>
        <w:spacing w:after="0" w:line="240" w:lineRule="auto"/>
        <w:ind w:right="282" w:firstLine="567"/>
        <w:jc w:val="both"/>
        <w:rPr>
          <w:rFonts w:ascii="Times New Roman" w:hAnsi="Times New Roman" w:cs="Times New Roman"/>
          <w:b/>
          <w:bCs/>
          <w:color w:val="000000" w:themeColor="text1"/>
          <w:sz w:val="28"/>
          <w:szCs w:val="28"/>
          <w:lang w:val="kk-KZ"/>
        </w:rPr>
      </w:pPr>
      <w:r w:rsidRPr="00FC17A2">
        <w:rPr>
          <w:rFonts w:ascii="Times New Roman" w:hAnsi="Times New Roman" w:cs="Times New Roman"/>
          <w:b/>
          <w:bCs/>
          <w:color w:val="000000" w:themeColor="text1"/>
          <w:sz w:val="28"/>
          <w:szCs w:val="28"/>
          <w:lang w:val="kk-KZ"/>
        </w:rPr>
        <w:t>2.2 Арт-технология арқылы болашақ мектепке дейінгі ұйым педагогтерінің кәсіби құзыреттілігін дамытудың әлеуеті</w:t>
      </w:r>
    </w:p>
    <w:p w14:paraId="2E6A17C4" w14:textId="10AE625A" w:rsidR="00C54FC7" w:rsidRPr="00FC17A2" w:rsidRDefault="00C54FC7" w:rsidP="00FC17A2">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FC17A2">
        <w:rPr>
          <w:rFonts w:ascii="Times New Roman" w:eastAsia="Andale Sans UI" w:hAnsi="Times New Roman" w:cs="Times New Roman"/>
          <w:color w:val="000000" w:themeColor="text1"/>
          <w:kern w:val="3"/>
          <w:sz w:val="28"/>
          <w:szCs w:val="28"/>
          <w:lang w:val="kk-KZ" w:eastAsia="ja-JP" w:bidi="fa-IR"/>
        </w:rPr>
        <w:t>Бүгінгі таңда болашақ мектепке дейінгі ұйым педагогтері жоғары кәсіби құзыреттілікке ие болуы қажет. Қазіргі заманғы білім беру жүйесі балалардың жан-жақты дамуын қамтамасыз ету үшін педагогтерден шығармашылық көзқарасты, инновациялық әдістерді қолдануды талап етеді. Осы тұрғыдан алғанда, арт-технология педагогтердің кәсіби құзыреттілігін дамытуда маңызды рөл атқарады.</w:t>
      </w:r>
    </w:p>
    <w:p w14:paraId="371E7C4A" w14:textId="5B6B56F1" w:rsidR="00C54FC7" w:rsidRPr="00FC17A2" w:rsidRDefault="00C54FC7" w:rsidP="00FC17A2">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FC17A2">
        <w:rPr>
          <w:rFonts w:ascii="Times New Roman" w:eastAsia="Andale Sans UI" w:hAnsi="Times New Roman" w:cs="Times New Roman"/>
          <w:color w:val="000000" w:themeColor="text1"/>
          <w:kern w:val="3"/>
          <w:sz w:val="28"/>
          <w:szCs w:val="28"/>
          <w:lang w:val="kk-KZ" w:eastAsia="ja-JP" w:bidi="fa-IR"/>
        </w:rPr>
        <w:t xml:space="preserve">Арт-технология – өнерді және оның әртүрлі </w:t>
      </w:r>
      <w:r w:rsidR="000E0CA9" w:rsidRPr="00FC17A2">
        <w:rPr>
          <w:rFonts w:ascii="Times New Roman" w:eastAsia="Andale Sans UI" w:hAnsi="Times New Roman" w:cs="Times New Roman"/>
          <w:color w:val="000000" w:themeColor="text1"/>
          <w:kern w:val="3"/>
          <w:sz w:val="28"/>
          <w:szCs w:val="28"/>
          <w:lang w:val="kk-KZ" w:eastAsia="ja-JP" w:bidi="fa-IR"/>
        </w:rPr>
        <w:t xml:space="preserve">әдіс-тәсілдерін </w:t>
      </w:r>
      <w:r w:rsidRPr="00FC17A2">
        <w:rPr>
          <w:rFonts w:ascii="Times New Roman" w:eastAsia="Andale Sans UI" w:hAnsi="Times New Roman" w:cs="Times New Roman"/>
          <w:color w:val="000000" w:themeColor="text1"/>
          <w:kern w:val="3"/>
          <w:sz w:val="28"/>
          <w:szCs w:val="28"/>
          <w:lang w:val="kk-KZ" w:eastAsia="ja-JP" w:bidi="fa-IR"/>
        </w:rPr>
        <w:t xml:space="preserve">пайдалану </w:t>
      </w:r>
      <w:r w:rsidRPr="00FC17A2">
        <w:rPr>
          <w:rFonts w:ascii="Times New Roman" w:eastAsia="Andale Sans UI" w:hAnsi="Times New Roman" w:cs="Times New Roman"/>
          <w:color w:val="000000" w:themeColor="text1"/>
          <w:kern w:val="3"/>
          <w:sz w:val="28"/>
          <w:szCs w:val="28"/>
          <w:lang w:val="kk-KZ" w:eastAsia="ja-JP" w:bidi="fa-IR"/>
        </w:rPr>
        <w:lastRenderedPageBreak/>
        <w:t>арқылы білім беру үдерісін ұйымдастыру. Бұл әдіс балалардың шығармашылық әлеуетін арттыруға, эмоционалдық және әлеуметтік дағдыларын дамытуға бағытталған. Педагогтердің арт-технология</w:t>
      </w:r>
      <w:r w:rsidR="000E0CA9" w:rsidRPr="00FC17A2">
        <w:rPr>
          <w:rFonts w:ascii="Times New Roman" w:eastAsia="Andale Sans UI" w:hAnsi="Times New Roman" w:cs="Times New Roman"/>
          <w:color w:val="000000" w:themeColor="text1"/>
          <w:kern w:val="3"/>
          <w:sz w:val="28"/>
          <w:szCs w:val="28"/>
          <w:lang w:val="kk-KZ" w:eastAsia="ja-JP" w:bidi="fa-IR"/>
        </w:rPr>
        <w:t>н</w:t>
      </w:r>
      <w:r w:rsidRPr="00FC17A2">
        <w:rPr>
          <w:rFonts w:ascii="Times New Roman" w:eastAsia="Andale Sans UI" w:hAnsi="Times New Roman" w:cs="Times New Roman"/>
          <w:color w:val="000000" w:themeColor="text1"/>
          <w:kern w:val="3"/>
          <w:sz w:val="28"/>
          <w:szCs w:val="28"/>
          <w:lang w:val="kk-KZ" w:eastAsia="ja-JP" w:bidi="fa-IR"/>
        </w:rPr>
        <w:t>ы меңгеруі</w:t>
      </w:r>
      <w:r w:rsidR="000E0CA9" w:rsidRPr="00FC17A2">
        <w:rPr>
          <w:rFonts w:ascii="Times New Roman" w:eastAsia="Andale Sans UI" w:hAnsi="Times New Roman" w:cs="Times New Roman"/>
          <w:color w:val="000000" w:themeColor="text1"/>
          <w:kern w:val="3"/>
          <w:sz w:val="28"/>
          <w:szCs w:val="28"/>
          <w:lang w:val="kk-KZ" w:eastAsia="ja-JP" w:bidi="fa-IR"/>
        </w:rPr>
        <w:t>,</w:t>
      </w:r>
      <w:r w:rsidRPr="00FC17A2">
        <w:rPr>
          <w:rFonts w:ascii="Times New Roman" w:eastAsia="Andale Sans UI" w:hAnsi="Times New Roman" w:cs="Times New Roman"/>
          <w:color w:val="000000" w:themeColor="text1"/>
          <w:kern w:val="3"/>
          <w:sz w:val="28"/>
          <w:szCs w:val="28"/>
          <w:lang w:val="kk-KZ" w:eastAsia="ja-JP" w:bidi="fa-IR"/>
        </w:rPr>
        <w:t xml:space="preserve"> оларды оқыту мен тәрбиелеуде қолдана білуі, балалармен тиімді қарым-қатынас орнатуын қамтамасыз етеді.</w:t>
      </w:r>
    </w:p>
    <w:p w14:paraId="279304AB" w14:textId="77276728" w:rsidR="00C54FC7" w:rsidRPr="00FC17A2" w:rsidRDefault="00C54FC7" w:rsidP="00FC17A2">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FC17A2">
        <w:rPr>
          <w:rFonts w:ascii="Times New Roman" w:eastAsia="Andale Sans UI" w:hAnsi="Times New Roman" w:cs="Times New Roman"/>
          <w:color w:val="000000" w:themeColor="text1"/>
          <w:kern w:val="3"/>
          <w:sz w:val="28"/>
          <w:szCs w:val="28"/>
          <w:lang w:val="kk-KZ" w:eastAsia="ja-JP" w:bidi="fa-IR"/>
        </w:rPr>
        <w:t>Арт-технология болашақ мектепке дейінгі ұйым педагогтері үшін бірқатар артықшылықтары бар. Біріншіден, бұл әдіс болашақ педагогтерге өз шығармашылық қабілеттерін дамытуға мүмкіндік береді. Олар өнердің әртүрлі түрлерін – сурет салу, музыка, театр, би – пайдалану арқылы балалармен жұмыс істеуде жаңа тәсілдерді қолдануды үйренеді. Бұл өз кезегінде педагогтердің өз ісіне деген қызығушылығын арттырып, кәсіби мотивациясын көтереді.</w:t>
      </w:r>
    </w:p>
    <w:p w14:paraId="4E26C92B" w14:textId="2E60BE1E" w:rsidR="00C54FC7" w:rsidRPr="00FC17A2" w:rsidRDefault="00C54FC7" w:rsidP="00FC17A2">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FC17A2">
        <w:rPr>
          <w:rFonts w:ascii="Times New Roman" w:eastAsia="Andale Sans UI" w:hAnsi="Times New Roman" w:cs="Times New Roman"/>
          <w:color w:val="000000" w:themeColor="text1"/>
          <w:kern w:val="3"/>
          <w:sz w:val="28"/>
          <w:szCs w:val="28"/>
          <w:lang w:val="kk-KZ" w:eastAsia="ja-JP" w:bidi="fa-IR"/>
        </w:rPr>
        <w:t>Екіншіден, арт-технология білім алушылардың эмоциялық және әлеуметтік дамуына оң ықпал етеді. Болашақ педагогтер өнер құралдары арқылы балалардың өзін-өзі танып-білуіне, эмоцияларын басқаруға, басқа адамдармен қарым-қатынас жасауда тиімді дағдыларды меңгеруге көмектеседі. Бұл балалардың жалпы психологиялық денсаулығын жақсартып, мектепке дейінгі ұйымдағы оқыту-тәрбиелеу үдерісінің сапасын арттырады.</w:t>
      </w:r>
    </w:p>
    <w:p w14:paraId="4100678A" w14:textId="5FA4CE6B" w:rsidR="00C54FC7" w:rsidRPr="00FC17A2" w:rsidRDefault="00C54FC7" w:rsidP="00FC17A2">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FC17A2">
        <w:rPr>
          <w:rFonts w:ascii="Times New Roman" w:eastAsia="Andale Sans UI" w:hAnsi="Times New Roman" w:cs="Times New Roman"/>
          <w:color w:val="000000" w:themeColor="text1"/>
          <w:kern w:val="3"/>
          <w:sz w:val="28"/>
          <w:szCs w:val="28"/>
          <w:lang w:val="kk-KZ" w:eastAsia="ja-JP" w:bidi="fa-IR"/>
        </w:rPr>
        <w:t>Үшіншіден, арт-технология болашақ педагогтердің кәсіби құзыреттілігін дамытудың тиімді құралы болып табылады. Оқу барысында болашақ педагогтер жаңа әдістерді меңгеріп қана қоймай, сонымен қатар оларды іс жүзінде қолдануды үйренеді. Бұл олардың оқыту және тәрбиелеу әдістерінің тиімділігін арттырып, кәсіби деңгейін көтереді.</w:t>
      </w:r>
    </w:p>
    <w:p w14:paraId="4790E8B5" w14:textId="0DFF3E8E" w:rsidR="00C54FC7" w:rsidRPr="00FC17A2" w:rsidRDefault="00C54FC7" w:rsidP="00FC17A2">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FC17A2">
        <w:rPr>
          <w:rFonts w:ascii="Times New Roman" w:eastAsia="Andale Sans UI" w:hAnsi="Times New Roman" w:cs="Times New Roman"/>
          <w:color w:val="000000" w:themeColor="text1"/>
          <w:kern w:val="3"/>
          <w:sz w:val="28"/>
          <w:szCs w:val="28"/>
          <w:lang w:val="kk-KZ" w:eastAsia="ja-JP" w:bidi="fa-IR"/>
        </w:rPr>
        <w:t>Арт-технология</w:t>
      </w:r>
      <w:r w:rsidR="000E0CA9" w:rsidRPr="00FC17A2">
        <w:rPr>
          <w:rFonts w:ascii="Times New Roman" w:eastAsia="Andale Sans UI" w:hAnsi="Times New Roman" w:cs="Times New Roman"/>
          <w:color w:val="000000" w:themeColor="text1"/>
          <w:kern w:val="3"/>
          <w:sz w:val="28"/>
          <w:szCs w:val="28"/>
          <w:lang w:val="kk-KZ" w:eastAsia="ja-JP" w:bidi="fa-IR"/>
        </w:rPr>
        <w:t>ның</w:t>
      </w:r>
      <w:r w:rsidRPr="00FC17A2">
        <w:rPr>
          <w:rFonts w:ascii="Times New Roman" w:eastAsia="Andale Sans UI" w:hAnsi="Times New Roman" w:cs="Times New Roman"/>
          <w:color w:val="000000" w:themeColor="text1"/>
          <w:kern w:val="3"/>
          <w:sz w:val="28"/>
          <w:szCs w:val="28"/>
          <w:lang w:val="kk-KZ" w:eastAsia="ja-JP" w:bidi="fa-IR"/>
        </w:rPr>
        <w:t xml:space="preserve"> тағы бір маңызды аспектісі – олар болашақ педагогтердің кәсіби өсуіне ықпал етеді. Арт-технологиямен жұмыс істеу барысында болашақ педагогтер өздерін үздіксіз дамытуға, жаңа білім мен дағдыларды меңгеруге ұмтылады. Бұл олардың кәсіби қызметіне деген жауапкершілігін арттырып, үздіксіз білім алуға мотивация береді.</w:t>
      </w:r>
    </w:p>
    <w:p w14:paraId="1D3C3DD9" w14:textId="2D58927F" w:rsidR="00C54FC7" w:rsidRPr="00FC17A2" w:rsidRDefault="00C54FC7" w:rsidP="00FC17A2">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FC17A2">
        <w:rPr>
          <w:rFonts w:ascii="Times New Roman" w:eastAsia="Andale Sans UI" w:hAnsi="Times New Roman" w:cs="Times New Roman"/>
          <w:color w:val="000000" w:themeColor="text1"/>
          <w:kern w:val="3"/>
          <w:sz w:val="28"/>
          <w:szCs w:val="28"/>
          <w:lang w:val="kk-KZ" w:eastAsia="ja-JP" w:bidi="fa-IR"/>
        </w:rPr>
        <w:t>Арт-технология болашақ мектепке дейінгі ұйым педагогтерінің кәсіби құзыреттілігін дамытуда үлкен әлеуетке ие. Олар педагогтердің шығармашылық қабілеттерін дамытып қана қоймай, балалардың эмоциялық және әлеуметтік дамуына да оң ықпал етеді. Сонымен қатар, арт-технология педагогтердің кәсіби өсуіне ықпал етіп, оқыту және тәрбиелеу үдерісінің сапасын арттырады. Сондықтан мектепке дейінгі білім беру жүйесінде арт-технология</w:t>
      </w:r>
      <w:r w:rsidR="00FC5388" w:rsidRPr="00FC17A2">
        <w:rPr>
          <w:rFonts w:ascii="Times New Roman" w:eastAsia="Andale Sans UI" w:hAnsi="Times New Roman" w:cs="Times New Roman"/>
          <w:color w:val="000000" w:themeColor="text1"/>
          <w:kern w:val="3"/>
          <w:sz w:val="28"/>
          <w:szCs w:val="28"/>
          <w:lang w:val="kk-KZ" w:eastAsia="ja-JP" w:bidi="fa-IR"/>
        </w:rPr>
        <w:t>н</w:t>
      </w:r>
      <w:r w:rsidRPr="00FC17A2">
        <w:rPr>
          <w:rFonts w:ascii="Times New Roman" w:eastAsia="Andale Sans UI" w:hAnsi="Times New Roman" w:cs="Times New Roman"/>
          <w:color w:val="000000" w:themeColor="text1"/>
          <w:kern w:val="3"/>
          <w:sz w:val="28"/>
          <w:szCs w:val="28"/>
          <w:lang w:val="kk-KZ" w:eastAsia="ja-JP" w:bidi="fa-IR"/>
        </w:rPr>
        <w:t>ы қолдану маңызды және қажетті бағыт болып табылады.</w:t>
      </w:r>
    </w:p>
    <w:p w14:paraId="2B1D7C5C" w14:textId="32F52B96" w:rsidR="00C54FC7" w:rsidRPr="00FC17A2" w:rsidRDefault="00C54FC7" w:rsidP="00FC17A2">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FC17A2">
        <w:rPr>
          <w:rFonts w:ascii="Times New Roman" w:eastAsia="Andale Sans UI" w:hAnsi="Times New Roman" w:cs="Times New Roman"/>
          <w:color w:val="000000" w:themeColor="text1"/>
          <w:kern w:val="3"/>
          <w:sz w:val="28"/>
          <w:szCs w:val="28"/>
          <w:lang w:val="kk-KZ" w:eastAsia="ja-JP" w:bidi="fa-IR"/>
        </w:rPr>
        <w:t>Арт-технология</w:t>
      </w:r>
      <w:r w:rsidR="000E0CA9" w:rsidRPr="00FC17A2">
        <w:rPr>
          <w:rFonts w:ascii="Times New Roman" w:eastAsia="Andale Sans UI" w:hAnsi="Times New Roman" w:cs="Times New Roman"/>
          <w:color w:val="000000" w:themeColor="text1"/>
          <w:kern w:val="3"/>
          <w:sz w:val="28"/>
          <w:szCs w:val="28"/>
          <w:lang w:val="kk-KZ" w:eastAsia="ja-JP" w:bidi="fa-IR"/>
        </w:rPr>
        <w:t>ны</w:t>
      </w:r>
      <w:r w:rsidRPr="00FC17A2">
        <w:rPr>
          <w:rFonts w:ascii="Times New Roman" w:eastAsia="Andale Sans UI" w:hAnsi="Times New Roman" w:cs="Times New Roman"/>
          <w:color w:val="000000" w:themeColor="text1"/>
          <w:kern w:val="3"/>
          <w:sz w:val="28"/>
          <w:szCs w:val="28"/>
          <w:lang w:val="kk-KZ" w:eastAsia="ja-JP" w:bidi="fa-IR"/>
        </w:rPr>
        <w:t xml:space="preserve"> қолданылуы болашақ педагогтердің балалармен өзара іс-қимылын жақсартуға, оқу үдерісінің қызықты және тиімді болуына ықпал етеді. Арт-технология арқылы оқыту балалардың есте сақтау қабілетін жақсартып, зейінін арттырады, шығармашылық қабілеттерін дамытады. Әр білім алушы арт-технологиямен айналысу арқылы өз мүмкіндіктерін аша алады, өзіне деген сенімін нығайтады.</w:t>
      </w:r>
    </w:p>
    <w:p w14:paraId="253896B0" w14:textId="0894CDA6" w:rsidR="00C54FC7" w:rsidRPr="00FC17A2" w:rsidRDefault="00C54FC7" w:rsidP="00FC17A2">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FC17A2">
        <w:rPr>
          <w:rFonts w:ascii="Times New Roman" w:eastAsia="Andale Sans UI" w:hAnsi="Times New Roman" w:cs="Times New Roman"/>
          <w:color w:val="000000" w:themeColor="text1"/>
          <w:kern w:val="3"/>
          <w:sz w:val="28"/>
          <w:szCs w:val="28"/>
          <w:lang w:val="kk-KZ" w:eastAsia="ja-JP" w:bidi="fa-IR"/>
        </w:rPr>
        <w:t xml:space="preserve">Арт-технология мектепке дейінгі ұйымдардың педагогтері үшін қажетті құрал. Олар балалардың жан-жақты дамуын қамтамасыз етіп, педагогтердің кәсіби құзыреттілігін арттырады. Бұл әдістің мектепке дейінгі білім беру </w:t>
      </w:r>
      <w:r w:rsidRPr="00FC17A2">
        <w:rPr>
          <w:rFonts w:ascii="Times New Roman" w:eastAsia="Andale Sans UI" w:hAnsi="Times New Roman" w:cs="Times New Roman"/>
          <w:color w:val="000000" w:themeColor="text1"/>
          <w:kern w:val="3"/>
          <w:sz w:val="28"/>
          <w:szCs w:val="28"/>
          <w:lang w:val="kk-KZ" w:eastAsia="ja-JP" w:bidi="fa-IR"/>
        </w:rPr>
        <w:lastRenderedPageBreak/>
        <w:t>жүйесінде кеңінен қолданылуы педагогтерге шығармашылық қабілеттерін дамытуға, инновациялық әдістерді меңгеруге мүмкіндік береді.</w:t>
      </w:r>
    </w:p>
    <w:p w14:paraId="06F9996F" w14:textId="0084E780"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eastAsia="Andale Sans UI" w:hAnsi="Times New Roman" w:cs="Times New Roman"/>
          <w:color w:val="000000" w:themeColor="text1"/>
          <w:kern w:val="3"/>
          <w:sz w:val="28"/>
          <w:szCs w:val="28"/>
          <w:lang w:val="kk-KZ" w:eastAsia="ja-JP" w:bidi="fa-IR"/>
        </w:rPr>
        <w:t xml:space="preserve">Арт-технология балалардың оқу үдерісін қызықты, тиімді әрі мазмұнды етеді, сол арқылы олардың білім деңгейін жоғарылатады. </w:t>
      </w:r>
      <w:r w:rsidRPr="00FC17A2">
        <w:rPr>
          <w:rFonts w:ascii="Times New Roman" w:hAnsi="Times New Roman" w:cs="Times New Roman"/>
          <w:color w:val="000000" w:themeColor="text1"/>
          <w:sz w:val="28"/>
          <w:szCs w:val="28"/>
          <w:lang w:val="kk-KZ"/>
        </w:rPr>
        <w:t xml:space="preserve">Арт-технология болашақ мектепке дейінгі ұйым педагогтерінің кәсіби құзыреттілігін дамытудың маңызды бөлшегі. Мектепке дейінгі тәрбиелеу мен оқытуда шығармашылық элементтерін қолдану, балалармен өзара әрекеттесудің инновациялық әдістерін қалыптастыруға мүмкіндік береді. </w:t>
      </w:r>
      <w:r w:rsidRPr="00FC17A2">
        <w:rPr>
          <w:rFonts w:ascii="Times New Roman" w:eastAsia="Times New Roman" w:hAnsi="Times New Roman" w:cs="Times New Roman"/>
          <w:bCs/>
          <w:color w:val="000000" w:themeColor="text1"/>
          <w:sz w:val="28"/>
          <w:szCs w:val="28"/>
          <w:lang w:val="kk-KZ"/>
        </w:rPr>
        <w:t>Мектепке дейінгі тәрбиелеу мен оқытуды дамыту моделін</w:t>
      </w:r>
      <w:r w:rsidRPr="00FC17A2">
        <w:rPr>
          <w:rFonts w:ascii="Times New Roman" w:hAnsi="Times New Roman" w:cs="Times New Roman"/>
          <w:color w:val="000000" w:themeColor="text1"/>
          <w:sz w:val="28"/>
          <w:szCs w:val="28"/>
          <w:lang w:val="kk-KZ"/>
        </w:rPr>
        <w:t>де көрсетілгендей, қазіргі заманғы мектепке дейінгі ұйымдардағы негізгі мәселелердің бірі – педагогтердің әдістемелік даярлығының заманауи талаптарға сәйкес келмеуі мен педагог мамандығы беделінің әлсіреуі [</w:t>
      </w:r>
      <w:r w:rsidR="007E7070" w:rsidRPr="00FC17A2">
        <w:rPr>
          <w:rFonts w:ascii="Times New Roman" w:eastAsia="Times New Roman" w:hAnsi="Times New Roman" w:cs="Times New Roman"/>
          <w:bCs/>
          <w:color w:val="000000" w:themeColor="text1"/>
          <w:sz w:val="28"/>
          <w:szCs w:val="28"/>
          <w:lang w:val="kk-KZ"/>
        </w:rPr>
        <w:t>6</w:t>
      </w:r>
      <w:r w:rsidR="00D44D54" w:rsidRPr="00D44D54">
        <w:rPr>
          <w:rFonts w:ascii="Times New Roman" w:hAnsi="Times New Roman" w:cs="Times New Roman"/>
          <w:color w:val="000000" w:themeColor="text1"/>
          <w:sz w:val="28"/>
          <w:szCs w:val="28"/>
          <w:lang w:val="kk-KZ"/>
        </w:rPr>
        <w:t>,с. 21</w:t>
      </w:r>
      <w:r w:rsidRPr="00D44D54">
        <w:rPr>
          <w:rFonts w:ascii="Times New Roman" w:hAnsi="Times New Roman" w:cs="Times New Roman"/>
          <w:color w:val="000000" w:themeColor="text1"/>
          <w:sz w:val="28"/>
          <w:szCs w:val="28"/>
          <w:lang w:val="kk-KZ"/>
        </w:rPr>
        <w:t>].</w:t>
      </w:r>
      <w:r w:rsidRPr="00FC17A2">
        <w:rPr>
          <w:rFonts w:ascii="Times New Roman" w:hAnsi="Times New Roman" w:cs="Times New Roman"/>
          <w:color w:val="000000" w:themeColor="text1"/>
          <w:sz w:val="28"/>
          <w:szCs w:val="28"/>
          <w:lang w:val="kk-KZ"/>
        </w:rPr>
        <w:t xml:space="preserve"> </w:t>
      </w:r>
    </w:p>
    <w:p w14:paraId="307FF358" w14:textId="07154E4A"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Қазақстан Республикасының «Білім туралы» заңында «Білім беру жүйесінің негізгі мақсаты – ұлттық және азаматтық құндылықтарды, сондай-ақ тәжірибе жетістіктерін негізге ала отырып, жеке тұлғаны қалыптастыру және кәсіби дамуына ықпал ету үшін қажетті жағдайларды жасау, оқытудың заманауи технологияларын ендіру, білім беру саласын ақпараттандыру, халықаралық жаһандық байланыс желісіне қосылу» деп көрсетілген [3</w:t>
      </w:r>
      <w:r w:rsidR="00D44D54" w:rsidRPr="00D44D54">
        <w:rPr>
          <w:rFonts w:ascii="Times New Roman" w:hAnsi="Times New Roman" w:cs="Times New Roman"/>
          <w:color w:val="000000" w:themeColor="text1"/>
          <w:sz w:val="28"/>
          <w:szCs w:val="28"/>
          <w:lang w:val="kk-KZ"/>
        </w:rPr>
        <w:t xml:space="preserve">,с. </w:t>
      </w:r>
      <w:r w:rsidR="00D44D54">
        <w:rPr>
          <w:rFonts w:ascii="Times New Roman" w:hAnsi="Times New Roman" w:cs="Times New Roman"/>
          <w:color w:val="000000" w:themeColor="text1"/>
          <w:sz w:val="28"/>
          <w:szCs w:val="28"/>
          <w:lang w:val="kk-KZ"/>
        </w:rPr>
        <w:t>14</w:t>
      </w:r>
      <w:r w:rsidRPr="00FC17A2">
        <w:rPr>
          <w:rFonts w:ascii="Times New Roman" w:hAnsi="Times New Roman" w:cs="Times New Roman"/>
          <w:color w:val="000000" w:themeColor="text1"/>
          <w:sz w:val="28"/>
          <w:szCs w:val="28"/>
          <w:lang w:val="kk-KZ"/>
        </w:rPr>
        <w:t>]. Осыған байланысты, арт-технология болашақ мектепке дейінгі білім беру ұйымдарының педагогтерінің кәсіби құзыреттілі</w:t>
      </w:r>
      <w:r w:rsidR="00E14214" w:rsidRPr="00FC17A2">
        <w:rPr>
          <w:rFonts w:ascii="Times New Roman" w:hAnsi="Times New Roman" w:cs="Times New Roman"/>
          <w:color w:val="000000" w:themeColor="text1"/>
          <w:sz w:val="28"/>
          <w:szCs w:val="28"/>
          <w:lang w:val="kk-KZ"/>
        </w:rPr>
        <w:t>гін</w:t>
      </w:r>
      <w:r w:rsidRPr="00FC17A2">
        <w:rPr>
          <w:rFonts w:ascii="Times New Roman" w:hAnsi="Times New Roman" w:cs="Times New Roman"/>
          <w:color w:val="000000" w:themeColor="text1"/>
          <w:sz w:val="28"/>
          <w:szCs w:val="28"/>
          <w:lang w:val="kk-KZ"/>
        </w:rPr>
        <w:t xml:space="preserve"> жетілдіруде маңызды рөл атқарады.</w:t>
      </w:r>
    </w:p>
    <w:p w14:paraId="37A73D67" w14:textId="5DD3A0FE"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Ғалым Р.Н.</w:t>
      </w:r>
      <w:r w:rsidR="00BB0F9F" w:rsidRPr="00FC17A2">
        <w:rPr>
          <w:rFonts w:ascii="Times New Roman" w:hAnsi="Times New Roman" w:cs="Times New Roman"/>
          <w:color w:val="000000" w:themeColor="text1"/>
          <w:sz w:val="28"/>
          <w:szCs w:val="28"/>
          <w:lang w:val="kk-KZ"/>
        </w:rPr>
        <w:t xml:space="preserve"> </w:t>
      </w:r>
      <w:r w:rsidRPr="00FC17A2">
        <w:rPr>
          <w:rFonts w:ascii="Times New Roman" w:hAnsi="Times New Roman" w:cs="Times New Roman"/>
          <w:color w:val="000000" w:themeColor="text1"/>
          <w:sz w:val="28"/>
          <w:szCs w:val="28"/>
          <w:lang w:val="kk-KZ"/>
        </w:rPr>
        <w:t>Наурызбаеваның зерттеу жұмысы болашақ педагогтердің кәсіби құзыреттілігін арт-технология арқылы дамытуға негіз бола алады. Бұл еңбек өнер арқылы тұлғаның шығармашылық әлеуетін дамытудың жүйелік тәсілін қарастырады. Аталған зерттеуде «Мектепке дейінгі ұйым – мектеп – ЖОО» жүйесіндегі шығармашылық бағыттылықтың сабақтастығы көрсетіледі, бұл болашақ педагогтердің кәсіби құзыреттілігін қалыптастыруда маңызды рөл атқарады. Арт-технология</w:t>
      </w:r>
      <w:r w:rsidR="000E0CA9" w:rsidRPr="00FC17A2">
        <w:rPr>
          <w:rFonts w:ascii="Times New Roman" w:hAnsi="Times New Roman" w:cs="Times New Roman"/>
          <w:color w:val="000000" w:themeColor="text1"/>
          <w:sz w:val="28"/>
          <w:szCs w:val="28"/>
          <w:lang w:val="kk-KZ"/>
        </w:rPr>
        <w:t>ны</w:t>
      </w:r>
      <w:r w:rsidRPr="00FC17A2">
        <w:rPr>
          <w:rFonts w:ascii="Times New Roman" w:hAnsi="Times New Roman" w:cs="Times New Roman"/>
          <w:color w:val="000000" w:themeColor="text1"/>
          <w:sz w:val="28"/>
          <w:szCs w:val="28"/>
          <w:lang w:val="kk-KZ"/>
        </w:rPr>
        <w:t xml:space="preserve"> қолдану арқылы болашақ мектепке дейінгі ұйым педагогтерін даярлау үдерісінде тұлғаның шығармашылық қабілеттерін дамытуға ықпал етеді. Р.Н.</w:t>
      </w:r>
      <w:r w:rsidR="007E7070" w:rsidRPr="00FC17A2">
        <w:rPr>
          <w:rFonts w:ascii="Times New Roman" w:hAnsi="Times New Roman" w:cs="Times New Roman"/>
          <w:color w:val="000000" w:themeColor="text1"/>
          <w:sz w:val="28"/>
          <w:szCs w:val="28"/>
          <w:lang w:val="kk-KZ"/>
        </w:rPr>
        <w:t xml:space="preserve"> </w:t>
      </w:r>
      <w:r w:rsidRPr="00FC17A2">
        <w:rPr>
          <w:rFonts w:ascii="Times New Roman" w:hAnsi="Times New Roman" w:cs="Times New Roman"/>
          <w:color w:val="000000" w:themeColor="text1"/>
          <w:sz w:val="28"/>
          <w:szCs w:val="28"/>
          <w:lang w:val="kk-KZ"/>
        </w:rPr>
        <w:t>Наурызбаеваның еңбегінде қарастырылған тәсілдер педагогикалық білім беру жүйесінде өнердің маңыздылығын айқындайды. Арт-технология</w:t>
      </w:r>
      <w:r w:rsidR="000E0CA9" w:rsidRPr="00FC17A2">
        <w:rPr>
          <w:rFonts w:ascii="Times New Roman" w:hAnsi="Times New Roman" w:cs="Times New Roman"/>
          <w:color w:val="000000" w:themeColor="text1"/>
          <w:sz w:val="28"/>
          <w:szCs w:val="28"/>
          <w:lang w:val="kk-KZ"/>
        </w:rPr>
        <w:t>ны</w:t>
      </w:r>
      <w:r w:rsidRPr="00FC17A2">
        <w:rPr>
          <w:rFonts w:ascii="Times New Roman" w:hAnsi="Times New Roman" w:cs="Times New Roman"/>
          <w:color w:val="000000" w:themeColor="text1"/>
          <w:sz w:val="28"/>
          <w:szCs w:val="28"/>
          <w:lang w:val="kk-KZ"/>
        </w:rPr>
        <w:t xml:space="preserve"> енгізу арқылы болашақ педагогтерге шығармашылық әлеуетті ашу, креативті ойлауды дамыту, оқыту мен тәрбиелеу үдерісіне жаңа инновациялық әдістерді енгізу мүмкіндігі беріледі.</w:t>
      </w:r>
    </w:p>
    <w:p w14:paraId="25EB685E" w14:textId="716D1785"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 xml:space="preserve">Сондықтан, </w:t>
      </w:r>
      <w:bookmarkStart w:id="240" w:name="_Hlk179731303"/>
      <w:r w:rsidRPr="00FC17A2">
        <w:rPr>
          <w:rFonts w:ascii="Times New Roman" w:hAnsi="Times New Roman" w:cs="Times New Roman"/>
          <w:color w:val="000000" w:themeColor="text1"/>
          <w:sz w:val="28"/>
          <w:szCs w:val="28"/>
          <w:lang w:val="kk-KZ"/>
        </w:rPr>
        <w:t>Р.Н.</w:t>
      </w:r>
      <w:r w:rsidR="007E7070" w:rsidRPr="00FC17A2">
        <w:rPr>
          <w:rFonts w:ascii="Times New Roman" w:hAnsi="Times New Roman" w:cs="Times New Roman"/>
          <w:color w:val="000000" w:themeColor="text1"/>
          <w:sz w:val="28"/>
          <w:szCs w:val="28"/>
          <w:lang w:val="kk-KZ"/>
        </w:rPr>
        <w:t xml:space="preserve"> </w:t>
      </w:r>
      <w:r w:rsidRPr="00FC17A2">
        <w:rPr>
          <w:rFonts w:ascii="Times New Roman" w:hAnsi="Times New Roman" w:cs="Times New Roman"/>
          <w:color w:val="000000" w:themeColor="text1"/>
          <w:sz w:val="28"/>
          <w:szCs w:val="28"/>
          <w:lang w:val="kk-KZ"/>
        </w:rPr>
        <w:t>Наурызбаева</w:t>
      </w:r>
      <w:bookmarkEnd w:id="240"/>
      <w:r w:rsidRPr="00FC17A2">
        <w:rPr>
          <w:rFonts w:ascii="Times New Roman" w:hAnsi="Times New Roman" w:cs="Times New Roman"/>
          <w:color w:val="000000" w:themeColor="text1"/>
          <w:sz w:val="28"/>
          <w:szCs w:val="28"/>
          <w:lang w:val="kk-KZ"/>
        </w:rPr>
        <w:t>ның еңбегіндегі ойлар болашақ мектепке дейінгі ұйым педагогтерінің кәсіби құзыреттілігін арттыруда маңызды құрал бола алады. Арт-технология</w:t>
      </w:r>
      <w:r w:rsidR="000E0CA9" w:rsidRPr="00FC17A2">
        <w:rPr>
          <w:rFonts w:ascii="Times New Roman" w:hAnsi="Times New Roman" w:cs="Times New Roman"/>
          <w:color w:val="000000" w:themeColor="text1"/>
          <w:sz w:val="28"/>
          <w:szCs w:val="28"/>
          <w:lang w:val="kk-KZ"/>
        </w:rPr>
        <w:t>ның</w:t>
      </w:r>
      <w:r w:rsidRPr="00FC17A2">
        <w:rPr>
          <w:rFonts w:ascii="Times New Roman" w:hAnsi="Times New Roman" w:cs="Times New Roman"/>
          <w:color w:val="000000" w:themeColor="text1"/>
          <w:sz w:val="28"/>
          <w:szCs w:val="28"/>
          <w:lang w:val="kk-KZ"/>
        </w:rPr>
        <w:t xml:space="preserve"> тиімділігі, әсіресе, өнер құралдарын пайдалану арқылы балалардың эстетикалық және эмоционалдық дамуына ықпал ету қабілетімен көрінеді [</w:t>
      </w:r>
      <w:r w:rsidR="007E7070" w:rsidRPr="00FC17A2">
        <w:rPr>
          <w:rFonts w:ascii="Times New Roman" w:hAnsi="Times New Roman" w:cs="Times New Roman"/>
          <w:color w:val="000000" w:themeColor="text1"/>
          <w:sz w:val="28"/>
          <w:szCs w:val="28"/>
          <w:lang w:val="kk-KZ"/>
        </w:rPr>
        <w:t>4</w:t>
      </w:r>
      <w:r w:rsidR="00115D42" w:rsidRPr="00FC17A2">
        <w:rPr>
          <w:rFonts w:ascii="Times New Roman" w:hAnsi="Times New Roman" w:cs="Times New Roman"/>
          <w:color w:val="000000" w:themeColor="text1"/>
          <w:sz w:val="28"/>
          <w:szCs w:val="28"/>
          <w:lang w:val="kk-KZ"/>
        </w:rPr>
        <w:t>03</w:t>
      </w:r>
      <w:r w:rsidRPr="00FC17A2">
        <w:rPr>
          <w:rFonts w:ascii="Times New Roman" w:hAnsi="Times New Roman" w:cs="Times New Roman"/>
          <w:color w:val="000000" w:themeColor="text1"/>
          <w:sz w:val="28"/>
          <w:szCs w:val="28"/>
          <w:lang w:val="kk-KZ"/>
        </w:rPr>
        <w:t>].</w:t>
      </w:r>
    </w:p>
    <w:p w14:paraId="530FB0B8" w14:textId="77777777"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 xml:space="preserve">В.В.Николаеваның «Развитие процесса обучения детей в дошкольных учреждениях Казахстана (1960-1990 гг.)» атты зерттеуі 1960-1990 жылдар аралығындағы Қазақстандағы мектепке дейінгі білім беру жүйесінің даму үрдістерін қарастырады. Бұл кезеңде балаларды тәрбиелеу мен оқыту әдістері қарқынды түрде дамыды, және бұл педагогикалық тәжірибелер қазіргі заманғы </w:t>
      </w:r>
      <w:r w:rsidRPr="00FC17A2">
        <w:rPr>
          <w:rFonts w:ascii="Times New Roman" w:hAnsi="Times New Roman" w:cs="Times New Roman"/>
          <w:color w:val="000000" w:themeColor="text1"/>
          <w:sz w:val="28"/>
          <w:szCs w:val="28"/>
          <w:lang w:val="kk-KZ"/>
        </w:rPr>
        <w:lastRenderedPageBreak/>
        <w:t>мектепке дейінгі қйымдарда болашақ педагогтердің кәсіби құзыреттілігін арттыруда маңызды рөл атқарады.</w:t>
      </w:r>
    </w:p>
    <w:p w14:paraId="1BFB6321" w14:textId="0184D892"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Осы орайда, арт-технология</w:t>
      </w:r>
      <w:r w:rsidR="000E0CA9" w:rsidRPr="00FC17A2">
        <w:rPr>
          <w:rFonts w:ascii="Times New Roman" w:hAnsi="Times New Roman" w:cs="Times New Roman"/>
          <w:color w:val="000000" w:themeColor="text1"/>
          <w:sz w:val="28"/>
          <w:szCs w:val="28"/>
          <w:lang w:val="kk-KZ"/>
        </w:rPr>
        <w:t>ның</w:t>
      </w:r>
      <w:r w:rsidRPr="00FC17A2">
        <w:rPr>
          <w:rFonts w:ascii="Times New Roman" w:hAnsi="Times New Roman" w:cs="Times New Roman"/>
          <w:color w:val="000000" w:themeColor="text1"/>
          <w:sz w:val="28"/>
          <w:szCs w:val="28"/>
          <w:lang w:val="kk-KZ"/>
        </w:rPr>
        <w:t xml:space="preserve"> педагогикалық құзыреттілікті дамытудағы рөлі ерекше орын алады. Арт-технология шығармашылыққа негізделген, балалармен жұмыс істейтін мамандардың өнер арқылы олардың әлеуетін ашуға мүмкіндік береді. Бұл технологиялар болашақ педагогтердің креативті ойлау қабілеттерін дамытуға, коммуникативтік дағдыларын жетілдіруге және балалардың жан-жақты дамуына жағдай жасауға көмектеседі. </w:t>
      </w:r>
      <w:bookmarkStart w:id="241" w:name="_Hlk179731348"/>
      <w:r w:rsidRPr="00FC17A2">
        <w:rPr>
          <w:rFonts w:ascii="Times New Roman" w:hAnsi="Times New Roman" w:cs="Times New Roman"/>
          <w:color w:val="000000" w:themeColor="text1"/>
          <w:sz w:val="28"/>
          <w:szCs w:val="28"/>
          <w:lang w:val="kk-KZ"/>
        </w:rPr>
        <w:t>В.В.Николаева</w:t>
      </w:r>
      <w:bookmarkEnd w:id="241"/>
      <w:r w:rsidRPr="00FC17A2">
        <w:rPr>
          <w:rFonts w:ascii="Times New Roman" w:hAnsi="Times New Roman" w:cs="Times New Roman"/>
          <w:color w:val="000000" w:themeColor="text1"/>
          <w:sz w:val="28"/>
          <w:szCs w:val="28"/>
          <w:lang w:val="kk-KZ"/>
        </w:rPr>
        <w:t>ның зерттеуін ескере отырып, 1960-1990 жылдары қалыптасқан тәжірибелер мен қазіргі арт-технология</w:t>
      </w:r>
      <w:r w:rsidR="000E0CA9" w:rsidRPr="00FC17A2">
        <w:rPr>
          <w:rFonts w:ascii="Times New Roman" w:hAnsi="Times New Roman" w:cs="Times New Roman"/>
          <w:color w:val="000000" w:themeColor="text1"/>
          <w:sz w:val="28"/>
          <w:szCs w:val="28"/>
          <w:lang w:val="kk-KZ"/>
        </w:rPr>
        <w:t>ның</w:t>
      </w:r>
      <w:r w:rsidRPr="00FC17A2">
        <w:rPr>
          <w:rFonts w:ascii="Times New Roman" w:hAnsi="Times New Roman" w:cs="Times New Roman"/>
          <w:color w:val="000000" w:themeColor="text1"/>
          <w:sz w:val="28"/>
          <w:szCs w:val="28"/>
          <w:lang w:val="kk-KZ"/>
        </w:rPr>
        <w:t xml:space="preserve"> үйлесуі болашақ мектепке дейінгі ұйым педагогтерінің кәсіби құзыреттілігін дамытуға тың серпін береді [</w:t>
      </w:r>
      <w:r w:rsidR="00115D42" w:rsidRPr="00FC17A2">
        <w:rPr>
          <w:rFonts w:ascii="Times New Roman" w:hAnsi="Times New Roman" w:cs="Times New Roman"/>
          <w:color w:val="000000" w:themeColor="text1"/>
          <w:sz w:val="28"/>
          <w:szCs w:val="28"/>
          <w:lang w:val="kk-KZ"/>
        </w:rPr>
        <w:t>404</w:t>
      </w:r>
      <w:r w:rsidRPr="00FC17A2">
        <w:rPr>
          <w:rFonts w:ascii="Times New Roman" w:hAnsi="Times New Roman" w:cs="Times New Roman"/>
          <w:color w:val="000000" w:themeColor="text1"/>
          <w:sz w:val="28"/>
          <w:szCs w:val="28"/>
          <w:lang w:val="kk-KZ"/>
        </w:rPr>
        <w:t>].</w:t>
      </w:r>
    </w:p>
    <w:p w14:paraId="1616AC20" w14:textId="09E5FA82"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Қазақстандағы мектепке дейінгі білім беру жүйесінің тарихын зерттеу болашақ педагогтерге өз тәжірибелерін тарихи-педагогикалық тұрғыдан бағалауға, қазіргі заманауи әдістерді қолданудағы құндылықтарды анықтауға көмектеседі. Арт-технология</w:t>
      </w:r>
      <w:r w:rsidR="000E0CA9" w:rsidRPr="00FC17A2">
        <w:rPr>
          <w:rFonts w:ascii="Times New Roman" w:hAnsi="Times New Roman" w:cs="Times New Roman"/>
          <w:color w:val="000000" w:themeColor="text1"/>
          <w:sz w:val="28"/>
          <w:szCs w:val="28"/>
          <w:lang w:val="kk-KZ"/>
        </w:rPr>
        <w:t xml:space="preserve"> педагогикамен </w:t>
      </w:r>
      <w:r w:rsidRPr="00FC17A2">
        <w:rPr>
          <w:rFonts w:ascii="Times New Roman" w:hAnsi="Times New Roman" w:cs="Times New Roman"/>
          <w:color w:val="000000" w:themeColor="text1"/>
          <w:sz w:val="28"/>
          <w:szCs w:val="28"/>
          <w:lang w:val="kk-KZ"/>
        </w:rPr>
        <w:t>үйлескен</w:t>
      </w:r>
      <w:r w:rsidR="000E0CA9" w:rsidRPr="00FC17A2">
        <w:rPr>
          <w:rFonts w:ascii="Times New Roman" w:hAnsi="Times New Roman" w:cs="Times New Roman"/>
          <w:color w:val="000000" w:themeColor="text1"/>
          <w:sz w:val="28"/>
          <w:szCs w:val="28"/>
          <w:lang w:val="kk-KZ"/>
        </w:rPr>
        <w:t>,</w:t>
      </w:r>
      <w:r w:rsidRPr="00FC17A2">
        <w:rPr>
          <w:rFonts w:ascii="Times New Roman" w:hAnsi="Times New Roman" w:cs="Times New Roman"/>
          <w:color w:val="000000" w:themeColor="text1"/>
          <w:sz w:val="28"/>
          <w:szCs w:val="28"/>
          <w:lang w:val="kk-KZ"/>
        </w:rPr>
        <w:t xml:space="preserve"> бұл тәжірибелер педагогикалық құзыреттілікті арттырудың тиімді құралы ретінде көрініс табады.</w:t>
      </w:r>
    </w:p>
    <w:p w14:paraId="7ED617DF" w14:textId="0C27B739"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bookmarkStart w:id="242" w:name="_Hlk179731410"/>
      <w:r w:rsidRPr="00FC17A2">
        <w:rPr>
          <w:rFonts w:ascii="Times New Roman" w:hAnsi="Times New Roman" w:cs="Times New Roman"/>
          <w:color w:val="000000" w:themeColor="text1"/>
          <w:sz w:val="28"/>
          <w:szCs w:val="28"/>
          <w:lang w:val="kk-KZ"/>
        </w:rPr>
        <w:t>Г.К.Ибрагимова</w:t>
      </w:r>
      <w:bookmarkEnd w:id="242"/>
      <w:r w:rsidRPr="00FC17A2">
        <w:rPr>
          <w:rFonts w:ascii="Times New Roman" w:hAnsi="Times New Roman" w:cs="Times New Roman"/>
          <w:color w:val="000000" w:themeColor="text1"/>
          <w:sz w:val="28"/>
          <w:szCs w:val="28"/>
          <w:lang w:val="kk-KZ"/>
        </w:rPr>
        <w:t xml:space="preserve">ның «Оценка качества дошкольного образования (на примере дошкольных организаций Карагандинской области)» атты диссертациясы мектепке дейінгі білім беру сапасын бағалауға арналған зерттеу болып табылады. Бұл еңбек Қарағанды облысындағы мектепке дейінгі ұйымдардағы білім беру сапасын талдауға бағытталған. Сонымен қатар, педагогикалық тәжірибелердің заманауи бағыттарына назар аударып, мектепке дейінгі ұйымдардағы оқыту үдерісінің тиімділігін арттыруға көмектесетін әдістерді қарастырады. Автордың зерттеуінде болашақ мектепке дейінгі ұйым педагогтерінің кәсіби құзыреттілігін дамыту мәселесі де маңызды орын алады. Аталған құзыреттілікті арттырудың бір құралы ретінде арт-технология кеңінен қолданылады. </w:t>
      </w:r>
    </w:p>
    <w:p w14:paraId="765EB474" w14:textId="1711EB8F"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Арт-технология – бұл шығармашылық және көркемдік тәсілдер арқылы педагогтердің өзіндік білімін және кәсіби шеберлігін жетілдіру құралы. Мектепке дейінгі ұйым педагогтерін дайындауда арт-технология</w:t>
      </w:r>
      <w:r w:rsidR="000E0CA9" w:rsidRPr="00FC17A2">
        <w:rPr>
          <w:rFonts w:ascii="Times New Roman" w:hAnsi="Times New Roman" w:cs="Times New Roman"/>
          <w:color w:val="000000" w:themeColor="text1"/>
          <w:sz w:val="28"/>
          <w:szCs w:val="28"/>
          <w:lang w:val="kk-KZ"/>
        </w:rPr>
        <w:t>н</w:t>
      </w:r>
      <w:r w:rsidRPr="00FC17A2">
        <w:rPr>
          <w:rFonts w:ascii="Times New Roman" w:hAnsi="Times New Roman" w:cs="Times New Roman"/>
          <w:color w:val="000000" w:themeColor="text1"/>
          <w:sz w:val="28"/>
          <w:szCs w:val="28"/>
          <w:lang w:val="kk-KZ"/>
        </w:rPr>
        <w:t>ы қолдану болашақ мамандардың креативтілік, эмоционалдық, коммуникативті және педагогикалық дағдыларын дамытуға септігін тигізеді. Г.К.</w:t>
      </w:r>
      <w:r w:rsidR="007E7070" w:rsidRPr="00FC17A2">
        <w:rPr>
          <w:rFonts w:ascii="Times New Roman" w:hAnsi="Times New Roman" w:cs="Times New Roman"/>
          <w:color w:val="000000" w:themeColor="text1"/>
          <w:sz w:val="28"/>
          <w:szCs w:val="28"/>
          <w:lang w:val="kk-KZ"/>
        </w:rPr>
        <w:t xml:space="preserve"> </w:t>
      </w:r>
      <w:r w:rsidRPr="00FC17A2">
        <w:rPr>
          <w:rFonts w:ascii="Times New Roman" w:hAnsi="Times New Roman" w:cs="Times New Roman"/>
          <w:color w:val="000000" w:themeColor="text1"/>
          <w:sz w:val="28"/>
          <w:szCs w:val="28"/>
          <w:lang w:val="kk-KZ"/>
        </w:rPr>
        <w:t>Ибрагимова зерттеуінде осы әдістің педагогт</w:t>
      </w:r>
      <w:r w:rsidR="00560468" w:rsidRPr="00FC17A2">
        <w:rPr>
          <w:rFonts w:ascii="Times New Roman" w:hAnsi="Times New Roman" w:cs="Times New Roman"/>
          <w:color w:val="000000" w:themeColor="text1"/>
          <w:sz w:val="28"/>
          <w:szCs w:val="28"/>
          <w:lang w:val="kk-KZ"/>
        </w:rPr>
        <w:t>е</w:t>
      </w:r>
      <w:r w:rsidRPr="00FC17A2">
        <w:rPr>
          <w:rFonts w:ascii="Times New Roman" w:hAnsi="Times New Roman" w:cs="Times New Roman"/>
          <w:color w:val="000000" w:themeColor="text1"/>
          <w:sz w:val="28"/>
          <w:szCs w:val="28"/>
          <w:lang w:val="kk-KZ"/>
        </w:rPr>
        <w:t>рд</w:t>
      </w:r>
      <w:r w:rsidR="00560468" w:rsidRPr="00FC17A2">
        <w:rPr>
          <w:rFonts w:ascii="Times New Roman" w:hAnsi="Times New Roman" w:cs="Times New Roman"/>
          <w:color w:val="000000" w:themeColor="text1"/>
          <w:sz w:val="28"/>
          <w:szCs w:val="28"/>
          <w:lang w:val="kk-KZ"/>
        </w:rPr>
        <w:t>і</w:t>
      </w:r>
      <w:r w:rsidRPr="00FC17A2">
        <w:rPr>
          <w:rFonts w:ascii="Times New Roman" w:hAnsi="Times New Roman" w:cs="Times New Roman"/>
          <w:color w:val="000000" w:themeColor="text1"/>
          <w:sz w:val="28"/>
          <w:szCs w:val="28"/>
          <w:lang w:val="kk-KZ"/>
        </w:rPr>
        <w:t>ң оқу үдерісінде тиімділікке қол жеткізуіне және олардың балалармен жұмыс барысында жаңа тәсілдерді меңгеруіне қалай әсер ететінін талқылайды. Жаңа технологияларды қолдану арқылы педагогикалық құзыреттілік деңгейі жоғарылайды, ал бұл өз кезегінде мектепке дейінгі білім беру сапасын арттыруға мүмкіндік береді [</w:t>
      </w:r>
      <w:r w:rsidR="007E7070" w:rsidRPr="00FC17A2">
        <w:rPr>
          <w:rFonts w:ascii="Times New Roman" w:hAnsi="Times New Roman" w:cs="Times New Roman"/>
          <w:color w:val="000000" w:themeColor="text1"/>
          <w:sz w:val="28"/>
          <w:szCs w:val="28"/>
          <w:lang w:val="kk-KZ"/>
        </w:rPr>
        <w:t>4</w:t>
      </w:r>
      <w:r w:rsidR="00115D42" w:rsidRPr="00FC17A2">
        <w:rPr>
          <w:rFonts w:ascii="Times New Roman" w:hAnsi="Times New Roman" w:cs="Times New Roman"/>
          <w:color w:val="000000" w:themeColor="text1"/>
          <w:sz w:val="28"/>
          <w:szCs w:val="28"/>
          <w:lang w:val="kk-KZ"/>
        </w:rPr>
        <w:t>05</w:t>
      </w:r>
      <w:r w:rsidRPr="00FC17A2">
        <w:rPr>
          <w:rFonts w:ascii="Times New Roman" w:hAnsi="Times New Roman" w:cs="Times New Roman"/>
          <w:color w:val="000000" w:themeColor="text1"/>
          <w:sz w:val="28"/>
          <w:szCs w:val="28"/>
          <w:lang w:val="kk-KZ"/>
        </w:rPr>
        <w:t>].</w:t>
      </w:r>
    </w:p>
    <w:p w14:paraId="2A3DBC74" w14:textId="33C81BF5"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Ғалым Н.В.</w:t>
      </w:r>
      <w:r w:rsidR="00FC1A04" w:rsidRPr="00FC17A2">
        <w:rPr>
          <w:rFonts w:ascii="Times New Roman" w:hAnsi="Times New Roman" w:cs="Times New Roman"/>
          <w:color w:val="000000" w:themeColor="text1"/>
          <w:sz w:val="28"/>
          <w:szCs w:val="28"/>
          <w:lang w:val="kk-KZ"/>
        </w:rPr>
        <w:t xml:space="preserve"> </w:t>
      </w:r>
      <w:r w:rsidRPr="00FC17A2">
        <w:rPr>
          <w:rFonts w:ascii="Times New Roman" w:hAnsi="Times New Roman" w:cs="Times New Roman"/>
          <w:color w:val="000000" w:themeColor="text1"/>
          <w:sz w:val="28"/>
          <w:szCs w:val="28"/>
          <w:lang w:val="kk-KZ"/>
        </w:rPr>
        <w:t xml:space="preserve">Мирза өзінің диссертациялық жұмысында болашақ мектепке дейінгі ұйым педагогтерін кәсіби коммуникативтік қызметке дайындаудың маңыздылығын атап көрсетеді. Бұл зерттеуде мектепке дейінгі ұйым педагогтерінің кәсіби қызметінің тиімділігі көбіне олардың коммуникативтік дағдыларының деңгейіне байланысты екенін дәлелдейді. Педагогтердің коммуникативтік құзыреттілігі – баланың психологиялық және әлеуметтік </w:t>
      </w:r>
      <w:r w:rsidRPr="00FC17A2">
        <w:rPr>
          <w:rFonts w:ascii="Times New Roman" w:hAnsi="Times New Roman" w:cs="Times New Roman"/>
          <w:color w:val="000000" w:themeColor="text1"/>
          <w:sz w:val="28"/>
          <w:szCs w:val="28"/>
          <w:lang w:val="kk-KZ"/>
        </w:rPr>
        <w:lastRenderedPageBreak/>
        <w:t>дамуы үшін маңызды құралдардың бірі. Осы тұрғыда болашақ педагогтерді тиімді қарым-қатынасқа үйрету – олардың кәсіби дайындығының маңызды аспектісі болып табылады.</w:t>
      </w:r>
    </w:p>
    <w:p w14:paraId="1D7380CA" w14:textId="79D94558"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Бұл идеяны дамыта отырып, қазіргі білім беру саласында арт-технологияның маңызы ерекше екенін де түйіндей алдық. Арт-технология арқылы болашақ педагогтердің шығармашылық қабілеттерін арттыру ғана емес, сонымен қатар олардың коммуникативтік дағдыларын дамытуға болады. Арт-технология түрлі көркемдік тәсілдерді, мысалы, бейнелеу өнері, театр, музыка секілді әдістерді қолданып, оқыту барысында жағымды эмоциялық атмосфера құруға мүмкіндік береді. Мұндай әдістер педагогтерге балалармен тығыз байланыс орнатып, өзара сенімділік пен құрметке негізделген қарым-қатынас жасауға көмектеседі. Нәтижесінде, болашақ педагогтер тек кәсіби құзыреттілігін ғана емес, тұлғалық қасиеттерін де жетілдіре алады, бұл олардың жұмыс сапасын жақсартуға ықпал етеді [</w:t>
      </w:r>
      <w:r w:rsidR="00FC1A04" w:rsidRPr="00FC17A2">
        <w:rPr>
          <w:rFonts w:ascii="Times New Roman" w:hAnsi="Times New Roman" w:cs="Times New Roman"/>
          <w:color w:val="000000" w:themeColor="text1"/>
          <w:sz w:val="28"/>
          <w:szCs w:val="28"/>
          <w:lang w:val="kk-KZ"/>
        </w:rPr>
        <w:t>4</w:t>
      </w:r>
      <w:r w:rsidR="00115D42" w:rsidRPr="00FC17A2">
        <w:rPr>
          <w:rFonts w:ascii="Times New Roman" w:hAnsi="Times New Roman" w:cs="Times New Roman"/>
          <w:color w:val="000000" w:themeColor="text1"/>
          <w:sz w:val="28"/>
          <w:szCs w:val="28"/>
          <w:lang w:val="kk-KZ"/>
        </w:rPr>
        <w:t>06</w:t>
      </w:r>
      <w:r w:rsidRPr="00FC17A2">
        <w:rPr>
          <w:rFonts w:ascii="Times New Roman" w:hAnsi="Times New Roman" w:cs="Times New Roman"/>
          <w:color w:val="000000" w:themeColor="text1"/>
          <w:sz w:val="28"/>
          <w:szCs w:val="28"/>
          <w:lang w:val="kk-KZ"/>
        </w:rPr>
        <w:t>].</w:t>
      </w:r>
    </w:p>
    <w:p w14:paraId="73208645" w14:textId="77777777"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Құлжанова Нәзипа «Халқыма деп іс қылдым» атты еңбегінде қазақ қоғамының ағартушылық саласына ерекше үлес қосқан тұлға ретінде халықты біліммен, мәдениетпен тәрбиелеудің маңыздылығын атап өтеді. Бұл еңбекте оның білім беру саласындағы реформалық көзқарастары мен ұлттық болмысты сақтай отырып, заманауи педагогикалық тәсілдерді қолдану қажеттілігі туралы айтылған.</w:t>
      </w:r>
    </w:p>
    <w:p w14:paraId="41CBEA72" w14:textId="6D270030" w:rsidR="00C54FC7" w:rsidRPr="00FC17A2" w:rsidRDefault="00C54FC7" w:rsidP="00FC17A2">
      <w:pPr>
        <w:widowControl w:val="0"/>
        <w:suppressAutoHyphens/>
        <w:autoSpaceDN w:val="0"/>
        <w:spacing w:after="0" w:line="240" w:lineRule="auto"/>
        <w:ind w:firstLine="567"/>
        <w:jc w:val="both"/>
        <w:textAlignment w:val="baseline"/>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Арт-технологияны қолдану арқылы болашақ мектепке дейінгі ұйым педагогтерінің кәсіби құзыреттілігін дамыту Нәзипа Құлжанованың ұстанған идеяларымен ұштасады. Құлжанованың ойынша, тәрбиелеу мен оқыту үдерісінде өнердің рөлі зор. Бұл әсіресе баланың эстетикалық сезімін, шығармашылық қабілеттерін дамытып, оның жеке тұлғалық қалыптасуына оң әсер етеді. Арт-технология – бұл сурет, музыка, театр сияқты өнер түрлері арқылы баланың танымдық және эмоционалды дамуын қолдау әдістері, сонымен қатар педагогтердің шығармашылық әлеуетін арттыруға көмектеседі.</w:t>
      </w:r>
    </w:p>
    <w:p w14:paraId="46EDE81D" w14:textId="4DF35B65"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Мектепке дейінгі білім беруде болашақ педагогтер арт-технологияны пайдалану арқылы балалардың тұлғалық дамуын жетілдіруге ықпал етеді. Н.Құлжанова еңбегіндегі идеялар мұндай педагогикалық инновацияларды ұлттық мәдениет пен дәстүрмен ұштастыруға бағыттайды, бұл болашақ педагогтердің кәсіби құзыреттілігін қалыптастыруда маңызды рөл атқарады. Арт-технологияны тиімді пайдалану педагогтің өзі үшін де, бала үшін де жан-жақты даму алаңы болып табылады</w:t>
      </w:r>
      <w:r w:rsidR="00FC1A04" w:rsidRPr="00FC17A2">
        <w:rPr>
          <w:rFonts w:ascii="Times New Roman" w:hAnsi="Times New Roman" w:cs="Times New Roman"/>
          <w:color w:val="000000" w:themeColor="text1"/>
          <w:sz w:val="28"/>
          <w:szCs w:val="28"/>
          <w:lang w:val="kk-KZ"/>
        </w:rPr>
        <w:t xml:space="preserve"> [3</w:t>
      </w:r>
      <w:r w:rsidR="00115D42" w:rsidRPr="00FC17A2">
        <w:rPr>
          <w:rFonts w:ascii="Times New Roman" w:hAnsi="Times New Roman" w:cs="Times New Roman"/>
          <w:color w:val="000000" w:themeColor="text1"/>
          <w:sz w:val="28"/>
          <w:szCs w:val="28"/>
          <w:lang w:val="kk-KZ"/>
        </w:rPr>
        <w:t>20,</w:t>
      </w:r>
      <w:r w:rsidR="00D44D54">
        <w:rPr>
          <w:rFonts w:ascii="Times New Roman" w:hAnsi="Times New Roman" w:cs="Times New Roman"/>
          <w:color w:val="000000" w:themeColor="text1"/>
          <w:sz w:val="28"/>
          <w:szCs w:val="28"/>
          <w:lang w:val="kk-KZ"/>
        </w:rPr>
        <w:t>с.</w:t>
      </w:r>
      <w:r w:rsidR="00115D42" w:rsidRPr="00FC17A2">
        <w:rPr>
          <w:rFonts w:ascii="Times New Roman" w:hAnsi="Times New Roman" w:cs="Times New Roman"/>
          <w:color w:val="000000" w:themeColor="text1"/>
          <w:sz w:val="28"/>
          <w:szCs w:val="28"/>
          <w:lang w:val="kk-KZ"/>
        </w:rPr>
        <w:t xml:space="preserve"> 51</w:t>
      </w:r>
      <w:r w:rsidR="00FC1A04" w:rsidRPr="00FC17A2">
        <w:rPr>
          <w:rFonts w:ascii="Times New Roman" w:hAnsi="Times New Roman" w:cs="Times New Roman"/>
          <w:color w:val="000000" w:themeColor="text1"/>
          <w:sz w:val="28"/>
          <w:szCs w:val="28"/>
          <w:lang w:val="kk-KZ"/>
        </w:rPr>
        <w:t xml:space="preserve">]. </w:t>
      </w:r>
    </w:p>
    <w:p w14:paraId="2FEE6C10" w14:textId="77777777"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Ш.Сапарбайқызының «Мектеп жасына дейінгі балаларды қазақтың тұрмыс-салт дәстүрі негізінде еңбекке баулу (5-6 жас)» атты кандидаттық диссертациясы мектепке дейінгі балаларды ұлттық құндылықтар мен тұрмыс-салт дәстүрлері арқылы еңбекке баулуға негізделген педагогикалық әдіснаманы талдайды. Бұл зерттеу арқылы баланың еңбек дағдыларын қалыптастыруда қазақ халқының мәдени мұрасына сүйену ұсынылады.</w:t>
      </w:r>
    </w:p>
    <w:p w14:paraId="68B47F3F" w14:textId="77777777"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 xml:space="preserve">Осы зерттеуді болашақ мектепке дейінгі ұйым педагогтерінің кәсіби құзыреттілігін арт-технология арқылы дамыту мәселесімен байланыстыруға </w:t>
      </w:r>
      <w:r w:rsidRPr="00FC17A2">
        <w:rPr>
          <w:rFonts w:ascii="Times New Roman" w:hAnsi="Times New Roman" w:cs="Times New Roman"/>
          <w:color w:val="000000" w:themeColor="text1"/>
          <w:sz w:val="28"/>
          <w:szCs w:val="28"/>
          <w:lang w:val="kk-KZ"/>
        </w:rPr>
        <w:lastRenderedPageBreak/>
        <w:t>болады. Атап айтқанда, қазақтың тұрмыс-салт дәстүрлерін үйрету үдерісінде арт-технологияны қолдану, яғни өнер арқылы оқыту әдістері, болашақ педагогтердің шығармашылық қабілеттерін дамыта отырып, оларды кәсіби тұрғыдан жетілдіруге мүмкіндік береді. Арт-технология болашақ педагогтердің балаларға ұлттық құндылықтарды эстетикалық тұрғыдан түсіндіруге, еңбекке баулу барысында инновациялық әдіс-тәсілдерді қолдануға септігін тигізеді.</w:t>
      </w:r>
    </w:p>
    <w:p w14:paraId="6F828121" w14:textId="7FDFC939"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Сонымен қатар, арт-технология балаларға қазақтың тұрмыс-салт дәстүрлерін үйрету барысында қолданылатын визуалды және интерактивті құралдар арқылы болашақ педагогтердің мәдениетаралық, эстетикалық, психологиялық және әдістемелік құзыреттіліктерін дамытуға ықпал етеді.</w:t>
      </w:r>
    </w:p>
    <w:p w14:paraId="7CA0C8BE" w14:textId="3D0FADD4"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 xml:space="preserve">А.К.Меңжанова өзінің «Балаларды көркем шығарма туындылары арқылы адамгершілікке және еңбекке тәрбиелеу» атты еңбегінде балалардың адамгершілік және еңбекке тәрбиеленуіндегі көркем шығармалардың рөлін ерекше атап өткен. Бұл еңбекті болашақ мектепке дейінгі ұйым педагогтерінің кәсіби құзыреттілігін арттыруда қолданудың маңызы зор. Арт-технология көркем шығармашылықпен жұмыс істеу барысында балалардың эстетикалық және этикалық қасиеттерін дамытып қана қоймай, болашақ педагогтердің шығармашылық және әдістемелік қабілеттерін жетілдіруге мүмкіндік береді. Көркем шығармалар негізінде балаларды тәрбиелеу арқылы педагогтер өнер туындыларының тәрбиелік және дамытушылық әлеуетін толығымен пайдалана отырып, өздерінің кәсіби құзыреттіліктерін арттыра алады </w:t>
      </w:r>
      <w:r w:rsidR="00115D42" w:rsidRPr="00FC17A2">
        <w:rPr>
          <w:rFonts w:ascii="Times New Roman" w:hAnsi="Times New Roman" w:cs="Times New Roman"/>
          <w:color w:val="000000" w:themeColor="text1"/>
          <w:sz w:val="28"/>
          <w:szCs w:val="28"/>
          <w:lang w:val="kk-KZ"/>
        </w:rPr>
        <w:t>[4</w:t>
      </w:r>
      <w:r w:rsidR="000E0275" w:rsidRPr="00FC17A2">
        <w:rPr>
          <w:rFonts w:ascii="Times New Roman" w:hAnsi="Times New Roman" w:cs="Times New Roman"/>
          <w:color w:val="000000" w:themeColor="text1"/>
          <w:sz w:val="28"/>
          <w:szCs w:val="28"/>
          <w:lang w:val="kk-KZ"/>
        </w:rPr>
        <w:t>07</w:t>
      </w:r>
      <w:r w:rsidR="00115D42" w:rsidRPr="00FC17A2">
        <w:rPr>
          <w:rFonts w:ascii="Times New Roman" w:hAnsi="Times New Roman" w:cs="Times New Roman"/>
          <w:color w:val="000000" w:themeColor="text1"/>
          <w:sz w:val="28"/>
          <w:szCs w:val="28"/>
          <w:lang w:val="kk-KZ"/>
        </w:rPr>
        <w:t>].</w:t>
      </w:r>
    </w:p>
    <w:p w14:paraId="3F4227AC" w14:textId="6855642E"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С.Г.</w:t>
      </w:r>
      <w:r w:rsidR="0056050C" w:rsidRPr="00FC17A2">
        <w:rPr>
          <w:rFonts w:ascii="Times New Roman" w:hAnsi="Times New Roman" w:cs="Times New Roman"/>
          <w:color w:val="000000" w:themeColor="text1"/>
          <w:sz w:val="28"/>
          <w:szCs w:val="28"/>
          <w:lang w:val="kk-KZ"/>
        </w:rPr>
        <w:t xml:space="preserve"> </w:t>
      </w:r>
      <w:r w:rsidRPr="00FC17A2">
        <w:rPr>
          <w:rFonts w:ascii="Times New Roman" w:hAnsi="Times New Roman" w:cs="Times New Roman"/>
          <w:color w:val="000000" w:themeColor="text1"/>
          <w:sz w:val="28"/>
          <w:szCs w:val="28"/>
          <w:lang w:val="kk-KZ"/>
        </w:rPr>
        <w:t>Батибаеваның «Қазақстанда қазақ балабақшаларының қалыптасуы мен дамуы» атты еңбегі қазақ балабақшаларының даму тарихын зерттей отырып, мектепке дейінгі ұйымдардың қалыптасуы мен олардағы тәрбиелік және білім беру үдерістерінің маңызды рөлін көрсетеді. Бұл еңбек болашақ мектепке дейінгі ұйым педагогтерінің кәсіби құзыреттілігін арттырудың тарихи және мәдени негіздерін түсінуге көмектеседі.</w:t>
      </w:r>
    </w:p>
    <w:p w14:paraId="67F8B4B1" w14:textId="5176CBB8"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Қазақ балабақшаларының дамуы мен арт-технологияны байланыстыру, болашақ педагогтерге мәдени және тарихи негіздерден алынған құндылықтар арқылы балалармен жұмыс жасауда шығармашылық әдістерді қолдануды меңгертеді. Осылайша, С.Г.</w:t>
      </w:r>
      <w:r w:rsidR="00AA0022" w:rsidRPr="00FC17A2">
        <w:rPr>
          <w:rFonts w:ascii="Times New Roman" w:hAnsi="Times New Roman" w:cs="Times New Roman"/>
          <w:color w:val="000000" w:themeColor="text1"/>
          <w:sz w:val="28"/>
          <w:szCs w:val="28"/>
          <w:lang w:val="kk-KZ"/>
        </w:rPr>
        <w:t xml:space="preserve"> </w:t>
      </w:r>
      <w:r w:rsidRPr="00FC17A2">
        <w:rPr>
          <w:rFonts w:ascii="Times New Roman" w:hAnsi="Times New Roman" w:cs="Times New Roman"/>
          <w:color w:val="000000" w:themeColor="text1"/>
          <w:sz w:val="28"/>
          <w:szCs w:val="28"/>
          <w:lang w:val="kk-KZ"/>
        </w:rPr>
        <w:t>Батибаеваның еңбегі мектепке дейінгі педагогтердің кәсіби құзыреттілігін дамытуда тарихи контекст пен заманауи арт-технология</w:t>
      </w:r>
      <w:r w:rsidR="000E0CA9" w:rsidRPr="00FC17A2">
        <w:rPr>
          <w:rFonts w:ascii="Times New Roman" w:hAnsi="Times New Roman" w:cs="Times New Roman"/>
          <w:color w:val="000000" w:themeColor="text1"/>
          <w:sz w:val="28"/>
          <w:szCs w:val="28"/>
          <w:lang w:val="kk-KZ"/>
        </w:rPr>
        <w:t>н</w:t>
      </w:r>
      <w:r w:rsidRPr="00FC17A2">
        <w:rPr>
          <w:rFonts w:ascii="Times New Roman" w:hAnsi="Times New Roman" w:cs="Times New Roman"/>
          <w:color w:val="000000" w:themeColor="text1"/>
          <w:sz w:val="28"/>
          <w:szCs w:val="28"/>
          <w:lang w:val="kk-KZ"/>
        </w:rPr>
        <w:t>ы біріктірудің маңызды мысалы бола алады</w:t>
      </w:r>
      <w:r w:rsidR="0056050C" w:rsidRPr="00FC17A2">
        <w:rPr>
          <w:rFonts w:ascii="Times New Roman" w:hAnsi="Times New Roman" w:cs="Times New Roman"/>
          <w:color w:val="000000" w:themeColor="text1"/>
          <w:sz w:val="28"/>
          <w:szCs w:val="28"/>
          <w:lang w:val="kk-KZ"/>
        </w:rPr>
        <w:t xml:space="preserve"> [4</w:t>
      </w:r>
      <w:r w:rsidR="000E0275" w:rsidRPr="00FC17A2">
        <w:rPr>
          <w:rFonts w:ascii="Times New Roman" w:hAnsi="Times New Roman" w:cs="Times New Roman"/>
          <w:color w:val="000000" w:themeColor="text1"/>
          <w:sz w:val="28"/>
          <w:szCs w:val="28"/>
          <w:lang w:val="kk-KZ"/>
        </w:rPr>
        <w:t>08</w:t>
      </w:r>
      <w:r w:rsidR="0056050C" w:rsidRPr="00FC17A2">
        <w:rPr>
          <w:rFonts w:ascii="Times New Roman" w:hAnsi="Times New Roman" w:cs="Times New Roman"/>
          <w:color w:val="000000" w:themeColor="text1"/>
          <w:sz w:val="28"/>
          <w:szCs w:val="28"/>
          <w:lang w:val="kk-KZ"/>
        </w:rPr>
        <w:t>]</w:t>
      </w:r>
      <w:r w:rsidRPr="00FC17A2">
        <w:rPr>
          <w:rFonts w:ascii="Times New Roman" w:hAnsi="Times New Roman" w:cs="Times New Roman"/>
          <w:color w:val="000000" w:themeColor="text1"/>
          <w:sz w:val="28"/>
          <w:szCs w:val="28"/>
          <w:lang w:val="kk-KZ"/>
        </w:rPr>
        <w:t>.</w:t>
      </w:r>
    </w:p>
    <w:p w14:paraId="61248D0F" w14:textId="1EB24898"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 xml:space="preserve"> Б.А.Тұрғынбаеваның еңбектерінде болашақ педагогтердің кәсіби шығармашылығының дамуы маңызды орын алады. Болашақ мектепке дейінгі ұйым педагогтерінің кәсіби құзыреттілігін арттыруға бағытталған арт-технология</w:t>
      </w:r>
      <w:r w:rsidR="000E0CA9" w:rsidRPr="00FC17A2">
        <w:rPr>
          <w:rFonts w:ascii="Times New Roman" w:hAnsi="Times New Roman" w:cs="Times New Roman"/>
          <w:color w:val="000000" w:themeColor="text1"/>
          <w:sz w:val="28"/>
          <w:szCs w:val="28"/>
          <w:lang w:val="kk-KZ"/>
        </w:rPr>
        <w:t>н</w:t>
      </w:r>
      <w:r w:rsidRPr="00FC17A2">
        <w:rPr>
          <w:rFonts w:ascii="Times New Roman" w:hAnsi="Times New Roman" w:cs="Times New Roman"/>
          <w:color w:val="000000" w:themeColor="text1"/>
          <w:sz w:val="28"/>
          <w:szCs w:val="28"/>
          <w:lang w:val="kk-KZ"/>
        </w:rPr>
        <w:t>ың рөлі де бұл үдерісте айтарлықтай маңызды. Арт-технология педагогтердің кәсіби құзыреттілігін дамытуда шығармашылық, инновациялық әдістерді енгізуді көздейді, бұл өз кезегінде олардың педагогикалық әлеуетін кеңейтеді</w:t>
      </w:r>
      <w:r w:rsidR="008F7BEF" w:rsidRPr="00FC17A2">
        <w:rPr>
          <w:rFonts w:ascii="Times New Roman" w:hAnsi="Times New Roman" w:cs="Times New Roman"/>
          <w:color w:val="000000" w:themeColor="text1"/>
          <w:sz w:val="28"/>
          <w:szCs w:val="28"/>
          <w:lang w:val="kk-KZ"/>
        </w:rPr>
        <w:t xml:space="preserve">. </w:t>
      </w:r>
      <w:r w:rsidRPr="00FC17A2">
        <w:rPr>
          <w:rFonts w:ascii="Times New Roman" w:eastAsia="Andale Sans UI" w:hAnsi="Times New Roman" w:cs="Times New Roman"/>
          <w:color w:val="000000" w:themeColor="text1"/>
          <w:kern w:val="3"/>
          <w:sz w:val="28"/>
          <w:szCs w:val="28"/>
          <w:lang w:val="kk-KZ" w:eastAsia="ja-JP" w:bidi="fa-IR"/>
        </w:rPr>
        <w:t>Осы тұрғыда, Б.А.Тұрғынбаева болашақ педагогтерді тек қана кәсіби білімі бар маман ретінде ғана емес, шығармашылық, әлеуметтік, эмоционалдық тұрғыдан дамыған тұлға ретінде қалыптастырудың маңыздылығын атап көрсетеді</w:t>
      </w:r>
      <w:r w:rsidR="0056050C" w:rsidRPr="00FC17A2">
        <w:rPr>
          <w:rFonts w:ascii="Times New Roman" w:eastAsia="Andale Sans UI" w:hAnsi="Times New Roman" w:cs="Times New Roman"/>
          <w:color w:val="000000" w:themeColor="text1"/>
          <w:kern w:val="3"/>
          <w:sz w:val="28"/>
          <w:szCs w:val="28"/>
          <w:lang w:val="kk-KZ" w:eastAsia="ja-JP" w:bidi="fa-IR"/>
        </w:rPr>
        <w:t xml:space="preserve"> </w:t>
      </w:r>
      <w:r w:rsidR="0056050C" w:rsidRPr="00FC17A2">
        <w:rPr>
          <w:rFonts w:ascii="Times New Roman" w:hAnsi="Times New Roman" w:cs="Times New Roman"/>
          <w:color w:val="000000" w:themeColor="text1"/>
          <w:sz w:val="28"/>
          <w:szCs w:val="28"/>
          <w:lang w:val="kk-KZ"/>
        </w:rPr>
        <w:t>[</w:t>
      </w:r>
      <w:r w:rsidR="000E0275" w:rsidRPr="00FC17A2">
        <w:rPr>
          <w:rFonts w:ascii="Times New Roman" w:hAnsi="Times New Roman" w:cs="Times New Roman"/>
          <w:color w:val="000000" w:themeColor="text1"/>
          <w:sz w:val="28"/>
          <w:szCs w:val="28"/>
          <w:lang w:val="kk-KZ"/>
        </w:rPr>
        <w:t>271,</w:t>
      </w:r>
      <w:r w:rsidR="00D44D54">
        <w:rPr>
          <w:rFonts w:ascii="Times New Roman" w:hAnsi="Times New Roman" w:cs="Times New Roman"/>
          <w:color w:val="000000" w:themeColor="text1"/>
          <w:sz w:val="28"/>
          <w:szCs w:val="28"/>
          <w:lang w:val="kk-KZ"/>
        </w:rPr>
        <w:t>с.</w:t>
      </w:r>
      <w:r w:rsidR="000E0275" w:rsidRPr="00FC17A2">
        <w:rPr>
          <w:rFonts w:ascii="Times New Roman" w:hAnsi="Times New Roman" w:cs="Times New Roman"/>
          <w:color w:val="000000" w:themeColor="text1"/>
          <w:sz w:val="28"/>
          <w:szCs w:val="28"/>
          <w:lang w:val="kk-KZ"/>
        </w:rPr>
        <w:t xml:space="preserve"> 68</w:t>
      </w:r>
      <w:r w:rsidR="0056050C" w:rsidRPr="00FC17A2">
        <w:rPr>
          <w:rFonts w:ascii="Times New Roman" w:hAnsi="Times New Roman" w:cs="Times New Roman"/>
          <w:color w:val="000000" w:themeColor="text1"/>
          <w:sz w:val="28"/>
          <w:szCs w:val="28"/>
          <w:lang w:val="kk-KZ"/>
        </w:rPr>
        <w:t>].</w:t>
      </w:r>
    </w:p>
    <w:p w14:paraId="52446EFC" w14:textId="55E9FBCB"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lastRenderedPageBreak/>
        <w:t>Арт-технология арқылы болашақ мектепке дейінгі ұйым педагогтерінің кәсіби құзыреттілігін дамытуға арналған зерттеулер бұл әдістің педагогикалық білім беру саласындағы әлеуетін айқындай түседі. Арт-технология – оқу үдерісіне шығармашылық пен өнер элементтерін енгізу арқылы болашақ педагогтердің кәсіби және тұлғалық дамуына ықпал ететін инновациялық құрал. Бұл әдіс педагогтердің эмоциялық, креативті және коммуникативті құзыреттіліктерін жетілдіруге ерекше назар аударады.</w:t>
      </w:r>
    </w:p>
    <w:p w14:paraId="2662A106" w14:textId="290585A7"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Арт-технология</w:t>
      </w:r>
      <w:r w:rsidR="000E0CA9" w:rsidRPr="00FC17A2">
        <w:rPr>
          <w:rFonts w:ascii="Times New Roman" w:hAnsi="Times New Roman" w:cs="Times New Roman"/>
          <w:color w:val="000000" w:themeColor="text1"/>
          <w:sz w:val="28"/>
          <w:szCs w:val="28"/>
          <w:lang w:val="kk-KZ"/>
        </w:rPr>
        <w:t>н</w:t>
      </w:r>
      <w:r w:rsidRPr="00FC17A2">
        <w:rPr>
          <w:rFonts w:ascii="Times New Roman" w:hAnsi="Times New Roman" w:cs="Times New Roman"/>
          <w:color w:val="000000" w:themeColor="text1"/>
          <w:sz w:val="28"/>
          <w:szCs w:val="28"/>
          <w:lang w:val="kk-KZ"/>
        </w:rPr>
        <w:t>ы қолданудың тағы бір маңызды аспектісі – педагогтердің кәсіби өзін-өзі тануы мен рефлексиясын дамыту. Өнердің түрлі формалары арқылы педагог өзінің жеке кәсіби мүмкіндіктерін бағалап, педагогикалық қызметтегі жеке тәжірибесін тереңірек түсінуге мүмкіндік алады. Өзіндік рефлексия педагогтің ішкі және сыртқы әлемін сараптауға, әртүрлі педагогикалық жағдайларда өзін-өзі жетілдіруге және өз қызметін тиімді жоспарлауға септігін тигізеді.</w:t>
      </w:r>
    </w:p>
    <w:p w14:paraId="30C8371A" w14:textId="70B5A72E"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Сонымен қатар, арт-технология арқылы болашақ педагогтер әртүрлі шығармашылық тапсырмаларды орындау барысында баланың тұлғалық ерекшеліктеріне бейімделу, олардың қажеттіліктерін ескеру сияқты педагогикалық құзыреттерін жетілдіре алады. Бұл мектепке дейінгі ұйымдарда жұмыс істейтін педагогтердің кәсіби қызметінде үлкен маңызға ие, өйткені әрбір баланың жеке қасиеттерін түсіну және дамыту болашақ педагогтің ең маңызды міндеттерінің бірі.</w:t>
      </w:r>
    </w:p>
    <w:p w14:paraId="0BF6A4B5" w14:textId="66670272"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Арт-технология</w:t>
      </w:r>
      <w:r w:rsidR="000E0CA9" w:rsidRPr="00FC17A2">
        <w:rPr>
          <w:rFonts w:ascii="Times New Roman" w:hAnsi="Times New Roman" w:cs="Times New Roman"/>
          <w:color w:val="000000" w:themeColor="text1"/>
          <w:sz w:val="28"/>
          <w:szCs w:val="28"/>
          <w:lang w:val="kk-KZ"/>
        </w:rPr>
        <w:t>н</w:t>
      </w:r>
      <w:r w:rsidRPr="00FC17A2">
        <w:rPr>
          <w:rFonts w:ascii="Times New Roman" w:hAnsi="Times New Roman" w:cs="Times New Roman"/>
          <w:color w:val="000000" w:themeColor="text1"/>
          <w:sz w:val="28"/>
          <w:szCs w:val="28"/>
          <w:lang w:val="kk-KZ"/>
        </w:rPr>
        <w:t>ы қолдану арқылы педагогтердің өзара әрекеттесу дағдылары да айтарлықтай артады. Шығармашылық шеберханалар мен бірлескен жобалық жұмыстар педагогтерге өзара қарым-қатынастың жаңа формаларын ашуға, командада тиімді жұмыс істеуге және өз әріптестерімен тәжірибе алмасуға мүмкіндік береді. Бұл өз кезегінде педагогикалық ұжымдардағы жұмыс атмосферасын жақсартып, балаларға берілетін білім сапасын арттырады.</w:t>
      </w:r>
    </w:p>
    <w:p w14:paraId="10197971" w14:textId="6D80CB0C"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Осы тұрғыдан алғанда, отандық ғалымдардың зерттеулері мен тәжірибелері педагогикалық білім беруде арт-технология</w:t>
      </w:r>
      <w:r w:rsidR="000E0CA9" w:rsidRPr="00FC17A2">
        <w:rPr>
          <w:rFonts w:ascii="Times New Roman" w:hAnsi="Times New Roman" w:cs="Times New Roman"/>
          <w:color w:val="000000" w:themeColor="text1"/>
          <w:sz w:val="28"/>
          <w:szCs w:val="28"/>
          <w:lang w:val="kk-KZ"/>
        </w:rPr>
        <w:t>н</w:t>
      </w:r>
      <w:r w:rsidRPr="00FC17A2">
        <w:rPr>
          <w:rFonts w:ascii="Times New Roman" w:hAnsi="Times New Roman" w:cs="Times New Roman"/>
          <w:color w:val="000000" w:themeColor="text1"/>
          <w:sz w:val="28"/>
          <w:szCs w:val="28"/>
          <w:lang w:val="kk-KZ"/>
        </w:rPr>
        <w:t>ы қолданудың өзектілігін айқындайды. Мысалы, отандық зерттеулер болашақ педагогтердің шығармашылық қабілеттерін арт-технология арқылы дамыту олардың кәсіби құзыреттіліктерін арттырумен қатар, балалармен жұмыс істеу тәсілдерін де байытатынын дәлелдейді. Шығармашылық және өнердің педагогикалық үдерістегі рөлі ерекше маңызға ие, өйткені олар балалардың жан-жақты дамуына жағдай жасайды.</w:t>
      </w:r>
    </w:p>
    <w:p w14:paraId="3C5494AE" w14:textId="3AB42A42"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t>Сонымен қатар, болашақ педагогтерді даярлауда арт-технология</w:t>
      </w:r>
      <w:r w:rsidR="000E0CA9" w:rsidRPr="00FC17A2">
        <w:rPr>
          <w:rFonts w:ascii="Times New Roman" w:hAnsi="Times New Roman" w:cs="Times New Roman"/>
          <w:color w:val="000000" w:themeColor="text1"/>
          <w:sz w:val="28"/>
          <w:szCs w:val="28"/>
          <w:lang w:val="kk-KZ"/>
        </w:rPr>
        <w:t>н</w:t>
      </w:r>
      <w:r w:rsidRPr="00FC17A2">
        <w:rPr>
          <w:rFonts w:ascii="Times New Roman" w:hAnsi="Times New Roman" w:cs="Times New Roman"/>
          <w:color w:val="000000" w:themeColor="text1"/>
          <w:sz w:val="28"/>
          <w:szCs w:val="28"/>
          <w:lang w:val="kk-KZ"/>
        </w:rPr>
        <w:t>ы пайдалану оларға баланың психологиялық және эмоционалдық қажеттіліктерін тереңірек түсінуге мүмкіндік береді. Өнердің түрлі салаларын – музыка, сурет, театр және қолөнер – қолдану педагогтерге баланың эмоционалдық күйін түсінуге, олардың ішкі әлемімен үйлесімді байланыс орнатуға көмектеседі. Бұл балалардың дамуына ғана емес, педагогтің өз қызметіндегі сенімділігін арттыруға да әсер етеді.</w:t>
      </w:r>
    </w:p>
    <w:p w14:paraId="13D8ACA2" w14:textId="01CE8D36" w:rsidR="00C54FC7" w:rsidRPr="00FC17A2" w:rsidRDefault="00C54FC7" w:rsidP="00FC17A2">
      <w:pPr>
        <w:spacing w:after="0" w:line="240" w:lineRule="auto"/>
        <w:ind w:firstLine="567"/>
        <w:jc w:val="both"/>
        <w:rPr>
          <w:rFonts w:ascii="Times New Roman" w:hAnsi="Times New Roman" w:cs="Times New Roman"/>
          <w:color w:val="000000" w:themeColor="text1"/>
          <w:sz w:val="28"/>
          <w:szCs w:val="28"/>
          <w:lang w:val="kk-KZ"/>
        </w:rPr>
      </w:pPr>
      <w:r w:rsidRPr="00FC17A2">
        <w:rPr>
          <w:rFonts w:ascii="Times New Roman" w:hAnsi="Times New Roman" w:cs="Times New Roman"/>
          <w:color w:val="000000" w:themeColor="text1"/>
          <w:sz w:val="28"/>
          <w:szCs w:val="28"/>
          <w:lang w:val="kk-KZ"/>
        </w:rPr>
        <w:lastRenderedPageBreak/>
        <w:t>Осылайша, арт-технология</w:t>
      </w:r>
      <w:r w:rsidR="000E0CA9" w:rsidRPr="00FC17A2">
        <w:rPr>
          <w:rFonts w:ascii="Times New Roman" w:hAnsi="Times New Roman" w:cs="Times New Roman"/>
          <w:color w:val="000000" w:themeColor="text1"/>
          <w:sz w:val="28"/>
          <w:szCs w:val="28"/>
          <w:lang w:val="kk-KZ"/>
        </w:rPr>
        <w:t>н</w:t>
      </w:r>
      <w:r w:rsidRPr="00FC17A2">
        <w:rPr>
          <w:rFonts w:ascii="Times New Roman" w:hAnsi="Times New Roman" w:cs="Times New Roman"/>
          <w:color w:val="000000" w:themeColor="text1"/>
          <w:sz w:val="28"/>
          <w:szCs w:val="28"/>
          <w:lang w:val="kk-KZ"/>
        </w:rPr>
        <w:t>ың мектепке дейінгі ұйым педагогтерінің кәсіби құзыреттілігін дамытудағы әлеуеті кең әрі жан-жақты. Олар болашақ педагогтерді кәсіби қызметке тиімді даярлауда маңызды рөл атқарады. Арт-технология педагогтерге тек кәсіби дағдыларды меңгерту ғана емес, олардың ішкі дүниесін байыту, креативтілік пен эмоционалдық тепе-теңдікті сақтау сияқты маңызды қасиеттерді дамытуға мүмкіндік береді. Қазіргі заманғы мектепке дейінгі білім беру саласындағы жоғары талаптарды ескере отырып, бұл әдісті педагогтерді даярлауда қолдану аса қажет деп есептеледі.</w:t>
      </w:r>
    </w:p>
    <w:p w14:paraId="7A637905" w14:textId="77777777" w:rsidR="00C54FC7" w:rsidRPr="00FC17A2" w:rsidRDefault="00C54FC7" w:rsidP="00FC17A2">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FC17A2">
        <w:rPr>
          <w:rFonts w:ascii="Times New Roman" w:eastAsia="Andale Sans UI" w:hAnsi="Times New Roman" w:cs="Times New Roman"/>
          <w:color w:val="000000" w:themeColor="text1"/>
          <w:kern w:val="3"/>
          <w:sz w:val="28"/>
          <w:szCs w:val="28"/>
          <w:lang w:val="kk-KZ" w:eastAsia="ja-JP" w:bidi="fa-IR"/>
        </w:rPr>
        <w:t xml:space="preserve">Осыған байланысты, </w:t>
      </w:r>
      <w:r w:rsidRPr="00FC17A2">
        <w:rPr>
          <w:rFonts w:ascii="Times New Roman" w:eastAsia="Andale Sans UI" w:hAnsi="Times New Roman" w:cs="Times New Roman"/>
          <w:bCs/>
          <w:color w:val="000000" w:themeColor="text1"/>
          <w:kern w:val="3"/>
          <w:sz w:val="28"/>
          <w:szCs w:val="28"/>
          <w:lang w:val="kk-KZ" w:eastAsia="ja-JP" w:bidi="fa-IR"/>
        </w:rPr>
        <w:t xml:space="preserve">кәсіби құзыреттілікті арт-технология арқылы дамыту </w:t>
      </w:r>
      <w:r w:rsidRPr="00FC17A2">
        <w:rPr>
          <w:rFonts w:ascii="Times New Roman" w:eastAsia="Andale Sans UI" w:hAnsi="Times New Roman" w:cs="Times New Roman"/>
          <w:color w:val="000000" w:themeColor="text1"/>
          <w:kern w:val="3"/>
          <w:sz w:val="28"/>
          <w:szCs w:val="28"/>
          <w:lang w:val="kk-KZ" w:eastAsia="ja-JP" w:bidi="fa-IR"/>
        </w:rPr>
        <w:t>өзіне төрт аспектіні кіріктіреді: мотивациялық-құндылықтық;</w:t>
      </w:r>
      <w:r w:rsidRPr="00FC17A2">
        <w:rPr>
          <w:rFonts w:ascii="Times New Roman" w:eastAsia="Andale Sans UI" w:hAnsi="Times New Roman" w:cs="Times New Roman"/>
          <w:color w:val="000000" w:themeColor="text1"/>
          <w:spacing w:val="1"/>
          <w:kern w:val="3"/>
          <w:sz w:val="28"/>
          <w:szCs w:val="28"/>
          <w:lang w:val="kk-KZ" w:eastAsia="ja-JP" w:bidi="fa-IR"/>
        </w:rPr>
        <w:t xml:space="preserve"> </w:t>
      </w:r>
      <w:r w:rsidRPr="00FC17A2">
        <w:rPr>
          <w:rFonts w:ascii="Times New Roman" w:eastAsia="Andale Sans UI" w:hAnsi="Times New Roman" w:cs="Times New Roman"/>
          <w:color w:val="000000" w:themeColor="text1"/>
          <w:kern w:val="3"/>
          <w:sz w:val="28"/>
          <w:szCs w:val="28"/>
          <w:lang w:val="kk-KZ" w:eastAsia="ja-JP" w:bidi="fa-IR"/>
        </w:rPr>
        <w:t>эмоционалды-коммуникативтік, когнитивті-аналитикалық, рефлексивтік-іс-әрекеттік.</w:t>
      </w:r>
      <w:r w:rsidRPr="00FC17A2">
        <w:rPr>
          <w:rFonts w:ascii="Times New Roman" w:eastAsia="Andale Sans UI" w:hAnsi="Times New Roman" w:cs="Times New Roman"/>
          <w:color w:val="000000" w:themeColor="text1"/>
          <w:spacing w:val="1"/>
          <w:kern w:val="3"/>
          <w:sz w:val="28"/>
          <w:szCs w:val="28"/>
          <w:lang w:val="kk-KZ" w:eastAsia="ja-JP" w:bidi="fa-IR"/>
        </w:rPr>
        <w:t xml:space="preserve"> </w:t>
      </w:r>
    </w:p>
    <w:p w14:paraId="5526C188" w14:textId="77777777" w:rsidR="00C54FC7" w:rsidRPr="00FC17A2" w:rsidRDefault="00C54FC7" w:rsidP="00FC17A2">
      <w:pPr>
        <w:widowControl w:val="0"/>
        <w:tabs>
          <w:tab w:val="left" w:pos="1206"/>
          <w:tab w:val="left" w:pos="1569"/>
          <w:tab w:val="left" w:pos="1933"/>
          <w:tab w:val="left" w:pos="3661"/>
          <w:tab w:val="left" w:pos="5348"/>
          <w:tab w:val="left" w:pos="7634"/>
          <w:tab w:val="left" w:pos="8594"/>
          <w:tab w:val="left" w:pos="9407"/>
        </w:tabs>
        <w:suppressAutoHyphens/>
        <w:autoSpaceDN w:val="0"/>
        <w:spacing w:after="0" w:line="240" w:lineRule="auto"/>
        <w:ind w:right="300" w:firstLine="567"/>
        <w:jc w:val="both"/>
        <w:textAlignment w:val="baseline"/>
        <w:rPr>
          <w:rFonts w:ascii="Times New Roman" w:eastAsia="Andale Sans UI" w:hAnsi="Times New Roman" w:cs="Times New Roman"/>
          <w:color w:val="000000" w:themeColor="text1"/>
          <w:kern w:val="3"/>
          <w:sz w:val="28"/>
          <w:szCs w:val="28"/>
          <w:lang w:val="kk-KZ" w:eastAsia="ja-JP" w:bidi="fa-IR"/>
        </w:rPr>
      </w:pPr>
    </w:p>
    <w:p w14:paraId="57C07BA1" w14:textId="77777777" w:rsidR="00B41BEF" w:rsidRPr="00E13189" w:rsidRDefault="00B41BEF" w:rsidP="009431CB">
      <w:pPr>
        <w:widowControl w:val="0"/>
        <w:tabs>
          <w:tab w:val="left" w:pos="1206"/>
          <w:tab w:val="left" w:pos="1569"/>
          <w:tab w:val="left" w:pos="1933"/>
          <w:tab w:val="left" w:pos="3661"/>
          <w:tab w:val="left" w:pos="5348"/>
          <w:tab w:val="left" w:pos="7634"/>
          <w:tab w:val="left" w:pos="8594"/>
          <w:tab w:val="left" w:pos="9407"/>
        </w:tabs>
        <w:suppressAutoHyphens/>
        <w:autoSpaceDN w:val="0"/>
        <w:spacing w:after="0" w:line="240" w:lineRule="auto"/>
        <w:ind w:right="-1" w:firstLine="567"/>
        <w:jc w:val="both"/>
        <w:textAlignment w:val="baseline"/>
        <w:rPr>
          <w:rFonts w:ascii="Times New Roman" w:eastAsia="Andale Sans UI" w:hAnsi="Times New Roman" w:cs="Times New Roman"/>
          <w:color w:val="000000" w:themeColor="text1"/>
          <w:kern w:val="3"/>
          <w:sz w:val="28"/>
          <w:szCs w:val="28"/>
          <w:lang w:val="kk-KZ" w:eastAsia="ja-JP" w:bidi="fa-IR"/>
        </w:rPr>
        <w:sectPr w:rsidR="00B41BEF" w:rsidRPr="00E13189" w:rsidSect="006778C9">
          <w:type w:val="nextColumn"/>
          <w:pgSz w:w="11906" w:h="16838"/>
          <w:pgMar w:top="1134" w:right="567" w:bottom="1134" w:left="1701" w:header="709" w:footer="709" w:gutter="0"/>
          <w:cols w:space="708"/>
          <w:titlePg/>
          <w:docGrid w:linePitch="360"/>
        </w:sectPr>
      </w:pPr>
    </w:p>
    <w:p w14:paraId="5C8D3248" w14:textId="030410BF" w:rsidR="00C54FC7" w:rsidRPr="007F7C24" w:rsidRDefault="00C54FC7" w:rsidP="00FC17A2">
      <w:pPr>
        <w:widowControl w:val="0"/>
        <w:tabs>
          <w:tab w:val="left" w:pos="1206"/>
          <w:tab w:val="left" w:pos="1569"/>
          <w:tab w:val="left" w:pos="1933"/>
          <w:tab w:val="left" w:pos="3661"/>
          <w:tab w:val="left" w:pos="5348"/>
          <w:tab w:val="left" w:pos="7634"/>
          <w:tab w:val="left" w:pos="8594"/>
          <w:tab w:val="left" w:pos="9407"/>
        </w:tabs>
        <w:suppressAutoHyphens/>
        <w:autoSpaceDN w:val="0"/>
        <w:spacing w:after="0" w:line="240" w:lineRule="auto"/>
        <w:ind w:right="-1"/>
        <w:jc w:val="both"/>
        <w:textAlignment w:val="baseline"/>
        <w:rPr>
          <w:rFonts w:ascii="Times New Roman" w:eastAsia="Andale Sans UI" w:hAnsi="Times New Roman" w:cs="Times New Roman"/>
          <w:color w:val="000000" w:themeColor="text1"/>
          <w:spacing w:val="-2"/>
          <w:kern w:val="3"/>
          <w:sz w:val="23"/>
          <w:szCs w:val="23"/>
          <w:lang w:val="kk-KZ" w:eastAsia="ja-JP" w:bidi="fa-IR"/>
        </w:rPr>
      </w:pPr>
      <w:r w:rsidRPr="007F7C24">
        <w:rPr>
          <w:rFonts w:ascii="Times New Roman" w:eastAsia="Andale Sans UI" w:hAnsi="Times New Roman" w:cs="Times New Roman"/>
          <w:color w:val="000000" w:themeColor="text1"/>
          <w:kern w:val="3"/>
          <w:sz w:val="23"/>
          <w:szCs w:val="23"/>
          <w:lang w:val="kk-KZ" w:eastAsia="ja-JP" w:bidi="fa-IR"/>
        </w:rPr>
        <w:lastRenderedPageBreak/>
        <w:t xml:space="preserve">Кесте </w:t>
      </w:r>
      <w:r w:rsidR="00B41BEF" w:rsidRPr="007F7C24">
        <w:rPr>
          <w:rFonts w:ascii="Times New Roman" w:eastAsia="Andale Sans UI" w:hAnsi="Times New Roman" w:cs="Times New Roman"/>
          <w:color w:val="000000" w:themeColor="text1"/>
          <w:kern w:val="3"/>
          <w:sz w:val="23"/>
          <w:szCs w:val="23"/>
          <w:lang w:val="kk-KZ" w:eastAsia="ja-JP" w:bidi="fa-IR"/>
        </w:rPr>
        <w:t xml:space="preserve">8 - </w:t>
      </w:r>
      <w:r w:rsidRPr="007F7C24">
        <w:rPr>
          <w:rFonts w:ascii="Times New Roman" w:eastAsia="Andale Sans UI" w:hAnsi="Times New Roman" w:cs="Times New Roman"/>
          <w:color w:val="000000" w:themeColor="text1"/>
          <w:kern w:val="3"/>
          <w:sz w:val="23"/>
          <w:szCs w:val="23"/>
          <w:lang w:val="kk-KZ" w:eastAsia="ja-JP" w:bidi="fa-IR"/>
        </w:rPr>
        <w:t xml:space="preserve">Болашақ МДҰ педагогтерінің кәсіби құзыреттілігін арт-технология арқылы дамыту компоненттерінің негізгі білім </w:t>
      </w:r>
      <w:r w:rsidRPr="007F7C24">
        <w:rPr>
          <w:rFonts w:ascii="Times New Roman" w:eastAsia="Andale Sans UI" w:hAnsi="Times New Roman" w:cs="Times New Roman"/>
          <w:color w:val="000000" w:themeColor="text1"/>
          <w:spacing w:val="-3"/>
          <w:kern w:val="3"/>
          <w:sz w:val="23"/>
          <w:szCs w:val="23"/>
          <w:lang w:val="kk-KZ" w:eastAsia="ja-JP" w:bidi="fa-IR"/>
        </w:rPr>
        <w:t xml:space="preserve">беру </w:t>
      </w:r>
      <w:r w:rsidRPr="007F7C24">
        <w:rPr>
          <w:rFonts w:ascii="Times New Roman" w:eastAsia="Andale Sans UI" w:hAnsi="Times New Roman" w:cs="Times New Roman"/>
          <w:color w:val="000000" w:themeColor="text1"/>
          <w:spacing w:val="-67"/>
          <w:kern w:val="3"/>
          <w:sz w:val="23"/>
          <w:szCs w:val="23"/>
          <w:lang w:val="kk-KZ" w:eastAsia="ja-JP" w:bidi="fa-IR"/>
        </w:rPr>
        <w:t xml:space="preserve"> </w:t>
      </w:r>
      <w:r w:rsidRPr="007F7C24">
        <w:rPr>
          <w:rFonts w:ascii="Times New Roman" w:eastAsia="Andale Sans UI" w:hAnsi="Times New Roman" w:cs="Times New Roman"/>
          <w:color w:val="000000" w:themeColor="text1"/>
          <w:spacing w:val="-3"/>
          <w:kern w:val="3"/>
          <w:sz w:val="23"/>
          <w:szCs w:val="23"/>
          <w:lang w:val="kk-KZ" w:eastAsia="ja-JP" w:bidi="fa-IR"/>
        </w:rPr>
        <w:t>бағдарламасын</w:t>
      </w:r>
      <w:r w:rsidRPr="007F7C24">
        <w:rPr>
          <w:rFonts w:ascii="Times New Roman" w:eastAsia="Andale Sans UI" w:hAnsi="Times New Roman" w:cs="Times New Roman"/>
          <w:color w:val="000000" w:themeColor="text1"/>
          <w:spacing w:val="-14"/>
          <w:kern w:val="3"/>
          <w:sz w:val="23"/>
          <w:szCs w:val="23"/>
          <w:lang w:val="kk-KZ" w:eastAsia="ja-JP" w:bidi="fa-IR"/>
        </w:rPr>
        <w:t xml:space="preserve"> </w:t>
      </w:r>
      <w:r w:rsidRPr="007F7C24">
        <w:rPr>
          <w:rFonts w:ascii="Times New Roman" w:eastAsia="Andale Sans UI" w:hAnsi="Times New Roman" w:cs="Times New Roman"/>
          <w:color w:val="000000" w:themeColor="text1"/>
          <w:spacing w:val="-2"/>
          <w:kern w:val="3"/>
          <w:sz w:val="23"/>
          <w:szCs w:val="23"/>
          <w:lang w:val="kk-KZ" w:eastAsia="ja-JP" w:bidi="fa-IR"/>
        </w:rPr>
        <w:t>игеру</w:t>
      </w:r>
      <w:r w:rsidRPr="007F7C24">
        <w:rPr>
          <w:rFonts w:ascii="Times New Roman" w:eastAsia="Andale Sans UI" w:hAnsi="Times New Roman" w:cs="Times New Roman"/>
          <w:color w:val="000000" w:themeColor="text1"/>
          <w:spacing w:val="-15"/>
          <w:kern w:val="3"/>
          <w:sz w:val="23"/>
          <w:szCs w:val="23"/>
          <w:lang w:val="kk-KZ" w:eastAsia="ja-JP" w:bidi="fa-IR"/>
        </w:rPr>
        <w:t xml:space="preserve"> </w:t>
      </w:r>
      <w:r w:rsidRPr="007F7C24">
        <w:rPr>
          <w:rFonts w:ascii="Times New Roman" w:eastAsia="Andale Sans UI" w:hAnsi="Times New Roman" w:cs="Times New Roman"/>
          <w:color w:val="000000" w:themeColor="text1"/>
          <w:spacing w:val="-2"/>
          <w:kern w:val="3"/>
          <w:sz w:val="23"/>
          <w:szCs w:val="23"/>
          <w:lang w:val="kk-KZ" w:eastAsia="ja-JP" w:bidi="fa-IR"/>
        </w:rPr>
        <w:t>нәтижелерімен байланысы</w:t>
      </w:r>
    </w:p>
    <w:p w14:paraId="59AED487" w14:textId="77777777" w:rsidR="00FC17A2" w:rsidRPr="007F7C24" w:rsidRDefault="00FC17A2" w:rsidP="00FC17A2">
      <w:pPr>
        <w:widowControl w:val="0"/>
        <w:tabs>
          <w:tab w:val="left" w:pos="1206"/>
          <w:tab w:val="left" w:pos="1569"/>
          <w:tab w:val="left" w:pos="1933"/>
          <w:tab w:val="left" w:pos="3661"/>
          <w:tab w:val="left" w:pos="5348"/>
          <w:tab w:val="left" w:pos="7634"/>
          <w:tab w:val="left" w:pos="8594"/>
          <w:tab w:val="left" w:pos="9407"/>
        </w:tabs>
        <w:suppressAutoHyphens/>
        <w:autoSpaceDN w:val="0"/>
        <w:spacing w:after="0" w:line="240" w:lineRule="auto"/>
        <w:ind w:right="-1"/>
        <w:jc w:val="both"/>
        <w:textAlignment w:val="baseline"/>
        <w:rPr>
          <w:rFonts w:ascii="Times New Roman" w:eastAsia="Andale Sans UI" w:hAnsi="Times New Roman" w:cs="Times New Roman"/>
          <w:color w:val="000000" w:themeColor="text1"/>
          <w:kern w:val="3"/>
          <w:sz w:val="23"/>
          <w:szCs w:val="23"/>
          <w:lang w:val="kk-KZ" w:eastAsia="ja-JP" w:bidi="fa-IR"/>
        </w:rPr>
      </w:pPr>
    </w:p>
    <w:tbl>
      <w:tblPr>
        <w:tblStyle w:val="24"/>
        <w:tblW w:w="14596" w:type="dxa"/>
        <w:tblLayout w:type="fixed"/>
        <w:tblLook w:val="04A0" w:firstRow="1" w:lastRow="0" w:firstColumn="1" w:lastColumn="0" w:noHBand="0" w:noVBand="1"/>
      </w:tblPr>
      <w:tblGrid>
        <w:gridCol w:w="2122"/>
        <w:gridCol w:w="12474"/>
      </w:tblGrid>
      <w:tr w:rsidR="00E13189" w:rsidRPr="00026C37" w14:paraId="529DA557" w14:textId="77777777" w:rsidTr="00AA0022">
        <w:trPr>
          <w:cantSplit/>
          <w:trHeight w:val="333"/>
        </w:trPr>
        <w:tc>
          <w:tcPr>
            <w:tcW w:w="2122" w:type="dxa"/>
          </w:tcPr>
          <w:p w14:paraId="2FCED258" w14:textId="21CA18DE" w:rsidR="00C54FC7" w:rsidRPr="00FC17A2" w:rsidRDefault="00AA0022" w:rsidP="00FC17A2">
            <w:pPr>
              <w:suppressAutoHyphens/>
              <w:spacing w:after="0" w:line="240" w:lineRule="auto"/>
              <w:textAlignment w:val="baseline"/>
              <w:rPr>
                <w:rFonts w:ascii="Times New Roman" w:eastAsia="Andale Sans UI" w:hAnsi="Times New Roman" w:cs="Times New Roman"/>
                <w:bCs/>
                <w:color w:val="000000" w:themeColor="text1"/>
                <w:kern w:val="3"/>
                <w:sz w:val="24"/>
                <w:szCs w:val="24"/>
                <w:lang w:val="kk-KZ" w:eastAsia="ja-JP" w:bidi="fa-IR"/>
              </w:rPr>
            </w:pPr>
            <w:r w:rsidRPr="00FC17A2">
              <w:rPr>
                <w:rFonts w:ascii="Times New Roman" w:eastAsia="Andale Sans UI" w:hAnsi="Times New Roman" w:cs="Times New Roman"/>
                <w:bCs/>
                <w:color w:val="000000" w:themeColor="text1"/>
                <w:kern w:val="3"/>
                <w:sz w:val="24"/>
                <w:szCs w:val="24"/>
                <w:lang w:val="kk-KZ" w:eastAsia="ja-JP" w:bidi="fa-IR"/>
              </w:rPr>
              <w:t>К</w:t>
            </w:r>
            <w:r w:rsidR="00C54FC7" w:rsidRPr="00FC17A2">
              <w:rPr>
                <w:rFonts w:ascii="Times New Roman" w:eastAsia="Andale Sans UI" w:hAnsi="Times New Roman" w:cs="Times New Roman"/>
                <w:bCs/>
                <w:color w:val="000000" w:themeColor="text1"/>
                <w:kern w:val="3"/>
                <w:sz w:val="24"/>
                <w:szCs w:val="24"/>
                <w:lang w:val="kk-KZ" w:eastAsia="ja-JP" w:bidi="fa-IR"/>
              </w:rPr>
              <w:t>омпоненттері</w:t>
            </w:r>
          </w:p>
        </w:tc>
        <w:tc>
          <w:tcPr>
            <w:tcW w:w="12474" w:type="dxa"/>
          </w:tcPr>
          <w:p w14:paraId="357E8AC0" w14:textId="26B37FCD" w:rsidR="00B41BEF" w:rsidRPr="00FC17A2" w:rsidRDefault="00C54FC7" w:rsidP="00FC17A2">
            <w:pPr>
              <w:suppressAutoHyphens/>
              <w:spacing w:after="0" w:line="240" w:lineRule="auto"/>
              <w:ind w:firstLine="567"/>
              <w:jc w:val="center"/>
              <w:textAlignment w:val="baseline"/>
              <w:rPr>
                <w:rFonts w:ascii="Times New Roman" w:eastAsia="Andale Sans UI" w:hAnsi="Times New Roman" w:cs="Times New Roman"/>
                <w:bCs/>
                <w:color w:val="000000" w:themeColor="text1"/>
                <w:kern w:val="3"/>
                <w:sz w:val="24"/>
                <w:szCs w:val="24"/>
                <w:lang w:val="kk-KZ" w:eastAsia="ja-JP" w:bidi="fa-IR"/>
              </w:rPr>
            </w:pPr>
            <w:r w:rsidRPr="00FC17A2">
              <w:rPr>
                <w:rFonts w:ascii="Times New Roman" w:eastAsia="Andale Sans UI" w:hAnsi="Times New Roman" w:cs="Times New Roman"/>
                <w:bCs/>
                <w:color w:val="000000" w:themeColor="text1"/>
                <w:spacing w:val="-3"/>
                <w:kern w:val="3"/>
                <w:sz w:val="24"/>
                <w:szCs w:val="24"/>
                <w:lang w:val="kk-KZ" w:eastAsia="ja-JP" w:bidi="fa-IR"/>
              </w:rPr>
              <w:t>Білім алушылар игеретін дағдылар жүйесі</w:t>
            </w:r>
          </w:p>
        </w:tc>
      </w:tr>
      <w:tr w:rsidR="00E13189" w:rsidRPr="00026C37" w14:paraId="6F85F1DC" w14:textId="77777777" w:rsidTr="00AA0022">
        <w:trPr>
          <w:cantSplit/>
          <w:trHeight w:val="1390"/>
        </w:trPr>
        <w:tc>
          <w:tcPr>
            <w:tcW w:w="2122" w:type="dxa"/>
          </w:tcPr>
          <w:p w14:paraId="04DCE049" w14:textId="77777777" w:rsidR="00C54FC7" w:rsidRPr="00FC17A2" w:rsidRDefault="00C54FC7" w:rsidP="00FC17A2">
            <w:pPr>
              <w:suppressAutoHyphens/>
              <w:spacing w:after="0" w:line="240" w:lineRule="auto"/>
              <w:textAlignment w:val="baseline"/>
              <w:rPr>
                <w:rFonts w:ascii="Times New Roman" w:eastAsia="Andale Sans UI" w:hAnsi="Times New Roman" w:cs="Times New Roman"/>
                <w:bCs/>
                <w:color w:val="000000" w:themeColor="text1"/>
                <w:kern w:val="3"/>
                <w:sz w:val="24"/>
                <w:szCs w:val="24"/>
                <w:lang w:val="kk-KZ" w:eastAsia="ja-JP" w:bidi="fa-IR"/>
              </w:rPr>
            </w:pPr>
            <w:r w:rsidRPr="00FC17A2">
              <w:rPr>
                <w:rFonts w:ascii="Times New Roman" w:eastAsia="Andale Sans UI" w:hAnsi="Times New Roman" w:cs="Times New Roman"/>
                <w:bCs/>
                <w:color w:val="000000" w:themeColor="text1"/>
                <w:kern w:val="3"/>
                <w:sz w:val="24"/>
                <w:szCs w:val="24"/>
                <w:lang w:val="kk-KZ" w:eastAsia="ja-JP" w:bidi="fa-IR"/>
              </w:rPr>
              <w:t>Мотивациялық-құндылықтық</w:t>
            </w:r>
          </w:p>
        </w:tc>
        <w:tc>
          <w:tcPr>
            <w:tcW w:w="12474" w:type="dxa"/>
          </w:tcPr>
          <w:p w14:paraId="289516A7" w14:textId="77777777" w:rsidR="00C54FC7" w:rsidRPr="00FC17A2" w:rsidRDefault="00C54FC7" w:rsidP="00FC17A2">
            <w:pPr>
              <w:suppressAutoHyphens/>
              <w:spacing w:after="0" w:line="240" w:lineRule="auto"/>
              <w:ind w:firstLine="176"/>
              <w:jc w:val="both"/>
              <w:textAlignment w:val="baseline"/>
              <w:rPr>
                <w:rFonts w:ascii="Times New Roman" w:eastAsia="Andale Sans UI" w:hAnsi="Times New Roman" w:cs="Times New Roman"/>
                <w:bCs/>
                <w:color w:val="000000" w:themeColor="text1"/>
                <w:kern w:val="3"/>
                <w:sz w:val="24"/>
                <w:szCs w:val="24"/>
                <w:lang w:val="kk-KZ" w:eastAsia="ru-RU" w:bidi="fa-IR"/>
              </w:rPr>
            </w:pPr>
            <w:r w:rsidRPr="00FC17A2">
              <w:rPr>
                <w:rFonts w:ascii="Times New Roman" w:eastAsia="Andale Sans UI" w:hAnsi="Times New Roman" w:cs="Times New Roman"/>
                <w:bCs/>
                <w:color w:val="000000" w:themeColor="text1"/>
                <w:kern w:val="3"/>
                <w:sz w:val="24"/>
                <w:szCs w:val="24"/>
                <w:lang w:val="kk-KZ" w:eastAsia="ru-RU" w:bidi="fa-IR"/>
              </w:rPr>
              <w:t>- жеке өзін-өзі дамыту деңгейін қалыптастыру мен әділ бағалауды үйренеді, мектеп жасына дейінгі балалардың интеллектуалдық даму көрсеткіштерін арттыру дағдыларын игереді, балаларға шығармашылық және инновациялық ойлау қабілетін дамытуды үйретеді;</w:t>
            </w:r>
          </w:p>
          <w:p w14:paraId="7A92DF1A" w14:textId="77777777" w:rsidR="00C54FC7" w:rsidRPr="00FC17A2" w:rsidRDefault="00C54FC7" w:rsidP="00FC17A2">
            <w:pPr>
              <w:suppressAutoHyphens/>
              <w:spacing w:after="0" w:line="240" w:lineRule="auto"/>
              <w:ind w:firstLine="176"/>
              <w:jc w:val="both"/>
              <w:textAlignment w:val="baseline"/>
              <w:rPr>
                <w:rFonts w:ascii="Times New Roman" w:eastAsia="Andale Sans UI" w:hAnsi="Times New Roman" w:cs="Times New Roman"/>
                <w:bCs/>
                <w:color w:val="000000" w:themeColor="text1"/>
                <w:kern w:val="3"/>
                <w:sz w:val="24"/>
                <w:szCs w:val="24"/>
                <w:lang w:val="kk-KZ" w:eastAsia="ru-RU" w:bidi="fa-IR"/>
              </w:rPr>
            </w:pPr>
            <w:r w:rsidRPr="00FC17A2">
              <w:rPr>
                <w:rFonts w:ascii="Times New Roman" w:eastAsia="Andale Sans UI" w:hAnsi="Times New Roman" w:cs="Times New Roman"/>
                <w:bCs/>
                <w:color w:val="000000" w:themeColor="text1"/>
                <w:kern w:val="3"/>
                <w:sz w:val="24"/>
                <w:szCs w:val="24"/>
                <w:lang w:val="kk-KZ" w:eastAsia="ru-RU" w:bidi="fa-IR"/>
              </w:rPr>
              <w:t>- мектепке дейінгі білім берудің жаңартылған мазмұнының ғылыми-теориялық және әдістемелік қағидаларын меңгереді, әртүрлі жастағы балаларға білім беру үдерісіндегі сабақтастықты қамтамасыз ету жолдарын игереді.</w:t>
            </w:r>
          </w:p>
        </w:tc>
      </w:tr>
      <w:tr w:rsidR="00E13189" w:rsidRPr="00026C37" w14:paraId="156B9F45" w14:textId="77777777" w:rsidTr="00AA0022">
        <w:trPr>
          <w:cantSplit/>
          <w:trHeight w:val="1700"/>
        </w:trPr>
        <w:tc>
          <w:tcPr>
            <w:tcW w:w="2122" w:type="dxa"/>
          </w:tcPr>
          <w:p w14:paraId="009C8A39" w14:textId="77777777" w:rsidR="00C54FC7" w:rsidRPr="00FC17A2" w:rsidRDefault="00C54FC7" w:rsidP="00FC17A2">
            <w:pPr>
              <w:suppressAutoHyphens/>
              <w:spacing w:after="0" w:line="240" w:lineRule="auto"/>
              <w:textAlignment w:val="baseline"/>
              <w:rPr>
                <w:rFonts w:ascii="Times New Roman" w:eastAsia="Andale Sans UI" w:hAnsi="Times New Roman" w:cs="Times New Roman"/>
                <w:bCs/>
                <w:color w:val="000000" w:themeColor="text1"/>
                <w:kern w:val="3"/>
                <w:sz w:val="24"/>
                <w:szCs w:val="24"/>
                <w:lang w:val="kk-KZ" w:eastAsia="ja-JP" w:bidi="fa-IR"/>
              </w:rPr>
            </w:pPr>
            <w:r w:rsidRPr="00FC17A2">
              <w:rPr>
                <w:rFonts w:ascii="Times New Roman" w:eastAsia="Andale Sans UI" w:hAnsi="Times New Roman" w:cs="Times New Roman"/>
                <w:bCs/>
                <w:color w:val="000000" w:themeColor="text1"/>
                <w:kern w:val="3"/>
                <w:sz w:val="24"/>
                <w:szCs w:val="24"/>
                <w:lang w:val="kk-KZ" w:eastAsia="ja-JP" w:bidi="fa-IR"/>
              </w:rPr>
              <w:t>Эмоционалды-коммуникативтік</w:t>
            </w:r>
          </w:p>
        </w:tc>
        <w:tc>
          <w:tcPr>
            <w:tcW w:w="12474" w:type="dxa"/>
          </w:tcPr>
          <w:p w14:paraId="106F6595" w14:textId="77777777" w:rsidR="00C54FC7" w:rsidRPr="00FC17A2" w:rsidRDefault="00C54FC7" w:rsidP="00FC17A2">
            <w:pPr>
              <w:widowControl w:val="0"/>
              <w:autoSpaceDE w:val="0"/>
              <w:autoSpaceDN w:val="0"/>
              <w:spacing w:after="0" w:line="240" w:lineRule="auto"/>
              <w:ind w:firstLine="176"/>
              <w:jc w:val="both"/>
              <w:rPr>
                <w:rFonts w:ascii="Times New Roman" w:eastAsia="Times New Roman" w:hAnsi="Times New Roman" w:cs="Times New Roman"/>
                <w:bCs/>
                <w:color w:val="000000" w:themeColor="text1"/>
                <w:sz w:val="24"/>
                <w:szCs w:val="24"/>
                <w:shd w:val="clear" w:color="auto" w:fill="FFFFFF"/>
                <w:lang w:val="kk-KZ" w:eastAsia="kk-KZ"/>
              </w:rPr>
            </w:pPr>
            <w:r w:rsidRPr="00FC17A2">
              <w:rPr>
                <w:rFonts w:ascii="Times New Roman" w:eastAsia="Times New Roman" w:hAnsi="Times New Roman" w:cs="Times New Roman"/>
                <w:bCs/>
                <w:color w:val="000000" w:themeColor="text1"/>
                <w:sz w:val="24"/>
                <w:szCs w:val="24"/>
                <w:shd w:val="clear" w:color="auto" w:fill="FFFFFF"/>
                <w:lang w:val="kk-KZ" w:eastAsia="kk-KZ"/>
              </w:rPr>
              <w:t>- Өз ойын ана тілінде және шет тілдерінде логикалық әрі сауатты түрде құрастырып, жеткізеді. Ғылыми және арнайы мәтіндермен жұмыс жасау, көпшілік алдында сөйлеу үшін қазақ (орыс) және шет тілдерінде ауызша және жазбаша тілдік дағдыларды меңгереді;</w:t>
            </w:r>
          </w:p>
          <w:p w14:paraId="1C98B370" w14:textId="77777777" w:rsidR="00C54FC7" w:rsidRPr="00FC17A2" w:rsidRDefault="00C54FC7" w:rsidP="00FC17A2">
            <w:pPr>
              <w:widowControl w:val="0"/>
              <w:autoSpaceDE w:val="0"/>
              <w:autoSpaceDN w:val="0"/>
              <w:spacing w:after="0" w:line="240" w:lineRule="auto"/>
              <w:ind w:firstLine="176"/>
              <w:jc w:val="both"/>
              <w:rPr>
                <w:rFonts w:ascii="Times New Roman" w:eastAsia="Times New Roman" w:hAnsi="Times New Roman" w:cs="Times New Roman"/>
                <w:bCs/>
                <w:color w:val="000000" w:themeColor="text1"/>
                <w:sz w:val="24"/>
                <w:szCs w:val="24"/>
                <w:shd w:val="clear" w:color="auto" w:fill="FFFFFF"/>
                <w:lang w:val="kk-KZ" w:eastAsia="kk-KZ"/>
              </w:rPr>
            </w:pPr>
            <w:r w:rsidRPr="00FC17A2">
              <w:rPr>
                <w:rFonts w:ascii="Times New Roman" w:eastAsia="Times New Roman" w:hAnsi="Times New Roman" w:cs="Times New Roman"/>
                <w:bCs/>
                <w:color w:val="000000" w:themeColor="text1"/>
                <w:sz w:val="24"/>
                <w:szCs w:val="24"/>
                <w:shd w:val="clear" w:color="auto" w:fill="FFFFFF"/>
                <w:lang w:val="kk-KZ" w:eastAsia="kk-KZ"/>
              </w:rPr>
              <w:t>- Ақпаратты алу, сақтау және өңдеудің негізгі әдістері мен құралдарын қолдана біледі, цифрлық технологияларды терең түсінеді, жаңа жағдайларға икемді бейімделіп, жаңа мазмұн жасау қабілетіне ие;</w:t>
            </w:r>
          </w:p>
          <w:p w14:paraId="29289868" w14:textId="77777777" w:rsidR="00C54FC7" w:rsidRPr="00FC17A2" w:rsidRDefault="00C54FC7" w:rsidP="00FC17A2">
            <w:pPr>
              <w:widowControl w:val="0"/>
              <w:autoSpaceDE w:val="0"/>
              <w:autoSpaceDN w:val="0"/>
              <w:spacing w:after="0" w:line="240" w:lineRule="auto"/>
              <w:ind w:firstLine="176"/>
              <w:jc w:val="both"/>
              <w:rPr>
                <w:rFonts w:ascii="Times New Roman" w:eastAsia="Times New Roman" w:hAnsi="Times New Roman" w:cs="Times New Roman"/>
                <w:bCs/>
                <w:color w:val="000000" w:themeColor="text1"/>
                <w:sz w:val="24"/>
                <w:szCs w:val="24"/>
                <w:shd w:val="clear" w:color="auto" w:fill="FFFFFF"/>
                <w:lang w:val="kk-KZ" w:eastAsia="kk-KZ"/>
              </w:rPr>
            </w:pPr>
            <w:r w:rsidRPr="00FC17A2">
              <w:rPr>
                <w:rFonts w:ascii="Times New Roman" w:eastAsia="Times New Roman" w:hAnsi="Times New Roman" w:cs="Times New Roman"/>
                <w:bCs/>
                <w:color w:val="000000" w:themeColor="text1"/>
                <w:sz w:val="24"/>
                <w:szCs w:val="24"/>
                <w:shd w:val="clear" w:color="auto" w:fill="FFFFFF"/>
                <w:lang w:val="kk-KZ" w:eastAsia="kk-KZ"/>
              </w:rPr>
              <w:t>- Мектепке дейінгі білім беру саласында аналитикалық және технологиялық шешімдерді жүзеге асыруға дайын.</w:t>
            </w:r>
          </w:p>
        </w:tc>
      </w:tr>
      <w:tr w:rsidR="00E13189" w:rsidRPr="00026C37" w14:paraId="27F2BD74" w14:textId="77777777" w:rsidTr="00AA0022">
        <w:trPr>
          <w:cantSplit/>
          <w:trHeight w:val="1829"/>
        </w:trPr>
        <w:tc>
          <w:tcPr>
            <w:tcW w:w="2122" w:type="dxa"/>
          </w:tcPr>
          <w:p w14:paraId="5CC9CEDA" w14:textId="77777777" w:rsidR="00C54FC7" w:rsidRPr="00FC17A2" w:rsidRDefault="00C54FC7" w:rsidP="00FC17A2">
            <w:pPr>
              <w:suppressAutoHyphens/>
              <w:spacing w:after="0" w:line="240" w:lineRule="auto"/>
              <w:textAlignment w:val="baseline"/>
              <w:rPr>
                <w:rFonts w:ascii="Times New Roman" w:eastAsia="Andale Sans UI" w:hAnsi="Times New Roman" w:cs="Times New Roman"/>
                <w:bCs/>
                <w:color w:val="000000" w:themeColor="text1"/>
                <w:kern w:val="3"/>
                <w:sz w:val="24"/>
                <w:szCs w:val="24"/>
                <w:lang w:val="kk-KZ" w:eastAsia="ja-JP" w:bidi="fa-IR"/>
              </w:rPr>
            </w:pPr>
            <w:r w:rsidRPr="00FC17A2">
              <w:rPr>
                <w:rFonts w:ascii="Times New Roman" w:eastAsia="Andale Sans UI" w:hAnsi="Times New Roman" w:cs="Times New Roman"/>
                <w:bCs/>
                <w:color w:val="000000" w:themeColor="text1"/>
                <w:kern w:val="3"/>
                <w:sz w:val="24"/>
                <w:szCs w:val="24"/>
                <w:lang w:val="kk-KZ" w:eastAsia="ja-JP" w:bidi="fa-IR"/>
              </w:rPr>
              <w:t>Когнитивті-аналитикалық</w:t>
            </w:r>
          </w:p>
        </w:tc>
        <w:tc>
          <w:tcPr>
            <w:tcW w:w="12474" w:type="dxa"/>
          </w:tcPr>
          <w:p w14:paraId="45116CE8" w14:textId="77777777" w:rsidR="00C54FC7" w:rsidRPr="00FC17A2" w:rsidRDefault="00C54FC7" w:rsidP="00FC17A2">
            <w:pPr>
              <w:suppressAutoHyphens/>
              <w:spacing w:after="0" w:line="240" w:lineRule="auto"/>
              <w:ind w:firstLine="180"/>
              <w:jc w:val="both"/>
              <w:textAlignment w:val="baseline"/>
              <w:rPr>
                <w:rFonts w:ascii="Times New Roman" w:eastAsia="Andale Sans UI" w:hAnsi="Times New Roman" w:cs="Times New Roman"/>
                <w:bCs/>
                <w:color w:val="000000" w:themeColor="text1"/>
                <w:kern w:val="3"/>
                <w:sz w:val="24"/>
                <w:szCs w:val="24"/>
                <w:lang w:val="kk-KZ" w:eastAsia="ru-RU" w:bidi="fa-IR"/>
              </w:rPr>
            </w:pPr>
            <w:r w:rsidRPr="00FC17A2">
              <w:rPr>
                <w:rFonts w:ascii="Times New Roman" w:eastAsia="Andale Sans UI" w:hAnsi="Times New Roman" w:cs="Times New Roman"/>
                <w:bCs/>
                <w:color w:val="000000" w:themeColor="text1"/>
                <w:kern w:val="3"/>
                <w:sz w:val="24"/>
                <w:szCs w:val="24"/>
                <w:lang w:val="kk-KZ" w:eastAsia="ru-RU" w:bidi="fa-IR"/>
              </w:rPr>
              <w:t>- Белгісіздік жағдайында жұмыс істей отырып, шығармашылық көзқарас пен күрделі аналитикалық міндеттерді шешуге бейімделеді;</w:t>
            </w:r>
          </w:p>
          <w:p w14:paraId="488BCB0F" w14:textId="77777777" w:rsidR="00C54FC7" w:rsidRPr="00FC17A2" w:rsidRDefault="00C54FC7" w:rsidP="00FC17A2">
            <w:pPr>
              <w:suppressAutoHyphens/>
              <w:spacing w:after="0" w:line="240" w:lineRule="auto"/>
              <w:ind w:firstLine="180"/>
              <w:jc w:val="both"/>
              <w:textAlignment w:val="baseline"/>
              <w:rPr>
                <w:rFonts w:ascii="Times New Roman" w:eastAsia="Andale Sans UI" w:hAnsi="Times New Roman" w:cs="Times New Roman"/>
                <w:bCs/>
                <w:color w:val="000000" w:themeColor="text1"/>
                <w:kern w:val="3"/>
                <w:sz w:val="24"/>
                <w:szCs w:val="24"/>
                <w:lang w:val="kk-KZ" w:eastAsia="ru-RU" w:bidi="fa-IR"/>
              </w:rPr>
            </w:pPr>
            <w:r w:rsidRPr="00FC17A2">
              <w:rPr>
                <w:rFonts w:ascii="Times New Roman" w:eastAsia="Andale Sans UI" w:hAnsi="Times New Roman" w:cs="Times New Roman"/>
                <w:bCs/>
                <w:color w:val="000000" w:themeColor="text1"/>
                <w:kern w:val="3"/>
                <w:sz w:val="24"/>
                <w:szCs w:val="24"/>
                <w:lang w:val="kk-KZ" w:eastAsia="ru-RU" w:bidi="fa-IR"/>
              </w:rPr>
              <w:t>- Сыни ойлау қабілетіне ие, жылдам өзгеріп жатқан цифрлық технологиялар дәуірінде өмір сүріп, үлкен деректермен жұмыс істей алады, командалық ортада тиімді әрекет етеді және өзгерістерге жылдам бейімделеді;</w:t>
            </w:r>
          </w:p>
          <w:p w14:paraId="35F9E2EE" w14:textId="77777777" w:rsidR="00C54FC7" w:rsidRPr="00FC17A2" w:rsidRDefault="00C54FC7" w:rsidP="00FC17A2">
            <w:pPr>
              <w:suppressAutoHyphens/>
              <w:spacing w:after="0" w:line="240" w:lineRule="auto"/>
              <w:ind w:firstLine="180"/>
              <w:jc w:val="both"/>
              <w:textAlignment w:val="baseline"/>
              <w:rPr>
                <w:rFonts w:ascii="Times New Roman" w:eastAsia="Andale Sans UI" w:hAnsi="Times New Roman" w:cs="Times New Roman"/>
                <w:bCs/>
                <w:color w:val="000000" w:themeColor="text1"/>
                <w:kern w:val="3"/>
                <w:sz w:val="24"/>
                <w:szCs w:val="24"/>
                <w:lang w:val="kk-KZ" w:eastAsia="ru-RU" w:bidi="fa-IR"/>
              </w:rPr>
            </w:pPr>
            <w:r w:rsidRPr="00FC17A2">
              <w:rPr>
                <w:rFonts w:ascii="Times New Roman" w:eastAsia="Andale Sans UI" w:hAnsi="Times New Roman" w:cs="Times New Roman"/>
                <w:bCs/>
                <w:color w:val="000000" w:themeColor="text1"/>
                <w:kern w:val="3"/>
                <w:sz w:val="24"/>
                <w:szCs w:val="24"/>
                <w:lang w:val="kk-KZ" w:eastAsia="ru-RU" w:bidi="fa-IR"/>
              </w:rPr>
              <w:t>- Ғылыми зерттеулерді ұйымдастыру қағидаларын және ғылыми білімді алу мен құру тәсілдерін түсінеді;</w:t>
            </w:r>
          </w:p>
          <w:p w14:paraId="4E838E31" w14:textId="77777777" w:rsidR="00C54FC7" w:rsidRPr="00FC17A2" w:rsidRDefault="00C54FC7" w:rsidP="00FC17A2">
            <w:pPr>
              <w:suppressAutoHyphens/>
              <w:spacing w:after="0" w:line="240" w:lineRule="auto"/>
              <w:ind w:firstLine="180"/>
              <w:jc w:val="both"/>
              <w:textAlignment w:val="baseline"/>
              <w:rPr>
                <w:rFonts w:ascii="Times New Roman" w:eastAsia="Andale Sans UI" w:hAnsi="Times New Roman" w:cs="Times New Roman"/>
                <w:bCs/>
                <w:color w:val="000000" w:themeColor="text1"/>
                <w:kern w:val="3"/>
                <w:sz w:val="24"/>
                <w:szCs w:val="24"/>
                <w:lang w:val="kk-KZ" w:eastAsia="ru-RU" w:bidi="fa-IR"/>
              </w:rPr>
            </w:pPr>
            <w:r w:rsidRPr="00FC17A2">
              <w:rPr>
                <w:rFonts w:ascii="Times New Roman" w:eastAsia="Andale Sans UI" w:hAnsi="Times New Roman" w:cs="Times New Roman"/>
                <w:bCs/>
                <w:color w:val="000000" w:themeColor="text1"/>
                <w:kern w:val="3"/>
                <w:sz w:val="24"/>
                <w:szCs w:val="24"/>
                <w:lang w:val="kk-KZ" w:eastAsia="ru-RU" w:bidi="fa-IR"/>
              </w:rPr>
              <w:t>- Мектепке дейінгі ұйымдарда педагогикалық үдерісті өз бетінше ұйымдастыруға қабілетті, сондай-ақ мектеп жасына дейінгі балалардың психологиялық ерекшеліктерін ескере отырып, жас топтарына сәйкес инновациялық технологияларды қолдану әдістерін меңгереді.</w:t>
            </w:r>
          </w:p>
        </w:tc>
      </w:tr>
      <w:tr w:rsidR="00E13189" w:rsidRPr="00026C37" w14:paraId="009348C2" w14:textId="77777777" w:rsidTr="00FC17A2">
        <w:trPr>
          <w:cantSplit/>
          <w:trHeight w:val="1571"/>
        </w:trPr>
        <w:tc>
          <w:tcPr>
            <w:tcW w:w="2122" w:type="dxa"/>
          </w:tcPr>
          <w:p w14:paraId="265AC1D7" w14:textId="77777777" w:rsidR="00C54FC7" w:rsidRPr="00FC17A2" w:rsidRDefault="00C54FC7" w:rsidP="00FC17A2">
            <w:pPr>
              <w:suppressAutoHyphens/>
              <w:spacing w:after="0" w:line="240" w:lineRule="auto"/>
              <w:textAlignment w:val="baseline"/>
              <w:rPr>
                <w:rFonts w:ascii="Times New Roman" w:eastAsia="Andale Sans UI" w:hAnsi="Times New Roman" w:cs="Times New Roman"/>
                <w:bCs/>
                <w:color w:val="000000" w:themeColor="text1"/>
                <w:kern w:val="3"/>
                <w:sz w:val="24"/>
                <w:szCs w:val="24"/>
                <w:lang w:val="kk-KZ" w:eastAsia="ja-JP" w:bidi="fa-IR"/>
              </w:rPr>
            </w:pPr>
            <w:r w:rsidRPr="00FC17A2">
              <w:rPr>
                <w:rFonts w:ascii="Times New Roman" w:eastAsia="Andale Sans UI" w:hAnsi="Times New Roman" w:cs="Times New Roman"/>
                <w:bCs/>
                <w:color w:val="000000" w:themeColor="text1"/>
                <w:kern w:val="3"/>
                <w:sz w:val="24"/>
                <w:szCs w:val="24"/>
                <w:lang w:val="kk-KZ" w:eastAsia="ja-JP" w:bidi="fa-IR"/>
              </w:rPr>
              <w:t>Рефлексивтік-іс-әрекеттік</w:t>
            </w:r>
          </w:p>
        </w:tc>
        <w:tc>
          <w:tcPr>
            <w:tcW w:w="12474" w:type="dxa"/>
          </w:tcPr>
          <w:p w14:paraId="02CB1F83" w14:textId="77777777" w:rsidR="00C54FC7" w:rsidRPr="00FC17A2" w:rsidRDefault="00C54FC7" w:rsidP="00FC17A2">
            <w:pPr>
              <w:suppressAutoHyphens/>
              <w:spacing w:after="0" w:line="240" w:lineRule="auto"/>
              <w:ind w:firstLine="176"/>
              <w:jc w:val="both"/>
              <w:textAlignment w:val="baseline"/>
              <w:rPr>
                <w:rFonts w:ascii="Times New Roman" w:eastAsia="Andale Sans UI" w:hAnsi="Times New Roman" w:cs="Times New Roman"/>
                <w:bCs/>
                <w:color w:val="000000" w:themeColor="text1"/>
                <w:kern w:val="3"/>
                <w:sz w:val="24"/>
                <w:szCs w:val="24"/>
                <w:lang w:val="kk-KZ" w:eastAsia="ru-RU" w:bidi="fa-IR"/>
              </w:rPr>
            </w:pPr>
            <w:r w:rsidRPr="00FC17A2">
              <w:rPr>
                <w:rFonts w:ascii="Times New Roman" w:eastAsia="Andale Sans UI" w:hAnsi="Times New Roman" w:cs="Times New Roman"/>
                <w:bCs/>
                <w:color w:val="000000" w:themeColor="text1"/>
                <w:kern w:val="3"/>
                <w:sz w:val="24"/>
                <w:szCs w:val="24"/>
                <w:lang w:val="kk-KZ" w:eastAsia="ru-RU" w:bidi="fa-IR"/>
              </w:rPr>
              <w:t>- Әлеуметтік және кәсіби міндеттерді шешуде әлеуметтік, гуманитарлық және экономикалық ғылымдардың негізгі қағидаларын және әдістемелерін қолдану қабілеті бар;</w:t>
            </w:r>
          </w:p>
          <w:p w14:paraId="4584A63A" w14:textId="77777777" w:rsidR="00C54FC7" w:rsidRPr="00FC17A2" w:rsidRDefault="00C54FC7" w:rsidP="00FC17A2">
            <w:pPr>
              <w:suppressAutoHyphens/>
              <w:spacing w:after="0" w:line="240" w:lineRule="auto"/>
              <w:ind w:firstLine="176"/>
              <w:jc w:val="both"/>
              <w:textAlignment w:val="baseline"/>
              <w:rPr>
                <w:rFonts w:ascii="Times New Roman" w:eastAsia="Andale Sans UI" w:hAnsi="Times New Roman" w:cs="Times New Roman"/>
                <w:bCs/>
                <w:color w:val="000000" w:themeColor="text1"/>
                <w:kern w:val="3"/>
                <w:sz w:val="24"/>
                <w:szCs w:val="24"/>
                <w:lang w:val="kk-KZ" w:eastAsia="ru-RU" w:bidi="fa-IR"/>
              </w:rPr>
            </w:pPr>
            <w:r w:rsidRPr="00FC17A2">
              <w:rPr>
                <w:rFonts w:ascii="Times New Roman" w:eastAsia="Andale Sans UI" w:hAnsi="Times New Roman" w:cs="Times New Roman"/>
                <w:bCs/>
                <w:color w:val="000000" w:themeColor="text1"/>
                <w:kern w:val="3"/>
                <w:sz w:val="24"/>
                <w:szCs w:val="24"/>
                <w:lang w:val="kk-KZ" w:eastAsia="ru-RU" w:bidi="fa-IR"/>
              </w:rPr>
              <w:t>- Өзін-өзі дамыту және кәсіби тұрғыда жетілу үшін өзінің білім алу жолын өмір бойы жоспарлай алады;</w:t>
            </w:r>
          </w:p>
          <w:p w14:paraId="0CE9DD69" w14:textId="77777777" w:rsidR="00C54FC7" w:rsidRPr="00FC17A2" w:rsidRDefault="00C54FC7" w:rsidP="00FC17A2">
            <w:pPr>
              <w:suppressAutoHyphens/>
              <w:spacing w:after="0" w:line="240" w:lineRule="auto"/>
              <w:ind w:firstLine="176"/>
              <w:jc w:val="both"/>
              <w:textAlignment w:val="baseline"/>
              <w:rPr>
                <w:rFonts w:ascii="Times New Roman" w:eastAsia="Andale Sans UI" w:hAnsi="Times New Roman" w:cs="Times New Roman"/>
                <w:bCs/>
                <w:color w:val="000000" w:themeColor="text1"/>
                <w:kern w:val="3"/>
                <w:sz w:val="24"/>
                <w:szCs w:val="24"/>
                <w:lang w:val="kk-KZ" w:eastAsia="ru-RU" w:bidi="fa-IR"/>
              </w:rPr>
            </w:pPr>
            <w:r w:rsidRPr="00FC17A2">
              <w:rPr>
                <w:rFonts w:ascii="Times New Roman" w:eastAsia="Andale Sans UI" w:hAnsi="Times New Roman" w:cs="Times New Roman"/>
                <w:bCs/>
                <w:color w:val="000000" w:themeColor="text1"/>
                <w:kern w:val="3"/>
                <w:sz w:val="24"/>
                <w:szCs w:val="24"/>
                <w:lang w:val="kk-KZ" w:eastAsia="ru-RU" w:bidi="fa-IR"/>
              </w:rPr>
              <w:t>- Гигиена, еңбекті қорғау талаптары мен қоршаған ортаның жағымсыз әсерлерінен сақтану ережелеріне сәйкес салауатты өмір салты дағдыларын қалыптастырып, дене тәрбиесі мен денсаулықты жақсартудың әдіс-тәсілдерін пайдалану арқылы толыққанды әлеуметтік және кәсіби қызмет атқаруға қабілетті;</w:t>
            </w:r>
          </w:p>
          <w:p w14:paraId="5D5E2A8D" w14:textId="4AD35679" w:rsidR="00C54FC7" w:rsidRPr="00FC17A2" w:rsidRDefault="00C54FC7" w:rsidP="00FC17A2">
            <w:pPr>
              <w:suppressAutoHyphens/>
              <w:spacing w:after="0" w:line="240" w:lineRule="auto"/>
              <w:ind w:firstLine="176"/>
              <w:jc w:val="both"/>
              <w:textAlignment w:val="baseline"/>
              <w:rPr>
                <w:rFonts w:ascii="Times New Roman" w:eastAsia="Andale Sans UI" w:hAnsi="Times New Roman" w:cs="Times New Roman"/>
                <w:bCs/>
                <w:color w:val="000000" w:themeColor="text1"/>
                <w:kern w:val="3"/>
                <w:sz w:val="24"/>
                <w:szCs w:val="24"/>
                <w:lang w:val="kk-KZ" w:eastAsia="ru-RU" w:bidi="fa-IR"/>
              </w:rPr>
            </w:pPr>
            <w:r w:rsidRPr="00FC17A2">
              <w:rPr>
                <w:rFonts w:ascii="Times New Roman" w:eastAsia="Andale Sans UI" w:hAnsi="Times New Roman" w:cs="Times New Roman"/>
                <w:bCs/>
                <w:color w:val="000000" w:themeColor="text1"/>
                <w:kern w:val="3"/>
                <w:sz w:val="24"/>
                <w:szCs w:val="24"/>
                <w:lang w:val="kk-KZ" w:eastAsia="ru-RU" w:bidi="fa-IR"/>
              </w:rPr>
              <w:t>- Зерттеу әдістерін, бағдарламалауды және қазіргі заманғы ақпараттық-коммуникациялық технологияларды ақпаратты алу, өңдеу, сақтау және жеткізу барысында практикалық міндеттерді шешу үшін қолдана алады.</w:t>
            </w:r>
          </w:p>
        </w:tc>
      </w:tr>
    </w:tbl>
    <w:p w14:paraId="0E53B432" w14:textId="77777777" w:rsidR="00B41BEF" w:rsidRPr="00E13189" w:rsidRDefault="00B41BEF" w:rsidP="009431CB">
      <w:pPr>
        <w:widowControl w:val="0"/>
        <w:suppressAutoHyphens/>
        <w:autoSpaceDN w:val="0"/>
        <w:spacing w:after="0" w:line="240" w:lineRule="auto"/>
        <w:ind w:right="304" w:firstLine="567"/>
        <w:jc w:val="both"/>
        <w:textAlignment w:val="baseline"/>
        <w:rPr>
          <w:rFonts w:ascii="Times New Roman" w:eastAsia="Andale Sans UI" w:hAnsi="Times New Roman" w:cs="Times New Roman"/>
          <w:color w:val="000000" w:themeColor="text1"/>
          <w:kern w:val="3"/>
          <w:sz w:val="24"/>
          <w:szCs w:val="24"/>
          <w:lang w:val="kk-KZ" w:eastAsia="ja-JP" w:bidi="fa-IR"/>
        </w:rPr>
        <w:sectPr w:rsidR="00B41BEF" w:rsidRPr="00E13189" w:rsidSect="006778C9">
          <w:type w:val="nextColumn"/>
          <w:pgSz w:w="16838" w:h="11906" w:orient="landscape"/>
          <w:pgMar w:top="1134" w:right="567" w:bottom="1134" w:left="1701" w:header="709" w:footer="709" w:gutter="0"/>
          <w:cols w:space="708"/>
          <w:titlePg/>
          <w:docGrid w:linePitch="360"/>
        </w:sectPr>
      </w:pPr>
    </w:p>
    <w:p w14:paraId="47CEC6AF" w14:textId="67F1080A" w:rsidR="00C54FC7" w:rsidRPr="007F7C24" w:rsidRDefault="00C54FC7" w:rsidP="006778C9">
      <w:pPr>
        <w:widowControl w:val="0"/>
        <w:suppressAutoHyphens/>
        <w:autoSpaceDN w:val="0"/>
        <w:spacing w:before="67" w:after="0" w:line="242" w:lineRule="auto"/>
        <w:jc w:val="both"/>
        <w:textAlignment w:val="baseline"/>
        <w:rPr>
          <w:rFonts w:ascii="Times New Roman" w:eastAsia="Andale Sans UI" w:hAnsi="Times New Roman" w:cs="Times New Roman"/>
          <w:color w:val="000000" w:themeColor="text1"/>
          <w:kern w:val="3"/>
          <w:sz w:val="23"/>
          <w:szCs w:val="23"/>
          <w:lang w:val="kk-KZ" w:eastAsia="ja-JP" w:bidi="fa-IR"/>
        </w:rPr>
      </w:pPr>
      <w:r w:rsidRPr="007F7C24">
        <w:rPr>
          <w:rFonts w:ascii="Times New Roman" w:eastAsia="Andale Sans UI" w:hAnsi="Times New Roman" w:cs="Times New Roman"/>
          <w:color w:val="000000" w:themeColor="text1"/>
          <w:kern w:val="3"/>
          <w:sz w:val="23"/>
          <w:szCs w:val="23"/>
          <w:lang w:val="kk-KZ" w:eastAsia="ja-JP" w:bidi="fa-IR"/>
        </w:rPr>
        <w:lastRenderedPageBreak/>
        <w:t>Кесте</w:t>
      </w:r>
      <w:r w:rsidRPr="007F7C24">
        <w:rPr>
          <w:rFonts w:ascii="Times New Roman" w:eastAsia="Andale Sans UI" w:hAnsi="Times New Roman" w:cs="Times New Roman"/>
          <w:color w:val="000000" w:themeColor="text1"/>
          <w:spacing w:val="16"/>
          <w:kern w:val="3"/>
          <w:sz w:val="23"/>
          <w:szCs w:val="23"/>
          <w:lang w:val="kk-KZ" w:eastAsia="ja-JP" w:bidi="fa-IR"/>
        </w:rPr>
        <w:t xml:space="preserve"> </w:t>
      </w:r>
      <w:r w:rsidR="00AA0022" w:rsidRPr="007F7C24">
        <w:rPr>
          <w:rFonts w:ascii="Times New Roman" w:eastAsia="Andale Sans UI" w:hAnsi="Times New Roman" w:cs="Times New Roman"/>
          <w:color w:val="000000" w:themeColor="text1"/>
          <w:kern w:val="3"/>
          <w:sz w:val="23"/>
          <w:szCs w:val="23"/>
          <w:lang w:val="kk-KZ" w:eastAsia="ja-JP" w:bidi="fa-IR"/>
        </w:rPr>
        <w:t>9</w:t>
      </w:r>
      <w:r w:rsidRPr="007F7C24">
        <w:rPr>
          <w:rFonts w:ascii="Times New Roman" w:eastAsia="Andale Sans UI" w:hAnsi="Times New Roman" w:cs="Times New Roman"/>
          <w:color w:val="000000" w:themeColor="text1"/>
          <w:spacing w:val="18"/>
          <w:kern w:val="3"/>
          <w:sz w:val="23"/>
          <w:szCs w:val="23"/>
          <w:lang w:val="kk-KZ" w:eastAsia="ja-JP" w:bidi="fa-IR"/>
        </w:rPr>
        <w:t xml:space="preserve"> </w:t>
      </w:r>
      <w:r w:rsidRPr="007F7C24">
        <w:rPr>
          <w:rFonts w:ascii="Times New Roman" w:eastAsia="Andale Sans UI" w:hAnsi="Times New Roman" w:cs="Times New Roman"/>
          <w:color w:val="000000" w:themeColor="text1"/>
          <w:kern w:val="3"/>
          <w:sz w:val="23"/>
          <w:szCs w:val="23"/>
          <w:lang w:val="kk-KZ" w:eastAsia="ja-JP" w:bidi="fa-IR"/>
        </w:rPr>
        <w:t>–</w:t>
      </w:r>
      <w:r w:rsidRPr="007F7C24">
        <w:rPr>
          <w:rFonts w:ascii="Times New Roman" w:eastAsia="Andale Sans UI" w:hAnsi="Times New Roman" w:cs="Times New Roman"/>
          <w:color w:val="000000" w:themeColor="text1"/>
          <w:spacing w:val="18"/>
          <w:kern w:val="3"/>
          <w:sz w:val="23"/>
          <w:szCs w:val="23"/>
          <w:lang w:val="kk-KZ" w:eastAsia="ja-JP" w:bidi="fa-IR"/>
        </w:rPr>
        <w:t xml:space="preserve"> </w:t>
      </w:r>
      <w:r w:rsidRPr="007F7C24">
        <w:rPr>
          <w:rFonts w:ascii="Times New Roman" w:eastAsia="Andale Sans UI" w:hAnsi="Times New Roman" w:cs="Times New Roman"/>
          <w:color w:val="000000" w:themeColor="text1"/>
          <w:kern w:val="3"/>
          <w:sz w:val="23"/>
          <w:szCs w:val="23"/>
          <w:lang w:val="kk-KZ" w:eastAsia="ja-JP" w:bidi="fa-IR"/>
        </w:rPr>
        <w:t>«6В01201</w:t>
      </w:r>
      <w:r w:rsidRPr="007F7C24">
        <w:rPr>
          <w:rFonts w:ascii="Times New Roman" w:eastAsia="Andale Sans UI" w:hAnsi="Times New Roman" w:cs="Times New Roman"/>
          <w:color w:val="000000" w:themeColor="text1"/>
          <w:spacing w:val="12"/>
          <w:kern w:val="3"/>
          <w:sz w:val="23"/>
          <w:szCs w:val="23"/>
          <w:lang w:val="kk-KZ" w:eastAsia="ja-JP" w:bidi="fa-IR"/>
        </w:rPr>
        <w:t xml:space="preserve"> </w:t>
      </w:r>
      <w:r w:rsidRPr="007F7C24">
        <w:rPr>
          <w:rFonts w:ascii="Times New Roman" w:eastAsia="Andale Sans UI" w:hAnsi="Times New Roman" w:cs="Times New Roman"/>
          <w:color w:val="000000" w:themeColor="text1"/>
          <w:kern w:val="3"/>
          <w:sz w:val="23"/>
          <w:szCs w:val="23"/>
          <w:lang w:val="kk-KZ" w:eastAsia="ja-JP" w:bidi="fa-IR"/>
        </w:rPr>
        <w:t>–</w:t>
      </w:r>
      <w:r w:rsidRPr="007F7C24">
        <w:rPr>
          <w:rFonts w:ascii="Times New Roman" w:eastAsia="Andale Sans UI" w:hAnsi="Times New Roman" w:cs="Times New Roman"/>
          <w:color w:val="000000" w:themeColor="text1"/>
          <w:spacing w:val="12"/>
          <w:kern w:val="3"/>
          <w:sz w:val="23"/>
          <w:szCs w:val="23"/>
          <w:lang w:val="kk-KZ" w:eastAsia="ja-JP" w:bidi="fa-IR"/>
        </w:rPr>
        <w:t xml:space="preserve"> </w:t>
      </w:r>
      <w:r w:rsidRPr="007F7C24">
        <w:rPr>
          <w:rFonts w:ascii="Times New Roman" w:eastAsia="Andale Sans UI" w:hAnsi="Times New Roman" w:cs="Times New Roman"/>
          <w:color w:val="000000" w:themeColor="text1"/>
          <w:kern w:val="3"/>
          <w:sz w:val="23"/>
          <w:szCs w:val="23"/>
          <w:lang w:val="kk-KZ" w:eastAsia="ja-JP" w:bidi="fa-IR"/>
        </w:rPr>
        <w:t>Мектепке дейінгі оқыту және тәрбиелеу»</w:t>
      </w:r>
      <w:r w:rsidRPr="007F7C24">
        <w:rPr>
          <w:rFonts w:ascii="Times New Roman" w:eastAsia="Andale Sans UI" w:hAnsi="Times New Roman" w:cs="Times New Roman"/>
          <w:color w:val="000000" w:themeColor="text1"/>
          <w:spacing w:val="10"/>
          <w:kern w:val="3"/>
          <w:sz w:val="23"/>
          <w:szCs w:val="23"/>
          <w:lang w:val="kk-KZ" w:eastAsia="ja-JP" w:bidi="fa-IR"/>
        </w:rPr>
        <w:t xml:space="preserve"> </w:t>
      </w:r>
      <w:r w:rsidRPr="007F7C24">
        <w:rPr>
          <w:rFonts w:ascii="Times New Roman" w:eastAsia="Andale Sans UI" w:hAnsi="Times New Roman" w:cs="Times New Roman"/>
          <w:color w:val="000000" w:themeColor="text1"/>
          <w:kern w:val="3"/>
          <w:sz w:val="23"/>
          <w:szCs w:val="23"/>
          <w:lang w:val="kk-KZ" w:eastAsia="ja-JP" w:bidi="fa-IR"/>
        </w:rPr>
        <w:t>білім беру бағдарламасының мазмұны</w:t>
      </w:r>
      <w:r w:rsidRPr="007F7C24">
        <w:rPr>
          <w:rFonts w:ascii="Times New Roman" w:eastAsia="Andale Sans UI" w:hAnsi="Times New Roman" w:cs="Times New Roman"/>
          <w:color w:val="000000" w:themeColor="text1"/>
          <w:spacing w:val="-5"/>
          <w:kern w:val="3"/>
          <w:sz w:val="23"/>
          <w:szCs w:val="23"/>
          <w:lang w:val="kk-KZ" w:eastAsia="ja-JP" w:bidi="fa-IR"/>
        </w:rPr>
        <w:t xml:space="preserve"> </w:t>
      </w:r>
    </w:p>
    <w:p w14:paraId="62A8FA5F" w14:textId="77777777" w:rsidR="00C54FC7" w:rsidRPr="00E13189" w:rsidRDefault="00C54FC7" w:rsidP="009431CB">
      <w:pPr>
        <w:widowControl w:val="0"/>
        <w:suppressAutoHyphens/>
        <w:autoSpaceDN w:val="0"/>
        <w:spacing w:before="67" w:after="0" w:line="242" w:lineRule="auto"/>
        <w:ind w:firstLine="567"/>
        <w:jc w:val="both"/>
        <w:textAlignment w:val="baseline"/>
        <w:rPr>
          <w:rFonts w:ascii="Times New Roman" w:eastAsia="Andale Sans UI" w:hAnsi="Times New Roman" w:cs="Times New Roman"/>
          <w:color w:val="000000" w:themeColor="text1"/>
          <w:kern w:val="3"/>
          <w:sz w:val="24"/>
          <w:szCs w:val="24"/>
          <w:lang w:val="kk-KZ" w:eastAsia="ja-JP" w:bidi="fa-IR"/>
        </w:rPr>
      </w:pPr>
    </w:p>
    <w:tbl>
      <w:tblPr>
        <w:tblStyle w:val="24"/>
        <w:tblW w:w="14596" w:type="dxa"/>
        <w:tblLayout w:type="fixed"/>
        <w:tblLook w:val="04A0" w:firstRow="1" w:lastRow="0" w:firstColumn="1" w:lastColumn="0" w:noHBand="0" w:noVBand="1"/>
      </w:tblPr>
      <w:tblGrid>
        <w:gridCol w:w="1696"/>
        <w:gridCol w:w="7655"/>
        <w:gridCol w:w="5245"/>
      </w:tblGrid>
      <w:tr w:rsidR="00E13189" w:rsidRPr="00026C37" w14:paraId="13FD11DB" w14:textId="77777777" w:rsidTr="006778C9">
        <w:tc>
          <w:tcPr>
            <w:tcW w:w="1696" w:type="dxa"/>
          </w:tcPr>
          <w:p w14:paraId="0799EBBA" w14:textId="54B4717F" w:rsidR="00C54FC7" w:rsidRPr="006778C9" w:rsidRDefault="00C54FC7"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ja-JP" w:bidi="fa-IR"/>
              </w:rPr>
            </w:pPr>
            <w:r w:rsidRPr="006778C9">
              <w:rPr>
                <w:rFonts w:ascii="Times New Roman" w:eastAsia="Andale Sans UI" w:hAnsi="Times New Roman" w:cs="Times New Roman"/>
                <w:bCs/>
                <w:iCs/>
                <w:color w:val="000000" w:themeColor="text1"/>
                <w:kern w:val="3"/>
                <w:sz w:val="24"/>
                <w:szCs w:val="24"/>
                <w:lang w:val="kk-KZ" w:eastAsia="ja-JP" w:bidi="fa-IR"/>
              </w:rPr>
              <w:t>Пән атаулары</w:t>
            </w:r>
          </w:p>
        </w:tc>
        <w:tc>
          <w:tcPr>
            <w:tcW w:w="7655" w:type="dxa"/>
          </w:tcPr>
          <w:p w14:paraId="36F4F08C" w14:textId="77777777" w:rsidR="00C54FC7" w:rsidRPr="006778C9" w:rsidRDefault="00C54FC7" w:rsidP="006778C9">
            <w:pPr>
              <w:suppressAutoHyphens/>
              <w:spacing w:after="0" w:line="240" w:lineRule="auto"/>
              <w:ind w:firstLine="567"/>
              <w:jc w:val="center"/>
              <w:textAlignment w:val="baseline"/>
              <w:rPr>
                <w:rFonts w:ascii="Times New Roman" w:eastAsia="Andale Sans UI" w:hAnsi="Times New Roman" w:cs="Times New Roman"/>
                <w:bCs/>
                <w:iCs/>
                <w:color w:val="000000" w:themeColor="text1"/>
                <w:kern w:val="3"/>
                <w:sz w:val="24"/>
                <w:szCs w:val="24"/>
                <w:lang w:val="kk-KZ" w:eastAsia="ja-JP" w:bidi="fa-IR"/>
              </w:rPr>
            </w:pPr>
            <w:r w:rsidRPr="006778C9">
              <w:rPr>
                <w:rFonts w:ascii="Times New Roman" w:eastAsia="Andale Sans UI" w:hAnsi="Times New Roman" w:cs="Times New Roman"/>
                <w:bCs/>
                <w:iCs/>
                <w:color w:val="000000" w:themeColor="text1"/>
                <w:kern w:val="3"/>
                <w:sz w:val="24"/>
                <w:szCs w:val="24"/>
                <w:lang w:val="kk-KZ" w:eastAsia="ja-JP" w:bidi="fa-IR"/>
              </w:rPr>
              <w:t>Пәндер мазмұны</w:t>
            </w:r>
          </w:p>
        </w:tc>
        <w:tc>
          <w:tcPr>
            <w:tcW w:w="5245" w:type="dxa"/>
          </w:tcPr>
          <w:p w14:paraId="084D2E7C" w14:textId="6EE7A5AB" w:rsidR="00C54FC7" w:rsidRPr="006778C9" w:rsidRDefault="00C54FC7" w:rsidP="006778C9">
            <w:pPr>
              <w:suppressAutoHyphens/>
              <w:spacing w:after="0" w:line="240" w:lineRule="auto"/>
              <w:ind w:firstLine="567"/>
              <w:jc w:val="center"/>
              <w:textAlignment w:val="baseline"/>
              <w:rPr>
                <w:rFonts w:ascii="Times New Roman" w:eastAsia="Andale Sans UI" w:hAnsi="Times New Roman" w:cs="Times New Roman"/>
                <w:bCs/>
                <w:iCs/>
                <w:color w:val="000000" w:themeColor="text1"/>
                <w:kern w:val="3"/>
                <w:sz w:val="24"/>
                <w:szCs w:val="24"/>
                <w:lang w:val="kk-KZ" w:eastAsia="ja-JP" w:bidi="fa-IR"/>
              </w:rPr>
            </w:pPr>
            <w:r w:rsidRPr="006778C9">
              <w:rPr>
                <w:rFonts w:ascii="Times New Roman" w:eastAsia="Andale Sans UI" w:hAnsi="Times New Roman" w:cs="Times New Roman"/>
                <w:bCs/>
                <w:iCs/>
                <w:color w:val="000000" w:themeColor="text1"/>
                <w:kern w:val="3"/>
                <w:sz w:val="24"/>
                <w:szCs w:val="24"/>
                <w:lang w:val="kk-KZ" w:eastAsia="ja-JP" w:bidi="fa-IR"/>
              </w:rPr>
              <w:t xml:space="preserve">Пәндердің </w:t>
            </w:r>
            <w:r w:rsidRPr="006778C9">
              <w:rPr>
                <w:rFonts w:ascii="Times New Roman" w:eastAsia="Andale Sans UI" w:hAnsi="Times New Roman" w:cs="Times New Roman"/>
                <w:bCs/>
                <w:iCs/>
                <w:color w:val="000000" w:themeColor="text1"/>
                <w:spacing w:val="1"/>
                <w:kern w:val="3"/>
                <w:sz w:val="24"/>
                <w:szCs w:val="24"/>
                <w:lang w:val="kk-KZ" w:eastAsia="ja-JP" w:bidi="fa-IR"/>
              </w:rPr>
              <w:t>б</w:t>
            </w:r>
            <w:r w:rsidRPr="006778C9">
              <w:rPr>
                <w:rFonts w:ascii="Times New Roman" w:eastAsia="Andale Sans UI" w:hAnsi="Times New Roman" w:cs="Times New Roman"/>
                <w:bCs/>
                <w:iCs/>
                <w:color w:val="000000" w:themeColor="text1"/>
                <w:kern w:val="3"/>
                <w:sz w:val="24"/>
                <w:szCs w:val="24"/>
                <w:lang w:val="kk-KZ" w:eastAsia="ja-JP" w:bidi="fa-IR"/>
              </w:rPr>
              <w:t xml:space="preserve">олашақ </w:t>
            </w:r>
            <w:r w:rsidR="00AA0022" w:rsidRPr="006778C9">
              <w:rPr>
                <w:rFonts w:ascii="Times New Roman" w:eastAsia="Andale Sans UI" w:hAnsi="Times New Roman" w:cs="Times New Roman"/>
                <w:bCs/>
                <w:iCs/>
                <w:color w:val="000000" w:themeColor="text1"/>
                <w:kern w:val="3"/>
                <w:sz w:val="24"/>
                <w:szCs w:val="24"/>
                <w:lang w:val="kk-KZ" w:eastAsia="ja-JP" w:bidi="fa-IR"/>
              </w:rPr>
              <w:t>МДҰ</w:t>
            </w:r>
            <w:r w:rsidRPr="006778C9">
              <w:rPr>
                <w:rFonts w:ascii="Times New Roman" w:eastAsia="Andale Sans UI" w:hAnsi="Times New Roman" w:cs="Times New Roman"/>
                <w:bCs/>
                <w:iCs/>
                <w:color w:val="000000" w:themeColor="text1"/>
                <w:kern w:val="3"/>
                <w:sz w:val="24"/>
                <w:szCs w:val="24"/>
                <w:lang w:val="kk-KZ" w:eastAsia="ja-JP" w:bidi="fa-IR"/>
              </w:rPr>
              <w:t xml:space="preserve"> педагогтерінің кәсіби құзыреттілігін арт-технология арқылы дамыту</w:t>
            </w:r>
            <w:r w:rsidR="006778C9">
              <w:rPr>
                <w:rFonts w:ascii="Times New Roman" w:eastAsia="Andale Sans UI" w:hAnsi="Times New Roman" w:cs="Times New Roman"/>
                <w:bCs/>
                <w:iCs/>
                <w:color w:val="000000" w:themeColor="text1"/>
                <w:kern w:val="3"/>
                <w:sz w:val="24"/>
                <w:szCs w:val="24"/>
                <w:lang w:val="kk-KZ" w:eastAsia="ja-JP" w:bidi="fa-IR"/>
              </w:rPr>
              <w:t xml:space="preserve"> </w:t>
            </w:r>
            <w:r w:rsidRPr="006778C9">
              <w:rPr>
                <w:rFonts w:ascii="Times New Roman" w:eastAsia="Andale Sans UI" w:hAnsi="Times New Roman" w:cs="Times New Roman"/>
                <w:bCs/>
                <w:iCs/>
                <w:color w:val="000000" w:themeColor="text1"/>
                <w:kern w:val="3"/>
                <w:sz w:val="24"/>
                <w:szCs w:val="24"/>
                <w:lang w:val="kk-KZ" w:eastAsia="ja-JP" w:bidi="fa-IR"/>
              </w:rPr>
              <w:t>әлеуеті</w:t>
            </w:r>
          </w:p>
        </w:tc>
      </w:tr>
      <w:tr w:rsidR="006778C9" w:rsidRPr="00E13189" w14:paraId="49F5CB21" w14:textId="77777777" w:rsidTr="006778C9">
        <w:tc>
          <w:tcPr>
            <w:tcW w:w="1696" w:type="dxa"/>
          </w:tcPr>
          <w:p w14:paraId="38D24ABF" w14:textId="757E808F" w:rsidR="006778C9" w:rsidRPr="006778C9" w:rsidRDefault="006778C9"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ru-RU" w:bidi="fa-IR"/>
              </w:rPr>
            </w:pPr>
            <w:r>
              <w:rPr>
                <w:rFonts w:ascii="Times New Roman" w:eastAsia="Andale Sans UI" w:hAnsi="Times New Roman" w:cs="Times New Roman"/>
                <w:bCs/>
                <w:iCs/>
                <w:color w:val="000000" w:themeColor="text1"/>
                <w:kern w:val="3"/>
                <w:sz w:val="24"/>
                <w:szCs w:val="24"/>
                <w:lang w:val="kk-KZ" w:eastAsia="ru-RU" w:bidi="fa-IR"/>
              </w:rPr>
              <w:t>1</w:t>
            </w:r>
          </w:p>
        </w:tc>
        <w:tc>
          <w:tcPr>
            <w:tcW w:w="7655" w:type="dxa"/>
          </w:tcPr>
          <w:p w14:paraId="768A5A19" w14:textId="1116EA69" w:rsidR="006778C9" w:rsidRPr="006778C9" w:rsidRDefault="006778C9"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ru-RU" w:bidi="fa-IR"/>
              </w:rPr>
            </w:pPr>
            <w:r>
              <w:rPr>
                <w:rFonts w:ascii="Times New Roman" w:eastAsia="Andale Sans UI" w:hAnsi="Times New Roman" w:cs="Times New Roman"/>
                <w:bCs/>
                <w:iCs/>
                <w:color w:val="000000" w:themeColor="text1"/>
                <w:kern w:val="3"/>
                <w:sz w:val="24"/>
                <w:szCs w:val="24"/>
                <w:lang w:val="kk-KZ" w:eastAsia="ru-RU" w:bidi="fa-IR"/>
              </w:rPr>
              <w:t>2</w:t>
            </w:r>
          </w:p>
        </w:tc>
        <w:tc>
          <w:tcPr>
            <w:tcW w:w="5245" w:type="dxa"/>
          </w:tcPr>
          <w:p w14:paraId="34AF73AF" w14:textId="372B6662" w:rsidR="006778C9" w:rsidRPr="006778C9" w:rsidRDefault="006778C9"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ru-RU" w:bidi="fa-IR"/>
              </w:rPr>
            </w:pPr>
            <w:r>
              <w:rPr>
                <w:rFonts w:ascii="Times New Roman" w:eastAsia="Andale Sans UI" w:hAnsi="Times New Roman" w:cs="Times New Roman"/>
                <w:bCs/>
                <w:iCs/>
                <w:color w:val="000000" w:themeColor="text1"/>
                <w:kern w:val="3"/>
                <w:sz w:val="24"/>
                <w:szCs w:val="24"/>
                <w:lang w:val="kk-KZ" w:eastAsia="ru-RU" w:bidi="fa-IR"/>
              </w:rPr>
              <w:t>3</w:t>
            </w:r>
          </w:p>
        </w:tc>
      </w:tr>
      <w:tr w:rsidR="00E13189" w:rsidRPr="00026C37" w14:paraId="0E23F13F" w14:textId="77777777" w:rsidTr="006778C9">
        <w:tc>
          <w:tcPr>
            <w:tcW w:w="1696" w:type="dxa"/>
          </w:tcPr>
          <w:p w14:paraId="6EA2CAFC" w14:textId="77777777" w:rsidR="00C54FC7" w:rsidRPr="006778C9" w:rsidRDefault="00C54FC7"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Жаңа формация педагог-тәрбиешісі (ТК)</w:t>
            </w:r>
          </w:p>
        </w:tc>
        <w:tc>
          <w:tcPr>
            <w:tcW w:w="7655" w:type="dxa"/>
          </w:tcPr>
          <w:p w14:paraId="765209DF" w14:textId="77777777" w:rsidR="00C54FC7" w:rsidRPr="006778C9" w:rsidRDefault="00C54FC7"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ja-JP" w:bidi="fa-IR"/>
              </w:rPr>
            </w:pPr>
            <w:r w:rsidRPr="006778C9">
              <w:rPr>
                <w:rFonts w:ascii="Times New Roman" w:eastAsia="Andale Sans UI" w:hAnsi="Times New Roman" w:cs="Times New Roman"/>
                <w:bCs/>
                <w:iCs/>
                <w:color w:val="000000" w:themeColor="text1"/>
                <w:kern w:val="3"/>
                <w:sz w:val="24"/>
                <w:szCs w:val="24"/>
                <w:lang w:val="kk-KZ" w:eastAsia="ru-RU" w:bidi="fa-IR"/>
              </w:rPr>
              <w:t>Педагогикалық мамандық: мазмұны, айрықша белгілері және қазіргі заманғы даму үрдістері. Педагогтың кәсіби құзыреттілігі мен біліктілігі: біліктілік ұғымы, педагогтың кәсіби біліктілігіне қойылатын талаптар және санаттар. Кәсіби құзыреттілік ұғымы және кәсіби міндеттердің мазмұны. Педагог-тәрбиешінің кәсіби қызметі мен педагогикалық іс-әрекет құрылымы. Педагогтың кәсіби қызметін іске асыру шарттары. Педагогикалық тәжірибе мен зерттеу ісінің ерекшеліктері.</w:t>
            </w:r>
          </w:p>
        </w:tc>
        <w:tc>
          <w:tcPr>
            <w:tcW w:w="5245" w:type="dxa"/>
          </w:tcPr>
          <w:p w14:paraId="4451B89B" w14:textId="77777777" w:rsidR="00C54FC7" w:rsidRPr="006778C9" w:rsidRDefault="00C54FC7"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Болашақ мектепке дейінгі ұйым педагогінің кәсіби қызметін түсінуіне ықпал етіп, кәсіби құзыреттіліктің негіздерін меңгеруге жағдай жасайды.</w:t>
            </w:r>
          </w:p>
        </w:tc>
      </w:tr>
      <w:tr w:rsidR="00E13189" w:rsidRPr="00026C37" w14:paraId="390741E6" w14:textId="77777777" w:rsidTr="006778C9">
        <w:tc>
          <w:tcPr>
            <w:tcW w:w="1696" w:type="dxa"/>
            <w:tcBorders>
              <w:bottom w:val="single" w:sz="4" w:space="0" w:color="auto"/>
            </w:tcBorders>
          </w:tcPr>
          <w:p w14:paraId="13EAB6AF" w14:textId="77777777" w:rsidR="00C54FC7" w:rsidRPr="006778C9" w:rsidRDefault="00C54FC7"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Педагогикалық анимация (ТК)</w:t>
            </w:r>
          </w:p>
        </w:tc>
        <w:tc>
          <w:tcPr>
            <w:tcW w:w="7655" w:type="dxa"/>
            <w:tcBorders>
              <w:bottom w:val="single" w:sz="4" w:space="0" w:color="auto"/>
            </w:tcBorders>
          </w:tcPr>
          <w:p w14:paraId="2E6F2547" w14:textId="77777777" w:rsidR="00C54FC7" w:rsidRPr="006778C9" w:rsidRDefault="00C54FC7"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Педагогикалық анимациялық технологиялардың негіздері: Анимациялық қызметтің құралдары, формалары мен әдістері білім беру саласында кеңінен қолданылады. Театр педагогикасының мүмкіндіктері мен ерекшеліктері балалар мен жасөспірімдердің шығармашылық қабілеттерін дамытуда маңызды рөл атқарады. Тынығу драматургиясы – бұл тұлғаның әлеуметтенуі мен эмоционалдық дамуына әсер ететін құрал. Педагогикалық режиссура – мәдени бос уақыттың өзараәрекет логикасын құру үдерісінің маңызды бөлігі болып табылады.</w:t>
            </w:r>
          </w:p>
          <w:p w14:paraId="78F5D621" w14:textId="77777777" w:rsidR="00C54FC7" w:rsidRPr="006778C9" w:rsidRDefault="00C54FC7"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ja-JP" w:bidi="fa-IR"/>
              </w:rPr>
            </w:pPr>
            <w:r w:rsidRPr="006778C9">
              <w:rPr>
                <w:rFonts w:ascii="Times New Roman" w:eastAsia="Andale Sans UI" w:hAnsi="Times New Roman" w:cs="Times New Roman"/>
                <w:bCs/>
                <w:iCs/>
                <w:color w:val="000000" w:themeColor="text1"/>
                <w:kern w:val="3"/>
                <w:sz w:val="24"/>
                <w:szCs w:val="24"/>
                <w:lang w:val="kk-KZ" w:eastAsia="ru-RU" w:bidi="fa-IR"/>
              </w:rPr>
              <w:t>Қызығушылықтары бойынша клубтық қызметті ұйымдастыру әдістемесі мен технологиясы топтық іс-шараларды тиімді жоспарлауды қамтиды. Анимациялық жобалау әрекетінің құрылымы мен технологиясы қатысушыларды белсенді түрде тартуға және шығармашылық қабілеттерін дамытуға бағытталған. Әлеуметтік-қорғау және оңалту технологиялары анимациямен қатар, жеке тұлғаны қолдауға және оңалтуға көмектесетін құралдарды қамтиды. PR технологиясы қазіргі заманғы анимациялық практикада коммуникациялық технологиялардың бір түрі.</w:t>
            </w:r>
          </w:p>
        </w:tc>
        <w:tc>
          <w:tcPr>
            <w:tcW w:w="5245" w:type="dxa"/>
            <w:tcBorders>
              <w:bottom w:val="single" w:sz="4" w:space="0" w:color="auto"/>
            </w:tcBorders>
          </w:tcPr>
          <w:p w14:paraId="0A2498D1" w14:textId="6709BA62" w:rsidR="00C54FC7" w:rsidRPr="006778C9" w:rsidRDefault="00C54FC7"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Педагогикалық анимация болашақ мектепке дейінгі ұйым педагогтерінің кәсіби құзыреттілігін арттыруда маңызды рөл атқарады. Арт-технология арқылы шығармашылық ойлау, оқыту әдістемесі мен балалармен тиімді жұмыс істеу дағдылары дамиды.</w:t>
            </w:r>
          </w:p>
        </w:tc>
      </w:tr>
      <w:tr w:rsidR="00E13189" w:rsidRPr="00026C37" w14:paraId="2F045AEE" w14:textId="77777777" w:rsidTr="006778C9">
        <w:trPr>
          <w:trHeight w:val="570"/>
        </w:trPr>
        <w:tc>
          <w:tcPr>
            <w:tcW w:w="1696" w:type="dxa"/>
            <w:tcBorders>
              <w:bottom w:val="nil"/>
            </w:tcBorders>
          </w:tcPr>
          <w:p w14:paraId="6677E254" w14:textId="03EA38CA" w:rsidR="00C54FC7" w:rsidRPr="006778C9" w:rsidRDefault="00C54FC7"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 xml:space="preserve">Ойын іс-әрекетінің </w:t>
            </w:r>
          </w:p>
        </w:tc>
        <w:tc>
          <w:tcPr>
            <w:tcW w:w="7655" w:type="dxa"/>
            <w:tcBorders>
              <w:bottom w:val="nil"/>
            </w:tcBorders>
          </w:tcPr>
          <w:p w14:paraId="20329F30" w14:textId="226487C0" w:rsidR="00C54FC7" w:rsidRPr="006778C9" w:rsidRDefault="00C54FC7"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ja-JP" w:bidi="fa-IR"/>
              </w:rPr>
            </w:pPr>
            <w:r w:rsidRPr="006778C9">
              <w:rPr>
                <w:rFonts w:ascii="Times New Roman" w:eastAsia="Andale Sans UI" w:hAnsi="Times New Roman" w:cs="Times New Roman"/>
                <w:bCs/>
                <w:iCs/>
                <w:color w:val="000000" w:themeColor="text1"/>
                <w:kern w:val="3"/>
                <w:sz w:val="24"/>
                <w:szCs w:val="24"/>
                <w:lang w:val="kk-KZ" w:eastAsia="ru-RU" w:bidi="fa-IR"/>
              </w:rPr>
              <w:t>Мектепке дейінгі жастағы балалар үшін ойын негізгі іс-әрекет. Ойынның адамзаттың даму барысындағы қалыптасу үдерісі. Балалар</w:t>
            </w:r>
          </w:p>
        </w:tc>
        <w:tc>
          <w:tcPr>
            <w:tcW w:w="5245" w:type="dxa"/>
            <w:tcBorders>
              <w:bottom w:val="nil"/>
            </w:tcBorders>
          </w:tcPr>
          <w:p w14:paraId="5111B2C7" w14:textId="13A6EBE2" w:rsidR="00C54FC7" w:rsidRPr="006778C9" w:rsidRDefault="00C54FC7"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Ойын іс-әрекетінің теориясы мен әдістемесі болашақ мектепке дейінгі педагогтердің кәсіби</w:t>
            </w:r>
          </w:p>
        </w:tc>
      </w:tr>
    </w:tbl>
    <w:p w14:paraId="4A32430B" w14:textId="77777777" w:rsidR="006778C9" w:rsidRDefault="006778C9">
      <w:pPr>
        <w:rPr>
          <w:lang w:val="kk-KZ"/>
        </w:rPr>
      </w:pPr>
      <w:r w:rsidRPr="003206D7">
        <w:rPr>
          <w:lang w:val="kk-KZ"/>
        </w:rPr>
        <w:br w:type="page"/>
      </w:r>
    </w:p>
    <w:p w14:paraId="73381EE2" w14:textId="3057CF1B" w:rsidR="006778C9" w:rsidRPr="007F7C24" w:rsidRDefault="006778C9" w:rsidP="006778C9">
      <w:pPr>
        <w:spacing w:after="0" w:line="240" w:lineRule="auto"/>
        <w:rPr>
          <w:rFonts w:ascii="Times New Roman" w:hAnsi="Times New Roman" w:cs="Times New Roman"/>
          <w:sz w:val="23"/>
          <w:szCs w:val="23"/>
          <w:lang w:val="kk-KZ"/>
        </w:rPr>
      </w:pPr>
      <w:r w:rsidRPr="007F7C24">
        <w:rPr>
          <w:rFonts w:ascii="Times New Roman" w:hAnsi="Times New Roman" w:cs="Times New Roman"/>
          <w:sz w:val="23"/>
          <w:szCs w:val="23"/>
          <w:lang w:val="kk-KZ"/>
        </w:rPr>
        <w:lastRenderedPageBreak/>
        <w:t>9  -  кестенің жалғасы</w:t>
      </w:r>
    </w:p>
    <w:p w14:paraId="62DE773D" w14:textId="77777777" w:rsidR="006778C9" w:rsidRPr="006778C9" w:rsidRDefault="006778C9" w:rsidP="006778C9">
      <w:pPr>
        <w:spacing w:after="0" w:line="240" w:lineRule="auto"/>
        <w:rPr>
          <w:rFonts w:ascii="Times New Roman" w:hAnsi="Times New Roman" w:cs="Times New Roman"/>
          <w:sz w:val="28"/>
          <w:szCs w:val="28"/>
          <w:lang w:val="kk-KZ"/>
        </w:rPr>
      </w:pPr>
    </w:p>
    <w:tbl>
      <w:tblPr>
        <w:tblStyle w:val="24"/>
        <w:tblW w:w="14596" w:type="dxa"/>
        <w:tblLayout w:type="fixed"/>
        <w:tblLook w:val="04A0" w:firstRow="1" w:lastRow="0" w:firstColumn="1" w:lastColumn="0" w:noHBand="0" w:noVBand="1"/>
      </w:tblPr>
      <w:tblGrid>
        <w:gridCol w:w="1696"/>
        <w:gridCol w:w="7655"/>
        <w:gridCol w:w="5245"/>
      </w:tblGrid>
      <w:tr w:rsidR="006778C9" w:rsidRPr="00E13189" w14:paraId="25A21D09" w14:textId="77777777" w:rsidTr="006778C9">
        <w:trPr>
          <w:trHeight w:val="240"/>
        </w:trPr>
        <w:tc>
          <w:tcPr>
            <w:tcW w:w="1696" w:type="dxa"/>
          </w:tcPr>
          <w:p w14:paraId="301DC925" w14:textId="5BCF9795" w:rsidR="006778C9" w:rsidRPr="006778C9" w:rsidRDefault="006778C9"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ru-RU" w:bidi="fa-IR"/>
              </w:rPr>
            </w:pPr>
            <w:r>
              <w:rPr>
                <w:rFonts w:ascii="Times New Roman" w:eastAsia="Andale Sans UI" w:hAnsi="Times New Roman" w:cs="Times New Roman"/>
                <w:bCs/>
                <w:iCs/>
                <w:color w:val="000000" w:themeColor="text1"/>
                <w:kern w:val="3"/>
                <w:sz w:val="24"/>
                <w:szCs w:val="24"/>
                <w:lang w:val="kk-KZ" w:eastAsia="ru-RU" w:bidi="fa-IR"/>
              </w:rPr>
              <w:t>1</w:t>
            </w:r>
          </w:p>
        </w:tc>
        <w:tc>
          <w:tcPr>
            <w:tcW w:w="7655" w:type="dxa"/>
          </w:tcPr>
          <w:p w14:paraId="01BA4C63" w14:textId="45F71927" w:rsidR="006778C9" w:rsidRPr="006778C9" w:rsidRDefault="006778C9"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ru-RU" w:bidi="fa-IR"/>
              </w:rPr>
            </w:pPr>
            <w:r>
              <w:rPr>
                <w:rFonts w:ascii="Times New Roman" w:eastAsia="Andale Sans UI" w:hAnsi="Times New Roman" w:cs="Times New Roman"/>
                <w:bCs/>
                <w:iCs/>
                <w:color w:val="000000" w:themeColor="text1"/>
                <w:kern w:val="3"/>
                <w:sz w:val="24"/>
                <w:szCs w:val="24"/>
                <w:lang w:val="kk-KZ" w:eastAsia="ru-RU" w:bidi="fa-IR"/>
              </w:rPr>
              <w:t>2</w:t>
            </w:r>
          </w:p>
        </w:tc>
        <w:tc>
          <w:tcPr>
            <w:tcW w:w="5245" w:type="dxa"/>
          </w:tcPr>
          <w:p w14:paraId="6311316D" w14:textId="338CC7D5" w:rsidR="006778C9" w:rsidRPr="006778C9" w:rsidRDefault="006778C9"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ru-RU" w:bidi="fa-IR"/>
              </w:rPr>
            </w:pPr>
            <w:r>
              <w:rPr>
                <w:rFonts w:ascii="Times New Roman" w:eastAsia="Andale Sans UI" w:hAnsi="Times New Roman" w:cs="Times New Roman"/>
                <w:bCs/>
                <w:iCs/>
                <w:color w:val="000000" w:themeColor="text1"/>
                <w:kern w:val="3"/>
                <w:sz w:val="24"/>
                <w:szCs w:val="24"/>
                <w:lang w:val="kk-KZ" w:eastAsia="ru-RU" w:bidi="fa-IR"/>
              </w:rPr>
              <w:t>3</w:t>
            </w:r>
          </w:p>
        </w:tc>
      </w:tr>
      <w:tr w:rsidR="006778C9" w:rsidRPr="00026C37" w14:paraId="21B04F98" w14:textId="77777777" w:rsidTr="006778C9">
        <w:trPr>
          <w:trHeight w:val="240"/>
        </w:trPr>
        <w:tc>
          <w:tcPr>
            <w:tcW w:w="1696" w:type="dxa"/>
          </w:tcPr>
          <w:p w14:paraId="77E2EDD0" w14:textId="62ED71C3"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теориясы мен әдістемесі (ТК)</w:t>
            </w:r>
          </w:p>
        </w:tc>
        <w:tc>
          <w:tcPr>
            <w:tcW w:w="7655" w:type="dxa"/>
          </w:tcPr>
          <w:p w14:paraId="57CA2B70"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 xml:space="preserve"> ойындарының әлеуметтік маңыздылығы. Қазіргі теория мен тәжірибе тұрғысынан мектепке дейінгі білім беру жүйесінде балалар ойынына қатысты мәселелер. Ерте жастағы балалардың ойындарын реттеу. Мектепке дейінгі жастағы балалардың ойын үдерісін бағыттау. Мектепке дейінгі ұйымдарда түрлі ойындарды ұйымдастыру. Сюжеттік-рөлдік ойындар. Дидактикалық ойындар. Театрландырылған ойындар. Құрылыс ойындары.</w:t>
            </w:r>
          </w:p>
        </w:tc>
        <w:tc>
          <w:tcPr>
            <w:tcW w:w="5245" w:type="dxa"/>
          </w:tcPr>
          <w:p w14:paraId="01F150AB"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 xml:space="preserve"> құзыреттілігін арттыруда маңызды рөл атқарады. Арт-технология балалардың шығармашылық қабілеттерін дамытып, эмоциялық интеллектіні күшейтіп, педагогтердің кәсіби біліктілігін жетілдіруге ықпал етеді.</w:t>
            </w:r>
          </w:p>
        </w:tc>
      </w:tr>
      <w:tr w:rsidR="006778C9" w:rsidRPr="00026C37" w14:paraId="6EFC2612" w14:textId="77777777" w:rsidTr="006778C9">
        <w:tc>
          <w:tcPr>
            <w:tcW w:w="1696" w:type="dxa"/>
            <w:tcBorders>
              <w:bottom w:val="single" w:sz="4" w:space="0" w:color="auto"/>
            </w:tcBorders>
          </w:tcPr>
          <w:p w14:paraId="55211FBF"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Мектепке дейінгі білім берудегі педагогикалық диагностика (ТК)</w:t>
            </w:r>
          </w:p>
        </w:tc>
        <w:tc>
          <w:tcPr>
            <w:tcW w:w="7655" w:type="dxa"/>
            <w:tcBorders>
              <w:bottom w:val="single" w:sz="4" w:space="0" w:color="auto"/>
            </w:tcBorders>
          </w:tcPr>
          <w:p w14:paraId="72CBC092"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ja-JP" w:bidi="fa-IR"/>
              </w:rPr>
            </w:pPr>
            <w:r w:rsidRPr="006778C9">
              <w:rPr>
                <w:rFonts w:ascii="Times New Roman" w:eastAsia="Andale Sans UI" w:hAnsi="Times New Roman" w:cs="Times New Roman"/>
                <w:bCs/>
                <w:iCs/>
                <w:color w:val="000000" w:themeColor="text1"/>
                <w:kern w:val="3"/>
                <w:sz w:val="24"/>
                <w:szCs w:val="24"/>
                <w:lang w:val="kk-KZ" w:eastAsia="ru-RU" w:bidi="fa-IR"/>
              </w:rPr>
              <w:t>Педагогикалық диагностиканың теориясы мен әдіснамасына қатысты негіздер: «педагогикалық диагностика» ұғымының мағынасы, педагогикалық диагностиканың атқаратын қызметтері, қағидаттары мен жүргізу тәртіптері, мектепке дейінгі ұйымдарда педагогикалық диагностиканы жүзеге асырудың нормативтік-құқықтық базасы, педагогикалық диагностиканы жоспарлау мен жүзеге асырудың кезеңдері. Педагогикалық диагностика әдістері (бақылау, сауалнама, әңгімелесу, сұхбаттасу). Бақылау педагогтың кәсіби қасиеті ретінде. Педагогикалық диагностика мектепке дейінгі жастағы баланы зерттеу құралы ретінде. Білім беру үдерістерінің педагогикалық диагностикасы.</w:t>
            </w:r>
          </w:p>
        </w:tc>
        <w:tc>
          <w:tcPr>
            <w:tcW w:w="5245" w:type="dxa"/>
            <w:tcBorders>
              <w:bottom w:val="single" w:sz="4" w:space="0" w:color="auto"/>
            </w:tcBorders>
          </w:tcPr>
          <w:p w14:paraId="0DA7873F" w14:textId="089BA2AC"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hAnsi="Times New Roman" w:cs="Times New Roman"/>
                <w:bCs/>
                <w:iCs/>
                <w:color w:val="000000" w:themeColor="text1"/>
                <w:sz w:val="24"/>
                <w:szCs w:val="24"/>
                <w:lang w:val="kk-KZ"/>
              </w:rPr>
              <w:t>Мектепке дейінгі білім берудегі педагогикалық диагностика болашақ педагогтердің кәсіби құзыреттілігін дамытуда маңызды рөл атқарады, себебі бұл диагностика балалардың жеке ерекшеліктерін, танымдық және эмоционалдық даму деңгейін анықтауға мүмкіндік береді. Педагогтерге балалардың дамуында туындаған қиындықтарды дер кезінде байқап, тиісті түзету шараларын қолдануға мүмкіндік береді. Сонымен қатар, арт-технологияны меңгеру болашақ педагогтердің шығармашылық қабілеттерін, креативті ойлауын дамытып, кәсіби құзыреттілігін жетілдіреді. Бұл болашақ педагогтерге тек диагностика жүргізу барысында ғана емес, сонымен қатар оқу-тәрбие үдерісінде тиімді әдіс-тәсілдерді қолдануға мүмкіндік береді.</w:t>
            </w:r>
          </w:p>
        </w:tc>
      </w:tr>
      <w:tr w:rsidR="006778C9" w:rsidRPr="00E13189" w14:paraId="2C09E6A7" w14:textId="77777777" w:rsidTr="006778C9">
        <w:trPr>
          <w:trHeight w:val="1140"/>
        </w:trPr>
        <w:tc>
          <w:tcPr>
            <w:tcW w:w="1696" w:type="dxa"/>
            <w:tcBorders>
              <w:bottom w:val="nil"/>
            </w:tcBorders>
          </w:tcPr>
          <w:p w14:paraId="5A4D647E" w14:textId="55C895F0"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Мектепке дейінгі білім берудегі инновациялы</w:t>
            </w:r>
          </w:p>
        </w:tc>
        <w:tc>
          <w:tcPr>
            <w:tcW w:w="7655" w:type="dxa"/>
            <w:tcBorders>
              <w:bottom w:val="nil"/>
            </w:tcBorders>
          </w:tcPr>
          <w:p w14:paraId="66151B99" w14:textId="59DA1F59"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ja-JP" w:bidi="fa-IR"/>
              </w:rPr>
            </w:pPr>
            <w:r w:rsidRPr="006778C9">
              <w:rPr>
                <w:rFonts w:ascii="Times New Roman" w:eastAsia="Andale Sans UI" w:hAnsi="Times New Roman" w:cs="Times New Roman"/>
                <w:bCs/>
                <w:iCs/>
                <w:color w:val="000000" w:themeColor="text1"/>
                <w:kern w:val="3"/>
                <w:sz w:val="24"/>
                <w:szCs w:val="24"/>
                <w:lang w:val="kk-KZ" w:eastAsia="ru-RU" w:bidi="fa-IR"/>
              </w:rPr>
              <w:t>Педагогтерге арналған технологиялардың мәні мен олардың тарихи кезеңдері. Педагогикалық технологиялардың түрлерін талдау. Жобалық оқыту әдістемелері. Жоба тәсілі және жобалық оқыту әдістері туралы түсінік. Ақпараттық және коммуникациялық технологиялардың (АКТ)</w:t>
            </w:r>
          </w:p>
        </w:tc>
        <w:tc>
          <w:tcPr>
            <w:tcW w:w="5245" w:type="dxa"/>
            <w:tcBorders>
              <w:bottom w:val="nil"/>
            </w:tcBorders>
          </w:tcPr>
          <w:p w14:paraId="52D0B704" w14:textId="0D1B6DD1"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hAnsi="Times New Roman" w:cs="Times New Roman"/>
                <w:bCs/>
                <w:iCs/>
                <w:color w:val="000000" w:themeColor="text1"/>
                <w:sz w:val="24"/>
                <w:szCs w:val="24"/>
                <w:lang w:val="kk-KZ"/>
              </w:rPr>
              <w:t>Мектепке дейінгі білім берудегі инновациялық технологиялар пәнін болашақ мектепке дейінгі ұйым педагогтерінің кәсіби құзыреттілігін арттыруда қолданудың ерекше маңызы бар. Бұл</w:t>
            </w:r>
          </w:p>
        </w:tc>
      </w:tr>
    </w:tbl>
    <w:p w14:paraId="071C8BE4" w14:textId="77777777" w:rsidR="006778C9" w:rsidRDefault="006778C9">
      <w:pPr>
        <w:rPr>
          <w:lang w:val="kk-KZ"/>
        </w:rPr>
      </w:pPr>
      <w:r>
        <w:br w:type="page"/>
      </w:r>
    </w:p>
    <w:p w14:paraId="4E2C5EB9" w14:textId="0EBB90BD" w:rsidR="006778C9" w:rsidRPr="007F7C24" w:rsidRDefault="006778C9" w:rsidP="006778C9">
      <w:pPr>
        <w:spacing w:after="0" w:line="240" w:lineRule="auto"/>
        <w:rPr>
          <w:rFonts w:ascii="Times New Roman" w:hAnsi="Times New Roman" w:cs="Times New Roman"/>
          <w:sz w:val="24"/>
          <w:szCs w:val="24"/>
          <w:lang w:val="kk-KZ"/>
        </w:rPr>
      </w:pPr>
      <w:r w:rsidRPr="007F7C24">
        <w:rPr>
          <w:rFonts w:ascii="Times New Roman" w:hAnsi="Times New Roman" w:cs="Times New Roman"/>
          <w:sz w:val="24"/>
          <w:szCs w:val="24"/>
          <w:lang w:val="kk-KZ"/>
        </w:rPr>
        <w:lastRenderedPageBreak/>
        <w:t>9  -  кестенің жалғасы</w:t>
      </w:r>
    </w:p>
    <w:p w14:paraId="09129E2B" w14:textId="77777777" w:rsidR="006778C9" w:rsidRPr="006778C9" w:rsidRDefault="006778C9" w:rsidP="006778C9">
      <w:pPr>
        <w:spacing w:after="0" w:line="240" w:lineRule="auto"/>
        <w:rPr>
          <w:rFonts w:ascii="Times New Roman" w:hAnsi="Times New Roman" w:cs="Times New Roman"/>
          <w:sz w:val="28"/>
          <w:szCs w:val="28"/>
          <w:lang w:val="kk-KZ"/>
        </w:rPr>
      </w:pPr>
    </w:p>
    <w:tbl>
      <w:tblPr>
        <w:tblStyle w:val="24"/>
        <w:tblW w:w="14596" w:type="dxa"/>
        <w:tblLayout w:type="fixed"/>
        <w:tblLook w:val="04A0" w:firstRow="1" w:lastRow="0" w:firstColumn="1" w:lastColumn="0" w:noHBand="0" w:noVBand="1"/>
      </w:tblPr>
      <w:tblGrid>
        <w:gridCol w:w="1696"/>
        <w:gridCol w:w="7655"/>
        <w:gridCol w:w="5245"/>
      </w:tblGrid>
      <w:tr w:rsidR="006778C9" w:rsidRPr="00E13189" w14:paraId="773A496D" w14:textId="77777777" w:rsidTr="006778C9">
        <w:trPr>
          <w:trHeight w:val="225"/>
        </w:trPr>
        <w:tc>
          <w:tcPr>
            <w:tcW w:w="1696" w:type="dxa"/>
          </w:tcPr>
          <w:p w14:paraId="54FDC287" w14:textId="470971E6" w:rsidR="006778C9" w:rsidRPr="006778C9" w:rsidRDefault="006778C9"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ru-RU" w:bidi="fa-IR"/>
              </w:rPr>
            </w:pPr>
            <w:r>
              <w:rPr>
                <w:rFonts w:ascii="Times New Roman" w:eastAsia="Andale Sans UI" w:hAnsi="Times New Roman" w:cs="Times New Roman"/>
                <w:bCs/>
                <w:iCs/>
                <w:color w:val="000000" w:themeColor="text1"/>
                <w:kern w:val="3"/>
                <w:sz w:val="24"/>
                <w:szCs w:val="24"/>
                <w:lang w:val="kk-KZ" w:eastAsia="ru-RU" w:bidi="fa-IR"/>
              </w:rPr>
              <w:t>1</w:t>
            </w:r>
          </w:p>
        </w:tc>
        <w:tc>
          <w:tcPr>
            <w:tcW w:w="7655" w:type="dxa"/>
          </w:tcPr>
          <w:p w14:paraId="261CAAE8" w14:textId="50636536" w:rsidR="006778C9" w:rsidRPr="006778C9" w:rsidRDefault="006778C9"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ru-RU" w:bidi="fa-IR"/>
              </w:rPr>
            </w:pPr>
            <w:r>
              <w:rPr>
                <w:rFonts w:ascii="Times New Roman" w:eastAsia="Andale Sans UI" w:hAnsi="Times New Roman" w:cs="Times New Roman"/>
                <w:bCs/>
                <w:iCs/>
                <w:color w:val="000000" w:themeColor="text1"/>
                <w:kern w:val="3"/>
                <w:sz w:val="24"/>
                <w:szCs w:val="24"/>
                <w:lang w:val="kk-KZ" w:eastAsia="ru-RU" w:bidi="fa-IR"/>
              </w:rPr>
              <w:t>2</w:t>
            </w:r>
          </w:p>
        </w:tc>
        <w:tc>
          <w:tcPr>
            <w:tcW w:w="5245" w:type="dxa"/>
          </w:tcPr>
          <w:p w14:paraId="34D55568" w14:textId="102EAE99" w:rsidR="006778C9" w:rsidRPr="006778C9" w:rsidRDefault="006778C9" w:rsidP="006778C9">
            <w:pPr>
              <w:suppressAutoHyphens/>
              <w:spacing w:after="0" w:line="240" w:lineRule="auto"/>
              <w:jc w:val="center"/>
              <w:textAlignment w:val="baseline"/>
              <w:rPr>
                <w:rFonts w:ascii="Times New Roman" w:hAnsi="Times New Roman" w:cs="Times New Roman"/>
                <w:bCs/>
                <w:iCs/>
                <w:color w:val="000000" w:themeColor="text1"/>
                <w:sz w:val="24"/>
                <w:szCs w:val="24"/>
                <w:lang w:val="kk-KZ"/>
              </w:rPr>
            </w:pPr>
            <w:r>
              <w:rPr>
                <w:rFonts w:ascii="Times New Roman" w:eastAsia="Andale Sans UI" w:hAnsi="Times New Roman" w:cs="Times New Roman"/>
                <w:bCs/>
                <w:iCs/>
                <w:color w:val="000000" w:themeColor="text1"/>
                <w:kern w:val="3"/>
                <w:sz w:val="24"/>
                <w:szCs w:val="24"/>
                <w:lang w:val="kk-KZ" w:eastAsia="ru-RU" w:bidi="fa-IR"/>
              </w:rPr>
              <w:t>3</w:t>
            </w:r>
          </w:p>
        </w:tc>
      </w:tr>
      <w:tr w:rsidR="006778C9" w:rsidRPr="00026C37" w14:paraId="717CA4BB" w14:textId="77777777" w:rsidTr="006778C9">
        <w:trPr>
          <w:trHeight w:val="225"/>
        </w:trPr>
        <w:tc>
          <w:tcPr>
            <w:tcW w:w="1696" w:type="dxa"/>
          </w:tcPr>
          <w:p w14:paraId="05920C15" w14:textId="5DB1BFEB"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қ технологиялар (ТК)</w:t>
            </w:r>
          </w:p>
        </w:tc>
        <w:tc>
          <w:tcPr>
            <w:tcW w:w="7655" w:type="dxa"/>
          </w:tcPr>
          <w:p w14:paraId="4EE63E3F"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 xml:space="preserve"> оқу үдерісіне ықпалы. Интерактивті оқыту бағдарламаларының ерекшеліктері. Оқу барысында мультимедиялық құралдарды (слайдтар, интерактивті тақталар, аудио және бейне материалдар) қолдану. Ойын арқылы оқыту әдістері. ТРИЗ әдістемесі. Денсаулықты сақтауға бағытталған әдістемелер. Дамыта оқыту жүйесі. М. Монтессори әдісінің ерекшеліктері.</w:t>
            </w:r>
          </w:p>
        </w:tc>
        <w:tc>
          <w:tcPr>
            <w:tcW w:w="5245" w:type="dxa"/>
          </w:tcPr>
          <w:p w14:paraId="71EECEB3" w14:textId="77777777" w:rsidR="006778C9" w:rsidRPr="006778C9" w:rsidRDefault="006778C9" w:rsidP="006778C9">
            <w:pPr>
              <w:suppressAutoHyphens/>
              <w:spacing w:after="0" w:line="240" w:lineRule="auto"/>
              <w:jc w:val="both"/>
              <w:textAlignment w:val="baseline"/>
              <w:rPr>
                <w:rFonts w:ascii="Times New Roman" w:hAnsi="Times New Roman" w:cs="Times New Roman"/>
                <w:bCs/>
                <w:iCs/>
                <w:color w:val="000000" w:themeColor="text1"/>
                <w:sz w:val="24"/>
                <w:szCs w:val="24"/>
                <w:lang w:val="kk-KZ"/>
              </w:rPr>
            </w:pPr>
            <w:r w:rsidRPr="006778C9">
              <w:rPr>
                <w:rFonts w:ascii="Times New Roman" w:hAnsi="Times New Roman" w:cs="Times New Roman"/>
                <w:bCs/>
                <w:iCs/>
                <w:color w:val="000000" w:themeColor="text1"/>
                <w:sz w:val="24"/>
                <w:szCs w:val="24"/>
                <w:lang w:val="kk-KZ"/>
              </w:rPr>
              <w:t xml:space="preserve"> пән педагогтерге тек заманауи әдістер мен технологияларды меңгеріп қана қоймай, балалармен жұмыс істеуде шығармашылықты дамытуға мүмкіндік береді. Арт-технология, өз кезегінде, болашақ педагогтердің кәсіби құзыреттілігін арттырудың қуатты құралы бола алады, себебі олар бала мен педагог арасындағы эмоционалды және танымдық байланыстарды нығайтуға ықпал етеді.</w:t>
            </w:r>
          </w:p>
        </w:tc>
      </w:tr>
      <w:tr w:rsidR="006778C9" w:rsidRPr="00026C37" w14:paraId="661A374A" w14:textId="77777777" w:rsidTr="006778C9">
        <w:tc>
          <w:tcPr>
            <w:tcW w:w="1696" w:type="dxa"/>
            <w:tcBorders>
              <w:bottom w:val="single" w:sz="4" w:space="0" w:color="auto"/>
            </w:tcBorders>
          </w:tcPr>
          <w:p w14:paraId="12E2521D"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Мектеп жасына дейінгі балаларды қоршаған ортамен таныстыру әдістемесі (ЖК)</w:t>
            </w:r>
          </w:p>
        </w:tc>
        <w:tc>
          <w:tcPr>
            <w:tcW w:w="7655" w:type="dxa"/>
            <w:tcBorders>
              <w:bottom w:val="single" w:sz="4" w:space="0" w:color="auto"/>
            </w:tcBorders>
          </w:tcPr>
          <w:p w14:paraId="0F74D3EB"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ja-JP" w:bidi="fa-IR"/>
              </w:rPr>
            </w:pPr>
            <w:r w:rsidRPr="006778C9">
              <w:rPr>
                <w:rFonts w:ascii="Times New Roman" w:hAnsi="Times New Roman" w:cs="Times New Roman"/>
                <w:bCs/>
                <w:iCs/>
                <w:color w:val="000000" w:themeColor="text1"/>
                <w:sz w:val="24"/>
                <w:szCs w:val="24"/>
                <w:lang w:val="kk-KZ"/>
              </w:rPr>
              <w:t>Қоршаған ортамен танысу әдістемесінің қалыптасу тарихы. Мектепке дейінгі балаларды білім беру, тәрбиелеу және дамыту үдерістерінде табиғатты қолданудың мақсаттары, қағидаттары, формалары, әдістері мен тәсілдері. «Мен және қоғам», «Менің туған жерім» тақырыптары бойынша ұйымдастырылған оқу іс-әрекеттерінің мазмұны. Балабақшадағы табиғат бұрышы және учаскесі мектепке дейінгі балалардың экологиялық тәрбиесінің негізгі негізі ретінде. Дамытушы экологиялық орта – тәрбиелеу әдісі. Экологиялық тәрбиелеу әдістері. Балаларға арналған эксперименттер. Балалардың экологиялық тәрбиесінің түрлері.</w:t>
            </w:r>
          </w:p>
        </w:tc>
        <w:tc>
          <w:tcPr>
            <w:tcW w:w="5245" w:type="dxa"/>
            <w:tcBorders>
              <w:bottom w:val="single" w:sz="4" w:space="0" w:color="auto"/>
            </w:tcBorders>
          </w:tcPr>
          <w:p w14:paraId="0FF28663" w14:textId="1B3ECC79"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hAnsi="Times New Roman" w:cs="Times New Roman"/>
                <w:bCs/>
                <w:iCs/>
                <w:color w:val="000000" w:themeColor="text1"/>
                <w:sz w:val="24"/>
                <w:szCs w:val="24"/>
                <w:lang w:val="kk-KZ"/>
              </w:rPr>
              <w:t>Мектеп жасына дейінгі балаларды қоршаған ортамен таныстыру әдістемесі болашақ педагогтердің кәсіби құзыреттілігін арттыруда маңызды рөл атқарады. Арт-технология арқылы педагогтер балалардың табиғатпен және қоғаммен қарым-қатынасын тереңдетіп, шығармашылық қабілеттерін дамыта алады.</w:t>
            </w:r>
          </w:p>
        </w:tc>
      </w:tr>
      <w:tr w:rsidR="006778C9" w:rsidRPr="00026C37" w14:paraId="39685A37" w14:textId="77777777" w:rsidTr="006778C9">
        <w:tc>
          <w:tcPr>
            <w:tcW w:w="1696" w:type="dxa"/>
            <w:tcBorders>
              <w:bottom w:val="nil"/>
            </w:tcBorders>
          </w:tcPr>
          <w:p w14:paraId="16C7FBFC"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Мектеп жасына дейінгі балалардың бейнелеу іс-әрекетінің әдістемесі (ЖК)</w:t>
            </w:r>
          </w:p>
        </w:tc>
        <w:tc>
          <w:tcPr>
            <w:tcW w:w="7655" w:type="dxa"/>
            <w:tcBorders>
              <w:bottom w:val="nil"/>
            </w:tcBorders>
          </w:tcPr>
          <w:p w14:paraId="111AADD1"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ja-JP" w:bidi="fa-IR"/>
              </w:rPr>
            </w:pPr>
            <w:r w:rsidRPr="006778C9">
              <w:rPr>
                <w:rFonts w:ascii="Times New Roman" w:eastAsia="Andale Sans UI" w:hAnsi="Times New Roman" w:cs="Times New Roman"/>
                <w:bCs/>
                <w:iCs/>
                <w:color w:val="000000" w:themeColor="text1"/>
                <w:kern w:val="3"/>
                <w:sz w:val="24"/>
                <w:szCs w:val="24"/>
                <w:lang w:val="kk-KZ" w:eastAsia="ru-RU" w:bidi="fa-IR"/>
              </w:rPr>
              <w:t>Мектепке дейінгі жастағы балаларды бейнелеу әрекетіне үйретуді ұйымдастыру. Әртүрлі жас топтарындағы балаларды сурет салу дағдыларына баулу. Әртүрлі жас топтарындағы балаларға мүсіндеу үйрету. Әртүрлі жас топтарындағы балаларды аппликация жасауға машықтандыру. Әртүрлі жас топтарындағы балаларды құрастыруға бейімдеу. Балабақшада бейнелеу әрекеті бойынша жұмыстарды жоспарлау.</w:t>
            </w:r>
          </w:p>
        </w:tc>
        <w:tc>
          <w:tcPr>
            <w:tcW w:w="5245" w:type="dxa"/>
            <w:tcBorders>
              <w:bottom w:val="nil"/>
            </w:tcBorders>
          </w:tcPr>
          <w:p w14:paraId="478AF867" w14:textId="1C8B0408"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 xml:space="preserve">Мектеп жасына дейінгі балалардың бейнелеу іс-әрекетінің әдістемесі болашақ педагогтердің кәсіби құзыреттілігін арттыруда маңызды құрал болып табылады. </w:t>
            </w:r>
          </w:p>
        </w:tc>
      </w:tr>
    </w:tbl>
    <w:p w14:paraId="0951098D" w14:textId="77777777" w:rsidR="006778C9" w:rsidRDefault="006778C9">
      <w:pPr>
        <w:rPr>
          <w:lang w:val="kk-KZ"/>
        </w:rPr>
      </w:pPr>
      <w:r w:rsidRPr="003206D7">
        <w:rPr>
          <w:lang w:val="kk-KZ"/>
        </w:rPr>
        <w:br w:type="page"/>
      </w:r>
    </w:p>
    <w:p w14:paraId="563784D2" w14:textId="71FBA94E" w:rsidR="006778C9" w:rsidRPr="007F7C24" w:rsidRDefault="006778C9" w:rsidP="006778C9">
      <w:pPr>
        <w:spacing w:after="0" w:line="240" w:lineRule="auto"/>
        <w:rPr>
          <w:rFonts w:ascii="Times New Roman" w:hAnsi="Times New Roman" w:cs="Times New Roman"/>
          <w:sz w:val="24"/>
          <w:szCs w:val="24"/>
          <w:lang w:val="kk-KZ"/>
        </w:rPr>
      </w:pPr>
      <w:r w:rsidRPr="007F7C24">
        <w:rPr>
          <w:rFonts w:ascii="Times New Roman" w:hAnsi="Times New Roman" w:cs="Times New Roman"/>
          <w:sz w:val="24"/>
          <w:szCs w:val="24"/>
          <w:lang w:val="kk-KZ"/>
        </w:rPr>
        <w:lastRenderedPageBreak/>
        <w:t>9  -  кестенің жалғасы</w:t>
      </w:r>
    </w:p>
    <w:p w14:paraId="7C06BE5D" w14:textId="77777777" w:rsidR="006778C9" w:rsidRPr="006778C9" w:rsidRDefault="006778C9" w:rsidP="006778C9">
      <w:pPr>
        <w:spacing w:after="0" w:line="240" w:lineRule="auto"/>
        <w:rPr>
          <w:rFonts w:ascii="Times New Roman" w:hAnsi="Times New Roman" w:cs="Times New Roman"/>
          <w:sz w:val="28"/>
          <w:szCs w:val="28"/>
          <w:lang w:val="kk-KZ"/>
        </w:rPr>
      </w:pPr>
    </w:p>
    <w:tbl>
      <w:tblPr>
        <w:tblStyle w:val="24"/>
        <w:tblW w:w="14596" w:type="dxa"/>
        <w:tblLayout w:type="fixed"/>
        <w:tblLook w:val="04A0" w:firstRow="1" w:lastRow="0" w:firstColumn="1" w:lastColumn="0" w:noHBand="0" w:noVBand="1"/>
      </w:tblPr>
      <w:tblGrid>
        <w:gridCol w:w="1696"/>
        <w:gridCol w:w="7655"/>
        <w:gridCol w:w="5245"/>
      </w:tblGrid>
      <w:tr w:rsidR="006778C9" w:rsidRPr="00E13189" w14:paraId="46BAA341" w14:textId="77777777" w:rsidTr="006778C9">
        <w:tc>
          <w:tcPr>
            <w:tcW w:w="1696" w:type="dxa"/>
          </w:tcPr>
          <w:p w14:paraId="736AB9C3" w14:textId="4CECC97E" w:rsidR="006778C9" w:rsidRPr="006778C9" w:rsidRDefault="006778C9"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ru-RU" w:bidi="fa-IR"/>
              </w:rPr>
            </w:pPr>
            <w:r>
              <w:rPr>
                <w:rFonts w:ascii="Times New Roman" w:eastAsia="Andale Sans UI" w:hAnsi="Times New Roman" w:cs="Times New Roman"/>
                <w:bCs/>
                <w:iCs/>
                <w:color w:val="000000" w:themeColor="text1"/>
                <w:kern w:val="3"/>
                <w:sz w:val="24"/>
                <w:szCs w:val="24"/>
                <w:lang w:val="kk-KZ" w:eastAsia="ru-RU" w:bidi="fa-IR"/>
              </w:rPr>
              <w:t>1</w:t>
            </w:r>
          </w:p>
        </w:tc>
        <w:tc>
          <w:tcPr>
            <w:tcW w:w="7655" w:type="dxa"/>
          </w:tcPr>
          <w:p w14:paraId="60656D71" w14:textId="32FAD60B" w:rsidR="006778C9" w:rsidRPr="006778C9" w:rsidRDefault="006778C9"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ru-RU" w:bidi="fa-IR"/>
              </w:rPr>
            </w:pPr>
            <w:r>
              <w:rPr>
                <w:rFonts w:ascii="Times New Roman" w:eastAsia="Andale Sans UI" w:hAnsi="Times New Roman" w:cs="Times New Roman"/>
                <w:bCs/>
                <w:iCs/>
                <w:color w:val="000000" w:themeColor="text1"/>
                <w:kern w:val="3"/>
                <w:sz w:val="24"/>
                <w:szCs w:val="24"/>
                <w:lang w:val="kk-KZ" w:eastAsia="ru-RU" w:bidi="fa-IR"/>
              </w:rPr>
              <w:t>2</w:t>
            </w:r>
          </w:p>
        </w:tc>
        <w:tc>
          <w:tcPr>
            <w:tcW w:w="5245" w:type="dxa"/>
          </w:tcPr>
          <w:p w14:paraId="2E246EC7" w14:textId="5BF233B8" w:rsidR="006778C9" w:rsidRPr="006778C9" w:rsidRDefault="006778C9" w:rsidP="006778C9">
            <w:pPr>
              <w:suppressAutoHyphens/>
              <w:spacing w:after="0" w:line="240" w:lineRule="auto"/>
              <w:jc w:val="center"/>
              <w:textAlignment w:val="baseline"/>
              <w:rPr>
                <w:rFonts w:ascii="Times New Roman" w:eastAsia="Andale Sans UI" w:hAnsi="Times New Roman" w:cs="Times New Roman"/>
                <w:bCs/>
                <w:iCs/>
                <w:color w:val="000000" w:themeColor="text1"/>
                <w:kern w:val="3"/>
                <w:sz w:val="24"/>
                <w:szCs w:val="24"/>
                <w:lang w:val="kk-KZ" w:eastAsia="ru-RU" w:bidi="fa-IR"/>
              </w:rPr>
            </w:pPr>
            <w:r>
              <w:rPr>
                <w:rFonts w:ascii="Times New Roman" w:eastAsia="Andale Sans UI" w:hAnsi="Times New Roman" w:cs="Times New Roman"/>
                <w:bCs/>
                <w:iCs/>
                <w:color w:val="000000" w:themeColor="text1"/>
                <w:kern w:val="3"/>
                <w:sz w:val="24"/>
                <w:szCs w:val="24"/>
                <w:lang w:val="kk-KZ" w:eastAsia="ru-RU" w:bidi="fa-IR"/>
              </w:rPr>
              <w:t>3</w:t>
            </w:r>
          </w:p>
        </w:tc>
      </w:tr>
      <w:tr w:rsidR="006778C9" w:rsidRPr="00026C37" w14:paraId="07E10EC5" w14:textId="77777777" w:rsidTr="006778C9">
        <w:tc>
          <w:tcPr>
            <w:tcW w:w="1696" w:type="dxa"/>
          </w:tcPr>
          <w:p w14:paraId="7359BECD" w14:textId="2A4A8EB2"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Өндірістік тәжірибе</w:t>
            </w:r>
          </w:p>
        </w:tc>
        <w:tc>
          <w:tcPr>
            <w:tcW w:w="7655" w:type="dxa"/>
          </w:tcPr>
          <w:p w14:paraId="54F9C1F9" w14:textId="1C266FD0"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ja-JP" w:bidi="fa-IR"/>
              </w:rPr>
            </w:pPr>
            <w:r w:rsidRPr="006778C9">
              <w:rPr>
                <w:rFonts w:ascii="Times New Roman" w:eastAsia="Andale Sans UI" w:hAnsi="Times New Roman" w:cs="Times New Roman"/>
                <w:bCs/>
                <w:iCs/>
                <w:color w:val="000000" w:themeColor="text1"/>
                <w:kern w:val="3"/>
                <w:sz w:val="24"/>
                <w:szCs w:val="24"/>
                <w:lang w:val="kk-KZ" w:eastAsia="ru-RU" w:bidi="fa-IR"/>
              </w:rPr>
              <w:t>Өткізілген оқу және тәрбиелік іс-шаралардың өзіндік талдауын жасау. Практика нәтижелеріне сәйкес есеп дайындау.</w:t>
            </w:r>
          </w:p>
        </w:tc>
        <w:tc>
          <w:tcPr>
            <w:tcW w:w="5245" w:type="dxa"/>
          </w:tcPr>
          <w:p w14:paraId="0C933EE8"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Білім алушылар теориялық білімдерін іс жүзінде қолданады. Арт-технология арқылы кәсіби құзыреттілікті жетілдіруге ықпал етеді.</w:t>
            </w:r>
          </w:p>
        </w:tc>
      </w:tr>
      <w:tr w:rsidR="006778C9" w:rsidRPr="00026C37" w14:paraId="3EFB80D8" w14:textId="77777777" w:rsidTr="006778C9">
        <w:tc>
          <w:tcPr>
            <w:tcW w:w="1696" w:type="dxa"/>
          </w:tcPr>
          <w:p w14:paraId="60004FCA"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Бітіру (дипломдық жоба) жұмысы (ҚА)</w:t>
            </w:r>
          </w:p>
        </w:tc>
        <w:tc>
          <w:tcPr>
            <w:tcW w:w="7655" w:type="dxa"/>
          </w:tcPr>
          <w:p w14:paraId="0701E961"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hAnsi="Times New Roman" w:cs="Times New Roman"/>
                <w:bCs/>
                <w:iCs/>
                <w:color w:val="000000" w:themeColor="text1"/>
                <w:sz w:val="24"/>
                <w:szCs w:val="24"/>
                <w:lang w:val="kk-KZ"/>
              </w:rPr>
              <w:t>Дипломдық жоба арнайы пәндердің таңдалған тақырыбы бойынша теориялық және практикалық бөлімдерді қамтиды. Бұл үдерісте білім алушы заманауи ақпараттық және педагогикалық технологияларды қолдану арқылы мектепке дейінгі педагогика мен жеке әдістемелер саласында зерттеу жүргізу дағдыларын дамытады. Жоба барысында ол өзінің кәсіби білімін және құзыреттілігін көрсетеді.</w:t>
            </w:r>
          </w:p>
        </w:tc>
        <w:tc>
          <w:tcPr>
            <w:tcW w:w="5245" w:type="dxa"/>
          </w:tcPr>
          <w:p w14:paraId="6F62DE6A" w14:textId="77777777" w:rsidR="006778C9" w:rsidRPr="006778C9" w:rsidRDefault="006778C9" w:rsidP="006778C9">
            <w:pPr>
              <w:suppressAutoHyphens/>
              <w:spacing w:after="0" w:line="240" w:lineRule="auto"/>
              <w:jc w:val="both"/>
              <w:textAlignment w:val="baseline"/>
              <w:rPr>
                <w:rFonts w:ascii="Times New Roman" w:eastAsia="Andale Sans UI" w:hAnsi="Times New Roman" w:cs="Times New Roman"/>
                <w:bCs/>
                <w:iCs/>
                <w:color w:val="000000" w:themeColor="text1"/>
                <w:kern w:val="3"/>
                <w:sz w:val="24"/>
                <w:szCs w:val="24"/>
                <w:lang w:val="kk-KZ" w:eastAsia="ru-RU" w:bidi="fa-IR"/>
              </w:rPr>
            </w:pPr>
            <w:r w:rsidRPr="006778C9">
              <w:rPr>
                <w:rFonts w:ascii="Times New Roman" w:eastAsia="Andale Sans UI" w:hAnsi="Times New Roman" w:cs="Times New Roman"/>
                <w:bCs/>
                <w:iCs/>
                <w:color w:val="000000" w:themeColor="text1"/>
                <w:kern w:val="3"/>
                <w:sz w:val="24"/>
                <w:szCs w:val="24"/>
                <w:lang w:val="kk-KZ" w:eastAsia="ru-RU" w:bidi="fa-IR"/>
              </w:rPr>
              <w:t>Білім алушы заманауи ақпараттық және педагогикалық технологияларды пайдалана отырып, мектепке дейінгі педагогика мен арнайы әдістемелер саласында ғылыми зерттеу жүргізу тәсілдерін игереді.</w:t>
            </w:r>
          </w:p>
        </w:tc>
      </w:tr>
    </w:tbl>
    <w:p w14:paraId="33CB1A80" w14:textId="77777777" w:rsidR="001F52AA" w:rsidRPr="00E13189" w:rsidRDefault="001F52AA" w:rsidP="009431CB">
      <w:pPr>
        <w:tabs>
          <w:tab w:val="left" w:pos="567"/>
          <w:tab w:val="left" w:pos="851"/>
        </w:tabs>
        <w:suppressAutoHyphens/>
        <w:spacing w:after="0" w:line="240" w:lineRule="auto"/>
        <w:ind w:firstLine="567"/>
        <w:contextualSpacing/>
        <w:jc w:val="both"/>
        <w:textAlignment w:val="baseline"/>
        <w:rPr>
          <w:rFonts w:ascii="Times New Roman" w:eastAsia="Calibri" w:hAnsi="Times New Roman" w:cs="Times New Roman"/>
          <w:color w:val="000000" w:themeColor="text1"/>
          <w:kern w:val="3"/>
          <w:sz w:val="28"/>
          <w:szCs w:val="28"/>
          <w:lang w:val="kk-KZ" w:eastAsia="ja-JP" w:bidi="fa-IR"/>
        </w:rPr>
      </w:pPr>
    </w:p>
    <w:p w14:paraId="22B57477" w14:textId="77777777" w:rsidR="006778C9" w:rsidRDefault="006778C9" w:rsidP="006778C9">
      <w:pPr>
        <w:widowControl w:val="0"/>
        <w:suppressAutoHyphens/>
        <w:autoSpaceDN w:val="0"/>
        <w:spacing w:after="0" w:line="240" w:lineRule="auto"/>
        <w:ind w:firstLine="567"/>
        <w:jc w:val="both"/>
        <w:textAlignment w:val="baseline"/>
        <w:rPr>
          <w:rFonts w:ascii="Times New Roman" w:eastAsia="Calibri" w:hAnsi="Times New Roman" w:cs="Times New Roman"/>
          <w:color w:val="000000" w:themeColor="text1"/>
          <w:kern w:val="3"/>
          <w:sz w:val="28"/>
          <w:szCs w:val="28"/>
          <w:lang w:val="kk-KZ" w:eastAsia="ja-JP" w:bidi="fa-IR"/>
        </w:rPr>
      </w:pPr>
      <w:r>
        <w:rPr>
          <w:rFonts w:ascii="Times New Roman" w:eastAsia="Calibri" w:hAnsi="Times New Roman" w:cs="Times New Roman"/>
          <w:color w:val="000000" w:themeColor="text1"/>
          <w:kern w:val="3"/>
          <w:sz w:val="28"/>
          <w:szCs w:val="28"/>
          <w:lang w:val="kk-KZ" w:eastAsia="ja-JP" w:bidi="fa-IR"/>
        </w:rPr>
        <w:br w:type="page"/>
      </w:r>
    </w:p>
    <w:p w14:paraId="2641BC71" w14:textId="77777777" w:rsidR="006778C9" w:rsidRDefault="006778C9" w:rsidP="006778C9">
      <w:pPr>
        <w:widowControl w:val="0"/>
        <w:suppressAutoHyphens/>
        <w:autoSpaceDN w:val="0"/>
        <w:spacing w:after="0" w:line="240" w:lineRule="auto"/>
        <w:ind w:firstLine="567"/>
        <w:jc w:val="both"/>
        <w:textAlignment w:val="baseline"/>
        <w:rPr>
          <w:rFonts w:ascii="Times New Roman" w:eastAsia="Calibri" w:hAnsi="Times New Roman" w:cs="Times New Roman"/>
          <w:color w:val="000000" w:themeColor="text1"/>
          <w:kern w:val="3"/>
          <w:sz w:val="28"/>
          <w:szCs w:val="28"/>
          <w:lang w:val="kk-KZ" w:eastAsia="ja-JP" w:bidi="fa-IR"/>
        </w:rPr>
        <w:sectPr w:rsidR="006778C9" w:rsidSect="006778C9">
          <w:type w:val="nextColumn"/>
          <w:pgSz w:w="16838" w:h="11906" w:orient="landscape"/>
          <w:pgMar w:top="1134" w:right="567" w:bottom="1134" w:left="1701" w:header="709" w:footer="709" w:gutter="0"/>
          <w:cols w:space="708"/>
          <w:titlePg/>
          <w:docGrid w:linePitch="360"/>
        </w:sectPr>
      </w:pPr>
    </w:p>
    <w:p w14:paraId="23A48A46" w14:textId="04235B6B" w:rsidR="006778C9" w:rsidRPr="00E13189" w:rsidRDefault="006778C9" w:rsidP="006778C9">
      <w:pPr>
        <w:widowControl w:val="0"/>
        <w:suppressAutoHyphens/>
        <w:autoSpaceDN w:val="0"/>
        <w:spacing w:after="0" w:line="240" w:lineRule="auto"/>
        <w:ind w:firstLine="567"/>
        <w:jc w:val="both"/>
        <w:textAlignment w:val="baseline"/>
        <w:rPr>
          <w:rFonts w:ascii="Times New Roman" w:eastAsia="Calibri" w:hAnsi="Times New Roman" w:cs="Times New Roman"/>
          <w:color w:val="000000" w:themeColor="text1"/>
          <w:kern w:val="3"/>
          <w:sz w:val="28"/>
          <w:szCs w:val="28"/>
          <w:lang w:val="kk-KZ" w:eastAsia="ja-JP" w:bidi="fa-IR"/>
        </w:rPr>
      </w:pPr>
      <w:r w:rsidRPr="00E13189">
        <w:rPr>
          <w:rFonts w:ascii="Times New Roman" w:eastAsia="Calibri" w:hAnsi="Times New Roman" w:cs="Times New Roman"/>
          <w:color w:val="000000" w:themeColor="text1"/>
          <w:kern w:val="3"/>
          <w:sz w:val="28"/>
          <w:szCs w:val="28"/>
          <w:lang w:val="kk-KZ" w:eastAsia="ja-JP" w:bidi="fa-IR"/>
        </w:rPr>
        <w:lastRenderedPageBreak/>
        <w:t>Зерттеуіміздің негізі ретінде Абай атындағы Қазақ ұлттық педагогикалық университетінің «</w:t>
      </w:r>
      <w:r w:rsidR="00D63E7C">
        <w:rPr>
          <w:rFonts w:ascii="Times New Roman" w:eastAsia="Calibri" w:hAnsi="Times New Roman" w:cs="Times New Roman"/>
          <w:color w:val="000000" w:themeColor="text1"/>
          <w:kern w:val="3"/>
          <w:sz w:val="28"/>
          <w:szCs w:val="28"/>
          <w:lang w:val="kk-KZ" w:eastAsia="ja-JP" w:bidi="fa-IR"/>
        </w:rPr>
        <w:t>6</w:t>
      </w:r>
      <w:r w:rsidRPr="00E13189">
        <w:rPr>
          <w:rFonts w:ascii="Times New Roman" w:eastAsia="Calibri" w:hAnsi="Times New Roman" w:cs="Times New Roman"/>
          <w:color w:val="000000" w:themeColor="text1"/>
          <w:kern w:val="3"/>
          <w:sz w:val="28"/>
          <w:szCs w:val="28"/>
          <w:lang w:val="kk-KZ" w:eastAsia="ja-JP" w:bidi="fa-IR"/>
        </w:rPr>
        <w:t>В01</w:t>
      </w:r>
      <w:r w:rsidR="00C92384">
        <w:rPr>
          <w:rFonts w:ascii="Times New Roman" w:eastAsia="Calibri" w:hAnsi="Times New Roman" w:cs="Times New Roman"/>
          <w:color w:val="000000" w:themeColor="text1"/>
          <w:kern w:val="3"/>
          <w:sz w:val="28"/>
          <w:szCs w:val="28"/>
          <w:lang w:val="kk-KZ" w:eastAsia="ja-JP" w:bidi="fa-IR"/>
        </w:rPr>
        <w:t>201</w:t>
      </w:r>
      <w:r w:rsidRPr="00E13189">
        <w:rPr>
          <w:rFonts w:ascii="Times New Roman" w:eastAsia="Calibri" w:hAnsi="Times New Roman" w:cs="Times New Roman"/>
          <w:color w:val="000000" w:themeColor="text1"/>
          <w:kern w:val="3"/>
          <w:sz w:val="28"/>
          <w:szCs w:val="28"/>
          <w:lang w:val="kk-KZ" w:eastAsia="ja-JP" w:bidi="fa-IR"/>
        </w:rPr>
        <w:t xml:space="preserve">-Мектепке дейінгі оқыту және тәрбиелеу» бағдарламасын таңдап, қажетті пәндерді саралауды шештік. </w:t>
      </w:r>
    </w:p>
    <w:p w14:paraId="7A5954ED" w14:textId="51967F32" w:rsidR="006778C9" w:rsidRPr="00E13189" w:rsidRDefault="006778C9" w:rsidP="006778C9">
      <w:pPr>
        <w:widowControl w:val="0"/>
        <w:suppressAutoHyphens/>
        <w:autoSpaceDN w:val="0"/>
        <w:spacing w:after="0" w:line="240" w:lineRule="auto"/>
        <w:ind w:firstLine="567"/>
        <w:jc w:val="both"/>
        <w:textAlignment w:val="baseline"/>
        <w:rPr>
          <w:rFonts w:ascii="Times New Roman" w:eastAsia="Calibri" w:hAnsi="Times New Roman" w:cs="Times New Roman"/>
          <w:color w:val="000000" w:themeColor="text1"/>
          <w:kern w:val="3"/>
          <w:sz w:val="28"/>
          <w:szCs w:val="28"/>
          <w:lang w:val="kk-KZ" w:eastAsia="ja-JP" w:bidi="fa-IR"/>
        </w:rPr>
      </w:pPr>
      <w:r w:rsidRPr="00E13189">
        <w:rPr>
          <w:rFonts w:ascii="Times New Roman" w:eastAsia="Calibri" w:hAnsi="Times New Roman" w:cs="Times New Roman"/>
          <w:color w:val="000000" w:themeColor="text1"/>
          <w:kern w:val="3"/>
          <w:sz w:val="28"/>
          <w:szCs w:val="28"/>
          <w:lang w:val="kk-KZ" w:eastAsia="ja-JP" w:bidi="fa-IR"/>
        </w:rPr>
        <w:t>«</w:t>
      </w:r>
      <w:r w:rsidR="00D63E7C">
        <w:rPr>
          <w:rFonts w:ascii="Times New Roman" w:eastAsia="Calibri" w:hAnsi="Times New Roman" w:cs="Times New Roman"/>
          <w:color w:val="000000" w:themeColor="text1"/>
          <w:kern w:val="3"/>
          <w:sz w:val="28"/>
          <w:szCs w:val="28"/>
          <w:lang w:val="kk-KZ" w:eastAsia="ja-JP" w:bidi="fa-IR"/>
        </w:rPr>
        <w:t>6</w:t>
      </w:r>
      <w:r w:rsidRPr="00E13189">
        <w:rPr>
          <w:rFonts w:ascii="Times New Roman" w:eastAsia="Calibri" w:hAnsi="Times New Roman" w:cs="Times New Roman"/>
          <w:color w:val="000000" w:themeColor="text1"/>
          <w:kern w:val="3"/>
          <w:sz w:val="28"/>
          <w:szCs w:val="28"/>
          <w:lang w:val="kk-KZ" w:eastAsia="ja-JP" w:bidi="fa-IR"/>
        </w:rPr>
        <w:t>В01</w:t>
      </w:r>
      <w:r w:rsidR="00C92384">
        <w:rPr>
          <w:rFonts w:ascii="Times New Roman" w:eastAsia="Calibri" w:hAnsi="Times New Roman" w:cs="Times New Roman"/>
          <w:color w:val="000000" w:themeColor="text1"/>
          <w:kern w:val="3"/>
          <w:sz w:val="28"/>
          <w:szCs w:val="28"/>
          <w:lang w:val="kk-KZ" w:eastAsia="ja-JP" w:bidi="fa-IR"/>
        </w:rPr>
        <w:t>201</w:t>
      </w:r>
      <w:r w:rsidRPr="00E13189">
        <w:rPr>
          <w:rFonts w:ascii="Times New Roman" w:eastAsia="Calibri" w:hAnsi="Times New Roman" w:cs="Times New Roman"/>
          <w:color w:val="000000" w:themeColor="text1"/>
          <w:kern w:val="3"/>
          <w:sz w:val="28"/>
          <w:szCs w:val="28"/>
          <w:lang w:val="kk-KZ" w:eastAsia="ja-JP" w:bidi="fa-IR"/>
        </w:rPr>
        <w:t xml:space="preserve"> – Мектепке дейінгі оқыту және тәрбиелеу» мамандығына арналған білім беру бағдарламасы бойынша болашақ мектепке дейінгі ұйым педагогтерінің кәсіби құзыреттілігін арт-технология арқылы дамытуға ықпал ететін пәндердің мазмұнын талдап көрейік </w:t>
      </w:r>
      <w:r w:rsidR="00487775">
        <w:rPr>
          <w:rFonts w:ascii="Times New Roman" w:eastAsia="Calibri" w:hAnsi="Times New Roman" w:cs="Times New Roman"/>
          <w:color w:val="000000" w:themeColor="text1"/>
          <w:kern w:val="3"/>
          <w:sz w:val="28"/>
          <w:szCs w:val="28"/>
          <w:lang w:val="kk-KZ" w:eastAsia="ja-JP" w:bidi="fa-IR"/>
        </w:rPr>
        <w:t>(кесте</w:t>
      </w:r>
      <w:r w:rsidR="00C04E35">
        <w:rPr>
          <w:rFonts w:ascii="Times New Roman" w:eastAsia="Calibri" w:hAnsi="Times New Roman" w:cs="Times New Roman"/>
          <w:color w:val="000000" w:themeColor="text1"/>
          <w:kern w:val="3"/>
          <w:sz w:val="28"/>
          <w:szCs w:val="28"/>
          <w:lang w:val="kk-KZ" w:eastAsia="ja-JP" w:bidi="fa-IR"/>
        </w:rPr>
        <w:t xml:space="preserve"> </w:t>
      </w:r>
      <w:r w:rsidRPr="00E13189">
        <w:rPr>
          <w:rFonts w:ascii="Times New Roman" w:eastAsia="Calibri" w:hAnsi="Times New Roman" w:cs="Times New Roman"/>
          <w:color w:val="000000" w:themeColor="text1"/>
          <w:kern w:val="3"/>
          <w:sz w:val="28"/>
          <w:szCs w:val="28"/>
          <w:lang w:val="kk-KZ" w:eastAsia="ja-JP" w:bidi="fa-IR"/>
        </w:rPr>
        <w:t>9).</w:t>
      </w:r>
    </w:p>
    <w:p w14:paraId="4C84805E" w14:textId="5CB11827" w:rsidR="001F52AA" w:rsidRPr="00E13189" w:rsidRDefault="001F52AA" w:rsidP="009431CB">
      <w:pPr>
        <w:tabs>
          <w:tab w:val="left" w:pos="567"/>
          <w:tab w:val="left" w:pos="851"/>
        </w:tabs>
        <w:suppressAutoHyphens/>
        <w:spacing w:after="0" w:line="240" w:lineRule="auto"/>
        <w:ind w:firstLine="567"/>
        <w:contextualSpacing/>
        <w:jc w:val="both"/>
        <w:textAlignment w:val="baseline"/>
        <w:rPr>
          <w:rFonts w:ascii="Times New Roman" w:eastAsia="Calibri" w:hAnsi="Times New Roman" w:cs="Times New Roman"/>
          <w:color w:val="000000" w:themeColor="text1"/>
          <w:kern w:val="3"/>
          <w:sz w:val="28"/>
          <w:szCs w:val="28"/>
          <w:lang w:val="kk-KZ" w:eastAsia="ja-JP" w:bidi="fa-IR"/>
        </w:rPr>
      </w:pPr>
      <w:r w:rsidRPr="00E13189">
        <w:rPr>
          <w:rFonts w:ascii="Times New Roman" w:eastAsia="Calibri" w:hAnsi="Times New Roman" w:cs="Times New Roman"/>
          <w:color w:val="000000" w:themeColor="text1"/>
          <w:kern w:val="3"/>
          <w:sz w:val="28"/>
          <w:szCs w:val="28"/>
          <w:lang w:val="kk-KZ" w:eastAsia="ja-JP" w:bidi="fa-IR"/>
        </w:rPr>
        <w:t>Университет студенттерінің кәсіби құзыреттілігі жоғары оқу орнының бағдарламаларында айтарлықтай маңызға ие. Себебі, арт-технология арқылы кәсіби құзыреттілікті қалыптастыру білім алушылардың әлеуетін ашу, оларды жан-жақты дамыған тұлға ретінде тәрбиелеу мен жетілдірудің тиімді құралы ретінде қарастырылады.</w:t>
      </w:r>
    </w:p>
    <w:p w14:paraId="123D6174" w14:textId="2B5CFF5E" w:rsidR="001F52AA" w:rsidRPr="00E13189" w:rsidRDefault="001F52AA" w:rsidP="009431CB">
      <w:pPr>
        <w:tabs>
          <w:tab w:val="left" w:pos="567"/>
          <w:tab w:val="left" w:pos="851"/>
        </w:tabs>
        <w:suppressAutoHyphens/>
        <w:spacing w:after="0" w:line="240" w:lineRule="auto"/>
        <w:ind w:firstLine="567"/>
        <w:contextualSpacing/>
        <w:jc w:val="both"/>
        <w:textAlignment w:val="baseline"/>
        <w:rPr>
          <w:rFonts w:ascii="Times New Roman" w:eastAsia="Calibri" w:hAnsi="Times New Roman" w:cs="Times New Roman"/>
          <w:color w:val="000000" w:themeColor="text1"/>
          <w:kern w:val="3"/>
          <w:sz w:val="28"/>
          <w:szCs w:val="28"/>
          <w:lang w:val="kk-KZ" w:eastAsia="ja-JP" w:bidi="fa-IR"/>
        </w:rPr>
      </w:pPr>
      <w:r w:rsidRPr="00E13189">
        <w:rPr>
          <w:rFonts w:ascii="Times New Roman" w:eastAsia="Calibri" w:hAnsi="Times New Roman" w:cs="Times New Roman"/>
          <w:color w:val="000000" w:themeColor="text1"/>
          <w:kern w:val="3"/>
          <w:sz w:val="28"/>
          <w:szCs w:val="28"/>
          <w:lang w:val="kk-KZ" w:eastAsia="ja-JP" w:bidi="fa-IR"/>
        </w:rPr>
        <w:t>ЖОО бағдарламаларында білім алушылардың кәсіби құзыреттілігіне ерекше мән беріледі. Бұл құзыреттілікті арттырудың бір маңызды тәсілі — арт-технология</w:t>
      </w:r>
      <w:r w:rsidR="000E0CA9" w:rsidRPr="00E13189">
        <w:rPr>
          <w:rFonts w:ascii="Times New Roman" w:eastAsia="Calibri" w:hAnsi="Times New Roman" w:cs="Times New Roman"/>
          <w:color w:val="000000" w:themeColor="text1"/>
          <w:kern w:val="3"/>
          <w:sz w:val="28"/>
          <w:szCs w:val="28"/>
          <w:lang w:val="kk-KZ" w:eastAsia="ja-JP" w:bidi="fa-IR"/>
        </w:rPr>
        <w:t>н</w:t>
      </w:r>
      <w:r w:rsidRPr="00E13189">
        <w:rPr>
          <w:rFonts w:ascii="Times New Roman" w:eastAsia="Calibri" w:hAnsi="Times New Roman" w:cs="Times New Roman"/>
          <w:color w:val="000000" w:themeColor="text1"/>
          <w:kern w:val="3"/>
          <w:sz w:val="28"/>
          <w:szCs w:val="28"/>
          <w:lang w:val="kk-KZ" w:eastAsia="ja-JP" w:bidi="fa-IR"/>
        </w:rPr>
        <w:t xml:space="preserve">ы қолдану. Арт-технология білім алушыларға өз әлеуетін ашуға, шығармашылық қабілеттерін дамытуға және жан-жақты үйлесімді тұлға болып қалыптасуға мүмкіндік береді. </w:t>
      </w:r>
    </w:p>
    <w:p w14:paraId="57D067AC" w14:textId="796A2DC6" w:rsidR="001F52AA" w:rsidRPr="00E13189" w:rsidRDefault="001F52AA" w:rsidP="009431CB">
      <w:pPr>
        <w:tabs>
          <w:tab w:val="left" w:pos="567"/>
          <w:tab w:val="left" w:pos="851"/>
        </w:tabs>
        <w:suppressAutoHyphens/>
        <w:spacing w:after="0" w:line="240" w:lineRule="auto"/>
        <w:ind w:firstLine="567"/>
        <w:contextualSpacing/>
        <w:jc w:val="both"/>
        <w:textAlignment w:val="baseline"/>
        <w:rPr>
          <w:rFonts w:ascii="Times New Roman" w:eastAsia="Calibri" w:hAnsi="Times New Roman" w:cs="Times New Roman"/>
          <w:color w:val="000000" w:themeColor="text1"/>
          <w:kern w:val="3"/>
          <w:sz w:val="28"/>
          <w:szCs w:val="28"/>
          <w:lang w:val="kk-KZ" w:eastAsia="ja-JP" w:bidi="fa-IR"/>
        </w:rPr>
      </w:pPr>
      <w:r w:rsidRPr="00E13189">
        <w:rPr>
          <w:rFonts w:ascii="Times New Roman" w:eastAsia="Calibri" w:hAnsi="Times New Roman" w:cs="Times New Roman"/>
          <w:color w:val="000000" w:themeColor="text1"/>
          <w:kern w:val="3"/>
          <w:sz w:val="28"/>
          <w:szCs w:val="28"/>
          <w:lang w:val="kk-KZ" w:eastAsia="ja-JP" w:bidi="fa-IR"/>
        </w:rPr>
        <w:t>Арт-технология арқылы білім беру әдісі оқыту үдерісінде өнердің түрлі салаларын, мысалы, сурет, музыка, театр, би сияқты шығармашылық бағыттарды енгізу арқылы жүзеге асырылады. Бұл әдіс білім алушылардың эмоциялық және әлеуметтік дағдыларын дамытуға, сонымен қатар олардың кәсіби құзыреттілігін тереңдетуге ықпал етеді. Сонымен бірге, арт-технология болашақ мамандарға шығармашылық ойлау қабілетін дамытып, оларды әртүрлі педагогикалық жағдайларда жаңа әдістер мен тәсілдерді қолдануға баулиды.</w:t>
      </w:r>
    </w:p>
    <w:p w14:paraId="518AAD84" w14:textId="56821AE0" w:rsidR="00C54FC7" w:rsidRPr="00E13189" w:rsidRDefault="001F52AA" w:rsidP="009431CB">
      <w:pPr>
        <w:tabs>
          <w:tab w:val="left" w:pos="567"/>
          <w:tab w:val="left" w:pos="851"/>
        </w:tabs>
        <w:suppressAutoHyphens/>
        <w:spacing w:after="0" w:line="240" w:lineRule="auto"/>
        <w:ind w:firstLine="567"/>
        <w:contextualSpacing/>
        <w:jc w:val="both"/>
        <w:textAlignment w:val="baseline"/>
        <w:rPr>
          <w:rFonts w:ascii="Times New Roman" w:eastAsia="Calibri" w:hAnsi="Times New Roman" w:cs="Times New Roman"/>
          <w:color w:val="000000" w:themeColor="text1"/>
          <w:kern w:val="3"/>
          <w:sz w:val="24"/>
          <w:szCs w:val="24"/>
          <w:lang w:val="kk-KZ" w:eastAsia="ja-JP" w:bidi="fa-IR"/>
        </w:rPr>
      </w:pPr>
      <w:r w:rsidRPr="00E13189">
        <w:rPr>
          <w:rFonts w:ascii="Times New Roman" w:eastAsia="Calibri" w:hAnsi="Times New Roman" w:cs="Times New Roman"/>
          <w:color w:val="000000" w:themeColor="text1"/>
          <w:kern w:val="3"/>
          <w:sz w:val="28"/>
          <w:szCs w:val="28"/>
          <w:lang w:val="kk-KZ" w:eastAsia="ja-JP" w:bidi="fa-IR"/>
        </w:rPr>
        <w:t>Осыған қоса, арт-технология болашақ педагогтердің өз кәсіби шеберлігін шыңдауға және олардың жұмысқа деген қызығушылығын арттыруға септігін тигізеді. Педагогикалық қызметтің тиімділігі көбіне осы шығармашылық қабілеттер мен инновациялық ойлау тәсілдеріне байланысты.</w:t>
      </w:r>
      <w:r w:rsidR="006778C9" w:rsidRPr="00E13189">
        <w:rPr>
          <w:rFonts w:ascii="Times New Roman" w:eastAsia="Calibri" w:hAnsi="Times New Roman" w:cs="Times New Roman"/>
          <w:color w:val="000000" w:themeColor="text1"/>
          <w:kern w:val="3"/>
          <w:sz w:val="24"/>
          <w:szCs w:val="24"/>
          <w:lang w:val="kk-KZ" w:eastAsia="ja-JP" w:bidi="fa-IR"/>
        </w:rPr>
        <w:t xml:space="preserve"> </w:t>
      </w:r>
    </w:p>
    <w:p w14:paraId="554EF79D" w14:textId="2D28FD3A" w:rsidR="00C54FC7" w:rsidRPr="00E13189" w:rsidRDefault="00C54FC7" w:rsidP="009431CB">
      <w:pPr>
        <w:tabs>
          <w:tab w:val="left" w:pos="567"/>
          <w:tab w:val="left" w:pos="851"/>
        </w:tabs>
        <w:suppressAutoHyphens/>
        <w:spacing w:after="0" w:line="240" w:lineRule="auto"/>
        <w:ind w:firstLine="567"/>
        <w:contextualSpacing/>
        <w:jc w:val="both"/>
        <w:textAlignment w:val="baseline"/>
        <w:rPr>
          <w:rFonts w:ascii="Times New Roman" w:eastAsia="Calibri" w:hAnsi="Times New Roman" w:cs="Times New Roman"/>
          <w:color w:val="000000" w:themeColor="text1"/>
          <w:kern w:val="3"/>
          <w:sz w:val="28"/>
          <w:szCs w:val="28"/>
          <w:lang w:val="kk-KZ" w:eastAsia="ja-JP" w:bidi="fa-IR"/>
        </w:rPr>
      </w:pPr>
      <w:r w:rsidRPr="00E13189">
        <w:rPr>
          <w:rFonts w:ascii="Times New Roman" w:eastAsia="Calibri" w:hAnsi="Times New Roman" w:cs="Times New Roman"/>
          <w:color w:val="000000" w:themeColor="text1"/>
          <w:kern w:val="3"/>
          <w:sz w:val="28"/>
          <w:szCs w:val="28"/>
          <w:lang w:val="kk-KZ" w:eastAsia="ja-JP" w:bidi="fa-IR"/>
        </w:rPr>
        <w:t>Жалпы алғанда, жоғары оқу орындарында арт-технология</w:t>
      </w:r>
      <w:r w:rsidR="000E0CA9" w:rsidRPr="00E13189">
        <w:rPr>
          <w:rFonts w:ascii="Times New Roman" w:eastAsia="Calibri" w:hAnsi="Times New Roman" w:cs="Times New Roman"/>
          <w:color w:val="000000" w:themeColor="text1"/>
          <w:kern w:val="3"/>
          <w:sz w:val="28"/>
          <w:szCs w:val="28"/>
          <w:lang w:val="kk-KZ" w:eastAsia="ja-JP" w:bidi="fa-IR"/>
        </w:rPr>
        <w:t>н</w:t>
      </w:r>
      <w:r w:rsidRPr="00E13189">
        <w:rPr>
          <w:rFonts w:ascii="Times New Roman" w:eastAsia="Calibri" w:hAnsi="Times New Roman" w:cs="Times New Roman"/>
          <w:color w:val="000000" w:themeColor="text1"/>
          <w:kern w:val="3"/>
          <w:sz w:val="28"/>
          <w:szCs w:val="28"/>
          <w:lang w:val="kk-KZ" w:eastAsia="ja-JP" w:bidi="fa-IR"/>
        </w:rPr>
        <w:t>ы білім беру бағдарламаларына енгізу білім алушылардың кәсіби құзыреттілігін қалыптастыруда тиімді құрал болып табылады. Бұл әдіс болашақ педагогтерге тек кәсіби қабілеттерді ғана емес, сонымен қатар эмоционалдық және әлеуметтік дағдыларын жетілдіруге мүмкіндік береді.</w:t>
      </w:r>
    </w:p>
    <w:p w14:paraId="517E21B8" w14:textId="77777777" w:rsidR="00C54FC7" w:rsidRPr="00E13189" w:rsidRDefault="00C54FC7" w:rsidP="009431CB">
      <w:pPr>
        <w:tabs>
          <w:tab w:val="left" w:pos="567"/>
          <w:tab w:val="left" w:pos="851"/>
        </w:tabs>
        <w:suppressAutoHyphens/>
        <w:spacing w:after="0" w:line="240" w:lineRule="auto"/>
        <w:ind w:firstLine="567"/>
        <w:contextualSpacing/>
        <w:jc w:val="both"/>
        <w:textAlignment w:val="baseline"/>
        <w:rPr>
          <w:rFonts w:ascii="Times New Roman" w:eastAsia="Calibr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Келесі кезекте </w:t>
      </w:r>
      <w:r w:rsidRPr="00E13189">
        <w:rPr>
          <w:rFonts w:ascii="Times New Roman" w:hAnsi="Times New Roman" w:cs="Times New Roman"/>
          <w:color w:val="000000" w:themeColor="text1"/>
          <w:sz w:val="28"/>
          <w:szCs w:val="28"/>
          <w:lang w:val="kk-KZ"/>
        </w:rPr>
        <w:t xml:space="preserve">болашақ </w:t>
      </w:r>
      <w:r w:rsidRPr="00E13189">
        <w:rPr>
          <w:rFonts w:ascii="Times New Roman" w:eastAsia="Andale Sans UI" w:hAnsi="Times New Roman" w:cs="Times New Roman"/>
          <w:color w:val="000000" w:themeColor="text1"/>
          <w:kern w:val="3"/>
          <w:sz w:val="28"/>
          <w:szCs w:val="28"/>
          <w:lang w:val="kk-KZ" w:eastAsia="ja-JP" w:bidi="fa-IR"/>
        </w:rPr>
        <w:t>МДҰ</w:t>
      </w:r>
      <w:r w:rsidRPr="00E13189">
        <w:rPr>
          <w:rFonts w:ascii="Times New Roman" w:hAnsi="Times New Roman" w:cs="Times New Roman"/>
          <w:color w:val="000000" w:themeColor="text1"/>
          <w:sz w:val="28"/>
          <w:szCs w:val="28"/>
          <w:lang w:val="kk-KZ"/>
        </w:rPr>
        <w:t xml:space="preserve"> педагогтерінің арт-технология арқылы кәсіби құзыреттілігін дамытудың құрылымдық-мазмұндық </w:t>
      </w:r>
      <w:r w:rsidRPr="00E13189">
        <w:rPr>
          <w:rFonts w:ascii="Times New Roman" w:eastAsia="Andale Sans UI" w:hAnsi="Times New Roman" w:cs="Times New Roman"/>
          <w:color w:val="000000" w:themeColor="text1"/>
          <w:kern w:val="3"/>
          <w:sz w:val="28"/>
          <w:szCs w:val="28"/>
          <w:lang w:val="kk-KZ" w:eastAsia="ja-JP" w:bidi="fa-IR"/>
        </w:rPr>
        <w:t>моделін зерделемекпіз.</w:t>
      </w:r>
    </w:p>
    <w:p w14:paraId="6EE067F5" w14:textId="77777777" w:rsidR="00C54FC7" w:rsidRPr="006778C9" w:rsidRDefault="00C54FC7" w:rsidP="009431CB">
      <w:pPr>
        <w:spacing w:after="0" w:line="240" w:lineRule="auto"/>
        <w:ind w:right="-1"/>
        <w:jc w:val="both"/>
        <w:rPr>
          <w:rFonts w:ascii="Times New Roman" w:eastAsia="Andale Sans UI" w:hAnsi="Times New Roman" w:cs="Times New Roman"/>
          <w:color w:val="000000" w:themeColor="text1"/>
          <w:kern w:val="3"/>
          <w:sz w:val="28"/>
          <w:szCs w:val="28"/>
          <w:lang w:val="kk-KZ" w:eastAsia="ja-JP" w:bidi="fa-IR"/>
        </w:rPr>
      </w:pPr>
      <w:bookmarkStart w:id="243" w:name="_Hlk165397649"/>
    </w:p>
    <w:p w14:paraId="6E4B36DD" w14:textId="6FC7620B" w:rsidR="00C54FC7" w:rsidRPr="00E13189" w:rsidRDefault="00C54FC7" w:rsidP="006778C9">
      <w:pPr>
        <w:spacing w:after="0" w:line="240" w:lineRule="auto"/>
        <w:ind w:right="-1" w:firstLine="567"/>
        <w:jc w:val="both"/>
        <w:rPr>
          <w:rFonts w:ascii="Times New Roman" w:hAnsi="Times New Roman" w:cs="Times New Roman"/>
          <w:b/>
          <w:bCs/>
          <w:color w:val="000000" w:themeColor="text1"/>
          <w:sz w:val="28"/>
          <w:szCs w:val="28"/>
          <w:lang w:val="kk-KZ"/>
        </w:rPr>
      </w:pPr>
      <w:r w:rsidRPr="00E13189">
        <w:rPr>
          <w:rFonts w:ascii="Times New Roman" w:eastAsia="Andale Sans UI" w:hAnsi="Times New Roman" w:cs="Times New Roman"/>
          <w:b/>
          <w:bCs/>
          <w:color w:val="000000" w:themeColor="text1"/>
          <w:kern w:val="3"/>
          <w:sz w:val="28"/>
          <w:szCs w:val="28"/>
          <w:lang w:val="kk-KZ" w:eastAsia="ja-JP" w:bidi="fa-IR"/>
        </w:rPr>
        <w:t>2.3</w:t>
      </w:r>
      <w:r w:rsidRPr="00E13189">
        <w:rPr>
          <w:rFonts w:ascii="Times New Roman" w:eastAsia="Andale Sans UI" w:hAnsi="Times New Roman" w:cs="Times New Roman"/>
          <w:color w:val="000000" w:themeColor="text1"/>
          <w:kern w:val="3"/>
          <w:sz w:val="24"/>
          <w:szCs w:val="24"/>
          <w:lang w:val="kk-KZ" w:eastAsia="ja-JP" w:bidi="fa-IR"/>
        </w:rPr>
        <w:t xml:space="preserve"> </w:t>
      </w:r>
      <w:r w:rsidRPr="00E13189">
        <w:rPr>
          <w:rFonts w:ascii="Times New Roman" w:hAnsi="Times New Roman" w:cs="Times New Roman"/>
          <w:b/>
          <w:bCs/>
          <w:color w:val="000000" w:themeColor="text1"/>
          <w:sz w:val="28"/>
          <w:szCs w:val="28"/>
          <w:lang w:val="kk-KZ"/>
        </w:rPr>
        <w:t xml:space="preserve">Болашақ мектепке дейінгі ұйым педагогтерінің арт-технология арқылы кәсіби құзыреттілігін дамытудың құрылымдық-мазмұндық </w:t>
      </w:r>
      <w:bookmarkEnd w:id="243"/>
      <w:r w:rsidRPr="00E13189">
        <w:rPr>
          <w:rFonts w:ascii="Times New Roman" w:hAnsi="Times New Roman" w:cs="Times New Roman"/>
          <w:b/>
          <w:bCs/>
          <w:color w:val="000000" w:themeColor="text1"/>
          <w:sz w:val="28"/>
          <w:szCs w:val="28"/>
          <w:lang w:val="kk-KZ"/>
        </w:rPr>
        <w:t>моделі</w:t>
      </w:r>
    </w:p>
    <w:p w14:paraId="24208DB2" w14:textId="31D7477E"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Болашақ мектепке дейінгі ұйым педагогтерінің кәсіби құзыреттілігін арт-технология арқылы дамытуды модельдеу педагогикалық ғылымдарда маңызды мәселе ретінде қарастырылады. Осыған орай, зерттеуімізде В.В. Краевский</w:t>
      </w:r>
      <w:r w:rsidR="008A7292" w:rsidRPr="00E13189">
        <w:rPr>
          <w:rFonts w:ascii="Times New Roman" w:hAnsi="Times New Roman" w:cs="Times New Roman"/>
          <w:color w:val="000000" w:themeColor="text1"/>
          <w:sz w:val="28"/>
          <w:szCs w:val="28"/>
          <w:lang w:val="kk-KZ"/>
        </w:rPr>
        <w:t xml:space="preserve"> </w:t>
      </w:r>
      <w:r w:rsidR="008A7292" w:rsidRPr="00E13189">
        <w:rPr>
          <w:rFonts w:ascii="Times New Roman" w:hAnsi="Times New Roman" w:cs="Times New Roman"/>
          <w:color w:val="000000" w:themeColor="text1"/>
          <w:sz w:val="27"/>
          <w:szCs w:val="27"/>
          <w:lang w:val="kk-KZ"/>
        </w:rPr>
        <w:t>[</w:t>
      </w:r>
      <w:r w:rsidR="0035681C" w:rsidRPr="00E13189">
        <w:rPr>
          <w:rFonts w:ascii="Times New Roman" w:hAnsi="Times New Roman" w:cs="Times New Roman"/>
          <w:color w:val="000000" w:themeColor="text1"/>
          <w:sz w:val="27"/>
          <w:szCs w:val="27"/>
          <w:lang w:val="kk-KZ"/>
        </w:rPr>
        <w:t>3</w:t>
      </w:r>
      <w:r w:rsidR="000E0275" w:rsidRPr="00E13189">
        <w:rPr>
          <w:rFonts w:ascii="Times New Roman" w:hAnsi="Times New Roman" w:cs="Times New Roman"/>
          <w:color w:val="000000" w:themeColor="text1"/>
          <w:sz w:val="27"/>
          <w:szCs w:val="27"/>
          <w:lang w:val="kk-KZ"/>
        </w:rPr>
        <w:t>73</w:t>
      </w:r>
      <w:r w:rsidR="00D44D54" w:rsidRPr="00D44D54">
        <w:rPr>
          <w:rFonts w:ascii="Times New Roman" w:hAnsi="Times New Roman" w:cs="Times New Roman"/>
          <w:color w:val="000000" w:themeColor="text1"/>
          <w:sz w:val="28"/>
          <w:szCs w:val="28"/>
          <w:lang w:val="kk-KZ"/>
        </w:rPr>
        <w:t xml:space="preserve">,с. </w:t>
      </w:r>
      <w:r w:rsidR="00D44D54">
        <w:rPr>
          <w:rFonts w:ascii="Times New Roman" w:hAnsi="Times New Roman" w:cs="Times New Roman"/>
          <w:color w:val="000000" w:themeColor="text1"/>
          <w:sz w:val="28"/>
          <w:szCs w:val="28"/>
          <w:lang w:val="kk-KZ"/>
        </w:rPr>
        <w:t>16</w:t>
      </w:r>
      <w:r w:rsidR="008A7292" w:rsidRPr="00E13189">
        <w:rPr>
          <w:rFonts w:ascii="Times New Roman" w:hAnsi="Times New Roman" w:cs="Times New Roman"/>
          <w:color w:val="000000" w:themeColor="text1"/>
          <w:sz w:val="27"/>
          <w:szCs w:val="27"/>
          <w:lang w:val="kk-KZ"/>
        </w:rPr>
        <w:t>]</w:t>
      </w:r>
      <w:r w:rsidRPr="00E13189">
        <w:rPr>
          <w:rFonts w:ascii="Times New Roman" w:hAnsi="Times New Roman" w:cs="Times New Roman"/>
          <w:color w:val="000000" w:themeColor="text1"/>
          <w:sz w:val="28"/>
          <w:szCs w:val="28"/>
          <w:lang w:val="kk-KZ"/>
        </w:rPr>
        <w:t>, Ш.Т.</w:t>
      </w:r>
      <w:r w:rsidR="00D4485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Таубаева</w:t>
      </w:r>
      <w:r w:rsidR="008A7292" w:rsidRPr="00E13189">
        <w:rPr>
          <w:rFonts w:ascii="Times New Roman" w:hAnsi="Times New Roman" w:cs="Times New Roman"/>
          <w:color w:val="000000" w:themeColor="text1"/>
          <w:sz w:val="28"/>
          <w:szCs w:val="28"/>
          <w:lang w:val="kk-KZ"/>
        </w:rPr>
        <w:t xml:space="preserve"> </w:t>
      </w:r>
      <w:r w:rsidR="008A7292" w:rsidRPr="00E13189">
        <w:rPr>
          <w:rFonts w:ascii="Times New Roman" w:hAnsi="Times New Roman" w:cs="Times New Roman"/>
          <w:color w:val="000000" w:themeColor="text1"/>
          <w:sz w:val="27"/>
          <w:szCs w:val="27"/>
          <w:lang w:val="kk-KZ"/>
        </w:rPr>
        <w:t>[</w:t>
      </w:r>
      <w:r w:rsidR="00FE02E2" w:rsidRPr="00E13189">
        <w:rPr>
          <w:rFonts w:ascii="Times New Roman" w:hAnsi="Times New Roman" w:cs="Times New Roman"/>
          <w:color w:val="000000" w:themeColor="text1"/>
          <w:sz w:val="27"/>
          <w:szCs w:val="27"/>
          <w:lang w:val="kk-KZ"/>
        </w:rPr>
        <w:t>3</w:t>
      </w:r>
      <w:r w:rsidR="000E0275" w:rsidRPr="00E13189">
        <w:rPr>
          <w:rFonts w:ascii="Times New Roman" w:hAnsi="Times New Roman" w:cs="Times New Roman"/>
          <w:color w:val="000000" w:themeColor="text1"/>
          <w:sz w:val="27"/>
          <w:szCs w:val="27"/>
          <w:lang w:val="kk-KZ"/>
        </w:rPr>
        <w:t>13</w:t>
      </w:r>
      <w:r w:rsidR="00D44D54" w:rsidRPr="00D44D54">
        <w:rPr>
          <w:rFonts w:ascii="Times New Roman" w:hAnsi="Times New Roman" w:cs="Times New Roman"/>
          <w:color w:val="000000" w:themeColor="text1"/>
          <w:sz w:val="28"/>
          <w:szCs w:val="28"/>
          <w:lang w:val="kk-KZ"/>
        </w:rPr>
        <w:t xml:space="preserve">,с. </w:t>
      </w:r>
      <w:r w:rsidR="00D44D54">
        <w:rPr>
          <w:rFonts w:ascii="Times New Roman" w:hAnsi="Times New Roman" w:cs="Times New Roman"/>
          <w:color w:val="000000" w:themeColor="text1"/>
          <w:sz w:val="28"/>
          <w:szCs w:val="28"/>
          <w:lang w:val="kk-KZ"/>
        </w:rPr>
        <w:t>14</w:t>
      </w:r>
      <w:r w:rsidR="008A7292" w:rsidRPr="00E13189">
        <w:rPr>
          <w:rFonts w:ascii="Times New Roman" w:hAnsi="Times New Roman" w:cs="Times New Roman"/>
          <w:color w:val="000000" w:themeColor="text1"/>
          <w:sz w:val="27"/>
          <w:szCs w:val="27"/>
          <w:lang w:val="kk-KZ"/>
        </w:rPr>
        <w:t>]</w:t>
      </w:r>
      <w:r w:rsidRPr="00E13189">
        <w:rPr>
          <w:rFonts w:ascii="Times New Roman" w:hAnsi="Times New Roman" w:cs="Times New Roman"/>
          <w:color w:val="000000" w:themeColor="text1"/>
          <w:sz w:val="28"/>
          <w:szCs w:val="28"/>
          <w:lang w:val="kk-KZ"/>
        </w:rPr>
        <w:t>, Н.В.</w:t>
      </w:r>
      <w:r w:rsidR="00D4485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Кузьмина</w:t>
      </w:r>
      <w:r w:rsidR="00FE02E2" w:rsidRPr="00E13189">
        <w:rPr>
          <w:rFonts w:ascii="Times New Roman" w:hAnsi="Times New Roman" w:cs="Times New Roman"/>
          <w:color w:val="000000" w:themeColor="text1"/>
          <w:sz w:val="28"/>
          <w:szCs w:val="28"/>
          <w:lang w:val="kk-KZ"/>
        </w:rPr>
        <w:t xml:space="preserve"> </w:t>
      </w:r>
      <w:r w:rsidR="008A7292" w:rsidRPr="00E13189">
        <w:rPr>
          <w:rFonts w:ascii="Times New Roman" w:hAnsi="Times New Roman" w:cs="Times New Roman"/>
          <w:color w:val="000000" w:themeColor="text1"/>
          <w:sz w:val="27"/>
          <w:szCs w:val="27"/>
          <w:lang w:val="kk-KZ"/>
        </w:rPr>
        <w:t>[</w:t>
      </w:r>
      <w:r w:rsidR="00FE02E2" w:rsidRPr="00E13189">
        <w:rPr>
          <w:rFonts w:ascii="Times New Roman" w:hAnsi="Times New Roman" w:cs="Times New Roman"/>
          <w:color w:val="000000" w:themeColor="text1"/>
          <w:sz w:val="27"/>
          <w:szCs w:val="27"/>
          <w:lang w:val="kk-KZ"/>
        </w:rPr>
        <w:t>2</w:t>
      </w:r>
      <w:r w:rsidR="000E0275" w:rsidRPr="00E13189">
        <w:rPr>
          <w:rFonts w:ascii="Times New Roman" w:hAnsi="Times New Roman" w:cs="Times New Roman"/>
          <w:color w:val="000000" w:themeColor="text1"/>
          <w:sz w:val="27"/>
          <w:szCs w:val="27"/>
          <w:lang w:val="kk-KZ"/>
        </w:rPr>
        <w:t>56</w:t>
      </w:r>
      <w:r w:rsidR="00D44D54" w:rsidRPr="00D44D54">
        <w:rPr>
          <w:rFonts w:ascii="Times New Roman" w:hAnsi="Times New Roman" w:cs="Times New Roman"/>
          <w:color w:val="000000" w:themeColor="text1"/>
          <w:sz w:val="28"/>
          <w:szCs w:val="28"/>
          <w:lang w:val="kk-KZ"/>
        </w:rPr>
        <w:t xml:space="preserve">,с. </w:t>
      </w:r>
      <w:r w:rsidR="00D44D54">
        <w:rPr>
          <w:rFonts w:ascii="Times New Roman" w:hAnsi="Times New Roman" w:cs="Times New Roman"/>
          <w:color w:val="000000" w:themeColor="text1"/>
          <w:sz w:val="28"/>
          <w:szCs w:val="28"/>
          <w:lang w:val="kk-KZ"/>
        </w:rPr>
        <w:t>22</w:t>
      </w:r>
      <w:r w:rsidR="008A7292" w:rsidRPr="00E13189">
        <w:rPr>
          <w:rFonts w:ascii="Times New Roman" w:hAnsi="Times New Roman" w:cs="Times New Roman"/>
          <w:color w:val="000000" w:themeColor="text1"/>
          <w:sz w:val="27"/>
          <w:szCs w:val="27"/>
          <w:lang w:val="kk-KZ"/>
        </w:rPr>
        <w:t>]</w:t>
      </w:r>
      <w:r w:rsidRPr="00E13189">
        <w:rPr>
          <w:rFonts w:ascii="Times New Roman" w:hAnsi="Times New Roman" w:cs="Times New Roman"/>
          <w:color w:val="000000" w:themeColor="text1"/>
          <w:sz w:val="28"/>
          <w:szCs w:val="28"/>
          <w:lang w:val="kk-KZ"/>
        </w:rPr>
        <w:t xml:space="preserve"> және Б.С.</w:t>
      </w:r>
      <w:r w:rsidR="00D4485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Гершунскийдің</w:t>
      </w:r>
      <w:r w:rsidR="00FE02E2" w:rsidRPr="00E13189">
        <w:rPr>
          <w:rFonts w:ascii="Times New Roman" w:hAnsi="Times New Roman" w:cs="Times New Roman"/>
          <w:color w:val="000000" w:themeColor="text1"/>
          <w:sz w:val="28"/>
          <w:szCs w:val="28"/>
          <w:lang w:val="kk-KZ"/>
        </w:rPr>
        <w:t xml:space="preserve"> </w:t>
      </w:r>
      <w:r w:rsidR="00FE02E2" w:rsidRPr="00E13189">
        <w:rPr>
          <w:rFonts w:ascii="Times New Roman" w:hAnsi="Times New Roman" w:cs="Times New Roman"/>
          <w:color w:val="000000" w:themeColor="text1"/>
          <w:sz w:val="27"/>
          <w:szCs w:val="27"/>
          <w:lang w:val="kk-KZ"/>
        </w:rPr>
        <w:t>[</w:t>
      </w:r>
      <w:r w:rsidR="000E0275" w:rsidRPr="00E13189">
        <w:rPr>
          <w:rFonts w:ascii="Times New Roman" w:hAnsi="Times New Roman" w:cs="Times New Roman"/>
          <w:color w:val="000000" w:themeColor="text1"/>
          <w:sz w:val="27"/>
          <w:szCs w:val="27"/>
          <w:lang w:val="kk-KZ"/>
        </w:rPr>
        <w:t>388</w:t>
      </w:r>
      <w:r w:rsidR="00D44D54" w:rsidRPr="00D44D54">
        <w:rPr>
          <w:rFonts w:ascii="Times New Roman" w:hAnsi="Times New Roman" w:cs="Times New Roman"/>
          <w:color w:val="000000" w:themeColor="text1"/>
          <w:sz w:val="28"/>
          <w:szCs w:val="28"/>
          <w:lang w:val="kk-KZ"/>
        </w:rPr>
        <w:t xml:space="preserve">,с. </w:t>
      </w:r>
      <w:r w:rsidR="00D44D54">
        <w:rPr>
          <w:rFonts w:ascii="Times New Roman" w:hAnsi="Times New Roman" w:cs="Times New Roman"/>
          <w:color w:val="000000" w:themeColor="text1"/>
          <w:sz w:val="28"/>
          <w:szCs w:val="28"/>
          <w:lang w:val="kk-KZ"/>
        </w:rPr>
        <w:t>12</w:t>
      </w:r>
      <w:r w:rsidR="00FE02E2" w:rsidRPr="00E13189">
        <w:rPr>
          <w:rFonts w:ascii="Times New Roman" w:hAnsi="Times New Roman" w:cs="Times New Roman"/>
          <w:color w:val="000000" w:themeColor="text1"/>
          <w:sz w:val="27"/>
          <w:szCs w:val="27"/>
          <w:lang w:val="kk-KZ"/>
        </w:rPr>
        <w:t>]</w:t>
      </w:r>
      <w:r w:rsidRPr="00E13189">
        <w:rPr>
          <w:rFonts w:ascii="Times New Roman" w:hAnsi="Times New Roman" w:cs="Times New Roman"/>
          <w:color w:val="000000" w:themeColor="text1"/>
          <w:sz w:val="28"/>
          <w:szCs w:val="28"/>
          <w:lang w:val="kk-KZ"/>
        </w:rPr>
        <w:t xml:space="preserve"> педагогикалық құзыреттілік, білім беру мазмұны, </w:t>
      </w:r>
      <w:r w:rsidRPr="00E13189">
        <w:rPr>
          <w:rFonts w:ascii="Times New Roman" w:hAnsi="Times New Roman" w:cs="Times New Roman"/>
          <w:color w:val="000000" w:themeColor="text1"/>
          <w:sz w:val="28"/>
          <w:szCs w:val="28"/>
          <w:lang w:val="kk-KZ"/>
        </w:rPr>
        <w:lastRenderedPageBreak/>
        <w:t>және педагогикалық жүйелерді құру мәселелері жөніндегі еңбектеріне сүйенеміз.</w:t>
      </w:r>
    </w:p>
    <w:p w14:paraId="040907FE" w14:textId="58881150"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В.В.</w:t>
      </w:r>
      <w:r w:rsidR="00D4485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Краевскийдің теориясы бойынша, білім беру мазмұнының басты мақсаты - білім алушының тұлғалық дамуы мен кәсіби құзыреттілігін қалыптастыру. Бұл тұрғыда болашақ педагогтердің құзыреттілігін арт-технология арқылы дамыту - олардың креативтілік, коммуникативтік және педагогикалық шеберліктерін тереңдету мүмкіндігі болып табылады. Ш.Т. </w:t>
      </w:r>
      <w:r w:rsidR="00D4485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Таубаева болашақ педагогтердің кәсіби қызметте жеке шығармашылығын дамыту қажеттілігін атап өткен. Ғалымның зерттеулері бойынша, арт-технология шығармашылық әдістер арқылы білім беру үдерісін жаңғыртып, педагогтердің жаңа педагогикалық тәсілдерді меңгеруіне ықпал етеді.</w:t>
      </w:r>
    </w:p>
    <w:p w14:paraId="0335F7B2" w14:textId="770CFC8E"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Н.В.</w:t>
      </w:r>
      <w:r w:rsidR="00D4485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Кузьмина педагогикалық құзыреттілікті жеке тұлғаның кәсіби әрекеттерінің сапалық көрсеткіші ретінде қарастырған. Оның еңбектеріне сәйкес, кәсіби құзыреттілікті қалыптастыруда тек білім беру ғана емес, сонымен қатар эмоционалдық және креативтік компоненттер маңызды рөл атқарады. Бұл компоненттерді арт-технология арқылы дамыту болашақ педагогтердің кәсіби құзыреттілігін жаңа деңгейге көтеруге мүмкіндік береді.</w:t>
      </w:r>
    </w:p>
    <w:p w14:paraId="5EB0D06A" w14:textId="4841D343"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Б.С.</w:t>
      </w:r>
      <w:r w:rsidR="00D4485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Гершунский өз зерттеулерінде білім беру жүйесін ақпараттандыру мен модернизациялау арқылы болашақ педагогтердің инновациялық құзыреттілігін қалыптастырудың маңыздылығын атап өтеді. Оның пікірінше, арт-технология</w:t>
      </w:r>
      <w:r w:rsidR="00382379"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 тек дәстүрлі педагогикалық әдістерді емес, сондай-ақ ақпараттық және инновациялық құралдарды интеграциялауға мүмкіндік береді, бұл болашақ педагогтердің жаңа ұрпақты оқытудағы тиімділігін арттырады.</w:t>
      </w:r>
    </w:p>
    <w:p w14:paraId="0BC01A29" w14:textId="38FFE4F3"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Осылайша, болашақ мектепке дейінгі ұйым педагогтерінің кәсіби құзыреттілігін дамытуды модельдеу педагогикалық зерттеулер мен практикадағы озық идеяларды бірлесе отырып, арт-технология</w:t>
      </w:r>
      <w:r w:rsidR="00382379"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кешенді түрде қолдануға негізделеді.</w:t>
      </w:r>
    </w:p>
    <w:p w14:paraId="6E403F74" w14:textId="2B0685DD"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Болашақ мектепке дейінгі ұйым педагогтерінің кәсіби құзыреттілігін арт-технология арқылы дамытуды модельдеу педагогикалық ғылымдарда маңызды орын алады және зерттеушілердің еңбектеріне сүйене отырып жүзеге асырылады. Бұл тұрғыда В.А. Штофф, Ю.К. Бабанский және В.П. Беспалько сияқты ғалымдардың педагогикалық жүйелерді модельдеу, оқыту әдістемесі мен кәсіби құзыреттілікті қалыптастырудағы үлестері ерекше маңызды.</w:t>
      </w:r>
    </w:p>
    <w:p w14:paraId="0BD600B8" w14:textId="71B4424A"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В.А. Штоффтың модельдеу теориясына сәйкес, модельдер нақты объектілерді немесе құбылыстарды зерттеу мен түсінуді жеңілдететін құрал болып табылады. Оның тұжырымдамасы педагогикалық үдерісте болашақ педагогтердің кәсіби құзыреттілігін дамытуға бағытталған модельдер жасаудың негізін қалайды. Арт-технология</w:t>
      </w:r>
      <w:r w:rsidR="00382379" w:rsidRPr="00E13189">
        <w:rPr>
          <w:rFonts w:ascii="Times New Roman" w:eastAsia="Times New Roman" w:hAnsi="Times New Roman" w:cs="Times New Roman"/>
          <w:color w:val="000000" w:themeColor="text1"/>
          <w:sz w:val="28"/>
          <w:szCs w:val="28"/>
          <w:lang w:val="kk-KZ" w:eastAsia="ru-RU"/>
        </w:rPr>
        <w:t>н</w:t>
      </w:r>
      <w:r w:rsidRPr="00E13189">
        <w:rPr>
          <w:rFonts w:ascii="Times New Roman" w:eastAsia="Times New Roman" w:hAnsi="Times New Roman" w:cs="Times New Roman"/>
          <w:color w:val="000000" w:themeColor="text1"/>
          <w:sz w:val="28"/>
          <w:szCs w:val="28"/>
          <w:lang w:val="kk-KZ" w:eastAsia="ru-RU"/>
        </w:rPr>
        <w:t>ы қолдану арқылы жасалатын бұл модельдер, педагогтердің шығармашылық және кәсіби дағдыларын дамытып қана қоймай, олардың тұлғалық және әлеуметтік қасиеттерін де қалыптастыруға ықпал етеді.</w:t>
      </w:r>
    </w:p>
    <w:p w14:paraId="64881562" w14:textId="2DA50E0D"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Ю.К. Бабанский педагогикалық үдерісті оңтайландыруға ерекше назар аударды. Оның зерттеулері білім беру үдерісінің тиімділігін арттыру үшін дидактикалық және әдістемелік құралдарды қолдану қажеттігін көрсетеді. Арт-</w:t>
      </w:r>
      <w:r w:rsidRPr="00E13189">
        <w:rPr>
          <w:rFonts w:ascii="Times New Roman" w:eastAsia="Times New Roman" w:hAnsi="Times New Roman" w:cs="Times New Roman"/>
          <w:color w:val="000000" w:themeColor="text1"/>
          <w:sz w:val="28"/>
          <w:szCs w:val="28"/>
          <w:lang w:val="kk-KZ" w:eastAsia="ru-RU"/>
        </w:rPr>
        <w:lastRenderedPageBreak/>
        <w:t>технология, оның әдіснамасына сәйкес, болашақ педагогтердің оқыту әдістерін байытады және оқу-тәрбие үдерісінде шығармашылық құралдарды қолдану арқылы олардың кәсіби дамуын жеделдетеді.</w:t>
      </w:r>
    </w:p>
    <w:p w14:paraId="17AE182F" w14:textId="1D5B0BE8"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В.П. Беспальконың педагогикалық технологиялар теориясы болашақ педагогтердің құзыреттілігін қалыптастыру үшін жүйелі және жоспарлы оқыту әдістерінің маңыздылығын көрсетеді. Ол педагогикалық технологияларды қолдану арқылы білім беру үдерісінің сапасын арттыруды ұсынды. Арт-технологи</w:t>
      </w:r>
      <w:r w:rsidR="00382379" w:rsidRPr="00E13189">
        <w:rPr>
          <w:rFonts w:ascii="Times New Roman" w:eastAsia="Times New Roman" w:hAnsi="Times New Roman" w:cs="Times New Roman"/>
          <w:color w:val="000000" w:themeColor="text1"/>
          <w:sz w:val="28"/>
          <w:szCs w:val="28"/>
          <w:lang w:val="kk-KZ" w:eastAsia="ru-RU"/>
        </w:rPr>
        <w:t>я</w:t>
      </w:r>
      <w:r w:rsidRPr="00E13189">
        <w:rPr>
          <w:rFonts w:ascii="Times New Roman" w:eastAsia="Times New Roman" w:hAnsi="Times New Roman" w:cs="Times New Roman"/>
          <w:color w:val="000000" w:themeColor="text1"/>
          <w:sz w:val="28"/>
          <w:szCs w:val="28"/>
          <w:lang w:val="kk-KZ" w:eastAsia="ru-RU"/>
        </w:rPr>
        <w:t xml:space="preserve"> осы теорияның шеңберінде болашақ педагогтердің кәсіби және тұлғалық дамуына ықпал ететін маңызды құрал болып табылады.</w:t>
      </w:r>
    </w:p>
    <w:p w14:paraId="0FD4CF71" w14:textId="59B11613"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Осылайша, болашақ мектепке дейінгі ұйым педагогтерінің кәсіби құзыреттілігін дамытуды модельдеу педагогикалық ғылымдағы түрлі теориялар мен әдістемелерді біріктіре отырып, арт-технология</w:t>
      </w:r>
      <w:r w:rsidR="00382379" w:rsidRPr="00E13189">
        <w:rPr>
          <w:rFonts w:ascii="Times New Roman" w:eastAsia="Times New Roman" w:hAnsi="Times New Roman" w:cs="Times New Roman"/>
          <w:color w:val="000000" w:themeColor="text1"/>
          <w:sz w:val="28"/>
          <w:szCs w:val="28"/>
          <w:lang w:val="kk-KZ" w:eastAsia="ru-RU"/>
        </w:rPr>
        <w:t>н</w:t>
      </w:r>
      <w:r w:rsidRPr="00E13189">
        <w:rPr>
          <w:rFonts w:ascii="Times New Roman" w:eastAsia="Times New Roman" w:hAnsi="Times New Roman" w:cs="Times New Roman"/>
          <w:color w:val="000000" w:themeColor="text1"/>
          <w:sz w:val="28"/>
          <w:szCs w:val="28"/>
          <w:lang w:val="kk-KZ" w:eastAsia="ru-RU"/>
        </w:rPr>
        <w:t>ы қолданудың тиімді жолдарын ұсын</w:t>
      </w:r>
      <w:r w:rsidR="00005ABE">
        <w:rPr>
          <w:rFonts w:ascii="Times New Roman" w:eastAsia="Times New Roman" w:hAnsi="Times New Roman" w:cs="Times New Roman"/>
          <w:color w:val="000000" w:themeColor="text1"/>
          <w:sz w:val="28"/>
          <w:szCs w:val="28"/>
          <w:lang w:val="kk-KZ" w:eastAsia="ru-RU"/>
        </w:rPr>
        <w:t>ған</w:t>
      </w:r>
      <w:r w:rsidRPr="00E13189">
        <w:rPr>
          <w:rFonts w:ascii="Times New Roman" w:eastAsia="Times New Roman" w:hAnsi="Times New Roman" w:cs="Times New Roman"/>
          <w:color w:val="000000" w:themeColor="text1"/>
          <w:sz w:val="28"/>
          <w:szCs w:val="28"/>
          <w:lang w:val="kk-KZ" w:eastAsia="ru-RU"/>
        </w:rPr>
        <w:t xml:space="preserve"> </w:t>
      </w:r>
      <w:r w:rsidR="00005ABE">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В.А. Штофф, Ю.К. Бабанский, В.П. Беспалько, сондай-ақ В.В. Краевский, Ш.Т. Таубаева, Н.В. Кузьмина, Б.С. Гершунский</w:t>
      </w:r>
      <w:r w:rsidR="00005ABE">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 xml:space="preserve">  ғалымдардың еңбектері бұл мәселені терең зерттеуге мүмкіндік береді.</w:t>
      </w:r>
    </w:p>
    <w:p w14:paraId="28313C16" w14:textId="77777777"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Философиялық және педагогикалық сөздіктерде «модельдеу» ұғымы әртүрлі тұрғыда қарастырылады, бірақ жалпы сипаттамаларына сәйкес, бұл ұғым белгілі бір жүйенің, құбылыстың немесе үдерістің нақты үлгісін жасау және оны зерттеу құралы ретінде қарастырылады.</w:t>
      </w:r>
    </w:p>
    <w:p w14:paraId="476B8A09" w14:textId="77777777"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Философиялық сөздіктегі модельдеу - бұл нақты объектілер мен үдерістердің құрылымын, қызметін және дамуын зерттеу мақсатында олардың қарапайымдандырылған немесе символдық үлгілерін (модельдерін) құру. Модель нақты объектіні алмастырмайды, бірақ оның негізгі қасиеттері мен қарым-қатынастарын бейнелейді. Философиялық тұрғыдан алғанда, модельдеу нақты шындықты тану мен түсінудің әдісі ретінде қабылданады. Бұл үдеріс барысында зерттелетін объекті туралы білім кеңейтіледі, жаңа қасиеттері мен қарым-қатынастары анықталады.</w:t>
      </w:r>
    </w:p>
    <w:p w14:paraId="0F75B2B8" w14:textId="77777777"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Педагогикалық сөздіктегі модельдеу - бұл оқыту, тәрбиелеу және білім беру үдерістерінің нақты мазмұнын, әдістерін және формаларын құру арқылы білім беру мақсаттарына қол жеткізуге бағытталған педагогикалық жүйенің тиімділігін арттыру құралы. Модельдеу педагогикалық практикада оқыту және тәрбиелеу үдерістерінің тиімді үлгілерін жасауға және оларды іске асыруға бағытталған. Мұнда модель оқыту әдістерін, технологияларын, дидактикалық үдерістерді алдын ала құру және сынақтан өткізу үшін қолданылады.</w:t>
      </w:r>
    </w:p>
    <w:p w14:paraId="369CE7D3" w14:textId="77777777"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Модельдеу ұғымы философиялық және педагогикалық тұрғыдан алып қарағанда, нақты құбылыстарды немесе үдерістерді зерттеудің әмбебап құралы болып табылады, ол болашақ педагогтердің кәсіби құзыреттілігін дамытуда да кеңінен қолданылады.</w:t>
      </w:r>
    </w:p>
    <w:p w14:paraId="0B4D6E8F" w14:textId="77777777"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Педагогикалық модельдің функцияларын болашақ педагогтердің кәсіби құзыреттіліктерін арт-технология арқылы дамыту бірнеше маңызды аспектілерге негізделеді. Бұл аспектілер модельдің негізгі функцияларын арт-технологияның мүмкіндіктерімен үйлестіру арқылы жүзеге асады.</w:t>
      </w:r>
    </w:p>
    <w:p w14:paraId="6B0B223F" w14:textId="6B8BCF7F"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lastRenderedPageBreak/>
        <w:t>1. Ақпараттық функция. Бұл функция болашақ педагогтерге білім мен тәжірибелік дағдыларды жеткізуге бағытталған. Арт-технология</w:t>
      </w:r>
      <w:r w:rsidR="00382379" w:rsidRPr="00E13189">
        <w:rPr>
          <w:rFonts w:ascii="Times New Roman" w:eastAsia="Times New Roman" w:hAnsi="Times New Roman" w:cs="Times New Roman"/>
          <w:color w:val="000000" w:themeColor="text1"/>
          <w:sz w:val="28"/>
          <w:szCs w:val="28"/>
          <w:lang w:val="kk-KZ" w:eastAsia="ru-RU"/>
        </w:rPr>
        <w:t>н</w:t>
      </w:r>
      <w:r w:rsidRPr="00E13189">
        <w:rPr>
          <w:rFonts w:ascii="Times New Roman" w:eastAsia="Times New Roman" w:hAnsi="Times New Roman" w:cs="Times New Roman"/>
          <w:color w:val="000000" w:themeColor="text1"/>
          <w:sz w:val="28"/>
          <w:szCs w:val="28"/>
          <w:lang w:val="kk-KZ" w:eastAsia="ru-RU"/>
        </w:rPr>
        <w:t>ы қолдану арқылы педагогтерге эстетикалық талғам мен шығармашылық қабілеттерді қалыптастыруға қажетті ақпаратты ұсыну оңай болады. Модельдеу барысында педагогтер теориялық білімді нақты көрнекі мысалдармен толықтырады, бұл ақпаратты тереңірек түсінуге мүмкіндік береді.</w:t>
      </w:r>
    </w:p>
    <w:p w14:paraId="129BDE85" w14:textId="5E19D50F"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2. Диагностикалық функция. Болашақ педагогтердің кәсіби құзыреттіліктерін арт-технология арқылы дамытудың маңызды элементі – олардың даму деңгейін бағалау және мониторинг жасау. Арт-технология</w:t>
      </w:r>
      <w:r w:rsidR="00382379" w:rsidRPr="00E13189">
        <w:rPr>
          <w:rFonts w:ascii="Times New Roman" w:eastAsia="Times New Roman" w:hAnsi="Times New Roman" w:cs="Times New Roman"/>
          <w:color w:val="000000" w:themeColor="text1"/>
          <w:sz w:val="28"/>
          <w:szCs w:val="28"/>
          <w:lang w:val="kk-KZ" w:eastAsia="ru-RU"/>
        </w:rPr>
        <w:t>н</w:t>
      </w:r>
      <w:r w:rsidRPr="00E13189">
        <w:rPr>
          <w:rFonts w:ascii="Times New Roman" w:eastAsia="Times New Roman" w:hAnsi="Times New Roman" w:cs="Times New Roman"/>
          <w:color w:val="000000" w:themeColor="text1"/>
          <w:sz w:val="28"/>
          <w:szCs w:val="28"/>
          <w:lang w:val="kk-KZ" w:eastAsia="ru-RU"/>
        </w:rPr>
        <w:t>ы қолдану педагогтердің шығармашылық деңгейін, эстетикалық сезімін және интуитивті түсініктерін анықтау үдерісін жеңілдетеді. Диагностикалық функция осы аспектілерді бақылай отырып, кәсіби өсу динамикасын талдауға мүмкіндік береді.</w:t>
      </w:r>
    </w:p>
    <w:p w14:paraId="6F9ABE8D" w14:textId="77777777"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3. Мотивациялық функция. Арт-технология болашақ педагогтерді шығармашылық жұмысқа тартуға және олардың ынтасын оятуға ықпал етеді. Бұл функция моделде маңызды рөл атқарады, себебі студенттердің шығармашылық белсенділігі мен ішкі мотивациясы кәсіби құзыреттіліктерін дамытудың негізі болып табылады.</w:t>
      </w:r>
    </w:p>
    <w:p w14:paraId="630738F5" w14:textId="2A40E2AE"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4. Прогностикалық функция. Бұл модельдің болашақтағы нәтижелерін болжауға арналған функциясы. Арт-технология арқылы болашақ педагогтердің шығармашылық қабілеттерінің дамуы олардың кәсіби қызметінде қандай деңгейде көрінетінін анықтауға мүмкіндік береді. Бұл педагогтердің болашақта өздерінің кәсіби жолында қаншалықты жетістіктерге жететініне болжам жасауға мүмкіндік береді.</w:t>
      </w:r>
    </w:p>
    <w:p w14:paraId="0C700E4A" w14:textId="5064A977"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5. Коррекциялық функция. Модельдің бұл функциясы болашақ педагогтердің шығармашылық қабілеттерін арт-технология арқылы түзетуге және жетілдіруге бағытталған. Студенттердің кәсіби құзыреттіліктерін дамыту үдерісінде арт-технология</w:t>
      </w:r>
      <w:r w:rsidR="00382379" w:rsidRPr="00E13189">
        <w:rPr>
          <w:rFonts w:ascii="Times New Roman" w:eastAsia="Times New Roman" w:hAnsi="Times New Roman" w:cs="Times New Roman"/>
          <w:color w:val="000000" w:themeColor="text1"/>
          <w:sz w:val="28"/>
          <w:szCs w:val="28"/>
          <w:lang w:val="kk-KZ" w:eastAsia="ru-RU"/>
        </w:rPr>
        <w:t>н</w:t>
      </w:r>
      <w:r w:rsidRPr="00E13189">
        <w:rPr>
          <w:rFonts w:ascii="Times New Roman" w:eastAsia="Times New Roman" w:hAnsi="Times New Roman" w:cs="Times New Roman"/>
          <w:color w:val="000000" w:themeColor="text1"/>
          <w:sz w:val="28"/>
          <w:szCs w:val="28"/>
          <w:lang w:val="kk-KZ" w:eastAsia="ru-RU"/>
        </w:rPr>
        <w:t>ы қолдану оларды жетілдіруге көмектесетін тиімді әдістерді таңдауға және қолдануға мүмкіндік береді.</w:t>
      </w:r>
    </w:p>
    <w:p w14:paraId="37C0D321" w14:textId="1536ECA4"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6. Жүйелік функция. Педагогикалық модельдің жүйелік функциясы барлық элементтердің өзара байланысын қамтамасыз етеді. Арт-технология</w:t>
      </w:r>
      <w:r w:rsidR="00382379" w:rsidRPr="00E13189">
        <w:rPr>
          <w:rFonts w:ascii="Times New Roman" w:eastAsia="Times New Roman" w:hAnsi="Times New Roman" w:cs="Times New Roman"/>
          <w:color w:val="000000" w:themeColor="text1"/>
          <w:sz w:val="28"/>
          <w:szCs w:val="28"/>
          <w:lang w:val="kk-KZ" w:eastAsia="ru-RU"/>
        </w:rPr>
        <w:t>н</w:t>
      </w:r>
      <w:r w:rsidRPr="00E13189">
        <w:rPr>
          <w:rFonts w:ascii="Times New Roman" w:eastAsia="Times New Roman" w:hAnsi="Times New Roman" w:cs="Times New Roman"/>
          <w:color w:val="000000" w:themeColor="text1"/>
          <w:sz w:val="28"/>
          <w:szCs w:val="28"/>
          <w:lang w:val="kk-KZ" w:eastAsia="ru-RU"/>
        </w:rPr>
        <w:t>ы қолдану арқылы болашақ педагогтердің кәсіби құзыреттіліктерін дамыту кешенді түрде жүзеге асады, яғни білім беру үдерісінің әр түрлі аспектілерін біріктіре отырып, оларды тиімді қолдануға мүмкіндік береді.</w:t>
      </w:r>
    </w:p>
    <w:p w14:paraId="5B8D2247" w14:textId="23D4FD47"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Бұл функциялар болашақ педагогтердің кәсіби құзыреттіліктерін арт-технология арқылы дамытуды қамтамасыз ететін кешенді, жүйелі және шығармашылық бағытталған үдерісті қалыптастырады.</w:t>
      </w:r>
    </w:p>
    <w:p w14:paraId="47A42BBE" w14:textId="77777777"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ja-JP" w:bidi="fa-IR"/>
        </w:rPr>
        <w:t xml:space="preserve">Теориялық кезеңде біздің зерттеуіміз білім алушылардың арт-технология арқылы кәсіби құзыреттіліктерін дамыту мәселелерін зерттеудің әдіснамалық негіздері мен құралдарының жүйесін анықтауға мүмкіндік берді. Бұл жүйе келесі тұғырларды қамтиды: жүйелілік, аксиологиялық, акмеологиялық, іс-әрекеттік, инновациялық, мәдениеттанымдық, тұлғалық, когнитивтік және голографиялық. Әрбір тұғыр білім алушылардың кәсіби құзыреттіліктерін кешенді дамытуға </w:t>
      </w:r>
      <w:r w:rsidRPr="00E13189">
        <w:rPr>
          <w:rFonts w:ascii="Times New Roman" w:eastAsia="Andale Sans UI" w:hAnsi="Times New Roman" w:cs="Times New Roman"/>
          <w:color w:val="000000" w:themeColor="text1"/>
          <w:kern w:val="3"/>
          <w:sz w:val="28"/>
          <w:szCs w:val="28"/>
          <w:lang w:val="kk-KZ" w:eastAsia="ja-JP" w:bidi="fa-IR"/>
        </w:rPr>
        <w:lastRenderedPageBreak/>
        <w:t>бағытталған және арт-технологияны білім беру үдерісіне интеграциялау арқылы олардың әлеуетін толық ашуға мүмкіндік береді.</w:t>
      </w:r>
    </w:p>
    <w:p w14:paraId="71A610B6" w14:textId="77777777" w:rsidR="00AA0022"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ja-JP" w:bidi="fa-IR"/>
        </w:rPr>
        <w:t xml:space="preserve">Біз </w:t>
      </w:r>
      <w:r w:rsidRPr="00E13189">
        <w:rPr>
          <w:rFonts w:ascii="Times New Roman" w:eastAsia="Andale Sans UI" w:hAnsi="Times New Roman" w:cs="Times New Roman"/>
          <w:color w:val="000000" w:themeColor="text1"/>
          <w:kern w:val="3"/>
          <w:sz w:val="28"/>
          <w:szCs w:val="28"/>
          <w:lang w:val="kk-KZ" w:bidi="fa-IR"/>
        </w:rPr>
        <w:t xml:space="preserve">болашақ </w:t>
      </w:r>
      <w:r w:rsidRPr="00E13189">
        <w:rPr>
          <w:rFonts w:ascii="Times New Roman" w:eastAsia="Andale Sans UI" w:hAnsi="Times New Roman" w:cs="Times New Roman"/>
          <w:color w:val="000000" w:themeColor="text1"/>
          <w:kern w:val="3"/>
          <w:sz w:val="28"/>
          <w:szCs w:val="28"/>
          <w:lang w:val="kk-KZ" w:eastAsia="ja-JP" w:bidi="fa-IR"/>
        </w:rPr>
        <w:t>МДҰ</w:t>
      </w:r>
      <w:r w:rsidRPr="00E13189">
        <w:rPr>
          <w:rFonts w:ascii="Times New Roman" w:eastAsia="Andale Sans UI" w:hAnsi="Times New Roman" w:cs="Times New Roman"/>
          <w:color w:val="000000" w:themeColor="text1"/>
          <w:kern w:val="3"/>
          <w:sz w:val="28"/>
          <w:szCs w:val="28"/>
          <w:lang w:val="kk-KZ" w:bidi="fa-IR"/>
        </w:rPr>
        <w:t xml:space="preserve"> педагогінің </w:t>
      </w:r>
      <w:r w:rsidRPr="00E13189">
        <w:rPr>
          <w:rFonts w:ascii="Times New Roman" w:eastAsia="Andale Sans UI" w:hAnsi="Times New Roman" w:cs="Times New Roman"/>
          <w:color w:val="000000" w:themeColor="text1"/>
          <w:kern w:val="3"/>
          <w:sz w:val="28"/>
          <w:szCs w:val="28"/>
          <w:lang w:val="kk-KZ"/>
        </w:rPr>
        <w:t>кәсіби құзыреттілігін арт-технология арқылы</w:t>
      </w:r>
      <w:r w:rsidRPr="00E13189">
        <w:rPr>
          <w:rFonts w:ascii="Times New Roman" w:eastAsia="Andale Sans UI" w:hAnsi="Times New Roman" w:cs="Times New Roman"/>
          <w:color w:val="000000" w:themeColor="text1"/>
          <w:kern w:val="3"/>
          <w:sz w:val="28"/>
          <w:szCs w:val="28"/>
          <w:lang w:val="kk-KZ" w:bidi="fa-IR"/>
        </w:rPr>
        <w:t xml:space="preserve"> дамытудың </w:t>
      </w:r>
      <w:r w:rsidRPr="00E13189">
        <w:rPr>
          <w:rFonts w:ascii="Times New Roman" w:eastAsia="Andale Sans UI" w:hAnsi="Times New Roman" w:cs="Times New Roman"/>
          <w:color w:val="000000" w:themeColor="text1"/>
          <w:kern w:val="3"/>
          <w:sz w:val="28"/>
          <w:szCs w:val="28"/>
          <w:lang w:val="kk-KZ" w:eastAsia="ja-JP" w:bidi="fa-IR"/>
        </w:rPr>
        <w:t>компоненттерін – мотивациялық-құндылықтық;</w:t>
      </w:r>
      <w:r w:rsidRPr="00E13189">
        <w:rPr>
          <w:rFonts w:ascii="Times New Roman" w:eastAsia="Andale Sans UI" w:hAnsi="Times New Roman" w:cs="Times New Roman"/>
          <w:color w:val="000000" w:themeColor="text1"/>
          <w:spacing w:val="1"/>
          <w:kern w:val="3"/>
          <w:sz w:val="28"/>
          <w:szCs w:val="28"/>
          <w:lang w:val="kk-KZ" w:eastAsia="ja-JP" w:bidi="fa-IR"/>
        </w:rPr>
        <w:t xml:space="preserve"> </w:t>
      </w:r>
      <w:r w:rsidRPr="00E13189">
        <w:rPr>
          <w:rFonts w:ascii="Times New Roman" w:eastAsia="Andale Sans UI" w:hAnsi="Times New Roman" w:cs="Times New Roman"/>
          <w:color w:val="000000" w:themeColor="text1"/>
          <w:kern w:val="3"/>
          <w:sz w:val="28"/>
          <w:szCs w:val="28"/>
          <w:lang w:val="kk-KZ" w:eastAsia="ja-JP" w:bidi="fa-IR"/>
        </w:rPr>
        <w:t>эмоционалды-коммуникативтік, когнитивті-аналитикалық, рефлексивтік-іс-әрекеттік деп анықтадық.</w:t>
      </w:r>
    </w:p>
    <w:p w14:paraId="1F7FD20C" w14:textId="2606E5AE" w:rsidR="00C54FC7" w:rsidRPr="00E13189" w:rsidRDefault="00C54FC7"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ja-JP" w:bidi="fa-IR"/>
        </w:rPr>
        <w:t>Әдіснамалық тұғырлардың әрбір компоненті білім беру мен педагогикалық үдерістерді тиімді ұйымдастыру үшін маңызды рөл атқарады. Олардың әрқайсысын дәлелдермен толықтыра отырып, олардың маңыздылығын түсіндіруге тырыстық:</w:t>
      </w:r>
    </w:p>
    <w:p w14:paraId="71906BC4"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1. Аксиологиялық тұғыр:</w:t>
      </w:r>
    </w:p>
    <w:p w14:paraId="1C5841D5"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w:t>
      </w:r>
      <w:r w:rsidR="00AA0022" w:rsidRPr="00E13189">
        <w:rPr>
          <w:rFonts w:ascii="Times New Roman" w:eastAsia="Andale Sans UI" w:hAnsi="Times New Roman" w:cs="Times New Roman"/>
          <w:color w:val="000000" w:themeColor="text1"/>
          <w:kern w:val="3"/>
          <w:sz w:val="28"/>
          <w:szCs w:val="28"/>
          <w:lang w:val="kk-KZ" w:eastAsia="ja-JP" w:bidi="fa-IR"/>
        </w:rPr>
        <w:t xml:space="preserve"> </w:t>
      </w:r>
      <w:r w:rsidRPr="00E13189">
        <w:rPr>
          <w:rFonts w:ascii="Times New Roman" w:eastAsia="Andale Sans UI" w:hAnsi="Times New Roman" w:cs="Times New Roman"/>
          <w:color w:val="000000" w:themeColor="text1"/>
          <w:kern w:val="3"/>
          <w:sz w:val="28"/>
          <w:szCs w:val="28"/>
          <w:lang w:val="kk-KZ" w:eastAsia="ja-JP" w:bidi="fa-IR"/>
        </w:rPr>
        <w:t>Мотивациялық-құндылықтық компонент: Құндылықтар қоғамның негізін құрайды, сондықтан жеке тұлғаның рухани-адамгершілік құндылықтарын дамыту білім беру жүйесінде басты назарда болуы тиіс. Мысалы, гуманистік философияда тұлғаның құндылықтары мен дүниетанымдық бағыттары оның өмір сүру сапасына тікелей әсер ететіні айтылған (Маслоу). Бұл тұғыр арқылы студенттер өздерінің өмірлік мақсаттарын түсініп, оларды жүзеге асыруға ұмтылады.</w:t>
      </w:r>
    </w:p>
    <w:p w14:paraId="31A8EA17"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Эмоционалды-коммуникативтік компонент: Қазіргі психологиялық зерттеулер көрсеткендей, эмоциялар мен коммуникация адам өмірінде маңызды рөл атқарады. Эмоционалды интеллектті дамыту адамның шығармашылық қабілеттерін ашуға ықпал етеді (Гоулман, Эмоционалды интеллект). Бұл тұғыр тұлғаның қатынас жасау қабілеттерін дамытады, оның шығармашылық әлеуетін ашуға мүмкіндік береді.</w:t>
      </w:r>
    </w:p>
    <w:p w14:paraId="445834DF"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Когнитивті-аналитикалық компонент: Құндылықтарды қабылдау және оларды талдау тұлғаның танымдық қабілеттерін күшейтеді. Бұл жерде тұлғаның моральдық және этикалық аспектілерді түсінуі маңызды рөл атқарады, өйткені құндылықтар қоғамдағы өмірдің барлық салаларына әсер етеді.</w:t>
      </w:r>
    </w:p>
    <w:p w14:paraId="22422C2D" w14:textId="216F4289"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Рефлексивтік-іс-әрекеттік компонент: Рефлексия арқылы жеке тұлға өзінің құндылықтарын бағалап, оларды жетілдіруге мүмкіндік алады. Бұл жерде жеке тәжірибені бағалаудың мәні зор, өйткені өз әрекеттерін сын тұрғысынан талдау арқылы тұлға өмірдегі маңызды шешімдерді қабылдай алады.</w:t>
      </w:r>
    </w:p>
    <w:p w14:paraId="684D14AA"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2. Акмеологиялық тұғыр:</w:t>
      </w:r>
    </w:p>
    <w:p w14:paraId="2B8DCD80"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Мотивациялық-құндылықтық компонент: Бұл тұғыр адамның өз мүмкіндіктерін максималды деңгейде дамытуға бағытталған. Акмеология ғылымы жеке тұлғаның кәсіби және өмірлік шыңына жету жолдарын зерттейді. Бұл жерде адамның өзін-өзі жетілдіру және кәсіби өсуге деген мотивациясы басты фактор болып табылады. Мысалы, бұл тұғыр кәсіби мамандардың өз саласындағы үздік нәтижелерге жетуін қамтамасыз етеді.</w:t>
      </w:r>
    </w:p>
    <w:p w14:paraId="56A6BF67"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 Эмоционалды-коммуникативтік компонент: Эмоцияларды басқару және қарым-қатынас жасау қабілеттері адамның кәсіби дамуына ықпал етеді. Психологиялық тұрғыдан адамның эмоциялық тұрақтылығы оның кәсіби өсуі үшін өте маңызды. Бұл тұғыр арқылы тұлға эмоционалды деңгейде даму шыңына </w:t>
      </w:r>
      <w:r w:rsidRPr="00E13189">
        <w:rPr>
          <w:rFonts w:ascii="Times New Roman" w:eastAsia="Andale Sans UI" w:hAnsi="Times New Roman" w:cs="Times New Roman"/>
          <w:color w:val="000000" w:themeColor="text1"/>
          <w:kern w:val="3"/>
          <w:sz w:val="28"/>
          <w:szCs w:val="28"/>
          <w:lang w:val="kk-KZ" w:eastAsia="ja-JP" w:bidi="fa-IR"/>
        </w:rPr>
        <w:lastRenderedPageBreak/>
        <w:t>жетуге тырысады.</w:t>
      </w:r>
    </w:p>
    <w:p w14:paraId="13653B12"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Когнитивті-аналитикалық компонент: Жаңа білімді игеру және аналитикалық ойлау қабілеттерін дамыту адамды шығармашылық тұрғыдан дамытып, оны кәсіби жағынан жетілдіреді. Бүгінгі заманауи кәсіпорындар қызметкерлерінен аналитикалық қабілеттерді талап етеді, сондықтан бұл компонент өте маңызды.</w:t>
      </w:r>
    </w:p>
    <w:p w14:paraId="4AC7CD40" w14:textId="6D05D264"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Рефлексивтік-іс-әрекеттік компонент: Бұл компоненттің негізі адамның өзін-өзі талдауға және өз қызметін жетілдіруге бағытталған. Акмеологияда адамның кәсіби жетістіктерге жетуінің басты механизмі рефлексия болып табылады, себебі ол жеке тәжірибені сын тұрғысынан қарастырады.</w:t>
      </w:r>
    </w:p>
    <w:p w14:paraId="601319B5"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3. Инновациялық тұғыр:</w:t>
      </w:r>
    </w:p>
    <w:p w14:paraId="23802ED2"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Мотивациялық-құндылықтық компонент: Инновацияларды меңгеру және оларды кәсіби қызметке енгізу мотивацияны арттырады. Техникалық және әлеуметтік инновациялар адамның өмірі мен жұмысын оңтайландырады, мысалы, білім беру саласында инновациялық әдістерді қолдану студенттердің білім алуға деген қызығушылығын арттырады.</w:t>
      </w:r>
    </w:p>
    <w:p w14:paraId="1E49F5EF"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Эмоционалды-коммуникативтік компонент: Инновацияларды қабылдау көбінесе эмоциялық тұрғыдан дайын болуды талап етеді. Жаңа технологиялар мен әдістерді енгізу кезінде адамдардың эмоциялары мен қарым-қатынас жасау қабілеттері маңызды рөл атқарады, өйткені жаңа нәрселерді қабылдау қиын болуы мүмкін.</w:t>
      </w:r>
    </w:p>
    <w:p w14:paraId="27B7143F"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Когнитивті-аналитикалық компонент: Инновацияларды енгізу кезінде аналитикалық ойлау қабілеттері өте маңызды, себебі жаңашылдықты тиімді қолдану үшін оны терең түсіну қажет. Мысалы, заманауи цифрлық технологиялар білім беруді тиімді ұйымдастыруға мүмкіндік береді, бірақ оны түсініп, дұрыс қолдану үшін аналитикалық қабілеттер керек.</w:t>
      </w:r>
    </w:p>
    <w:p w14:paraId="5FDD6DE5" w14:textId="48275365"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Рефлексивтік-іс-әрекеттік компонент: Инновацияларды қолдану барысында кәсіби рефлексия маңызды болып табылады. Бұл компонент тұлғаның жаңа әдістерді сынап, оларды өз кәсіби тәжірибесінде қолдануға мүмкіндік береді.</w:t>
      </w:r>
    </w:p>
    <w:p w14:paraId="1AB2E105"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4. Когнитивтік тұғыр:</w:t>
      </w:r>
    </w:p>
    <w:p w14:paraId="15CCDDC5" w14:textId="409DB92A" w:rsidR="00AA0022" w:rsidRPr="00E13189" w:rsidRDefault="00C54FC7" w:rsidP="009431CB">
      <w:pPr>
        <w:widowControl w:val="0"/>
        <w:tabs>
          <w:tab w:val="left" w:pos="993"/>
        </w:tabs>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Мотивациялық-құндылықтық компонент: Танымдық үдерістерге</w:t>
      </w:r>
      <w:r w:rsidR="00AA0022" w:rsidRPr="00E13189">
        <w:rPr>
          <w:rFonts w:ascii="Times New Roman" w:eastAsia="Andale Sans UI" w:hAnsi="Times New Roman" w:cs="Times New Roman"/>
          <w:color w:val="000000" w:themeColor="text1"/>
          <w:kern w:val="3"/>
          <w:sz w:val="28"/>
          <w:szCs w:val="28"/>
          <w:lang w:val="kk-KZ" w:eastAsia="ja-JP" w:bidi="fa-IR"/>
        </w:rPr>
        <w:t xml:space="preserve"> </w:t>
      </w:r>
      <w:r w:rsidRPr="00E13189">
        <w:rPr>
          <w:rFonts w:ascii="Times New Roman" w:eastAsia="Andale Sans UI" w:hAnsi="Times New Roman" w:cs="Times New Roman"/>
          <w:color w:val="000000" w:themeColor="text1"/>
          <w:kern w:val="3"/>
          <w:sz w:val="28"/>
          <w:szCs w:val="28"/>
          <w:lang w:val="kk-KZ" w:eastAsia="ja-JP" w:bidi="fa-IR"/>
        </w:rPr>
        <w:t>қызығушылық адамның өмір бойы білім алуына ықпал етеді. Білімге деген мотивацияны арттыру арқылы студенттердің оқу нәтижелерін жақсартуға болады. Мысалы, когнитивтік тұғыр білім алудың жаңа әдістерін меңгеруді ынталандырады.</w:t>
      </w:r>
    </w:p>
    <w:p w14:paraId="12562CB8"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Эмоционалды-коммуникативтік компонент: Когнитивтік дамуда эмоциялардың рөлі өте маңызды, себебі эмоциялар адамның ақпаратты қабылдауына және оны өңдеуіне әсер етеді. Бұл жерде адамдардың эмоционалды жағдайы олардың оқу қабілеттерін арттыруға ықпал етеді.</w:t>
      </w:r>
    </w:p>
    <w:p w14:paraId="5BB365E5"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Когнитивті-аналитикалық компонент: Ойлау және талдау қабілеттерін дамыту когнитивтік үдеріске тікелей әсер етеді. Бұл компонент тұлғаның ақпаратты түсіну және оны өмірде қолдану қабілеттерін арттырады.</w:t>
      </w:r>
    </w:p>
    <w:p w14:paraId="1C831654"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lastRenderedPageBreak/>
        <w:t>- Рефлексивтік-іс-әрекеттік компонент: Танымдық іс-әрекеттерді талдау адамның өз білімін жетілдіруіне және жаңа ақпаратты қолдана білуіне ықпал етеді.</w:t>
      </w:r>
    </w:p>
    <w:p w14:paraId="23661AD0" w14:textId="4F62CDEE"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Қалған әдіснамалық тұғырлардың әрбір компонентін дәлелдермен толықтырып жазайын:</w:t>
      </w:r>
    </w:p>
    <w:p w14:paraId="6FCC588E"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5. Тұлғалық-іс әрекеттік тұғыр:</w:t>
      </w:r>
    </w:p>
    <w:p w14:paraId="028B1BD5" w14:textId="77777777" w:rsidR="00AA0022"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Мотивациялық-құндылықтық компонент: Тұлғалық-іс әрекеттік тұғыр адамның өзін-өзі тану және өз құндылықтарын өмірде жүзеге асыру қабілетін дамытады. Бұл тұғыр тұлғаның ішкі әлеуетін ашуға және өзінің жеке дамуына бағытталған. Адамның өз құндылықтарын түсінуі және оларды жүзеге асыруы оны қоғамдағы белсенді азамат болуға ынталандырады. Мысалы, В.А. Сухомлинскийдің еңбектерінде айтылғандай, тұлғаның өзін-өзі дамытуы білім беру үдерісінің негізгі мақсаты болып табылады.</w:t>
      </w:r>
    </w:p>
    <w:p w14:paraId="53192C5A"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Эмоционалды-коммуникативтік компонент: Коммуникациялық қабілеттерді дамыту тұлғаның әлеуметтік қарым-қатынастарда белсенді болуына мүмкіндік береді. Топпен жұмыс жасау кезінде эмоционалды қатынастар орнату тұлғаның кәсіби жетістіктеріне оң әсер етеді. Жеке тұлғаның ұжымдағы орны мен рөлі оның өзін-өзі тануына және өз орнын табуына көмектеседі.</w:t>
      </w:r>
    </w:p>
    <w:p w14:paraId="01CC8EA7"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Когнитивті-аналитикалық компонент: Тұлғалық-іс әрекеттік тұғыр ойлау және өзін-өзі дамыту әдістерін қолдану арқылы тұлғаның когнитивтік әлеуетін арттырады. Бұл жерде тұлғаның ойлау үдерістерін жүйелеп, оларды кәсіби әрекеттерде тиімді қолдану қабілеттері маңызды.</w:t>
      </w:r>
    </w:p>
    <w:p w14:paraId="26544EFB" w14:textId="7BAB9DAA"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Рефлексивтік-іс-әрекеттік компонент: Бұл компонент тұлғаның өз әрекеттерін және шешімдерін рефлексиялау арқылы оның кәсіби дамуын қамтамасыз етеді. Өзін-өзі жүзеге асыру және рефлексия арқылы тұлға өз қателіктерінен сабақ алып, кәсіби өсуге бағытталады.</w:t>
      </w:r>
    </w:p>
    <w:p w14:paraId="52913B85"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6. Мәдениеттанымдық тұғыр:</w:t>
      </w:r>
    </w:p>
    <w:p w14:paraId="59F861F4"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Мотивациялық-құндылықтық компонент: Мәдениеттанымдық тұғыр тұлғаның мәдени құндылықтарды игеруіне және оларды кәсіби қызметке бейімдеуіне бағытталған. Әрбір қоғамның өзіндік мәдени ерекшеліктері бар, сондықтан осы тұғыр адамның сол қоғамға бейімделуіне көмектеседі. Мысалы, мәдениетаралық қарым-қатынас дағдылары адамдардың көпұлтты қоғамда тиімді жұмыс істеуін қамтамасыз етеді.</w:t>
      </w:r>
    </w:p>
    <w:p w14:paraId="2D1329C2"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Эмоционалды-коммуникативтік компонент: Бұл компонент тұлғаның әртүрлі мәдениет өкілдерімен тиімді қарым-қатынас жасау қабілетін дамытады. Мәдениетаралық коммуникацияны игеру арқылы жеке тұлға қоғамның әртүрлі мүшелерімен тіл табысып, олардың мәдени ерекшеліктерін ескере отырып әрекет ете алады. Бұған бүгінгі жаһандану үдерісінде үлкен мән беріледі.</w:t>
      </w:r>
    </w:p>
    <w:p w14:paraId="35CC5A30"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Когнитивті-аналитикалық компонент: Мәдениеттанымдық тұғыр арқылы тұлға мәдени және танымдық үдерістерді терең түсінуге мүмкіндік алады. Бұл адамның әлемге деген көзқарасын кеңейтеді және оның танымдық қабілеттерін дамытады.</w:t>
      </w:r>
    </w:p>
    <w:p w14:paraId="3194465F" w14:textId="73C05D68"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 Рефлексивтік-іс-әрекеттік компонент: Тұлғаның мәдени танымдық </w:t>
      </w:r>
      <w:r w:rsidRPr="00E13189">
        <w:rPr>
          <w:rFonts w:ascii="Times New Roman" w:eastAsia="Andale Sans UI" w:hAnsi="Times New Roman" w:cs="Times New Roman"/>
          <w:color w:val="000000" w:themeColor="text1"/>
          <w:kern w:val="3"/>
          <w:sz w:val="28"/>
          <w:szCs w:val="28"/>
          <w:lang w:val="kk-KZ" w:eastAsia="ja-JP" w:bidi="fa-IR"/>
        </w:rPr>
        <w:lastRenderedPageBreak/>
        <w:t>тәжірибені талдау арқылы өзін-өзі жетілдіруі оның кәсіби және тұлғалық өсуіне ықпал етеді. Мәдениетаралық рефлексия жеке тұлғаның мәдениетаралық қатынастарда табысты болуын қамтамасыз етеді.</w:t>
      </w:r>
    </w:p>
    <w:p w14:paraId="2CAFE848"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7. Құзыреттілік тұғыр:</w:t>
      </w:r>
    </w:p>
    <w:p w14:paraId="157E63EB"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Мотивациялық-құндылықтық компонент: Құзыреттілік тұғыр адамның кәсіби міндеттерді шешу жолында мотивациясын арттыруға бағытталған. Бұл компонент кәсіби міндеттерді шешуге қажетті құзыреттіліктерді дамытуға ынталандырады. Жеке тұлғаның құзыреттілігі оның кәсіби ортада нәтижелі жұмыс жасауына әсер етеді.</w:t>
      </w:r>
    </w:p>
    <w:p w14:paraId="50ABB410" w14:textId="1B6F3CDB"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Эмоционалды-коммуникативтік компонент: Кәсіби міндеттерді орындау барысында тұлғаның эмоционалды дайын болуы оның кәсіби жетістіктеріне тікелей әсер етеді. Мысалы, эмоционалды тұрақтылық кәсіби ортада кездесетін стресс факторларымен күресуге көмектеседі.</w:t>
      </w:r>
    </w:p>
    <w:p w14:paraId="551A690D"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   - Когнитивті-аналитикалық компонент: Когнитивті қабілеттер мен аналитикалық ойлау кәсіби құзыреттілікті игеруге мүмкіндік береді. Бұл тұғыр арқылы студенттер немесе мамандар кәсіби саласында аналитикалық қабілеттерді қолданып, күрделі міндеттерді шешуге үйренеді.</w:t>
      </w:r>
    </w:p>
    <w:p w14:paraId="17EF442A" w14:textId="289772C3"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Рефлексивтік-іс-әрекеттік компонент: Құзыреттілік тұғырында рефлексия маңызды рөл атқарады, себебі кәсіби әрекеттерді талдау арқылы тұлға өз кәсіби дағдыларын жетілдіре алады. Кәсіби іс-әрекеттерді қайта қарастыру және оларды жетілдіру құзыретті мамандарды даярлауда маңызды.</w:t>
      </w:r>
    </w:p>
    <w:p w14:paraId="51208932"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8. Жүйелілік тұғыр:</w:t>
      </w:r>
    </w:p>
    <w:p w14:paraId="0E1256F8"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Мотивациялық-құндылықтық компонент: Жүйелілік тұғыр әрекеттерді жүйелі түрде реттеу және тәртіпті сақтау арқылы жетістікке жетуге ынталандырады. Жүйелілік адамның өз әрекеттерін ұйымдастырып, оларды тиімді жоспарлауына мүмкіндік береді. Тәртіптілік пен жүйелілік нәтижеге қол жеткізудің негізгі шарты ретінде қарастырылады.</w:t>
      </w:r>
    </w:p>
    <w:p w14:paraId="71F98262"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Эмоционалды-коммуникативтік компонент: Жүйелі ойлау және талдау негізінде коммуникациялық қабілеттерді дамыту тұлғаның кәсіби ортада табысты болуына мүмкіндік береді. Бұл жерде жүйелі талдау және өзара қарым-қатынас тиімді шешім қабылдауға көмектеседі.</w:t>
      </w:r>
    </w:p>
    <w:p w14:paraId="1C8D8E8B"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Когнитивті-аналитикалық компонент: Оқу материалдарын жүйелеу және ретке келтіру тұлғаның когнитивтік қабілеттерін арттырады. Жүйелі көзқарас арқылы адам ақпаратты тиімді ұйымдастырып, оны нақты мақсатқа қол жеткізу үшін қолдана алады.</w:t>
      </w:r>
    </w:p>
    <w:p w14:paraId="0C659A6E" w14:textId="40587501"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Рефлексивтік-іс-әрекеттік компонент: Іс-әрекеттерді рефлексиялау және жүйелі түрде талдау адамның кәсіби өсуіне ықпал етеді. Жүйелі рефлексия арқылы кәсіби әрекеттердің тиімділігі бағаланып, оны жетілдіру жолдары анықталады.</w:t>
      </w:r>
    </w:p>
    <w:p w14:paraId="165CD206"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9. Голографиялық тұғыр:</w:t>
      </w:r>
    </w:p>
    <w:p w14:paraId="115FC2E3"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 Мотивациялық-құндылықтық компонент: Голографиялық тұғыр тұлғаның шығармашылық әлеуетін арттыруға және табысқа жетуге бағытталған мотивация қалыптастырады. Бұл әдіс көптеген білім беру салаларында кеңінен </w:t>
      </w:r>
      <w:r w:rsidRPr="00E13189">
        <w:rPr>
          <w:rFonts w:ascii="Times New Roman" w:eastAsia="Andale Sans UI" w:hAnsi="Times New Roman" w:cs="Times New Roman"/>
          <w:color w:val="000000" w:themeColor="text1"/>
          <w:kern w:val="3"/>
          <w:sz w:val="28"/>
          <w:szCs w:val="28"/>
          <w:lang w:val="kk-KZ" w:eastAsia="ja-JP" w:bidi="fa-IR"/>
        </w:rPr>
        <w:lastRenderedPageBreak/>
        <w:t>қолданылады, өйткені ол тұлғаның шығармашылық қабілеттерін дамытып, оған жаңа мүмкіндіктер береді.</w:t>
      </w:r>
    </w:p>
    <w:p w14:paraId="2B9520E1" w14:textId="77777777" w:rsidR="006750DE" w:rsidRPr="00E13189" w:rsidRDefault="00C54FC7" w:rsidP="006778C9">
      <w:pPr>
        <w:widowControl w:val="0"/>
        <w:tabs>
          <w:tab w:val="left" w:pos="993"/>
        </w:tabs>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Эмоционалды-коммуникативтік компонент: Голографиялық технологияларды қолдану арқылы тұлғаға эмоционалды әсер ету және оның қатысуын сезіндіру білім беру үдерісін тиімді етеді. Виртуалды әлемде эмоционалды тәжірибе жасау тұлғаның білім алудағы қызығушылығын арттырады.</w:t>
      </w:r>
    </w:p>
    <w:p w14:paraId="2D08C2C5"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Когнитивті-аналитикалық компонент: Голографиялық әдіс көпқырлы талдау жасау және шығармашылық әлеуетті арттыруға мүмкіндік береді. Бұл әдіс күрделі мәліметтерді талдауға және шығармашылық шешімдер қабылдауға қажетті мүмкіндіктер ұсынады.</w:t>
      </w:r>
    </w:p>
    <w:p w14:paraId="037924B2" w14:textId="77777777" w:rsidR="006750DE"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Рефлексивтік-іс-әрекеттік компонент: Кәсіби нәтижелерді голографиялық тұрғыдан бағалау және рефлексия жасау білім беру үдерісінің тиімділігін арттырады. Бұл компонент білім алушыларға жаңа тәжірибелерді рефлексиялап, олардың кәсіби дамуына әсер етеді.</w:t>
      </w:r>
    </w:p>
    <w:p w14:paraId="66B63B92" w14:textId="517065C4"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Әр тұғырдың маңызды рөлін сипаттай келе, олардың білім беру жүйесінде, кәсіби және тұлғалық дамудағы ықпалы айқын көрінеді</w:t>
      </w:r>
      <w:r w:rsidR="00082B07" w:rsidRPr="00E13189">
        <w:rPr>
          <w:rFonts w:ascii="Times New Roman" w:eastAsia="Andale Sans UI" w:hAnsi="Times New Roman" w:cs="Times New Roman"/>
          <w:color w:val="000000" w:themeColor="text1"/>
          <w:kern w:val="3"/>
          <w:sz w:val="28"/>
          <w:szCs w:val="28"/>
          <w:lang w:val="kk-KZ" w:eastAsia="ja-JP" w:bidi="fa-IR"/>
        </w:rPr>
        <w:t xml:space="preserve"> </w:t>
      </w:r>
      <w:r w:rsidR="00487775">
        <w:rPr>
          <w:rFonts w:ascii="Times New Roman" w:eastAsia="Andale Sans UI" w:hAnsi="Times New Roman" w:cs="Times New Roman"/>
          <w:color w:val="000000" w:themeColor="text1"/>
          <w:kern w:val="3"/>
          <w:sz w:val="28"/>
          <w:szCs w:val="28"/>
          <w:lang w:val="kk-KZ" w:eastAsia="ja-JP" w:bidi="fa-IR"/>
        </w:rPr>
        <w:t>(кесте</w:t>
      </w:r>
      <w:r w:rsidR="00C04E35">
        <w:rPr>
          <w:rFonts w:ascii="Times New Roman" w:eastAsia="Andale Sans UI" w:hAnsi="Times New Roman" w:cs="Times New Roman"/>
          <w:color w:val="000000" w:themeColor="text1"/>
          <w:kern w:val="3"/>
          <w:sz w:val="28"/>
          <w:szCs w:val="28"/>
          <w:lang w:val="kk-KZ" w:eastAsia="ja-JP" w:bidi="fa-IR"/>
        </w:rPr>
        <w:t xml:space="preserve"> </w:t>
      </w:r>
      <w:r w:rsidR="00082B07" w:rsidRPr="00E13189">
        <w:rPr>
          <w:rFonts w:ascii="Times New Roman" w:eastAsia="Andale Sans UI" w:hAnsi="Times New Roman" w:cs="Times New Roman"/>
          <w:color w:val="000000" w:themeColor="text1"/>
          <w:kern w:val="3"/>
          <w:sz w:val="28"/>
          <w:szCs w:val="28"/>
          <w:lang w:val="kk-KZ" w:eastAsia="ja-JP" w:bidi="fa-IR"/>
        </w:rPr>
        <w:t>10)</w:t>
      </w:r>
      <w:r w:rsidRPr="00E13189">
        <w:rPr>
          <w:rFonts w:ascii="Times New Roman" w:eastAsia="Andale Sans UI" w:hAnsi="Times New Roman" w:cs="Times New Roman"/>
          <w:color w:val="000000" w:themeColor="text1"/>
          <w:kern w:val="3"/>
          <w:sz w:val="28"/>
          <w:szCs w:val="28"/>
          <w:lang w:val="kk-KZ" w:eastAsia="ja-JP" w:bidi="fa-IR"/>
        </w:rPr>
        <w:t>.</w:t>
      </w:r>
    </w:p>
    <w:p w14:paraId="10FED762" w14:textId="77777777" w:rsidR="006750DE" w:rsidRPr="00E13189" w:rsidRDefault="006750DE" w:rsidP="009431CB">
      <w:pPr>
        <w:widowControl w:val="0"/>
        <w:suppressAutoHyphens/>
        <w:autoSpaceDN w:val="0"/>
        <w:spacing w:after="0" w:line="240" w:lineRule="auto"/>
        <w:ind w:firstLine="567"/>
        <w:textAlignment w:val="baseline"/>
        <w:rPr>
          <w:rFonts w:ascii="Times New Roman" w:eastAsia="MS Mincho" w:hAnsi="Times New Roman" w:cs="Times New Roman"/>
          <w:b/>
          <w:bCs/>
          <w:color w:val="000000" w:themeColor="text1"/>
          <w:sz w:val="24"/>
          <w:szCs w:val="24"/>
          <w:lang w:val="kk-KZ"/>
        </w:rPr>
      </w:pPr>
    </w:p>
    <w:p w14:paraId="13B417D2" w14:textId="77777777" w:rsidR="006750DE" w:rsidRPr="00E13189" w:rsidRDefault="006750DE" w:rsidP="009431CB">
      <w:pPr>
        <w:widowControl w:val="0"/>
        <w:suppressAutoHyphens/>
        <w:autoSpaceDN w:val="0"/>
        <w:spacing w:after="0" w:line="240" w:lineRule="auto"/>
        <w:ind w:firstLine="567"/>
        <w:textAlignment w:val="baseline"/>
        <w:rPr>
          <w:rFonts w:ascii="Times New Roman" w:eastAsia="MS Mincho" w:hAnsi="Times New Roman" w:cs="Times New Roman"/>
          <w:color w:val="000000" w:themeColor="text1"/>
          <w:sz w:val="23"/>
          <w:szCs w:val="23"/>
          <w:lang w:val="kk-KZ"/>
        </w:rPr>
        <w:sectPr w:rsidR="006750DE" w:rsidRPr="00E13189" w:rsidSect="006778C9">
          <w:type w:val="nextColumn"/>
          <w:pgSz w:w="11906" w:h="16838"/>
          <w:pgMar w:top="1134" w:right="567" w:bottom="1134" w:left="1701" w:header="709" w:footer="709" w:gutter="0"/>
          <w:cols w:space="708"/>
          <w:titlePg/>
          <w:docGrid w:linePitch="360"/>
        </w:sectPr>
      </w:pPr>
    </w:p>
    <w:p w14:paraId="78184752" w14:textId="0C9D226B" w:rsidR="00C54FC7" w:rsidRPr="007F7C24" w:rsidRDefault="00C54FC7" w:rsidP="006778C9">
      <w:pPr>
        <w:widowControl w:val="0"/>
        <w:suppressAutoHyphens/>
        <w:autoSpaceDN w:val="0"/>
        <w:spacing w:after="0" w:line="240" w:lineRule="auto"/>
        <w:textAlignment w:val="baseline"/>
        <w:rPr>
          <w:rFonts w:ascii="Times New Roman" w:eastAsia="MS Mincho" w:hAnsi="Times New Roman" w:cs="Times New Roman"/>
          <w:color w:val="000000" w:themeColor="text1"/>
          <w:sz w:val="24"/>
          <w:szCs w:val="24"/>
          <w:lang w:val="kk-KZ"/>
        </w:rPr>
      </w:pPr>
      <w:r w:rsidRPr="007F7C24">
        <w:rPr>
          <w:rFonts w:ascii="Times New Roman" w:eastAsia="MS Mincho" w:hAnsi="Times New Roman" w:cs="Times New Roman"/>
          <w:color w:val="000000" w:themeColor="text1"/>
          <w:sz w:val="24"/>
          <w:szCs w:val="24"/>
          <w:lang w:val="kk-KZ"/>
        </w:rPr>
        <w:lastRenderedPageBreak/>
        <w:t xml:space="preserve">Кесте </w:t>
      </w:r>
      <w:r w:rsidR="006750DE" w:rsidRPr="007F7C24">
        <w:rPr>
          <w:rFonts w:ascii="Times New Roman" w:eastAsia="MS Mincho" w:hAnsi="Times New Roman" w:cs="Times New Roman"/>
          <w:color w:val="000000" w:themeColor="text1"/>
          <w:sz w:val="24"/>
          <w:szCs w:val="24"/>
          <w:lang w:val="kk-KZ"/>
        </w:rPr>
        <w:t>10</w:t>
      </w:r>
      <w:r w:rsidRPr="007F7C24">
        <w:rPr>
          <w:rFonts w:ascii="Times New Roman" w:eastAsia="MS Mincho" w:hAnsi="Times New Roman" w:cs="Times New Roman"/>
          <w:color w:val="000000" w:themeColor="text1"/>
          <w:sz w:val="24"/>
          <w:szCs w:val="24"/>
          <w:lang w:val="kk-KZ"/>
        </w:rPr>
        <w:t xml:space="preserve"> </w:t>
      </w:r>
      <w:r w:rsidR="00775F85" w:rsidRPr="007F7C24">
        <w:rPr>
          <w:rFonts w:ascii="Times New Roman" w:eastAsia="MS Mincho" w:hAnsi="Times New Roman" w:cs="Times New Roman"/>
          <w:color w:val="000000" w:themeColor="text1"/>
          <w:sz w:val="24"/>
          <w:szCs w:val="24"/>
          <w:lang w:val="kk-KZ"/>
        </w:rPr>
        <w:t>–</w:t>
      </w:r>
      <w:r w:rsidRPr="007F7C24">
        <w:rPr>
          <w:rFonts w:ascii="Times New Roman" w:eastAsia="MS Mincho" w:hAnsi="Times New Roman" w:cs="Times New Roman"/>
          <w:color w:val="000000" w:themeColor="text1"/>
          <w:sz w:val="24"/>
          <w:szCs w:val="24"/>
          <w:lang w:val="kk-KZ"/>
        </w:rPr>
        <w:t xml:space="preserve"> </w:t>
      </w:r>
      <w:r w:rsidR="00A557BE" w:rsidRPr="00C53CEB">
        <w:rPr>
          <w:rFonts w:ascii="Times New Roman" w:eastAsia="MS Mincho" w:hAnsi="Times New Roman" w:cs="Times New Roman"/>
          <w:color w:val="000000" w:themeColor="text1"/>
          <w:sz w:val="24"/>
          <w:szCs w:val="24"/>
          <w:lang w:val="kk-KZ"/>
        </w:rPr>
        <w:t>Болашақ мектепке дейінгі ұйым педагогтерінің арт-технология арқылы кәсіби құзыреттілігін дамытудағы ә</w:t>
      </w:r>
      <w:r w:rsidRPr="00C53CEB">
        <w:rPr>
          <w:rFonts w:ascii="Times New Roman" w:eastAsia="MS Mincho" w:hAnsi="Times New Roman" w:cs="Times New Roman"/>
          <w:color w:val="000000" w:themeColor="text1"/>
          <w:sz w:val="24"/>
          <w:szCs w:val="24"/>
          <w:lang w:val="kk-KZ"/>
        </w:rPr>
        <w:t>діснамалық тұғырлар</w:t>
      </w:r>
      <w:r w:rsidR="00A557BE" w:rsidRPr="00C53CEB">
        <w:rPr>
          <w:rFonts w:ascii="Times New Roman" w:eastAsia="MS Mincho" w:hAnsi="Times New Roman" w:cs="Times New Roman"/>
          <w:color w:val="000000" w:themeColor="text1"/>
          <w:sz w:val="24"/>
          <w:szCs w:val="24"/>
          <w:lang w:val="kk-KZ"/>
        </w:rPr>
        <w:t>ын</w:t>
      </w:r>
      <w:r w:rsidRPr="00C53CEB">
        <w:rPr>
          <w:rFonts w:ascii="Times New Roman" w:eastAsia="MS Mincho" w:hAnsi="Times New Roman" w:cs="Times New Roman"/>
          <w:color w:val="000000" w:themeColor="text1"/>
          <w:sz w:val="24"/>
          <w:szCs w:val="24"/>
          <w:lang w:val="kk-KZ"/>
        </w:rPr>
        <w:t xml:space="preserve"> компоненттер</w:t>
      </w:r>
      <w:r w:rsidR="00A557BE" w:rsidRPr="00C53CEB">
        <w:rPr>
          <w:rFonts w:ascii="Times New Roman" w:eastAsia="MS Mincho" w:hAnsi="Times New Roman" w:cs="Times New Roman"/>
          <w:color w:val="000000" w:themeColor="text1"/>
          <w:sz w:val="24"/>
          <w:szCs w:val="24"/>
          <w:lang w:val="kk-KZ"/>
        </w:rPr>
        <w:t>ге бөлу</w:t>
      </w:r>
      <w:r w:rsidRPr="00C53CEB">
        <w:rPr>
          <w:rFonts w:ascii="Times New Roman" w:eastAsia="MS Mincho" w:hAnsi="Times New Roman" w:cs="Times New Roman"/>
          <w:color w:val="000000" w:themeColor="text1"/>
          <w:sz w:val="24"/>
          <w:szCs w:val="24"/>
          <w:lang w:val="kk-KZ"/>
        </w:rPr>
        <w:t xml:space="preserve">  сипаттамасы</w:t>
      </w:r>
    </w:p>
    <w:p w14:paraId="473536D0" w14:textId="77777777" w:rsidR="00304498" w:rsidRPr="006778C9" w:rsidRDefault="00304498" w:rsidP="009431CB">
      <w:pPr>
        <w:widowControl w:val="0"/>
        <w:suppressAutoHyphens/>
        <w:autoSpaceDN w:val="0"/>
        <w:spacing w:after="0" w:line="240" w:lineRule="auto"/>
        <w:ind w:firstLine="567"/>
        <w:textAlignment w:val="baseline"/>
        <w:rPr>
          <w:rFonts w:ascii="Times New Roman" w:eastAsia="Andale Sans UI" w:hAnsi="Times New Roman" w:cs="Times New Roman"/>
          <w:b/>
          <w:bCs/>
          <w:color w:val="000000" w:themeColor="text1"/>
          <w:kern w:val="3"/>
          <w:sz w:val="28"/>
          <w:szCs w:val="28"/>
          <w:lang w:val="kk-KZ" w:eastAsia="ja-JP" w:bidi="fa-IR"/>
        </w:rPr>
      </w:pPr>
    </w:p>
    <w:tbl>
      <w:tblPr>
        <w:tblW w:w="14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417"/>
        <w:gridCol w:w="1403"/>
        <w:gridCol w:w="1517"/>
        <w:gridCol w:w="1475"/>
        <w:gridCol w:w="1593"/>
        <w:gridCol w:w="1525"/>
        <w:gridCol w:w="1418"/>
        <w:gridCol w:w="1559"/>
        <w:gridCol w:w="1807"/>
      </w:tblGrid>
      <w:tr w:rsidR="00A557BE" w:rsidRPr="00E13189" w14:paraId="17DBD7D6" w14:textId="77777777" w:rsidTr="00A557BE">
        <w:trPr>
          <w:cantSplit/>
          <w:trHeight w:val="70"/>
        </w:trPr>
        <w:tc>
          <w:tcPr>
            <w:tcW w:w="846" w:type="dxa"/>
            <w:vMerge w:val="restart"/>
            <w:textDirection w:val="btLr"/>
          </w:tcPr>
          <w:p w14:paraId="20473975" w14:textId="1F2D6A66" w:rsidR="00A557BE" w:rsidRPr="006778C9" w:rsidRDefault="00A557BE" w:rsidP="00A557BE">
            <w:pPr>
              <w:spacing w:after="0" w:line="240" w:lineRule="auto"/>
              <w:jc w:val="center"/>
              <w:rPr>
                <w:rFonts w:ascii="Times New Roman" w:eastAsia="MS Mincho" w:hAnsi="Times New Roman" w:cs="Times New Roman"/>
                <w:color w:val="000000" w:themeColor="text1"/>
                <w:sz w:val="24"/>
                <w:szCs w:val="24"/>
                <w:lang w:val="kk-KZ"/>
              </w:rPr>
            </w:pPr>
            <w:r w:rsidRPr="007F7C24">
              <w:rPr>
                <w:rFonts w:ascii="Times New Roman" w:eastAsia="MS Mincho" w:hAnsi="Times New Roman" w:cs="Times New Roman"/>
                <w:color w:val="000000" w:themeColor="text1"/>
                <w:sz w:val="24"/>
                <w:szCs w:val="24"/>
                <w:lang w:val="kk-KZ"/>
              </w:rPr>
              <w:t>компоненттер</w:t>
            </w:r>
          </w:p>
        </w:tc>
        <w:tc>
          <w:tcPr>
            <w:tcW w:w="1417" w:type="dxa"/>
          </w:tcPr>
          <w:p w14:paraId="677407C1" w14:textId="7CD856A6" w:rsidR="00A557BE" w:rsidRPr="00C314CD" w:rsidRDefault="00A557BE" w:rsidP="00C314CD">
            <w:pPr>
              <w:spacing w:after="0" w:line="240" w:lineRule="auto"/>
              <w:jc w:val="center"/>
              <w:rPr>
                <w:rFonts w:ascii="Times New Roman" w:eastAsia="MS Mincho" w:hAnsi="Times New Roman" w:cs="Times New Roman"/>
                <w:color w:val="000000" w:themeColor="text1"/>
                <w:sz w:val="24"/>
                <w:szCs w:val="24"/>
              </w:rPr>
            </w:pPr>
            <w:r w:rsidRPr="006778C9">
              <w:rPr>
                <w:rFonts w:ascii="Times New Roman" w:eastAsia="MS Mincho" w:hAnsi="Times New Roman" w:cs="Times New Roman"/>
                <w:color w:val="000000" w:themeColor="text1"/>
                <w:sz w:val="24"/>
                <w:szCs w:val="24"/>
                <w:lang w:val="kk-KZ"/>
              </w:rPr>
              <w:t xml:space="preserve">Аксиологиялық </w:t>
            </w:r>
          </w:p>
        </w:tc>
        <w:tc>
          <w:tcPr>
            <w:tcW w:w="1403" w:type="dxa"/>
          </w:tcPr>
          <w:p w14:paraId="695A778A" w14:textId="7CE12563" w:rsidR="00A557BE" w:rsidRPr="006778C9"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 xml:space="preserve">Акмеологиялық </w:t>
            </w:r>
          </w:p>
        </w:tc>
        <w:tc>
          <w:tcPr>
            <w:tcW w:w="1517" w:type="dxa"/>
          </w:tcPr>
          <w:p w14:paraId="4EA8CFB6" w14:textId="780D974A" w:rsidR="00A557BE" w:rsidRPr="006778C9"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 xml:space="preserve">Инновациялық </w:t>
            </w:r>
          </w:p>
        </w:tc>
        <w:tc>
          <w:tcPr>
            <w:tcW w:w="1475" w:type="dxa"/>
          </w:tcPr>
          <w:p w14:paraId="3D354625" w14:textId="7B161FAA" w:rsidR="00A557BE" w:rsidRPr="006778C9"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 xml:space="preserve">Когнитивтік </w:t>
            </w:r>
          </w:p>
        </w:tc>
        <w:tc>
          <w:tcPr>
            <w:tcW w:w="1593" w:type="dxa"/>
          </w:tcPr>
          <w:p w14:paraId="3FD0C8CA" w14:textId="45FEB6BC" w:rsidR="00A557BE" w:rsidRPr="006778C9"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 xml:space="preserve">Тұлғалық-іс әрекеттік </w:t>
            </w:r>
          </w:p>
        </w:tc>
        <w:tc>
          <w:tcPr>
            <w:tcW w:w="1525" w:type="dxa"/>
          </w:tcPr>
          <w:p w14:paraId="47B3D4EF" w14:textId="5C8E34FF" w:rsidR="00A557BE" w:rsidRPr="006778C9"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 xml:space="preserve">Мәдениеттанымдық </w:t>
            </w:r>
          </w:p>
        </w:tc>
        <w:tc>
          <w:tcPr>
            <w:tcW w:w="1418" w:type="dxa"/>
          </w:tcPr>
          <w:p w14:paraId="58FCAFB6" w14:textId="0644906B" w:rsidR="00A557BE" w:rsidRPr="006778C9"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 xml:space="preserve">Құзыреттілік </w:t>
            </w:r>
          </w:p>
        </w:tc>
        <w:tc>
          <w:tcPr>
            <w:tcW w:w="1559" w:type="dxa"/>
          </w:tcPr>
          <w:p w14:paraId="70EDBF9E" w14:textId="30EB3746" w:rsidR="00A557BE" w:rsidRPr="006778C9"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 xml:space="preserve">Жүйелілік </w:t>
            </w:r>
          </w:p>
        </w:tc>
        <w:tc>
          <w:tcPr>
            <w:tcW w:w="1807" w:type="dxa"/>
          </w:tcPr>
          <w:p w14:paraId="6BDCFCD1" w14:textId="02BC5321" w:rsidR="00A557BE" w:rsidRPr="006778C9"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 xml:space="preserve">Голографиялық </w:t>
            </w:r>
          </w:p>
        </w:tc>
      </w:tr>
      <w:tr w:rsidR="00A557BE" w:rsidRPr="00E13189" w14:paraId="68E9C72F" w14:textId="77777777" w:rsidTr="006778C9">
        <w:trPr>
          <w:cantSplit/>
          <w:trHeight w:val="70"/>
        </w:trPr>
        <w:tc>
          <w:tcPr>
            <w:tcW w:w="846" w:type="dxa"/>
            <w:vMerge/>
          </w:tcPr>
          <w:p w14:paraId="2B5EA442" w14:textId="77777777" w:rsidR="00A557BE" w:rsidRPr="006778C9" w:rsidRDefault="00A557BE" w:rsidP="00C314CD">
            <w:pPr>
              <w:spacing w:after="0" w:line="240" w:lineRule="auto"/>
              <w:jc w:val="center"/>
              <w:rPr>
                <w:rFonts w:ascii="Times New Roman" w:eastAsia="MS Mincho" w:hAnsi="Times New Roman" w:cs="Times New Roman"/>
                <w:color w:val="000000" w:themeColor="text1"/>
                <w:sz w:val="24"/>
                <w:szCs w:val="24"/>
                <w:lang w:val="kk-KZ"/>
              </w:rPr>
            </w:pPr>
          </w:p>
        </w:tc>
        <w:tc>
          <w:tcPr>
            <w:tcW w:w="1417" w:type="dxa"/>
          </w:tcPr>
          <w:p w14:paraId="68D045C0" w14:textId="259EF12B" w:rsidR="00A557BE" w:rsidRDefault="00A557BE" w:rsidP="00C314CD">
            <w:pPr>
              <w:spacing w:after="0" w:line="240" w:lineRule="auto"/>
              <w:jc w:val="center"/>
              <w:rPr>
                <w:rFonts w:ascii="Times New Roman" w:eastAsia="MS Mincho" w:hAnsi="Times New Roman" w:cs="Times New Roman"/>
                <w:color w:val="000000" w:themeColor="text1"/>
                <w:sz w:val="24"/>
                <w:szCs w:val="24"/>
              </w:rPr>
            </w:pPr>
            <w:r>
              <w:rPr>
                <w:rFonts w:ascii="Times New Roman" w:eastAsia="MS Mincho" w:hAnsi="Times New Roman" w:cs="Times New Roman"/>
                <w:color w:val="000000" w:themeColor="text1"/>
                <w:sz w:val="24"/>
                <w:szCs w:val="24"/>
              </w:rPr>
              <w:t>1</w:t>
            </w:r>
          </w:p>
        </w:tc>
        <w:tc>
          <w:tcPr>
            <w:tcW w:w="1403" w:type="dxa"/>
          </w:tcPr>
          <w:p w14:paraId="1910C56C" w14:textId="5D96B624" w:rsidR="00A557BE"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2</w:t>
            </w:r>
          </w:p>
        </w:tc>
        <w:tc>
          <w:tcPr>
            <w:tcW w:w="1517" w:type="dxa"/>
          </w:tcPr>
          <w:p w14:paraId="33727E93" w14:textId="79D673C4" w:rsidR="00A557BE"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3</w:t>
            </w:r>
          </w:p>
        </w:tc>
        <w:tc>
          <w:tcPr>
            <w:tcW w:w="1475" w:type="dxa"/>
          </w:tcPr>
          <w:p w14:paraId="4A6EAC09" w14:textId="33242D9A" w:rsidR="00A557BE"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4</w:t>
            </w:r>
          </w:p>
        </w:tc>
        <w:tc>
          <w:tcPr>
            <w:tcW w:w="1593" w:type="dxa"/>
          </w:tcPr>
          <w:p w14:paraId="12CABEEC" w14:textId="0DF6291E" w:rsidR="00A557BE"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5</w:t>
            </w:r>
          </w:p>
        </w:tc>
        <w:tc>
          <w:tcPr>
            <w:tcW w:w="1525" w:type="dxa"/>
          </w:tcPr>
          <w:p w14:paraId="070B1B8F" w14:textId="379411E8" w:rsidR="00A557BE"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6</w:t>
            </w:r>
          </w:p>
        </w:tc>
        <w:tc>
          <w:tcPr>
            <w:tcW w:w="1418" w:type="dxa"/>
          </w:tcPr>
          <w:p w14:paraId="502CFCCA" w14:textId="467FB8FD" w:rsidR="00A557BE"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7</w:t>
            </w:r>
          </w:p>
        </w:tc>
        <w:tc>
          <w:tcPr>
            <w:tcW w:w="1559" w:type="dxa"/>
          </w:tcPr>
          <w:p w14:paraId="68EAA1EE" w14:textId="2CE8953B" w:rsidR="00A557BE"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8</w:t>
            </w:r>
          </w:p>
        </w:tc>
        <w:tc>
          <w:tcPr>
            <w:tcW w:w="1807" w:type="dxa"/>
          </w:tcPr>
          <w:p w14:paraId="0C530B6B" w14:textId="71B1D1AC" w:rsidR="00A557BE" w:rsidRDefault="00A557BE" w:rsidP="00C314CD">
            <w:pPr>
              <w:spacing w:after="0" w:line="240" w:lineRule="auto"/>
              <w:jc w:val="center"/>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9</w:t>
            </w:r>
          </w:p>
        </w:tc>
      </w:tr>
      <w:tr w:rsidR="00E13189" w:rsidRPr="00026C37" w14:paraId="484DA2A2" w14:textId="77777777" w:rsidTr="006778C9">
        <w:trPr>
          <w:cantSplit/>
          <w:trHeight w:val="2973"/>
        </w:trPr>
        <w:tc>
          <w:tcPr>
            <w:tcW w:w="846" w:type="dxa"/>
            <w:tcBorders>
              <w:bottom w:val="single" w:sz="4" w:space="0" w:color="auto"/>
            </w:tcBorders>
            <w:textDirection w:val="btLr"/>
          </w:tcPr>
          <w:p w14:paraId="3D9F22FD" w14:textId="77777777" w:rsidR="00C54FC7" w:rsidRPr="006778C9" w:rsidRDefault="00C54FC7" w:rsidP="006778C9">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Мотивациялық-құндылықтық</w:t>
            </w:r>
          </w:p>
        </w:tc>
        <w:tc>
          <w:tcPr>
            <w:tcW w:w="1417" w:type="dxa"/>
            <w:tcBorders>
              <w:bottom w:val="single" w:sz="4" w:space="0" w:color="auto"/>
            </w:tcBorders>
          </w:tcPr>
          <w:p w14:paraId="1D0E14D6"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Адамның рухани-адамгершілік және шығармашылық құндылықтарын дамытуға бағытталады.</w:t>
            </w:r>
          </w:p>
        </w:tc>
        <w:tc>
          <w:tcPr>
            <w:tcW w:w="1403" w:type="dxa"/>
            <w:tcBorders>
              <w:bottom w:val="single" w:sz="4" w:space="0" w:color="auto"/>
            </w:tcBorders>
          </w:tcPr>
          <w:p w14:paraId="40420FD0"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Өзін-өзі жетілдіруге деген мотивацияны арттырады.</w:t>
            </w:r>
          </w:p>
        </w:tc>
        <w:tc>
          <w:tcPr>
            <w:tcW w:w="1517" w:type="dxa"/>
            <w:tcBorders>
              <w:bottom w:val="single" w:sz="4" w:space="0" w:color="auto"/>
            </w:tcBorders>
          </w:tcPr>
          <w:p w14:paraId="41656FA3"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Жаңа әдістерді меңгеру арқылы кәсіби өсуге мотивация береді.</w:t>
            </w:r>
          </w:p>
        </w:tc>
        <w:tc>
          <w:tcPr>
            <w:tcW w:w="1475" w:type="dxa"/>
            <w:tcBorders>
              <w:bottom w:val="single" w:sz="4" w:space="0" w:color="auto"/>
            </w:tcBorders>
          </w:tcPr>
          <w:p w14:paraId="6B788838"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Танымдық үдерістерге қызығушылықты арттырады.</w:t>
            </w:r>
          </w:p>
        </w:tc>
        <w:tc>
          <w:tcPr>
            <w:tcW w:w="1593" w:type="dxa"/>
            <w:tcBorders>
              <w:bottom w:val="single" w:sz="4" w:space="0" w:color="auto"/>
            </w:tcBorders>
          </w:tcPr>
          <w:p w14:paraId="0A0EBB8A"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Өзін-өзі тану және құндылықтарды жүзеге асыру мотивациясын қалыптастыру.</w:t>
            </w:r>
          </w:p>
        </w:tc>
        <w:tc>
          <w:tcPr>
            <w:tcW w:w="1525" w:type="dxa"/>
            <w:tcBorders>
              <w:bottom w:val="single" w:sz="4" w:space="0" w:color="auto"/>
            </w:tcBorders>
          </w:tcPr>
          <w:p w14:paraId="723D65E3"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Мәдени құндылықтарды игеруге және кәсіби қызметке бағдарлану.</w:t>
            </w:r>
          </w:p>
        </w:tc>
        <w:tc>
          <w:tcPr>
            <w:tcW w:w="1418" w:type="dxa"/>
            <w:tcBorders>
              <w:bottom w:val="single" w:sz="4" w:space="0" w:color="auto"/>
            </w:tcBorders>
          </w:tcPr>
          <w:p w14:paraId="387A9D9E"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Кәсіби міндеттерді шешуге мотивацияны арттыру.</w:t>
            </w:r>
          </w:p>
        </w:tc>
        <w:tc>
          <w:tcPr>
            <w:tcW w:w="1559" w:type="dxa"/>
            <w:tcBorders>
              <w:bottom w:val="single" w:sz="4" w:space="0" w:color="auto"/>
            </w:tcBorders>
          </w:tcPr>
          <w:p w14:paraId="52FD7C75" w14:textId="4E20AD23"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Жүйелілікке бағытталған мотивация, яғни іс-әрекетті</w:t>
            </w:r>
            <w:r w:rsidR="00775F85" w:rsidRPr="006778C9">
              <w:rPr>
                <w:rFonts w:ascii="Times New Roman" w:eastAsia="MS Mincho" w:hAnsi="Times New Roman" w:cs="Times New Roman"/>
                <w:color w:val="000000" w:themeColor="text1"/>
                <w:sz w:val="24"/>
                <w:szCs w:val="24"/>
                <w:lang w:val="kk-KZ"/>
              </w:rPr>
              <w:t>н</w:t>
            </w:r>
            <w:r w:rsidRPr="006778C9">
              <w:rPr>
                <w:rFonts w:ascii="Times New Roman" w:eastAsia="MS Mincho" w:hAnsi="Times New Roman" w:cs="Times New Roman"/>
                <w:color w:val="000000" w:themeColor="text1"/>
                <w:sz w:val="24"/>
                <w:szCs w:val="24"/>
                <w:lang w:val="kk-KZ"/>
              </w:rPr>
              <w:t xml:space="preserve"> реттеу және тәртіпті сақтау арқылы жетістікке жету.</w:t>
            </w:r>
          </w:p>
        </w:tc>
        <w:tc>
          <w:tcPr>
            <w:tcW w:w="1807" w:type="dxa"/>
            <w:tcBorders>
              <w:bottom w:val="single" w:sz="4" w:space="0" w:color="auto"/>
            </w:tcBorders>
          </w:tcPr>
          <w:p w14:paraId="619C67F9"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Шығармашылық пен табысқа жетуге бағытталған мотивация қалыптастырады.</w:t>
            </w:r>
          </w:p>
        </w:tc>
      </w:tr>
      <w:tr w:rsidR="00E13189" w:rsidRPr="00026C37" w14:paraId="1A7D6F66" w14:textId="77777777" w:rsidTr="006778C9">
        <w:trPr>
          <w:cantSplit/>
          <w:trHeight w:val="3100"/>
        </w:trPr>
        <w:tc>
          <w:tcPr>
            <w:tcW w:w="846" w:type="dxa"/>
            <w:tcBorders>
              <w:bottom w:val="nil"/>
            </w:tcBorders>
            <w:textDirection w:val="btLr"/>
          </w:tcPr>
          <w:p w14:paraId="6564FF42" w14:textId="77777777" w:rsidR="00C54FC7" w:rsidRPr="006778C9" w:rsidRDefault="00C54FC7" w:rsidP="006778C9">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Эмоционалды-коммуникативтік</w:t>
            </w:r>
          </w:p>
        </w:tc>
        <w:tc>
          <w:tcPr>
            <w:tcW w:w="1417" w:type="dxa"/>
            <w:tcBorders>
              <w:bottom w:val="nil"/>
            </w:tcBorders>
          </w:tcPr>
          <w:p w14:paraId="6EA18215"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Қатынас орнатуға және шығармашылық орта құруға бағытталған.</w:t>
            </w:r>
          </w:p>
        </w:tc>
        <w:tc>
          <w:tcPr>
            <w:tcW w:w="1403" w:type="dxa"/>
            <w:tcBorders>
              <w:bottom w:val="nil"/>
            </w:tcBorders>
          </w:tcPr>
          <w:p w14:paraId="45084A2D"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Эмоционалды жағдайды реттеу және даму шыңдарына жетуге талпыну.</w:t>
            </w:r>
          </w:p>
        </w:tc>
        <w:tc>
          <w:tcPr>
            <w:tcW w:w="1517" w:type="dxa"/>
            <w:tcBorders>
              <w:bottom w:val="nil"/>
            </w:tcBorders>
          </w:tcPr>
          <w:p w14:paraId="6A128593"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Жаңашылдықты енгізудегі эмоциялық тұрғыдан дайындық.</w:t>
            </w:r>
          </w:p>
        </w:tc>
        <w:tc>
          <w:tcPr>
            <w:tcW w:w="1475" w:type="dxa"/>
            <w:tcBorders>
              <w:bottom w:val="nil"/>
            </w:tcBorders>
          </w:tcPr>
          <w:p w14:paraId="639B4173"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Ақпаратты тиімді қабылдау және коммуникация орнату.</w:t>
            </w:r>
          </w:p>
        </w:tc>
        <w:tc>
          <w:tcPr>
            <w:tcW w:w="1593" w:type="dxa"/>
            <w:tcBorders>
              <w:bottom w:val="nil"/>
            </w:tcBorders>
          </w:tcPr>
          <w:p w14:paraId="562ACBF1"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Коммуникативтік қабілеттерді дамыту, ұжымдық әрекетте белсенділік көрсету.</w:t>
            </w:r>
          </w:p>
        </w:tc>
        <w:tc>
          <w:tcPr>
            <w:tcW w:w="1525" w:type="dxa"/>
            <w:tcBorders>
              <w:bottom w:val="nil"/>
            </w:tcBorders>
          </w:tcPr>
          <w:p w14:paraId="42DEBD5C"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Мәдениетаралық коммуникацияны дамыту.</w:t>
            </w:r>
          </w:p>
        </w:tc>
        <w:tc>
          <w:tcPr>
            <w:tcW w:w="1418" w:type="dxa"/>
            <w:tcBorders>
              <w:bottom w:val="nil"/>
            </w:tcBorders>
          </w:tcPr>
          <w:p w14:paraId="76133FF8"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Кәсіби міндеттерді орындауда эмоционалды тұрғыдан дайын болу.</w:t>
            </w:r>
          </w:p>
        </w:tc>
        <w:tc>
          <w:tcPr>
            <w:tcW w:w="1559" w:type="dxa"/>
            <w:tcBorders>
              <w:bottom w:val="nil"/>
            </w:tcBorders>
          </w:tcPr>
          <w:p w14:paraId="5B8A0D38"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Жүйелі ойлау және талдау негізінде коммуникациялық қабілеттерді дамытуға ықпал етеді.</w:t>
            </w:r>
          </w:p>
        </w:tc>
        <w:tc>
          <w:tcPr>
            <w:tcW w:w="1807" w:type="dxa"/>
            <w:tcBorders>
              <w:bottom w:val="nil"/>
            </w:tcBorders>
          </w:tcPr>
          <w:p w14:paraId="5A2A0E8F" w14:textId="77777777" w:rsidR="00C54FC7" w:rsidRPr="006778C9" w:rsidRDefault="00C54FC7"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Голографиялық технологияларды қолдану арқылы эмоциялық әсер ету және қатысуды сезіну.</w:t>
            </w:r>
          </w:p>
        </w:tc>
      </w:tr>
    </w:tbl>
    <w:p w14:paraId="7676D0B7" w14:textId="77777777" w:rsidR="006778C9" w:rsidRDefault="006778C9">
      <w:pPr>
        <w:rPr>
          <w:lang w:val="kk-KZ"/>
        </w:rPr>
      </w:pPr>
      <w:r w:rsidRPr="003206D7">
        <w:rPr>
          <w:lang w:val="kk-KZ"/>
        </w:rPr>
        <w:br w:type="page"/>
      </w:r>
    </w:p>
    <w:p w14:paraId="6247A7DF" w14:textId="2C9963F8" w:rsidR="006778C9" w:rsidRPr="007F7C24" w:rsidRDefault="006778C9" w:rsidP="006778C9">
      <w:pPr>
        <w:spacing w:after="0" w:line="240" w:lineRule="auto"/>
        <w:rPr>
          <w:rFonts w:ascii="Times New Roman" w:hAnsi="Times New Roman" w:cs="Times New Roman"/>
          <w:sz w:val="24"/>
          <w:szCs w:val="24"/>
          <w:lang w:val="kk-KZ"/>
        </w:rPr>
      </w:pPr>
      <w:r w:rsidRPr="007F7C24">
        <w:rPr>
          <w:rFonts w:ascii="Times New Roman" w:hAnsi="Times New Roman" w:cs="Times New Roman"/>
          <w:sz w:val="24"/>
          <w:szCs w:val="24"/>
          <w:lang w:val="kk-KZ"/>
        </w:rPr>
        <w:lastRenderedPageBreak/>
        <w:t>10 – кестенің жалғасы</w:t>
      </w:r>
    </w:p>
    <w:p w14:paraId="3F7CC544" w14:textId="77777777" w:rsidR="006778C9" w:rsidRPr="006778C9" w:rsidRDefault="006778C9" w:rsidP="006778C9">
      <w:pPr>
        <w:spacing w:after="0" w:line="240" w:lineRule="auto"/>
        <w:rPr>
          <w:rFonts w:ascii="Times New Roman" w:hAnsi="Times New Roman" w:cs="Times New Roman"/>
          <w:sz w:val="28"/>
          <w:szCs w:val="28"/>
          <w:lang w:val="kk-KZ"/>
        </w:rPr>
      </w:pPr>
    </w:p>
    <w:tbl>
      <w:tblPr>
        <w:tblW w:w="14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417"/>
        <w:gridCol w:w="1403"/>
        <w:gridCol w:w="1517"/>
        <w:gridCol w:w="1475"/>
        <w:gridCol w:w="1593"/>
        <w:gridCol w:w="1525"/>
        <w:gridCol w:w="1418"/>
        <w:gridCol w:w="1559"/>
        <w:gridCol w:w="1807"/>
      </w:tblGrid>
      <w:tr w:rsidR="006778C9" w:rsidRPr="00E13189" w14:paraId="246C7B48" w14:textId="77777777" w:rsidTr="006778C9">
        <w:trPr>
          <w:cantSplit/>
          <w:trHeight w:val="70"/>
        </w:trPr>
        <w:tc>
          <w:tcPr>
            <w:tcW w:w="846" w:type="dxa"/>
          </w:tcPr>
          <w:p w14:paraId="558D2441" w14:textId="14ADC969" w:rsidR="006778C9" w:rsidRPr="006778C9" w:rsidRDefault="006778C9" w:rsidP="006778C9">
            <w:pPr>
              <w:spacing w:after="0" w:line="240" w:lineRule="auto"/>
              <w:jc w:val="center"/>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1</w:t>
            </w:r>
          </w:p>
        </w:tc>
        <w:tc>
          <w:tcPr>
            <w:tcW w:w="1417" w:type="dxa"/>
          </w:tcPr>
          <w:p w14:paraId="22B4A3A9" w14:textId="6A14815B"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2</w:t>
            </w:r>
          </w:p>
        </w:tc>
        <w:tc>
          <w:tcPr>
            <w:tcW w:w="1403" w:type="dxa"/>
          </w:tcPr>
          <w:p w14:paraId="06F76044" w14:textId="2FB37373"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3</w:t>
            </w:r>
          </w:p>
        </w:tc>
        <w:tc>
          <w:tcPr>
            <w:tcW w:w="1517" w:type="dxa"/>
          </w:tcPr>
          <w:p w14:paraId="5B34CA52" w14:textId="1260D221"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4</w:t>
            </w:r>
          </w:p>
        </w:tc>
        <w:tc>
          <w:tcPr>
            <w:tcW w:w="1475" w:type="dxa"/>
          </w:tcPr>
          <w:p w14:paraId="13429FC8" w14:textId="2769FD2D"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5</w:t>
            </w:r>
          </w:p>
        </w:tc>
        <w:tc>
          <w:tcPr>
            <w:tcW w:w="1593" w:type="dxa"/>
          </w:tcPr>
          <w:p w14:paraId="7DF87606" w14:textId="2822823D"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6</w:t>
            </w:r>
          </w:p>
        </w:tc>
        <w:tc>
          <w:tcPr>
            <w:tcW w:w="1525" w:type="dxa"/>
          </w:tcPr>
          <w:p w14:paraId="3FD4B120" w14:textId="4EEB1E4C"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7</w:t>
            </w:r>
          </w:p>
        </w:tc>
        <w:tc>
          <w:tcPr>
            <w:tcW w:w="1418" w:type="dxa"/>
          </w:tcPr>
          <w:p w14:paraId="5D9BF6A9" w14:textId="2CF63608"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8</w:t>
            </w:r>
          </w:p>
        </w:tc>
        <w:tc>
          <w:tcPr>
            <w:tcW w:w="1559" w:type="dxa"/>
          </w:tcPr>
          <w:p w14:paraId="435289A9" w14:textId="7C83A45F"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9</w:t>
            </w:r>
          </w:p>
        </w:tc>
        <w:tc>
          <w:tcPr>
            <w:tcW w:w="1807" w:type="dxa"/>
          </w:tcPr>
          <w:p w14:paraId="5077F12F" w14:textId="6145DE0D"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Pr>
                <w:rFonts w:ascii="Times New Roman" w:eastAsia="MS Mincho" w:hAnsi="Times New Roman" w:cs="Times New Roman"/>
                <w:color w:val="000000" w:themeColor="text1"/>
                <w:sz w:val="24"/>
                <w:szCs w:val="24"/>
                <w:lang w:val="kk-KZ"/>
              </w:rPr>
              <w:t>10</w:t>
            </w:r>
          </w:p>
        </w:tc>
      </w:tr>
      <w:tr w:rsidR="006778C9" w:rsidRPr="00026C37" w14:paraId="3D8B251B" w14:textId="77777777" w:rsidTr="00775F85">
        <w:trPr>
          <w:cantSplit/>
          <w:trHeight w:val="2250"/>
        </w:trPr>
        <w:tc>
          <w:tcPr>
            <w:tcW w:w="846" w:type="dxa"/>
            <w:textDirection w:val="btLr"/>
          </w:tcPr>
          <w:p w14:paraId="592761A9" w14:textId="492DA098" w:rsidR="006778C9" w:rsidRPr="006778C9" w:rsidRDefault="006778C9" w:rsidP="006778C9">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Когнитивті-аналитикалық</w:t>
            </w:r>
          </w:p>
        </w:tc>
        <w:tc>
          <w:tcPr>
            <w:tcW w:w="1417" w:type="dxa"/>
          </w:tcPr>
          <w:p w14:paraId="56DA86C8" w14:textId="7927A02F"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Құндылықтарды қабылдау және сараптауға негізделген</w:t>
            </w:r>
          </w:p>
        </w:tc>
        <w:tc>
          <w:tcPr>
            <w:tcW w:w="1403" w:type="dxa"/>
          </w:tcPr>
          <w:p w14:paraId="18718033"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Жаңа білімді игеріп, аналитикалық деңгейде қолдану.</w:t>
            </w:r>
          </w:p>
        </w:tc>
        <w:tc>
          <w:tcPr>
            <w:tcW w:w="1517" w:type="dxa"/>
          </w:tcPr>
          <w:p w14:paraId="554FDA53"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Жаңалық енгізу кезінде аналитикалық ойлау қабілеттерін дамыту.</w:t>
            </w:r>
          </w:p>
        </w:tc>
        <w:tc>
          <w:tcPr>
            <w:tcW w:w="1475" w:type="dxa"/>
          </w:tcPr>
          <w:p w14:paraId="73778C06"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Ойлау және талдау қабілеттерін дамыту.</w:t>
            </w:r>
          </w:p>
        </w:tc>
        <w:tc>
          <w:tcPr>
            <w:tcW w:w="1593" w:type="dxa"/>
          </w:tcPr>
          <w:p w14:paraId="4C43B545"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Ойлау және өзін-өзі дамыту әдістерін қолдану.</w:t>
            </w:r>
          </w:p>
        </w:tc>
        <w:tc>
          <w:tcPr>
            <w:tcW w:w="1525" w:type="dxa"/>
          </w:tcPr>
          <w:p w14:paraId="5C8DF1E7"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Мәдени және танымдық үдерістерді түсіну.</w:t>
            </w:r>
          </w:p>
        </w:tc>
        <w:tc>
          <w:tcPr>
            <w:tcW w:w="1418" w:type="dxa"/>
          </w:tcPr>
          <w:p w14:paraId="4C8622F4"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Кәсіби құзыреттілікті игеруде аналитикалық қабілеттерді дамыту.</w:t>
            </w:r>
          </w:p>
        </w:tc>
        <w:tc>
          <w:tcPr>
            <w:tcW w:w="1559" w:type="dxa"/>
          </w:tcPr>
          <w:p w14:paraId="50F7C408" w14:textId="775DDB25"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Оқу мат-н жүйелеу және ретке келтіру арқылы когнитивтік қабілеттерді арттыру.</w:t>
            </w:r>
          </w:p>
        </w:tc>
        <w:tc>
          <w:tcPr>
            <w:tcW w:w="1807" w:type="dxa"/>
          </w:tcPr>
          <w:p w14:paraId="4C283522"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Көпқырлы талдау жасау және шығармашылық әлеуетті арттыру.</w:t>
            </w:r>
          </w:p>
        </w:tc>
      </w:tr>
      <w:tr w:rsidR="006778C9" w:rsidRPr="00026C37" w14:paraId="7193D486" w14:textId="77777777" w:rsidTr="00775F85">
        <w:trPr>
          <w:cantSplit/>
          <w:trHeight w:val="2265"/>
        </w:trPr>
        <w:tc>
          <w:tcPr>
            <w:tcW w:w="846" w:type="dxa"/>
            <w:textDirection w:val="btLr"/>
          </w:tcPr>
          <w:p w14:paraId="1E1B48CA" w14:textId="77777777" w:rsidR="006778C9" w:rsidRPr="006778C9" w:rsidRDefault="006778C9" w:rsidP="006778C9">
            <w:pPr>
              <w:spacing w:after="0" w:line="240" w:lineRule="auto"/>
              <w:jc w:val="center"/>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Рефлексивтік-іс-әрекеттік</w:t>
            </w:r>
          </w:p>
        </w:tc>
        <w:tc>
          <w:tcPr>
            <w:tcW w:w="1417" w:type="dxa"/>
          </w:tcPr>
          <w:p w14:paraId="17C427E8"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Өз құндылықтарын іске асырудағы рефлексиялық қабілеттерін жетілдіру.</w:t>
            </w:r>
          </w:p>
        </w:tc>
        <w:tc>
          <w:tcPr>
            <w:tcW w:w="1403" w:type="dxa"/>
          </w:tcPr>
          <w:p w14:paraId="5B3B9D70"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Өзін-өзі дамыту және кәсіби өсуін талдау.</w:t>
            </w:r>
          </w:p>
        </w:tc>
        <w:tc>
          <w:tcPr>
            <w:tcW w:w="1517" w:type="dxa"/>
          </w:tcPr>
          <w:p w14:paraId="1913A755"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Инновацияларды енгізудегі кәсіби рефлексия.</w:t>
            </w:r>
          </w:p>
        </w:tc>
        <w:tc>
          <w:tcPr>
            <w:tcW w:w="1475" w:type="dxa"/>
          </w:tcPr>
          <w:p w14:paraId="220732F6"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Танымдық әрекеттерді талдау және дамыту.</w:t>
            </w:r>
          </w:p>
        </w:tc>
        <w:tc>
          <w:tcPr>
            <w:tcW w:w="1593" w:type="dxa"/>
          </w:tcPr>
          <w:p w14:paraId="093ABAFF"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Өзін-өзі жүзеге асыру және рефлексиялық талдау жасау.</w:t>
            </w:r>
          </w:p>
        </w:tc>
        <w:tc>
          <w:tcPr>
            <w:tcW w:w="1525" w:type="dxa"/>
          </w:tcPr>
          <w:p w14:paraId="2D2481E2"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Мәдени танымдық тәжірибені талдау.</w:t>
            </w:r>
          </w:p>
        </w:tc>
        <w:tc>
          <w:tcPr>
            <w:tcW w:w="1418" w:type="dxa"/>
          </w:tcPr>
          <w:p w14:paraId="6C978C3F"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Кәсіби әрекеттерді талдау және жетілдіру.</w:t>
            </w:r>
          </w:p>
        </w:tc>
        <w:tc>
          <w:tcPr>
            <w:tcW w:w="1559" w:type="dxa"/>
          </w:tcPr>
          <w:p w14:paraId="0CEC423A"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Іс-әрекеттерді рефлексиялау және оны жүйелі түрде талдау арқылы кәсіби өсу.</w:t>
            </w:r>
          </w:p>
        </w:tc>
        <w:tc>
          <w:tcPr>
            <w:tcW w:w="1807" w:type="dxa"/>
          </w:tcPr>
          <w:p w14:paraId="5EB56FEE" w14:textId="77777777" w:rsidR="006778C9" w:rsidRPr="006778C9" w:rsidRDefault="006778C9" w:rsidP="006778C9">
            <w:pPr>
              <w:spacing w:after="0" w:line="240" w:lineRule="auto"/>
              <w:rPr>
                <w:rFonts w:ascii="Times New Roman" w:eastAsia="MS Mincho" w:hAnsi="Times New Roman" w:cs="Times New Roman"/>
                <w:color w:val="000000" w:themeColor="text1"/>
                <w:sz w:val="24"/>
                <w:szCs w:val="24"/>
                <w:lang w:val="kk-KZ"/>
              </w:rPr>
            </w:pPr>
            <w:r w:rsidRPr="006778C9">
              <w:rPr>
                <w:rFonts w:ascii="Times New Roman" w:eastAsia="MS Mincho" w:hAnsi="Times New Roman" w:cs="Times New Roman"/>
                <w:color w:val="000000" w:themeColor="text1"/>
                <w:sz w:val="24"/>
                <w:szCs w:val="24"/>
                <w:lang w:val="kk-KZ"/>
              </w:rPr>
              <w:t>Кәсіби нәтижелерді голографиялық тұрғыдан бағалау және рефлексия жасау.</w:t>
            </w:r>
          </w:p>
        </w:tc>
      </w:tr>
    </w:tbl>
    <w:p w14:paraId="4271DD64" w14:textId="77777777" w:rsidR="00775F85" w:rsidRPr="00E13189" w:rsidRDefault="00775F85"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b/>
          <w:bCs/>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ab/>
      </w:r>
    </w:p>
    <w:p w14:paraId="7F028FE7" w14:textId="3AD11FA6" w:rsidR="00775F85" w:rsidRPr="00E13189" w:rsidRDefault="00775F85" w:rsidP="009431CB">
      <w:pPr>
        <w:tabs>
          <w:tab w:val="left" w:pos="2742"/>
        </w:tabs>
        <w:rPr>
          <w:rFonts w:ascii="Times New Roman" w:eastAsia="Andale Sans UI" w:hAnsi="Times New Roman" w:cs="Times New Roman"/>
          <w:color w:val="000000" w:themeColor="text1"/>
          <w:sz w:val="28"/>
          <w:szCs w:val="28"/>
          <w:lang w:val="kk-KZ" w:eastAsia="ja-JP" w:bidi="fa-IR"/>
        </w:rPr>
        <w:sectPr w:rsidR="00775F85" w:rsidRPr="00E13189" w:rsidSect="006778C9">
          <w:type w:val="nextColumn"/>
          <w:pgSz w:w="16838" w:h="11906" w:orient="landscape"/>
          <w:pgMar w:top="1134" w:right="567" w:bottom="1134" w:left="1701" w:header="709" w:footer="709" w:gutter="0"/>
          <w:cols w:space="708"/>
          <w:titlePg/>
          <w:docGrid w:linePitch="360"/>
        </w:sectPr>
      </w:pPr>
    </w:p>
    <w:p w14:paraId="4CC9132C" w14:textId="77777777" w:rsidR="006778C9" w:rsidRPr="00E13189" w:rsidRDefault="006778C9" w:rsidP="006778C9">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lastRenderedPageBreak/>
        <w:t xml:space="preserve">Мотивациялық-құндылықтық компонент </w:t>
      </w:r>
      <w:r w:rsidRPr="00E13189">
        <w:rPr>
          <w:rFonts w:ascii="Times New Roman" w:eastAsia="Andale Sans UI" w:hAnsi="Times New Roman" w:cs="Times New Roman"/>
          <w:color w:val="000000" w:themeColor="text1"/>
          <w:kern w:val="3"/>
          <w:sz w:val="28"/>
          <w:szCs w:val="28"/>
          <w:lang w:val="kk-KZ" w:eastAsia="ja-JP" w:bidi="fa-IR"/>
        </w:rPr>
        <w:t>білім алушының болашақ кәсіби қызметке деген көзқарасын көрсетіп қана қоймай, оның педагогикалық қызметтегі құндылықтық бағдарлары мен әлеуметтік жауапкершілік деңгейін де айқындайды. Бұл компонент болашақ мектепке дейінгі ұйым педагогінің кәсіби құзыреттілікке деген қызығушылығын, білім алуға деген қажеттілігін, сонымен қатар педагогикалық тәжірибеде арт-технологияны қолдануға деген ынтасын көрсетеді. Осы компонент арқылы студенттің болашақ кәсіби қызметінде қолданылатын әдіс-тәсілдерге қызығушылығы және сол әдістерді меңгеруге деген ұмтылысы байқалады.</w:t>
      </w:r>
    </w:p>
    <w:p w14:paraId="366C6E7D" w14:textId="77777777" w:rsidR="00775F85" w:rsidRPr="00E13189" w:rsidRDefault="00775F85"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Мотивацияның басты ерекшелігі – оның болашақ әрекетке бағытталуы және мақсаттың қалыптасуына әсер етуі. Мақсаттың айқын әрі нақты болуы студенттің оқу үдерісіндегі жетістіктерінің кепілі болып табылады. Мотивациялық-құндылықтық компонент осы орайда болашақ педагогтің ішкі мотивациясын оятады, ол өз кезегінде кәсіби міндеттерді орындауға деген ынтасын арттырады. Ішкі мотивация психологиялық факторларға тәуелді болғандықтан, оның дамуы студенттің құндылықтық жүйесіне, жеке басының ерекшеліктеріне, өмірлік көзқарастары мен кәсіби мақсаттарына тікелей байланысты.</w:t>
      </w:r>
    </w:p>
    <w:p w14:paraId="24B6E079" w14:textId="03A471DA"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Оқу-тәрбие үдерісінде болашақ педагогтің кәсіби құзыреттілігін дамытуда мотивациялық-құндылықтық компонент ерекше рөл атқарады. Біріншіден, студенттердің арт-технология</w:t>
      </w:r>
      <w:r w:rsidR="00382379" w:rsidRPr="00E13189">
        <w:rPr>
          <w:rFonts w:ascii="Times New Roman" w:eastAsia="Andale Sans UI" w:hAnsi="Times New Roman" w:cs="Times New Roman"/>
          <w:color w:val="000000" w:themeColor="text1"/>
          <w:kern w:val="3"/>
          <w:sz w:val="28"/>
          <w:szCs w:val="28"/>
          <w:lang w:val="kk-KZ" w:eastAsia="ja-JP" w:bidi="fa-IR"/>
        </w:rPr>
        <w:t>н</w:t>
      </w:r>
      <w:r w:rsidRPr="00E13189">
        <w:rPr>
          <w:rFonts w:ascii="Times New Roman" w:eastAsia="Andale Sans UI" w:hAnsi="Times New Roman" w:cs="Times New Roman"/>
          <w:color w:val="000000" w:themeColor="text1"/>
          <w:kern w:val="3"/>
          <w:sz w:val="28"/>
          <w:szCs w:val="28"/>
          <w:lang w:val="kk-KZ" w:eastAsia="ja-JP" w:bidi="fa-IR"/>
        </w:rPr>
        <w:t>ы меңгеруге деген қызығушылығы олардың жаңашыл әдістерге деген қызығушылығын оятып, тәжірибеде қолдану қабілетін арттырады. Екіншіден, білім беру саласында болашақ педагогтің құндылықтар жүйесін қалыптастыру оның кәсіби міндеттерді жауапкершілікпен орындауына және әлеуметтік ортада белсенділік танытуына ықпал етеді.</w:t>
      </w:r>
    </w:p>
    <w:p w14:paraId="16CE58CD"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Сонымен қатар, мотивациялық-құндылықтық компонент студенттің құндылықтарды меңгеру және оларды кәсіби қызметте қолдану қабілетін айқындайды. Педагогикалық қызметтегі инновациялық әдістерді қолдануға деген дайындық, кәсіби этиканың сақталуы, әлеуметтік жауапкершілікті түсіну сияқты қасиеттер осы компоненттің құрамдас бөлігі болып табылады. Бұл студенттің білім беру үдерісіне белсенді қатысуына және өз ісіне саналы түрде қарауына мүмкіндік береді.</w:t>
      </w:r>
    </w:p>
    <w:p w14:paraId="053177F5" w14:textId="51798CAC"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Арт-технология</w:t>
      </w:r>
      <w:r w:rsidR="00382379" w:rsidRPr="00E13189">
        <w:rPr>
          <w:rFonts w:ascii="Times New Roman" w:eastAsia="Andale Sans UI" w:hAnsi="Times New Roman" w:cs="Times New Roman"/>
          <w:color w:val="000000" w:themeColor="text1"/>
          <w:kern w:val="3"/>
          <w:sz w:val="28"/>
          <w:szCs w:val="28"/>
          <w:lang w:val="kk-KZ" w:eastAsia="ja-JP" w:bidi="fa-IR"/>
        </w:rPr>
        <w:t>н</w:t>
      </w:r>
      <w:r w:rsidRPr="00E13189">
        <w:rPr>
          <w:rFonts w:ascii="Times New Roman" w:eastAsia="Andale Sans UI" w:hAnsi="Times New Roman" w:cs="Times New Roman"/>
          <w:color w:val="000000" w:themeColor="text1"/>
          <w:kern w:val="3"/>
          <w:sz w:val="28"/>
          <w:szCs w:val="28"/>
          <w:lang w:val="kk-KZ" w:eastAsia="ja-JP" w:bidi="fa-IR"/>
        </w:rPr>
        <w:t>ы меңгеру мен қолдану болашақ педагогтің креативті ойлау қабілетін дамытып, олардың оқу-тәрбие үдерісіндегі тиімділік деңгейін арттыруға бағытталған. Бұл технологиялар студенттерге дәстүрлі педагогикалық әдістерді жаңашыл тәсілдермен толықтыруға және өз педагогикалық тәжірибесін байытуға мүмкіндік береді. Арт-технология шығармашылық тәсілдерді қолдану арқылы білім алушылармен тиімді байланыс орнатуды қамтамасыз етеді, бұл болашақ педагогтердің кәсіби дамуының ажырамас бөлігі болып табылады.</w:t>
      </w:r>
    </w:p>
    <w:p w14:paraId="55D3B06B"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Осылайша, мотивациялық-құндылықтық компонент болашақ педагогтің кәсіби құзыреттілігін дамытуда маңызды рөл атқарады. Студенттің мотивациясын күшейтіп, кәсіби қызметке деген құндылықтық қатынасын қалыптастыру – бұл компоненттің басты міндеті. Педагогикалық қызметке дайындық барысында студенттің құндылықтар жүйесін бекіту, олардың </w:t>
      </w:r>
      <w:r w:rsidRPr="00E13189">
        <w:rPr>
          <w:rFonts w:ascii="Times New Roman" w:eastAsia="Andale Sans UI" w:hAnsi="Times New Roman" w:cs="Times New Roman"/>
          <w:color w:val="000000" w:themeColor="text1"/>
          <w:kern w:val="3"/>
          <w:sz w:val="28"/>
          <w:szCs w:val="28"/>
          <w:lang w:val="kk-KZ" w:eastAsia="ja-JP" w:bidi="fa-IR"/>
        </w:rPr>
        <w:lastRenderedPageBreak/>
        <w:t>болашақта кәсіби міндеттерін жоғары деңгейде орындауына мүмкіндік береді.</w:t>
      </w:r>
    </w:p>
    <w:p w14:paraId="3523DE7A"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 xml:space="preserve">Эмоционалды-коммуникативтік компонент </w:t>
      </w:r>
      <w:r w:rsidRPr="00E13189">
        <w:rPr>
          <w:rFonts w:ascii="Times New Roman" w:eastAsia="Andale Sans UI" w:hAnsi="Times New Roman" w:cs="Times New Roman"/>
          <w:color w:val="000000" w:themeColor="text1"/>
          <w:kern w:val="3"/>
          <w:sz w:val="28"/>
          <w:szCs w:val="28"/>
          <w:lang w:val="kk-KZ" w:eastAsia="ja-JP" w:bidi="fa-IR"/>
        </w:rPr>
        <w:t>білім алушылардың тәжірибесіне негізделіп, оны меңгеру барысында бірнеше кезеңдерден тұрады. Бұл кезеңдердің әрқайсысы студенттердің шығармашылық қабілеттерін дамытуға, кәсіби және жеке дамуына үлес қосады. Алдымен, студенттер оқытушы немесе жоғары курс студентінің басшылығымен инновациялық сабақтарға қатысады. Бұл кезеңде олар арт-технологияны пайдалану туралы алғашқы түсініктерін қалыптастырады, педагогикалық іс-әрекетке қатысты негізгі дағдыларды меңгереді. Инновациялық сабақтар өткізу арқылы студенттер практикалық тәжірибе жинақтап, болашақта осы білімді өз кәсіби іс-әрекеттерінде қолдануға дайындалады.</w:t>
      </w:r>
    </w:p>
    <w:p w14:paraId="3C1AAD7C"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Екінші кезеңде студенттер арт-технологияны қолдана отырып, сабақтар әзірлейді. Бұл кезең шығармашылық үдерістің негізгі бөлігі болып табылады. Студенттер сабақ әзірлеу барысында өздерінің шығармашылық қабілеттерін дамытып, оқыту үдерісіне жаңа идеялар мен әдістерді енгізеді. Олардың арт-технологияны қолданудағы қабілеттері, сабақ құрылымын жасау, материалдарды іріктеу және оқушылармен жұмыс істеу дағдылары осы кезеңде көрініс табады. Сонымен қатар, бұл кезең студенттердің оқу үдерісіне деген қызығушылығын арттырып, өз бетімен білім алу дағдыларын жетілдіруге бағытталады.</w:t>
      </w:r>
    </w:p>
    <w:p w14:paraId="667E4C9B"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Үшінші кезең – арт-технологияны қолдану нәтижелерін көрсету кезеңі. Мұнда студенттер өздерінің жұмыстарын ұжым алдында көрсетіп, тәжірибелерімен бөліседі. Бұл кезеңде олардың кәсіби деңгейі анықталып, білімдерін тәжірибеде қолдану қабілеттері тексеріледі. Студенттер өз жобаларын қорғау арқылы презентация дағдыларын дамытады, бұл өз кезегінде болашақ кәсіби қызметтерінде маңызды рөл атқарады.</w:t>
      </w:r>
    </w:p>
    <w:p w14:paraId="164DB8FE"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Арт-технологияны қолдану үдерісіндегі кезеңдерге келетін болсақ, олар: құндылық-бағдарлау, жоспарлау, ұйымдастыру, презентация және бағалау-рефлексиялық кезеңдерден тұрады. Құндылық-бағдарлау кезеңінде студенттер өз жұмысын бағалауға және оның маңыздылығын түсінуге үйренеді. Бұл кезеңнің басты мақсаты – студенттердің кәсіби қызметтеріне құндылық тұрғысынан қарауға үйрету. Олар өздерінің шығармашылық идеяларының нәтижелерін бағалап, кәсіби тұрғыда дамудың негізгі бағыттарын анықтайды.</w:t>
      </w:r>
    </w:p>
    <w:p w14:paraId="3EBEA437" w14:textId="1996EFBD"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Жоспарлау кезеңі студенттерге мақсат қою, міндеттерді анықтау және жұмыс жоспарын құру сияқты дағдыларды дамытуға бағытталған. Бұл кезеңде студенттер сабақтың мазмұнын жоспарлап, қолданылатын арт-технология</w:t>
      </w:r>
      <w:r w:rsidR="00382379" w:rsidRPr="00E13189">
        <w:rPr>
          <w:rFonts w:ascii="Times New Roman" w:eastAsia="Andale Sans UI" w:hAnsi="Times New Roman" w:cs="Times New Roman"/>
          <w:color w:val="000000" w:themeColor="text1"/>
          <w:kern w:val="3"/>
          <w:sz w:val="28"/>
          <w:szCs w:val="28"/>
          <w:lang w:val="kk-KZ" w:eastAsia="ja-JP" w:bidi="fa-IR"/>
        </w:rPr>
        <w:t xml:space="preserve"> құралдарын</w:t>
      </w:r>
      <w:r w:rsidRPr="00E13189">
        <w:rPr>
          <w:rFonts w:ascii="Times New Roman" w:eastAsia="Andale Sans UI" w:hAnsi="Times New Roman" w:cs="Times New Roman"/>
          <w:color w:val="000000" w:themeColor="text1"/>
          <w:kern w:val="3"/>
          <w:sz w:val="28"/>
          <w:szCs w:val="28"/>
          <w:lang w:val="kk-KZ" w:eastAsia="ja-JP" w:bidi="fa-IR"/>
        </w:rPr>
        <w:t xml:space="preserve"> іріктейді. Ұйымдастыру кезеңінде олар өз сабақтарын тиімді өткізу үшін қажетті құрал-жабдықтар мен материалдарды дайындайды. Бұл кезең студенттердің ұйымдастырушылық қабілеттерін жетілдіруге ықпал етеді.</w:t>
      </w:r>
    </w:p>
    <w:p w14:paraId="32AEB7CF"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Презентация кезеңінде студенттер өз жұмыстарының нәтижелерін көрсетеді. Олар өз сабақтарының қалай өткенін, қандай технологияларды қолданғанын және оқыту үдерісіндегі қиындықтарды қалай жеңгенін ұжым алдында баяндап береді. Бұл олардың өз жұмысын көпшілік алдында таныстыру қабілеттерін дамытуға, кәсіби коммуникация дағдыларын қалыптастыруға </w:t>
      </w:r>
      <w:r w:rsidRPr="00E13189">
        <w:rPr>
          <w:rFonts w:ascii="Times New Roman" w:eastAsia="Andale Sans UI" w:hAnsi="Times New Roman" w:cs="Times New Roman"/>
          <w:color w:val="000000" w:themeColor="text1"/>
          <w:kern w:val="3"/>
          <w:sz w:val="28"/>
          <w:szCs w:val="28"/>
          <w:lang w:val="kk-KZ" w:eastAsia="ja-JP" w:bidi="fa-IR"/>
        </w:rPr>
        <w:lastRenderedPageBreak/>
        <w:t>көмектеседі.</w:t>
      </w:r>
    </w:p>
    <w:p w14:paraId="73CE5444"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Бағалау-рефлексиялық кезең – арт-технологияны қолдану үдерісінің қорытынды кезеңі. Мұнда студенттер өз жұмыстарын талдап, оның нәтижелерін бағалайды. Бұл кезеңнің маңыздылығы – студенттердің өздерінің кәсіби қызметтерін сын тұрғысынан қарауға, жетістіктері мен кемшіліктерін анықтауға үйренуі. Бағалау-рефлексиялық кезең студенттердің өзін-өзі жетілдіруіне және болашақтағы кәсіби іс-әрекеттерін жоспарлауға ықпал етеді.</w:t>
      </w:r>
    </w:p>
    <w:p w14:paraId="4D83AD43"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Осылайша, эмоционалды-коммуникативтік компоненттің әр кезеңі студенттердің шығармашылық ойлауын дамытуға, кәсіби қызметті тиімді ұйымдастыру қабілеттерін жетілдіруге және олардың болашақ педагогикалық қызметіне дайын болуына бағытталған маңызды үрдіс болып табылады.</w:t>
      </w:r>
    </w:p>
    <w:p w14:paraId="4F9AC738"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Когнитивті-аналитикалық компонент</w:t>
      </w:r>
      <w:r w:rsidRPr="00E13189">
        <w:rPr>
          <w:rFonts w:ascii="Times New Roman" w:eastAsia="Andale Sans UI" w:hAnsi="Times New Roman" w:cs="Times New Roman"/>
          <w:color w:val="000000" w:themeColor="text1"/>
          <w:kern w:val="3"/>
          <w:sz w:val="28"/>
          <w:szCs w:val="28"/>
          <w:lang w:val="kk-KZ" w:eastAsia="ja-JP" w:bidi="fa-IR"/>
        </w:rPr>
        <w:t xml:space="preserve"> болашақ педагогтердің кәсіби құзыреттілігін дамытуда маңызды рөл атқарады. Бұл компонент студенттердің арт-технологияны меңгеру барысында психологиялық-педагогикалық негіздерді түсінуге, кәсіби қызметін тиімді ұйымдастыруға және педагогикалық жағдайларды жан-жақты талдауға көмектеседі. Арт-технология тек шығармашылық саланы ғана қамтымайды, сонымен қатар білім беру жүйесінде инновациялық тәсілдерді қолдануды көздейді. Оның көмегімен студенттер теориялық білімдерін практикалық дағдылармен үйлестіре отырып, кәсіби қызметін жетілдіруге мүмкіндік алады.</w:t>
      </w:r>
    </w:p>
    <w:p w14:paraId="7FD98E0D" w14:textId="04E205F4"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Арт-технология</w:t>
      </w:r>
      <w:r w:rsidR="00382379" w:rsidRPr="00E13189">
        <w:rPr>
          <w:rFonts w:ascii="Times New Roman" w:eastAsia="Andale Sans UI" w:hAnsi="Times New Roman" w:cs="Times New Roman"/>
          <w:color w:val="000000" w:themeColor="text1"/>
          <w:kern w:val="3"/>
          <w:sz w:val="28"/>
          <w:szCs w:val="28"/>
          <w:lang w:val="kk-KZ" w:eastAsia="ja-JP" w:bidi="fa-IR"/>
        </w:rPr>
        <w:t>н</w:t>
      </w:r>
      <w:r w:rsidRPr="00E13189">
        <w:rPr>
          <w:rFonts w:ascii="Times New Roman" w:eastAsia="Andale Sans UI" w:hAnsi="Times New Roman" w:cs="Times New Roman"/>
          <w:color w:val="000000" w:themeColor="text1"/>
          <w:kern w:val="3"/>
          <w:sz w:val="28"/>
          <w:szCs w:val="28"/>
          <w:lang w:val="kk-KZ" w:eastAsia="ja-JP" w:bidi="fa-IR"/>
        </w:rPr>
        <w:t>ы меңгеру студенттерге болашақ кәсіби қызметте кездесетін мәселелерді шешуге қажетті дағдыларды қалыптастыруға көмектеседі. Мысалы, олар оқу үрдісінде балалармен жұмыс істеу әдістерін жетілдіріп, олардың шығармашылық әлеуетін дамытуға мүмкіндік береді. Арт-технология негізінде жүргізілген педагогикалық тәжірибе студенттердің шығармашылық қабілеттерін дамытып, олардың кәсіби құзыреттілігін арттырады.</w:t>
      </w:r>
    </w:p>
    <w:p w14:paraId="582B7957"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Абай атындағы Қазақ ұлттық педагогикалық университетінің мектепке дейінгі білім беру және әлеуметтік педагогика кафедрасы болашақ педагогтерді даярлауда ерекше назар аударып келеді. Кафедраның ұйымдастырған «Лидер» үйірмесі болашақ педагогтердің кәсіби құзыреттілігін арттыруда үлкен рөл атқарады. Үйірме қатысушылары арт-технология саласында теориялық және практикалық білімдерін тереңдетуге мүмкіндік алады. Бұл үйірменің басты мақсаты – студенттерді болашақ кәсіби қызметіне жан-жақты дайындау, олардың шығармашылық әлеуетін ашу, білім беру үрдісінде инновациялық әдістерді қолдануға ынталандыру.</w:t>
      </w:r>
    </w:p>
    <w:p w14:paraId="16DAD8BF" w14:textId="245C6E7D" w:rsidR="00C54FC7" w:rsidRPr="00E13189" w:rsidRDefault="008D184B"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hAnsi="Times New Roman"/>
          <w:color w:val="000000" w:themeColor="text1"/>
          <w:sz w:val="28"/>
          <w:szCs w:val="28"/>
          <w:lang w:val="kk-KZ"/>
        </w:rPr>
        <w:t>«Art house» студия бағдарламасы</w:t>
      </w:r>
      <w:r>
        <w:rPr>
          <w:rFonts w:ascii="Times New Roman" w:hAnsi="Times New Roman"/>
          <w:color w:val="000000" w:themeColor="text1"/>
          <w:sz w:val="28"/>
          <w:szCs w:val="28"/>
          <w:lang w:val="kk-KZ"/>
        </w:rPr>
        <w:t>н жүргізу</w:t>
      </w:r>
      <w:r w:rsidRPr="00E13189">
        <w:rPr>
          <w:rFonts w:ascii="Times New Roman" w:eastAsia="Andale Sans UI" w:hAnsi="Times New Roman" w:cs="Times New Roman"/>
          <w:color w:val="000000" w:themeColor="text1"/>
          <w:kern w:val="3"/>
          <w:sz w:val="28"/>
          <w:szCs w:val="28"/>
          <w:lang w:val="kk-KZ" w:eastAsia="ja-JP" w:bidi="fa-IR"/>
        </w:rPr>
        <w:t xml:space="preserve"> </w:t>
      </w:r>
      <w:r w:rsidR="00C54FC7" w:rsidRPr="00E13189">
        <w:rPr>
          <w:rFonts w:ascii="Times New Roman" w:eastAsia="Andale Sans UI" w:hAnsi="Times New Roman" w:cs="Times New Roman"/>
          <w:color w:val="000000" w:themeColor="text1"/>
          <w:kern w:val="3"/>
          <w:sz w:val="28"/>
          <w:szCs w:val="28"/>
          <w:lang w:val="kk-KZ" w:eastAsia="ja-JP" w:bidi="fa-IR"/>
        </w:rPr>
        <w:t>барысында студенттер тек арт-технология</w:t>
      </w:r>
      <w:r w:rsidR="00382379" w:rsidRPr="00E13189">
        <w:rPr>
          <w:rFonts w:ascii="Times New Roman" w:eastAsia="Andale Sans UI" w:hAnsi="Times New Roman" w:cs="Times New Roman"/>
          <w:color w:val="000000" w:themeColor="text1"/>
          <w:kern w:val="3"/>
          <w:sz w:val="28"/>
          <w:szCs w:val="28"/>
          <w:lang w:val="kk-KZ" w:eastAsia="ja-JP" w:bidi="fa-IR"/>
        </w:rPr>
        <w:t>н</w:t>
      </w:r>
      <w:r w:rsidR="00C54FC7" w:rsidRPr="00E13189">
        <w:rPr>
          <w:rFonts w:ascii="Times New Roman" w:eastAsia="Andale Sans UI" w:hAnsi="Times New Roman" w:cs="Times New Roman"/>
          <w:color w:val="000000" w:themeColor="text1"/>
          <w:kern w:val="3"/>
          <w:sz w:val="28"/>
          <w:szCs w:val="28"/>
          <w:lang w:val="kk-KZ" w:eastAsia="ja-JP" w:bidi="fa-IR"/>
        </w:rPr>
        <w:t xml:space="preserve">ы меңгеріп қана қоймай, сонымен қатар оқытудағы түрлі педагогикалық әдіс-тәсілдерді </w:t>
      </w:r>
      <w:r>
        <w:rPr>
          <w:rFonts w:ascii="Times New Roman" w:eastAsia="Andale Sans UI" w:hAnsi="Times New Roman" w:cs="Times New Roman"/>
          <w:color w:val="000000" w:themeColor="text1"/>
          <w:kern w:val="3"/>
          <w:sz w:val="28"/>
          <w:szCs w:val="28"/>
          <w:lang w:val="kk-KZ" w:eastAsia="ja-JP" w:bidi="fa-IR"/>
        </w:rPr>
        <w:t>арт сабақтарда</w:t>
      </w:r>
      <w:r w:rsidR="00C54FC7" w:rsidRPr="00E13189">
        <w:rPr>
          <w:rFonts w:ascii="Times New Roman" w:eastAsia="Andale Sans UI" w:hAnsi="Times New Roman" w:cs="Times New Roman"/>
          <w:color w:val="000000" w:themeColor="text1"/>
          <w:kern w:val="3"/>
          <w:sz w:val="28"/>
          <w:szCs w:val="28"/>
          <w:lang w:val="kk-KZ" w:eastAsia="ja-JP" w:bidi="fa-IR"/>
        </w:rPr>
        <w:t xml:space="preserve"> қолдануды үйренеді. </w:t>
      </w:r>
      <w:r>
        <w:rPr>
          <w:rFonts w:ascii="Times New Roman" w:eastAsia="Andale Sans UI" w:hAnsi="Times New Roman" w:cs="Times New Roman"/>
          <w:color w:val="000000" w:themeColor="text1"/>
          <w:kern w:val="3"/>
          <w:sz w:val="28"/>
          <w:szCs w:val="28"/>
          <w:lang w:val="kk-KZ" w:eastAsia="ja-JP" w:bidi="fa-IR"/>
        </w:rPr>
        <w:t>Студия</w:t>
      </w:r>
      <w:r w:rsidR="00C54FC7" w:rsidRPr="00E13189">
        <w:rPr>
          <w:rFonts w:ascii="Times New Roman" w:eastAsia="Andale Sans UI" w:hAnsi="Times New Roman" w:cs="Times New Roman"/>
          <w:color w:val="000000" w:themeColor="text1"/>
          <w:kern w:val="3"/>
          <w:sz w:val="28"/>
          <w:szCs w:val="28"/>
          <w:lang w:val="kk-KZ" w:eastAsia="ja-JP" w:bidi="fa-IR"/>
        </w:rPr>
        <w:t xml:space="preserve"> қатысушылары шығармашылық қабілеттерін дамытып, оларды болашақ педагогикалық қызметте тиімді қолдануға дайындалады. Арт-технология саласындағы зерттеулерге сүйеніп, студенттер өздерінің педагогикалық тәсілдерін дамытып, жаңашылдыққа бейімделуді үйренеді. Бұл оларға болашақта </w:t>
      </w:r>
      <w:r w:rsidR="00C54FC7" w:rsidRPr="00E13189">
        <w:rPr>
          <w:rFonts w:ascii="Times New Roman" w:eastAsia="Andale Sans UI" w:hAnsi="Times New Roman" w:cs="Times New Roman"/>
          <w:color w:val="000000" w:themeColor="text1"/>
          <w:kern w:val="3"/>
          <w:sz w:val="28"/>
          <w:szCs w:val="28"/>
          <w:lang w:val="kk-KZ" w:eastAsia="ja-JP" w:bidi="fa-IR"/>
        </w:rPr>
        <w:lastRenderedPageBreak/>
        <w:t>балалармен жұмыс жасауда жаңа әдіс-тәсілдерді енгізуге мүмкіндік береді.</w:t>
      </w:r>
    </w:p>
    <w:p w14:paraId="64B9DE91" w14:textId="4452FF89"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Сонымен қатар, </w:t>
      </w:r>
      <w:r w:rsidR="008D184B">
        <w:rPr>
          <w:rFonts w:ascii="Times New Roman" w:eastAsia="Andale Sans UI" w:hAnsi="Times New Roman" w:cs="Times New Roman"/>
          <w:color w:val="000000" w:themeColor="text1"/>
          <w:kern w:val="3"/>
          <w:sz w:val="28"/>
          <w:szCs w:val="28"/>
          <w:lang w:val="kk-KZ" w:eastAsia="ja-JP" w:bidi="fa-IR"/>
        </w:rPr>
        <w:t>студия</w:t>
      </w:r>
      <w:r w:rsidRPr="00E13189">
        <w:rPr>
          <w:rFonts w:ascii="Times New Roman" w:eastAsia="Andale Sans UI" w:hAnsi="Times New Roman" w:cs="Times New Roman"/>
          <w:color w:val="000000" w:themeColor="text1"/>
          <w:kern w:val="3"/>
          <w:sz w:val="28"/>
          <w:szCs w:val="28"/>
          <w:lang w:val="kk-KZ" w:eastAsia="ja-JP" w:bidi="fa-IR"/>
        </w:rPr>
        <w:t xml:space="preserve"> аясында өткізілетін </w:t>
      </w:r>
      <w:r w:rsidR="008D184B">
        <w:rPr>
          <w:rFonts w:ascii="Times New Roman" w:eastAsia="Andale Sans UI" w:hAnsi="Times New Roman" w:cs="Times New Roman"/>
          <w:color w:val="000000" w:themeColor="text1"/>
          <w:kern w:val="3"/>
          <w:sz w:val="28"/>
          <w:szCs w:val="28"/>
          <w:lang w:val="kk-KZ" w:eastAsia="ja-JP" w:bidi="fa-IR"/>
        </w:rPr>
        <w:t>арт</w:t>
      </w:r>
      <w:r w:rsidRPr="00E13189">
        <w:rPr>
          <w:rFonts w:ascii="Times New Roman" w:eastAsia="Andale Sans UI" w:hAnsi="Times New Roman" w:cs="Times New Roman"/>
          <w:color w:val="000000" w:themeColor="text1"/>
          <w:kern w:val="3"/>
          <w:sz w:val="28"/>
          <w:szCs w:val="28"/>
          <w:lang w:val="kk-KZ" w:eastAsia="ja-JP" w:bidi="fa-IR"/>
        </w:rPr>
        <w:t xml:space="preserve"> сабақтар студенттердің жеке тұлғалық және кәсіби дамуына ықпал етеді. Студенттер арт-технология</w:t>
      </w:r>
      <w:r w:rsidR="00382379" w:rsidRPr="00E13189">
        <w:rPr>
          <w:rFonts w:ascii="Times New Roman" w:eastAsia="Andale Sans UI" w:hAnsi="Times New Roman" w:cs="Times New Roman"/>
          <w:color w:val="000000" w:themeColor="text1"/>
          <w:kern w:val="3"/>
          <w:sz w:val="28"/>
          <w:szCs w:val="28"/>
          <w:lang w:val="kk-KZ" w:eastAsia="ja-JP" w:bidi="fa-IR"/>
        </w:rPr>
        <w:t>н</w:t>
      </w:r>
      <w:r w:rsidRPr="00E13189">
        <w:rPr>
          <w:rFonts w:ascii="Times New Roman" w:eastAsia="Andale Sans UI" w:hAnsi="Times New Roman" w:cs="Times New Roman"/>
          <w:color w:val="000000" w:themeColor="text1"/>
          <w:kern w:val="3"/>
          <w:sz w:val="28"/>
          <w:szCs w:val="28"/>
          <w:lang w:val="kk-KZ" w:eastAsia="ja-JP" w:bidi="fa-IR"/>
        </w:rPr>
        <w:t>ы қолдана отырып, балалардың психологиялық және әлеуметтік дамуына әсер ететін шығармашылық тапсырмаларды құрастырып, жүзеге асыруды үйренеді. Бұл болашақ педагогтердің кәсіби құзыреттілігін арттыруға және олардың өз саласында білікті маман болып қалыптасуына зор ықпал етеді.</w:t>
      </w:r>
    </w:p>
    <w:p w14:paraId="499C4FF2" w14:textId="34C5D631"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Жалпы, когнитивті-аналитикалық компонент және арт-технология негізінде болашақ педагогтердің кәсіби құзыреттілігін қалыптастыруға бағытталған білім беру үрдісі болашақ мамандардың білімі мен дағдыларын үйлесімді дамытудың тиімді құралы болып табылады. Студенттер тек теориялық білім алумен шектелмей, оларды түрлі оқу пәндерінде және педагогикалық жағдайларда қолдануды үйренеді. Бұл олардың педагогикалық қызметінде кездесетін мәселелерді шығармашылық тұрғыдан шешуіне мүмкіндік береді.</w:t>
      </w:r>
    </w:p>
    <w:p w14:paraId="0CB3C6A4" w14:textId="2275A49E"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 xml:space="preserve">Болашақ педагогтердің кәсіби құзыреттілігі – олардың маман ретінде жетістікке жетуінің негізгі факторы. Арт-технология арқылы кәсіби құзыреттілікті дамыту оларға шығармашылық әлеуетті ашуға, білім беру үрдісіне жаңашылдық енгізуге және балалардың дамуына терең ықпал етуге мүмкіндік береді. </w:t>
      </w:r>
    </w:p>
    <w:p w14:paraId="67D83F3E" w14:textId="0081E524"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b/>
          <w:bCs/>
          <w:color w:val="000000" w:themeColor="text1"/>
          <w:kern w:val="3"/>
          <w:sz w:val="28"/>
          <w:szCs w:val="28"/>
          <w:lang w:val="kk-KZ" w:eastAsia="ja-JP" w:bidi="fa-IR"/>
        </w:rPr>
        <w:t xml:space="preserve">Рефлексивті-іс-әрекеттік компонент </w:t>
      </w:r>
      <w:r w:rsidRPr="00E13189">
        <w:rPr>
          <w:rFonts w:ascii="Times New Roman" w:eastAsia="Andale Sans UI" w:hAnsi="Times New Roman" w:cs="Times New Roman"/>
          <w:color w:val="000000" w:themeColor="text1"/>
          <w:kern w:val="3"/>
          <w:sz w:val="28"/>
          <w:szCs w:val="28"/>
          <w:lang w:val="kk-KZ" w:eastAsia="ja-JP" w:bidi="fa-IR"/>
        </w:rPr>
        <w:t>білім алушылардың өз іс-әрекеттерін талдауға және бағалауға мүмкіндік береді. Бұл компонент оқу үрдісінде ерекше рөл атқарады, себебі ол білім алушыларды тек қана теориялық біліммен шектелмей, өз кәсіби дағдыларын тереңірек ұғынуға және практикалық тұрғыдан бағалауға бағыттайды. Мұндай рефлексиялық тәсіл болашақ педагогт</w:t>
      </w:r>
      <w:r w:rsidR="00560468" w:rsidRPr="00E13189">
        <w:rPr>
          <w:rFonts w:ascii="Times New Roman" w:eastAsia="Andale Sans UI" w:hAnsi="Times New Roman" w:cs="Times New Roman"/>
          <w:color w:val="000000" w:themeColor="text1"/>
          <w:kern w:val="3"/>
          <w:sz w:val="28"/>
          <w:szCs w:val="28"/>
          <w:lang w:val="kk-KZ" w:eastAsia="ja-JP" w:bidi="fa-IR"/>
        </w:rPr>
        <w:t>е</w:t>
      </w:r>
      <w:r w:rsidRPr="00E13189">
        <w:rPr>
          <w:rFonts w:ascii="Times New Roman" w:eastAsia="Andale Sans UI" w:hAnsi="Times New Roman" w:cs="Times New Roman"/>
          <w:color w:val="000000" w:themeColor="text1"/>
          <w:kern w:val="3"/>
          <w:sz w:val="28"/>
          <w:szCs w:val="28"/>
          <w:lang w:val="kk-KZ" w:eastAsia="ja-JP" w:bidi="fa-IR"/>
        </w:rPr>
        <w:t>р</w:t>
      </w:r>
      <w:r w:rsidR="00560468" w:rsidRPr="00E13189">
        <w:rPr>
          <w:rFonts w:ascii="Times New Roman" w:eastAsia="Andale Sans UI" w:hAnsi="Times New Roman" w:cs="Times New Roman"/>
          <w:color w:val="000000" w:themeColor="text1"/>
          <w:kern w:val="3"/>
          <w:sz w:val="28"/>
          <w:szCs w:val="28"/>
          <w:lang w:val="kk-KZ" w:eastAsia="ja-JP" w:bidi="fa-IR"/>
        </w:rPr>
        <w:t>ге</w:t>
      </w:r>
      <w:r w:rsidRPr="00E13189">
        <w:rPr>
          <w:rFonts w:ascii="Times New Roman" w:eastAsia="Andale Sans UI" w:hAnsi="Times New Roman" w:cs="Times New Roman"/>
          <w:color w:val="000000" w:themeColor="text1"/>
          <w:kern w:val="3"/>
          <w:sz w:val="28"/>
          <w:szCs w:val="28"/>
          <w:lang w:val="kk-KZ" w:eastAsia="ja-JP" w:bidi="fa-IR"/>
        </w:rPr>
        <w:t xml:space="preserve"> өздерінің жеке оқу траекторияларын құруға, кәсіби дамудың әлсіз және күшті жақтарын анықтауға мүмкіндік береді. Арт-технологияны қолдану нәтижелерін сараптай отырып, білім алушылар өздерінің шығармашылық қабілеттерін, кәсіби өсуін және педагогикалық шеберліктерін дамытудың деңгейін анықтай алады.</w:t>
      </w:r>
    </w:p>
    <w:p w14:paraId="6DFF1A2B" w14:textId="5FE1B7A3"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Арт-технология – бұл шығармашылықты, өзін-өзі танытуды және эмоционалдық интеллекцияны дамытуға бағытталған құрал. Ол болашақ педагогт</w:t>
      </w:r>
      <w:r w:rsidR="00560468" w:rsidRPr="00E13189">
        <w:rPr>
          <w:rFonts w:ascii="Times New Roman" w:eastAsia="Andale Sans UI" w:hAnsi="Times New Roman" w:cs="Times New Roman"/>
          <w:color w:val="000000" w:themeColor="text1"/>
          <w:kern w:val="3"/>
          <w:sz w:val="28"/>
          <w:szCs w:val="28"/>
          <w:lang w:val="kk-KZ" w:eastAsia="ja-JP" w:bidi="fa-IR"/>
        </w:rPr>
        <w:t>е</w:t>
      </w:r>
      <w:r w:rsidRPr="00E13189">
        <w:rPr>
          <w:rFonts w:ascii="Times New Roman" w:eastAsia="Andale Sans UI" w:hAnsi="Times New Roman" w:cs="Times New Roman"/>
          <w:color w:val="000000" w:themeColor="text1"/>
          <w:kern w:val="3"/>
          <w:sz w:val="28"/>
          <w:szCs w:val="28"/>
          <w:lang w:val="kk-KZ" w:eastAsia="ja-JP" w:bidi="fa-IR"/>
        </w:rPr>
        <w:t>рд</w:t>
      </w:r>
      <w:r w:rsidR="00560468" w:rsidRPr="00E13189">
        <w:rPr>
          <w:rFonts w:ascii="Times New Roman" w:eastAsia="Andale Sans UI" w:hAnsi="Times New Roman" w:cs="Times New Roman"/>
          <w:color w:val="000000" w:themeColor="text1"/>
          <w:kern w:val="3"/>
          <w:sz w:val="28"/>
          <w:szCs w:val="28"/>
          <w:lang w:val="kk-KZ" w:eastAsia="ja-JP" w:bidi="fa-IR"/>
        </w:rPr>
        <w:t>і</w:t>
      </w:r>
      <w:r w:rsidRPr="00E13189">
        <w:rPr>
          <w:rFonts w:ascii="Times New Roman" w:eastAsia="Andale Sans UI" w:hAnsi="Times New Roman" w:cs="Times New Roman"/>
          <w:color w:val="000000" w:themeColor="text1"/>
          <w:kern w:val="3"/>
          <w:sz w:val="28"/>
          <w:szCs w:val="28"/>
          <w:lang w:val="kk-KZ" w:eastAsia="ja-JP" w:bidi="fa-IR"/>
        </w:rPr>
        <w:t>ң педагогикалық құзыреттіліктерін жетілдіруге септігін тигізеді, себебі арт-технология арқылы білім алушылар оқыту үрдісін ерекше әдістермен және тәсілдермен толықтырады. Бұл технологиялардың артықшылығы олардың педагогикалық іс-әрекеттегі көпқырлылығында. Мысалы, арт-терапия, драматизация, сурет салу, музыкалық және көркемдік шығармашылық сынды әдістердің барлығы педагогикалық үрдісте қолданыс тауып, болашақ мұғалімдерге өз әлеуеттерін ашуға көмектеседі.</w:t>
      </w:r>
    </w:p>
    <w:p w14:paraId="6E9BCBFE" w14:textId="6A5D6D46"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Арт-технология педагогтың кәсіби дамуына өзіндік анализ жасауға, креативтілік пен инновациялық ойлау қабілеттерін дамытуға мүмкіндік береді. Сонымен қатар, олар болашақ педагогт</w:t>
      </w:r>
      <w:r w:rsidR="00560468" w:rsidRPr="00E13189">
        <w:rPr>
          <w:rFonts w:ascii="Times New Roman" w:eastAsia="Andale Sans UI" w:hAnsi="Times New Roman" w:cs="Times New Roman"/>
          <w:color w:val="000000" w:themeColor="text1"/>
          <w:kern w:val="3"/>
          <w:sz w:val="28"/>
          <w:szCs w:val="28"/>
          <w:lang w:val="kk-KZ" w:eastAsia="ja-JP" w:bidi="fa-IR"/>
        </w:rPr>
        <w:t>е</w:t>
      </w:r>
      <w:r w:rsidRPr="00E13189">
        <w:rPr>
          <w:rFonts w:ascii="Times New Roman" w:eastAsia="Andale Sans UI" w:hAnsi="Times New Roman" w:cs="Times New Roman"/>
          <w:color w:val="000000" w:themeColor="text1"/>
          <w:kern w:val="3"/>
          <w:sz w:val="28"/>
          <w:szCs w:val="28"/>
          <w:lang w:val="kk-KZ" w:eastAsia="ja-JP" w:bidi="fa-IR"/>
        </w:rPr>
        <w:t>р</w:t>
      </w:r>
      <w:r w:rsidR="00560468" w:rsidRPr="00E13189">
        <w:rPr>
          <w:rFonts w:ascii="Times New Roman" w:eastAsia="Andale Sans UI" w:hAnsi="Times New Roman" w:cs="Times New Roman"/>
          <w:color w:val="000000" w:themeColor="text1"/>
          <w:kern w:val="3"/>
          <w:sz w:val="28"/>
          <w:szCs w:val="28"/>
          <w:lang w:val="kk-KZ" w:eastAsia="ja-JP" w:bidi="fa-IR"/>
        </w:rPr>
        <w:t>ге</w:t>
      </w:r>
      <w:r w:rsidRPr="00E13189">
        <w:rPr>
          <w:rFonts w:ascii="Times New Roman" w:eastAsia="Andale Sans UI" w:hAnsi="Times New Roman" w:cs="Times New Roman"/>
          <w:color w:val="000000" w:themeColor="text1"/>
          <w:kern w:val="3"/>
          <w:sz w:val="28"/>
          <w:szCs w:val="28"/>
          <w:lang w:val="kk-KZ" w:eastAsia="ja-JP" w:bidi="fa-IR"/>
        </w:rPr>
        <w:t xml:space="preserve"> өз эмоцияларын басқарып, студенттермен жұмыс кезінде психологиялық ахуалды оңтайлы ұстап тұру дағдыларын жетілдіруге көмектеседі. Мұндай технологиялар педагогикалық қызметке интеграцияланған жағдайда, болашақ педагогтер өз жұмысында </w:t>
      </w:r>
      <w:r w:rsidRPr="00E13189">
        <w:rPr>
          <w:rFonts w:ascii="Times New Roman" w:eastAsia="Andale Sans UI" w:hAnsi="Times New Roman" w:cs="Times New Roman"/>
          <w:color w:val="000000" w:themeColor="text1"/>
          <w:kern w:val="3"/>
          <w:sz w:val="28"/>
          <w:szCs w:val="28"/>
          <w:lang w:val="kk-KZ" w:eastAsia="ja-JP" w:bidi="fa-IR"/>
        </w:rPr>
        <w:lastRenderedPageBreak/>
        <w:t>стресске төзімділік, икемділік және шығармашылық шешім қабылдау қабілеттерін дамытады.</w:t>
      </w:r>
    </w:p>
    <w:p w14:paraId="69EDD086" w14:textId="26CF3534"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r w:rsidRPr="00E13189">
        <w:rPr>
          <w:rFonts w:ascii="Times New Roman" w:eastAsia="Andale Sans UI" w:hAnsi="Times New Roman" w:cs="Times New Roman"/>
          <w:color w:val="000000" w:themeColor="text1"/>
          <w:kern w:val="3"/>
          <w:sz w:val="28"/>
          <w:szCs w:val="28"/>
          <w:lang w:val="kk-KZ" w:eastAsia="ja-JP" w:bidi="fa-IR"/>
        </w:rPr>
        <w:t>Қазіргі педагогикалық білім беру жүйесінде болашақ педагогтердің кәсіби құзыреттілігін арт-технология арқылы дамыту мүмкіндіктері көпқырлы болып табылады. Бұл технологиялар болашақ мамандардың жеке және кәсіби сапаларын дамытудың инновациялық құралы ретінде маңызды рөл атқарады. Қорытындылай келе, арт-технология</w:t>
      </w:r>
      <w:r w:rsidR="00382379" w:rsidRPr="00E13189">
        <w:rPr>
          <w:rFonts w:ascii="Times New Roman" w:eastAsia="Andale Sans UI" w:hAnsi="Times New Roman" w:cs="Times New Roman"/>
          <w:color w:val="000000" w:themeColor="text1"/>
          <w:kern w:val="3"/>
          <w:sz w:val="28"/>
          <w:szCs w:val="28"/>
          <w:lang w:val="kk-KZ" w:eastAsia="ja-JP" w:bidi="fa-IR"/>
        </w:rPr>
        <w:t>н</w:t>
      </w:r>
      <w:r w:rsidRPr="00E13189">
        <w:rPr>
          <w:rFonts w:ascii="Times New Roman" w:eastAsia="Andale Sans UI" w:hAnsi="Times New Roman" w:cs="Times New Roman"/>
          <w:color w:val="000000" w:themeColor="text1"/>
          <w:kern w:val="3"/>
          <w:sz w:val="28"/>
          <w:szCs w:val="28"/>
          <w:lang w:val="kk-KZ" w:eastAsia="ja-JP" w:bidi="fa-IR"/>
        </w:rPr>
        <w:t>ы қолдану болашақ педагогтердің кәсіби құзыреттілігін дамытуда өзекті құрал болып табылады, себебі олар оқыту мен тәрбиелеу үдерісін тереңдетіп, шығармашылық көзқарастарды қолдайды және кәсіби рефлексияны жүзеге асыруға септігін тигізеді.</w:t>
      </w:r>
    </w:p>
    <w:p w14:paraId="63658B41"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p>
    <w:p w14:paraId="499C3001" w14:textId="06A46612" w:rsidR="00C54FC7" w:rsidRPr="007F7C24" w:rsidRDefault="00C54FC7" w:rsidP="006778C9">
      <w:pPr>
        <w:widowControl w:val="0"/>
        <w:suppressAutoHyphens/>
        <w:autoSpaceDN w:val="0"/>
        <w:spacing w:after="0" w:line="240" w:lineRule="auto"/>
        <w:jc w:val="both"/>
        <w:textAlignment w:val="baseline"/>
        <w:rPr>
          <w:rFonts w:ascii="Times New Roman" w:eastAsia="Andale Sans UI" w:hAnsi="Times New Roman" w:cs="Times New Roman"/>
          <w:color w:val="000000" w:themeColor="text1"/>
          <w:kern w:val="3"/>
          <w:sz w:val="24"/>
          <w:szCs w:val="24"/>
          <w:lang w:val="kk-KZ" w:eastAsia="ja-JP" w:bidi="fa-IR"/>
        </w:rPr>
      </w:pPr>
      <w:r w:rsidRPr="007F7C24">
        <w:rPr>
          <w:rFonts w:ascii="Times New Roman" w:eastAsia="Andale Sans UI" w:hAnsi="Times New Roman" w:cs="Times New Roman"/>
          <w:color w:val="000000" w:themeColor="text1"/>
          <w:kern w:val="3"/>
          <w:sz w:val="24"/>
          <w:szCs w:val="24"/>
          <w:lang w:val="kk-KZ" w:eastAsia="ja-JP" w:bidi="fa-IR"/>
        </w:rPr>
        <w:t xml:space="preserve">Кесте </w:t>
      </w:r>
      <w:r w:rsidR="00775F85" w:rsidRPr="007F7C24">
        <w:rPr>
          <w:rFonts w:ascii="Times New Roman" w:eastAsia="Andale Sans UI" w:hAnsi="Times New Roman" w:cs="Times New Roman"/>
          <w:color w:val="000000" w:themeColor="text1"/>
          <w:kern w:val="3"/>
          <w:sz w:val="24"/>
          <w:szCs w:val="24"/>
          <w:lang w:val="kk-KZ" w:eastAsia="ja-JP" w:bidi="fa-IR"/>
        </w:rPr>
        <w:t>11</w:t>
      </w:r>
      <w:r w:rsidRPr="007F7C24">
        <w:rPr>
          <w:rFonts w:ascii="Times New Roman" w:eastAsia="Andale Sans UI" w:hAnsi="Times New Roman" w:cs="Times New Roman"/>
          <w:color w:val="000000" w:themeColor="text1"/>
          <w:kern w:val="3"/>
          <w:sz w:val="24"/>
          <w:szCs w:val="24"/>
          <w:lang w:val="kk-KZ" w:eastAsia="ja-JP" w:bidi="fa-IR"/>
        </w:rPr>
        <w:t xml:space="preserve"> – Болашақ МДҰ педагогтерінің кәсіби құзыреттілігін арт-технология арқылы дамытуға даярлаудың өлшемдері мен көрсеткіштері</w:t>
      </w:r>
    </w:p>
    <w:p w14:paraId="07EA65B7" w14:textId="77777777" w:rsidR="00C54FC7" w:rsidRPr="00E13189" w:rsidRDefault="00C54FC7" w:rsidP="009431CB">
      <w:pPr>
        <w:widowControl w:val="0"/>
        <w:suppressAutoHyphens/>
        <w:autoSpaceDN w:val="0"/>
        <w:spacing w:after="0" w:line="240" w:lineRule="auto"/>
        <w:ind w:firstLine="567"/>
        <w:jc w:val="both"/>
        <w:textAlignment w:val="baseline"/>
        <w:rPr>
          <w:rFonts w:ascii="Times New Roman" w:eastAsia="Andale Sans UI" w:hAnsi="Times New Roman" w:cs="Times New Roman"/>
          <w:color w:val="000000" w:themeColor="text1"/>
          <w:kern w:val="3"/>
          <w:sz w:val="28"/>
          <w:szCs w:val="28"/>
          <w:lang w:val="kk-KZ" w:eastAsia="ja-JP" w:bidi="fa-IR"/>
        </w:rPr>
      </w:pPr>
    </w:p>
    <w:tbl>
      <w:tblPr>
        <w:tblStyle w:val="110"/>
        <w:tblW w:w="9634" w:type="dxa"/>
        <w:tblLook w:val="04A0" w:firstRow="1" w:lastRow="0" w:firstColumn="1" w:lastColumn="0" w:noHBand="0" w:noVBand="1"/>
      </w:tblPr>
      <w:tblGrid>
        <w:gridCol w:w="2007"/>
        <w:gridCol w:w="2666"/>
        <w:gridCol w:w="4961"/>
      </w:tblGrid>
      <w:tr w:rsidR="00E13189" w:rsidRPr="00E13189" w14:paraId="3B376E3F" w14:textId="77777777" w:rsidTr="006778C9">
        <w:trPr>
          <w:trHeight w:val="70"/>
        </w:trPr>
        <w:tc>
          <w:tcPr>
            <w:tcW w:w="2007" w:type="dxa"/>
            <w:shd w:val="clear" w:color="auto" w:fill="auto"/>
          </w:tcPr>
          <w:p w14:paraId="0E072103" w14:textId="6BEC7D01" w:rsidR="00C54FC7" w:rsidRPr="006778C9" w:rsidRDefault="00C54FC7" w:rsidP="006778C9">
            <w:pPr>
              <w:spacing w:after="0" w:line="240" w:lineRule="auto"/>
              <w:ind w:firstLine="27"/>
              <w:jc w:val="center"/>
              <w:rPr>
                <w:rFonts w:ascii="Times New Roman" w:hAnsi="Times New Roman" w:cs="Times New Roman"/>
                <w:color w:val="000000" w:themeColor="text1"/>
                <w:sz w:val="24"/>
                <w:szCs w:val="24"/>
                <w:lang w:val="kk-KZ" w:eastAsia="kk-KZ"/>
              </w:rPr>
            </w:pPr>
            <w:r w:rsidRPr="006778C9">
              <w:rPr>
                <w:rFonts w:ascii="Times New Roman" w:hAnsi="Times New Roman" w:cs="Times New Roman"/>
                <w:color w:val="000000" w:themeColor="text1"/>
                <w:sz w:val="24"/>
                <w:szCs w:val="24"/>
                <w:lang w:val="kk-KZ" w:eastAsia="kk-KZ"/>
              </w:rPr>
              <w:t>Компоненттер</w:t>
            </w:r>
          </w:p>
        </w:tc>
        <w:tc>
          <w:tcPr>
            <w:tcW w:w="2666" w:type="dxa"/>
            <w:tcBorders>
              <w:bottom w:val="single" w:sz="4" w:space="0" w:color="auto"/>
            </w:tcBorders>
            <w:shd w:val="clear" w:color="auto" w:fill="auto"/>
          </w:tcPr>
          <w:p w14:paraId="428A303B" w14:textId="77777777" w:rsidR="00C54FC7" w:rsidRPr="006778C9" w:rsidRDefault="00C54FC7" w:rsidP="006778C9">
            <w:pPr>
              <w:spacing w:after="0" w:line="240" w:lineRule="auto"/>
              <w:ind w:firstLine="27"/>
              <w:jc w:val="center"/>
              <w:rPr>
                <w:rFonts w:ascii="Times New Roman" w:hAnsi="Times New Roman" w:cs="Times New Roman"/>
                <w:color w:val="000000" w:themeColor="text1"/>
                <w:sz w:val="24"/>
                <w:szCs w:val="24"/>
                <w:lang w:val="kk-KZ" w:eastAsia="kk-KZ"/>
              </w:rPr>
            </w:pPr>
            <w:r w:rsidRPr="006778C9">
              <w:rPr>
                <w:rFonts w:ascii="Times New Roman" w:hAnsi="Times New Roman" w:cs="Times New Roman"/>
                <w:color w:val="000000" w:themeColor="text1"/>
                <w:sz w:val="24"/>
                <w:szCs w:val="24"/>
                <w:lang w:val="kk-KZ" w:eastAsia="kk-KZ"/>
              </w:rPr>
              <w:t>Өлшемдер</w:t>
            </w:r>
          </w:p>
        </w:tc>
        <w:tc>
          <w:tcPr>
            <w:tcW w:w="4961" w:type="dxa"/>
            <w:tcBorders>
              <w:bottom w:val="single" w:sz="4" w:space="0" w:color="auto"/>
            </w:tcBorders>
            <w:shd w:val="clear" w:color="auto" w:fill="auto"/>
          </w:tcPr>
          <w:p w14:paraId="4A690D7E" w14:textId="77777777" w:rsidR="00C54FC7" w:rsidRPr="006778C9" w:rsidRDefault="00C54FC7" w:rsidP="006778C9">
            <w:pPr>
              <w:spacing w:after="0" w:line="240" w:lineRule="auto"/>
              <w:ind w:firstLine="27"/>
              <w:jc w:val="center"/>
              <w:rPr>
                <w:rFonts w:ascii="Times New Roman" w:hAnsi="Times New Roman" w:cs="Times New Roman"/>
                <w:color w:val="000000" w:themeColor="text1"/>
                <w:sz w:val="24"/>
                <w:szCs w:val="24"/>
                <w:lang w:val="kk-KZ" w:eastAsia="kk-KZ"/>
              </w:rPr>
            </w:pPr>
            <w:r w:rsidRPr="006778C9">
              <w:rPr>
                <w:rFonts w:ascii="Times New Roman" w:hAnsi="Times New Roman" w:cs="Times New Roman"/>
                <w:color w:val="000000" w:themeColor="text1"/>
                <w:sz w:val="24"/>
                <w:szCs w:val="24"/>
                <w:lang w:val="kk-KZ" w:eastAsia="kk-KZ"/>
              </w:rPr>
              <w:t>Көрсеткіштер</w:t>
            </w:r>
          </w:p>
        </w:tc>
      </w:tr>
      <w:tr w:rsidR="00E13189" w:rsidRPr="00026C37" w14:paraId="2F3E2B83" w14:textId="77777777" w:rsidTr="006778C9">
        <w:trPr>
          <w:trHeight w:val="905"/>
        </w:trPr>
        <w:tc>
          <w:tcPr>
            <w:tcW w:w="2007" w:type="dxa"/>
            <w:shd w:val="clear" w:color="auto" w:fill="auto"/>
          </w:tcPr>
          <w:p w14:paraId="588D27B3" w14:textId="77777777" w:rsidR="00C54FC7" w:rsidRPr="006778C9" w:rsidRDefault="00C54FC7" w:rsidP="006778C9">
            <w:pPr>
              <w:spacing w:after="0" w:line="240" w:lineRule="auto"/>
              <w:jc w:val="both"/>
              <w:rPr>
                <w:rFonts w:ascii="Times New Roman" w:hAnsi="Times New Roman" w:cs="Times New Roman"/>
                <w:color w:val="000000" w:themeColor="text1"/>
                <w:sz w:val="24"/>
                <w:szCs w:val="24"/>
                <w:shd w:val="clear" w:color="auto" w:fill="FFFFFF"/>
                <w:lang w:val="kk-KZ" w:eastAsia="kk-KZ"/>
              </w:rPr>
            </w:pPr>
            <w:bookmarkStart w:id="244" w:name="_Hlk166083336"/>
            <w:r w:rsidRPr="006778C9">
              <w:rPr>
                <w:rFonts w:ascii="Times New Roman" w:hAnsi="Times New Roman" w:cs="Times New Roman"/>
                <w:color w:val="000000" w:themeColor="text1"/>
                <w:sz w:val="24"/>
                <w:szCs w:val="24"/>
                <w:shd w:val="clear" w:color="auto" w:fill="FFFFFF"/>
                <w:lang w:val="kk-KZ" w:eastAsia="kk-KZ"/>
              </w:rPr>
              <w:t>Мотивациялық-құндылықтық</w:t>
            </w:r>
          </w:p>
        </w:tc>
        <w:tc>
          <w:tcPr>
            <w:tcW w:w="2666" w:type="dxa"/>
            <w:shd w:val="clear" w:color="auto" w:fill="auto"/>
          </w:tcPr>
          <w:p w14:paraId="3A38DC70" w14:textId="77777777" w:rsidR="00C54FC7" w:rsidRPr="006778C9" w:rsidRDefault="00C54FC7" w:rsidP="006778C9">
            <w:pPr>
              <w:spacing w:after="0" w:line="240" w:lineRule="auto"/>
              <w:rPr>
                <w:rFonts w:ascii="Times New Roman" w:hAnsi="Times New Roman" w:cs="Times New Roman"/>
                <w:color w:val="000000" w:themeColor="text1"/>
                <w:sz w:val="24"/>
                <w:szCs w:val="24"/>
                <w:shd w:val="clear" w:color="auto" w:fill="FFFFFF"/>
                <w:lang w:val="kk-KZ" w:eastAsia="kk-KZ"/>
              </w:rPr>
            </w:pPr>
            <w:r w:rsidRPr="006778C9">
              <w:rPr>
                <w:rFonts w:ascii="Times New Roman" w:hAnsi="Times New Roman" w:cs="Times New Roman"/>
                <w:color w:val="000000" w:themeColor="text1"/>
                <w:sz w:val="24"/>
                <w:szCs w:val="24"/>
                <w:shd w:val="clear" w:color="auto" w:fill="FFFFFF"/>
                <w:lang w:val="kk-KZ" w:eastAsia="kk-KZ"/>
              </w:rPr>
              <w:t>Қызығушылық, құндылықтық бағдар, ішкі түрткі</w:t>
            </w:r>
          </w:p>
        </w:tc>
        <w:tc>
          <w:tcPr>
            <w:tcW w:w="4961" w:type="dxa"/>
            <w:shd w:val="clear" w:color="auto" w:fill="auto"/>
          </w:tcPr>
          <w:p w14:paraId="326D896F" w14:textId="77777777" w:rsidR="00C54FC7" w:rsidRPr="006778C9" w:rsidRDefault="00C54FC7" w:rsidP="006778C9">
            <w:pPr>
              <w:spacing w:after="0" w:line="240" w:lineRule="auto"/>
              <w:rPr>
                <w:rFonts w:ascii="Times New Roman" w:hAnsi="Times New Roman" w:cs="Times New Roman"/>
                <w:color w:val="000000" w:themeColor="text1"/>
                <w:sz w:val="24"/>
                <w:szCs w:val="24"/>
                <w:shd w:val="clear" w:color="auto" w:fill="FFFFFF"/>
                <w:lang w:val="kk-KZ" w:eastAsia="kk-KZ"/>
              </w:rPr>
            </w:pPr>
            <w:r w:rsidRPr="006778C9">
              <w:rPr>
                <w:rFonts w:ascii="Times New Roman" w:hAnsi="Times New Roman" w:cs="Times New Roman"/>
                <w:color w:val="000000" w:themeColor="text1"/>
                <w:sz w:val="24"/>
                <w:szCs w:val="24"/>
                <w:shd w:val="clear" w:color="auto" w:fill="FFFFFF"/>
                <w:lang w:val="kk-KZ" w:eastAsia="kk-KZ"/>
              </w:rPr>
              <w:t xml:space="preserve">ішкі түрткінің жоғары деңгейі, идеяшылдық, жеке инициатива, </w:t>
            </w:r>
            <w:r w:rsidRPr="006778C9">
              <w:rPr>
                <w:rFonts w:ascii="Times New Roman" w:hAnsi="Times New Roman" w:cs="Times New Roman"/>
                <w:i/>
                <w:iCs/>
                <w:color w:val="000000" w:themeColor="text1"/>
                <w:sz w:val="24"/>
                <w:szCs w:val="24"/>
                <w:shd w:val="clear" w:color="auto" w:fill="FFFFFF"/>
                <w:lang w:val="kk-KZ" w:eastAsia="kk-KZ"/>
              </w:rPr>
              <w:t xml:space="preserve">  </w:t>
            </w:r>
            <w:r w:rsidRPr="006778C9">
              <w:rPr>
                <w:rFonts w:ascii="Times New Roman" w:hAnsi="Times New Roman" w:cs="Times New Roman"/>
                <w:color w:val="000000" w:themeColor="text1"/>
                <w:sz w:val="24"/>
                <w:szCs w:val="24"/>
                <w:shd w:val="clear" w:color="auto" w:fill="FFFFFF"/>
                <w:lang w:val="kk-KZ" w:eastAsia="kk-KZ"/>
              </w:rPr>
              <w:t>жаңалыққа</w:t>
            </w:r>
            <w:r w:rsidRPr="006778C9">
              <w:rPr>
                <w:rFonts w:ascii="Times New Roman" w:hAnsi="Times New Roman" w:cs="Times New Roman"/>
                <w:i/>
                <w:iCs/>
                <w:color w:val="000000" w:themeColor="text1"/>
                <w:sz w:val="24"/>
                <w:szCs w:val="24"/>
                <w:shd w:val="clear" w:color="auto" w:fill="FFFFFF"/>
                <w:lang w:val="kk-KZ" w:eastAsia="kk-KZ"/>
              </w:rPr>
              <w:t xml:space="preserve"> </w:t>
            </w:r>
            <w:r w:rsidRPr="006778C9">
              <w:rPr>
                <w:rFonts w:ascii="Times New Roman" w:hAnsi="Times New Roman" w:cs="Times New Roman"/>
                <w:color w:val="000000" w:themeColor="text1"/>
                <w:sz w:val="24"/>
                <w:szCs w:val="24"/>
                <w:shd w:val="clear" w:color="auto" w:fill="FFFFFF"/>
                <w:lang w:val="kk-KZ" w:eastAsia="kk-KZ"/>
              </w:rPr>
              <w:t xml:space="preserve">ұмтылысы, сый-құрмет </w:t>
            </w:r>
          </w:p>
        </w:tc>
      </w:tr>
      <w:tr w:rsidR="00E13189" w:rsidRPr="00026C37" w14:paraId="3E3E98C9" w14:textId="77777777" w:rsidTr="006778C9">
        <w:trPr>
          <w:trHeight w:val="846"/>
        </w:trPr>
        <w:tc>
          <w:tcPr>
            <w:tcW w:w="2007" w:type="dxa"/>
            <w:shd w:val="clear" w:color="auto" w:fill="auto"/>
          </w:tcPr>
          <w:p w14:paraId="56AA2E73" w14:textId="1997F6B6" w:rsidR="00C54FC7" w:rsidRPr="006778C9" w:rsidRDefault="00C54FC7" w:rsidP="006778C9">
            <w:pPr>
              <w:spacing w:after="0" w:line="240" w:lineRule="auto"/>
              <w:jc w:val="both"/>
              <w:rPr>
                <w:rFonts w:ascii="Times New Roman" w:hAnsi="Times New Roman" w:cs="Times New Roman"/>
                <w:color w:val="000000" w:themeColor="text1"/>
                <w:sz w:val="24"/>
                <w:szCs w:val="24"/>
                <w:shd w:val="clear" w:color="auto" w:fill="FFFFFF"/>
                <w:lang w:val="kk-KZ" w:eastAsia="kk-KZ"/>
              </w:rPr>
            </w:pPr>
            <w:r w:rsidRPr="006778C9">
              <w:rPr>
                <w:rFonts w:ascii="Times New Roman" w:hAnsi="Times New Roman" w:cs="Times New Roman"/>
                <w:color w:val="000000" w:themeColor="text1"/>
                <w:sz w:val="24"/>
                <w:szCs w:val="24"/>
                <w:lang w:val="kk-KZ" w:eastAsia="kk-KZ"/>
              </w:rPr>
              <w:t>Эмоционалды-коммуникативтік</w:t>
            </w:r>
          </w:p>
        </w:tc>
        <w:tc>
          <w:tcPr>
            <w:tcW w:w="2666" w:type="dxa"/>
            <w:shd w:val="clear" w:color="auto" w:fill="auto"/>
          </w:tcPr>
          <w:p w14:paraId="6D0C4658" w14:textId="2C5A2707" w:rsidR="00C54FC7" w:rsidRPr="006778C9" w:rsidRDefault="00C54FC7" w:rsidP="006778C9">
            <w:pPr>
              <w:tabs>
                <w:tab w:val="left" w:pos="530"/>
              </w:tabs>
              <w:spacing w:after="0" w:line="240" w:lineRule="auto"/>
              <w:jc w:val="both"/>
              <w:rPr>
                <w:rFonts w:ascii="Times New Roman" w:hAnsi="Times New Roman" w:cs="Times New Roman"/>
                <w:color w:val="000000" w:themeColor="text1"/>
                <w:sz w:val="24"/>
                <w:szCs w:val="24"/>
                <w:shd w:val="clear" w:color="auto" w:fill="FFFFFF"/>
                <w:lang w:val="kk-KZ" w:eastAsia="kk-KZ"/>
              </w:rPr>
            </w:pPr>
            <w:r w:rsidRPr="006778C9">
              <w:rPr>
                <w:rFonts w:ascii="Times New Roman" w:hAnsi="Times New Roman" w:cs="Times New Roman"/>
                <w:color w:val="000000" w:themeColor="text1"/>
                <w:sz w:val="24"/>
                <w:szCs w:val="24"/>
                <w:shd w:val="clear" w:color="auto" w:fill="FFFFFF"/>
                <w:lang w:val="kk-KZ" w:eastAsia="kk-KZ"/>
              </w:rPr>
              <w:t>Қарым-қатынастағы икемділік, командалық ынтымақтастық</w:t>
            </w:r>
          </w:p>
        </w:tc>
        <w:tc>
          <w:tcPr>
            <w:tcW w:w="4961" w:type="dxa"/>
            <w:shd w:val="clear" w:color="auto" w:fill="auto"/>
          </w:tcPr>
          <w:p w14:paraId="0AF398EE" w14:textId="77777777" w:rsidR="00C54FC7" w:rsidRPr="006778C9" w:rsidRDefault="00C54FC7" w:rsidP="006778C9">
            <w:pPr>
              <w:spacing w:after="0" w:line="240" w:lineRule="auto"/>
              <w:jc w:val="both"/>
              <w:rPr>
                <w:rFonts w:ascii="Times New Roman" w:hAnsi="Times New Roman" w:cs="Times New Roman"/>
                <w:color w:val="000000" w:themeColor="text1"/>
                <w:sz w:val="24"/>
                <w:szCs w:val="24"/>
                <w:shd w:val="clear" w:color="auto" w:fill="FFFFFF"/>
                <w:lang w:val="kk-KZ" w:eastAsia="kk-KZ"/>
              </w:rPr>
            </w:pPr>
            <w:r w:rsidRPr="006778C9">
              <w:rPr>
                <w:rFonts w:ascii="Times New Roman" w:hAnsi="Times New Roman" w:cs="Times New Roman"/>
                <w:color w:val="000000" w:themeColor="text1"/>
                <w:sz w:val="24"/>
                <w:szCs w:val="24"/>
                <w:shd w:val="clear" w:color="auto" w:fill="FFFFFF"/>
                <w:lang w:val="kk-KZ" w:eastAsia="kk-KZ"/>
              </w:rPr>
              <w:t>стресогендік ерекшелік, жағымды сезім</w:t>
            </w:r>
            <w:r w:rsidRPr="006778C9">
              <w:rPr>
                <w:rFonts w:ascii="Times New Roman" w:hAnsi="Times New Roman" w:cs="Times New Roman"/>
                <w:i/>
                <w:iCs/>
                <w:color w:val="000000" w:themeColor="text1"/>
                <w:sz w:val="24"/>
                <w:szCs w:val="24"/>
                <w:shd w:val="clear" w:color="auto" w:fill="FFFFFF"/>
                <w:lang w:val="kk-KZ" w:eastAsia="kk-KZ"/>
              </w:rPr>
              <w:t xml:space="preserve">, </w:t>
            </w:r>
            <w:r w:rsidRPr="006778C9">
              <w:rPr>
                <w:rFonts w:ascii="Times New Roman" w:hAnsi="Times New Roman" w:cs="Times New Roman"/>
                <w:color w:val="000000" w:themeColor="text1"/>
                <w:sz w:val="24"/>
                <w:szCs w:val="24"/>
                <w:shd w:val="clear" w:color="auto" w:fill="FFFFFF"/>
                <w:lang w:val="kk-KZ" w:eastAsia="kk-KZ"/>
              </w:rPr>
              <w:t>көпшілдік, үйлесімді қарым-қатынас</w:t>
            </w:r>
          </w:p>
        </w:tc>
      </w:tr>
      <w:tr w:rsidR="00E13189" w:rsidRPr="00026C37" w14:paraId="51A056A9" w14:textId="77777777" w:rsidTr="006778C9">
        <w:trPr>
          <w:trHeight w:val="1128"/>
        </w:trPr>
        <w:tc>
          <w:tcPr>
            <w:tcW w:w="2007" w:type="dxa"/>
            <w:shd w:val="clear" w:color="auto" w:fill="auto"/>
          </w:tcPr>
          <w:p w14:paraId="027824F3" w14:textId="13D918E8" w:rsidR="00C54FC7" w:rsidRPr="006778C9" w:rsidRDefault="00C54FC7" w:rsidP="006778C9">
            <w:pPr>
              <w:spacing w:after="0" w:line="240" w:lineRule="auto"/>
              <w:jc w:val="both"/>
              <w:rPr>
                <w:rFonts w:ascii="Times New Roman" w:hAnsi="Times New Roman" w:cs="Times New Roman"/>
                <w:color w:val="000000" w:themeColor="text1"/>
                <w:sz w:val="24"/>
                <w:szCs w:val="24"/>
                <w:lang w:val="kk-KZ" w:eastAsia="kk-KZ"/>
              </w:rPr>
            </w:pPr>
            <w:r w:rsidRPr="006778C9">
              <w:rPr>
                <w:rFonts w:ascii="Times New Roman" w:hAnsi="Times New Roman" w:cs="Times New Roman"/>
                <w:color w:val="000000" w:themeColor="text1"/>
                <w:sz w:val="24"/>
                <w:szCs w:val="24"/>
                <w:lang w:val="kk-KZ" w:eastAsia="kk-KZ"/>
              </w:rPr>
              <w:t>Когнитивті-аналитикалық</w:t>
            </w:r>
          </w:p>
        </w:tc>
        <w:tc>
          <w:tcPr>
            <w:tcW w:w="2666" w:type="dxa"/>
            <w:shd w:val="clear" w:color="auto" w:fill="auto"/>
          </w:tcPr>
          <w:p w14:paraId="562E2E28" w14:textId="77777777" w:rsidR="00C54FC7" w:rsidRPr="006778C9" w:rsidRDefault="00C54FC7" w:rsidP="006778C9">
            <w:pPr>
              <w:spacing w:after="0" w:line="240" w:lineRule="auto"/>
              <w:jc w:val="both"/>
              <w:rPr>
                <w:rFonts w:ascii="Times New Roman" w:hAnsi="Times New Roman" w:cs="Times New Roman"/>
                <w:color w:val="000000" w:themeColor="text1"/>
                <w:sz w:val="24"/>
                <w:szCs w:val="24"/>
                <w:shd w:val="clear" w:color="auto" w:fill="FFFFFF"/>
                <w:lang w:val="kk-KZ" w:eastAsia="kk-KZ"/>
              </w:rPr>
            </w:pPr>
            <w:r w:rsidRPr="006778C9">
              <w:rPr>
                <w:rFonts w:ascii="Times New Roman" w:hAnsi="Times New Roman" w:cs="Times New Roman"/>
                <w:color w:val="000000" w:themeColor="text1"/>
                <w:sz w:val="24"/>
                <w:szCs w:val="24"/>
                <w:shd w:val="clear" w:color="auto" w:fill="FFFFFF"/>
                <w:lang w:val="kk-KZ" w:eastAsia="kk-KZ"/>
              </w:rPr>
              <w:t>Көркем-қиял, көркем-талғампаздық, көркем-ой</w:t>
            </w:r>
          </w:p>
        </w:tc>
        <w:tc>
          <w:tcPr>
            <w:tcW w:w="4961" w:type="dxa"/>
            <w:shd w:val="clear" w:color="auto" w:fill="auto"/>
          </w:tcPr>
          <w:p w14:paraId="44AD90FF" w14:textId="77777777" w:rsidR="00C54FC7" w:rsidRPr="006778C9" w:rsidRDefault="00C54FC7" w:rsidP="006778C9">
            <w:pPr>
              <w:spacing w:after="0" w:line="240" w:lineRule="auto"/>
              <w:jc w:val="both"/>
              <w:rPr>
                <w:rFonts w:ascii="Times New Roman" w:hAnsi="Times New Roman" w:cs="Times New Roman"/>
                <w:color w:val="000000" w:themeColor="text1"/>
                <w:sz w:val="24"/>
                <w:szCs w:val="24"/>
                <w:shd w:val="clear" w:color="auto" w:fill="FFFFFF"/>
                <w:lang w:val="kk-KZ" w:eastAsia="kk-KZ"/>
              </w:rPr>
            </w:pPr>
            <w:r w:rsidRPr="006778C9">
              <w:rPr>
                <w:rFonts w:ascii="Times New Roman" w:hAnsi="Times New Roman" w:cs="Times New Roman"/>
                <w:color w:val="000000" w:themeColor="text1"/>
                <w:sz w:val="24"/>
                <w:szCs w:val="24"/>
                <w:shd w:val="clear" w:color="auto" w:fill="FFFFFF"/>
                <w:lang w:val="kk-KZ" w:eastAsia="kk-KZ"/>
              </w:rPr>
              <w:t>шығармашылық қиыл, кәсіби елестету қабілеті, шындық пен шарттылық тұтастығы, бейнелі жорамал, эстетикалық таным, көркемдік бейне</w:t>
            </w:r>
          </w:p>
        </w:tc>
      </w:tr>
      <w:tr w:rsidR="00E13189" w:rsidRPr="00026C37" w14:paraId="4EA33FED" w14:textId="77777777" w:rsidTr="006778C9">
        <w:trPr>
          <w:trHeight w:val="1116"/>
        </w:trPr>
        <w:tc>
          <w:tcPr>
            <w:tcW w:w="2007" w:type="dxa"/>
            <w:shd w:val="clear" w:color="auto" w:fill="auto"/>
          </w:tcPr>
          <w:p w14:paraId="0F296AF0" w14:textId="77777777" w:rsidR="00C54FC7" w:rsidRPr="006778C9" w:rsidRDefault="00C54FC7" w:rsidP="006778C9">
            <w:pPr>
              <w:spacing w:after="0" w:line="240" w:lineRule="auto"/>
              <w:jc w:val="both"/>
              <w:rPr>
                <w:rFonts w:ascii="Times New Roman" w:hAnsi="Times New Roman" w:cs="Times New Roman"/>
                <w:color w:val="000000" w:themeColor="text1"/>
                <w:sz w:val="24"/>
                <w:szCs w:val="24"/>
                <w:lang w:val="kk-KZ" w:eastAsia="kk-KZ"/>
              </w:rPr>
            </w:pPr>
            <w:r w:rsidRPr="006778C9">
              <w:rPr>
                <w:rFonts w:ascii="Times New Roman" w:hAnsi="Times New Roman" w:cs="Times New Roman"/>
                <w:color w:val="000000" w:themeColor="text1"/>
                <w:sz w:val="24"/>
                <w:szCs w:val="24"/>
                <w:lang w:val="kk-KZ" w:eastAsia="kk-KZ"/>
              </w:rPr>
              <w:t>Рефлексивтік-іс-әрекеттік</w:t>
            </w:r>
          </w:p>
        </w:tc>
        <w:tc>
          <w:tcPr>
            <w:tcW w:w="2666" w:type="dxa"/>
            <w:tcBorders>
              <w:left w:val="single" w:sz="4" w:space="0" w:color="000000"/>
            </w:tcBorders>
            <w:shd w:val="clear" w:color="auto" w:fill="auto"/>
          </w:tcPr>
          <w:p w14:paraId="42F82EFC" w14:textId="77777777" w:rsidR="00C54FC7" w:rsidRPr="006778C9" w:rsidRDefault="00C54FC7" w:rsidP="006778C9">
            <w:pPr>
              <w:spacing w:after="0" w:line="240" w:lineRule="auto"/>
              <w:jc w:val="both"/>
              <w:rPr>
                <w:rFonts w:ascii="Times New Roman" w:hAnsi="Times New Roman" w:cs="Times New Roman"/>
                <w:color w:val="000000" w:themeColor="text1"/>
                <w:sz w:val="24"/>
                <w:szCs w:val="24"/>
                <w:shd w:val="clear" w:color="auto" w:fill="FFFFFF"/>
                <w:lang w:val="kk-KZ" w:eastAsia="kk-KZ"/>
              </w:rPr>
            </w:pPr>
            <w:r w:rsidRPr="006778C9">
              <w:rPr>
                <w:rFonts w:ascii="Times New Roman" w:hAnsi="Times New Roman" w:cs="Times New Roman"/>
                <w:color w:val="000000" w:themeColor="text1"/>
                <w:sz w:val="24"/>
                <w:szCs w:val="24"/>
                <w:lang w:val="kk-KZ" w:eastAsia="kk-KZ"/>
              </w:rPr>
              <w:t>Бағалаушылық,</w:t>
            </w:r>
          </w:p>
          <w:p w14:paraId="462F636C" w14:textId="77777777" w:rsidR="00C54FC7" w:rsidRPr="006778C9" w:rsidRDefault="00C54FC7" w:rsidP="006778C9">
            <w:pPr>
              <w:spacing w:after="0" w:line="240" w:lineRule="auto"/>
              <w:jc w:val="both"/>
              <w:rPr>
                <w:rFonts w:ascii="Times New Roman" w:hAnsi="Times New Roman" w:cs="Times New Roman"/>
                <w:color w:val="000000" w:themeColor="text1"/>
                <w:sz w:val="24"/>
                <w:szCs w:val="24"/>
                <w:shd w:val="clear" w:color="auto" w:fill="FFFFFF"/>
                <w:lang w:val="kk-KZ" w:eastAsia="kk-KZ"/>
              </w:rPr>
            </w:pPr>
            <w:r w:rsidRPr="006778C9">
              <w:rPr>
                <w:rFonts w:ascii="Times New Roman" w:hAnsi="Times New Roman" w:cs="Times New Roman"/>
                <w:color w:val="000000" w:themeColor="text1"/>
                <w:sz w:val="24"/>
                <w:szCs w:val="24"/>
                <w:lang w:val="kk-KZ" w:eastAsia="kk-KZ"/>
              </w:rPr>
              <w:t>болжамдылық,</w:t>
            </w:r>
          </w:p>
          <w:p w14:paraId="2305F2F7" w14:textId="77777777" w:rsidR="00C54FC7" w:rsidRPr="006778C9" w:rsidRDefault="00C54FC7" w:rsidP="006778C9">
            <w:pPr>
              <w:spacing w:after="0" w:line="240" w:lineRule="auto"/>
              <w:jc w:val="both"/>
              <w:rPr>
                <w:rFonts w:ascii="Times New Roman" w:hAnsi="Times New Roman" w:cs="Times New Roman"/>
                <w:color w:val="000000" w:themeColor="text1"/>
                <w:sz w:val="24"/>
                <w:szCs w:val="24"/>
                <w:shd w:val="clear" w:color="auto" w:fill="FFFFFF"/>
                <w:lang w:val="kk-KZ" w:eastAsia="kk-KZ"/>
              </w:rPr>
            </w:pPr>
            <w:r w:rsidRPr="006778C9">
              <w:rPr>
                <w:rFonts w:ascii="Times New Roman" w:hAnsi="Times New Roman" w:cs="Times New Roman"/>
                <w:color w:val="000000" w:themeColor="text1"/>
                <w:sz w:val="24"/>
                <w:szCs w:val="24"/>
                <w:shd w:val="clear" w:color="auto" w:fill="FFFFFF"/>
                <w:lang w:val="kk-KZ" w:eastAsia="kk-KZ"/>
              </w:rPr>
              <w:t>бақылаушылық</w:t>
            </w:r>
          </w:p>
        </w:tc>
        <w:tc>
          <w:tcPr>
            <w:tcW w:w="4961" w:type="dxa"/>
            <w:tcBorders>
              <w:top w:val="single" w:sz="4" w:space="0" w:color="auto"/>
            </w:tcBorders>
            <w:shd w:val="clear" w:color="auto" w:fill="auto"/>
          </w:tcPr>
          <w:p w14:paraId="3646A135" w14:textId="77777777" w:rsidR="00C54FC7" w:rsidRPr="006778C9" w:rsidRDefault="00C54FC7" w:rsidP="006778C9">
            <w:pPr>
              <w:spacing w:after="0" w:line="240" w:lineRule="auto"/>
              <w:jc w:val="both"/>
              <w:rPr>
                <w:rFonts w:ascii="Times New Roman" w:hAnsi="Times New Roman" w:cs="Times New Roman"/>
                <w:color w:val="000000" w:themeColor="text1"/>
                <w:sz w:val="24"/>
                <w:szCs w:val="24"/>
                <w:shd w:val="clear" w:color="auto" w:fill="FFFFFF"/>
                <w:lang w:val="kk-KZ" w:eastAsia="kk-KZ"/>
              </w:rPr>
            </w:pPr>
            <w:r w:rsidRPr="006778C9">
              <w:rPr>
                <w:rFonts w:ascii="Times New Roman" w:hAnsi="Times New Roman" w:cs="Times New Roman"/>
                <w:color w:val="000000" w:themeColor="text1"/>
                <w:sz w:val="24"/>
                <w:szCs w:val="24"/>
                <w:shd w:val="clear" w:color="auto" w:fill="FFFFFF"/>
                <w:lang w:val="kk-KZ" w:eastAsia="kk-KZ"/>
              </w:rPr>
              <w:t>дағдылардың сәйкестік дәрежесін анықтау, білім нәтижелерін бағалау, түсіну және болжау, қойылған мақсаттың жүзеге асырылуын қадағалау</w:t>
            </w:r>
          </w:p>
        </w:tc>
      </w:tr>
      <w:bookmarkEnd w:id="244"/>
    </w:tbl>
    <w:p w14:paraId="67D8407C" w14:textId="77777777" w:rsidR="00C54FC7" w:rsidRPr="00E13189" w:rsidRDefault="00C54FC7" w:rsidP="009431CB">
      <w:pPr>
        <w:tabs>
          <w:tab w:val="left" w:pos="567"/>
        </w:tabs>
        <w:autoSpaceDN w:val="0"/>
        <w:spacing w:after="0" w:line="240" w:lineRule="auto"/>
        <w:ind w:right="3" w:firstLine="567"/>
        <w:jc w:val="both"/>
        <w:rPr>
          <w:rFonts w:ascii="Times New Roman" w:eastAsia="Calibri" w:hAnsi="Times New Roman" w:cs="Times New Roman"/>
          <w:color w:val="000000" w:themeColor="text1"/>
          <w:sz w:val="28"/>
          <w:szCs w:val="28"/>
          <w:shd w:val="clear" w:color="auto" w:fill="FFFF00"/>
          <w:lang w:val="kk-KZ"/>
        </w:rPr>
      </w:pPr>
    </w:p>
    <w:p w14:paraId="6E2EC9A2" w14:textId="77777777" w:rsidR="00C54FC7" w:rsidRPr="00E13189" w:rsidRDefault="00C54FC7" w:rsidP="009431CB">
      <w:pPr>
        <w:tabs>
          <w:tab w:val="left" w:pos="567"/>
        </w:tabs>
        <w:autoSpaceDN w:val="0"/>
        <w:spacing w:after="0" w:line="240" w:lineRule="auto"/>
        <w:ind w:right="3" w:firstLine="567"/>
        <w:jc w:val="both"/>
        <w:rPr>
          <w:rFonts w:ascii="Times New Roman" w:eastAsia="Calibri" w:hAnsi="Times New Roman" w:cs="Times New Roman"/>
          <w:color w:val="000000" w:themeColor="text1"/>
          <w:sz w:val="28"/>
          <w:szCs w:val="28"/>
          <w:lang w:val="kk-KZ"/>
        </w:rPr>
      </w:pPr>
      <w:r w:rsidRPr="00E13189">
        <w:rPr>
          <w:rFonts w:ascii="Times New Roman" w:eastAsia="Calibri" w:hAnsi="Times New Roman" w:cs="Times New Roman"/>
          <w:color w:val="000000" w:themeColor="text1"/>
          <w:sz w:val="28"/>
          <w:szCs w:val="28"/>
          <w:lang w:val="kk-KZ"/>
        </w:rPr>
        <w:t>МДҰ болашақ педагогтерінің кәсіби құзыреттілігін арт-технология арқылы дамыту деңгейін анықтау үшін белгіленген өлшемдер мен көрсеткіштер (жоғары, орта, төмен) қолданылады.</w:t>
      </w:r>
    </w:p>
    <w:p w14:paraId="13FA3DF8" w14:textId="6D0DD1B1" w:rsidR="00C54FC7" w:rsidRPr="00E13189" w:rsidRDefault="00C54FC7" w:rsidP="009431CB">
      <w:pPr>
        <w:tabs>
          <w:tab w:val="left" w:pos="567"/>
        </w:tabs>
        <w:autoSpaceDN w:val="0"/>
        <w:spacing w:after="0" w:line="240" w:lineRule="auto"/>
        <w:ind w:right="3" w:firstLine="567"/>
        <w:jc w:val="both"/>
        <w:rPr>
          <w:rFonts w:ascii="Times New Roman" w:eastAsia="Calibri" w:hAnsi="Times New Roman" w:cs="Times New Roman"/>
          <w:color w:val="000000" w:themeColor="text1"/>
          <w:sz w:val="28"/>
          <w:szCs w:val="28"/>
          <w:lang w:val="kk-KZ"/>
        </w:rPr>
      </w:pPr>
      <w:r w:rsidRPr="00E13189">
        <w:rPr>
          <w:rFonts w:ascii="Times New Roman" w:eastAsia="Calibri" w:hAnsi="Times New Roman" w:cs="Times New Roman"/>
          <w:b/>
          <w:bCs/>
          <w:color w:val="000000" w:themeColor="text1"/>
          <w:sz w:val="28"/>
          <w:szCs w:val="28"/>
          <w:lang w:val="kk-KZ"/>
        </w:rPr>
        <w:t xml:space="preserve">Жоғары деңгей: </w:t>
      </w:r>
      <w:r w:rsidRPr="00E13189">
        <w:rPr>
          <w:rFonts w:ascii="Times New Roman" w:eastAsia="Calibri" w:hAnsi="Times New Roman" w:cs="Times New Roman"/>
          <w:color w:val="000000" w:themeColor="text1"/>
          <w:sz w:val="28"/>
          <w:szCs w:val="28"/>
          <w:lang w:val="kk-KZ"/>
        </w:rPr>
        <w:t>Болашақ педагогтер арт-технологияның көмегімен кәсіби құзыреттілікті дамыту үшін жан-жақты және терең білім алады. Олар шығармашылық тапсырмаларды өз бетінше ойлап тауып, жүзеге асыра отырып, инновациялық арт-технология</w:t>
      </w:r>
      <w:r w:rsidR="00382379" w:rsidRPr="00E13189">
        <w:rPr>
          <w:rFonts w:ascii="Times New Roman" w:eastAsia="Calibri" w:hAnsi="Times New Roman" w:cs="Times New Roman"/>
          <w:color w:val="000000" w:themeColor="text1"/>
          <w:sz w:val="28"/>
          <w:szCs w:val="28"/>
          <w:lang w:val="kk-KZ"/>
        </w:rPr>
        <w:t>н</w:t>
      </w:r>
      <w:r w:rsidRPr="00E13189">
        <w:rPr>
          <w:rFonts w:ascii="Times New Roman" w:eastAsia="Calibri" w:hAnsi="Times New Roman" w:cs="Times New Roman"/>
          <w:color w:val="000000" w:themeColor="text1"/>
          <w:sz w:val="28"/>
          <w:szCs w:val="28"/>
          <w:lang w:val="kk-KZ"/>
        </w:rPr>
        <w:t>ы тиімді қолданады. Мұнда ақпараттық ресурстарды талдау, іс-әрекетті тиімді үйлестіру және өзін-өзі ұйымдастыру қабілеті жоғары деңгейде көрініс табады. Сонымен қатар, педагогтер когнитивті және кәсіби міндеттерді шешуде көшбасшылық қабілеттерін танытып, оқыту үдерісінде дербес шешімдер қабылдай алады.</w:t>
      </w:r>
    </w:p>
    <w:p w14:paraId="02281F26" w14:textId="109AAD94" w:rsidR="00C54FC7" w:rsidRPr="00E13189" w:rsidRDefault="00C54FC7" w:rsidP="009431CB">
      <w:pPr>
        <w:tabs>
          <w:tab w:val="left" w:pos="567"/>
        </w:tabs>
        <w:autoSpaceDN w:val="0"/>
        <w:spacing w:after="0" w:line="240" w:lineRule="auto"/>
        <w:ind w:right="3" w:firstLine="567"/>
        <w:jc w:val="both"/>
        <w:rPr>
          <w:rFonts w:ascii="Times New Roman" w:eastAsia="Calibri" w:hAnsi="Times New Roman" w:cs="Times New Roman"/>
          <w:color w:val="000000" w:themeColor="text1"/>
          <w:sz w:val="28"/>
          <w:szCs w:val="28"/>
          <w:lang w:val="kk-KZ"/>
        </w:rPr>
      </w:pPr>
      <w:r w:rsidRPr="00E13189">
        <w:rPr>
          <w:rFonts w:ascii="Times New Roman" w:eastAsia="Calibri" w:hAnsi="Times New Roman" w:cs="Times New Roman"/>
          <w:b/>
          <w:bCs/>
          <w:color w:val="000000" w:themeColor="text1"/>
          <w:sz w:val="28"/>
          <w:szCs w:val="28"/>
          <w:lang w:val="kk-KZ"/>
        </w:rPr>
        <w:t xml:space="preserve">Орташа деңгей: </w:t>
      </w:r>
      <w:r w:rsidRPr="00E13189">
        <w:rPr>
          <w:rFonts w:ascii="Times New Roman" w:eastAsia="Calibri" w:hAnsi="Times New Roman" w:cs="Times New Roman"/>
          <w:color w:val="000000" w:themeColor="text1"/>
          <w:sz w:val="28"/>
          <w:szCs w:val="28"/>
          <w:lang w:val="kk-KZ"/>
        </w:rPr>
        <w:t>Болашақ педагогтер қажетті теориялық білімді меңгеріп, оны практикада қолдануда белгілі бір деңгейде табысқа жетеді. Олар арт-технология</w:t>
      </w:r>
      <w:r w:rsidR="00382379" w:rsidRPr="00E13189">
        <w:rPr>
          <w:rFonts w:ascii="Times New Roman" w:eastAsia="Calibri" w:hAnsi="Times New Roman" w:cs="Times New Roman"/>
          <w:color w:val="000000" w:themeColor="text1"/>
          <w:sz w:val="28"/>
          <w:szCs w:val="28"/>
          <w:lang w:val="kk-KZ"/>
        </w:rPr>
        <w:t>н</w:t>
      </w:r>
      <w:r w:rsidRPr="00E13189">
        <w:rPr>
          <w:rFonts w:ascii="Times New Roman" w:eastAsia="Calibri" w:hAnsi="Times New Roman" w:cs="Times New Roman"/>
          <w:color w:val="000000" w:themeColor="text1"/>
          <w:sz w:val="28"/>
          <w:szCs w:val="28"/>
          <w:lang w:val="kk-KZ"/>
        </w:rPr>
        <w:t xml:space="preserve">ы оқу үдерісіне енгізіп, шығармашылық дағдыларды қолдана отырып, орташа деңгейде нәтижелерге қол жеткізеді. Алайда, ақпараттық </w:t>
      </w:r>
      <w:r w:rsidRPr="00E13189">
        <w:rPr>
          <w:rFonts w:ascii="Times New Roman" w:eastAsia="Calibri" w:hAnsi="Times New Roman" w:cs="Times New Roman"/>
          <w:color w:val="000000" w:themeColor="text1"/>
          <w:sz w:val="28"/>
          <w:szCs w:val="28"/>
          <w:lang w:val="kk-KZ"/>
        </w:rPr>
        <w:lastRenderedPageBreak/>
        <w:t>ресурстарды толықтай игермеуі, өзін-өзі ұйымдастыру және зерттеу нәтижелерін дәлелдеу қабілеттері шектеулі болғандықтан, олардың кәсіби құзыреттіліктері орташа деңгейде қалады.</w:t>
      </w:r>
    </w:p>
    <w:p w14:paraId="583FB64A" w14:textId="43D7A06C" w:rsidR="00C54FC7" w:rsidRPr="00E13189" w:rsidRDefault="00C54FC7" w:rsidP="009431CB">
      <w:pPr>
        <w:tabs>
          <w:tab w:val="left" w:pos="567"/>
        </w:tabs>
        <w:autoSpaceDN w:val="0"/>
        <w:spacing w:after="0" w:line="240" w:lineRule="auto"/>
        <w:ind w:right="3" w:firstLine="567"/>
        <w:jc w:val="both"/>
        <w:rPr>
          <w:rFonts w:ascii="Times New Roman" w:eastAsia="Calibri" w:hAnsi="Times New Roman" w:cs="Times New Roman"/>
          <w:color w:val="000000" w:themeColor="text1"/>
          <w:sz w:val="28"/>
          <w:szCs w:val="28"/>
          <w:lang w:val="kk-KZ"/>
        </w:rPr>
      </w:pPr>
      <w:r w:rsidRPr="00E13189">
        <w:rPr>
          <w:rFonts w:ascii="Times New Roman" w:eastAsia="Calibri" w:hAnsi="Times New Roman" w:cs="Times New Roman"/>
          <w:b/>
          <w:bCs/>
          <w:color w:val="000000" w:themeColor="text1"/>
          <w:sz w:val="28"/>
          <w:szCs w:val="28"/>
          <w:lang w:val="kk-KZ"/>
        </w:rPr>
        <w:t xml:space="preserve">Төмен деңгей: </w:t>
      </w:r>
      <w:r w:rsidRPr="00E13189">
        <w:rPr>
          <w:rFonts w:ascii="Times New Roman" w:eastAsia="Calibri" w:hAnsi="Times New Roman" w:cs="Times New Roman"/>
          <w:color w:val="000000" w:themeColor="text1"/>
          <w:sz w:val="28"/>
          <w:szCs w:val="28"/>
          <w:lang w:val="kk-KZ"/>
        </w:rPr>
        <w:t>Болашақ педагогтерде базалық пәндік білім болғанымен, оны практикада қолдану және арт-технология</w:t>
      </w:r>
      <w:r w:rsidR="00382379" w:rsidRPr="00E13189">
        <w:rPr>
          <w:rFonts w:ascii="Times New Roman" w:eastAsia="Calibri" w:hAnsi="Times New Roman" w:cs="Times New Roman"/>
          <w:color w:val="000000" w:themeColor="text1"/>
          <w:sz w:val="28"/>
          <w:szCs w:val="28"/>
          <w:lang w:val="kk-KZ"/>
        </w:rPr>
        <w:t>м</w:t>
      </w:r>
      <w:r w:rsidRPr="00E13189">
        <w:rPr>
          <w:rFonts w:ascii="Times New Roman" w:eastAsia="Calibri" w:hAnsi="Times New Roman" w:cs="Times New Roman"/>
          <w:color w:val="000000" w:themeColor="text1"/>
          <w:sz w:val="28"/>
          <w:szCs w:val="28"/>
          <w:lang w:val="kk-KZ"/>
        </w:rPr>
        <w:t>ен үйлестіру қабілеттері шектеулі. Ақпараттық ресурстарды талдау, саралау дағдылары дамымаған, өзін-өзі ұйымдастыру қабілеті жеткіліксіз. Нәтижесінде, олар арт-технология</w:t>
      </w:r>
      <w:r w:rsidR="00382379" w:rsidRPr="00E13189">
        <w:rPr>
          <w:rFonts w:ascii="Times New Roman" w:eastAsia="Calibri" w:hAnsi="Times New Roman" w:cs="Times New Roman"/>
          <w:color w:val="000000" w:themeColor="text1"/>
          <w:sz w:val="28"/>
          <w:szCs w:val="28"/>
          <w:lang w:val="kk-KZ"/>
        </w:rPr>
        <w:t>н</w:t>
      </w:r>
      <w:r w:rsidRPr="00E13189">
        <w:rPr>
          <w:rFonts w:ascii="Times New Roman" w:eastAsia="Calibri" w:hAnsi="Times New Roman" w:cs="Times New Roman"/>
          <w:color w:val="000000" w:themeColor="text1"/>
          <w:sz w:val="28"/>
          <w:szCs w:val="28"/>
          <w:lang w:val="kk-KZ"/>
        </w:rPr>
        <w:t>ың тиімділігін көрсете алмай, кәсіби міндеттерді орындауда төмен деңгейде қалыптасады.</w:t>
      </w:r>
    </w:p>
    <w:p w14:paraId="1F412BA6" w14:textId="7B77A382" w:rsidR="00C54FC7" w:rsidRPr="00E13189" w:rsidRDefault="00C54FC7" w:rsidP="009431CB">
      <w:pPr>
        <w:tabs>
          <w:tab w:val="left" w:pos="567"/>
        </w:tabs>
        <w:autoSpaceDN w:val="0"/>
        <w:spacing w:after="0" w:line="240" w:lineRule="auto"/>
        <w:ind w:right="3" w:firstLine="567"/>
        <w:jc w:val="both"/>
        <w:rPr>
          <w:rFonts w:ascii="Times New Roman" w:eastAsia="Calibri" w:hAnsi="Times New Roman" w:cs="Times New Roman"/>
          <w:color w:val="000000" w:themeColor="text1"/>
          <w:spacing w:val="-2"/>
          <w:position w:val="-2"/>
          <w:sz w:val="28"/>
          <w:szCs w:val="28"/>
          <w:lang w:val="kk-KZ"/>
        </w:rPr>
      </w:pPr>
      <w:r w:rsidRPr="00E13189">
        <w:rPr>
          <w:rFonts w:ascii="Times New Roman" w:eastAsia="Calibri" w:hAnsi="Times New Roman" w:cs="Times New Roman"/>
          <w:color w:val="000000" w:themeColor="text1"/>
          <w:sz w:val="28"/>
          <w:szCs w:val="28"/>
          <w:lang w:val="kk-KZ"/>
        </w:rPr>
        <w:t xml:space="preserve">МДҰ болашақ педагогтерінің кәсіби құзыреттілігін арт-технология арқылы дамытуға бағытталған даярлық үдерісі мотивациялық-құндылықтық, эмоционалды-коммуникативтік, когнитивті-аналитикалық және рефлексивтік-іс-әрекеттік компоненттерден тұрады. Әрбір компонент бір-бірімен тығыз байланысып, біртұтас жүйені құрайды </w:t>
      </w:r>
      <w:r w:rsidR="002854FF">
        <w:rPr>
          <w:rFonts w:ascii="Times New Roman" w:eastAsia="Calibri" w:hAnsi="Times New Roman" w:cs="Times New Roman"/>
          <w:color w:val="000000" w:themeColor="text1"/>
          <w:sz w:val="28"/>
          <w:szCs w:val="28"/>
          <w:lang w:val="kk-KZ"/>
        </w:rPr>
        <w:t xml:space="preserve">(сурет </w:t>
      </w:r>
      <w:r w:rsidR="00082B07" w:rsidRPr="00E13189">
        <w:rPr>
          <w:rFonts w:ascii="Times New Roman" w:eastAsia="Calibri" w:hAnsi="Times New Roman" w:cs="Times New Roman"/>
          <w:color w:val="000000" w:themeColor="text1"/>
          <w:sz w:val="28"/>
          <w:szCs w:val="28"/>
          <w:lang w:val="kk-KZ"/>
        </w:rPr>
        <w:t>2</w:t>
      </w:r>
      <w:r w:rsidRPr="00E13189">
        <w:rPr>
          <w:rFonts w:ascii="Times New Roman" w:eastAsia="Calibri" w:hAnsi="Times New Roman" w:cs="Times New Roman"/>
          <w:color w:val="000000" w:themeColor="text1"/>
          <w:sz w:val="28"/>
          <w:szCs w:val="28"/>
          <w:lang w:val="kk-KZ"/>
        </w:rPr>
        <w:t>1).</w:t>
      </w:r>
    </w:p>
    <w:p w14:paraId="4A6CD338" w14:textId="46A41BC3" w:rsidR="00C54FC7" w:rsidRPr="006778C9" w:rsidRDefault="00026C37" w:rsidP="006778C9">
      <w:pPr>
        <w:spacing w:before="100" w:beforeAutospacing="1" w:after="100" w:afterAutospacing="1" w:line="240" w:lineRule="auto"/>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noProof/>
          <w:color w:val="000000" w:themeColor="text1"/>
          <w:sz w:val="24"/>
          <w:szCs w:val="24"/>
          <w:lang w:val="kk-KZ" w:eastAsia="ru-RU"/>
        </w:rPr>
        <w:lastRenderedPageBreak/>
        <w:drawing>
          <wp:inline distT="0" distB="0" distL="0" distR="0" wp14:anchorId="3D1904B3" wp14:editId="3D3C5224">
            <wp:extent cx="6093809" cy="8161362"/>
            <wp:effectExtent l="0" t="0" r="2540" b="0"/>
            <wp:docPr id="85999542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05959" cy="8177634"/>
                    </a:xfrm>
                    <a:prstGeom prst="rect">
                      <a:avLst/>
                    </a:prstGeom>
                    <a:noFill/>
                    <a:ln>
                      <a:noFill/>
                    </a:ln>
                  </pic:spPr>
                </pic:pic>
              </a:graphicData>
            </a:graphic>
          </wp:inline>
        </w:drawing>
      </w:r>
    </w:p>
    <w:p w14:paraId="4BEFF7EA" w14:textId="73CC97AC" w:rsidR="00C54FC7" w:rsidRPr="007F7C24" w:rsidRDefault="00C54FC7" w:rsidP="006778C9">
      <w:pPr>
        <w:tabs>
          <w:tab w:val="left" w:pos="567"/>
        </w:tabs>
        <w:autoSpaceDN w:val="0"/>
        <w:spacing w:after="0" w:line="240" w:lineRule="auto"/>
        <w:jc w:val="center"/>
        <w:rPr>
          <w:rFonts w:ascii="Times New Roman" w:eastAsia="Calibri" w:hAnsi="Times New Roman" w:cs="Times New Roman"/>
          <w:color w:val="000000" w:themeColor="text1"/>
          <w:sz w:val="24"/>
          <w:szCs w:val="24"/>
          <w:lang w:val="kk-KZ"/>
        </w:rPr>
      </w:pPr>
      <w:r w:rsidRPr="007F7C24">
        <w:rPr>
          <w:rFonts w:ascii="Times New Roman" w:eastAsia="Calibri" w:hAnsi="Times New Roman" w:cs="Times New Roman"/>
          <w:color w:val="000000" w:themeColor="text1"/>
          <w:sz w:val="24"/>
          <w:szCs w:val="24"/>
          <w:lang w:val="kk-KZ"/>
        </w:rPr>
        <w:t xml:space="preserve">Сурет </w:t>
      </w:r>
      <w:r w:rsidR="00B53B53" w:rsidRPr="007F7C24">
        <w:rPr>
          <w:rFonts w:ascii="Times New Roman" w:eastAsia="Calibri" w:hAnsi="Times New Roman" w:cs="Times New Roman"/>
          <w:color w:val="000000" w:themeColor="text1"/>
          <w:sz w:val="24"/>
          <w:szCs w:val="24"/>
          <w:lang w:val="kk-KZ"/>
        </w:rPr>
        <w:t>21</w:t>
      </w:r>
      <w:r w:rsidRPr="007F7C24">
        <w:rPr>
          <w:rFonts w:ascii="Times New Roman" w:eastAsia="Calibri" w:hAnsi="Times New Roman" w:cs="Times New Roman"/>
          <w:color w:val="000000" w:themeColor="text1"/>
          <w:sz w:val="24"/>
          <w:szCs w:val="24"/>
          <w:lang w:val="kk-KZ"/>
        </w:rPr>
        <w:t xml:space="preserve"> - Болашақ </w:t>
      </w:r>
      <w:r w:rsidRPr="007F7C24">
        <w:rPr>
          <w:rFonts w:ascii="Times New Roman" w:eastAsia="Andale Sans UI" w:hAnsi="Times New Roman" w:cs="Times New Roman"/>
          <w:color w:val="000000" w:themeColor="text1"/>
          <w:kern w:val="3"/>
          <w:sz w:val="24"/>
          <w:szCs w:val="24"/>
          <w:lang w:val="kk-KZ" w:eastAsia="ja-JP" w:bidi="fa-IR"/>
        </w:rPr>
        <w:t>МДҰ</w:t>
      </w:r>
      <w:r w:rsidRPr="007F7C24">
        <w:rPr>
          <w:rFonts w:ascii="Times New Roman" w:eastAsia="Calibri" w:hAnsi="Times New Roman" w:cs="Times New Roman"/>
          <w:color w:val="000000" w:themeColor="text1"/>
          <w:sz w:val="24"/>
          <w:szCs w:val="24"/>
          <w:lang w:val="kk-KZ"/>
        </w:rPr>
        <w:t xml:space="preserve"> педагогтерінің кәсіби құзыреттілігін арт-технология арқылы дамытудың құрылымдық-мазмұндық моделі</w:t>
      </w:r>
    </w:p>
    <w:p w14:paraId="5006AD6A" w14:textId="77777777" w:rsidR="00C54FC7" w:rsidRPr="00E13189" w:rsidRDefault="00C54FC7" w:rsidP="009431CB">
      <w:pPr>
        <w:tabs>
          <w:tab w:val="left" w:pos="567"/>
        </w:tabs>
        <w:autoSpaceDN w:val="0"/>
        <w:spacing w:after="0" w:line="240" w:lineRule="auto"/>
        <w:ind w:firstLine="567"/>
        <w:jc w:val="both"/>
        <w:rPr>
          <w:rFonts w:ascii="Times New Roman" w:eastAsia="Calibri" w:hAnsi="Times New Roman" w:cs="Times New Roman"/>
          <w:b/>
          <w:bCs/>
          <w:color w:val="000000" w:themeColor="text1"/>
          <w:sz w:val="28"/>
          <w:szCs w:val="28"/>
          <w:lang w:val="kk-KZ"/>
        </w:rPr>
      </w:pPr>
    </w:p>
    <w:p w14:paraId="2B379A72" w14:textId="77777777"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r w:rsidRPr="00E13189">
        <w:rPr>
          <w:rFonts w:ascii="Times New Roman" w:eastAsia="Calibri" w:hAnsi="Times New Roman" w:cs="Times New Roman"/>
          <w:color w:val="000000" w:themeColor="text1"/>
          <w:sz w:val="28"/>
          <w:szCs w:val="28"/>
          <w:lang w:val="kk-KZ"/>
        </w:rPr>
        <w:lastRenderedPageBreak/>
        <w:t>Оқыту үдерісінде студенттердің кәсіби құзыреттілігін арт-технология негізінде дамыту оқытушы мен білім алушының рөлдерін өзгертеді. Сабақ барысында оқытушы білім беру саласындағы өзекті мәселелерді шешуде студенттермен бірлескен шығармашылық әрекетті ұйымдастырады. Бұл жағдайда ол үйлестіруші, кеңесші және тьютор қызметтерін атқарады.</w:t>
      </w:r>
    </w:p>
    <w:p w14:paraId="0F2CC037" w14:textId="77777777"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r w:rsidRPr="00E13189">
        <w:rPr>
          <w:rFonts w:ascii="Times New Roman" w:eastAsia="Calibri" w:hAnsi="Times New Roman" w:cs="Times New Roman"/>
          <w:color w:val="000000" w:themeColor="text1"/>
          <w:sz w:val="28"/>
          <w:szCs w:val="28"/>
          <w:lang w:val="kk-KZ"/>
        </w:rPr>
        <w:t>Қорытындылай келе, болашақ мектепке дейінгі ұйым педагогтерінің кәсіби құзыреттілігін арт-технология арқылы дамыту барысында, олар өз кәсіби қызметіне белсенді араласып, инновациялық технологияларды игеру және оларды шығармашылық әрекетте қолдану қабілеттерін жетілдіру маңызды. Оқытудағы жаңа әдістер негізінде болашақ педагогтердің әрекеттері олардың жеке тәжірибелері мен кәсіби дағдыларын дамытуға ықпал ететін болады.</w:t>
      </w:r>
    </w:p>
    <w:p w14:paraId="42D6A551" w14:textId="47F73C83"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r w:rsidRPr="00E13189">
        <w:rPr>
          <w:rFonts w:ascii="Times New Roman" w:eastAsia="Calibri" w:hAnsi="Times New Roman" w:cs="Times New Roman"/>
          <w:color w:val="000000" w:themeColor="text1"/>
          <w:sz w:val="28"/>
          <w:szCs w:val="28"/>
          <w:lang w:val="kk-KZ"/>
        </w:rPr>
        <w:t xml:space="preserve">Болашақ мектепке дейінгі ұйым педагогтерінің кәсіби құзыреттілігін арт-технология арқылы дамытудың құрылымдық-мазмұндық моделі педагогикалық ғылымда маңызды орын алады. Ғылыми зерттеулердің нәтижесінде арт-технология арқылы болашақ педагогтердің кәсіби құзыреттілігін дамыту олардың креативтілік, коммуникативтік, және педагогикалық шеберліктерін жетілдіруде тиімді құрал болып табылады. </w:t>
      </w:r>
    </w:p>
    <w:p w14:paraId="3F90FC20" w14:textId="77777777"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r w:rsidRPr="00E13189">
        <w:rPr>
          <w:rFonts w:ascii="Times New Roman" w:eastAsia="Calibri" w:hAnsi="Times New Roman" w:cs="Times New Roman"/>
          <w:color w:val="000000" w:themeColor="text1"/>
          <w:sz w:val="28"/>
          <w:szCs w:val="28"/>
          <w:lang w:val="kk-KZ"/>
        </w:rPr>
        <w:t>Осы модель аясында болашақ педагогтердің кәсіби құзыреттіліктерін дамытудың маңызды функциялары ақпараттық, диагностикалық, мотивациялық, прогностикалық, коррекциялық және жүйелік болып табылады. Бұл функциялар кешенді жүйе құрып, болашақ педагогтердің кәсіби дамуын қамтамасыз етеді.</w:t>
      </w:r>
    </w:p>
    <w:p w14:paraId="38254073" w14:textId="77777777"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r w:rsidRPr="00E13189">
        <w:rPr>
          <w:rFonts w:ascii="Times New Roman" w:eastAsia="Calibri" w:hAnsi="Times New Roman" w:cs="Times New Roman"/>
          <w:color w:val="000000" w:themeColor="text1"/>
          <w:sz w:val="28"/>
          <w:szCs w:val="28"/>
          <w:lang w:val="kk-KZ"/>
        </w:rPr>
        <w:t>Қорытындылай келе, болашақ мектепке дейінгі ұйым педагогтерінің кәсіби құзыреттілігін дамытуға бағытталған бұл құрылымдық-мазмұндық модель олардың кәсіби дағдыларын және шығармашылық қабілеттерін жаңа деңгейге көтеруге мүмкіндік береді.</w:t>
      </w:r>
    </w:p>
    <w:p w14:paraId="08265A0A" w14:textId="78E5DDB8"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r w:rsidRPr="00E13189">
        <w:rPr>
          <w:rFonts w:ascii="Times New Roman" w:eastAsia="Calibri" w:hAnsi="Times New Roman" w:cs="Times New Roman"/>
          <w:color w:val="000000" w:themeColor="text1"/>
          <w:sz w:val="28"/>
          <w:szCs w:val="28"/>
          <w:lang w:val="kk-KZ"/>
        </w:rPr>
        <w:t>Болашақ мектепке дейінгі ұйым педагогтерінің кәсіби құзыреттілігін арт-технология арқылы дамыту олардың кәсіби қызметінің маңызды бөлігі болып табылатынын ескере отырып, біз арт-технология</w:t>
      </w:r>
      <w:r w:rsidR="00382379" w:rsidRPr="00E13189">
        <w:rPr>
          <w:rFonts w:ascii="Times New Roman" w:eastAsia="Calibri" w:hAnsi="Times New Roman" w:cs="Times New Roman"/>
          <w:color w:val="000000" w:themeColor="text1"/>
          <w:sz w:val="28"/>
          <w:szCs w:val="28"/>
          <w:lang w:val="kk-KZ"/>
        </w:rPr>
        <w:t>н</w:t>
      </w:r>
      <w:r w:rsidRPr="00E13189">
        <w:rPr>
          <w:rFonts w:ascii="Times New Roman" w:eastAsia="Calibri" w:hAnsi="Times New Roman" w:cs="Times New Roman"/>
          <w:color w:val="000000" w:themeColor="text1"/>
          <w:sz w:val="28"/>
          <w:szCs w:val="28"/>
          <w:lang w:val="kk-KZ"/>
        </w:rPr>
        <w:t>ы шығармашылық жұмыстарына енгізу олардың кәсіби дайындығының жоғары деңгейін, педагогикалық дағдылардың жеткілікті деңгейін және жауапкершілік пен қызығушылықты қалыптастырудың маңызды шарты деген қорытындыға келдік.</w:t>
      </w:r>
    </w:p>
    <w:p w14:paraId="4258F871" w14:textId="163E0998"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r w:rsidRPr="00E13189">
        <w:rPr>
          <w:rFonts w:ascii="Times New Roman" w:eastAsia="Calibri" w:hAnsi="Times New Roman" w:cs="Times New Roman"/>
          <w:color w:val="000000" w:themeColor="text1"/>
          <w:sz w:val="28"/>
          <w:szCs w:val="28"/>
          <w:lang w:val="kk-KZ"/>
        </w:rPr>
        <w:t>Келесі тарауда болашақ педагогтердің кәсіби құзыреттілігін арт-технология арқылы дамыту бойынша тәжірибелік-эксперименттік жұмыстың мазмұны қарастырылады.</w:t>
      </w:r>
    </w:p>
    <w:p w14:paraId="6A3FD37A" w14:textId="77777777"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p>
    <w:p w14:paraId="2DA0D3A7" w14:textId="77777777"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p>
    <w:p w14:paraId="0DE46977" w14:textId="77777777"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p>
    <w:p w14:paraId="0EAEABC3" w14:textId="77777777"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p>
    <w:p w14:paraId="5E000DC9" w14:textId="77777777"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p>
    <w:p w14:paraId="431DCFD4" w14:textId="77777777" w:rsidR="00C54FC7" w:rsidRPr="00E13189" w:rsidRDefault="00C54FC7" w:rsidP="009431CB">
      <w:pPr>
        <w:autoSpaceDN w:val="0"/>
        <w:spacing w:after="0" w:line="240" w:lineRule="auto"/>
        <w:ind w:firstLine="567"/>
        <w:jc w:val="both"/>
        <w:rPr>
          <w:rFonts w:ascii="Times New Roman" w:eastAsia="Calibri" w:hAnsi="Times New Roman" w:cs="Times New Roman"/>
          <w:color w:val="000000" w:themeColor="text1"/>
          <w:sz w:val="28"/>
          <w:szCs w:val="28"/>
          <w:lang w:val="kk-KZ"/>
        </w:rPr>
      </w:pPr>
    </w:p>
    <w:p w14:paraId="39B8CB47" w14:textId="77777777" w:rsidR="006778C9" w:rsidRDefault="006778C9" w:rsidP="009431CB">
      <w:pPr>
        <w:spacing w:after="0" w:line="240" w:lineRule="auto"/>
        <w:ind w:firstLine="567"/>
        <w:jc w:val="both"/>
        <w:rPr>
          <w:rFonts w:ascii="Times New Roman" w:hAnsi="Times New Roman" w:cs="Times New Roman"/>
          <w:b/>
          <w:bCs/>
          <w:color w:val="000000" w:themeColor="text1"/>
          <w:sz w:val="26"/>
          <w:szCs w:val="26"/>
          <w:lang w:val="kk-KZ"/>
        </w:rPr>
      </w:pPr>
      <w:r>
        <w:rPr>
          <w:rFonts w:ascii="Times New Roman" w:hAnsi="Times New Roman" w:cs="Times New Roman"/>
          <w:b/>
          <w:bCs/>
          <w:color w:val="000000" w:themeColor="text1"/>
          <w:sz w:val="26"/>
          <w:szCs w:val="26"/>
          <w:lang w:val="kk-KZ"/>
        </w:rPr>
        <w:br w:type="page"/>
      </w:r>
    </w:p>
    <w:p w14:paraId="6B8F8D14" w14:textId="207EC0D7" w:rsidR="00665893" w:rsidRPr="006778C9" w:rsidRDefault="00665893" w:rsidP="009431CB">
      <w:pPr>
        <w:spacing w:after="0" w:line="240" w:lineRule="auto"/>
        <w:ind w:firstLine="567"/>
        <w:jc w:val="both"/>
        <w:rPr>
          <w:rFonts w:ascii="Times New Roman" w:hAnsi="Times New Roman" w:cs="Times New Roman"/>
          <w:b/>
          <w:bCs/>
          <w:color w:val="000000" w:themeColor="text1"/>
          <w:sz w:val="28"/>
          <w:szCs w:val="28"/>
          <w:lang w:val="kk-KZ"/>
        </w:rPr>
      </w:pPr>
      <w:r w:rsidRPr="006778C9">
        <w:rPr>
          <w:rFonts w:ascii="Times New Roman" w:hAnsi="Times New Roman" w:cs="Times New Roman"/>
          <w:b/>
          <w:bCs/>
          <w:color w:val="000000" w:themeColor="text1"/>
          <w:sz w:val="28"/>
          <w:szCs w:val="28"/>
          <w:lang w:val="kk-KZ"/>
        </w:rPr>
        <w:lastRenderedPageBreak/>
        <w:t>3 АРТ-ТЕХНОЛОГИЯ АРҚЫЛЫ БОЛАШАҚ МЕКТЕПКЕ ДЕЙІНГІ ҰЙЫМ ПЕДАГОГТЕРІНІҢ КӘСІБИ ҚҰЗЫРЕТТІЛІГІН ДАМЫТУДАҒЫ ЭМПИРИКАЛЫҚ ЗЕРТТЕУ НӘТИЖЕЛЕРІ</w:t>
      </w:r>
    </w:p>
    <w:p w14:paraId="7D242CDA" w14:textId="77777777" w:rsidR="00665893" w:rsidRPr="006778C9" w:rsidRDefault="00665893" w:rsidP="009431CB">
      <w:pPr>
        <w:spacing w:after="0" w:line="240" w:lineRule="auto"/>
        <w:ind w:firstLine="567"/>
        <w:contextualSpacing/>
        <w:rPr>
          <w:rFonts w:ascii="Times New Roman" w:eastAsia="Calibri" w:hAnsi="Times New Roman" w:cs="Times New Roman"/>
          <w:b/>
          <w:bCs/>
          <w:color w:val="000000" w:themeColor="text1"/>
          <w:sz w:val="28"/>
          <w:szCs w:val="28"/>
          <w:lang w:val="kk-KZ"/>
        </w:rPr>
      </w:pPr>
    </w:p>
    <w:p w14:paraId="09DB5E1E" w14:textId="1715EB03" w:rsidR="00665893" w:rsidRPr="006778C9" w:rsidRDefault="00665893" w:rsidP="006778C9">
      <w:pPr>
        <w:spacing w:after="0" w:line="240" w:lineRule="auto"/>
        <w:ind w:firstLine="567"/>
        <w:jc w:val="both"/>
        <w:rPr>
          <w:rFonts w:ascii="Times New Roman" w:eastAsia="Calibri" w:hAnsi="Times New Roman" w:cs="Times New Roman"/>
          <w:b/>
          <w:color w:val="000000" w:themeColor="text1"/>
          <w:sz w:val="28"/>
          <w:szCs w:val="28"/>
          <w:lang w:val="kk-KZ"/>
        </w:rPr>
      </w:pPr>
      <w:r w:rsidRPr="006778C9">
        <w:rPr>
          <w:rFonts w:ascii="Times New Roman" w:eastAsia="Calibri" w:hAnsi="Times New Roman" w:cs="Times New Roman"/>
          <w:b/>
          <w:color w:val="000000" w:themeColor="text1"/>
          <w:sz w:val="28"/>
          <w:szCs w:val="28"/>
          <w:lang w:val="kk-KZ"/>
        </w:rPr>
        <w:t>3.1 Арт-технология арқылы болашақ мектепке дейінгі ұйым педагогттерінің кәсіби құзыреттілігін дамытудың диагностикасы</w:t>
      </w:r>
    </w:p>
    <w:p w14:paraId="3FB66676" w14:textId="77777777" w:rsidR="00665893" w:rsidRPr="006778C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6778C9">
        <w:rPr>
          <w:rFonts w:ascii="Times New Roman" w:hAnsi="Times New Roman" w:cs="Times New Roman"/>
          <w:color w:val="000000" w:themeColor="text1"/>
          <w:sz w:val="28"/>
          <w:szCs w:val="28"/>
          <w:lang w:val="kk-KZ"/>
        </w:rPr>
        <w:t xml:space="preserve">Диссертацияның үшінші тарауында арт-технология құралдарымен </w:t>
      </w:r>
      <w:r w:rsidRPr="006778C9">
        <w:rPr>
          <w:rFonts w:ascii="Times New Roman" w:eastAsia="Andale Sans UI" w:hAnsi="Times New Roman" w:cs="Times New Roman"/>
          <w:color w:val="000000" w:themeColor="text1"/>
          <w:kern w:val="3"/>
          <w:sz w:val="28"/>
          <w:szCs w:val="28"/>
          <w:lang w:val="kk-KZ" w:eastAsia="ja-JP" w:bidi="fa-IR"/>
        </w:rPr>
        <w:t>МДҰ</w:t>
      </w:r>
      <w:r w:rsidRPr="006778C9">
        <w:rPr>
          <w:rFonts w:ascii="Times New Roman" w:hAnsi="Times New Roman" w:cs="Times New Roman"/>
          <w:color w:val="000000" w:themeColor="text1"/>
          <w:sz w:val="28"/>
          <w:szCs w:val="28"/>
          <w:lang w:val="kk-KZ"/>
        </w:rPr>
        <w:t xml:space="preserve"> педагогтерінің кәсіби құзыреттілігін дамыту үрдісінің тәжірибелік-эксперименттік зерттеудің мазмұны мен нәтижелері берілген.</w:t>
      </w:r>
    </w:p>
    <w:p w14:paraId="5385943C" w14:textId="3CAA587E" w:rsidR="00665893" w:rsidRPr="006778C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6778C9">
        <w:rPr>
          <w:rFonts w:ascii="Times New Roman" w:hAnsi="Times New Roman" w:cs="Times New Roman"/>
          <w:color w:val="000000" w:themeColor="text1"/>
          <w:sz w:val="28"/>
          <w:szCs w:val="28"/>
          <w:lang w:val="kk-KZ"/>
        </w:rPr>
        <w:t>Тәжірибелік-эксперименттік-педагогикалық зерттеу жұмысымыздың базасы ретінде Алматы қаласының Абай атындағы Қазақ ұлттық педагогикалық университетінің, Педагогика және психология факультетінің, «Мектепке дейінгі білім беру және әлеуметтік педагогика» кафедрасының 1-4 курс аралығындағы студенттерімен өткізілді. Бақылау то</w:t>
      </w:r>
      <w:r w:rsidR="000452A8" w:rsidRPr="006778C9">
        <w:rPr>
          <w:rFonts w:ascii="Times New Roman" w:hAnsi="Times New Roman" w:cs="Times New Roman"/>
          <w:color w:val="000000" w:themeColor="text1"/>
          <w:sz w:val="28"/>
          <w:szCs w:val="28"/>
          <w:lang w:val="kk-KZ"/>
        </w:rPr>
        <w:t>бы</w:t>
      </w:r>
      <w:r w:rsidRPr="006778C9">
        <w:rPr>
          <w:rFonts w:ascii="Times New Roman" w:hAnsi="Times New Roman" w:cs="Times New Roman"/>
          <w:color w:val="000000" w:themeColor="text1"/>
          <w:sz w:val="28"/>
          <w:szCs w:val="28"/>
          <w:lang w:val="kk-KZ"/>
        </w:rPr>
        <w:t xml:space="preserve"> ретінде Л.Н. Гумилев атындағы Еуразия ұлттық университетінің «Мектепке дейінгі </w:t>
      </w:r>
      <w:r w:rsidR="00F40B3D">
        <w:rPr>
          <w:rFonts w:ascii="Times New Roman" w:hAnsi="Times New Roman" w:cs="Times New Roman"/>
          <w:color w:val="000000" w:themeColor="text1"/>
          <w:sz w:val="28"/>
          <w:szCs w:val="28"/>
          <w:lang w:val="kk-KZ"/>
        </w:rPr>
        <w:t>оқыту</w:t>
      </w:r>
      <w:r w:rsidRPr="006778C9">
        <w:rPr>
          <w:rFonts w:ascii="Times New Roman" w:hAnsi="Times New Roman" w:cs="Times New Roman"/>
          <w:color w:val="000000" w:themeColor="text1"/>
          <w:sz w:val="28"/>
          <w:szCs w:val="28"/>
          <w:lang w:val="kk-KZ"/>
        </w:rPr>
        <w:t xml:space="preserve"> мен тәрбие» мамандығының студенттері қатыстырылды. </w:t>
      </w:r>
    </w:p>
    <w:p w14:paraId="469493B2" w14:textId="77777777" w:rsidR="00665893" w:rsidRPr="006778C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6778C9">
        <w:rPr>
          <w:rFonts w:ascii="Times New Roman" w:hAnsi="Times New Roman" w:cs="Times New Roman"/>
          <w:color w:val="000000" w:themeColor="text1"/>
          <w:sz w:val="28"/>
          <w:szCs w:val="28"/>
          <w:lang w:val="kk-KZ"/>
        </w:rPr>
        <w:t xml:space="preserve">Тәжірибелік-эксперименттік жұмысына аталған екі университеттен,  күндізгі оқу бөлімінің 132 студенті қатысты. </w:t>
      </w:r>
    </w:p>
    <w:p w14:paraId="312AFE99" w14:textId="77777777" w:rsidR="00B53B53" w:rsidRPr="006778C9" w:rsidRDefault="00B53B53" w:rsidP="009431CB">
      <w:pPr>
        <w:pStyle w:val="a3"/>
        <w:shd w:val="clear" w:color="auto" w:fill="auto"/>
        <w:spacing w:after="0" w:line="240" w:lineRule="auto"/>
        <w:ind w:right="566"/>
        <w:jc w:val="both"/>
        <w:rPr>
          <w:color w:val="000000" w:themeColor="text1"/>
          <w:lang w:val="kk-KZ"/>
        </w:rPr>
      </w:pPr>
    </w:p>
    <w:p w14:paraId="4CF2DB98" w14:textId="6A9AE07F" w:rsidR="00665893" w:rsidRPr="007F7C24" w:rsidRDefault="00665893" w:rsidP="009431CB">
      <w:pPr>
        <w:pStyle w:val="a3"/>
        <w:shd w:val="clear" w:color="auto" w:fill="auto"/>
        <w:spacing w:after="0" w:line="240" w:lineRule="auto"/>
        <w:ind w:right="566"/>
        <w:jc w:val="both"/>
        <w:rPr>
          <w:color w:val="000000" w:themeColor="text1"/>
          <w:sz w:val="24"/>
          <w:szCs w:val="24"/>
          <w:lang w:val="kk-KZ"/>
        </w:rPr>
      </w:pPr>
      <w:r w:rsidRPr="007F7C24">
        <w:rPr>
          <w:color w:val="000000" w:themeColor="text1"/>
          <w:sz w:val="24"/>
          <w:szCs w:val="24"/>
          <w:lang w:val="kk-KZ"/>
        </w:rPr>
        <w:t xml:space="preserve">Кесте </w:t>
      </w:r>
      <w:r w:rsidR="005B4477" w:rsidRPr="007F7C24">
        <w:rPr>
          <w:color w:val="000000" w:themeColor="text1"/>
          <w:sz w:val="24"/>
          <w:szCs w:val="24"/>
          <w:lang w:val="kk-KZ"/>
        </w:rPr>
        <w:t xml:space="preserve">12 - </w:t>
      </w:r>
      <w:r w:rsidRPr="007F7C24">
        <w:rPr>
          <w:color w:val="000000" w:themeColor="text1"/>
          <w:sz w:val="24"/>
          <w:szCs w:val="24"/>
          <w:lang w:val="kk-KZ"/>
        </w:rPr>
        <w:t>Тәжірибелік зерттеуге қатысатын</w:t>
      </w:r>
      <w:r w:rsidRPr="007F7C24">
        <w:rPr>
          <w:color w:val="000000" w:themeColor="text1"/>
          <w:spacing w:val="1"/>
          <w:sz w:val="24"/>
          <w:szCs w:val="24"/>
          <w:lang w:val="kk-KZ"/>
        </w:rPr>
        <w:t xml:space="preserve"> </w:t>
      </w:r>
      <w:r w:rsidRPr="007F7C24">
        <w:rPr>
          <w:color w:val="000000" w:themeColor="text1"/>
          <w:sz w:val="24"/>
          <w:szCs w:val="24"/>
          <w:lang w:val="kk-KZ"/>
        </w:rPr>
        <w:t>студенттер саны</w:t>
      </w:r>
    </w:p>
    <w:p w14:paraId="70F5552A" w14:textId="77777777" w:rsidR="00B53B53" w:rsidRPr="006778C9" w:rsidRDefault="00B53B53" w:rsidP="009431CB">
      <w:pPr>
        <w:pStyle w:val="a3"/>
        <w:shd w:val="clear" w:color="auto" w:fill="auto"/>
        <w:spacing w:after="0" w:line="240" w:lineRule="auto"/>
        <w:ind w:right="566"/>
        <w:jc w:val="both"/>
        <w:rPr>
          <w:color w:val="000000" w:themeColor="text1"/>
          <w:lang w:val="kk-KZ"/>
        </w:rPr>
      </w:pPr>
    </w:p>
    <w:tbl>
      <w:tblPr>
        <w:tblStyle w:val="42"/>
        <w:tblW w:w="9634" w:type="dxa"/>
        <w:tblLayout w:type="fixed"/>
        <w:tblLook w:val="04A0" w:firstRow="1" w:lastRow="0" w:firstColumn="1" w:lastColumn="0" w:noHBand="0" w:noVBand="1"/>
      </w:tblPr>
      <w:tblGrid>
        <w:gridCol w:w="3969"/>
        <w:gridCol w:w="2722"/>
        <w:gridCol w:w="2943"/>
      </w:tblGrid>
      <w:tr w:rsidR="00E13189" w:rsidRPr="00026C37" w14:paraId="17E21ACB" w14:textId="77777777" w:rsidTr="00AA615B">
        <w:tc>
          <w:tcPr>
            <w:tcW w:w="3969" w:type="dxa"/>
            <w:vMerge w:val="restart"/>
          </w:tcPr>
          <w:p w14:paraId="1BDF3E72" w14:textId="77777777" w:rsidR="00665893" w:rsidRPr="00AA615B" w:rsidRDefault="00665893" w:rsidP="009431CB">
            <w:pPr>
              <w:pStyle w:val="TableParagraph"/>
              <w:ind w:left="0" w:right="566"/>
              <w:jc w:val="center"/>
              <w:rPr>
                <w:color w:val="000000" w:themeColor="text1"/>
                <w:sz w:val="24"/>
                <w:szCs w:val="24"/>
              </w:rPr>
            </w:pPr>
          </w:p>
          <w:p w14:paraId="5E6B684A" w14:textId="52ADB3D4" w:rsidR="00665893" w:rsidRPr="00AA615B" w:rsidRDefault="00665893" w:rsidP="009431CB">
            <w:pPr>
              <w:pStyle w:val="TableParagraph"/>
              <w:ind w:left="0" w:right="5"/>
              <w:jc w:val="center"/>
              <w:rPr>
                <w:color w:val="000000" w:themeColor="text1"/>
                <w:sz w:val="24"/>
                <w:szCs w:val="24"/>
              </w:rPr>
            </w:pPr>
            <w:r w:rsidRPr="00AA615B">
              <w:rPr>
                <w:color w:val="000000" w:themeColor="text1"/>
                <w:sz w:val="24"/>
                <w:szCs w:val="24"/>
              </w:rPr>
              <w:t xml:space="preserve">«Мектепке дейінгі </w:t>
            </w:r>
            <w:r w:rsidR="00F40B3D">
              <w:rPr>
                <w:color w:val="000000" w:themeColor="text1"/>
                <w:sz w:val="24"/>
                <w:szCs w:val="24"/>
              </w:rPr>
              <w:t>оқыту</w:t>
            </w:r>
            <w:r w:rsidRPr="00AA615B">
              <w:rPr>
                <w:color w:val="000000" w:themeColor="text1"/>
                <w:sz w:val="24"/>
                <w:szCs w:val="24"/>
              </w:rPr>
              <w:t xml:space="preserve"> мен тәрбие» мамандықтарының студенттері</w:t>
            </w:r>
          </w:p>
        </w:tc>
        <w:tc>
          <w:tcPr>
            <w:tcW w:w="5665" w:type="dxa"/>
            <w:gridSpan w:val="2"/>
          </w:tcPr>
          <w:p w14:paraId="08AE0AD4" w14:textId="72D18C25" w:rsidR="00665893" w:rsidRPr="00AA615B" w:rsidRDefault="00665893" w:rsidP="00AA615B">
            <w:pPr>
              <w:pStyle w:val="TableParagraph"/>
              <w:ind w:left="-79" w:right="566"/>
              <w:jc w:val="center"/>
              <w:rPr>
                <w:color w:val="000000" w:themeColor="text1"/>
                <w:sz w:val="24"/>
                <w:szCs w:val="24"/>
              </w:rPr>
            </w:pPr>
            <w:r w:rsidRPr="00AA615B">
              <w:rPr>
                <w:color w:val="000000" w:themeColor="text1"/>
                <w:sz w:val="24"/>
                <w:szCs w:val="24"/>
              </w:rPr>
              <w:t xml:space="preserve">ЭТ және БТ бойынша </w:t>
            </w:r>
            <w:r w:rsidR="00183785" w:rsidRPr="00AA615B">
              <w:rPr>
                <w:color w:val="000000" w:themeColor="text1"/>
                <w:sz w:val="24"/>
                <w:szCs w:val="24"/>
              </w:rPr>
              <w:t>қатысушылар</w:t>
            </w:r>
            <w:r w:rsidR="00AA615B">
              <w:rPr>
                <w:color w:val="000000" w:themeColor="text1"/>
                <w:sz w:val="24"/>
                <w:szCs w:val="24"/>
              </w:rPr>
              <w:t xml:space="preserve">   </w:t>
            </w:r>
            <w:r w:rsidRPr="00AA615B">
              <w:rPr>
                <w:color w:val="000000" w:themeColor="text1"/>
                <w:sz w:val="24"/>
                <w:szCs w:val="24"/>
              </w:rPr>
              <w:sym w:font="Symbol" w:char="F053"/>
            </w:r>
            <w:r w:rsidRPr="00AA615B">
              <w:rPr>
                <w:color w:val="000000" w:themeColor="text1"/>
                <w:sz w:val="24"/>
                <w:szCs w:val="24"/>
              </w:rPr>
              <w:t xml:space="preserve"> </w:t>
            </w:r>
            <w:r w:rsidRPr="00AA615B">
              <w:rPr>
                <w:color w:val="000000" w:themeColor="text1"/>
                <w:sz w:val="24"/>
                <w:szCs w:val="24"/>
              </w:rPr>
              <w:sym w:font="Symbol" w:char="F04E"/>
            </w:r>
            <w:r w:rsidRPr="00AA615B">
              <w:rPr>
                <w:color w:val="000000" w:themeColor="text1"/>
                <w:sz w:val="24"/>
                <w:szCs w:val="24"/>
              </w:rPr>
              <w:t>=132</w:t>
            </w:r>
          </w:p>
        </w:tc>
      </w:tr>
      <w:tr w:rsidR="00E13189" w:rsidRPr="00E13189" w14:paraId="11D7FF0B" w14:textId="77777777" w:rsidTr="00AA615B">
        <w:tc>
          <w:tcPr>
            <w:tcW w:w="3969" w:type="dxa"/>
            <w:vMerge/>
          </w:tcPr>
          <w:p w14:paraId="582AA4ED" w14:textId="77777777" w:rsidR="00665893" w:rsidRPr="00AA615B" w:rsidRDefault="00665893" w:rsidP="009431CB">
            <w:pPr>
              <w:spacing w:after="0" w:line="240" w:lineRule="auto"/>
              <w:ind w:left="-426" w:right="566" w:firstLine="567"/>
              <w:rPr>
                <w:rFonts w:ascii="Times New Roman" w:hAnsi="Times New Roman" w:cs="Times New Roman"/>
                <w:color w:val="000000" w:themeColor="text1"/>
                <w:sz w:val="24"/>
                <w:szCs w:val="24"/>
                <w:lang w:val="kk-KZ"/>
              </w:rPr>
            </w:pPr>
          </w:p>
        </w:tc>
        <w:tc>
          <w:tcPr>
            <w:tcW w:w="2722" w:type="dxa"/>
          </w:tcPr>
          <w:p w14:paraId="7706075D" w14:textId="77777777" w:rsidR="00665893" w:rsidRPr="00AA615B" w:rsidRDefault="00665893" w:rsidP="009431CB">
            <w:pPr>
              <w:pStyle w:val="a3"/>
              <w:shd w:val="clear" w:color="auto" w:fill="auto"/>
              <w:spacing w:after="0" w:line="240" w:lineRule="auto"/>
              <w:ind w:right="36"/>
              <w:rPr>
                <w:color w:val="000000" w:themeColor="text1"/>
                <w:sz w:val="24"/>
                <w:szCs w:val="24"/>
                <w:lang w:val="kk-KZ"/>
              </w:rPr>
            </w:pPr>
            <w:r w:rsidRPr="00AA615B">
              <w:rPr>
                <w:color w:val="000000" w:themeColor="text1"/>
                <w:sz w:val="24"/>
                <w:szCs w:val="24"/>
                <w:lang w:val="kk-KZ"/>
              </w:rPr>
              <w:t>Абай атындағы Қазақ ұлттық педагогикалық университеті</w:t>
            </w:r>
          </w:p>
        </w:tc>
        <w:tc>
          <w:tcPr>
            <w:tcW w:w="2943" w:type="dxa"/>
          </w:tcPr>
          <w:p w14:paraId="3D5570DF" w14:textId="77777777" w:rsidR="00665893" w:rsidRPr="00AA615B" w:rsidRDefault="00665893" w:rsidP="009431CB">
            <w:pPr>
              <w:pStyle w:val="a3"/>
              <w:shd w:val="clear" w:color="auto" w:fill="auto"/>
              <w:spacing w:after="0" w:line="240" w:lineRule="auto"/>
              <w:ind w:right="9" w:hanging="110"/>
              <w:rPr>
                <w:color w:val="000000" w:themeColor="text1"/>
                <w:sz w:val="24"/>
                <w:szCs w:val="24"/>
                <w:lang w:val="kk-KZ"/>
              </w:rPr>
            </w:pPr>
            <w:r w:rsidRPr="00AA615B">
              <w:rPr>
                <w:color w:val="000000" w:themeColor="text1"/>
                <w:sz w:val="24"/>
                <w:szCs w:val="24"/>
                <w:lang w:val="kk-KZ"/>
              </w:rPr>
              <w:t>Л.Н. Гумилев атындағы Еуразия ұлттық университеті</w:t>
            </w:r>
          </w:p>
        </w:tc>
      </w:tr>
      <w:tr w:rsidR="00E13189" w:rsidRPr="00E13189" w14:paraId="12D954DC" w14:textId="77777777" w:rsidTr="00AA615B">
        <w:trPr>
          <w:trHeight w:val="249"/>
        </w:trPr>
        <w:tc>
          <w:tcPr>
            <w:tcW w:w="3969" w:type="dxa"/>
          </w:tcPr>
          <w:p w14:paraId="26600F48" w14:textId="77777777" w:rsidR="00665893" w:rsidRPr="00AA615B" w:rsidRDefault="00665893" w:rsidP="009431CB">
            <w:pPr>
              <w:pStyle w:val="TableParagraph"/>
              <w:ind w:right="566" w:firstLine="567"/>
              <w:rPr>
                <w:color w:val="000000" w:themeColor="text1"/>
                <w:sz w:val="24"/>
                <w:szCs w:val="24"/>
              </w:rPr>
            </w:pPr>
            <w:r w:rsidRPr="00AA615B">
              <w:rPr>
                <w:color w:val="000000" w:themeColor="text1"/>
                <w:sz w:val="24"/>
                <w:szCs w:val="24"/>
              </w:rPr>
              <w:t>Саны:</w:t>
            </w:r>
          </w:p>
        </w:tc>
        <w:tc>
          <w:tcPr>
            <w:tcW w:w="2722" w:type="dxa"/>
          </w:tcPr>
          <w:p w14:paraId="4E36FF2B" w14:textId="77777777" w:rsidR="00665893" w:rsidRPr="00AA615B" w:rsidRDefault="00665893" w:rsidP="009431CB">
            <w:pPr>
              <w:pStyle w:val="a3"/>
              <w:shd w:val="clear" w:color="auto" w:fill="auto"/>
              <w:spacing w:after="0" w:line="240" w:lineRule="auto"/>
              <w:ind w:right="566" w:firstLine="567"/>
              <w:rPr>
                <w:color w:val="000000" w:themeColor="text1"/>
                <w:sz w:val="24"/>
                <w:szCs w:val="24"/>
                <w:lang w:val="kk-KZ"/>
              </w:rPr>
            </w:pPr>
            <w:r w:rsidRPr="00AA615B">
              <w:rPr>
                <w:color w:val="000000" w:themeColor="text1"/>
                <w:sz w:val="24"/>
                <w:szCs w:val="24"/>
                <w:lang w:val="kk-KZ"/>
              </w:rPr>
              <w:t>67</w:t>
            </w:r>
          </w:p>
        </w:tc>
        <w:tc>
          <w:tcPr>
            <w:tcW w:w="2943" w:type="dxa"/>
          </w:tcPr>
          <w:p w14:paraId="2EE7EF70" w14:textId="77777777" w:rsidR="00665893" w:rsidRPr="00AA615B" w:rsidRDefault="00665893" w:rsidP="009431CB">
            <w:pPr>
              <w:pStyle w:val="a3"/>
              <w:shd w:val="clear" w:color="auto" w:fill="auto"/>
              <w:spacing w:after="0" w:line="240" w:lineRule="auto"/>
              <w:ind w:right="566" w:firstLine="567"/>
              <w:rPr>
                <w:color w:val="000000" w:themeColor="text1"/>
                <w:sz w:val="24"/>
                <w:szCs w:val="24"/>
                <w:lang w:val="kk-KZ"/>
              </w:rPr>
            </w:pPr>
            <w:r w:rsidRPr="00AA615B">
              <w:rPr>
                <w:color w:val="000000" w:themeColor="text1"/>
                <w:sz w:val="24"/>
                <w:szCs w:val="24"/>
                <w:lang w:val="kk-KZ"/>
              </w:rPr>
              <w:t>65</w:t>
            </w:r>
          </w:p>
        </w:tc>
      </w:tr>
      <w:tr w:rsidR="00E13189" w:rsidRPr="00E13189" w14:paraId="2C8A66D5" w14:textId="77777777" w:rsidTr="00AA615B">
        <w:trPr>
          <w:trHeight w:val="70"/>
        </w:trPr>
        <w:tc>
          <w:tcPr>
            <w:tcW w:w="3969" w:type="dxa"/>
          </w:tcPr>
          <w:p w14:paraId="3699461A" w14:textId="77777777" w:rsidR="00665893" w:rsidRPr="00AA615B" w:rsidRDefault="00665893" w:rsidP="009431CB">
            <w:pPr>
              <w:pStyle w:val="TableParagraph"/>
              <w:ind w:left="-170" w:right="566" w:firstLine="567"/>
              <w:rPr>
                <w:color w:val="000000" w:themeColor="text1"/>
                <w:sz w:val="24"/>
                <w:szCs w:val="24"/>
              </w:rPr>
            </w:pPr>
            <w:r w:rsidRPr="00AA615B">
              <w:rPr>
                <w:color w:val="000000" w:themeColor="text1"/>
                <w:sz w:val="24"/>
                <w:szCs w:val="24"/>
              </w:rPr>
              <w:t xml:space="preserve">Барлығы: </w:t>
            </w:r>
            <w:r w:rsidRPr="00AA615B">
              <w:rPr>
                <w:color w:val="000000" w:themeColor="text1"/>
                <w:sz w:val="24"/>
                <w:szCs w:val="24"/>
              </w:rPr>
              <w:sym w:font="Symbol" w:char="F053"/>
            </w:r>
            <w:r w:rsidRPr="00AA615B">
              <w:rPr>
                <w:color w:val="000000" w:themeColor="text1"/>
                <w:sz w:val="24"/>
                <w:szCs w:val="24"/>
              </w:rPr>
              <w:t xml:space="preserve"> </w:t>
            </w:r>
            <w:r w:rsidRPr="00AA615B">
              <w:rPr>
                <w:color w:val="000000" w:themeColor="text1"/>
                <w:sz w:val="24"/>
                <w:szCs w:val="24"/>
              </w:rPr>
              <w:sym w:font="Symbol" w:char="F04E"/>
            </w:r>
          </w:p>
        </w:tc>
        <w:tc>
          <w:tcPr>
            <w:tcW w:w="5665" w:type="dxa"/>
            <w:gridSpan w:val="2"/>
          </w:tcPr>
          <w:p w14:paraId="3123268B" w14:textId="77777777" w:rsidR="00665893" w:rsidRPr="00AA615B" w:rsidRDefault="00665893" w:rsidP="009431CB">
            <w:pPr>
              <w:pStyle w:val="a3"/>
              <w:shd w:val="clear" w:color="auto" w:fill="auto"/>
              <w:spacing w:after="0" w:line="240" w:lineRule="auto"/>
              <w:ind w:right="566" w:firstLine="567"/>
              <w:rPr>
                <w:color w:val="000000" w:themeColor="text1"/>
                <w:sz w:val="24"/>
                <w:szCs w:val="24"/>
                <w:lang w:val="kk-KZ"/>
              </w:rPr>
            </w:pPr>
            <w:r w:rsidRPr="00AA615B">
              <w:rPr>
                <w:color w:val="000000" w:themeColor="text1"/>
                <w:sz w:val="24"/>
                <w:szCs w:val="24"/>
                <w:lang w:val="kk-KZ"/>
              </w:rPr>
              <w:t>132</w:t>
            </w:r>
          </w:p>
        </w:tc>
      </w:tr>
    </w:tbl>
    <w:p w14:paraId="5497C608"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6"/>
          <w:szCs w:val="26"/>
          <w:lang w:val="kk-KZ"/>
        </w:rPr>
      </w:pPr>
    </w:p>
    <w:p w14:paraId="5D94F3C7" w14:textId="77777777" w:rsidR="00665893" w:rsidRPr="00AA615B" w:rsidRDefault="00665893" w:rsidP="00AA615B">
      <w:pPr>
        <w:pStyle w:val="a6"/>
        <w:pBdr>
          <w:bottom w:val="single" w:sz="4" w:space="31" w:color="FFFFFF"/>
        </w:pBdr>
        <w:tabs>
          <w:tab w:val="left" w:pos="851"/>
        </w:tabs>
        <w:spacing w:after="0" w:line="240" w:lineRule="auto"/>
        <w:ind w:left="0" w:firstLine="567"/>
        <w:jc w:val="both"/>
        <w:rPr>
          <w:rFonts w:ascii="Times New Roman" w:hAnsi="Times New Roman"/>
          <w:color w:val="000000" w:themeColor="text1"/>
          <w:sz w:val="28"/>
          <w:szCs w:val="28"/>
          <w:lang w:val="kk-KZ"/>
        </w:rPr>
      </w:pPr>
      <w:r w:rsidRPr="00AA615B">
        <w:rPr>
          <w:rFonts w:ascii="Times New Roman" w:hAnsi="Times New Roman"/>
          <w:color w:val="000000" w:themeColor="text1"/>
          <w:sz w:val="28"/>
          <w:szCs w:val="28"/>
          <w:lang w:val="kk-KZ"/>
        </w:rPr>
        <w:t xml:space="preserve">Эксперименттік-тәжірибе </w:t>
      </w:r>
      <w:r w:rsidRPr="00AA615B">
        <w:rPr>
          <w:rFonts w:ascii="Times New Roman" w:hAnsi="Times New Roman"/>
          <w:i/>
          <w:color w:val="000000" w:themeColor="text1"/>
          <w:sz w:val="28"/>
          <w:szCs w:val="28"/>
          <w:lang w:val="kk-KZ"/>
        </w:rPr>
        <w:t xml:space="preserve">үш кезеңнен </w:t>
      </w:r>
      <w:r w:rsidRPr="00AA615B">
        <w:rPr>
          <w:rFonts w:ascii="Times New Roman" w:hAnsi="Times New Roman"/>
          <w:color w:val="000000" w:themeColor="text1"/>
          <w:sz w:val="28"/>
          <w:szCs w:val="28"/>
          <w:lang w:val="kk-KZ"/>
        </w:rPr>
        <w:t>тұрады:</w:t>
      </w:r>
      <w:r w:rsidRPr="00AA615B">
        <w:rPr>
          <w:rFonts w:ascii="Times New Roman" w:hAnsi="Times New Roman"/>
          <w:i/>
          <w:color w:val="000000" w:themeColor="text1"/>
          <w:sz w:val="28"/>
          <w:szCs w:val="28"/>
          <w:lang w:val="kk-KZ"/>
        </w:rPr>
        <w:t xml:space="preserve"> </w:t>
      </w:r>
      <w:r w:rsidRPr="00AA615B">
        <w:rPr>
          <w:rFonts w:ascii="Times New Roman" w:hAnsi="Times New Roman"/>
          <w:color w:val="000000" w:themeColor="text1"/>
          <w:sz w:val="28"/>
          <w:szCs w:val="28"/>
          <w:lang w:val="kk-KZ"/>
        </w:rPr>
        <w:t>анықтау эксперименті;  қалыптастыру эксперименті; бақылау, яғни зерттеу жұмысының нәтижесін тексеру эксперименті.</w:t>
      </w:r>
    </w:p>
    <w:p w14:paraId="3658EF16" w14:textId="04217FE1" w:rsidR="00665893" w:rsidRPr="00AA615B" w:rsidRDefault="00665893" w:rsidP="00AA615B">
      <w:pPr>
        <w:pStyle w:val="a6"/>
        <w:pBdr>
          <w:bottom w:val="single" w:sz="4" w:space="31" w:color="FFFFFF"/>
        </w:pBdr>
        <w:tabs>
          <w:tab w:val="left" w:pos="851"/>
        </w:tabs>
        <w:spacing w:after="0" w:line="240" w:lineRule="auto"/>
        <w:ind w:left="0" w:firstLine="567"/>
        <w:jc w:val="both"/>
        <w:rPr>
          <w:rFonts w:ascii="Times New Roman" w:eastAsia="Times New Roman" w:hAnsi="Times New Roman"/>
          <w:color w:val="000000" w:themeColor="text1"/>
          <w:sz w:val="28"/>
          <w:szCs w:val="28"/>
          <w:lang w:val="kk-KZ"/>
        </w:rPr>
      </w:pPr>
      <w:r w:rsidRPr="00AA615B">
        <w:rPr>
          <w:rFonts w:ascii="Times New Roman" w:eastAsia="Times New Roman" w:hAnsi="Times New Roman"/>
          <w:i/>
          <w:color w:val="000000" w:themeColor="text1"/>
          <w:sz w:val="28"/>
          <w:szCs w:val="28"/>
          <w:lang w:val="kk-KZ"/>
        </w:rPr>
        <w:t>Анықтау экспериментінің мақсаты</w:t>
      </w:r>
      <w:r w:rsidRPr="00AA615B">
        <w:rPr>
          <w:rFonts w:ascii="Times New Roman" w:eastAsia="Times New Roman" w:hAnsi="Times New Roman"/>
          <w:color w:val="000000" w:themeColor="text1"/>
          <w:sz w:val="28"/>
          <w:szCs w:val="28"/>
          <w:lang w:val="kk-KZ"/>
        </w:rPr>
        <w:t xml:space="preserve"> – </w:t>
      </w:r>
      <w:r w:rsidRPr="00AA615B">
        <w:rPr>
          <w:rFonts w:ascii="Times New Roman" w:hAnsi="Times New Roman"/>
          <w:color w:val="000000" w:themeColor="text1"/>
          <w:sz w:val="28"/>
          <w:szCs w:val="28"/>
          <w:lang w:val="kk-KZ"/>
        </w:rPr>
        <w:t xml:space="preserve">арт-технология арқылы болашақ </w:t>
      </w:r>
      <w:r w:rsidRPr="00AA615B">
        <w:rPr>
          <w:rFonts w:ascii="Times New Roman" w:eastAsia="Andale Sans UI" w:hAnsi="Times New Roman"/>
          <w:color w:val="000000" w:themeColor="text1"/>
          <w:kern w:val="3"/>
          <w:sz w:val="28"/>
          <w:szCs w:val="28"/>
          <w:lang w:val="kk-KZ" w:eastAsia="ja-JP" w:bidi="fa-IR"/>
        </w:rPr>
        <w:t>МДҰ</w:t>
      </w:r>
      <w:r w:rsidRPr="00AA615B">
        <w:rPr>
          <w:rFonts w:ascii="Times New Roman" w:hAnsi="Times New Roman"/>
          <w:color w:val="000000" w:themeColor="text1"/>
          <w:sz w:val="28"/>
          <w:szCs w:val="28"/>
          <w:lang w:val="kk-KZ"/>
        </w:rPr>
        <w:t xml:space="preserve"> педагогттерінің кәсіби құзыреттілігін дамытудың</w:t>
      </w:r>
      <w:r w:rsidRPr="00AA615B">
        <w:rPr>
          <w:rFonts w:ascii="Times New Roman" w:eastAsia="Times New Roman" w:hAnsi="Times New Roman"/>
          <w:color w:val="000000" w:themeColor="text1"/>
          <w:sz w:val="28"/>
          <w:szCs w:val="28"/>
          <w:lang w:val="kk-KZ"/>
        </w:rPr>
        <w:t xml:space="preserve"> алғашқы мәліметтеріне сүйене отырып,  дамытудың жолдарын анықтау, сонымен бірге </w:t>
      </w:r>
      <w:r w:rsidRPr="00AA615B">
        <w:rPr>
          <w:rFonts w:ascii="Times New Roman" w:hAnsi="Times New Roman"/>
          <w:color w:val="000000" w:themeColor="text1"/>
          <w:sz w:val="28"/>
          <w:szCs w:val="28"/>
          <w:lang w:val="kk-KZ"/>
        </w:rPr>
        <w:t>арт-технология арқылы болашақ мектепке дейінгі ұйым педагогттерінің кәсіби құзыреттілігін дамыту</w:t>
      </w:r>
      <w:r w:rsidRPr="00AA615B">
        <w:rPr>
          <w:rFonts w:ascii="Times New Roman" w:eastAsia="Times New Roman" w:hAnsi="Times New Roman"/>
          <w:color w:val="000000" w:themeColor="text1"/>
          <w:sz w:val="28"/>
          <w:szCs w:val="28"/>
          <w:lang w:val="kk-KZ"/>
        </w:rPr>
        <w:t xml:space="preserve"> моделінің төрт компоненттері (</w:t>
      </w:r>
      <w:r w:rsidRPr="00AA615B">
        <w:rPr>
          <w:rFonts w:ascii="Times New Roman" w:hAnsi="Times New Roman"/>
          <w:color w:val="000000" w:themeColor="text1"/>
          <w:sz w:val="28"/>
          <w:szCs w:val="28"/>
          <w:lang w:val="kk-KZ"/>
        </w:rPr>
        <w:t xml:space="preserve">мотивациялық-құңдылықтың, когнитивті-аналитикалық, эмоциональды-коммунткативтік, рефлексивтік-іс-әрекеттік компоненттері) </w:t>
      </w:r>
      <w:r w:rsidRPr="00AA615B">
        <w:rPr>
          <w:rFonts w:ascii="Times New Roman" w:eastAsia="Times New Roman" w:hAnsi="Times New Roman"/>
          <w:color w:val="000000" w:themeColor="text1"/>
          <w:sz w:val="28"/>
          <w:szCs w:val="28"/>
          <w:lang w:val="kk-KZ"/>
        </w:rPr>
        <w:t xml:space="preserve">бойынша </w:t>
      </w:r>
      <w:r w:rsidRPr="00AA615B">
        <w:rPr>
          <w:rFonts w:ascii="Times New Roman" w:hAnsi="Times New Roman"/>
          <w:color w:val="000000" w:themeColor="text1"/>
          <w:sz w:val="28"/>
          <w:szCs w:val="28"/>
          <w:lang w:val="kk-KZ"/>
        </w:rPr>
        <w:t xml:space="preserve">болашақ мектепке дейінгі ұйым педагогттерінің кәсіби құзыреттілігін дамыту </w:t>
      </w:r>
      <w:r w:rsidRPr="00AA615B">
        <w:rPr>
          <w:rFonts w:ascii="Times New Roman" w:eastAsia="Times New Roman" w:hAnsi="Times New Roman"/>
          <w:color w:val="000000" w:themeColor="text1"/>
          <w:sz w:val="28"/>
          <w:szCs w:val="28"/>
          <w:lang w:val="kk-KZ"/>
        </w:rPr>
        <w:t>деңгейлерін (жоғары, орта, төмен)  анықтау болып табылады.</w:t>
      </w:r>
      <w:r w:rsidR="00AA615B" w:rsidRPr="00AA615B">
        <w:rPr>
          <w:rFonts w:ascii="Times New Roman" w:hAnsi="Times New Roman"/>
          <w:color w:val="000000" w:themeColor="text1"/>
          <w:sz w:val="28"/>
          <w:szCs w:val="28"/>
          <w:lang w:val="kk-KZ"/>
        </w:rPr>
        <w:t xml:space="preserve"> Осы орайда арт-технология арқылы болашақ </w:t>
      </w:r>
      <w:r w:rsidR="00AA615B" w:rsidRPr="00AA615B">
        <w:rPr>
          <w:rFonts w:ascii="Times New Roman" w:eastAsia="Andale Sans UI" w:hAnsi="Times New Roman"/>
          <w:color w:val="000000" w:themeColor="text1"/>
          <w:kern w:val="3"/>
          <w:sz w:val="28"/>
          <w:szCs w:val="28"/>
          <w:lang w:val="kk-KZ" w:eastAsia="ja-JP" w:bidi="fa-IR"/>
        </w:rPr>
        <w:t>МДҰ</w:t>
      </w:r>
      <w:r w:rsidR="00AA615B" w:rsidRPr="00AA615B">
        <w:rPr>
          <w:rFonts w:ascii="Times New Roman" w:hAnsi="Times New Roman"/>
          <w:color w:val="000000" w:themeColor="text1"/>
          <w:sz w:val="28"/>
          <w:szCs w:val="28"/>
          <w:lang w:val="kk-KZ"/>
        </w:rPr>
        <w:t xml:space="preserve"> педагогттерінің кәсіби құзыреттілігін дамыту</w:t>
      </w:r>
      <w:r w:rsidR="00AA615B" w:rsidRPr="00AA615B">
        <w:rPr>
          <w:rFonts w:ascii="Times New Roman" w:eastAsia="Times New Roman" w:hAnsi="Times New Roman"/>
          <w:color w:val="000000" w:themeColor="text1"/>
          <w:sz w:val="28"/>
          <w:szCs w:val="28"/>
          <w:lang w:val="kk-KZ"/>
        </w:rPr>
        <w:t xml:space="preserve"> </w:t>
      </w:r>
      <w:r w:rsidR="00AA615B" w:rsidRPr="00AA615B">
        <w:rPr>
          <w:rFonts w:ascii="Times New Roman" w:hAnsi="Times New Roman"/>
          <w:color w:val="000000" w:themeColor="text1"/>
          <w:sz w:val="28"/>
          <w:szCs w:val="28"/>
          <w:lang w:val="kk-KZ"/>
        </w:rPr>
        <w:t>үшін мынадай әдістемелер кешені айқындалды және</w:t>
      </w:r>
      <w:r w:rsidR="00AA615B">
        <w:rPr>
          <w:rFonts w:ascii="Times New Roman" w:hAnsi="Times New Roman"/>
          <w:color w:val="000000" w:themeColor="text1"/>
          <w:sz w:val="28"/>
          <w:szCs w:val="28"/>
          <w:lang w:val="kk-KZ"/>
        </w:rPr>
        <w:t xml:space="preserve"> пайдаланылды. Келесі кестеде </w:t>
      </w:r>
      <w:r w:rsidR="00487775">
        <w:rPr>
          <w:rFonts w:ascii="Times New Roman" w:hAnsi="Times New Roman"/>
          <w:color w:val="000000" w:themeColor="text1"/>
          <w:sz w:val="28"/>
          <w:szCs w:val="28"/>
        </w:rPr>
        <w:t>(</w:t>
      </w:r>
      <w:proofErr w:type="spellStart"/>
      <w:r w:rsidR="00487775">
        <w:rPr>
          <w:rFonts w:ascii="Times New Roman" w:hAnsi="Times New Roman"/>
          <w:color w:val="000000" w:themeColor="text1"/>
          <w:sz w:val="28"/>
          <w:szCs w:val="28"/>
        </w:rPr>
        <w:t>кесте</w:t>
      </w:r>
      <w:proofErr w:type="spellEnd"/>
      <w:r w:rsidR="00C04E35">
        <w:rPr>
          <w:rFonts w:ascii="Times New Roman" w:hAnsi="Times New Roman"/>
          <w:color w:val="000000" w:themeColor="text1"/>
          <w:sz w:val="28"/>
          <w:szCs w:val="28"/>
        </w:rPr>
        <w:t xml:space="preserve"> </w:t>
      </w:r>
      <w:r w:rsidR="00AA615B">
        <w:rPr>
          <w:rFonts w:ascii="Times New Roman" w:hAnsi="Times New Roman"/>
          <w:color w:val="000000" w:themeColor="text1"/>
          <w:sz w:val="28"/>
          <w:szCs w:val="28"/>
        </w:rPr>
        <w:t>13) к</w:t>
      </w:r>
      <w:r w:rsidR="00AA615B">
        <w:rPr>
          <w:rFonts w:ascii="Times New Roman" w:hAnsi="Times New Roman"/>
          <w:color w:val="000000" w:themeColor="text1"/>
          <w:sz w:val="28"/>
          <w:szCs w:val="28"/>
          <w:lang w:val="kk-KZ"/>
        </w:rPr>
        <w:t>өрсетілген.</w:t>
      </w:r>
    </w:p>
    <w:p w14:paraId="74803F45" w14:textId="77777777" w:rsidR="00CB641C" w:rsidRPr="00E13189" w:rsidRDefault="00CB641C" w:rsidP="009431CB">
      <w:pPr>
        <w:pStyle w:val="a6"/>
        <w:widowControl w:val="0"/>
        <w:pBdr>
          <w:bottom w:val="single" w:sz="4" w:space="31" w:color="FFFFFF"/>
        </w:pBdr>
        <w:tabs>
          <w:tab w:val="left" w:pos="851"/>
        </w:tabs>
        <w:suppressAutoHyphens w:val="0"/>
        <w:spacing w:after="0" w:line="240" w:lineRule="auto"/>
        <w:ind w:left="0" w:firstLine="567"/>
        <w:jc w:val="both"/>
        <w:rPr>
          <w:rFonts w:ascii="Times New Roman" w:hAnsi="Times New Roman"/>
          <w:bCs/>
          <w:color w:val="000000" w:themeColor="text1"/>
          <w:sz w:val="28"/>
          <w:szCs w:val="28"/>
          <w:lang w:val="kk-KZ"/>
        </w:rPr>
        <w:sectPr w:rsidR="00CB641C" w:rsidRPr="00E13189" w:rsidSect="006778C9">
          <w:type w:val="nextColumn"/>
          <w:pgSz w:w="11906" w:h="16838"/>
          <w:pgMar w:top="1134" w:right="567" w:bottom="1134" w:left="1701" w:header="709" w:footer="709" w:gutter="0"/>
          <w:cols w:space="708"/>
          <w:titlePg/>
          <w:docGrid w:linePitch="360"/>
        </w:sectPr>
      </w:pPr>
    </w:p>
    <w:tbl>
      <w:tblPr>
        <w:tblpPr w:leftFromText="180" w:rightFromText="180" w:vertAnchor="page" w:horzAnchor="margin" w:tblpY="2080"/>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2"/>
        <w:gridCol w:w="2693"/>
        <w:gridCol w:w="3402"/>
        <w:gridCol w:w="6379"/>
      </w:tblGrid>
      <w:tr w:rsidR="00E13189" w:rsidRPr="00AA615B" w14:paraId="664EA07E" w14:textId="77777777" w:rsidTr="00AA615B">
        <w:trPr>
          <w:trHeight w:val="70"/>
        </w:trPr>
        <w:tc>
          <w:tcPr>
            <w:tcW w:w="2122" w:type="dxa"/>
          </w:tcPr>
          <w:p w14:paraId="1DD1A647" w14:textId="22C46769" w:rsidR="00665893" w:rsidRPr="00AA615B" w:rsidRDefault="00CB641C" w:rsidP="00AA615B">
            <w:pPr>
              <w:spacing w:after="0" w:line="240" w:lineRule="auto"/>
              <w:ind w:hanging="76"/>
              <w:jc w:val="center"/>
              <w:rPr>
                <w:rFonts w:ascii="Times New Roman" w:eastAsia="Times New Roman" w:hAnsi="Times New Roman" w:cs="Times New Roman"/>
                <w:color w:val="000000" w:themeColor="text1"/>
                <w:sz w:val="24"/>
                <w:szCs w:val="24"/>
                <w:lang w:val="kk-KZ"/>
              </w:rPr>
            </w:pPr>
            <w:r w:rsidRPr="00AA615B">
              <w:rPr>
                <w:rFonts w:ascii="Times New Roman" w:eastAsia="Times New Roman" w:hAnsi="Times New Roman" w:cs="Times New Roman"/>
                <w:color w:val="000000" w:themeColor="text1"/>
                <w:sz w:val="24"/>
                <w:szCs w:val="24"/>
                <w:lang w:val="kk-KZ"/>
              </w:rPr>
              <w:lastRenderedPageBreak/>
              <w:t>К</w:t>
            </w:r>
            <w:r w:rsidR="00665893" w:rsidRPr="00AA615B">
              <w:rPr>
                <w:rFonts w:ascii="Times New Roman" w:eastAsia="Times New Roman" w:hAnsi="Times New Roman" w:cs="Times New Roman"/>
                <w:color w:val="000000" w:themeColor="text1"/>
                <w:sz w:val="24"/>
                <w:szCs w:val="24"/>
                <w:lang w:val="kk-KZ"/>
              </w:rPr>
              <w:t>омпоненттер</w:t>
            </w:r>
          </w:p>
        </w:tc>
        <w:tc>
          <w:tcPr>
            <w:tcW w:w="2693" w:type="dxa"/>
            <w:tcBorders>
              <w:bottom w:val="single" w:sz="4" w:space="0" w:color="auto"/>
            </w:tcBorders>
          </w:tcPr>
          <w:p w14:paraId="0EE4B203" w14:textId="77777777" w:rsidR="00665893" w:rsidRPr="00AA615B" w:rsidRDefault="00665893" w:rsidP="00AA615B">
            <w:pPr>
              <w:spacing w:after="0" w:line="240" w:lineRule="auto"/>
              <w:ind w:hanging="81"/>
              <w:jc w:val="center"/>
              <w:rPr>
                <w:rFonts w:ascii="Times New Roman" w:eastAsia="Times New Roman" w:hAnsi="Times New Roman" w:cs="Times New Roman"/>
                <w:color w:val="000000" w:themeColor="text1"/>
                <w:sz w:val="24"/>
                <w:szCs w:val="24"/>
                <w:lang w:val="kk-KZ"/>
              </w:rPr>
            </w:pPr>
            <w:r w:rsidRPr="00AA615B">
              <w:rPr>
                <w:rFonts w:ascii="Times New Roman" w:eastAsia="Times New Roman" w:hAnsi="Times New Roman" w:cs="Times New Roman"/>
                <w:color w:val="000000" w:themeColor="text1"/>
                <w:sz w:val="24"/>
                <w:szCs w:val="24"/>
                <w:lang w:val="kk-KZ"/>
              </w:rPr>
              <w:t>Өлшемдер</w:t>
            </w:r>
          </w:p>
        </w:tc>
        <w:tc>
          <w:tcPr>
            <w:tcW w:w="3402" w:type="dxa"/>
            <w:tcBorders>
              <w:bottom w:val="single" w:sz="4" w:space="0" w:color="auto"/>
            </w:tcBorders>
          </w:tcPr>
          <w:p w14:paraId="768DC3C0" w14:textId="77777777" w:rsidR="00665893" w:rsidRPr="00AA615B" w:rsidRDefault="00665893" w:rsidP="00AA615B">
            <w:pPr>
              <w:spacing w:after="0" w:line="240" w:lineRule="auto"/>
              <w:ind w:hanging="81"/>
              <w:jc w:val="center"/>
              <w:rPr>
                <w:rFonts w:ascii="Times New Roman" w:eastAsia="Times New Roman" w:hAnsi="Times New Roman" w:cs="Times New Roman"/>
                <w:color w:val="000000" w:themeColor="text1"/>
                <w:sz w:val="24"/>
                <w:szCs w:val="24"/>
                <w:lang w:val="kk-KZ"/>
              </w:rPr>
            </w:pPr>
            <w:r w:rsidRPr="00AA615B">
              <w:rPr>
                <w:rFonts w:ascii="Times New Roman" w:eastAsia="Times New Roman" w:hAnsi="Times New Roman" w:cs="Times New Roman"/>
                <w:color w:val="000000" w:themeColor="text1"/>
                <w:sz w:val="24"/>
                <w:szCs w:val="24"/>
                <w:lang w:val="kk-KZ"/>
              </w:rPr>
              <w:t>Көрсеткіштер</w:t>
            </w:r>
          </w:p>
        </w:tc>
        <w:tc>
          <w:tcPr>
            <w:tcW w:w="6379" w:type="dxa"/>
            <w:tcBorders>
              <w:bottom w:val="single" w:sz="4" w:space="0" w:color="auto"/>
            </w:tcBorders>
          </w:tcPr>
          <w:p w14:paraId="379B9277" w14:textId="77777777" w:rsidR="00665893" w:rsidRPr="00AA615B" w:rsidRDefault="00665893" w:rsidP="00AA615B">
            <w:pPr>
              <w:spacing w:after="0" w:line="240" w:lineRule="auto"/>
              <w:ind w:hanging="81"/>
              <w:jc w:val="center"/>
              <w:rPr>
                <w:rFonts w:ascii="Times New Roman" w:eastAsia="Times New Roman" w:hAnsi="Times New Roman" w:cs="Times New Roman"/>
                <w:color w:val="000000" w:themeColor="text1"/>
                <w:sz w:val="24"/>
                <w:szCs w:val="24"/>
                <w:lang w:val="kk-KZ"/>
              </w:rPr>
            </w:pPr>
            <w:r w:rsidRPr="00AA615B">
              <w:rPr>
                <w:rFonts w:ascii="Times New Roman" w:eastAsia="Times New Roman" w:hAnsi="Times New Roman" w:cs="Times New Roman"/>
                <w:color w:val="000000" w:themeColor="text1"/>
                <w:sz w:val="24"/>
                <w:szCs w:val="24"/>
                <w:lang w:val="kk-KZ"/>
              </w:rPr>
              <w:t>Диагостикалық әдістемелері</w:t>
            </w:r>
          </w:p>
        </w:tc>
      </w:tr>
      <w:tr w:rsidR="00E13189" w:rsidRPr="00210C42" w14:paraId="2549F217" w14:textId="77777777" w:rsidTr="00AA615B">
        <w:trPr>
          <w:trHeight w:val="1274"/>
        </w:trPr>
        <w:tc>
          <w:tcPr>
            <w:tcW w:w="2122" w:type="dxa"/>
            <w:shd w:val="clear" w:color="auto" w:fill="auto"/>
          </w:tcPr>
          <w:p w14:paraId="716FE3A1" w14:textId="77777777" w:rsidR="00665893" w:rsidRPr="00AA615B" w:rsidRDefault="00665893"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Мотивациялық-құңдылық</w:t>
            </w:r>
          </w:p>
        </w:tc>
        <w:tc>
          <w:tcPr>
            <w:tcW w:w="2693" w:type="dxa"/>
            <w:shd w:val="clear" w:color="auto" w:fill="auto"/>
          </w:tcPr>
          <w:p w14:paraId="6C7C79DE" w14:textId="77777777" w:rsidR="00665893" w:rsidRPr="00AA615B" w:rsidRDefault="00665893"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xml:space="preserve">Қызығушылық, білімімен бөлісуге ұмтылыс, ізденістердегі </w:t>
            </w:r>
          </w:p>
          <w:p w14:paraId="7E5C2684" w14:textId="77777777" w:rsidR="00665893" w:rsidRPr="00AA615B" w:rsidRDefault="00665893"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тапқырлық</w:t>
            </w:r>
          </w:p>
          <w:p w14:paraId="303E934F" w14:textId="77777777" w:rsidR="00665893" w:rsidRPr="00AA615B" w:rsidRDefault="00665893" w:rsidP="00AA615B">
            <w:pPr>
              <w:spacing w:after="0" w:line="240" w:lineRule="auto"/>
              <w:ind w:firstLine="567"/>
              <w:rPr>
                <w:rFonts w:ascii="Times New Roman" w:eastAsia="Times New Roman" w:hAnsi="Times New Roman" w:cs="Times New Roman"/>
                <w:color w:val="000000" w:themeColor="text1"/>
                <w:sz w:val="24"/>
                <w:szCs w:val="24"/>
                <w:shd w:val="clear" w:color="auto" w:fill="FFFFFF"/>
                <w:lang w:val="kk-KZ"/>
              </w:rPr>
            </w:pPr>
          </w:p>
        </w:tc>
        <w:tc>
          <w:tcPr>
            <w:tcW w:w="3402" w:type="dxa"/>
            <w:shd w:val="clear" w:color="auto" w:fill="auto"/>
          </w:tcPr>
          <w:p w14:paraId="6BA61331" w14:textId="77777777" w:rsidR="00665893" w:rsidRPr="00AA615B" w:rsidRDefault="00665893"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ішкі түрткінің жоғары деңгейі, идеяшылдық</w:t>
            </w:r>
          </w:p>
          <w:p w14:paraId="5D3B224E" w14:textId="77777777" w:rsidR="00665893" w:rsidRPr="00AA615B" w:rsidRDefault="00665893" w:rsidP="00AA615B">
            <w:pPr>
              <w:spacing w:after="0" w:line="240" w:lineRule="auto"/>
              <w:rPr>
                <w:rFonts w:ascii="Times New Roman" w:eastAsia="Times New Roman" w:hAnsi="Times New Roman" w:cs="Times New Roman"/>
                <w:color w:val="000000" w:themeColor="text1"/>
                <w:sz w:val="24"/>
                <w:szCs w:val="24"/>
                <w:lang w:val="kk-KZ"/>
              </w:rPr>
            </w:pPr>
            <w:r w:rsidRPr="00AA615B">
              <w:rPr>
                <w:rFonts w:ascii="Times New Roman" w:eastAsia="Times New Roman" w:hAnsi="Times New Roman" w:cs="Times New Roman"/>
                <w:color w:val="000000" w:themeColor="text1"/>
                <w:sz w:val="24"/>
                <w:szCs w:val="24"/>
                <w:lang w:val="kk-KZ"/>
              </w:rPr>
              <w:t>- ұйымдастырушы</w:t>
            </w:r>
          </w:p>
          <w:p w14:paraId="409FEC91" w14:textId="77777777" w:rsidR="00665893" w:rsidRPr="00AA615B" w:rsidRDefault="00665893" w:rsidP="00AA615B">
            <w:pPr>
              <w:spacing w:after="0" w:line="240" w:lineRule="auto"/>
              <w:rPr>
                <w:rFonts w:ascii="Times New Roman" w:eastAsia="Times New Roman" w:hAnsi="Times New Roman" w:cs="Times New Roman"/>
                <w:i/>
                <w:iCs/>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lang w:val="kk-KZ"/>
              </w:rPr>
              <w:t xml:space="preserve">лық, </w:t>
            </w:r>
            <w:r w:rsidRPr="00AA615B">
              <w:rPr>
                <w:rFonts w:ascii="Times New Roman" w:eastAsia="Times New Roman" w:hAnsi="Times New Roman" w:cs="Times New Roman"/>
                <w:color w:val="000000" w:themeColor="text1"/>
                <w:sz w:val="24"/>
                <w:szCs w:val="24"/>
                <w:shd w:val="clear" w:color="auto" w:fill="FFFFFF"/>
                <w:lang w:val="kk-KZ"/>
              </w:rPr>
              <w:t xml:space="preserve">инициатива, </w:t>
            </w:r>
            <w:r w:rsidRPr="00AA615B">
              <w:rPr>
                <w:rFonts w:ascii="Times New Roman" w:eastAsia="Times New Roman" w:hAnsi="Times New Roman" w:cs="Times New Roman"/>
                <w:i/>
                <w:iCs/>
                <w:color w:val="000000" w:themeColor="text1"/>
                <w:sz w:val="24"/>
                <w:szCs w:val="24"/>
                <w:shd w:val="clear" w:color="auto" w:fill="FFFFFF"/>
                <w:lang w:val="kk-KZ"/>
              </w:rPr>
              <w:t xml:space="preserve"> </w:t>
            </w:r>
            <w:r w:rsidRPr="00AA615B">
              <w:rPr>
                <w:rFonts w:ascii="Times New Roman" w:eastAsia="Times New Roman" w:hAnsi="Times New Roman" w:cs="Times New Roman"/>
                <w:color w:val="000000" w:themeColor="text1"/>
                <w:sz w:val="24"/>
                <w:szCs w:val="24"/>
                <w:shd w:val="clear" w:color="auto" w:fill="FFFFFF"/>
                <w:lang w:val="kk-KZ"/>
              </w:rPr>
              <w:t>шыдамдылық, көпқырлылық,</w:t>
            </w:r>
            <w:r w:rsidRPr="00AA615B">
              <w:rPr>
                <w:rFonts w:ascii="Times New Roman" w:eastAsia="Times New Roman" w:hAnsi="Times New Roman" w:cs="Times New Roman"/>
                <w:i/>
                <w:iCs/>
                <w:color w:val="000000" w:themeColor="text1"/>
                <w:sz w:val="24"/>
                <w:szCs w:val="24"/>
                <w:shd w:val="clear" w:color="auto" w:fill="FFFFFF"/>
                <w:lang w:val="kk-KZ"/>
              </w:rPr>
              <w:t xml:space="preserve"> </w:t>
            </w:r>
          </w:p>
          <w:p w14:paraId="52435589" w14:textId="77777777" w:rsidR="00665893" w:rsidRPr="00AA615B" w:rsidRDefault="00665893"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i/>
                <w:iCs/>
                <w:color w:val="000000" w:themeColor="text1"/>
                <w:sz w:val="24"/>
                <w:szCs w:val="24"/>
                <w:shd w:val="clear" w:color="auto" w:fill="FFFFFF"/>
                <w:lang w:val="kk-KZ"/>
              </w:rPr>
              <w:t xml:space="preserve">- </w:t>
            </w:r>
            <w:r w:rsidRPr="00AA615B">
              <w:rPr>
                <w:rFonts w:ascii="Times New Roman" w:eastAsia="Times New Roman" w:hAnsi="Times New Roman" w:cs="Times New Roman"/>
                <w:color w:val="000000" w:themeColor="text1"/>
                <w:sz w:val="24"/>
                <w:szCs w:val="24"/>
                <w:shd w:val="clear" w:color="auto" w:fill="FFFFFF"/>
                <w:lang w:val="kk-KZ"/>
              </w:rPr>
              <w:t>жаңалыққа</w:t>
            </w:r>
            <w:r w:rsidRPr="00AA615B">
              <w:rPr>
                <w:rFonts w:ascii="Times New Roman" w:eastAsia="Times New Roman" w:hAnsi="Times New Roman" w:cs="Times New Roman"/>
                <w:i/>
                <w:iCs/>
                <w:color w:val="000000" w:themeColor="text1"/>
                <w:sz w:val="24"/>
                <w:szCs w:val="24"/>
                <w:shd w:val="clear" w:color="auto" w:fill="FFFFFF"/>
                <w:lang w:val="kk-KZ"/>
              </w:rPr>
              <w:t xml:space="preserve"> </w:t>
            </w:r>
            <w:r w:rsidRPr="00AA615B">
              <w:rPr>
                <w:rFonts w:ascii="Times New Roman" w:eastAsia="Times New Roman" w:hAnsi="Times New Roman" w:cs="Times New Roman"/>
                <w:color w:val="000000" w:themeColor="text1"/>
                <w:sz w:val="24"/>
                <w:szCs w:val="24"/>
                <w:shd w:val="clear" w:color="auto" w:fill="FFFFFF"/>
                <w:lang w:val="kk-KZ"/>
              </w:rPr>
              <w:t>ұмтылыс</w:t>
            </w:r>
          </w:p>
        </w:tc>
        <w:tc>
          <w:tcPr>
            <w:tcW w:w="6379" w:type="dxa"/>
            <w:shd w:val="clear" w:color="auto" w:fill="auto"/>
          </w:tcPr>
          <w:p w14:paraId="7C3540F5" w14:textId="77777777" w:rsidR="00665893" w:rsidRPr="00AA615B" w:rsidRDefault="00665893" w:rsidP="00AA615B">
            <w:pPr>
              <w:spacing w:after="0" w:line="240" w:lineRule="auto"/>
              <w:rPr>
                <w:rFonts w:ascii="Times New Roman" w:hAnsi="Times New Roman" w:cs="Times New Roman"/>
                <w:color w:val="000000" w:themeColor="text1"/>
                <w:sz w:val="24"/>
                <w:szCs w:val="24"/>
                <w:lang w:val="kk-KZ"/>
              </w:rPr>
            </w:pPr>
            <w:r w:rsidRPr="00AA615B">
              <w:rPr>
                <w:rFonts w:ascii="Times New Roman" w:hAnsi="Times New Roman" w:cs="Times New Roman"/>
                <w:color w:val="000000" w:themeColor="text1"/>
                <w:sz w:val="24"/>
                <w:szCs w:val="24"/>
                <w:lang w:val="kk-KZ"/>
              </w:rPr>
              <w:t xml:space="preserve">1)  «Арт-технология арқылы болашақ </w:t>
            </w:r>
            <w:r w:rsidRPr="00AA615B">
              <w:rPr>
                <w:rFonts w:ascii="Times New Roman" w:eastAsia="Andale Sans UI" w:hAnsi="Times New Roman" w:cs="Times New Roman"/>
                <w:color w:val="000000" w:themeColor="text1"/>
                <w:kern w:val="3"/>
                <w:sz w:val="24"/>
                <w:szCs w:val="24"/>
                <w:lang w:val="kk-KZ" w:eastAsia="ja-JP" w:bidi="fa-IR"/>
              </w:rPr>
              <w:t>МДҰ п</w:t>
            </w:r>
            <w:r w:rsidRPr="00AA615B">
              <w:rPr>
                <w:rFonts w:ascii="Times New Roman" w:hAnsi="Times New Roman" w:cs="Times New Roman"/>
                <w:color w:val="000000" w:themeColor="text1"/>
                <w:sz w:val="24"/>
                <w:szCs w:val="24"/>
                <w:lang w:val="kk-KZ"/>
              </w:rPr>
              <w:t>едагогтерінің кәсіби құзыреттілігін дамыту» авторлық сауалнамасы;</w:t>
            </w:r>
          </w:p>
          <w:p w14:paraId="2209EF31" w14:textId="77777777" w:rsidR="00665893" w:rsidRPr="00AA615B" w:rsidRDefault="00665893" w:rsidP="00AA615B">
            <w:pPr>
              <w:spacing w:after="0" w:line="240" w:lineRule="auto"/>
              <w:rPr>
                <w:rFonts w:ascii="Times New Roman" w:hAnsi="Times New Roman" w:cs="Times New Roman"/>
                <w:color w:val="000000" w:themeColor="text1"/>
                <w:sz w:val="24"/>
                <w:szCs w:val="24"/>
                <w:lang w:val="kk-KZ"/>
              </w:rPr>
            </w:pPr>
            <w:r w:rsidRPr="00AA615B">
              <w:rPr>
                <w:rFonts w:ascii="Times New Roman" w:hAnsi="Times New Roman" w:cs="Times New Roman"/>
                <w:color w:val="000000" w:themeColor="text1"/>
                <w:sz w:val="24"/>
                <w:szCs w:val="24"/>
                <w:lang w:val="kk-KZ"/>
              </w:rPr>
              <w:t>2) Контент-талдау әдісі;</w:t>
            </w:r>
          </w:p>
          <w:p w14:paraId="5A5D4E19" w14:textId="231C9725" w:rsidR="00060B72" w:rsidRDefault="00665893" w:rsidP="00AA615B">
            <w:pPr>
              <w:spacing w:after="0" w:line="240" w:lineRule="auto"/>
              <w:rPr>
                <w:rFonts w:ascii="Times New Roman" w:hAnsi="Times New Roman" w:cs="Times New Roman"/>
                <w:color w:val="000000" w:themeColor="text1"/>
                <w:sz w:val="24"/>
                <w:szCs w:val="24"/>
                <w:lang w:val="kk-KZ"/>
              </w:rPr>
            </w:pPr>
            <w:r w:rsidRPr="00AA615B">
              <w:rPr>
                <w:rFonts w:ascii="Times New Roman" w:hAnsi="Times New Roman" w:cs="Times New Roman"/>
                <w:color w:val="000000" w:themeColor="text1"/>
                <w:sz w:val="24"/>
                <w:szCs w:val="24"/>
                <w:lang w:val="kk-KZ"/>
              </w:rPr>
              <w:t xml:space="preserve">3) </w:t>
            </w:r>
            <w:r w:rsidR="00060B72" w:rsidRPr="00060B72">
              <w:rPr>
                <w:lang w:val="kk-KZ"/>
              </w:rPr>
              <w:t xml:space="preserve"> </w:t>
            </w:r>
            <w:r w:rsidR="00060B72" w:rsidRPr="00060B72">
              <w:rPr>
                <w:rFonts w:ascii="Times New Roman" w:hAnsi="Times New Roman" w:cs="Times New Roman"/>
                <w:color w:val="000000" w:themeColor="text1"/>
                <w:sz w:val="24"/>
                <w:szCs w:val="24"/>
                <w:lang w:val="kk-KZ"/>
              </w:rPr>
              <w:t>А. Маслоу «Өзін-өзі таныту» тесті. [</w:t>
            </w:r>
            <w:r w:rsidR="00F921D4">
              <w:rPr>
                <w:rFonts w:ascii="Times New Roman" w:hAnsi="Times New Roman" w:cs="Times New Roman"/>
                <w:color w:val="000000" w:themeColor="text1"/>
                <w:sz w:val="24"/>
                <w:szCs w:val="24"/>
                <w:lang w:val="kk-KZ"/>
              </w:rPr>
              <w:t>4</w:t>
            </w:r>
            <w:r w:rsidR="00005ABE">
              <w:rPr>
                <w:rFonts w:ascii="Times New Roman" w:hAnsi="Times New Roman" w:cs="Times New Roman"/>
                <w:color w:val="000000" w:themeColor="text1"/>
                <w:sz w:val="24"/>
                <w:szCs w:val="24"/>
                <w:lang w:val="kk-KZ"/>
              </w:rPr>
              <w:t>10</w:t>
            </w:r>
            <w:r w:rsidR="00060B72" w:rsidRPr="00060B72">
              <w:rPr>
                <w:rFonts w:ascii="Times New Roman" w:hAnsi="Times New Roman" w:cs="Times New Roman"/>
                <w:color w:val="000000" w:themeColor="text1"/>
                <w:sz w:val="24"/>
                <w:szCs w:val="24"/>
                <w:lang w:val="kk-KZ"/>
              </w:rPr>
              <w:t>]</w:t>
            </w:r>
            <w:r w:rsidR="00F921D4">
              <w:rPr>
                <w:rFonts w:ascii="Times New Roman" w:hAnsi="Times New Roman" w:cs="Times New Roman"/>
                <w:color w:val="000000" w:themeColor="text1"/>
                <w:sz w:val="24"/>
                <w:szCs w:val="24"/>
                <w:lang w:val="kk-KZ"/>
              </w:rPr>
              <w:t>,</w:t>
            </w:r>
            <w:r w:rsidR="00F921D4" w:rsidRPr="00F921D4">
              <w:rPr>
                <w:rFonts w:ascii="Times New Roman" w:hAnsi="Times New Roman" w:cs="Times New Roman"/>
                <w:color w:val="000000" w:themeColor="text1"/>
                <w:sz w:val="24"/>
                <w:szCs w:val="24"/>
                <w:lang w:val="kk-KZ"/>
              </w:rPr>
              <w:t>[41</w:t>
            </w:r>
            <w:r w:rsidR="00005ABE">
              <w:rPr>
                <w:rFonts w:ascii="Times New Roman" w:hAnsi="Times New Roman" w:cs="Times New Roman"/>
                <w:color w:val="000000" w:themeColor="text1"/>
                <w:sz w:val="24"/>
                <w:szCs w:val="24"/>
                <w:lang w:val="kk-KZ"/>
              </w:rPr>
              <w:t>1</w:t>
            </w:r>
            <w:r w:rsidR="00F921D4" w:rsidRPr="00F921D4">
              <w:rPr>
                <w:rFonts w:ascii="Times New Roman" w:hAnsi="Times New Roman" w:cs="Times New Roman"/>
                <w:color w:val="000000" w:themeColor="text1"/>
                <w:sz w:val="24"/>
                <w:szCs w:val="24"/>
                <w:lang w:val="kk-KZ"/>
              </w:rPr>
              <w:t>]</w:t>
            </w:r>
          </w:p>
          <w:p w14:paraId="7229EBC3" w14:textId="7D6D8CF8" w:rsidR="00665893" w:rsidRPr="00AA615B" w:rsidRDefault="00060B72" w:rsidP="00AA615B">
            <w:pPr>
              <w:spacing w:after="0" w:line="240"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r w:rsidR="005F7ED5">
              <w:rPr>
                <w:rFonts w:ascii="Times New Roman" w:hAnsi="Times New Roman" w:cs="Times New Roman"/>
                <w:color w:val="000000" w:themeColor="text1"/>
                <w:sz w:val="24"/>
                <w:szCs w:val="24"/>
                <w:lang w:val="kk-KZ"/>
              </w:rPr>
              <w:t xml:space="preserve"> </w:t>
            </w:r>
            <w:r w:rsidR="00665893" w:rsidRPr="00AA615B">
              <w:rPr>
                <w:rFonts w:ascii="Times New Roman" w:hAnsi="Times New Roman" w:cs="Times New Roman"/>
                <w:color w:val="000000" w:themeColor="text1"/>
                <w:sz w:val="24"/>
                <w:szCs w:val="24"/>
                <w:lang w:val="kk-KZ"/>
              </w:rPr>
              <w:t xml:space="preserve">С.А. Козлова, Т.А. Куликованың  </w:t>
            </w:r>
            <w:r w:rsidR="00665893" w:rsidRPr="00AA615B">
              <w:rPr>
                <w:rFonts w:ascii="Times New Roman" w:eastAsia="Andale Sans UI" w:hAnsi="Times New Roman" w:cs="Times New Roman"/>
                <w:color w:val="000000" w:themeColor="text1"/>
                <w:kern w:val="3"/>
                <w:sz w:val="24"/>
                <w:szCs w:val="24"/>
                <w:lang w:val="kk-KZ" w:eastAsia="ja-JP" w:bidi="fa-IR"/>
              </w:rPr>
              <w:t>МДҰ</w:t>
            </w:r>
            <w:r w:rsidR="00665893" w:rsidRPr="00AA615B">
              <w:rPr>
                <w:rFonts w:ascii="Times New Roman" w:hAnsi="Times New Roman" w:cs="Times New Roman"/>
                <w:color w:val="000000" w:themeColor="text1"/>
                <w:sz w:val="24"/>
                <w:szCs w:val="24"/>
                <w:lang w:val="kk-KZ"/>
              </w:rPr>
              <w:t xml:space="preserve"> педагогтерінің кәсіби құзыреттілігін анықтауға арналған тесті</w:t>
            </w:r>
            <w:r w:rsidR="00C901AC">
              <w:rPr>
                <w:rFonts w:ascii="Times New Roman" w:hAnsi="Times New Roman" w:cs="Times New Roman"/>
                <w:color w:val="000000" w:themeColor="text1"/>
                <w:sz w:val="24"/>
                <w:szCs w:val="24"/>
                <w:lang w:val="kk-KZ"/>
              </w:rPr>
              <w:t>.</w:t>
            </w:r>
            <w:r w:rsidR="005D2836">
              <w:rPr>
                <w:rFonts w:ascii="Times New Roman" w:hAnsi="Times New Roman" w:cs="Times New Roman"/>
                <w:color w:val="000000" w:themeColor="text1"/>
                <w:sz w:val="24"/>
                <w:szCs w:val="24"/>
                <w:lang w:val="kk-KZ"/>
              </w:rPr>
              <w:t xml:space="preserve"> </w:t>
            </w:r>
            <w:r w:rsidRPr="00060B72">
              <w:rPr>
                <w:rFonts w:ascii="Times New Roman" w:hAnsi="Times New Roman" w:cs="Times New Roman"/>
                <w:color w:val="000000" w:themeColor="text1"/>
                <w:sz w:val="24"/>
                <w:szCs w:val="24"/>
                <w:lang w:val="kk-KZ"/>
              </w:rPr>
              <w:t>[41</w:t>
            </w:r>
            <w:r w:rsidR="00005ABE">
              <w:rPr>
                <w:rFonts w:ascii="Times New Roman" w:hAnsi="Times New Roman" w:cs="Times New Roman"/>
                <w:color w:val="000000" w:themeColor="text1"/>
                <w:sz w:val="24"/>
                <w:szCs w:val="24"/>
                <w:lang w:val="kk-KZ"/>
              </w:rPr>
              <w:t>2</w:t>
            </w:r>
            <w:r w:rsidRPr="00060B72">
              <w:rPr>
                <w:rFonts w:ascii="Times New Roman" w:hAnsi="Times New Roman" w:cs="Times New Roman"/>
                <w:color w:val="000000" w:themeColor="text1"/>
                <w:sz w:val="24"/>
                <w:szCs w:val="24"/>
                <w:lang w:val="kk-KZ"/>
              </w:rPr>
              <w:t>]</w:t>
            </w:r>
          </w:p>
          <w:p w14:paraId="4D468430" w14:textId="3FB5AE84" w:rsidR="00665893" w:rsidRPr="005D2836" w:rsidRDefault="00665893" w:rsidP="00AA615B">
            <w:pPr>
              <w:spacing w:after="0" w:line="240" w:lineRule="auto"/>
              <w:rPr>
                <w:rFonts w:ascii="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xml:space="preserve"> </w:t>
            </w:r>
          </w:p>
        </w:tc>
      </w:tr>
      <w:tr w:rsidR="00E13189" w:rsidRPr="00210C42" w14:paraId="03854476" w14:textId="77777777" w:rsidTr="00AA615B">
        <w:trPr>
          <w:trHeight w:val="1274"/>
        </w:trPr>
        <w:tc>
          <w:tcPr>
            <w:tcW w:w="2122" w:type="dxa"/>
            <w:shd w:val="clear" w:color="auto" w:fill="auto"/>
          </w:tcPr>
          <w:p w14:paraId="134D15E4" w14:textId="60BE269B"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lang w:val="kk-KZ"/>
              </w:rPr>
              <w:t>Когнитивті – аналитикалық</w:t>
            </w:r>
          </w:p>
        </w:tc>
        <w:tc>
          <w:tcPr>
            <w:tcW w:w="2693" w:type="dxa"/>
            <w:shd w:val="clear" w:color="auto" w:fill="auto"/>
          </w:tcPr>
          <w:p w14:paraId="79DBEF68" w14:textId="77777777"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Көркем-қиял,</w:t>
            </w:r>
          </w:p>
          <w:p w14:paraId="0F4D780A" w14:textId="057C6697"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көркем-талғампаздық, логикалық шығармашылық</w:t>
            </w:r>
          </w:p>
        </w:tc>
        <w:tc>
          <w:tcPr>
            <w:tcW w:w="3402" w:type="dxa"/>
            <w:shd w:val="clear" w:color="auto" w:fill="auto"/>
          </w:tcPr>
          <w:p w14:paraId="1078616F" w14:textId="77777777"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xml:space="preserve">- аналитикалық ойлау, шығармашылық қиял,  кәсіби елестету, </w:t>
            </w:r>
          </w:p>
          <w:p w14:paraId="753EAA1A" w14:textId="77777777"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xml:space="preserve">- тиянақты талдау, ақиқат пен шарттылық тұтастығы, </w:t>
            </w:r>
          </w:p>
          <w:p w14:paraId="2A02D18E" w14:textId="00108BEE"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бейнелі жорамал, эстетикалық таным</w:t>
            </w:r>
          </w:p>
        </w:tc>
        <w:tc>
          <w:tcPr>
            <w:tcW w:w="6379" w:type="dxa"/>
            <w:shd w:val="clear" w:color="auto" w:fill="auto"/>
          </w:tcPr>
          <w:p w14:paraId="15D4CCE8" w14:textId="3CD2B008" w:rsidR="002D42BB" w:rsidRPr="00AA615B" w:rsidRDefault="002D42BB" w:rsidP="00AA615B">
            <w:pPr>
              <w:pStyle w:val="HTML"/>
              <w:rPr>
                <w:rStyle w:val="y2iqfc"/>
                <w:rFonts w:ascii="Times New Roman" w:hAnsi="Times New Roman" w:cs="Times New Roman"/>
                <w:color w:val="000000" w:themeColor="text1"/>
                <w:sz w:val="24"/>
                <w:szCs w:val="24"/>
                <w:lang w:val="kk-KZ"/>
              </w:rPr>
            </w:pPr>
            <w:r w:rsidRPr="00AA615B">
              <w:rPr>
                <w:rFonts w:ascii="Times New Roman" w:hAnsi="Times New Roman" w:cs="Times New Roman"/>
                <w:color w:val="000000" w:themeColor="text1"/>
                <w:sz w:val="24"/>
                <w:szCs w:val="24"/>
                <w:lang w:val="kk-KZ"/>
              </w:rPr>
              <w:t xml:space="preserve">6) </w:t>
            </w:r>
            <w:r w:rsidRPr="00AA615B">
              <w:rPr>
                <w:rStyle w:val="y2iqfc"/>
                <w:rFonts w:ascii="Times New Roman" w:hAnsi="Times New Roman" w:cs="Times New Roman"/>
                <w:color w:val="000000" w:themeColor="text1"/>
                <w:sz w:val="24"/>
                <w:szCs w:val="24"/>
                <w:lang w:val="kk-KZ"/>
              </w:rPr>
              <w:t xml:space="preserve">Шығармашылық ойлау диагностикасы  (Графикалық бейнені құрудың икемділігін зерттеу (Э.П. Торренс </w:t>
            </w:r>
            <w:r w:rsidR="00D420DD">
              <w:rPr>
                <w:rStyle w:val="y2iqfc"/>
                <w:rFonts w:ascii="Times New Roman" w:hAnsi="Times New Roman" w:cs="Times New Roman"/>
                <w:color w:val="000000" w:themeColor="text1"/>
                <w:sz w:val="24"/>
                <w:szCs w:val="24"/>
                <w:lang w:val="kk-KZ"/>
              </w:rPr>
              <w:t xml:space="preserve">креативтілік диагностикасы </w:t>
            </w:r>
            <w:r w:rsidRPr="00AA615B">
              <w:rPr>
                <w:rStyle w:val="y2iqfc"/>
                <w:rFonts w:ascii="Times New Roman" w:hAnsi="Times New Roman" w:cs="Times New Roman"/>
                <w:color w:val="000000" w:themeColor="text1"/>
                <w:sz w:val="24"/>
                <w:szCs w:val="24"/>
                <w:lang w:val="kk-KZ"/>
              </w:rPr>
              <w:t>бойынша)</w:t>
            </w:r>
            <w:r w:rsidR="00C901AC">
              <w:rPr>
                <w:rStyle w:val="y2iqfc"/>
                <w:rFonts w:ascii="Times New Roman" w:hAnsi="Times New Roman" w:cs="Times New Roman"/>
                <w:color w:val="000000" w:themeColor="text1"/>
                <w:sz w:val="24"/>
                <w:szCs w:val="24"/>
                <w:lang w:val="kk-KZ"/>
              </w:rPr>
              <w:t>.</w:t>
            </w:r>
            <w:r w:rsidR="00D420DD">
              <w:rPr>
                <w:rStyle w:val="y2iqfc"/>
                <w:rFonts w:ascii="Times New Roman" w:hAnsi="Times New Roman" w:cs="Times New Roman"/>
                <w:color w:val="000000" w:themeColor="text1"/>
                <w:sz w:val="24"/>
                <w:szCs w:val="24"/>
                <w:lang w:val="kk-KZ"/>
              </w:rPr>
              <w:t xml:space="preserve"> </w:t>
            </w:r>
            <w:r w:rsidR="00A80E25" w:rsidRPr="00A80E25">
              <w:rPr>
                <w:rStyle w:val="y2iqfc"/>
                <w:rFonts w:ascii="Times New Roman" w:hAnsi="Times New Roman" w:cs="Times New Roman"/>
                <w:color w:val="000000" w:themeColor="text1"/>
                <w:sz w:val="24"/>
                <w:szCs w:val="24"/>
                <w:lang w:val="kk-KZ"/>
              </w:rPr>
              <w:t>[</w:t>
            </w:r>
            <w:r w:rsidR="00D420DD">
              <w:rPr>
                <w:rStyle w:val="y2iqfc"/>
                <w:rFonts w:ascii="Times New Roman" w:hAnsi="Times New Roman" w:cs="Times New Roman"/>
                <w:color w:val="000000" w:themeColor="text1"/>
                <w:sz w:val="24"/>
                <w:szCs w:val="24"/>
                <w:lang w:val="kk-KZ"/>
              </w:rPr>
              <w:t>41</w:t>
            </w:r>
            <w:r w:rsidR="00005ABE">
              <w:rPr>
                <w:rStyle w:val="y2iqfc"/>
                <w:rFonts w:ascii="Times New Roman" w:hAnsi="Times New Roman" w:cs="Times New Roman"/>
                <w:color w:val="000000" w:themeColor="text1"/>
                <w:sz w:val="24"/>
                <w:szCs w:val="24"/>
                <w:lang w:val="kk-KZ"/>
              </w:rPr>
              <w:t>3</w:t>
            </w:r>
            <w:r w:rsidR="00A80E25" w:rsidRPr="00A80E25">
              <w:rPr>
                <w:rStyle w:val="y2iqfc"/>
                <w:rFonts w:ascii="Times New Roman" w:hAnsi="Times New Roman" w:cs="Times New Roman"/>
                <w:color w:val="000000" w:themeColor="text1"/>
                <w:sz w:val="24"/>
                <w:szCs w:val="24"/>
                <w:lang w:val="kk-KZ"/>
              </w:rPr>
              <w:t>]</w:t>
            </w:r>
          </w:p>
          <w:p w14:paraId="492DF7B9" w14:textId="20AD50FA" w:rsidR="002D42BB" w:rsidRPr="00AA615B" w:rsidRDefault="002D42BB" w:rsidP="00AA615B">
            <w:pPr>
              <w:spacing w:after="0" w:line="240" w:lineRule="auto"/>
              <w:rPr>
                <w:rFonts w:ascii="Times New Roman" w:hAnsi="Times New Roman" w:cs="Times New Roman"/>
                <w:color w:val="000000" w:themeColor="text1"/>
                <w:sz w:val="24"/>
                <w:szCs w:val="24"/>
                <w:lang w:val="kk-KZ"/>
              </w:rPr>
            </w:pPr>
            <w:r w:rsidRPr="00AA615B">
              <w:rPr>
                <w:rStyle w:val="y2iqfc"/>
                <w:rFonts w:ascii="Times New Roman" w:hAnsi="Times New Roman" w:cs="Times New Roman"/>
                <w:color w:val="000000" w:themeColor="text1"/>
                <w:sz w:val="24"/>
                <w:szCs w:val="24"/>
                <w:lang w:val="kk-KZ"/>
              </w:rPr>
              <w:t>7) Студенттердің көркемдік және шығармашылық қабілеттерін диагностикалау (Н.А. Лепская әдістемесі бойынша)</w:t>
            </w:r>
            <w:r w:rsidR="00C901AC">
              <w:rPr>
                <w:rStyle w:val="y2iqfc"/>
                <w:rFonts w:ascii="Times New Roman" w:hAnsi="Times New Roman" w:cs="Times New Roman"/>
                <w:color w:val="000000" w:themeColor="text1"/>
                <w:sz w:val="24"/>
                <w:szCs w:val="24"/>
                <w:lang w:val="kk-KZ"/>
              </w:rPr>
              <w:t>.</w:t>
            </w:r>
            <w:r w:rsidRPr="00AA615B">
              <w:rPr>
                <w:rStyle w:val="y2iqfc"/>
                <w:rFonts w:ascii="Times New Roman" w:hAnsi="Times New Roman" w:cs="Times New Roman"/>
                <w:color w:val="000000" w:themeColor="text1"/>
                <w:sz w:val="24"/>
                <w:szCs w:val="24"/>
                <w:lang w:val="kk-KZ"/>
              </w:rPr>
              <w:t xml:space="preserve"> </w:t>
            </w:r>
            <w:r w:rsidR="00060B72" w:rsidRPr="00060B72">
              <w:rPr>
                <w:rStyle w:val="y2iqfc"/>
                <w:rFonts w:ascii="Times New Roman" w:hAnsi="Times New Roman" w:cs="Times New Roman"/>
                <w:color w:val="000000" w:themeColor="text1"/>
                <w:sz w:val="24"/>
                <w:szCs w:val="24"/>
                <w:lang w:val="kk-KZ"/>
              </w:rPr>
              <w:t>[41</w:t>
            </w:r>
            <w:r w:rsidR="00005ABE">
              <w:rPr>
                <w:rStyle w:val="y2iqfc"/>
                <w:rFonts w:ascii="Times New Roman" w:hAnsi="Times New Roman" w:cs="Times New Roman"/>
                <w:color w:val="000000" w:themeColor="text1"/>
                <w:sz w:val="24"/>
                <w:szCs w:val="24"/>
                <w:lang w:val="kk-KZ"/>
              </w:rPr>
              <w:t>4</w:t>
            </w:r>
            <w:r w:rsidR="00060B72" w:rsidRPr="00060B72">
              <w:rPr>
                <w:rStyle w:val="y2iqfc"/>
                <w:rFonts w:ascii="Times New Roman" w:hAnsi="Times New Roman" w:cs="Times New Roman"/>
                <w:color w:val="000000" w:themeColor="text1"/>
                <w:sz w:val="24"/>
                <w:szCs w:val="24"/>
                <w:lang w:val="kk-KZ"/>
              </w:rPr>
              <w:t>]</w:t>
            </w:r>
          </w:p>
        </w:tc>
      </w:tr>
      <w:tr w:rsidR="00E13189" w:rsidRPr="00AA615B" w14:paraId="5CE198F7" w14:textId="77777777" w:rsidTr="00AA615B">
        <w:trPr>
          <w:trHeight w:val="1344"/>
        </w:trPr>
        <w:tc>
          <w:tcPr>
            <w:tcW w:w="2122" w:type="dxa"/>
          </w:tcPr>
          <w:p w14:paraId="46F599DD" w14:textId="7ACA71B0"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lang w:val="kk-KZ"/>
              </w:rPr>
              <w:t>Эмоционалды-коммуникативтік</w:t>
            </w:r>
          </w:p>
        </w:tc>
        <w:tc>
          <w:tcPr>
            <w:tcW w:w="2693" w:type="dxa"/>
          </w:tcPr>
          <w:p w14:paraId="571C8C4D" w14:textId="77777777" w:rsidR="002D42BB" w:rsidRPr="00AA615B" w:rsidRDefault="002D42BB" w:rsidP="00AA615B">
            <w:pPr>
              <w:tabs>
                <w:tab w:val="left" w:pos="530"/>
              </w:tabs>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Қарым-қатынастағы икемділік,</w:t>
            </w:r>
          </w:p>
          <w:p w14:paraId="7D3F37B7" w14:textId="77777777"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командалық ынтымақтастық</w:t>
            </w:r>
          </w:p>
        </w:tc>
        <w:tc>
          <w:tcPr>
            <w:tcW w:w="3402" w:type="dxa"/>
          </w:tcPr>
          <w:p w14:paraId="7D496E33" w14:textId="77777777"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стресогендік ерекшелік, жауапкершілік,</w:t>
            </w:r>
          </w:p>
          <w:p w14:paraId="05158B26" w14:textId="77777777"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xml:space="preserve">- позитивті көңіл-күй, soft skills дағдылары, </w:t>
            </w:r>
          </w:p>
          <w:p w14:paraId="2687E495" w14:textId="77777777"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үйлесімді қарым-қатынас</w:t>
            </w:r>
          </w:p>
        </w:tc>
        <w:tc>
          <w:tcPr>
            <w:tcW w:w="6379" w:type="dxa"/>
          </w:tcPr>
          <w:p w14:paraId="0CBC314B" w14:textId="3DBF241B" w:rsidR="002D42BB" w:rsidRPr="00AA615B" w:rsidRDefault="002D42BB" w:rsidP="00AA615B">
            <w:pPr>
              <w:spacing w:after="0" w:line="240" w:lineRule="auto"/>
              <w:rPr>
                <w:rFonts w:ascii="Times New Roman" w:hAnsi="Times New Roman" w:cs="Times New Roman"/>
                <w:color w:val="000000" w:themeColor="text1"/>
                <w:sz w:val="24"/>
                <w:szCs w:val="24"/>
                <w:lang w:val="kk-KZ"/>
              </w:rPr>
            </w:pPr>
            <w:r w:rsidRPr="00AA615B">
              <w:rPr>
                <w:rFonts w:ascii="Times New Roman" w:hAnsi="Times New Roman" w:cs="Times New Roman"/>
                <w:color w:val="000000" w:themeColor="text1"/>
                <w:sz w:val="24"/>
                <w:szCs w:val="24"/>
                <w:lang w:val="kk-KZ"/>
              </w:rPr>
              <w:t xml:space="preserve"> 1) С. Хобфоллдың «SACS»</w:t>
            </w:r>
            <w:r w:rsidRPr="00AA615B">
              <w:rPr>
                <w:rFonts w:ascii="Times New Roman" w:hAnsi="Times New Roman" w:cs="Times New Roman"/>
                <w:color w:val="000000" w:themeColor="text1"/>
                <w:sz w:val="24"/>
                <w:szCs w:val="24"/>
                <w:shd w:val="clear" w:color="auto" w:fill="FFFFFF"/>
                <w:lang w:val="kk-KZ"/>
              </w:rPr>
              <w:t xml:space="preserve"> </w:t>
            </w:r>
            <w:r w:rsidRPr="00AA615B">
              <w:rPr>
                <w:rFonts w:ascii="Times New Roman" w:hAnsi="Times New Roman" w:cs="Times New Roman"/>
                <w:color w:val="000000" w:themeColor="text1"/>
                <w:sz w:val="24"/>
                <w:szCs w:val="24"/>
                <w:lang w:val="kk-KZ"/>
              </w:rPr>
              <w:t>(Strategic Approach to Coping Scale)</w:t>
            </w:r>
            <w:r w:rsidRPr="00AA615B">
              <w:rPr>
                <w:rFonts w:ascii="Times New Roman" w:hAnsi="Times New Roman" w:cs="Times New Roman"/>
                <w:color w:val="000000" w:themeColor="text1"/>
                <w:sz w:val="24"/>
                <w:szCs w:val="24"/>
                <w:shd w:val="clear" w:color="auto" w:fill="FFFFFF"/>
                <w:lang w:val="kk-KZ"/>
              </w:rPr>
              <w:t xml:space="preserve"> </w:t>
            </w:r>
            <w:r w:rsidRPr="00AA615B">
              <w:rPr>
                <w:rFonts w:ascii="Times New Roman" w:hAnsi="Times New Roman" w:cs="Times New Roman"/>
                <w:color w:val="000000" w:themeColor="text1"/>
                <w:sz w:val="24"/>
                <w:szCs w:val="24"/>
                <w:lang w:val="kk-KZ"/>
              </w:rPr>
              <w:t xml:space="preserve"> стресске төзімдідігін анықтайтын тұлғалық сауалнамасы</w:t>
            </w:r>
            <w:r w:rsidR="00C901AC">
              <w:rPr>
                <w:rFonts w:ascii="Times New Roman" w:hAnsi="Times New Roman" w:cs="Times New Roman"/>
                <w:color w:val="000000" w:themeColor="text1"/>
                <w:sz w:val="24"/>
                <w:szCs w:val="24"/>
                <w:lang w:val="kk-KZ"/>
              </w:rPr>
              <w:t>.</w:t>
            </w:r>
            <w:r w:rsidR="00060B72" w:rsidRPr="00060B72">
              <w:rPr>
                <w:rFonts w:ascii="Times New Roman" w:hAnsi="Times New Roman" w:cs="Times New Roman"/>
                <w:color w:val="000000" w:themeColor="text1"/>
                <w:sz w:val="24"/>
                <w:szCs w:val="24"/>
                <w:lang w:val="kk-KZ"/>
              </w:rPr>
              <w:t>[41</w:t>
            </w:r>
            <w:r w:rsidR="00005ABE">
              <w:rPr>
                <w:rFonts w:ascii="Times New Roman" w:hAnsi="Times New Roman" w:cs="Times New Roman"/>
                <w:color w:val="000000" w:themeColor="text1"/>
                <w:sz w:val="24"/>
                <w:szCs w:val="24"/>
                <w:lang w:val="kk-KZ"/>
              </w:rPr>
              <w:t>5</w:t>
            </w:r>
            <w:r w:rsidR="00060B72" w:rsidRPr="00060B72">
              <w:rPr>
                <w:rFonts w:ascii="Times New Roman" w:hAnsi="Times New Roman" w:cs="Times New Roman"/>
                <w:color w:val="000000" w:themeColor="text1"/>
                <w:sz w:val="24"/>
                <w:szCs w:val="24"/>
                <w:lang w:val="kk-KZ"/>
              </w:rPr>
              <w:t>]</w:t>
            </w:r>
          </w:p>
          <w:p w14:paraId="4658EF50" w14:textId="659AF63C"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hAnsi="Times New Roman" w:cs="Times New Roman"/>
                <w:color w:val="000000" w:themeColor="text1"/>
                <w:sz w:val="24"/>
                <w:szCs w:val="24"/>
                <w:lang w:val="kk-KZ"/>
              </w:rPr>
              <w:t>2) Н. Холлдың «Эмоционалды интеллект» тесті</w:t>
            </w:r>
            <w:r w:rsidR="00C901AC">
              <w:rPr>
                <w:rFonts w:ascii="Times New Roman" w:hAnsi="Times New Roman" w:cs="Times New Roman"/>
                <w:color w:val="000000" w:themeColor="text1"/>
                <w:sz w:val="24"/>
                <w:szCs w:val="24"/>
                <w:lang w:val="kk-KZ"/>
              </w:rPr>
              <w:t>.</w:t>
            </w:r>
            <w:r w:rsidR="00060B72">
              <w:rPr>
                <w:rFonts w:ascii="Times New Roman" w:hAnsi="Times New Roman" w:cs="Times New Roman"/>
                <w:color w:val="000000" w:themeColor="text1"/>
                <w:sz w:val="24"/>
                <w:szCs w:val="24"/>
                <w:lang w:val="kk-KZ"/>
              </w:rPr>
              <w:t xml:space="preserve"> </w:t>
            </w:r>
            <w:r w:rsidR="00060B72" w:rsidRPr="00060B72">
              <w:rPr>
                <w:rFonts w:ascii="Times New Roman" w:hAnsi="Times New Roman" w:cs="Times New Roman"/>
                <w:color w:val="000000" w:themeColor="text1"/>
                <w:sz w:val="24"/>
                <w:szCs w:val="24"/>
                <w:lang w:val="kk-KZ"/>
              </w:rPr>
              <w:t>[41</w:t>
            </w:r>
            <w:r w:rsidR="00005ABE">
              <w:rPr>
                <w:rFonts w:ascii="Times New Roman" w:hAnsi="Times New Roman" w:cs="Times New Roman"/>
                <w:color w:val="000000" w:themeColor="text1"/>
                <w:sz w:val="24"/>
                <w:szCs w:val="24"/>
                <w:lang w:val="kk-KZ"/>
              </w:rPr>
              <w:t>6</w:t>
            </w:r>
            <w:r w:rsidR="00060B72" w:rsidRPr="00060B72">
              <w:rPr>
                <w:rFonts w:ascii="Times New Roman" w:hAnsi="Times New Roman" w:cs="Times New Roman"/>
                <w:color w:val="000000" w:themeColor="text1"/>
                <w:sz w:val="24"/>
                <w:szCs w:val="24"/>
                <w:lang w:val="kk-KZ"/>
              </w:rPr>
              <w:t>]</w:t>
            </w:r>
          </w:p>
        </w:tc>
      </w:tr>
      <w:tr w:rsidR="00E13189" w:rsidRPr="00210C42" w14:paraId="4B644D39" w14:textId="77777777" w:rsidTr="00AA615B">
        <w:trPr>
          <w:trHeight w:val="1406"/>
        </w:trPr>
        <w:tc>
          <w:tcPr>
            <w:tcW w:w="2122" w:type="dxa"/>
          </w:tcPr>
          <w:p w14:paraId="104BAC33" w14:textId="77777777" w:rsidR="002D42BB" w:rsidRPr="00AA615B" w:rsidRDefault="002D42BB" w:rsidP="00AA615B">
            <w:pPr>
              <w:spacing w:after="0" w:line="240" w:lineRule="auto"/>
              <w:rPr>
                <w:rFonts w:ascii="Times New Roman" w:eastAsia="Times New Roman" w:hAnsi="Times New Roman" w:cs="Times New Roman"/>
                <w:color w:val="000000" w:themeColor="text1"/>
                <w:sz w:val="24"/>
                <w:szCs w:val="24"/>
                <w:lang w:val="kk-KZ"/>
              </w:rPr>
            </w:pPr>
            <w:bookmarkStart w:id="245" w:name="_Hlk126147022"/>
            <w:r w:rsidRPr="00AA615B">
              <w:rPr>
                <w:rFonts w:ascii="Times New Roman" w:eastAsia="Times New Roman" w:hAnsi="Times New Roman" w:cs="Times New Roman"/>
                <w:color w:val="000000" w:themeColor="text1"/>
                <w:sz w:val="24"/>
                <w:szCs w:val="24"/>
                <w:lang w:val="kk-KZ"/>
              </w:rPr>
              <w:t>Рефлексивтік – іс әрекеттік</w:t>
            </w:r>
          </w:p>
        </w:tc>
        <w:tc>
          <w:tcPr>
            <w:tcW w:w="2693" w:type="dxa"/>
          </w:tcPr>
          <w:p w14:paraId="4219CD09" w14:textId="77777777"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lang w:val="kk-KZ"/>
              </w:rPr>
              <w:t xml:space="preserve">Өзін-өзі реттеу, педагогикалық </w:t>
            </w:r>
            <w:r w:rsidRPr="00AA615B">
              <w:rPr>
                <w:rFonts w:ascii="Times New Roman" w:eastAsia="Times New Roman" w:hAnsi="Times New Roman" w:cs="Times New Roman"/>
                <w:color w:val="000000" w:themeColor="text1"/>
                <w:sz w:val="24"/>
                <w:szCs w:val="24"/>
                <w:shd w:val="clear" w:color="auto" w:fill="FFFFFF"/>
                <w:lang w:val="kk-KZ"/>
              </w:rPr>
              <w:t>бақылаушылық,</w:t>
            </w:r>
          </w:p>
          <w:p w14:paraId="6FCB46D3" w14:textId="426FB0E6"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lang w:val="kk-KZ"/>
              </w:rPr>
              <w:t>кәсіби болжам, нәтижені бағалау</w:t>
            </w:r>
          </w:p>
        </w:tc>
        <w:tc>
          <w:tcPr>
            <w:tcW w:w="3402" w:type="dxa"/>
          </w:tcPr>
          <w:p w14:paraId="646904C3" w14:textId="77777777"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xml:space="preserve">- мәселені түсіну және болжау, </w:t>
            </w:r>
          </w:p>
          <w:p w14:paraId="2BE88D46" w14:textId="77777777"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мақсатты жүзеге асырудағы дербестік,</w:t>
            </w:r>
          </w:p>
          <w:p w14:paraId="13808781" w14:textId="241EE402" w:rsidR="002D42BB" w:rsidRPr="00AA615B" w:rsidRDefault="002D42BB"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eastAsia="Times New Roman" w:hAnsi="Times New Roman" w:cs="Times New Roman"/>
                <w:color w:val="000000" w:themeColor="text1"/>
                <w:sz w:val="24"/>
                <w:szCs w:val="24"/>
                <w:shd w:val="clear" w:color="auto" w:fill="FFFFFF"/>
                <w:lang w:val="kk-KZ"/>
              </w:rPr>
              <w:t>- білім беру, зерттеу нәтижелерін бағалау</w:t>
            </w:r>
          </w:p>
        </w:tc>
        <w:tc>
          <w:tcPr>
            <w:tcW w:w="6379" w:type="dxa"/>
          </w:tcPr>
          <w:p w14:paraId="26955ED8" w14:textId="6C18D3EA" w:rsidR="002D42BB" w:rsidRPr="00AA615B" w:rsidRDefault="007167B7" w:rsidP="00AA615B">
            <w:pPr>
              <w:spacing w:after="0" w:line="240" w:lineRule="auto"/>
              <w:rPr>
                <w:rFonts w:ascii="Times New Roman" w:eastAsia="Times New Roman" w:hAnsi="Times New Roman" w:cs="Times New Roman"/>
                <w:color w:val="000000" w:themeColor="text1"/>
                <w:sz w:val="24"/>
                <w:szCs w:val="24"/>
                <w:shd w:val="clear" w:color="auto" w:fill="FFFFFF"/>
                <w:lang w:val="kk-KZ"/>
              </w:rPr>
            </w:pPr>
            <w:r w:rsidRPr="00AA615B">
              <w:rPr>
                <w:rFonts w:ascii="Times New Roman" w:hAnsi="Times New Roman" w:cs="Times New Roman"/>
                <w:color w:val="000000" w:themeColor="text1"/>
                <w:sz w:val="24"/>
                <w:szCs w:val="24"/>
                <w:lang w:val="kk-KZ"/>
              </w:rPr>
              <w:t xml:space="preserve">1) </w:t>
            </w:r>
            <w:r w:rsidR="002D42BB" w:rsidRPr="00AA615B">
              <w:rPr>
                <w:rFonts w:ascii="Times New Roman" w:hAnsi="Times New Roman" w:cs="Times New Roman"/>
                <w:color w:val="000000" w:themeColor="text1"/>
                <w:sz w:val="24"/>
                <w:szCs w:val="24"/>
                <w:lang w:val="kk-KZ"/>
              </w:rPr>
              <w:t>А.В. Карповтың «Рефлексивтіліктің даму деңгейін диагностикалау» әдістемесі</w:t>
            </w:r>
            <w:r w:rsidR="00C901AC">
              <w:rPr>
                <w:rFonts w:ascii="Times New Roman" w:hAnsi="Times New Roman" w:cs="Times New Roman"/>
                <w:color w:val="000000" w:themeColor="text1"/>
                <w:sz w:val="24"/>
                <w:szCs w:val="24"/>
                <w:lang w:val="kk-KZ"/>
              </w:rPr>
              <w:t>.</w:t>
            </w:r>
            <w:r w:rsidR="00060B72">
              <w:rPr>
                <w:rFonts w:ascii="Times New Roman" w:hAnsi="Times New Roman" w:cs="Times New Roman"/>
                <w:color w:val="000000" w:themeColor="text1"/>
                <w:sz w:val="24"/>
                <w:szCs w:val="24"/>
                <w:lang w:val="kk-KZ"/>
              </w:rPr>
              <w:t xml:space="preserve"> </w:t>
            </w:r>
            <w:r w:rsidR="00060B72" w:rsidRPr="00060B72">
              <w:rPr>
                <w:rFonts w:ascii="Times New Roman" w:hAnsi="Times New Roman" w:cs="Times New Roman"/>
                <w:color w:val="000000" w:themeColor="text1"/>
                <w:sz w:val="24"/>
                <w:szCs w:val="24"/>
                <w:lang w:val="kk-KZ"/>
              </w:rPr>
              <w:t>[41</w:t>
            </w:r>
            <w:r w:rsidR="00005ABE">
              <w:rPr>
                <w:rFonts w:ascii="Times New Roman" w:hAnsi="Times New Roman" w:cs="Times New Roman"/>
                <w:color w:val="000000" w:themeColor="text1"/>
                <w:sz w:val="24"/>
                <w:szCs w:val="24"/>
                <w:lang w:val="kk-KZ"/>
              </w:rPr>
              <w:t>7</w:t>
            </w:r>
            <w:r w:rsidR="00060B72" w:rsidRPr="00060B72">
              <w:rPr>
                <w:rFonts w:ascii="Times New Roman" w:hAnsi="Times New Roman" w:cs="Times New Roman"/>
                <w:color w:val="000000" w:themeColor="text1"/>
                <w:sz w:val="24"/>
                <w:szCs w:val="24"/>
                <w:lang w:val="kk-KZ"/>
              </w:rPr>
              <w:t>]</w:t>
            </w:r>
          </w:p>
        </w:tc>
      </w:tr>
    </w:tbl>
    <w:bookmarkEnd w:id="245"/>
    <w:p w14:paraId="12B642D7" w14:textId="2302FCEC" w:rsidR="00CB641C" w:rsidRPr="007F7C24" w:rsidRDefault="00214FF2" w:rsidP="00AA615B">
      <w:pPr>
        <w:tabs>
          <w:tab w:val="left" w:pos="567"/>
        </w:tabs>
        <w:spacing w:after="0" w:line="240" w:lineRule="auto"/>
        <w:jc w:val="both"/>
        <w:rPr>
          <w:rFonts w:ascii="Times New Roman" w:hAnsi="Times New Roman" w:cs="Times New Roman"/>
          <w:color w:val="000000" w:themeColor="text1"/>
          <w:sz w:val="24"/>
          <w:szCs w:val="24"/>
          <w:lang w:val="kk-KZ"/>
        </w:rPr>
      </w:pPr>
      <w:r w:rsidRPr="007F7C24">
        <w:rPr>
          <w:rFonts w:ascii="Times New Roman" w:hAnsi="Times New Roman" w:cs="Times New Roman"/>
          <w:color w:val="000000" w:themeColor="text1"/>
          <w:sz w:val="24"/>
          <w:szCs w:val="24"/>
          <w:lang w:val="kk-KZ"/>
        </w:rPr>
        <w:t xml:space="preserve">Кесте </w:t>
      </w:r>
      <w:r w:rsidR="005B4477" w:rsidRPr="007F7C24">
        <w:rPr>
          <w:rFonts w:ascii="Times New Roman" w:hAnsi="Times New Roman" w:cs="Times New Roman"/>
          <w:color w:val="000000" w:themeColor="text1"/>
          <w:sz w:val="24"/>
          <w:szCs w:val="24"/>
          <w:lang w:val="kk-KZ"/>
        </w:rPr>
        <w:t>13</w:t>
      </w:r>
      <w:r w:rsidRPr="007F7C24">
        <w:rPr>
          <w:rFonts w:ascii="Times New Roman" w:hAnsi="Times New Roman" w:cs="Times New Roman"/>
          <w:color w:val="000000" w:themeColor="text1"/>
          <w:sz w:val="24"/>
          <w:szCs w:val="24"/>
          <w:lang w:val="kk-KZ"/>
        </w:rPr>
        <w:t xml:space="preserve"> - Болашақ МДҰ педагогтерінің кәсіби құзыреттілігін дамыту процесінде арт-технологияны қолданудың компоненттері, өлшемдері, көрсеткіштері мен әдістемелері</w:t>
      </w:r>
    </w:p>
    <w:p w14:paraId="3A36B94E" w14:textId="77777777" w:rsidR="00214FF2" w:rsidRPr="00AA615B" w:rsidRDefault="00214FF2" w:rsidP="00AA615B">
      <w:pPr>
        <w:spacing w:after="0" w:line="240" w:lineRule="auto"/>
        <w:ind w:firstLine="567"/>
        <w:jc w:val="both"/>
        <w:rPr>
          <w:rFonts w:ascii="Times New Roman" w:hAnsi="Times New Roman" w:cs="Times New Roman"/>
          <w:color w:val="000000" w:themeColor="text1"/>
          <w:sz w:val="28"/>
          <w:szCs w:val="28"/>
          <w:lang w:val="kk-KZ"/>
        </w:rPr>
      </w:pPr>
      <w:r w:rsidRPr="00AA615B">
        <w:rPr>
          <w:rFonts w:ascii="Times New Roman" w:hAnsi="Times New Roman" w:cs="Times New Roman"/>
          <w:color w:val="000000" w:themeColor="text1"/>
          <w:sz w:val="28"/>
          <w:szCs w:val="28"/>
          <w:lang w:val="kk-KZ"/>
        </w:rPr>
        <w:tab/>
      </w:r>
    </w:p>
    <w:p w14:paraId="7708207E" w14:textId="66B2E751" w:rsidR="00214FF2" w:rsidRPr="00E13189" w:rsidRDefault="00214FF2" w:rsidP="009431CB">
      <w:pPr>
        <w:tabs>
          <w:tab w:val="left" w:pos="3418"/>
        </w:tabs>
        <w:rPr>
          <w:rFonts w:ascii="Times New Roman" w:hAnsi="Times New Roman" w:cs="Times New Roman"/>
          <w:color w:val="000000" w:themeColor="text1"/>
          <w:sz w:val="28"/>
          <w:szCs w:val="28"/>
          <w:lang w:val="kk-KZ"/>
        </w:rPr>
        <w:sectPr w:rsidR="00214FF2" w:rsidRPr="00E13189" w:rsidSect="006778C9">
          <w:type w:val="nextColumn"/>
          <w:pgSz w:w="16838" w:h="11906" w:orient="landscape"/>
          <w:pgMar w:top="1134" w:right="567" w:bottom="1134" w:left="1701" w:header="709" w:footer="709" w:gutter="0"/>
          <w:cols w:space="708"/>
          <w:titlePg/>
          <w:docGrid w:linePitch="360"/>
        </w:sectPr>
      </w:pPr>
    </w:p>
    <w:p w14:paraId="7BF483AC" w14:textId="4ECBB541" w:rsidR="001A7470" w:rsidRPr="00E13189" w:rsidRDefault="001A7470"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Зерттеуде  әр компоненттің  ерекшелігімен анықталатын әдістер кешені, негізгі диагностикалық процедуралар ретінде қолданылды: </w:t>
      </w:r>
    </w:p>
    <w:p w14:paraId="37F65CEA" w14:textId="202664C4" w:rsidR="00665893" w:rsidRPr="00E13189" w:rsidRDefault="00665893" w:rsidP="00AA615B">
      <w:pPr>
        <w:pStyle w:val="a8"/>
        <w:numPr>
          <w:ilvl w:val="0"/>
          <w:numId w:val="13"/>
        </w:numPr>
        <w:tabs>
          <w:tab w:val="left" w:pos="426"/>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«Арт-технология арқылы болашақ </w:t>
      </w:r>
      <w:r w:rsidRPr="00E13189">
        <w:rPr>
          <w:rFonts w:ascii="Times New Roman" w:eastAsia="Andale Sans UI" w:hAnsi="Times New Roman" w:cs="Times New Roman"/>
          <w:color w:val="000000" w:themeColor="text1"/>
          <w:kern w:val="3"/>
          <w:sz w:val="28"/>
          <w:szCs w:val="28"/>
          <w:lang w:val="kk-KZ" w:eastAsia="ja-JP" w:bidi="fa-IR"/>
        </w:rPr>
        <w:t>МДҰ</w:t>
      </w:r>
      <w:r w:rsidRPr="00E13189">
        <w:rPr>
          <w:rFonts w:ascii="Times New Roman" w:hAnsi="Times New Roman" w:cs="Times New Roman"/>
          <w:color w:val="000000" w:themeColor="text1"/>
          <w:sz w:val="28"/>
          <w:szCs w:val="28"/>
          <w:lang w:val="kk-KZ"/>
        </w:rPr>
        <w:t xml:space="preserve"> педагогтерінің кәсіби құзыреттілігін дамыту» авторлық сауалнамасы;</w:t>
      </w:r>
    </w:p>
    <w:p w14:paraId="27A39F83" w14:textId="4A675208" w:rsidR="001A7470" w:rsidRPr="00E13189" w:rsidRDefault="001A7470" w:rsidP="00AA615B">
      <w:pPr>
        <w:pStyle w:val="a8"/>
        <w:numPr>
          <w:ilvl w:val="0"/>
          <w:numId w:val="13"/>
        </w:numPr>
        <w:tabs>
          <w:tab w:val="left" w:pos="426"/>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Маслоудың «Өзін-өзі тану» тесті;</w:t>
      </w:r>
    </w:p>
    <w:p w14:paraId="0C27B17A" w14:textId="5B5A05F6" w:rsidR="00665893" w:rsidRPr="00E13189" w:rsidRDefault="00665893" w:rsidP="00AA615B">
      <w:pPr>
        <w:pStyle w:val="a8"/>
        <w:numPr>
          <w:ilvl w:val="0"/>
          <w:numId w:val="13"/>
        </w:numPr>
        <w:tabs>
          <w:tab w:val="left" w:pos="426"/>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Cs/>
          <w:color w:val="000000" w:themeColor="text1"/>
          <w:sz w:val="28"/>
          <w:szCs w:val="28"/>
          <w:lang w:val="kk-KZ"/>
        </w:rPr>
        <w:t>С.А. Козлова, Т.А. Куликованың</w:t>
      </w:r>
      <w:r w:rsidRPr="00E13189">
        <w:rPr>
          <w:rFonts w:ascii="Times New Roman" w:hAnsi="Times New Roman" w:cs="Times New Roman"/>
          <w:i/>
          <w:iCs/>
          <w:color w:val="000000" w:themeColor="text1"/>
          <w:sz w:val="28"/>
          <w:szCs w:val="28"/>
          <w:lang w:val="kk-KZ"/>
        </w:rPr>
        <w:t xml:space="preserve">  </w:t>
      </w:r>
      <w:r w:rsidRPr="00E13189">
        <w:rPr>
          <w:rFonts w:ascii="Times New Roman" w:eastAsia="Andale Sans UI" w:hAnsi="Times New Roman" w:cs="Times New Roman"/>
          <w:color w:val="000000" w:themeColor="text1"/>
          <w:kern w:val="3"/>
          <w:sz w:val="28"/>
          <w:szCs w:val="28"/>
          <w:lang w:val="kk-KZ" w:eastAsia="ja-JP" w:bidi="fa-IR"/>
        </w:rPr>
        <w:t>МДҰ</w:t>
      </w:r>
      <w:r w:rsidRPr="00E13189">
        <w:rPr>
          <w:rFonts w:ascii="Times New Roman" w:hAnsi="Times New Roman" w:cs="Times New Roman"/>
          <w:bCs/>
          <w:color w:val="000000" w:themeColor="text1"/>
          <w:sz w:val="28"/>
          <w:szCs w:val="28"/>
          <w:lang w:val="kk-KZ"/>
        </w:rPr>
        <w:t xml:space="preserve"> педагогтерінің кәсіби құзыреттілігін анықтауға арналған тест;</w:t>
      </w:r>
    </w:p>
    <w:p w14:paraId="69D04ABE" w14:textId="3D6714A9" w:rsidR="00665893" w:rsidRPr="00E13189" w:rsidRDefault="00665893" w:rsidP="00AA615B">
      <w:pPr>
        <w:pStyle w:val="a8"/>
        <w:numPr>
          <w:ilvl w:val="0"/>
          <w:numId w:val="13"/>
        </w:numPr>
        <w:tabs>
          <w:tab w:val="left" w:pos="426"/>
          <w:tab w:val="left" w:pos="993"/>
        </w:tabs>
        <w:spacing w:after="0" w:line="240" w:lineRule="auto"/>
        <w:ind w:left="0"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 </w:t>
      </w:r>
      <w:r w:rsidR="001A7470" w:rsidRPr="00E13189">
        <w:rPr>
          <w:rStyle w:val="y2iqfc"/>
          <w:rFonts w:ascii="Times New Roman" w:hAnsi="Times New Roman" w:cs="Times New Roman"/>
          <w:bCs/>
          <w:color w:val="000000" w:themeColor="text1"/>
          <w:sz w:val="28"/>
          <w:szCs w:val="28"/>
          <w:lang w:val="kk-KZ"/>
        </w:rPr>
        <w:t xml:space="preserve">Шығармашылық ойлау диагностикасы </w:t>
      </w:r>
      <w:r w:rsidR="001A7470" w:rsidRPr="00E13189">
        <w:rPr>
          <w:rStyle w:val="y2iqfc"/>
          <w:rFonts w:ascii="Times New Roman" w:hAnsi="Times New Roman" w:cs="Times New Roman"/>
          <w:color w:val="000000" w:themeColor="text1"/>
          <w:sz w:val="28"/>
          <w:szCs w:val="28"/>
          <w:lang w:val="kk-KZ"/>
        </w:rPr>
        <w:t>(Графикалық бейнені құрудың икемділігін зерттеу (Э.П. Торренс бойынша);</w:t>
      </w:r>
    </w:p>
    <w:p w14:paraId="69E9DD02" w14:textId="244D1D3B" w:rsidR="001A7470" w:rsidRPr="00E13189" w:rsidRDefault="00665893" w:rsidP="00AA615B">
      <w:pPr>
        <w:pStyle w:val="a8"/>
        <w:numPr>
          <w:ilvl w:val="0"/>
          <w:numId w:val="13"/>
        </w:numPr>
        <w:tabs>
          <w:tab w:val="left" w:pos="426"/>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w:t>
      </w:r>
      <w:r w:rsidR="001A7470" w:rsidRPr="00E13189">
        <w:rPr>
          <w:rStyle w:val="y2iqfc"/>
          <w:rFonts w:ascii="Times New Roman" w:hAnsi="Times New Roman" w:cs="Times New Roman"/>
          <w:bCs/>
          <w:color w:val="000000" w:themeColor="text1"/>
          <w:sz w:val="28"/>
          <w:szCs w:val="28"/>
          <w:lang w:val="kk-KZ"/>
        </w:rPr>
        <w:t>Студенттердің көркемдік және шығармашылық қабілеттерін диагностикалау Н.А. Лепская әдістемесі бойынша;</w:t>
      </w:r>
    </w:p>
    <w:p w14:paraId="31304E51" w14:textId="5E353DE4" w:rsidR="00665893" w:rsidRPr="00E13189" w:rsidRDefault="001A7470" w:rsidP="00AA615B">
      <w:pPr>
        <w:pStyle w:val="a8"/>
        <w:numPr>
          <w:ilvl w:val="0"/>
          <w:numId w:val="13"/>
        </w:numPr>
        <w:tabs>
          <w:tab w:val="left" w:pos="426"/>
          <w:tab w:val="left" w:pos="993"/>
        </w:tabs>
        <w:spacing w:after="0" w:line="240" w:lineRule="auto"/>
        <w:ind w:left="0" w:firstLine="567"/>
        <w:jc w:val="both"/>
        <w:rPr>
          <w:rStyle w:val="y2iqfc"/>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 Хобфоллдың «SACS»</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(Strategic Approach to Coping Scale)</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 xml:space="preserve"> стресске төзімдідігін анықтайтын тұлғалық сауалнамасы</w:t>
      </w:r>
      <w:r w:rsidR="00665893" w:rsidRPr="00E13189">
        <w:rPr>
          <w:rStyle w:val="y2iqfc"/>
          <w:rFonts w:ascii="Times New Roman" w:hAnsi="Times New Roman" w:cs="Times New Roman"/>
          <w:bCs/>
          <w:color w:val="000000" w:themeColor="text1"/>
          <w:sz w:val="28"/>
          <w:szCs w:val="28"/>
          <w:lang w:val="kk-KZ"/>
        </w:rPr>
        <w:t xml:space="preserve"> </w:t>
      </w:r>
    </w:p>
    <w:p w14:paraId="25393B4A" w14:textId="0EEC2544" w:rsidR="00665893" w:rsidRPr="00E13189" w:rsidRDefault="00665893" w:rsidP="00AA615B">
      <w:pPr>
        <w:pStyle w:val="a8"/>
        <w:numPr>
          <w:ilvl w:val="0"/>
          <w:numId w:val="13"/>
        </w:numPr>
        <w:tabs>
          <w:tab w:val="left" w:pos="426"/>
          <w:tab w:val="left" w:pos="993"/>
        </w:tabs>
        <w:spacing w:after="0" w:line="240" w:lineRule="auto"/>
        <w:ind w:left="0"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 xml:space="preserve"> </w:t>
      </w:r>
      <w:r w:rsidR="001A7470" w:rsidRPr="00E13189">
        <w:rPr>
          <w:rFonts w:ascii="Times New Roman" w:hAnsi="Times New Roman" w:cs="Times New Roman"/>
          <w:color w:val="000000" w:themeColor="text1"/>
          <w:sz w:val="28"/>
          <w:szCs w:val="28"/>
          <w:lang w:val="kk-KZ"/>
        </w:rPr>
        <w:t>Н. Холлдың «Эмоционалды интеллект» тесті</w:t>
      </w:r>
    </w:p>
    <w:p w14:paraId="1FA452C3" w14:textId="271AEF9F" w:rsidR="00665893" w:rsidRPr="00E13189" w:rsidRDefault="00665893" w:rsidP="00AA615B">
      <w:pPr>
        <w:pStyle w:val="a8"/>
        <w:numPr>
          <w:ilvl w:val="0"/>
          <w:numId w:val="13"/>
        </w:numPr>
        <w:tabs>
          <w:tab w:val="left" w:pos="426"/>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w:t>
      </w:r>
      <w:r w:rsidR="001A7470" w:rsidRPr="00E13189">
        <w:rPr>
          <w:rFonts w:ascii="Times New Roman" w:hAnsi="Times New Roman" w:cs="Times New Roman"/>
          <w:bCs/>
          <w:color w:val="000000" w:themeColor="text1"/>
          <w:sz w:val="28"/>
          <w:szCs w:val="28"/>
          <w:lang w:val="kk-KZ"/>
        </w:rPr>
        <w:t>А.В. Карповтың «Рефлексивтіліктің даму деңгейін диагностикалау» әдістемесі</w:t>
      </w:r>
    </w:p>
    <w:p w14:paraId="0B00BB0C" w14:textId="5EEED8CD" w:rsidR="00665893" w:rsidRPr="00E13189" w:rsidRDefault="00665893" w:rsidP="00AA615B">
      <w:pPr>
        <w:pStyle w:val="a3"/>
        <w:shd w:val="clear" w:color="auto" w:fill="auto"/>
        <w:tabs>
          <w:tab w:val="left" w:pos="993"/>
        </w:tabs>
        <w:spacing w:after="0" w:line="240" w:lineRule="auto"/>
        <w:ind w:firstLine="567"/>
        <w:jc w:val="left"/>
        <w:rPr>
          <w:i/>
          <w:iCs/>
          <w:color w:val="000000" w:themeColor="text1"/>
          <w:lang w:val="kk-KZ"/>
        </w:rPr>
      </w:pPr>
      <w:r w:rsidRPr="00E13189">
        <w:rPr>
          <w:i/>
          <w:iCs/>
          <w:color w:val="000000" w:themeColor="text1"/>
          <w:lang w:val="kk-KZ"/>
        </w:rPr>
        <w:t>Зерттеу әдістері мен әдістемелеріне қысқаша сипаттама беріп көрейік.</w:t>
      </w:r>
    </w:p>
    <w:p w14:paraId="36146F23" w14:textId="7F2DD866" w:rsidR="00665893" w:rsidRPr="00E13189" w:rsidRDefault="00665893" w:rsidP="00AA615B">
      <w:pPr>
        <w:pStyle w:val="a3"/>
        <w:numPr>
          <w:ilvl w:val="0"/>
          <w:numId w:val="12"/>
        </w:numPr>
        <w:shd w:val="clear" w:color="auto" w:fill="auto"/>
        <w:tabs>
          <w:tab w:val="left" w:pos="993"/>
        </w:tabs>
        <w:spacing w:after="0" w:line="240" w:lineRule="auto"/>
        <w:ind w:left="0" w:firstLine="567"/>
        <w:jc w:val="both"/>
        <w:rPr>
          <w:b/>
          <w:bCs/>
          <w:color w:val="000000" w:themeColor="text1"/>
          <w:lang w:val="kk-KZ"/>
        </w:rPr>
      </w:pPr>
      <w:r w:rsidRPr="00E13189">
        <w:rPr>
          <w:color w:val="000000" w:themeColor="text1"/>
          <w:lang w:val="kk-KZ"/>
        </w:rPr>
        <w:t>«Болашақ мектепке дейінгі ұйым педагогтеріне арналған авторлық  сауалнамаға сипаттама.</w:t>
      </w:r>
      <w:r w:rsidRPr="00E13189">
        <w:rPr>
          <w:b/>
          <w:bCs/>
          <w:color w:val="000000" w:themeColor="text1"/>
          <w:lang w:val="kk-KZ"/>
        </w:rPr>
        <w:t xml:space="preserve"> </w:t>
      </w:r>
      <w:r w:rsidRPr="00E13189">
        <w:rPr>
          <w:color w:val="000000" w:themeColor="text1"/>
          <w:lang w:val="kk-KZ"/>
        </w:rPr>
        <w:t>Толық  нұсқасы 1- қосымшада берілген (Қосымша А).</w:t>
      </w:r>
    </w:p>
    <w:p w14:paraId="48F858E6" w14:textId="77777777" w:rsidR="00665893" w:rsidRPr="00E13189" w:rsidRDefault="00665893" w:rsidP="00AA615B">
      <w:pPr>
        <w:pStyle w:val="a3"/>
        <w:shd w:val="clear" w:color="auto" w:fill="auto"/>
        <w:tabs>
          <w:tab w:val="left" w:pos="993"/>
        </w:tabs>
        <w:spacing w:after="0" w:line="240" w:lineRule="auto"/>
        <w:ind w:firstLine="567"/>
        <w:jc w:val="both"/>
        <w:rPr>
          <w:b/>
          <w:bCs/>
          <w:color w:val="000000" w:themeColor="text1"/>
          <w:lang w:val="kk-KZ"/>
        </w:rPr>
      </w:pPr>
      <w:r w:rsidRPr="00E13189">
        <w:rPr>
          <w:color w:val="000000" w:themeColor="text1"/>
          <w:lang w:val="kk-KZ"/>
        </w:rPr>
        <w:t xml:space="preserve">Сауалнаманың мақсаты: </w:t>
      </w:r>
      <w:r w:rsidRPr="00E13189">
        <w:rPr>
          <w:rFonts w:eastAsia="Andale Sans UI"/>
          <w:color w:val="000000" w:themeColor="text1"/>
          <w:kern w:val="3"/>
          <w:lang w:val="kk-KZ" w:eastAsia="ja-JP" w:bidi="fa-IR"/>
        </w:rPr>
        <w:t>МДҰ</w:t>
      </w:r>
      <w:r w:rsidRPr="00E13189">
        <w:rPr>
          <w:color w:val="000000" w:themeColor="text1"/>
          <w:lang w:val="kk-KZ"/>
        </w:rPr>
        <w:t xml:space="preserve"> педагогтерінің кәсіби қызметіне қажетті арт-технологияға деген сұранысты анықтау. ЖОО аясында зерттеліп отырған мәселе үшін неғұрлым қолайлы болып табылатын деректерді жинақтап, оларға  арналған құрал таңдау өте маңызды болды. Біз зерттеу жұмысымызға қажетті деректерді жинауда, болашақ </w:t>
      </w:r>
      <w:r w:rsidRPr="00E13189">
        <w:rPr>
          <w:rFonts w:eastAsia="Andale Sans UI"/>
          <w:color w:val="000000" w:themeColor="text1"/>
          <w:kern w:val="3"/>
          <w:lang w:val="kk-KZ" w:eastAsia="ja-JP" w:bidi="fa-IR"/>
        </w:rPr>
        <w:t>МДҰ</w:t>
      </w:r>
      <w:r w:rsidRPr="00E13189">
        <w:rPr>
          <w:color w:val="000000" w:themeColor="text1"/>
          <w:lang w:val="kk-KZ"/>
        </w:rPr>
        <w:t xml:space="preserve"> педагогтерінің арт-технологияны қолдану арқылы кәсіби құзіреттілігін дамытуға болады ма? – деген сұраққа жауап іздедік. Зерттеу мәселесіне қатысты авторлық сауалнамада арнайы әдістерді қолдандық:</w:t>
      </w:r>
    </w:p>
    <w:p w14:paraId="26181776" w14:textId="77777777" w:rsidR="00AA615B" w:rsidRDefault="00665893" w:rsidP="00AA615B">
      <w:pPr>
        <w:pStyle w:val="a3"/>
        <w:shd w:val="clear" w:color="auto" w:fill="auto"/>
        <w:tabs>
          <w:tab w:val="left" w:pos="993"/>
        </w:tabs>
        <w:spacing w:after="0" w:line="240" w:lineRule="auto"/>
        <w:ind w:firstLine="567"/>
        <w:jc w:val="both"/>
        <w:rPr>
          <w:color w:val="000000" w:themeColor="text1"/>
          <w:lang w:val="kk-KZ"/>
        </w:rPr>
      </w:pPr>
      <w:r w:rsidRPr="00E13189">
        <w:rPr>
          <w:color w:val="000000" w:themeColor="text1"/>
          <w:lang w:val="kk-KZ"/>
        </w:rPr>
        <w:t xml:space="preserve">Сауалнама алу. Арт-технологияның </w:t>
      </w:r>
      <w:r w:rsidRPr="00E13189">
        <w:rPr>
          <w:i/>
          <w:iCs/>
          <w:color w:val="000000" w:themeColor="text1"/>
          <w:lang w:val="kk-KZ"/>
        </w:rPr>
        <w:t>тиімділігі</w:t>
      </w:r>
      <w:r w:rsidRPr="00E13189">
        <w:rPr>
          <w:color w:val="000000" w:themeColor="text1"/>
          <w:lang w:val="kk-KZ"/>
        </w:rPr>
        <w:t>: «мәні қандай?, қаншалықты маңызды?, қаншалықты қолдануға болады?, қандай түрлері бар және оның ерекшелігі мен тиімділігі» деген сұрақтарға жауап алу үшін өте құнды; зерттеу мәселесі бойынша нақты сандық және сапалық статистикалық мәліметтер алуға мүмкіндік береді; нәтижелерді біріктіріп, ортақ арифметикалық мәнін табуға, нәтижеден алынған пайыздық көрсеткіштерін визуалды кескіндеуге оңтайлы; көп адамнан аз уақыт ішінде зерттеуге қатысты өзекті мәселелер бойынша сұрақтар жүргізіліп, уақытты үнемдей алуға тиімді.</w:t>
      </w:r>
    </w:p>
    <w:p w14:paraId="4ABDD697" w14:textId="058DA5A3" w:rsidR="00665893" w:rsidRPr="00E13189" w:rsidRDefault="00665893" w:rsidP="00AA615B">
      <w:pPr>
        <w:pStyle w:val="a3"/>
        <w:shd w:val="clear" w:color="auto" w:fill="auto"/>
        <w:tabs>
          <w:tab w:val="left" w:pos="993"/>
        </w:tabs>
        <w:spacing w:after="0" w:line="240" w:lineRule="auto"/>
        <w:ind w:firstLine="567"/>
        <w:jc w:val="both"/>
        <w:rPr>
          <w:color w:val="000000" w:themeColor="text1"/>
          <w:lang w:val="kk-KZ"/>
        </w:rPr>
      </w:pPr>
      <w:r w:rsidRPr="00E13189">
        <w:rPr>
          <w:i/>
          <w:color w:val="000000" w:themeColor="text1"/>
          <w:lang w:val="kk-KZ"/>
        </w:rPr>
        <w:t>Ескеретін жағдай:</w:t>
      </w:r>
      <w:r w:rsidRPr="00E13189">
        <w:rPr>
          <w:color w:val="000000" w:themeColor="text1"/>
          <w:lang w:val="kk-KZ"/>
        </w:rPr>
        <w:t xml:space="preserve"> сауалнама сұрақтары түсініксіз болған жағдайда қорытынды жасауға біршама  қиындықтар әкелуі мүмкін,  себебі қатысушылар кейбір сұрақтарға жауап бермей немесе  асығыстық танытып, сұрақтарға ойланбай жылдам жауап беруіне байланысты.</w:t>
      </w:r>
    </w:p>
    <w:p w14:paraId="6FDE42E2" w14:textId="77777777" w:rsidR="00665893" w:rsidRPr="00E13189" w:rsidRDefault="00665893" w:rsidP="00AA615B">
      <w:pPr>
        <w:pStyle w:val="a3"/>
        <w:numPr>
          <w:ilvl w:val="0"/>
          <w:numId w:val="18"/>
        </w:numPr>
        <w:shd w:val="clear" w:color="auto" w:fill="auto"/>
        <w:tabs>
          <w:tab w:val="left" w:pos="993"/>
        </w:tabs>
        <w:spacing w:after="0" w:line="240" w:lineRule="auto"/>
        <w:ind w:left="0" w:right="-2" w:firstLine="567"/>
        <w:jc w:val="both"/>
        <w:rPr>
          <w:color w:val="000000" w:themeColor="text1"/>
          <w:lang w:val="kk-KZ"/>
        </w:rPr>
      </w:pPr>
      <w:r w:rsidRPr="00E13189">
        <w:rPr>
          <w:color w:val="000000" w:themeColor="text1"/>
          <w:lang w:val="kk-KZ"/>
        </w:rPr>
        <w:t xml:space="preserve">Анықтау экспериментің алғашқы зерттеу кезеңінде мотивациялық тұлғалық компоненті бойынша </w:t>
      </w:r>
      <w:r w:rsidRPr="00E13189">
        <w:rPr>
          <w:b/>
          <w:bCs/>
          <w:color w:val="000000" w:themeColor="text1"/>
          <w:lang w:val="kk-KZ"/>
        </w:rPr>
        <w:t xml:space="preserve">«Болашақ </w:t>
      </w:r>
      <w:r w:rsidRPr="00E13189">
        <w:rPr>
          <w:rFonts w:eastAsia="Andale Sans UI"/>
          <w:b/>
          <w:bCs/>
          <w:color w:val="000000" w:themeColor="text1"/>
          <w:kern w:val="3"/>
          <w:lang w:val="kk-KZ" w:eastAsia="ja-JP" w:bidi="fa-IR"/>
        </w:rPr>
        <w:t>МДҰ</w:t>
      </w:r>
      <w:r w:rsidRPr="00E13189">
        <w:rPr>
          <w:b/>
          <w:bCs/>
          <w:color w:val="000000" w:themeColor="text1"/>
          <w:lang w:val="kk-KZ"/>
        </w:rPr>
        <w:t xml:space="preserve"> мамандарына арналған авторлық  сауалнама жүргізілді.</w:t>
      </w:r>
      <w:r w:rsidRPr="00E13189">
        <w:rPr>
          <w:b/>
          <w:bCs/>
          <w:i/>
          <w:iCs/>
          <w:color w:val="000000" w:themeColor="text1"/>
          <w:lang w:val="kk-KZ"/>
        </w:rPr>
        <w:t xml:space="preserve"> </w:t>
      </w:r>
    </w:p>
    <w:p w14:paraId="3CB8C4C0" w14:textId="70D47993" w:rsidR="00665893" w:rsidRPr="00E13189" w:rsidRDefault="00665893"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Сауалнаманың мақсаты: </w:t>
      </w:r>
      <w:r w:rsidRPr="00E13189">
        <w:rPr>
          <w:rFonts w:ascii="Times New Roman" w:eastAsia="Andale Sans UI" w:hAnsi="Times New Roman" w:cs="Times New Roman"/>
          <w:color w:val="000000" w:themeColor="text1"/>
          <w:kern w:val="3"/>
          <w:sz w:val="28"/>
          <w:szCs w:val="28"/>
          <w:lang w:val="kk-KZ" w:eastAsia="ja-JP" w:bidi="fa-IR"/>
        </w:rPr>
        <w:t>МДҰ</w:t>
      </w:r>
      <w:r w:rsidRPr="00E13189">
        <w:rPr>
          <w:rFonts w:ascii="Times New Roman" w:hAnsi="Times New Roman" w:cs="Times New Roman"/>
          <w:color w:val="000000" w:themeColor="text1"/>
          <w:sz w:val="28"/>
          <w:szCs w:val="28"/>
          <w:lang w:val="kk-KZ"/>
        </w:rPr>
        <w:t xml:space="preserve"> педагогтерінің кәсіби қызметіне қажетті арт-технологияға деген сұранысты анықтау. Толықтай  нұсқасы 1- қосымшада </w:t>
      </w:r>
      <w:r w:rsidRPr="00E13189">
        <w:rPr>
          <w:rFonts w:ascii="Times New Roman" w:hAnsi="Times New Roman" w:cs="Times New Roman"/>
          <w:color w:val="000000" w:themeColor="text1"/>
          <w:sz w:val="28"/>
          <w:szCs w:val="28"/>
          <w:lang w:val="kk-KZ"/>
        </w:rPr>
        <w:lastRenderedPageBreak/>
        <w:t xml:space="preserve">берілген (Қосымша А). Сондықтан Біз сауалнаманы 23 тапсырмадан тұратын түсінікті жасадық және нәтижесін контент талдау әдісі арқылы дәлелдедік. </w:t>
      </w:r>
    </w:p>
    <w:p w14:paraId="7515C264" w14:textId="7FD85030" w:rsidR="00665893" w:rsidRPr="00E13189" w:rsidRDefault="00665893"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Cs/>
          <w:i/>
          <w:iCs/>
          <w:color w:val="000000" w:themeColor="text1"/>
          <w:sz w:val="28"/>
          <w:szCs w:val="28"/>
          <w:lang w:val="kk-KZ"/>
        </w:rPr>
        <w:t xml:space="preserve">Контент - талдау әдісі. </w:t>
      </w:r>
      <w:r w:rsidRPr="00E13189">
        <w:rPr>
          <w:rFonts w:ascii="Times New Roman" w:eastAsia="Andale Sans UI" w:hAnsi="Times New Roman" w:cs="Times New Roman"/>
          <w:color w:val="000000" w:themeColor="text1"/>
          <w:kern w:val="3"/>
          <w:sz w:val="28"/>
          <w:szCs w:val="28"/>
          <w:lang w:val="kk-KZ" w:eastAsia="ja-JP" w:bidi="fa-IR"/>
        </w:rPr>
        <w:t>МДҰ</w:t>
      </w:r>
      <w:r w:rsidRPr="00E13189">
        <w:rPr>
          <w:rFonts w:ascii="Times New Roman" w:hAnsi="Times New Roman" w:cs="Times New Roman"/>
          <w:bCs/>
          <w:color w:val="000000" w:themeColor="text1"/>
          <w:sz w:val="28"/>
          <w:szCs w:val="28"/>
          <w:lang w:val="kk-KZ"/>
        </w:rPr>
        <w:t xml:space="preserve"> педагогтерінің кәсіби құзыреттілігіне </w:t>
      </w:r>
      <w:r w:rsidRPr="00E13189">
        <w:rPr>
          <w:rFonts w:ascii="Times New Roman" w:hAnsi="Times New Roman" w:cs="Times New Roman"/>
          <w:color w:val="000000" w:themeColor="text1"/>
          <w:sz w:val="28"/>
          <w:szCs w:val="28"/>
          <w:lang w:val="kk-KZ"/>
        </w:rPr>
        <w:t>өнердің әсерін бағалау үшін контент- талдау әдісі қолданылды. Зерттеу көркемдік және технологиялық әдістерді қолдану арқылы шартталған болашақ мектеп жасына дейінгі педагогт</w:t>
      </w:r>
      <w:r w:rsidR="002B3E55"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рд</w:t>
      </w:r>
      <w:r w:rsidR="002B3E55"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ң өнерге деген қызығушылық дәрежесі мен кәсіби құзыреттілігін дамыту арасындағы байланысты анықтауға бағытталған. Мақсаты</w:t>
      </w:r>
      <w:r w:rsidR="008005F6" w:rsidRPr="00E13189">
        <w:rPr>
          <w:rFonts w:ascii="Times New Roman" w:hAnsi="Times New Roman" w:cs="Times New Roman"/>
          <w:color w:val="000000" w:themeColor="text1"/>
          <w:sz w:val="28"/>
          <w:szCs w:val="28"/>
          <w:lang w:val="kk-KZ"/>
        </w:rPr>
        <w:t xml:space="preserve">: арт-технология арқылы болашақ МДҰ педагогтеріннің кәсіби құзыреттілігін дамытуға көркем шығармашылықтың қалай әсер ететінін анықтау. Сонымен қатар </w:t>
      </w:r>
      <w:r w:rsidRPr="00E13189">
        <w:rPr>
          <w:rFonts w:ascii="Times New Roman" w:hAnsi="Times New Roman" w:cs="Times New Roman"/>
          <w:color w:val="000000" w:themeColor="text1"/>
          <w:sz w:val="28"/>
          <w:szCs w:val="28"/>
          <w:lang w:val="kk-KZ"/>
        </w:rPr>
        <w:t xml:space="preserve">студенттердің </w:t>
      </w:r>
      <w:r w:rsidR="008005F6" w:rsidRPr="00E13189">
        <w:rPr>
          <w:rFonts w:ascii="Times New Roman" w:hAnsi="Times New Roman" w:cs="Times New Roman"/>
          <w:color w:val="000000" w:themeColor="text1"/>
          <w:sz w:val="28"/>
          <w:szCs w:val="28"/>
          <w:lang w:val="kk-KZ"/>
        </w:rPr>
        <w:t>арт</w:t>
      </w:r>
      <w:r w:rsidRPr="00E13189">
        <w:rPr>
          <w:rFonts w:ascii="Times New Roman" w:hAnsi="Times New Roman" w:cs="Times New Roman"/>
          <w:color w:val="000000" w:themeColor="text1"/>
          <w:sz w:val="28"/>
          <w:szCs w:val="28"/>
          <w:lang w:val="kk-KZ"/>
        </w:rPr>
        <w:t>-технология</w:t>
      </w:r>
      <w:r w:rsidR="008005F6" w:rsidRPr="00E13189">
        <w:rPr>
          <w:rFonts w:ascii="Times New Roman" w:hAnsi="Times New Roman" w:cs="Times New Roman"/>
          <w:color w:val="000000" w:themeColor="text1"/>
          <w:sz w:val="28"/>
          <w:szCs w:val="28"/>
          <w:lang w:val="kk-KZ"/>
        </w:rPr>
        <w:t xml:space="preserve"> техникаларын </w:t>
      </w:r>
      <w:r w:rsidRPr="00E13189">
        <w:rPr>
          <w:rFonts w:ascii="Times New Roman" w:hAnsi="Times New Roman" w:cs="Times New Roman"/>
          <w:color w:val="000000" w:themeColor="text1"/>
          <w:sz w:val="28"/>
          <w:szCs w:val="28"/>
          <w:lang w:val="kk-KZ"/>
        </w:rPr>
        <w:t xml:space="preserve">қалай қабылдайтынын және бұл </w:t>
      </w:r>
      <w:r w:rsidR="008005F6" w:rsidRPr="00E13189">
        <w:rPr>
          <w:rFonts w:ascii="Times New Roman" w:hAnsi="Times New Roman" w:cs="Times New Roman"/>
          <w:color w:val="000000" w:themeColor="text1"/>
          <w:sz w:val="28"/>
          <w:szCs w:val="28"/>
          <w:lang w:val="kk-KZ"/>
        </w:rPr>
        <w:t>техникалар</w:t>
      </w:r>
      <w:r w:rsidRPr="00E13189">
        <w:rPr>
          <w:rFonts w:ascii="Times New Roman" w:hAnsi="Times New Roman" w:cs="Times New Roman"/>
          <w:color w:val="000000" w:themeColor="text1"/>
          <w:sz w:val="28"/>
          <w:szCs w:val="28"/>
          <w:lang w:val="kk-KZ"/>
        </w:rPr>
        <w:t xml:space="preserve"> олардың өнерге деген қызығушылығын дамытуға қалай ықпал ететінін терең түсінуге мүмкіндік береді. </w:t>
      </w:r>
      <w:r w:rsidR="008005F6" w:rsidRPr="00E13189">
        <w:rPr>
          <w:rFonts w:ascii="Times New Roman" w:hAnsi="Times New Roman" w:cs="Times New Roman"/>
          <w:color w:val="000000" w:themeColor="text1"/>
          <w:sz w:val="28"/>
          <w:szCs w:val="28"/>
          <w:lang w:val="kk-KZ"/>
        </w:rPr>
        <w:t xml:space="preserve">Осыған орай </w:t>
      </w:r>
      <w:r w:rsidR="000A2B16" w:rsidRPr="00E13189">
        <w:rPr>
          <w:rFonts w:ascii="Times New Roman" w:hAnsi="Times New Roman" w:cs="Times New Roman"/>
          <w:color w:val="000000" w:themeColor="text1"/>
          <w:sz w:val="28"/>
          <w:szCs w:val="28"/>
          <w:lang w:val="kk-KZ"/>
        </w:rPr>
        <w:t>оқыту</w:t>
      </w:r>
      <w:r w:rsidRPr="00E13189">
        <w:rPr>
          <w:rFonts w:ascii="Times New Roman" w:hAnsi="Times New Roman" w:cs="Times New Roman"/>
          <w:color w:val="000000" w:themeColor="text1"/>
          <w:sz w:val="28"/>
          <w:szCs w:val="28"/>
          <w:lang w:val="kk-KZ"/>
        </w:rPr>
        <w:t xml:space="preserve"> процесінде </w:t>
      </w:r>
      <w:r w:rsidRPr="00E13189">
        <w:rPr>
          <w:rFonts w:ascii="Times New Roman" w:eastAsia="Andale Sans UI" w:hAnsi="Times New Roman" w:cs="Times New Roman"/>
          <w:color w:val="000000" w:themeColor="text1"/>
          <w:kern w:val="3"/>
          <w:sz w:val="28"/>
          <w:szCs w:val="28"/>
          <w:lang w:val="kk-KZ" w:eastAsia="ja-JP" w:bidi="fa-IR"/>
        </w:rPr>
        <w:t>МДҰ</w:t>
      </w:r>
      <w:r w:rsidRPr="00E13189">
        <w:rPr>
          <w:rFonts w:ascii="Times New Roman" w:hAnsi="Times New Roman" w:cs="Times New Roman"/>
          <w:bCs/>
          <w:color w:val="000000" w:themeColor="text1"/>
          <w:sz w:val="28"/>
          <w:szCs w:val="28"/>
          <w:lang w:val="kk-KZ"/>
        </w:rPr>
        <w:t xml:space="preserve"> педагогтерінің кәсіби құзыреттілігін анықтау үшін</w:t>
      </w:r>
      <w:r w:rsidR="008005F6" w:rsidRPr="00E13189">
        <w:rPr>
          <w:rFonts w:ascii="Times New Roman" w:hAnsi="Times New Roman" w:cs="Times New Roman"/>
          <w:bCs/>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алған әсерлері мен қызығушылықтарының жиілігі</w:t>
      </w:r>
      <w:r w:rsidR="008005F6" w:rsidRPr="00E13189">
        <w:rPr>
          <w:rFonts w:ascii="Times New Roman" w:hAnsi="Times New Roman" w:cs="Times New Roman"/>
          <w:color w:val="000000" w:themeColor="text1"/>
          <w:sz w:val="28"/>
          <w:szCs w:val="28"/>
          <w:lang w:val="kk-KZ"/>
        </w:rPr>
        <w:t xml:space="preserve">н </w:t>
      </w:r>
      <w:r w:rsidRPr="00E13189">
        <w:rPr>
          <w:rFonts w:ascii="Times New Roman" w:hAnsi="Times New Roman" w:cs="Times New Roman"/>
          <w:color w:val="000000" w:themeColor="text1"/>
          <w:sz w:val="28"/>
          <w:szCs w:val="28"/>
          <w:lang w:val="kk-KZ"/>
        </w:rPr>
        <w:t>сипатын контент</w:t>
      </w:r>
      <w:r w:rsidR="000A2B16" w:rsidRPr="00E13189">
        <w:rPr>
          <w:rFonts w:ascii="Times New Roman" w:hAnsi="Times New Roman" w:cs="Times New Roman"/>
          <w:color w:val="000000" w:themeColor="text1"/>
          <w:sz w:val="28"/>
          <w:szCs w:val="28"/>
          <w:lang w:val="kk-KZ"/>
        </w:rPr>
        <w:t xml:space="preserve"> әдісін</w:t>
      </w:r>
      <w:r w:rsidRPr="00E13189">
        <w:rPr>
          <w:rFonts w:ascii="Times New Roman" w:hAnsi="Times New Roman" w:cs="Times New Roman"/>
          <w:color w:val="000000" w:themeColor="text1"/>
          <w:sz w:val="28"/>
          <w:szCs w:val="28"/>
          <w:lang w:val="kk-KZ"/>
        </w:rPr>
        <w:t xml:space="preserve"> пайдал</w:t>
      </w:r>
      <w:r w:rsidR="008005F6" w:rsidRPr="00E13189">
        <w:rPr>
          <w:rFonts w:ascii="Times New Roman" w:hAnsi="Times New Roman" w:cs="Times New Roman"/>
          <w:color w:val="000000" w:themeColor="text1"/>
          <w:sz w:val="28"/>
          <w:szCs w:val="28"/>
          <w:lang w:val="kk-KZ"/>
        </w:rPr>
        <w:t>андық</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Бұл әдіс зерттеудің әртүрлі аспектілері арасындағы жасырын заңдылықтарды, тенденцияларды және қатынастарды аш</w:t>
      </w:r>
      <w:r w:rsidR="000A2B16" w:rsidRPr="00E13189">
        <w:rPr>
          <w:rFonts w:ascii="Times New Roman" w:hAnsi="Times New Roman" w:cs="Times New Roman"/>
          <w:color w:val="000000" w:themeColor="text1"/>
          <w:sz w:val="28"/>
          <w:szCs w:val="28"/>
          <w:lang w:val="kk-KZ"/>
        </w:rPr>
        <w:t>уға маңызды.</w:t>
      </w:r>
    </w:p>
    <w:p w14:paraId="57A1558D" w14:textId="433467F3" w:rsidR="00665893" w:rsidRPr="00E13189" w:rsidRDefault="00665893"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Контентті талдаудың ұсынылатын тәсілі</w:t>
      </w:r>
      <w:r w:rsidR="000A2B16"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Деректер жинау:</w:t>
      </w:r>
    </w:p>
    <w:p w14:paraId="635BD53E" w14:textId="7E9006FA" w:rsidR="00665893" w:rsidRPr="00E13189" w:rsidRDefault="00665893"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Мәтіндік материалдар: Студенттердің сабаққа шолулары, бақылау күнделіктері, шығармашылық жобалардың нәтижелері, пікірталас жазбалары.</w:t>
      </w:r>
    </w:p>
    <w:p w14:paraId="77548162" w14:textId="2C964301" w:rsidR="00665893" w:rsidRPr="00AA615B" w:rsidRDefault="00665893"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Сандық деректер: Шығармашылық қабілеттердің, коммуникативті дағдылардың, эмоционалдық интеллектінің даму деңгейін анықтауға арналған тест нәтижелері.</w:t>
      </w:r>
      <w:r w:rsidRPr="00AA615B">
        <w:rPr>
          <w:rFonts w:ascii="Times New Roman" w:hAnsi="Times New Roman" w:cs="Times New Roman"/>
          <w:color w:val="000000" w:themeColor="text1"/>
          <w:sz w:val="28"/>
          <w:szCs w:val="28"/>
          <w:lang w:val="kk-KZ"/>
        </w:rPr>
        <w:t>Талдау категорияларын дамыту:</w:t>
      </w:r>
    </w:p>
    <w:p w14:paraId="7FF48575" w14:textId="25ACBEA8" w:rsidR="00665893" w:rsidRPr="00E13189" w:rsidRDefault="00665893"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color w:val="000000" w:themeColor="text1"/>
          <w:sz w:val="28"/>
          <w:szCs w:val="28"/>
          <w:lang w:val="kk-KZ"/>
        </w:rPr>
        <w:t>Өнерге деген қызығушылықты көрсететін категориялар:</w:t>
      </w:r>
      <w:r w:rsidRPr="00E13189">
        <w:rPr>
          <w:rFonts w:ascii="Times New Roman" w:hAnsi="Times New Roman" w:cs="Times New Roman"/>
          <w:color w:val="000000" w:themeColor="text1"/>
          <w:sz w:val="28"/>
          <w:szCs w:val="28"/>
          <w:lang w:val="kk-KZ"/>
        </w:rPr>
        <w:t xml:space="preserve"> Шығармашылық процеске қатысу деңгейі, тапсырмаларға эмоционалды реакция, шығармашылықпен айналысуды жалғастыруға ұмтылу.</w:t>
      </w:r>
    </w:p>
    <w:p w14:paraId="62B0D941" w14:textId="5772E2E9" w:rsidR="00665893" w:rsidRPr="00E13189" w:rsidRDefault="00665893"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color w:val="000000" w:themeColor="text1"/>
          <w:sz w:val="28"/>
          <w:szCs w:val="28"/>
          <w:lang w:val="kk-KZ"/>
        </w:rPr>
        <w:t>Кәсіби құзыреттілік</w:t>
      </w:r>
      <w:r w:rsidR="00DE3308">
        <w:rPr>
          <w:rFonts w:ascii="Times New Roman" w:hAnsi="Times New Roman" w:cs="Times New Roman"/>
          <w:b/>
          <w:color w:val="000000" w:themeColor="text1"/>
          <w:sz w:val="28"/>
          <w:szCs w:val="28"/>
          <w:lang w:val="kk-KZ"/>
        </w:rPr>
        <w:t>тің</w:t>
      </w:r>
      <w:r w:rsidRPr="00E13189">
        <w:rPr>
          <w:rFonts w:ascii="Times New Roman" w:hAnsi="Times New Roman" w:cs="Times New Roman"/>
          <w:b/>
          <w:color w:val="000000" w:themeColor="text1"/>
          <w:sz w:val="28"/>
          <w:szCs w:val="28"/>
          <w:lang w:val="kk-KZ"/>
        </w:rPr>
        <w:t xml:space="preserve"> дамуын көрсететін категориялар:</w:t>
      </w:r>
      <w:r w:rsidRPr="00E13189">
        <w:rPr>
          <w:rFonts w:ascii="Times New Roman" w:hAnsi="Times New Roman" w:cs="Times New Roman"/>
          <w:color w:val="000000" w:themeColor="text1"/>
          <w:sz w:val="28"/>
          <w:szCs w:val="28"/>
          <w:lang w:val="kk-KZ"/>
        </w:rPr>
        <w:t xml:space="preserve"> Шығармашылық қабілеттердің даму деңгейі, коммуникативті дағдылар, топта жұмыс істей білу, өз ойын жеткізе білу.</w:t>
      </w:r>
    </w:p>
    <w:p w14:paraId="6BD8C3CB" w14:textId="774BCC69" w:rsidR="005B4477" w:rsidRPr="00E13189" w:rsidRDefault="00665893"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color w:val="000000" w:themeColor="text1"/>
          <w:sz w:val="28"/>
          <w:szCs w:val="28"/>
          <w:lang w:val="kk-KZ"/>
        </w:rPr>
        <w:t>Өнерге деген қызығушылық пен кәсіби құзіреттіліктің байланысын көрсететін категориялар</w:t>
      </w:r>
      <w:r w:rsidRPr="00E13189">
        <w:rPr>
          <w:rFonts w:ascii="Times New Roman" w:hAnsi="Times New Roman" w:cs="Times New Roman"/>
          <w:color w:val="000000" w:themeColor="text1"/>
          <w:sz w:val="28"/>
          <w:szCs w:val="28"/>
          <w:lang w:val="kk-KZ"/>
        </w:rPr>
        <w:t>: Шығармашылық іс-әрекеттің педагогикалық шеберлікті дамытуға әсері, балалармен жұмыс жасауда көркемдік әдістерді қолдану.</w:t>
      </w:r>
    </w:p>
    <w:p w14:paraId="5ED55A8B" w14:textId="34792701" w:rsidR="005B4477" w:rsidRPr="00E13189" w:rsidRDefault="005B4477" w:rsidP="00AA615B">
      <w:pPr>
        <w:pStyle w:val="a8"/>
        <w:numPr>
          <w:ilvl w:val="0"/>
          <w:numId w:val="1"/>
        </w:numPr>
        <w:tabs>
          <w:tab w:val="left" w:pos="284"/>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д</w:t>
      </w:r>
      <w:r w:rsidR="00665893" w:rsidRPr="00E13189">
        <w:rPr>
          <w:rFonts w:ascii="Times New Roman" w:hAnsi="Times New Roman" w:cs="Times New Roman"/>
          <w:color w:val="000000" w:themeColor="text1"/>
          <w:sz w:val="28"/>
          <w:szCs w:val="28"/>
          <w:lang w:val="kk-KZ"/>
        </w:rPr>
        <w:t>еректерді кодтау</w:t>
      </w:r>
      <w:r w:rsidRPr="00E13189">
        <w:rPr>
          <w:rFonts w:ascii="Times New Roman" w:hAnsi="Times New Roman" w:cs="Times New Roman"/>
          <w:color w:val="000000" w:themeColor="text1"/>
          <w:sz w:val="28"/>
          <w:szCs w:val="28"/>
          <w:lang w:val="kk-KZ"/>
        </w:rPr>
        <w:t>;</w:t>
      </w:r>
    </w:p>
    <w:p w14:paraId="507B22B3" w14:textId="1984A967" w:rsidR="005B4477" w:rsidRPr="00E13189" w:rsidRDefault="005B4477" w:rsidP="00AA615B">
      <w:pPr>
        <w:pStyle w:val="a8"/>
        <w:numPr>
          <w:ilvl w:val="0"/>
          <w:numId w:val="1"/>
        </w:numPr>
        <w:tabs>
          <w:tab w:val="left" w:pos="284"/>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w:t>
      </w:r>
      <w:r w:rsidR="00665893" w:rsidRPr="00E13189">
        <w:rPr>
          <w:rFonts w:ascii="Times New Roman" w:hAnsi="Times New Roman" w:cs="Times New Roman"/>
          <w:color w:val="000000" w:themeColor="text1"/>
          <w:sz w:val="28"/>
          <w:szCs w:val="28"/>
          <w:lang w:val="kk-KZ"/>
        </w:rPr>
        <w:t>әтіндегі әрбір сөз тіркесін немесе сөйлемді белгілі бір категорияға жүйелі түрде жатқызу</w:t>
      </w:r>
      <w:r w:rsidRPr="00E13189">
        <w:rPr>
          <w:rFonts w:ascii="Times New Roman" w:hAnsi="Times New Roman" w:cs="Times New Roman"/>
          <w:color w:val="000000" w:themeColor="text1"/>
          <w:sz w:val="28"/>
          <w:szCs w:val="28"/>
          <w:lang w:val="kk-KZ"/>
        </w:rPr>
        <w:t>;</w:t>
      </w:r>
    </w:p>
    <w:p w14:paraId="3EF52275" w14:textId="35272DEC" w:rsidR="00665893" w:rsidRPr="00E13189" w:rsidRDefault="005B4477" w:rsidP="00AA615B">
      <w:pPr>
        <w:pStyle w:val="a8"/>
        <w:numPr>
          <w:ilvl w:val="0"/>
          <w:numId w:val="1"/>
        </w:numPr>
        <w:tabs>
          <w:tab w:val="left" w:pos="284"/>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w:t>
      </w:r>
      <w:r w:rsidR="00665893" w:rsidRPr="00E13189">
        <w:rPr>
          <w:rFonts w:ascii="Times New Roman" w:hAnsi="Times New Roman" w:cs="Times New Roman"/>
          <w:color w:val="000000" w:themeColor="text1"/>
          <w:sz w:val="28"/>
          <w:szCs w:val="28"/>
          <w:lang w:val="kk-KZ"/>
        </w:rPr>
        <w:t>андық талдау</w:t>
      </w:r>
      <w:r w:rsidRPr="00E13189">
        <w:rPr>
          <w:rFonts w:ascii="Times New Roman" w:hAnsi="Times New Roman" w:cs="Times New Roman"/>
          <w:color w:val="000000" w:themeColor="text1"/>
          <w:sz w:val="28"/>
          <w:szCs w:val="28"/>
          <w:lang w:val="kk-KZ"/>
        </w:rPr>
        <w:t>.</w:t>
      </w:r>
    </w:p>
    <w:p w14:paraId="5D37B380" w14:textId="77777777" w:rsidR="00665893" w:rsidRPr="00E13189" w:rsidRDefault="00665893"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iCs/>
          <w:color w:val="000000" w:themeColor="text1"/>
          <w:sz w:val="28"/>
          <w:szCs w:val="28"/>
          <w:lang w:val="kk-KZ"/>
        </w:rPr>
        <w:t>Ескерту жиілігі:</w:t>
      </w:r>
      <w:r w:rsidRPr="00E13189">
        <w:rPr>
          <w:rFonts w:ascii="Times New Roman" w:hAnsi="Times New Roman" w:cs="Times New Roman"/>
          <w:color w:val="000000" w:themeColor="text1"/>
          <w:sz w:val="28"/>
          <w:szCs w:val="28"/>
          <w:lang w:val="kk-KZ"/>
        </w:rPr>
        <w:t xml:space="preserve"> талдау санаттарымен байланысты сөздер немесе сөз тіркестерінің қаншалықты жиі кездесетінін санайды.</w:t>
      </w:r>
    </w:p>
    <w:p w14:paraId="15D796DF" w14:textId="6D77E18E" w:rsidR="00665893" w:rsidRPr="00AA615B" w:rsidRDefault="00665893" w:rsidP="00AA615B">
      <w:pPr>
        <w:pStyle w:val="a8"/>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Пайыз: зерттеудің әртүрлі аспектілерін көрсететін мәлімдемелердің пайызын есептеу.</w:t>
      </w:r>
      <w:r w:rsidR="00DE3308">
        <w:rPr>
          <w:rFonts w:ascii="Times New Roman" w:hAnsi="Times New Roman" w:cs="Times New Roman"/>
          <w:color w:val="000000" w:themeColor="text1"/>
          <w:sz w:val="28"/>
          <w:szCs w:val="28"/>
          <w:lang w:val="kk-KZ"/>
        </w:rPr>
        <w:t xml:space="preserve"> </w:t>
      </w:r>
      <w:r w:rsidRPr="00AA615B">
        <w:rPr>
          <w:rFonts w:ascii="Times New Roman" w:hAnsi="Times New Roman" w:cs="Times New Roman"/>
          <w:color w:val="000000" w:themeColor="text1"/>
          <w:sz w:val="28"/>
          <w:szCs w:val="28"/>
          <w:lang w:val="kk-KZ"/>
        </w:rPr>
        <w:t>Сапалық талдау:</w:t>
      </w:r>
    </w:p>
    <w:p w14:paraId="0AC3B165" w14:textId="2C36B9D0" w:rsidR="00665893" w:rsidRPr="00E13189" w:rsidRDefault="00665893" w:rsidP="00AA615B">
      <w:pPr>
        <w:pStyle w:val="a8"/>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Мағынаны талдау: Мәтіндерді терең зерттеп, жасырын мағыналарды, бейнелі өрнектерді, метафораларды анықтау.</w:t>
      </w:r>
    </w:p>
    <w:p w14:paraId="10793501" w14:textId="4A83232C" w:rsidR="00665893" w:rsidRPr="00E13189" w:rsidRDefault="00665893" w:rsidP="00AA615B">
      <w:pPr>
        <w:pStyle w:val="a8"/>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Салыстыру: Оқушылардың әртүрлі топтарының талдау нәтижелерін немесе әртүрлі көркемдік және технологиялық әдістерді салыстыру.</w:t>
      </w:r>
    </w:p>
    <w:p w14:paraId="14F31B84" w14:textId="23E93B2F" w:rsidR="00665893" w:rsidRPr="00E13189" w:rsidRDefault="00665893" w:rsidP="00AA615B">
      <w:pPr>
        <w:pStyle w:val="a8"/>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Күтілетін нәтижелер:</w:t>
      </w:r>
    </w:p>
    <w:p w14:paraId="4D735A9D" w14:textId="459038A4" w:rsidR="00665893" w:rsidRPr="00E13189" w:rsidRDefault="00665893" w:rsidP="00AA615B">
      <w:pPr>
        <w:pStyle w:val="a8"/>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Қарым-қатынасты анықтау: Өнерге деген қызығушылық дәрежесі болашақ </w:t>
      </w:r>
      <w:r w:rsidR="000A2B16" w:rsidRPr="00E13189">
        <w:rPr>
          <w:rFonts w:ascii="Times New Roman" w:hAnsi="Times New Roman" w:cs="Times New Roman"/>
          <w:color w:val="000000" w:themeColor="text1"/>
          <w:sz w:val="28"/>
          <w:szCs w:val="28"/>
          <w:lang w:val="kk-KZ"/>
        </w:rPr>
        <w:t xml:space="preserve">МДҰ педагогтерінің </w:t>
      </w:r>
      <w:r w:rsidRPr="00E13189">
        <w:rPr>
          <w:rFonts w:ascii="Times New Roman" w:hAnsi="Times New Roman" w:cs="Times New Roman"/>
          <w:color w:val="000000" w:themeColor="text1"/>
          <w:sz w:val="28"/>
          <w:szCs w:val="28"/>
          <w:lang w:val="kk-KZ"/>
        </w:rPr>
        <w:t>кәсіби құзыреттілігін дамытуға қалай әсер ететінін анықтау.</w:t>
      </w:r>
    </w:p>
    <w:p w14:paraId="732B3934" w14:textId="7F0E4136" w:rsidR="005B4477" w:rsidRPr="00E13189" w:rsidRDefault="00665893" w:rsidP="00AA615B">
      <w:pPr>
        <w:pStyle w:val="a8"/>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Негізгі факторларды анықтау: </w:t>
      </w:r>
      <w:r w:rsidR="000A2B16" w:rsidRPr="00E13189">
        <w:rPr>
          <w:rFonts w:ascii="Times New Roman" w:hAnsi="Times New Roman" w:cs="Times New Roman"/>
          <w:color w:val="000000" w:themeColor="text1"/>
          <w:sz w:val="28"/>
          <w:szCs w:val="28"/>
          <w:lang w:val="kk-KZ"/>
        </w:rPr>
        <w:t>Арт-технологиямен айналысу</w:t>
      </w:r>
      <w:r w:rsidRPr="00E13189">
        <w:rPr>
          <w:rFonts w:ascii="Times New Roman" w:hAnsi="Times New Roman" w:cs="Times New Roman"/>
          <w:color w:val="000000" w:themeColor="text1"/>
          <w:sz w:val="28"/>
          <w:szCs w:val="28"/>
          <w:lang w:val="kk-KZ"/>
        </w:rPr>
        <w:t xml:space="preserve"> процесінде </w:t>
      </w:r>
      <w:r w:rsidR="000A2B16" w:rsidRPr="00E13189">
        <w:rPr>
          <w:rFonts w:ascii="Times New Roman" w:hAnsi="Times New Roman" w:cs="Times New Roman"/>
          <w:color w:val="000000" w:themeColor="text1"/>
          <w:sz w:val="28"/>
          <w:szCs w:val="28"/>
          <w:lang w:val="kk-KZ"/>
        </w:rPr>
        <w:t xml:space="preserve">дамыған </w:t>
      </w:r>
      <w:r w:rsidRPr="00E13189">
        <w:rPr>
          <w:rFonts w:ascii="Times New Roman" w:hAnsi="Times New Roman" w:cs="Times New Roman"/>
          <w:color w:val="000000" w:themeColor="text1"/>
          <w:sz w:val="28"/>
          <w:szCs w:val="28"/>
          <w:lang w:val="kk-KZ"/>
        </w:rPr>
        <w:t>кәсіби құзыреттілі</w:t>
      </w:r>
      <w:r w:rsidR="000A2B16" w:rsidRPr="00E13189">
        <w:rPr>
          <w:rFonts w:ascii="Times New Roman" w:hAnsi="Times New Roman" w:cs="Times New Roman"/>
          <w:color w:val="000000" w:themeColor="text1"/>
          <w:sz w:val="28"/>
          <w:szCs w:val="28"/>
          <w:lang w:val="kk-KZ"/>
        </w:rPr>
        <w:t>гіні</w:t>
      </w:r>
      <w:r w:rsidRPr="00E13189">
        <w:rPr>
          <w:rFonts w:ascii="Times New Roman" w:hAnsi="Times New Roman" w:cs="Times New Roman"/>
          <w:color w:val="000000" w:themeColor="text1"/>
          <w:sz w:val="28"/>
          <w:szCs w:val="28"/>
          <w:lang w:val="kk-KZ"/>
        </w:rPr>
        <w:t xml:space="preserve">ң </w:t>
      </w:r>
      <w:r w:rsidR="000A2B16" w:rsidRPr="00E13189">
        <w:rPr>
          <w:rFonts w:ascii="Times New Roman" w:hAnsi="Times New Roman" w:cs="Times New Roman"/>
          <w:color w:val="000000" w:themeColor="text1"/>
          <w:sz w:val="28"/>
          <w:szCs w:val="28"/>
          <w:lang w:val="kk-KZ"/>
        </w:rPr>
        <w:t xml:space="preserve">болуын талап ететін </w:t>
      </w:r>
      <w:r w:rsidRPr="00E13189">
        <w:rPr>
          <w:rFonts w:ascii="Times New Roman" w:hAnsi="Times New Roman" w:cs="Times New Roman"/>
          <w:color w:val="000000" w:themeColor="text1"/>
          <w:sz w:val="28"/>
          <w:szCs w:val="28"/>
          <w:lang w:val="kk-KZ"/>
        </w:rPr>
        <w:t>ететін факторлар анық</w:t>
      </w:r>
      <w:r w:rsidR="003D62EB" w:rsidRPr="00E13189">
        <w:rPr>
          <w:rFonts w:ascii="Times New Roman" w:hAnsi="Times New Roman" w:cs="Times New Roman"/>
          <w:color w:val="000000" w:themeColor="text1"/>
          <w:sz w:val="28"/>
          <w:szCs w:val="28"/>
          <w:lang w:val="kk-KZ"/>
        </w:rPr>
        <w:t>тау</w:t>
      </w:r>
      <w:r w:rsidRPr="00E13189">
        <w:rPr>
          <w:rFonts w:ascii="Times New Roman" w:hAnsi="Times New Roman" w:cs="Times New Roman"/>
          <w:color w:val="000000" w:themeColor="text1"/>
          <w:sz w:val="28"/>
          <w:szCs w:val="28"/>
          <w:lang w:val="kk-KZ"/>
        </w:rPr>
        <w:t>.</w:t>
      </w:r>
      <w:r w:rsidR="00687910" w:rsidRPr="00E13189">
        <w:rPr>
          <w:rFonts w:ascii="Times New Roman" w:hAnsi="Times New Roman" w:cs="Times New Roman"/>
          <w:color w:val="000000" w:themeColor="text1"/>
          <w:sz w:val="28"/>
          <w:szCs w:val="28"/>
          <w:lang w:val="kk-KZ"/>
        </w:rPr>
        <w:t xml:space="preserve"> </w:t>
      </w:r>
      <w:r w:rsidR="000A2B16" w:rsidRPr="00E13189">
        <w:rPr>
          <w:rFonts w:ascii="Times New Roman" w:hAnsi="Times New Roman" w:cs="Times New Roman"/>
          <w:color w:val="000000" w:themeColor="text1"/>
          <w:sz w:val="28"/>
          <w:szCs w:val="28"/>
          <w:lang w:val="kk-KZ"/>
        </w:rPr>
        <w:t>Олар: бала және олардың ата-аналары; ұйым әкімшілігі және педагогикалық ұжым; нормативті құжаттармен жұмыс; қызметіндегі мақсат  және жүзеге асыру міндеттері; оқыту және тәрбиелеу процесіндегі баланың қызығушылығы; кәсіби ақпараттық (жаңа идеялар, шығармашылық, жаңа әдіс-тәсілдер қолдану, цифрлық сауаттылық т.б</w:t>
      </w:r>
      <w:r w:rsidR="00AA615B">
        <w:rPr>
          <w:rFonts w:ascii="Times New Roman" w:hAnsi="Times New Roman" w:cs="Times New Roman"/>
          <w:color w:val="000000" w:themeColor="text1"/>
          <w:sz w:val="28"/>
          <w:szCs w:val="28"/>
          <w:lang w:val="kk-KZ"/>
        </w:rPr>
        <w:t>.</w:t>
      </w:r>
      <w:r w:rsidR="00606087">
        <w:rPr>
          <w:rFonts w:ascii="Times New Roman" w:hAnsi="Times New Roman" w:cs="Times New Roman"/>
          <w:color w:val="000000" w:themeColor="text1"/>
          <w:sz w:val="28"/>
          <w:szCs w:val="28"/>
          <w:lang w:val="kk-KZ"/>
        </w:rPr>
        <w:t xml:space="preserve"> </w:t>
      </w:r>
      <w:r w:rsidR="000A2B16" w:rsidRPr="00E13189">
        <w:rPr>
          <w:rFonts w:ascii="Times New Roman" w:hAnsi="Times New Roman" w:cs="Times New Roman"/>
          <w:color w:val="000000" w:themeColor="text1"/>
          <w:sz w:val="28"/>
          <w:szCs w:val="28"/>
          <w:lang w:val="kk-KZ"/>
        </w:rPr>
        <w:t>Арт</w:t>
      </w:r>
      <w:r w:rsidRPr="00E13189">
        <w:rPr>
          <w:rFonts w:ascii="Times New Roman" w:hAnsi="Times New Roman" w:cs="Times New Roman"/>
          <w:color w:val="000000" w:themeColor="text1"/>
          <w:sz w:val="28"/>
          <w:szCs w:val="28"/>
          <w:lang w:val="kk-KZ"/>
        </w:rPr>
        <w:t>-технологиялық әдістердің тиімділігін бағалау: Шығармашылық және педагогикалық шеберлікті дамытуға қандай әдістер тиімді ықпал ететінін анықтау.</w:t>
      </w:r>
    </w:p>
    <w:p w14:paraId="34A14B8C" w14:textId="6A023EAC" w:rsidR="00665893" w:rsidRPr="00E13189" w:rsidRDefault="00665893" w:rsidP="00AA615B">
      <w:pPr>
        <w:pStyle w:val="a8"/>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color w:val="000000" w:themeColor="text1"/>
          <w:sz w:val="28"/>
          <w:szCs w:val="28"/>
          <w:lang w:val="kk-KZ"/>
        </w:rPr>
        <w:t>Жеке тұлғаның өсуіне әсері:</w:t>
      </w:r>
      <w:r w:rsidRPr="00E13189">
        <w:rPr>
          <w:rFonts w:ascii="Times New Roman" w:hAnsi="Times New Roman" w:cs="Times New Roman"/>
          <w:color w:val="000000" w:themeColor="text1"/>
          <w:sz w:val="28"/>
          <w:szCs w:val="28"/>
          <w:lang w:val="kk-KZ"/>
        </w:rPr>
        <w:t xml:space="preserve"> Бейнелеу өнері сабағының МДҰ    педагогтернің тұлғалық өсуіне, коммуникативті дағдыларының дамуына және өзін-өзі тануына әсерін бағалау.</w:t>
      </w:r>
    </w:p>
    <w:p w14:paraId="2ADC0C35" w14:textId="77777777" w:rsidR="00665893" w:rsidRPr="00E13189" w:rsidRDefault="00665893" w:rsidP="00AA615B">
      <w:pPr>
        <w:pStyle w:val="a8"/>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Мұндай зерттеуді жүргізу оқу бағдарламаларын оңтайландыру және болашақ мектепке дейінгі тәрбиешілерді оқытудың тиімділігін арттыру үшін құнды деректер береді.</w:t>
      </w:r>
      <w:r w:rsidRPr="00E13189">
        <w:rPr>
          <w:rFonts w:ascii="Times New Roman" w:hAnsi="Times New Roman" w:cs="Times New Roman"/>
          <w:b/>
          <w:iCs/>
          <w:color w:val="000000" w:themeColor="text1"/>
          <w:sz w:val="28"/>
          <w:szCs w:val="28"/>
          <w:lang w:val="kk-KZ"/>
        </w:rPr>
        <w:t xml:space="preserve"> </w:t>
      </w:r>
    </w:p>
    <w:p w14:paraId="56CD18A1" w14:textId="5AE324E6" w:rsidR="00665893" w:rsidRPr="00E13189" w:rsidRDefault="000A2B16" w:rsidP="00AA615B">
      <w:pPr>
        <w:pStyle w:val="a8"/>
        <w:numPr>
          <w:ilvl w:val="0"/>
          <w:numId w:val="14"/>
        </w:numPr>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iCs/>
          <w:color w:val="000000" w:themeColor="text1"/>
          <w:sz w:val="28"/>
          <w:szCs w:val="28"/>
          <w:lang w:val="kk-KZ"/>
        </w:rPr>
        <w:t xml:space="preserve">Зерттеудің келесі кезеңінде </w:t>
      </w:r>
      <w:r w:rsidR="00665893" w:rsidRPr="00E13189">
        <w:rPr>
          <w:rFonts w:ascii="Times New Roman" w:hAnsi="Times New Roman" w:cs="Times New Roman"/>
          <w:b/>
          <w:iCs/>
          <w:color w:val="000000" w:themeColor="text1"/>
          <w:sz w:val="28"/>
          <w:szCs w:val="28"/>
          <w:lang w:val="kk-KZ"/>
        </w:rPr>
        <w:t xml:space="preserve">С.А. Козлова, Т.А. Куликованың  </w:t>
      </w:r>
      <w:r w:rsidR="00665893" w:rsidRPr="00E13189">
        <w:rPr>
          <w:rFonts w:ascii="Times New Roman" w:eastAsia="Andale Sans UI" w:hAnsi="Times New Roman" w:cs="Times New Roman"/>
          <w:b/>
          <w:bCs/>
          <w:color w:val="000000" w:themeColor="text1"/>
          <w:kern w:val="3"/>
          <w:sz w:val="28"/>
          <w:szCs w:val="28"/>
          <w:lang w:val="kk-KZ" w:eastAsia="ja-JP" w:bidi="fa-IR"/>
        </w:rPr>
        <w:t>МДҰ</w:t>
      </w:r>
      <w:r w:rsidR="00665893" w:rsidRPr="00E13189">
        <w:rPr>
          <w:rFonts w:ascii="Times New Roman" w:hAnsi="Times New Roman" w:cs="Times New Roman"/>
          <w:b/>
          <w:bCs/>
          <w:color w:val="000000" w:themeColor="text1"/>
          <w:sz w:val="28"/>
          <w:szCs w:val="28"/>
          <w:lang w:val="kk-KZ"/>
        </w:rPr>
        <w:t xml:space="preserve">  педагогтерінің кәсіби құзырттілігін анықтауға арналған тестке сипаттама </w:t>
      </w:r>
      <w:r w:rsidR="00665893" w:rsidRPr="00E13189">
        <w:rPr>
          <w:rFonts w:ascii="Times New Roman" w:hAnsi="Times New Roman" w:cs="Times New Roman"/>
          <w:color w:val="000000" w:themeColor="text1"/>
          <w:sz w:val="28"/>
          <w:szCs w:val="28"/>
          <w:lang w:val="kk-KZ"/>
        </w:rPr>
        <w:t>(Толық нұсқасы қосымшада берілген).</w:t>
      </w:r>
    </w:p>
    <w:p w14:paraId="1536CE5A" w14:textId="3BF59C85" w:rsidR="00665893" w:rsidRPr="00E13189" w:rsidRDefault="00665893" w:rsidP="00AA615B">
      <w:pPr>
        <w:pStyle w:val="a8"/>
        <w:tabs>
          <w:tab w:val="left" w:pos="0"/>
          <w:tab w:val="left" w:pos="993"/>
          <w:tab w:val="left" w:pos="1473"/>
        </w:tabs>
        <w:spacing w:after="0" w:line="240" w:lineRule="auto"/>
        <w:ind w:left="0" w:firstLine="567"/>
        <w:rPr>
          <w:rFonts w:ascii="Times New Roman" w:hAnsi="Times New Roman" w:cs="Times New Roman"/>
          <w:i/>
          <w:iCs/>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ja-JP" w:bidi="fa-IR"/>
        </w:rPr>
        <w:t>МДҰ</w:t>
      </w:r>
      <w:r w:rsidRPr="00E13189">
        <w:rPr>
          <w:rFonts w:ascii="Times New Roman" w:hAnsi="Times New Roman" w:cs="Times New Roman"/>
          <w:bCs/>
          <w:color w:val="000000" w:themeColor="text1"/>
          <w:sz w:val="28"/>
          <w:szCs w:val="28"/>
          <w:lang w:val="kk-KZ"/>
        </w:rPr>
        <w:t xml:space="preserve"> педагогтерінің кәсіби құзыреттілігін анықтауға арналған тест</w:t>
      </w:r>
      <w:r w:rsidRPr="00E13189">
        <w:rPr>
          <w:rFonts w:ascii="Times New Roman" w:hAnsi="Times New Roman" w:cs="Times New Roman"/>
          <w:b/>
          <w:bCs/>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w:t>
      </w:r>
      <w:r w:rsidRPr="00E13189">
        <w:rPr>
          <w:rFonts w:ascii="Times New Roman" w:hAnsi="Times New Roman" w:cs="Times New Roman"/>
          <w:iCs/>
          <w:color w:val="000000" w:themeColor="text1"/>
          <w:sz w:val="28"/>
          <w:szCs w:val="28"/>
          <w:lang w:val="kk-KZ"/>
        </w:rPr>
        <w:t xml:space="preserve">Тестті құрастыру барысында: С.А. Козлова, Т.А. Куликованың студенттерге арналған «Мектепке дейінгі педагогика» В.И. Ядешко мен Ф.А. Сохина редакциялаған оқу құралы қолданылды) </w:t>
      </w:r>
      <w:r w:rsidR="00126554" w:rsidRPr="00E13189">
        <w:rPr>
          <w:rFonts w:ascii="Times New Roman" w:hAnsi="Times New Roman" w:cs="Times New Roman"/>
          <w:color w:val="000000" w:themeColor="text1"/>
          <w:sz w:val="28"/>
          <w:szCs w:val="28"/>
          <w:lang w:val="kk-KZ"/>
        </w:rPr>
        <w:t>[</w:t>
      </w:r>
      <w:r w:rsidR="000E0275" w:rsidRPr="00E13189">
        <w:rPr>
          <w:rFonts w:ascii="Times New Roman" w:hAnsi="Times New Roman" w:cs="Times New Roman"/>
          <w:color w:val="000000" w:themeColor="text1"/>
          <w:sz w:val="28"/>
          <w:szCs w:val="28"/>
          <w:lang w:val="kk-KZ"/>
        </w:rPr>
        <w:t>409</w:t>
      </w:r>
      <w:r w:rsidR="00126554" w:rsidRPr="00E13189">
        <w:rPr>
          <w:rFonts w:ascii="Times New Roman" w:hAnsi="Times New Roman" w:cs="Times New Roman"/>
          <w:color w:val="000000" w:themeColor="text1"/>
          <w:sz w:val="28"/>
          <w:szCs w:val="28"/>
          <w:lang w:val="kk-KZ"/>
        </w:rPr>
        <w:t>]</w:t>
      </w:r>
      <w:r w:rsidR="000E0275" w:rsidRPr="00E13189">
        <w:rPr>
          <w:rFonts w:ascii="Times New Roman" w:hAnsi="Times New Roman" w:cs="Times New Roman"/>
          <w:color w:val="000000" w:themeColor="text1"/>
          <w:sz w:val="28"/>
          <w:szCs w:val="28"/>
          <w:lang w:val="kk-KZ"/>
        </w:rPr>
        <w:t>.</w:t>
      </w:r>
      <w:r w:rsidR="00126554" w:rsidRPr="00E13189">
        <w:rPr>
          <w:rFonts w:ascii="Times New Roman" w:hAnsi="Times New Roman" w:cs="Times New Roman"/>
          <w:color w:val="000000" w:themeColor="text1"/>
          <w:sz w:val="28"/>
          <w:szCs w:val="28"/>
          <w:lang w:val="kk-KZ"/>
        </w:rPr>
        <w:t xml:space="preserve"> </w:t>
      </w:r>
    </w:p>
    <w:p w14:paraId="729721D1" w14:textId="77777777" w:rsidR="00665893" w:rsidRPr="00E13189" w:rsidRDefault="00665893" w:rsidP="00AA615B">
      <w:pPr>
        <w:tabs>
          <w:tab w:val="left" w:pos="0"/>
          <w:tab w:val="left" w:pos="993"/>
          <w:tab w:val="left" w:pos="1473"/>
        </w:tabs>
        <w:spacing w:after="0" w:line="240" w:lineRule="auto"/>
        <w:ind w:firstLine="567"/>
        <w:rPr>
          <w:rFonts w:ascii="Times New Roman" w:hAnsi="Times New Roman" w:cs="Times New Roman"/>
          <w:i/>
          <w:iCs/>
          <w:color w:val="000000" w:themeColor="text1"/>
          <w:sz w:val="28"/>
          <w:szCs w:val="28"/>
          <w:lang w:val="kk-KZ"/>
        </w:rPr>
      </w:pPr>
      <w:r w:rsidRPr="00E13189">
        <w:rPr>
          <w:rFonts w:ascii="Times New Roman" w:hAnsi="Times New Roman" w:cs="Times New Roman"/>
          <w:i/>
          <w:iCs/>
          <w:color w:val="000000" w:themeColor="text1"/>
          <w:sz w:val="28"/>
          <w:szCs w:val="28"/>
          <w:lang w:val="kk-KZ"/>
        </w:rPr>
        <w:t>Мақсаты:</w:t>
      </w:r>
      <w:r w:rsidRPr="00E13189">
        <w:rPr>
          <w:rFonts w:ascii="Times New Roman" w:hAnsi="Times New Roman" w:cs="Times New Roman"/>
          <w:bCs/>
          <w:color w:val="000000" w:themeColor="text1"/>
          <w:sz w:val="28"/>
          <w:szCs w:val="28"/>
          <w:lang w:val="kk-KZ"/>
        </w:rPr>
        <w:t xml:space="preserve"> </w:t>
      </w:r>
      <w:r w:rsidRPr="00E13189">
        <w:rPr>
          <w:rFonts w:ascii="Times New Roman" w:eastAsia="Andale Sans UI" w:hAnsi="Times New Roman" w:cs="Times New Roman"/>
          <w:color w:val="000000" w:themeColor="text1"/>
          <w:kern w:val="3"/>
          <w:sz w:val="28"/>
          <w:szCs w:val="28"/>
          <w:lang w:val="kk-KZ" w:eastAsia="ja-JP" w:bidi="fa-IR"/>
        </w:rPr>
        <w:t>МДҰ</w:t>
      </w:r>
      <w:r w:rsidRPr="00E13189">
        <w:rPr>
          <w:rFonts w:ascii="Times New Roman" w:hAnsi="Times New Roman" w:cs="Times New Roman"/>
          <w:bCs/>
          <w:color w:val="000000" w:themeColor="text1"/>
          <w:sz w:val="28"/>
          <w:szCs w:val="28"/>
          <w:lang w:val="kk-KZ"/>
        </w:rPr>
        <w:t xml:space="preserve"> педагогтерінің кәсіби құзыреттілігін анықтау.</w:t>
      </w:r>
    </w:p>
    <w:p w14:paraId="2AF947F0" w14:textId="77777777" w:rsidR="00665893" w:rsidRPr="00E13189" w:rsidRDefault="00665893" w:rsidP="00AA615B">
      <w:pPr>
        <w:tabs>
          <w:tab w:val="left" w:pos="0"/>
          <w:tab w:val="left" w:pos="993"/>
          <w:tab w:val="left" w:pos="1473"/>
        </w:tabs>
        <w:spacing w:after="0" w:line="240" w:lineRule="auto"/>
        <w:ind w:firstLine="567"/>
        <w:rPr>
          <w:rFonts w:ascii="Times New Roman" w:hAnsi="Times New Roman" w:cs="Times New Roman"/>
          <w:iCs/>
          <w:color w:val="000000" w:themeColor="text1"/>
          <w:sz w:val="28"/>
          <w:szCs w:val="28"/>
          <w:lang w:val="kk-KZ"/>
        </w:rPr>
      </w:pPr>
      <w:r w:rsidRPr="00E13189">
        <w:rPr>
          <w:rFonts w:ascii="Times New Roman" w:hAnsi="Times New Roman" w:cs="Times New Roman"/>
          <w:i/>
          <w:iCs/>
          <w:color w:val="000000" w:themeColor="text1"/>
          <w:sz w:val="28"/>
          <w:szCs w:val="28"/>
          <w:lang w:val="kk-KZ"/>
        </w:rPr>
        <w:t xml:space="preserve">Нұсқаулыққа берілетін </w:t>
      </w:r>
      <w:r w:rsidRPr="00E13189">
        <w:rPr>
          <w:rFonts w:ascii="Times New Roman" w:hAnsi="Times New Roman" w:cs="Times New Roman"/>
          <w:iCs/>
          <w:color w:val="000000" w:themeColor="text1"/>
          <w:sz w:val="28"/>
          <w:szCs w:val="28"/>
          <w:lang w:val="kk-KZ"/>
        </w:rPr>
        <w:t xml:space="preserve">19 сұрақ. </w:t>
      </w:r>
    </w:p>
    <w:p w14:paraId="38498327" w14:textId="77777777" w:rsidR="00665893" w:rsidRPr="00E13189" w:rsidRDefault="00665893" w:rsidP="00AA615B">
      <w:pPr>
        <w:tabs>
          <w:tab w:val="left" w:pos="0"/>
          <w:tab w:val="left" w:pos="993"/>
          <w:tab w:val="left" w:pos="1473"/>
        </w:tabs>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Жауаптар берілген парақта сұрақтың реттік санына сәйкесінше өзіңіздің бағалау ұпайларыңызды қойады. </w:t>
      </w:r>
    </w:p>
    <w:p w14:paraId="77393526" w14:textId="77777777" w:rsidR="00665893" w:rsidRPr="00E13189" w:rsidRDefault="00665893"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1 – «жауап беруге қиналамын» – төмен </w:t>
      </w:r>
    </w:p>
    <w:p w14:paraId="68B8E5AB" w14:textId="77777777" w:rsidR="00665893" w:rsidRPr="00E13189" w:rsidRDefault="00665893" w:rsidP="00AA615B">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2 – «жоқ» – орташа    </w:t>
      </w:r>
    </w:p>
    <w:p w14:paraId="184FBC7F" w14:textId="0B43CF8B" w:rsidR="00665893" w:rsidRDefault="00665893" w:rsidP="00AA615B">
      <w:pPr>
        <w:numPr>
          <w:ilvl w:val="0"/>
          <w:numId w:val="11"/>
        </w:numPr>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 «ия»-ға – жоғары </w:t>
      </w:r>
    </w:p>
    <w:p w14:paraId="437DB5E0" w14:textId="23DDE78D" w:rsidR="0018414A" w:rsidRPr="0018414A" w:rsidRDefault="0018414A" w:rsidP="0018414A">
      <w:pPr>
        <w:tabs>
          <w:tab w:val="left" w:pos="993"/>
        </w:tabs>
        <w:spacing w:after="0" w:line="240" w:lineRule="auto"/>
        <w:ind w:left="567"/>
        <w:jc w:val="both"/>
        <w:rPr>
          <w:rFonts w:ascii="Times New Roman" w:hAnsi="Times New Roman" w:cs="Times New Roman"/>
          <w:color w:val="000000" w:themeColor="text1"/>
          <w:sz w:val="28"/>
          <w:szCs w:val="28"/>
          <w:lang w:val="kk-KZ"/>
        </w:rPr>
      </w:pPr>
      <w:r w:rsidRPr="0018414A">
        <w:rPr>
          <w:rFonts w:ascii="Times New Roman" w:hAnsi="Times New Roman" w:cs="Times New Roman"/>
          <w:iCs/>
          <w:color w:val="000000" w:themeColor="text1"/>
          <w:sz w:val="28"/>
          <w:szCs w:val="28"/>
          <w:lang w:val="kk-KZ"/>
        </w:rPr>
        <w:t xml:space="preserve">С.А. Козлова, Т.А. Куликованың </w:t>
      </w:r>
      <w:r w:rsidRPr="0018414A">
        <w:rPr>
          <w:rFonts w:ascii="Times New Roman" w:hAnsi="Times New Roman" w:cs="Times New Roman"/>
          <w:bCs/>
          <w:color w:val="000000" w:themeColor="text1"/>
          <w:sz w:val="28"/>
          <w:szCs w:val="28"/>
          <w:lang w:val="kk-KZ"/>
        </w:rPr>
        <w:t>тестінің кілті қосымшада берілген</w:t>
      </w:r>
      <w:r>
        <w:rPr>
          <w:rFonts w:ascii="Times New Roman" w:hAnsi="Times New Roman" w:cs="Times New Roman"/>
          <w:bCs/>
          <w:color w:val="000000" w:themeColor="text1"/>
          <w:sz w:val="28"/>
          <w:szCs w:val="28"/>
          <w:lang w:val="kk-KZ"/>
        </w:rPr>
        <w:t>.</w:t>
      </w:r>
    </w:p>
    <w:p w14:paraId="7279BC6B" w14:textId="77777777" w:rsidR="00AA615B" w:rsidRDefault="00AA615B" w:rsidP="00AA615B">
      <w:pPr>
        <w:spacing w:after="0" w:line="240" w:lineRule="auto"/>
        <w:jc w:val="both"/>
        <w:rPr>
          <w:rFonts w:ascii="Times New Roman" w:hAnsi="Times New Roman" w:cs="Times New Roman"/>
          <w:color w:val="000000" w:themeColor="text1"/>
          <w:sz w:val="28"/>
          <w:szCs w:val="28"/>
          <w:lang w:val="kk-KZ"/>
        </w:rPr>
      </w:pPr>
    </w:p>
    <w:p w14:paraId="4C7DE172" w14:textId="2290295D" w:rsidR="00665893" w:rsidRPr="00E13189" w:rsidRDefault="00665893" w:rsidP="00AA615B">
      <w:pPr>
        <w:pStyle w:val="a8"/>
        <w:numPr>
          <w:ilvl w:val="0"/>
          <w:numId w:val="14"/>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color w:val="000000" w:themeColor="text1"/>
          <w:sz w:val="28"/>
          <w:szCs w:val="28"/>
          <w:lang w:val="kk-KZ"/>
        </w:rPr>
        <w:t>С. Хобфоллдың «SACS»</w:t>
      </w:r>
      <w:r w:rsidRPr="00E13189">
        <w:rPr>
          <w:rFonts w:ascii="Times New Roman" w:hAnsi="Times New Roman" w:cs="Times New Roman"/>
          <w:b/>
          <w:color w:val="000000" w:themeColor="text1"/>
          <w:sz w:val="28"/>
          <w:szCs w:val="28"/>
          <w:shd w:val="clear" w:color="auto" w:fill="FFFFFF"/>
          <w:lang w:val="kk-KZ"/>
        </w:rPr>
        <w:t xml:space="preserve"> </w:t>
      </w:r>
      <w:r w:rsidRPr="00E13189">
        <w:rPr>
          <w:rFonts w:ascii="Times New Roman" w:hAnsi="Times New Roman" w:cs="Times New Roman"/>
          <w:b/>
          <w:color w:val="000000" w:themeColor="text1"/>
          <w:sz w:val="28"/>
          <w:szCs w:val="28"/>
          <w:lang w:val="kk-KZ"/>
        </w:rPr>
        <w:t>(Strategic Approach to Coping Scale)</w:t>
      </w:r>
      <w:r w:rsidRPr="00E13189">
        <w:rPr>
          <w:rFonts w:ascii="Times New Roman" w:hAnsi="Times New Roman" w:cs="Times New Roman"/>
          <w:b/>
          <w:color w:val="000000" w:themeColor="text1"/>
          <w:sz w:val="28"/>
          <w:szCs w:val="28"/>
          <w:shd w:val="clear" w:color="auto" w:fill="FFFFFF"/>
          <w:lang w:val="kk-KZ"/>
        </w:rPr>
        <w:t xml:space="preserve"> </w:t>
      </w:r>
      <w:r w:rsidRPr="00E13189">
        <w:rPr>
          <w:rFonts w:ascii="Times New Roman" w:hAnsi="Times New Roman" w:cs="Times New Roman"/>
          <w:b/>
          <w:color w:val="000000" w:themeColor="text1"/>
          <w:sz w:val="28"/>
          <w:szCs w:val="28"/>
          <w:lang w:val="kk-KZ"/>
        </w:rPr>
        <w:t xml:space="preserve"> стресске төзімділігін анықтайтын тұлғалық сауалнамасының сипаттамасы: </w:t>
      </w:r>
      <w:r w:rsidRPr="00E13189">
        <w:rPr>
          <w:rFonts w:ascii="Times New Roman" w:hAnsi="Times New Roman" w:cs="Times New Roman"/>
          <w:color w:val="000000" w:themeColor="text1"/>
          <w:sz w:val="28"/>
          <w:szCs w:val="28"/>
          <w:lang w:val="kk-KZ"/>
        </w:rPr>
        <w:t xml:space="preserve">Анықтаушы эксперименттегі </w:t>
      </w:r>
      <w:r w:rsidRPr="00E13189">
        <w:rPr>
          <w:rFonts w:ascii="Times New Roman" w:eastAsia="Times New Roman" w:hAnsi="Times New Roman" w:cs="Times New Roman"/>
          <w:color w:val="000000" w:themeColor="text1"/>
          <w:sz w:val="28"/>
          <w:szCs w:val="28"/>
          <w:lang w:val="kk-KZ"/>
        </w:rPr>
        <w:t xml:space="preserve">бесінші зерттеу кезеңінің эмоционалды-коммуникативтік компоненті бойынша </w:t>
      </w:r>
      <w:r w:rsidRPr="00E13189">
        <w:rPr>
          <w:rFonts w:ascii="Times New Roman" w:hAnsi="Times New Roman" w:cs="Times New Roman"/>
          <w:color w:val="000000" w:themeColor="text1"/>
          <w:sz w:val="28"/>
          <w:szCs w:val="28"/>
          <w:lang w:val="kk-KZ"/>
        </w:rPr>
        <w:t>С. Хобфоллдың «SACS»</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(Strategic Approach to Coping Scale)</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стресске төзімділігін анықтайтын тұлғалық сауалнамасының жүргізілді.</w:t>
      </w:r>
    </w:p>
    <w:p w14:paraId="143EBBC4" w14:textId="77777777" w:rsidR="00665893" w:rsidRPr="00E13189" w:rsidRDefault="00665893" w:rsidP="00AA615B">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color w:val="000000" w:themeColor="text1"/>
          <w:sz w:val="28"/>
          <w:szCs w:val="28"/>
          <w:lang w:val="kk-KZ"/>
        </w:rPr>
        <w:lastRenderedPageBreak/>
        <w:t>Мақсаты:</w:t>
      </w:r>
      <w:r w:rsidRPr="00E13189">
        <w:rPr>
          <w:rFonts w:ascii="Times New Roman" w:hAnsi="Times New Roman" w:cs="Times New Roman"/>
          <w:color w:val="000000" w:themeColor="text1"/>
          <w:sz w:val="28"/>
          <w:szCs w:val="28"/>
          <w:lang w:val="kk-KZ"/>
        </w:rPr>
        <w:t xml:space="preserve">  </w:t>
      </w:r>
      <w:bookmarkStart w:id="246" w:name="_Hlk178700704"/>
      <w:r w:rsidRPr="00E13189">
        <w:rPr>
          <w:rFonts w:ascii="Times New Roman" w:hAnsi="Times New Roman" w:cs="Times New Roman"/>
          <w:color w:val="000000" w:themeColor="text1"/>
          <w:sz w:val="28"/>
          <w:szCs w:val="28"/>
          <w:lang w:val="kk-KZ"/>
        </w:rPr>
        <w:t xml:space="preserve">болашақ мектепке дейінгі ұйым педагогтерінің </w:t>
      </w:r>
      <w:bookmarkEnd w:id="246"/>
      <w:r w:rsidRPr="00E13189">
        <w:rPr>
          <w:rFonts w:ascii="Times New Roman" w:hAnsi="Times New Roman" w:cs="Times New Roman"/>
          <w:color w:val="000000" w:themeColor="text1"/>
          <w:sz w:val="28"/>
          <w:szCs w:val="28"/>
          <w:lang w:val="kk-KZ"/>
        </w:rPr>
        <w:t>кәсіби қызметінде маңызды стреске төзімділік құзыреттіліктерін анықтау.</w:t>
      </w:r>
    </w:p>
    <w:p w14:paraId="45B61084" w14:textId="77777777" w:rsidR="00665893" w:rsidRPr="00E13189" w:rsidRDefault="00665893" w:rsidP="00AA615B">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Сауалнамаға стресске төзімділікті анықтауға негізделген 54 мәлімдеме кіреді, олардың әрқайсысы 5 балдық шкала бойынша бағаланады. Сауалнамада адамның стрестік жағдайындағы тоғыз мінез-құлық сипатталады (күресу стратегиялары) бар: </w:t>
      </w:r>
      <w:r w:rsidRPr="00E13189">
        <w:rPr>
          <w:rFonts w:ascii="Times New Roman" w:hAnsi="Times New Roman" w:cs="Times New Roman"/>
          <w:i/>
          <w:iCs/>
          <w:color w:val="000000" w:themeColor="text1"/>
          <w:sz w:val="28"/>
          <w:szCs w:val="28"/>
          <w:lang w:val="kk-KZ"/>
        </w:rPr>
        <w:t>ассертивті әрекеттер, әлеуметтік байланысқа түсу, әлеуметтік қолдауды іздеу, сақтық әрекеттері, импульсивті әрекеттер, аулақ болу, манипуляциялық (жанама) әрекеттер, асоциалды әрекеттер, агрессивті әрекеттер.</w:t>
      </w:r>
    </w:p>
    <w:p w14:paraId="74A46846" w14:textId="77777777" w:rsidR="00665893" w:rsidRPr="00E13189" w:rsidRDefault="00665893" w:rsidP="00AA615B">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Біз С. Хобфоллдың әдістемесіне сәйкес стресті жеңетін когнитивті-мінез-құлық әрекеттерінің жиынтығын ситуациялық контекстке байланысты қарастырадық. С. Хобфоллдың модельінде екі негізгі (просоциалды асоциалды; белсенді-пассивті) және бір қосымша (түзу - жанама) ось бар. Осьтік деректер стреспен жалпы күресудің стратегияларының өлшемдерін білдіреді. Просоциалды және асоциалды осьті енгізу мыналарға негізделеді: </w:t>
      </w:r>
    </w:p>
    <w:p w14:paraId="62413AD7" w14:textId="77777777" w:rsidR="00665893" w:rsidRPr="00E13189" w:rsidRDefault="00665893" w:rsidP="00AA615B">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 көптеген өмірлік стресстер тұлға аралық компонентке ие; </w:t>
      </w:r>
    </w:p>
    <w:p w14:paraId="7B7B3C38" w14:textId="77777777" w:rsidR="00665893" w:rsidRPr="00E13189" w:rsidRDefault="00665893" w:rsidP="00AA615B">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 тіпті жеке күресу әрекеттерінің де ықтимал әлеуметтік салдары бар; </w:t>
      </w:r>
    </w:p>
    <w:p w14:paraId="41C222AF" w14:textId="77777777" w:rsidR="00665893" w:rsidRPr="00E13189" w:rsidRDefault="00665893" w:rsidP="00AA615B">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в) стресті жеңу әрекеті көбінесе басқа адамдармен өзара әрекеттесуді қажет етеді;</w:t>
      </w:r>
    </w:p>
    <w:p w14:paraId="4FB9749B" w14:textId="77777777" w:rsidR="00665893" w:rsidRPr="00E13189" w:rsidRDefault="00665893" w:rsidP="00AA615B">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г) стреспен белсенді және пассивті күресу стратегияларының бұзылуы болуы мүмкін. </w:t>
      </w:r>
    </w:p>
    <w:p w14:paraId="18BB40C4" w14:textId="77777777" w:rsidR="00665893" w:rsidRPr="00595255" w:rsidRDefault="00665893" w:rsidP="00AA615B">
      <w:pPr>
        <w:pStyle w:val="HTML"/>
        <w:numPr>
          <w:ilvl w:val="0"/>
          <w:numId w:val="14"/>
        </w:numPr>
        <w:tabs>
          <w:tab w:val="left" w:pos="851"/>
        </w:tabs>
        <w:ind w:left="0" w:firstLine="567"/>
        <w:jc w:val="both"/>
        <w:rPr>
          <w:rStyle w:val="y2iqfc"/>
          <w:rFonts w:ascii="Times New Roman" w:hAnsi="Times New Roman" w:cs="Times New Roman"/>
          <w:b/>
          <w:color w:val="000000" w:themeColor="text1"/>
          <w:sz w:val="28"/>
          <w:szCs w:val="28"/>
          <w:lang w:val="kk-KZ"/>
        </w:rPr>
      </w:pPr>
      <w:bookmarkStart w:id="247" w:name="_Hlk178700151"/>
      <w:r w:rsidRPr="00595255">
        <w:rPr>
          <w:rStyle w:val="y2iqfc"/>
          <w:rFonts w:ascii="Times New Roman" w:hAnsi="Times New Roman" w:cs="Times New Roman"/>
          <w:b/>
          <w:bCs/>
          <w:color w:val="000000" w:themeColor="text1"/>
          <w:sz w:val="28"/>
          <w:szCs w:val="28"/>
          <w:lang w:val="kk-KZ"/>
        </w:rPr>
        <w:t xml:space="preserve">Шығармашылық ойлау диагностикасы. </w:t>
      </w:r>
      <w:r w:rsidRPr="00595255">
        <w:rPr>
          <w:rStyle w:val="y2iqfc"/>
          <w:rFonts w:ascii="Times New Roman" w:hAnsi="Times New Roman" w:cs="Times New Roman"/>
          <w:color w:val="000000" w:themeColor="text1"/>
          <w:sz w:val="28"/>
          <w:szCs w:val="28"/>
          <w:lang w:val="kk-KZ"/>
        </w:rPr>
        <w:t>Э.П. Торренстің</w:t>
      </w:r>
      <w:r w:rsidRPr="00595255">
        <w:rPr>
          <w:rStyle w:val="y2iqfc"/>
          <w:rFonts w:ascii="Times New Roman" w:hAnsi="Times New Roman" w:cs="Times New Roman"/>
          <w:b/>
          <w:bCs/>
          <w:color w:val="000000" w:themeColor="text1"/>
          <w:sz w:val="28"/>
          <w:szCs w:val="28"/>
          <w:lang w:val="kk-KZ"/>
        </w:rPr>
        <w:t xml:space="preserve"> </w:t>
      </w:r>
      <w:r w:rsidRPr="00595255">
        <w:rPr>
          <w:rStyle w:val="y2iqfc"/>
          <w:rFonts w:ascii="Times New Roman" w:hAnsi="Times New Roman" w:cs="Times New Roman"/>
          <w:bCs/>
          <w:color w:val="000000" w:themeColor="text1"/>
          <w:sz w:val="28"/>
          <w:szCs w:val="28"/>
          <w:lang w:val="kk-KZ"/>
        </w:rPr>
        <w:t>графикалық бейнені құрудың икемділігін зерттеу бойынша  әдістемесіне сипаттама. Әдістеме 3 нұсқадан тұрады. (Толық нұсқасы қосымша Г берілген.)</w:t>
      </w:r>
    </w:p>
    <w:p w14:paraId="62B06C9A"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color w:val="000000" w:themeColor="text1"/>
          <w:sz w:val="28"/>
          <w:szCs w:val="28"/>
          <w:lang w:val="kk-KZ"/>
        </w:rPr>
        <w:t>Мақсаты</w:t>
      </w:r>
      <w:r w:rsidRPr="00E13189">
        <w:rPr>
          <w:rStyle w:val="y2iqfc"/>
          <w:rFonts w:ascii="Times New Roman" w:hAnsi="Times New Roman" w:cs="Times New Roman"/>
          <w:color w:val="000000" w:themeColor="text1"/>
          <w:sz w:val="28"/>
          <w:szCs w:val="28"/>
          <w:lang w:val="kk-KZ"/>
        </w:rPr>
        <w:t xml:space="preserve">: болашақ мектепке дейінгі ұйым педагогтерінің кәсіби құзыреттіліктерін арт технология арқылы дамытуда </w:t>
      </w:r>
      <w:r w:rsidRPr="00E13189">
        <w:rPr>
          <w:rStyle w:val="y2iqfc"/>
          <w:rFonts w:ascii="Times New Roman" w:hAnsi="Times New Roman" w:cs="Times New Roman"/>
          <w:bCs/>
          <w:color w:val="000000" w:themeColor="text1"/>
          <w:sz w:val="28"/>
          <w:szCs w:val="28"/>
          <w:lang w:val="kk-KZ"/>
        </w:rPr>
        <w:t xml:space="preserve">шығармашылық ойлауы мен  </w:t>
      </w:r>
      <w:r w:rsidRPr="00E13189">
        <w:rPr>
          <w:rStyle w:val="y2iqfc"/>
          <w:rFonts w:ascii="Times New Roman" w:hAnsi="Times New Roman" w:cs="Times New Roman"/>
          <w:color w:val="000000" w:themeColor="text1"/>
          <w:sz w:val="28"/>
          <w:szCs w:val="28"/>
          <w:lang w:val="kk-KZ"/>
        </w:rPr>
        <w:t xml:space="preserve">графикалық бейнені құрудың икемділігін зерттеу. </w:t>
      </w:r>
    </w:p>
    <w:p w14:paraId="25434223"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iCs/>
          <w:color w:val="000000" w:themeColor="text1"/>
          <w:sz w:val="28"/>
          <w:szCs w:val="28"/>
          <w:lang w:val="kk-KZ"/>
        </w:rPr>
        <w:t xml:space="preserve"> </w:t>
      </w:r>
      <w:r w:rsidRPr="00E13189">
        <w:rPr>
          <w:rStyle w:val="y2iqfc"/>
          <w:rFonts w:ascii="Times New Roman" w:hAnsi="Times New Roman" w:cs="Times New Roman"/>
          <w:i/>
          <w:color w:val="000000" w:themeColor="text1"/>
          <w:sz w:val="28"/>
          <w:szCs w:val="28"/>
          <w:lang w:val="kk-KZ"/>
        </w:rPr>
        <w:t>Әдістемедегі бірінші нұсқа бойынша</w:t>
      </w:r>
      <w:r w:rsidRPr="00E13189">
        <w:rPr>
          <w:rStyle w:val="y2iqfc"/>
          <w:rFonts w:ascii="Times New Roman" w:hAnsi="Times New Roman" w:cs="Times New Roman"/>
          <w:iCs/>
          <w:color w:val="000000" w:themeColor="text1"/>
          <w:sz w:val="28"/>
          <w:szCs w:val="28"/>
          <w:lang w:val="kk-KZ"/>
        </w:rPr>
        <w:t xml:space="preserve">: қолдану барысында  </w:t>
      </w:r>
      <w:r w:rsidRPr="00E13189">
        <w:rPr>
          <w:rStyle w:val="y2iqfc"/>
          <w:rFonts w:ascii="Times New Roman" w:hAnsi="Times New Roman" w:cs="Times New Roman"/>
          <w:color w:val="000000" w:themeColor="text1"/>
          <w:sz w:val="28"/>
          <w:szCs w:val="28"/>
          <w:lang w:val="kk-KZ"/>
        </w:rPr>
        <w:t xml:space="preserve"> әр студентке екі қатар бірдей контурлық кескіндер сызылған тамшылар, шеңберлер, зигзагтар т.б. формадағы А4 қағаздары берілді. Болашақ мектепке дейінгі ұйым педагогтеріне сызылған суреттерді пайдалана отырып, мүмкіндігінше әртүрлі заттар мен денелерді ойлап табу және бейнелеуге тапсырма берілді. Студенттер фигураларға  кез келген мәліметтерді қосып, оларды бір сюжеттік образға  құрастыра алуы керек. Шығармашылық жұмысты орындауға 15-20 минут берілді. Композицияның сюжеттік идеяларының саны студенттердің көркемдік қиялы мен шығармашылық қабілеттеріне  байланысты.</w:t>
      </w:r>
    </w:p>
    <w:p w14:paraId="204D0BAA" w14:textId="77777777" w:rsidR="00665893" w:rsidRPr="00E13189" w:rsidRDefault="00665893" w:rsidP="00AA615B">
      <w:pPr>
        <w:pStyle w:val="HTML"/>
        <w:tabs>
          <w:tab w:val="left" w:pos="851"/>
        </w:tabs>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i/>
          <w:iCs/>
          <w:color w:val="000000" w:themeColor="text1"/>
          <w:sz w:val="28"/>
          <w:szCs w:val="28"/>
          <w:lang w:val="kk-KZ"/>
        </w:rPr>
        <w:t xml:space="preserve">Екінші нұсқа бойынша: </w:t>
      </w:r>
      <w:r w:rsidRPr="00E13189">
        <w:rPr>
          <w:rStyle w:val="y2iqfc"/>
          <w:rFonts w:ascii="Times New Roman" w:hAnsi="Times New Roman" w:cs="Times New Roman"/>
          <w:color w:val="000000" w:themeColor="text1"/>
          <w:sz w:val="28"/>
          <w:szCs w:val="28"/>
          <w:lang w:val="kk-KZ"/>
        </w:rPr>
        <w:t>екінші нұсқада А4 парағында үш геометриялық шеңбер сызылған көрініс берілді. Студенттерге шеңберлерді әртүрлі сызық, ирек, нүкте, ою-өрнек және т.б. сәндік қолданбалы элементтермен толықтыру немесе арнайы берілген геометриялық формалардың ішіне сюжеттік композиция құрастыру ұсынылды. Тапсырманы орындау уақыты әр студентке жеке. Екі-үш шеңберді бір композицияға біріктіре білген студенттердің шығармашылық қабілеті жоғары. Әр шеңберді жеке-жеке пайдалана отырып, мағыналы-</w:t>
      </w:r>
      <w:r w:rsidRPr="00E13189">
        <w:rPr>
          <w:rStyle w:val="y2iqfc"/>
          <w:rFonts w:ascii="Times New Roman" w:hAnsi="Times New Roman" w:cs="Times New Roman"/>
          <w:color w:val="000000" w:themeColor="text1"/>
          <w:sz w:val="28"/>
          <w:szCs w:val="28"/>
          <w:lang w:val="kk-KZ"/>
        </w:rPr>
        <w:lastRenderedPageBreak/>
        <w:t>мазмұндық құрылымын ұстай алған студенттердің шығармашылық қабылеті орташа. Төменгі теңгейдегі шығармашылық қабылет үш шеңбердің еш бір байланысын ұстай алмаған студенттерге қатысты болды.</w:t>
      </w:r>
    </w:p>
    <w:p w14:paraId="46C52F28" w14:textId="77777777" w:rsidR="00665893" w:rsidRPr="00E13189" w:rsidRDefault="00665893" w:rsidP="00AA615B">
      <w:pPr>
        <w:pStyle w:val="HTML"/>
        <w:tabs>
          <w:tab w:val="clear" w:pos="916"/>
          <w:tab w:val="left" w:pos="567"/>
          <w:tab w:val="left" w:pos="851"/>
        </w:tabs>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i/>
          <w:iCs/>
          <w:color w:val="000000" w:themeColor="text1"/>
          <w:sz w:val="28"/>
          <w:szCs w:val="28"/>
          <w:lang w:val="kk-KZ"/>
        </w:rPr>
        <w:t xml:space="preserve">Үшінші нұсқа бойынша: </w:t>
      </w:r>
      <w:r w:rsidRPr="00E13189">
        <w:rPr>
          <w:rStyle w:val="y2iqfc"/>
          <w:rFonts w:ascii="Times New Roman" w:hAnsi="Times New Roman" w:cs="Times New Roman"/>
          <w:color w:val="000000" w:themeColor="text1"/>
          <w:sz w:val="28"/>
          <w:szCs w:val="28"/>
          <w:lang w:val="kk-KZ"/>
        </w:rPr>
        <w:t>бұл тапсырманың мазмұны бір қарағанда сипатталуы қиын ерекше нәрсені бейнелейтін шамамен бірдей өлшемдегі фотосуреттер болып табылды. Ұсынылатын фотоматериалда кез-келген көрініс күтпеген ракурстан түсірілді, ол өте үлкейтілген немесе микроскопиялық кішірейтілген фрагмент ретінде және т.б. Тапсырманы орындауға қойылатын талаптар. Әр студент жеке жұмыс жасайды, зерттеуші студенттің айтқанын үнемі жазып отырады. Тақырыпқа бір сурет ұсынылады және оған суретте не көрсетілгенін сипаттау сияқты кез келген сұрақ қойылды.</w:t>
      </w:r>
    </w:p>
    <w:p w14:paraId="15AEE66E"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Бір кездесуге 3-5 суреттен пайдаландық. Біз студентке жұмыс үшін алғыс айтып, мақтап, содан кейін нәтижені түсіндірдік. </w:t>
      </w:r>
    </w:p>
    <w:p w14:paraId="71CAB5B7"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мұнда шығармашылық қабылеті жоғары студенттер суреттегі сюжеттердің бірнеше мағыналық-мазмұндық нұсқасын ұсынды;</w:t>
      </w:r>
    </w:p>
    <w:p w14:paraId="08AA30AF"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суреттегі көрініс бойынша  тікелей сұрақтар қойып, ойын құрастыруға тырысты;</w:t>
      </w:r>
    </w:p>
    <w:p w14:paraId="041A5F27"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аналитикалық және болжамды сұрақтарды қоса алғанда, егжей-тегжейге немесе тұтас суретке қатысты пікірлерін ұсынды;</w:t>
      </w:r>
    </w:p>
    <w:p w14:paraId="02C109C7"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суреттегі көрініс бойынша ойын болжамды, сенімсіз құрастырды;</w:t>
      </w:r>
    </w:p>
    <w:p w14:paraId="42A0CA05"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ерекше, жан-жақты әңгіме құрастыра берді;</w:t>
      </w:r>
    </w:p>
    <w:p w14:paraId="2D72FA89"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тапсырмаларды тез орындайды.</w:t>
      </w:r>
    </w:p>
    <w:p w14:paraId="2F0226A6" w14:textId="77777777" w:rsidR="00665893" w:rsidRPr="00E13189" w:rsidRDefault="00665893" w:rsidP="00AA615B">
      <w:pPr>
        <w:pStyle w:val="HTML"/>
        <w:tabs>
          <w:tab w:val="clear" w:pos="916"/>
          <w:tab w:val="left" w:pos="567"/>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Бұл әдістеме арқылы іс-әрекеттің шығармашылық деңгейін бақылап, шығармашылық ойлауды диагностикалау нәтижелеріне сүйене отырып, студентпен бірлескен қарым-қатынастың шығармашылық даму процесін жобалауға мүмкіндік алдық.</w:t>
      </w:r>
    </w:p>
    <w:p w14:paraId="6677AF45" w14:textId="2B5B0D78" w:rsidR="00665893" w:rsidRPr="00E13189" w:rsidRDefault="00665893" w:rsidP="00AA615B">
      <w:pPr>
        <w:pStyle w:val="HTML"/>
        <w:tabs>
          <w:tab w:val="clear" w:pos="916"/>
          <w:tab w:val="clear" w:pos="1832"/>
          <w:tab w:val="clear" w:pos="2748"/>
          <w:tab w:val="left" w:pos="567"/>
          <w:tab w:val="left" w:pos="851"/>
          <w:tab w:val="left" w:pos="993"/>
        </w:tabs>
        <w:ind w:firstLine="567"/>
        <w:jc w:val="both"/>
        <w:rPr>
          <w:rStyle w:val="y2iqfc"/>
          <w:rFonts w:ascii="Times New Roman" w:hAnsi="Times New Roman" w:cs="Times New Roman"/>
          <w:color w:val="000000" w:themeColor="text1"/>
          <w:sz w:val="28"/>
          <w:szCs w:val="28"/>
          <w:lang w:val="kk-KZ"/>
        </w:rPr>
      </w:pPr>
      <w:bookmarkStart w:id="248" w:name="_Hlk178705240"/>
      <w:bookmarkEnd w:id="247"/>
      <w:r w:rsidRPr="00E13189">
        <w:rPr>
          <w:rStyle w:val="y2iqfc"/>
          <w:rFonts w:ascii="Times New Roman" w:hAnsi="Times New Roman" w:cs="Times New Roman"/>
          <w:b/>
          <w:bCs/>
          <w:color w:val="000000" w:themeColor="text1"/>
          <w:sz w:val="28"/>
          <w:szCs w:val="28"/>
          <w:lang w:val="kk-KZ"/>
        </w:rPr>
        <w:t>Келесі кезекте болашақ МДҰ педагогтерінің көркемдік және шығармашылық қабілеттерін диагностикалау мақсатында Н.А. Лепскаяның әдістемесін қолдандық. Әдістемені қолдану барысының сипаттамасы: с</w:t>
      </w:r>
      <w:r w:rsidRPr="00E13189">
        <w:rPr>
          <w:rStyle w:val="y2iqfc"/>
          <w:rFonts w:ascii="Times New Roman" w:hAnsi="Times New Roman" w:cs="Times New Roman"/>
          <w:color w:val="000000" w:themeColor="text1"/>
          <w:sz w:val="28"/>
          <w:szCs w:val="28"/>
          <w:lang w:val="kk-KZ"/>
        </w:rPr>
        <w:t>туденттерге А4 парағының ½ бөлігі таратылып, бес түрлі заттың суретін салу ұсынылды. Сіз өзіңіз қалаған нәрсенің суретін салып бере аласыз деген тапсырма берілді. Нұсқаулардағы ештеңені өзгерту немесе толықтыру мүмкін емес. Сіз тек қайталай аласыз.</w:t>
      </w:r>
    </w:p>
    <w:p w14:paraId="188BEA93"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Артқы жағында сызбалар жасалған кезде сызбаның нөмірі, аты және «Бұл сурет не туралы?» деген сұраққа жауап жазылады.</w:t>
      </w:r>
    </w:p>
    <w:p w14:paraId="4AB2B5AF" w14:textId="5F207974" w:rsidR="00665893" w:rsidRPr="00E13189" w:rsidRDefault="00665893" w:rsidP="00AA615B">
      <w:pPr>
        <w:pStyle w:val="HTML"/>
        <w:tabs>
          <w:tab w:val="left" w:pos="851"/>
        </w:tabs>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Көрсеткіштер:</w:t>
      </w:r>
    </w:p>
    <w:p w14:paraId="44F0E1D3"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1. Дербестік (түпнұсқалық)</w:t>
      </w:r>
      <w:r w:rsidRPr="00E13189">
        <w:rPr>
          <w:rStyle w:val="y2iqfc"/>
          <w:rFonts w:ascii="Times New Roman" w:hAnsi="Times New Roman" w:cs="Times New Roman"/>
          <w:color w:val="000000" w:themeColor="text1"/>
          <w:sz w:val="28"/>
          <w:szCs w:val="28"/>
          <w:lang w:val="kk-KZ"/>
        </w:rPr>
        <w:t xml:space="preserve"> – өнімді немесе репродуктивті әрекетке, стереотиптік немесе еркін ойлауға, бақылауға, есте сақтауға бейімділігін бекітеді.</w:t>
      </w:r>
    </w:p>
    <w:p w14:paraId="68144107"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2. Динамизм</w:t>
      </w:r>
      <w:r w:rsidRPr="00E13189">
        <w:rPr>
          <w:rStyle w:val="y2iqfc"/>
          <w:rFonts w:ascii="Times New Roman" w:hAnsi="Times New Roman" w:cs="Times New Roman"/>
          <w:color w:val="000000" w:themeColor="text1"/>
          <w:sz w:val="28"/>
          <w:szCs w:val="28"/>
          <w:lang w:val="kk-KZ"/>
        </w:rPr>
        <w:t xml:space="preserve"> – қиял мен көркем қиялдың дамуын көрсетеді (статикалық жұмыс жоспарының жоқтығын, өз суреттері үшін идеяларды табу және құрудың қалыптаспаған қабілетін көрсетеді).</w:t>
      </w:r>
    </w:p>
    <w:p w14:paraId="6C0FA087"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lastRenderedPageBreak/>
        <w:t>3. Эмоционалдылық</w:t>
      </w:r>
      <w:r w:rsidRPr="00E13189">
        <w:rPr>
          <w:rStyle w:val="y2iqfc"/>
          <w:rFonts w:ascii="Times New Roman" w:hAnsi="Times New Roman" w:cs="Times New Roman"/>
          <w:color w:val="000000" w:themeColor="text1"/>
          <w:sz w:val="28"/>
          <w:szCs w:val="28"/>
          <w:lang w:val="kk-KZ"/>
        </w:rPr>
        <w:t xml:space="preserve"> – өмір құбылыстарына эмоционалды жауап берудің, бейнеленгенге қатынастың болуын көрсетеді.</w:t>
      </w:r>
    </w:p>
    <w:p w14:paraId="2E8E45F8"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4. Экспрессивтілік</w:t>
      </w:r>
      <w:r w:rsidRPr="00E13189">
        <w:rPr>
          <w:rStyle w:val="y2iqfc"/>
          <w:rFonts w:ascii="Times New Roman" w:hAnsi="Times New Roman" w:cs="Times New Roman"/>
          <w:color w:val="000000" w:themeColor="text1"/>
          <w:sz w:val="28"/>
          <w:szCs w:val="28"/>
          <w:lang w:val="kk-KZ"/>
        </w:rPr>
        <w:t xml:space="preserve"> – көркем сюжеттік бейненің болуымен бекітіледі.</w:t>
      </w:r>
    </w:p>
    <w:p w14:paraId="231EF65D"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5. Графика</w:t>
      </w:r>
      <w:r w:rsidRPr="00E13189">
        <w:rPr>
          <w:rStyle w:val="y2iqfc"/>
          <w:rFonts w:ascii="Times New Roman" w:hAnsi="Times New Roman" w:cs="Times New Roman"/>
          <w:color w:val="000000" w:themeColor="text1"/>
          <w:sz w:val="28"/>
          <w:szCs w:val="28"/>
          <w:lang w:val="kk-KZ"/>
        </w:rPr>
        <w:t xml:space="preserve"> – әртүрлі графикалық материалдармен жұмыс істеудің көркемдік құралдары мен тәсілдерін саналы түрде қолдану.</w:t>
      </w:r>
    </w:p>
    <w:p w14:paraId="75DE1B42"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Н.А. Лепская әдістемесі бойынша студенттердің шығармашылық қабілеттерін диагностикалау үрдісін үш деңгейге бөліп қарастырдық.</w:t>
      </w:r>
    </w:p>
    <w:p w14:paraId="64C8AC22"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1-ші деңгей: Көркем туынды деңгейі, ол бағалау критерилеріне байланысты екі түрге бөлінеді: 1) Түпнұсқа, динамика, эмоционалдылық, көркемдік жалпылау; 2) 1-ші түрге арналған индикаторлар, бірақ жарықтығы аз.</w:t>
      </w:r>
    </w:p>
    <w:p w14:paraId="0180899E"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2-ші деңгей: Фрагментарлық экспрессивтілік деңгейі, ол да бағалау критерилеріне байланысты 2 топқа бөлінеді: 1) 2-ші типті көрсеткіштер, бірақ көркемдік жалпылау деңгейі жоқ; 2) Идея түпнұсқа, бақылауға негізделген, бірақ динамика мен эмоционалдылықты білдірмейді.</w:t>
      </w:r>
    </w:p>
    <w:p w14:paraId="3B2C3024" w14:textId="77777777" w:rsidR="00665893" w:rsidRPr="00E13189" w:rsidRDefault="00665893" w:rsidP="00AA615B">
      <w:pPr>
        <w:pStyle w:val="HTML"/>
        <w:tabs>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3-ші деңгей: Көркемдікке дейінгі кезең, ол да бағалау критерилеріне байланысты 2-ге бөлінеді: 1) Идея түпнұсқа, бірақ бақылауларға нашар негізделген; 2) Стереотиптік.</w:t>
      </w:r>
    </w:p>
    <w:p w14:paraId="293FA255" w14:textId="59C135CB" w:rsidR="00665893" w:rsidRPr="00E13189" w:rsidRDefault="00665893" w:rsidP="00AA615B">
      <w:pPr>
        <w:pStyle w:val="HTML"/>
        <w:tabs>
          <w:tab w:val="clear" w:pos="916"/>
          <w:tab w:val="left" w:pos="567"/>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Жоғары «5» - </w:t>
      </w:r>
      <w:r w:rsidR="00606087">
        <w:rPr>
          <w:rStyle w:val="y2iqfc"/>
          <w:rFonts w:ascii="Times New Roman" w:hAnsi="Times New Roman" w:cs="Times New Roman"/>
          <w:color w:val="000000" w:themeColor="text1"/>
          <w:sz w:val="28"/>
          <w:szCs w:val="28"/>
          <w:lang w:val="kk-KZ"/>
        </w:rPr>
        <w:t>и</w:t>
      </w:r>
      <w:r w:rsidRPr="00E13189">
        <w:rPr>
          <w:rStyle w:val="y2iqfc"/>
          <w:rFonts w:ascii="Times New Roman" w:hAnsi="Times New Roman" w:cs="Times New Roman"/>
          <w:color w:val="000000" w:themeColor="text1"/>
          <w:sz w:val="28"/>
          <w:szCs w:val="28"/>
          <w:lang w:val="kk-KZ"/>
        </w:rPr>
        <w:t>дея ерекше, эмоционалды. Сурет экспрессивтіліктің графикалық құралдарын ескере отырып жасалады. Пропорциялар, хиароскуро, кеңістік, сызықтық және әуе перспективасы мен көлемі анық көрсетілген.</w:t>
      </w:r>
    </w:p>
    <w:p w14:paraId="0943603D" w14:textId="1176716E" w:rsidR="00665893" w:rsidRPr="00E13189" w:rsidRDefault="00665893" w:rsidP="00AA615B">
      <w:pPr>
        <w:pStyle w:val="HTML"/>
        <w:tabs>
          <w:tab w:val="clear" w:pos="916"/>
          <w:tab w:val="left" w:pos="567"/>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Ортасы «4» - </w:t>
      </w:r>
      <w:r w:rsidR="00606087">
        <w:rPr>
          <w:rStyle w:val="y2iqfc"/>
          <w:rFonts w:ascii="Times New Roman" w:hAnsi="Times New Roman" w:cs="Times New Roman"/>
          <w:color w:val="000000" w:themeColor="text1"/>
          <w:sz w:val="28"/>
          <w:szCs w:val="28"/>
          <w:lang w:val="kk-KZ"/>
        </w:rPr>
        <w:t>и</w:t>
      </w:r>
      <w:r w:rsidRPr="00E13189">
        <w:rPr>
          <w:rStyle w:val="y2iqfc"/>
          <w:rFonts w:ascii="Times New Roman" w:hAnsi="Times New Roman" w:cs="Times New Roman"/>
          <w:color w:val="000000" w:themeColor="text1"/>
          <w:sz w:val="28"/>
          <w:szCs w:val="28"/>
          <w:lang w:val="kk-KZ"/>
        </w:rPr>
        <w:t>дея түпнұсқа, бақылауға негізделген. Сызба объектілердің пропорцияларын береді. Графикалық құралдар әртүрлі.</w:t>
      </w:r>
    </w:p>
    <w:p w14:paraId="52C4E565" w14:textId="7BE02E34" w:rsidR="00665893" w:rsidRPr="00E13189" w:rsidRDefault="00665893" w:rsidP="00AA615B">
      <w:pPr>
        <w:pStyle w:val="HTML"/>
        <w:tabs>
          <w:tab w:val="clear" w:pos="916"/>
          <w:tab w:val="left" w:pos="567"/>
          <w:tab w:val="left" w:pos="851"/>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Жарамды «3» - идея бақылауға негізделмеген, стереотиптік. Сызба схемалық, пропорциялар мен кеңістікті жеткізу әрекеттері жоқ.</w:t>
      </w:r>
    </w:p>
    <w:p w14:paraId="134D6E97" w14:textId="13F891DB" w:rsidR="00210FA7" w:rsidRPr="00E13189" w:rsidRDefault="00665893" w:rsidP="00AA615B">
      <w:pPr>
        <w:pStyle w:val="a3"/>
        <w:shd w:val="clear" w:color="auto" w:fill="auto"/>
        <w:tabs>
          <w:tab w:val="left" w:pos="851"/>
        </w:tabs>
        <w:spacing w:after="0" w:line="240" w:lineRule="auto"/>
        <w:ind w:firstLine="567"/>
        <w:jc w:val="both"/>
        <w:rPr>
          <w:b/>
          <w:bCs/>
          <w:color w:val="000000" w:themeColor="text1"/>
          <w:lang w:val="kk-KZ"/>
        </w:rPr>
      </w:pPr>
      <w:bookmarkStart w:id="249" w:name="_Hlk178705537"/>
      <w:bookmarkEnd w:id="248"/>
      <w:r w:rsidRPr="00E13189">
        <w:rPr>
          <w:color w:val="000000" w:themeColor="text1"/>
          <w:lang w:val="kk-KZ"/>
        </w:rPr>
        <w:t xml:space="preserve"> </w:t>
      </w:r>
      <w:r w:rsidRPr="00E13189">
        <w:rPr>
          <w:b/>
          <w:bCs/>
          <w:color w:val="000000" w:themeColor="text1"/>
          <w:lang w:val="kk-KZ"/>
        </w:rPr>
        <w:t xml:space="preserve">Сонымен қатар, </w:t>
      </w:r>
      <w:bookmarkStart w:id="250" w:name="_Hlk178714939"/>
      <w:r w:rsidRPr="00E13189">
        <w:rPr>
          <w:b/>
          <w:bCs/>
          <w:color w:val="000000" w:themeColor="text1"/>
          <w:lang w:val="kk-KZ"/>
        </w:rPr>
        <w:t>Н. Холлдың эмоционалдық интелекттің деңгейлерін анықтау әдістемесі</w:t>
      </w:r>
      <w:bookmarkEnd w:id="250"/>
      <w:r w:rsidRPr="00E13189">
        <w:rPr>
          <w:b/>
          <w:bCs/>
          <w:color w:val="000000" w:themeColor="text1"/>
          <w:lang w:val="kk-KZ"/>
        </w:rPr>
        <w:t xml:space="preserve"> бойынша МДҰ педагогтерінің эмоционалдық интелектілерін анықтауға тырыстық. </w:t>
      </w:r>
    </w:p>
    <w:p w14:paraId="5387279B" w14:textId="77777777" w:rsidR="00665893" w:rsidRPr="00E13189" w:rsidRDefault="00665893" w:rsidP="00AA615B">
      <w:pPr>
        <w:pStyle w:val="a3"/>
        <w:shd w:val="clear" w:color="auto" w:fill="auto"/>
        <w:tabs>
          <w:tab w:val="left" w:pos="851"/>
        </w:tabs>
        <w:spacing w:after="0" w:line="240" w:lineRule="auto"/>
        <w:ind w:firstLine="567"/>
        <w:jc w:val="both"/>
        <w:rPr>
          <w:color w:val="000000" w:themeColor="text1"/>
          <w:lang w:val="kk-KZ"/>
        </w:rPr>
      </w:pPr>
      <w:r w:rsidRPr="00E13189">
        <w:rPr>
          <w:bCs/>
          <w:color w:val="000000" w:themeColor="text1"/>
          <w:lang w:val="kk-KZ"/>
        </w:rPr>
        <w:t>Мақсаты:</w:t>
      </w:r>
      <w:r w:rsidRPr="00E13189">
        <w:rPr>
          <w:b/>
          <w:color w:val="000000" w:themeColor="text1"/>
          <w:lang w:val="kk-KZ"/>
        </w:rPr>
        <w:t xml:space="preserve"> </w:t>
      </w:r>
      <w:r w:rsidRPr="00E13189">
        <w:rPr>
          <w:color w:val="000000" w:themeColor="text1"/>
          <w:lang w:val="kk-KZ"/>
        </w:rPr>
        <w:t xml:space="preserve">өзін-өзі реттей алу, өз эмоциясын басқара алу, эмпатиясын анықтау . </w:t>
      </w:r>
    </w:p>
    <w:p w14:paraId="030759D3" w14:textId="77777777" w:rsidR="00665893" w:rsidRPr="00E13189" w:rsidRDefault="00665893" w:rsidP="00AA615B">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Студенттерге арнайы </w:t>
      </w:r>
      <w:r w:rsidRPr="00E13189">
        <w:rPr>
          <w:rFonts w:ascii="Times New Roman" w:hAnsi="Times New Roman" w:cs="Times New Roman"/>
          <w:bCs/>
          <w:color w:val="000000" w:themeColor="text1"/>
          <w:sz w:val="28"/>
          <w:szCs w:val="28"/>
          <w:lang w:val="kk-KZ"/>
        </w:rPr>
        <w:t>эмоционалдық интелекттің деңгейлерін анықтау</w:t>
      </w:r>
      <w:r w:rsidRPr="00E13189">
        <w:rPr>
          <w:rFonts w:ascii="Times New Roman" w:hAnsi="Times New Roman" w:cs="Times New Roman"/>
          <w:color w:val="000000" w:themeColor="text1"/>
          <w:sz w:val="28"/>
          <w:szCs w:val="28"/>
          <w:lang w:val="kk-KZ"/>
        </w:rPr>
        <w:t xml:space="preserve"> барысында құрылған пікірлер таблицасы берілді. Кестеде олардың өміріне тікелей немесе жанама қатысы бар пікірлер ұсынылды. Студенттер осы пікірлермен қаншалықты келісетініңіздің деңгейін оң жақтағы бағанағаға кез келген белгі арқылы түсіріп өтті. Келесі кезекте </w:t>
      </w:r>
      <w:r w:rsidRPr="00E13189">
        <w:rPr>
          <w:rFonts w:ascii="Times New Roman" w:hAnsi="Times New Roman" w:cs="Times New Roman"/>
          <w:bCs/>
          <w:color w:val="000000" w:themeColor="text1"/>
          <w:sz w:val="28"/>
          <w:szCs w:val="28"/>
          <w:lang w:val="kk-KZ"/>
        </w:rPr>
        <w:t xml:space="preserve">Н. Холлдың эмоционалдық интелекттің деңгейлерін анықтау әдістемесінің балл жүйелерінің тізбесі пайдаланыла отырып жалпы ұпайлары анықталды. Ендігі кезекте осы жиналған ұпайларды Н.Холл әдісінің өлшемдер шкаласына сала отырып анықтамаларға қол жеткіздік. </w:t>
      </w:r>
    </w:p>
    <w:p w14:paraId="4C0DB870" w14:textId="77777777" w:rsidR="00665893" w:rsidRPr="00E13189" w:rsidRDefault="00665893" w:rsidP="00AA615B">
      <w:pPr>
        <w:pStyle w:val="HTML"/>
        <w:tabs>
          <w:tab w:val="left" w:pos="851"/>
        </w:tabs>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Нәтижелердің белгісі бойынша ішінара эмоционалды интеллект деңгейлері: </w:t>
      </w:r>
      <w:r w:rsidRPr="00E13189">
        <w:rPr>
          <w:rFonts w:ascii="Times New Roman" w:hAnsi="Times New Roman" w:cs="Times New Roman"/>
          <w:color w:val="000000" w:themeColor="text1"/>
          <w:sz w:val="28"/>
          <w:szCs w:val="28"/>
          <w:lang w:val="kk-KZ"/>
        </w:rPr>
        <w:t>14 немесе одан көп – жоғары; 8-13 – орташа; 7 немесе одан аз-төмен деген деңгейлерге қол жеткіздік.</w:t>
      </w:r>
    </w:p>
    <w:p w14:paraId="7918C687" w14:textId="4200460A" w:rsidR="00665893" w:rsidRPr="00AA615B" w:rsidRDefault="00665893" w:rsidP="00AA615B">
      <w:pPr>
        <w:pStyle w:val="HTML"/>
        <w:tabs>
          <w:tab w:val="left" w:pos="851"/>
        </w:tabs>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Эмоционалды интеллекттің интегративті деңгейі басым белгіні ескере отырып, келесі сандық көрсеткіштермен анықталады</w:t>
      </w:r>
      <w:r w:rsidRPr="00E13189">
        <w:rPr>
          <w:rFonts w:ascii="Times New Roman" w:hAnsi="Times New Roman" w:cs="Times New Roman"/>
          <w:color w:val="000000" w:themeColor="text1"/>
          <w:sz w:val="28"/>
          <w:szCs w:val="28"/>
          <w:lang w:val="kk-KZ"/>
        </w:rPr>
        <w:t xml:space="preserve">: 70-тен жоғары – жоғары; </w:t>
      </w:r>
      <w:r w:rsidRPr="00E13189">
        <w:rPr>
          <w:rFonts w:ascii="Times New Roman" w:hAnsi="Times New Roman" w:cs="Times New Roman"/>
          <w:color w:val="000000" w:themeColor="text1"/>
          <w:sz w:val="28"/>
          <w:szCs w:val="28"/>
          <w:lang w:val="kk-KZ"/>
        </w:rPr>
        <w:lastRenderedPageBreak/>
        <w:t xml:space="preserve">40-69 – орташа; 39 немесе одан аз – төмен. </w:t>
      </w:r>
      <w:r w:rsidRPr="00E13189">
        <w:rPr>
          <w:rStyle w:val="y2iqfc"/>
          <w:rFonts w:ascii="Times New Roman" w:hAnsi="Times New Roman" w:cs="Times New Roman"/>
          <w:color w:val="000000" w:themeColor="text1"/>
          <w:sz w:val="28"/>
          <w:szCs w:val="28"/>
          <w:lang w:val="kk-KZ"/>
        </w:rPr>
        <w:t>Нәтижелерді есептеу барысы әр-бір шкала бойынша ұпайлар жауап белгісіне қойылған арнайы белгі бойынша есептеледі. Қосу белгісіндегі баллдар жиынтығы неғұрлым жоғары болса, бұл эмоционалды көрініс соғұрлым айқын болады.</w:t>
      </w:r>
    </w:p>
    <w:p w14:paraId="652A474F" w14:textId="77777777" w:rsidR="00AA615B" w:rsidRDefault="00AA615B" w:rsidP="00AA615B">
      <w:pPr>
        <w:tabs>
          <w:tab w:val="left" w:pos="567"/>
          <w:tab w:val="left" w:pos="851"/>
          <w:tab w:val="left" w:pos="993"/>
        </w:tabs>
        <w:spacing w:after="0" w:line="240" w:lineRule="auto"/>
        <w:jc w:val="center"/>
        <w:rPr>
          <w:rFonts w:ascii="Times New Roman" w:hAnsi="Times New Roman" w:cs="Times New Roman"/>
          <w:b/>
          <w:color w:val="000000" w:themeColor="text1"/>
          <w:sz w:val="28"/>
          <w:szCs w:val="28"/>
          <w:lang w:val="kk-KZ"/>
        </w:rPr>
      </w:pPr>
    </w:p>
    <w:p w14:paraId="46851E61" w14:textId="1B2E9581" w:rsidR="00665893" w:rsidRPr="00E13189" w:rsidRDefault="00665893" w:rsidP="00AA615B">
      <w:pPr>
        <w:tabs>
          <w:tab w:val="left" w:pos="567"/>
          <w:tab w:val="left" w:pos="851"/>
          <w:tab w:val="left" w:pos="993"/>
        </w:tabs>
        <w:spacing w:after="0" w:line="240" w:lineRule="auto"/>
        <w:jc w:val="center"/>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t>Анықтау эксперименті бойынша</w:t>
      </w:r>
      <w:r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b/>
          <w:color w:val="000000" w:themeColor="text1"/>
          <w:sz w:val="28"/>
          <w:szCs w:val="28"/>
          <w:lang w:val="kk-KZ"/>
        </w:rPr>
        <w:t>эмпирикалық зерттеу нәтижелерін талдау</w:t>
      </w:r>
    </w:p>
    <w:p w14:paraId="7BEB5A75" w14:textId="628E80D4" w:rsidR="00665893" w:rsidRPr="00E13189" w:rsidRDefault="00665893" w:rsidP="00AA615B">
      <w:pPr>
        <w:pStyle w:val="Default"/>
        <w:tabs>
          <w:tab w:val="left" w:pos="851"/>
        </w:tabs>
        <w:ind w:right="-2" w:firstLine="567"/>
        <w:jc w:val="both"/>
        <w:rPr>
          <w:color w:val="000000" w:themeColor="text1"/>
          <w:sz w:val="28"/>
          <w:szCs w:val="28"/>
          <w:lang w:val="kk-KZ"/>
        </w:rPr>
      </w:pPr>
      <w:r w:rsidRPr="00E13189">
        <w:rPr>
          <w:color w:val="000000" w:themeColor="text1"/>
          <w:sz w:val="28"/>
          <w:szCs w:val="28"/>
          <w:lang w:val="kk-KZ"/>
        </w:rPr>
        <w:t>Зерттеудің бірінші кезеңінде мотивациялық құндылық  компоненті бойынша анықтау эксперименті жүргізілді. Мақсаты: «</w:t>
      </w:r>
      <w:r w:rsidRPr="00E13189">
        <w:rPr>
          <w:bCs/>
          <w:color w:val="000000" w:themeColor="text1"/>
          <w:sz w:val="28"/>
          <w:szCs w:val="28"/>
          <w:lang w:val="kk-KZ"/>
        </w:rPr>
        <w:t>Болашақ МДҰ педагогтеріне арналған авторлық сауалнама арқылы, болашақ МДҰ педагогтерінің бойларындағы мотивациялық құндылықтарының деңгейін анықтау болды.</w:t>
      </w:r>
      <w:r w:rsidRPr="00E13189">
        <w:rPr>
          <w:b/>
          <w:bCs/>
          <w:color w:val="000000" w:themeColor="text1"/>
          <w:sz w:val="28"/>
          <w:szCs w:val="28"/>
          <w:lang w:val="kk-KZ"/>
        </w:rPr>
        <w:t xml:space="preserve"> </w:t>
      </w:r>
      <w:r w:rsidRPr="00E13189">
        <w:rPr>
          <w:color w:val="000000" w:themeColor="text1"/>
          <w:sz w:val="28"/>
          <w:szCs w:val="28"/>
          <w:lang w:val="kk-KZ"/>
        </w:rPr>
        <w:t xml:space="preserve">Мұнда біз алынған нәтижелердің анықтамалық сауалдарының бастапқы он сұрағын жеке қорытып алуды жөн көрдік. Алынған  көрсеткіштерінің орташа мәндері келесі кестеде келтірілген (толықтай сауалнама нәтижелерінің диаграммасы </w:t>
      </w:r>
      <w:r w:rsidR="00DB0C9A">
        <w:rPr>
          <w:color w:val="000000" w:themeColor="text1"/>
          <w:sz w:val="28"/>
          <w:szCs w:val="28"/>
          <w:lang w:val="kk-KZ"/>
        </w:rPr>
        <w:t>А</w:t>
      </w:r>
      <w:r w:rsidRPr="00E13189">
        <w:rPr>
          <w:color w:val="000000" w:themeColor="text1"/>
          <w:sz w:val="28"/>
          <w:szCs w:val="28"/>
          <w:lang w:val="kk-KZ"/>
        </w:rPr>
        <w:t>- қосымшада келтірілген).</w:t>
      </w:r>
    </w:p>
    <w:p w14:paraId="0EFA37F0" w14:textId="77777777" w:rsidR="00665893" w:rsidRPr="00E13189" w:rsidRDefault="00665893" w:rsidP="00AA615B">
      <w:pPr>
        <w:pStyle w:val="aff0"/>
        <w:tabs>
          <w:tab w:val="left" w:pos="851"/>
        </w:tabs>
        <w:ind w:firstLine="567"/>
        <w:rPr>
          <w:rFonts w:cs="Times New Roman"/>
          <w:color w:val="000000" w:themeColor="text1"/>
          <w:sz w:val="28"/>
          <w:szCs w:val="28"/>
          <w:lang w:val="kk-KZ"/>
        </w:rPr>
      </w:pPr>
    </w:p>
    <w:bookmarkEnd w:id="249"/>
    <w:p w14:paraId="3B87B7C6" w14:textId="77777777" w:rsidR="00665893" w:rsidRPr="00E13189" w:rsidRDefault="00665893" w:rsidP="00AA615B">
      <w:pPr>
        <w:tabs>
          <w:tab w:val="left" w:pos="851"/>
        </w:tabs>
        <w:spacing w:after="0" w:line="240" w:lineRule="auto"/>
        <w:ind w:firstLine="567"/>
        <w:jc w:val="both"/>
        <w:rPr>
          <w:rFonts w:ascii="Times New Roman" w:hAnsi="Times New Roman" w:cs="Times New Roman"/>
          <w:color w:val="000000" w:themeColor="text1"/>
          <w:sz w:val="24"/>
          <w:szCs w:val="24"/>
          <w:lang w:val="kk-KZ"/>
        </w:rPr>
      </w:pPr>
    </w:p>
    <w:p w14:paraId="0D7A625E" w14:textId="77777777" w:rsidR="00382B0F" w:rsidRPr="00E13189" w:rsidRDefault="00382B0F" w:rsidP="00AA615B">
      <w:pPr>
        <w:spacing w:after="0" w:line="240" w:lineRule="auto"/>
        <w:ind w:right="113"/>
        <w:rPr>
          <w:rFonts w:ascii="Times New Roman" w:eastAsia="Times New Roman" w:hAnsi="Times New Roman" w:cs="Times New Roman"/>
          <w:b/>
          <w:bCs/>
          <w:color w:val="000000" w:themeColor="text1"/>
          <w:sz w:val="24"/>
          <w:szCs w:val="24"/>
          <w:lang w:val="kk-KZ" w:eastAsia="ru-RU"/>
        </w:rPr>
        <w:sectPr w:rsidR="00382B0F" w:rsidRPr="00E13189" w:rsidSect="006778C9">
          <w:type w:val="nextColumn"/>
          <w:pgSz w:w="11906" w:h="16838"/>
          <w:pgMar w:top="1134" w:right="567" w:bottom="1134" w:left="1701" w:header="709" w:footer="709" w:gutter="0"/>
          <w:cols w:space="708"/>
          <w:titlePg/>
          <w:docGrid w:linePitch="360"/>
        </w:sectPr>
      </w:pPr>
    </w:p>
    <w:p w14:paraId="5DED7423" w14:textId="705A4D0C" w:rsidR="00230779" w:rsidRPr="007F7C24" w:rsidRDefault="00230779" w:rsidP="009431CB">
      <w:pPr>
        <w:pStyle w:val="aff0"/>
        <w:rPr>
          <w:rFonts w:cs="Times New Roman"/>
          <w:color w:val="000000" w:themeColor="text1"/>
          <w:lang w:val="kk-KZ"/>
        </w:rPr>
      </w:pPr>
      <w:r w:rsidRPr="007F7C24">
        <w:rPr>
          <w:rFonts w:cs="Times New Roman"/>
          <w:color w:val="000000" w:themeColor="text1"/>
          <w:lang w:val="kk-KZ"/>
        </w:rPr>
        <w:lastRenderedPageBreak/>
        <w:t>Кесте</w:t>
      </w:r>
      <w:r w:rsidR="005B4477" w:rsidRPr="007F7C24">
        <w:rPr>
          <w:rFonts w:cs="Times New Roman"/>
          <w:color w:val="000000" w:themeColor="text1"/>
          <w:lang w:val="kk-KZ"/>
        </w:rPr>
        <w:t xml:space="preserve"> 1</w:t>
      </w:r>
      <w:r w:rsidR="00DB0C9A" w:rsidRPr="007F7C24">
        <w:rPr>
          <w:rFonts w:cs="Times New Roman"/>
          <w:color w:val="000000" w:themeColor="text1"/>
          <w:lang w:val="kk-KZ"/>
        </w:rPr>
        <w:t>5</w:t>
      </w:r>
      <w:r w:rsidR="005B4477" w:rsidRPr="007F7C24">
        <w:rPr>
          <w:rFonts w:cs="Times New Roman"/>
          <w:color w:val="000000" w:themeColor="text1"/>
          <w:lang w:val="kk-KZ"/>
        </w:rPr>
        <w:t xml:space="preserve"> - </w:t>
      </w:r>
      <w:r w:rsidRPr="007F7C24">
        <w:rPr>
          <w:rFonts w:cs="Times New Roman"/>
          <w:color w:val="000000" w:themeColor="text1"/>
          <w:lang w:val="kk-KZ"/>
        </w:rPr>
        <w:t>Сауалнаманың 1-10 сұрақтарының нәтижелері төмендегі кестеде көрсетілді</w:t>
      </w:r>
    </w:p>
    <w:p w14:paraId="3BE59369" w14:textId="77777777" w:rsidR="00382B0F" w:rsidRPr="00E13189" w:rsidRDefault="00382B0F" w:rsidP="009431CB">
      <w:pPr>
        <w:pStyle w:val="aff0"/>
        <w:ind w:firstLine="567"/>
        <w:jc w:val="both"/>
        <w:rPr>
          <w:rFonts w:cs="Times New Roman"/>
          <w:color w:val="000000" w:themeColor="text1"/>
          <w:sz w:val="28"/>
          <w:szCs w:val="28"/>
          <w:lang w:val="kk-KZ"/>
        </w:rPr>
      </w:pPr>
    </w:p>
    <w:tbl>
      <w:tblPr>
        <w:tblStyle w:val="42"/>
        <w:tblW w:w="14596" w:type="dxa"/>
        <w:tblLayout w:type="fixed"/>
        <w:tblLook w:val="04A0" w:firstRow="1" w:lastRow="0" w:firstColumn="1" w:lastColumn="0" w:noHBand="0" w:noVBand="1"/>
      </w:tblPr>
      <w:tblGrid>
        <w:gridCol w:w="1589"/>
        <w:gridCol w:w="1134"/>
        <w:gridCol w:w="1276"/>
        <w:gridCol w:w="1417"/>
        <w:gridCol w:w="1415"/>
        <w:gridCol w:w="1702"/>
        <w:gridCol w:w="1844"/>
        <w:gridCol w:w="1843"/>
        <w:gridCol w:w="1100"/>
        <w:gridCol w:w="1276"/>
      </w:tblGrid>
      <w:tr w:rsidR="00E13189" w:rsidRPr="00E13189" w14:paraId="160EC7BA" w14:textId="77777777" w:rsidTr="008E385A">
        <w:trPr>
          <w:trHeight w:val="1898"/>
        </w:trPr>
        <w:tc>
          <w:tcPr>
            <w:tcW w:w="1589" w:type="dxa"/>
            <w:noWrap/>
          </w:tcPr>
          <w:p w14:paraId="71550346"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Сауалнама сұрақтары:</w:t>
            </w:r>
          </w:p>
        </w:tc>
        <w:tc>
          <w:tcPr>
            <w:tcW w:w="1134" w:type="dxa"/>
            <w:noWrap/>
          </w:tcPr>
          <w:p w14:paraId="656B965A"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hAnsi="Times New Roman" w:cs="Times New Roman"/>
                <w:color w:val="000000" w:themeColor="text1"/>
                <w:sz w:val="24"/>
                <w:szCs w:val="24"/>
                <w:lang w:val="kk-KZ"/>
              </w:rPr>
              <w:t>Арт-технология термині сізге таныс па?</w:t>
            </w:r>
          </w:p>
        </w:tc>
        <w:tc>
          <w:tcPr>
            <w:tcW w:w="1276" w:type="dxa"/>
            <w:noWrap/>
          </w:tcPr>
          <w:p w14:paraId="6B73F9B2" w14:textId="77777777" w:rsidR="00230779" w:rsidRPr="00AA615B" w:rsidRDefault="00230779" w:rsidP="00AA615B">
            <w:pPr>
              <w:pStyle w:val="aa"/>
              <w:spacing w:before="0" w:beforeAutospacing="0" w:after="0" w:afterAutospacing="0"/>
              <w:rPr>
                <w:color w:val="000000" w:themeColor="text1"/>
                <w:lang w:val="kk-KZ"/>
              </w:rPr>
            </w:pPr>
            <w:r w:rsidRPr="00AA615B">
              <w:rPr>
                <w:color w:val="000000" w:themeColor="text1"/>
                <w:lang w:val="kk-KZ"/>
              </w:rPr>
              <w:t>Болашақ мамандығыңызға арт-технология</w:t>
            </w:r>
          </w:p>
          <w:p w14:paraId="5B3F1D4B" w14:textId="77777777" w:rsidR="00230779" w:rsidRPr="00AA615B" w:rsidRDefault="00230779" w:rsidP="00AA615B">
            <w:pPr>
              <w:pStyle w:val="aa"/>
              <w:spacing w:before="0" w:beforeAutospacing="0" w:after="0" w:afterAutospacing="0"/>
              <w:rPr>
                <w:color w:val="000000" w:themeColor="text1"/>
                <w:lang w:val="kk-KZ"/>
              </w:rPr>
            </w:pPr>
            <w:r w:rsidRPr="00AA615B">
              <w:rPr>
                <w:color w:val="000000" w:themeColor="text1"/>
                <w:lang w:val="kk-KZ"/>
              </w:rPr>
              <w:t>қажет деп ойлайсыз ба?</w:t>
            </w:r>
          </w:p>
          <w:p w14:paraId="1F53BB5D"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p>
        </w:tc>
        <w:tc>
          <w:tcPr>
            <w:tcW w:w="1417" w:type="dxa"/>
          </w:tcPr>
          <w:p w14:paraId="56360C59" w14:textId="73B89AF7" w:rsidR="00230779" w:rsidRPr="00AA615B" w:rsidRDefault="00230779" w:rsidP="00AA615B">
            <w:pPr>
              <w:pStyle w:val="aa"/>
              <w:spacing w:before="0" w:beforeAutospacing="0" w:after="0" w:afterAutospacing="0"/>
              <w:rPr>
                <w:color w:val="000000" w:themeColor="text1"/>
                <w:lang w:val="kk-KZ"/>
              </w:rPr>
            </w:pPr>
            <w:r w:rsidRPr="00AA615B">
              <w:rPr>
                <w:color w:val="000000" w:themeColor="text1"/>
                <w:lang w:val="kk-KZ"/>
              </w:rPr>
              <w:t>Болашақ МДҰ педагогтерінің арт-технология арқылы кәсіби құзыреттілігін дамытуға бола ма?</w:t>
            </w:r>
          </w:p>
        </w:tc>
        <w:tc>
          <w:tcPr>
            <w:tcW w:w="1415" w:type="dxa"/>
          </w:tcPr>
          <w:p w14:paraId="728495D6" w14:textId="77777777" w:rsidR="00230779" w:rsidRPr="00AA615B" w:rsidRDefault="00230779" w:rsidP="00AA615B">
            <w:pPr>
              <w:spacing w:after="0" w:line="240" w:lineRule="auto"/>
              <w:rPr>
                <w:rFonts w:ascii="Times New Roman" w:hAnsi="Times New Roman" w:cs="Times New Roman"/>
                <w:color w:val="000000" w:themeColor="text1"/>
                <w:sz w:val="24"/>
                <w:szCs w:val="24"/>
                <w:lang w:val="kk-KZ"/>
              </w:rPr>
            </w:pPr>
            <w:r w:rsidRPr="00AA615B">
              <w:rPr>
                <w:rFonts w:ascii="Times New Roman" w:hAnsi="Times New Roman" w:cs="Times New Roman"/>
                <w:color w:val="000000" w:themeColor="text1"/>
                <w:sz w:val="24"/>
                <w:szCs w:val="24"/>
                <w:lang w:val="kk-KZ"/>
              </w:rPr>
              <w:t xml:space="preserve">Сіз арт-технологияның дәстүрлі және </w:t>
            </w:r>
          </w:p>
          <w:p w14:paraId="637514F9"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hAnsi="Times New Roman" w:cs="Times New Roman"/>
                <w:color w:val="000000" w:themeColor="text1"/>
                <w:sz w:val="24"/>
                <w:szCs w:val="24"/>
                <w:lang w:val="kk-KZ"/>
              </w:rPr>
              <w:t>дәстүрден тыс түрлерімен таныссыз ба?</w:t>
            </w:r>
          </w:p>
        </w:tc>
        <w:tc>
          <w:tcPr>
            <w:tcW w:w="1702" w:type="dxa"/>
            <w:noWrap/>
          </w:tcPr>
          <w:p w14:paraId="1DB27365"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hAnsi="Times New Roman" w:cs="Times New Roman"/>
                <w:color w:val="000000" w:themeColor="text1"/>
                <w:sz w:val="24"/>
                <w:szCs w:val="24"/>
                <w:lang w:val="kk-KZ"/>
              </w:rPr>
              <w:t>МДҰ педагогтері, арт-технологияның дәстүрлі түрлерін ғана игеруі қажет деп санайсыз ба?</w:t>
            </w:r>
          </w:p>
        </w:tc>
        <w:tc>
          <w:tcPr>
            <w:tcW w:w="1844" w:type="dxa"/>
            <w:noWrap/>
          </w:tcPr>
          <w:p w14:paraId="6201A27C" w14:textId="77777777" w:rsidR="00230779" w:rsidRPr="00AA615B" w:rsidRDefault="00230779" w:rsidP="00AA615B">
            <w:pPr>
              <w:spacing w:after="0" w:line="240" w:lineRule="auto"/>
              <w:rPr>
                <w:rFonts w:ascii="Times New Roman" w:hAnsi="Times New Roman" w:cs="Times New Roman"/>
                <w:color w:val="000000" w:themeColor="text1"/>
                <w:sz w:val="24"/>
                <w:szCs w:val="24"/>
                <w:lang w:val="kk-KZ"/>
              </w:rPr>
            </w:pPr>
            <w:r w:rsidRPr="00AA615B">
              <w:rPr>
                <w:rFonts w:ascii="Times New Roman" w:hAnsi="Times New Roman" w:cs="Times New Roman"/>
                <w:color w:val="000000" w:themeColor="text1"/>
                <w:sz w:val="24"/>
                <w:szCs w:val="24"/>
                <w:lang w:val="kk-KZ"/>
              </w:rPr>
              <w:t xml:space="preserve">  МДҰ-да кәсіби құзыретті </w:t>
            </w:r>
          </w:p>
          <w:p w14:paraId="73C3631C" w14:textId="77777777" w:rsidR="00230779" w:rsidRPr="00AA615B" w:rsidRDefault="00230779" w:rsidP="00AA615B">
            <w:pPr>
              <w:spacing w:after="0" w:line="240" w:lineRule="auto"/>
              <w:rPr>
                <w:rFonts w:ascii="Times New Roman" w:hAnsi="Times New Roman" w:cs="Times New Roman"/>
                <w:color w:val="000000" w:themeColor="text1"/>
                <w:sz w:val="24"/>
                <w:szCs w:val="24"/>
                <w:lang w:val="kk-KZ"/>
              </w:rPr>
            </w:pPr>
            <w:r w:rsidRPr="00AA615B">
              <w:rPr>
                <w:rFonts w:ascii="Times New Roman" w:hAnsi="Times New Roman" w:cs="Times New Roman"/>
                <w:color w:val="000000" w:themeColor="text1"/>
                <w:sz w:val="24"/>
                <w:szCs w:val="24"/>
                <w:lang w:val="kk-KZ"/>
              </w:rPr>
              <w:t xml:space="preserve">  маман болу үшін арт-технологияны меңгеру </w:t>
            </w:r>
          </w:p>
          <w:p w14:paraId="29BE10E0"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hAnsi="Times New Roman" w:cs="Times New Roman"/>
                <w:color w:val="000000" w:themeColor="text1"/>
                <w:sz w:val="24"/>
                <w:szCs w:val="24"/>
                <w:lang w:val="kk-KZ"/>
              </w:rPr>
              <w:t xml:space="preserve">  қажет деп ойлайсыз ба?</w:t>
            </w:r>
          </w:p>
        </w:tc>
        <w:tc>
          <w:tcPr>
            <w:tcW w:w="1843" w:type="dxa"/>
            <w:noWrap/>
          </w:tcPr>
          <w:p w14:paraId="7B9A23D5" w14:textId="77777777" w:rsidR="00230779" w:rsidRPr="00AA615B" w:rsidRDefault="00230779" w:rsidP="00AA615B">
            <w:pPr>
              <w:spacing w:after="0" w:line="240" w:lineRule="auto"/>
              <w:rPr>
                <w:rFonts w:ascii="Times New Roman" w:hAnsi="Times New Roman" w:cs="Times New Roman"/>
                <w:color w:val="000000" w:themeColor="text1"/>
                <w:sz w:val="24"/>
                <w:szCs w:val="24"/>
                <w:lang w:val="kk-KZ"/>
              </w:rPr>
            </w:pPr>
            <w:r w:rsidRPr="00AA615B">
              <w:rPr>
                <w:rFonts w:ascii="Times New Roman" w:hAnsi="Times New Roman" w:cs="Times New Roman"/>
                <w:color w:val="000000" w:themeColor="text1"/>
                <w:sz w:val="24"/>
                <w:szCs w:val="24"/>
                <w:lang w:val="kk-KZ"/>
              </w:rPr>
              <w:t xml:space="preserve">Арт-технологияны қолдану арқылы өнерге </w:t>
            </w:r>
          </w:p>
          <w:p w14:paraId="635DA700" w14:textId="77777777" w:rsidR="00230779" w:rsidRPr="00AA615B" w:rsidRDefault="00230779" w:rsidP="00AA615B">
            <w:pPr>
              <w:spacing w:after="0" w:line="240" w:lineRule="auto"/>
              <w:rPr>
                <w:rFonts w:ascii="Times New Roman" w:hAnsi="Times New Roman" w:cs="Times New Roman"/>
                <w:color w:val="000000" w:themeColor="text1"/>
                <w:sz w:val="24"/>
                <w:szCs w:val="24"/>
                <w:lang w:val="kk-KZ"/>
              </w:rPr>
            </w:pPr>
            <w:r w:rsidRPr="00AA615B">
              <w:rPr>
                <w:rFonts w:ascii="Times New Roman" w:hAnsi="Times New Roman" w:cs="Times New Roman"/>
                <w:color w:val="000000" w:themeColor="text1"/>
                <w:sz w:val="24"/>
                <w:szCs w:val="24"/>
                <w:lang w:val="kk-KZ"/>
              </w:rPr>
              <w:t>деген қызығушылықты арттырып, көркем-</w:t>
            </w:r>
          </w:p>
          <w:p w14:paraId="1BCC5C28" w14:textId="0C1DFB55"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hAnsi="Times New Roman" w:cs="Times New Roman"/>
                <w:color w:val="000000" w:themeColor="text1"/>
                <w:sz w:val="24"/>
                <w:szCs w:val="24"/>
                <w:lang w:val="kk-KZ"/>
              </w:rPr>
              <w:t>қиялды дамытуға бола ма?</w:t>
            </w:r>
          </w:p>
        </w:tc>
        <w:tc>
          <w:tcPr>
            <w:tcW w:w="1100" w:type="dxa"/>
            <w:noWrap/>
          </w:tcPr>
          <w:p w14:paraId="0EFA4086" w14:textId="5DBB79BB" w:rsidR="00230779" w:rsidRPr="008E385A" w:rsidRDefault="00230779" w:rsidP="00AA615B">
            <w:pPr>
              <w:spacing w:after="0" w:line="240" w:lineRule="auto"/>
              <w:rPr>
                <w:rFonts w:ascii="Times New Roman" w:hAnsi="Times New Roman" w:cs="Times New Roman"/>
                <w:color w:val="000000" w:themeColor="text1"/>
                <w:sz w:val="24"/>
                <w:szCs w:val="24"/>
                <w:lang w:val="kk-KZ"/>
              </w:rPr>
            </w:pPr>
            <w:r w:rsidRPr="00AA615B">
              <w:rPr>
                <w:rFonts w:ascii="Times New Roman" w:hAnsi="Times New Roman" w:cs="Times New Roman"/>
                <w:color w:val="000000" w:themeColor="text1"/>
                <w:sz w:val="24"/>
                <w:szCs w:val="24"/>
                <w:lang w:val="kk-KZ"/>
              </w:rPr>
              <w:t>Университетте білім алу барысында арт-технологиямен шұғылдандыңыз ба?</w:t>
            </w:r>
          </w:p>
        </w:tc>
        <w:tc>
          <w:tcPr>
            <w:tcW w:w="1276" w:type="dxa"/>
            <w:noWrap/>
          </w:tcPr>
          <w:p w14:paraId="3189FF2A"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hAnsi="Times New Roman" w:cs="Times New Roman"/>
                <w:color w:val="000000" w:themeColor="text1"/>
                <w:sz w:val="24"/>
                <w:szCs w:val="24"/>
                <w:lang w:val="kk-KZ"/>
              </w:rPr>
              <w:t>Арт-технология туралы біліміңізді тереңдеткіңіз келе ма?</w:t>
            </w:r>
          </w:p>
        </w:tc>
      </w:tr>
      <w:tr w:rsidR="00E13189" w:rsidRPr="00E13189" w14:paraId="23043361" w14:textId="77777777" w:rsidTr="008E385A">
        <w:trPr>
          <w:trHeight w:val="70"/>
        </w:trPr>
        <w:tc>
          <w:tcPr>
            <w:tcW w:w="1589" w:type="dxa"/>
            <w:vMerge w:val="restart"/>
            <w:noWrap/>
          </w:tcPr>
          <w:p w14:paraId="175B0D04" w14:textId="1B0F01F6" w:rsidR="008E385A" w:rsidRDefault="00230779" w:rsidP="008E385A">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БТ мен ЭТ ортақ</w:t>
            </w:r>
            <w:r w:rsidR="008E385A">
              <w:rPr>
                <w:rFonts w:ascii="Times New Roman" w:eastAsia="Times New Roman" w:hAnsi="Times New Roman" w:cs="Times New Roman"/>
                <w:color w:val="000000" w:themeColor="text1"/>
                <w:sz w:val="24"/>
                <w:szCs w:val="24"/>
                <w:lang w:val="kk-KZ" w:eastAsia="ru-RU"/>
              </w:rPr>
              <w:t xml:space="preserve"> </w:t>
            </w:r>
            <w:r w:rsidRPr="00AA615B">
              <w:rPr>
                <w:rFonts w:ascii="Times New Roman" w:eastAsia="Times New Roman" w:hAnsi="Times New Roman" w:cs="Times New Roman"/>
                <w:color w:val="000000" w:themeColor="text1"/>
                <w:sz w:val="24"/>
                <w:szCs w:val="24"/>
                <w:lang w:val="kk-KZ" w:eastAsia="ru-RU"/>
              </w:rPr>
              <w:t>көрсет</w:t>
            </w:r>
          </w:p>
          <w:p w14:paraId="5010D966" w14:textId="29CAF3FD" w:rsidR="00230779" w:rsidRPr="00AA615B" w:rsidRDefault="00230779" w:rsidP="008E385A">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кіштері</w:t>
            </w:r>
          </w:p>
        </w:tc>
        <w:tc>
          <w:tcPr>
            <w:tcW w:w="1134" w:type="dxa"/>
            <w:noWrap/>
          </w:tcPr>
          <w:p w14:paraId="31710C0D"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Иә-70</w:t>
            </w:r>
          </w:p>
        </w:tc>
        <w:tc>
          <w:tcPr>
            <w:tcW w:w="1276" w:type="dxa"/>
            <w:noWrap/>
          </w:tcPr>
          <w:p w14:paraId="58E81B13"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Иә-97</w:t>
            </w:r>
          </w:p>
        </w:tc>
        <w:tc>
          <w:tcPr>
            <w:tcW w:w="1417" w:type="dxa"/>
          </w:tcPr>
          <w:p w14:paraId="5B638543"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Иә-94</w:t>
            </w:r>
          </w:p>
        </w:tc>
        <w:tc>
          <w:tcPr>
            <w:tcW w:w="1415" w:type="dxa"/>
          </w:tcPr>
          <w:p w14:paraId="13FC419F"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Иә-34</w:t>
            </w:r>
          </w:p>
        </w:tc>
        <w:tc>
          <w:tcPr>
            <w:tcW w:w="1702" w:type="dxa"/>
            <w:noWrap/>
          </w:tcPr>
          <w:p w14:paraId="4F6E21EA"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Иә-31</w:t>
            </w:r>
          </w:p>
        </w:tc>
        <w:tc>
          <w:tcPr>
            <w:tcW w:w="1844" w:type="dxa"/>
            <w:noWrap/>
          </w:tcPr>
          <w:p w14:paraId="4F17EDD7"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Иә-87</w:t>
            </w:r>
          </w:p>
        </w:tc>
        <w:tc>
          <w:tcPr>
            <w:tcW w:w="1843" w:type="dxa"/>
            <w:noWrap/>
          </w:tcPr>
          <w:p w14:paraId="640C3728"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Иә-104</w:t>
            </w:r>
          </w:p>
        </w:tc>
        <w:tc>
          <w:tcPr>
            <w:tcW w:w="1100" w:type="dxa"/>
            <w:noWrap/>
          </w:tcPr>
          <w:p w14:paraId="43ACE282"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Иә-43</w:t>
            </w:r>
          </w:p>
        </w:tc>
        <w:tc>
          <w:tcPr>
            <w:tcW w:w="1276" w:type="dxa"/>
            <w:noWrap/>
          </w:tcPr>
          <w:p w14:paraId="5A7A5B0F"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Иә-103</w:t>
            </w:r>
          </w:p>
        </w:tc>
      </w:tr>
      <w:tr w:rsidR="00E13189" w:rsidRPr="00E13189" w14:paraId="63766CCC" w14:textId="77777777" w:rsidTr="008E385A">
        <w:trPr>
          <w:trHeight w:val="70"/>
        </w:trPr>
        <w:tc>
          <w:tcPr>
            <w:tcW w:w="1589" w:type="dxa"/>
            <w:vMerge/>
            <w:noWrap/>
          </w:tcPr>
          <w:p w14:paraId="7333DD69" w14:textId="77777777" w:rsidR="00230779" w:rsidRPr="00AA615B" w:rsidRDefault="00230779" w:rsidP="00AA615B">
            <w:pPr>
              <w:spacing w:after="0" w:line="240" w:lineRule="auto"/>
              <w:jc w:val="center"/>
              <w:rPr>
                <w:rFonts w:ascii="Times New Roman" w:eastAsia="Times New Roman" w:hAnsi="Times New Roman" w:cs="Times New Roman"/>
                <w:color w:val="000000" w:themeColor="text1"/>
                <w:sz w:val="24"/>
                <w:szCs w:val="24"/>
                <w:lang w:val="kk-KZ" w:eastAsia="ru-RU"/>
              </w:rPr>
            </w:pPr>
          </w:p>
        </w:tc>
        <w:tc>
          <w:tcPr>
            <w:tcW w:w="1134" w:type="dxa"/>
            <w:noWrap/>
            <w:hideMark/>
          </w:tcPr>
          <w:p w14:paraId="27C208CC"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Жоқ-19</w:t>
            </w:r>
          </w:p>
        </w:tc>
        <w:tc>
          <w:tcPr>
            <w:tcW w:w="1276" w:type="dxa"/>
            <w:noWrap/>
            <w:hideMark/>
          </w:tcPr>
          <w:p w14:paraId="59D83321"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Жоқ-8</w:t>
            </w:r>
          </w:p>
        </w:tc>
        <w:tc>
          <w:tcPr>
            <w:tcW w:w="1417" w:type="dxa"/>
            <w:hideMark/>
          </w:tcPr>
          <w:p w14:paraId="562E5B98"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w:t>
            </w:r>
          </w:p>
        </w:tc>
        <w:tc>
          <w:tcPr>
            <w:tcW w:w="1415" w:type="dxa"/>
            <w:hideMark/>
          </w:tcPr>
          <w:p w14:paraId="4B7CB18E"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Жоқ-65</w:t>
            </w:r>
          </w:p>
        </w:tc>
        <w:tc>
          <w:tcPr>
            <w:tcW w:w="1702" w:type="dxa"/>
            <w:noWrap/>
            <w:hideMark/>
          </w:tcPr>
          <w:p w14:paraId="09B47E8A"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Жоқ-58</w:t>
            </w:r>
          </w:p>
        </w:tc>
        <w:tc>
          <w:tcPr>
            <w:tcW w:w="1844" w:type="dxa"/>
            <w:noWrap/>
            <w:hideMark/>
          </w:tcPr>
          <w:p w14:paraId="6C672176"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Жоқ-13</w:t>
            </w:r>
          </w:p>
        </w:tc>
        <w:tc>
          <w:tcPr>
            <w:tcW w:w="1843" w:type="dxa"/>
            <w:noWrap/>
            <w:hideMark/>
          </w:tcPr>
          <w:p w14:paraId="4B7BA7F3"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Жоқ-4</w:t>
            </w:r>
          </w:p>
        </w:tc>
        <w:tc>
          <w:tcPr>
            <w:tcW w:w="1100" w:type="dxa"/>
            <w:noWrap/>
            <w:hideMark/>
          </w:tcPr>
          <w:p w14:paraId="61E6E752"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Жоқ-66</w:t>
            </w:r>
          </w:p>
        </w:tc>
        <w:tc>
          <w:tcPr>
            <w:tcW w:w="1276" w:type="dxa"/>
            <w:noWrap/>
            <w:hideMark/>
          </w:tcPr>
          <w:p w14:paraId="72453104"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Жоқ-9</w:t>
            </w:r>
          </w:p>
        </w:tc>
      </w:tr>
      <w:tr w:rsidR="00E13189" w:rsidRPr="00E13189" w14:paraId="4E6DEA42" w14:textId="77777777" w:rsidTr="008E385A">
        <w:trPr>
          <w:trHeight w:val="70"/>
        </w:trPr>
        <w:tc>
          <w:tcPr>
            <w:tcW w:w="1589" w:type="dxa"/>
            <w:vMerge/>
            <w:noWrap/>
          </w:tcPr>
          <w:p w14:paraId="5138C22C" w14:textId="77777777" w:rsidR="00230779" w:rsidRPr="00AA615B" w:rsidRDefault="00230779" w:rsidP="00AA615B">
            <w:pPr>
              <w:spacing w:after="0" w:line="240" w:lineRule="auto"/>
              <w:ind w:firstLine="367"/>
              <w:jc w:val="center"/>
              <w:rPr>
                <w:rFonts w:ascii="Times New Roman" w:eastAsia="Times New Roman" w:hAnsi="Times New Roman" w:cs="Times New Roman"/>
                <w:color w:val="000000" w:themeColor="text1"/>
                <w:sz w:val="24"/>
                <w:szCs w:val="24"/>
                <w:lang w:val="kk-KZ" w:eastAsia="ru-RU"/>
              </w:rPr>
            </w:pPr>
          </w:p>
        </w:tc>
        <w:tc>
          <w:tcPr>
            <w:tcW w:w="1134" w:type="dxa"/>
            <w:noWrap/>
            <w:hideMark/>
          </w:tcPr>
          <w:p w14:paraId="097DF9B0"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ЕБ-43</w:t>
            </w:r>
          </w:p>
        </w:tc>
        <w:tc>
          <w:tcPr>
            <w:tcW w:w="1276" w:type="dxa"/>
            <w:noWrap/>
            <w:hideMark/>
          </w:tcPr>
          <w:p w14:paraId="40E09766"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ЖБҚ-27</w:t>
            </w:r>
          </w:p>
        </w:tc>
        <w:tc>
          <w:tcPr>
            <w:tcW w:w="1417" w:type="dxa"/>
            <w:hideMark/>
          </w:tcPr>
          <w:p w14:paraId="031D0252"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ЖБҚ-35</w:t>
            </w:r>
          </w:p>
        </w:tc>
        <w:tc>
          <w:tcPr>
            <w:tcW w:w="1415" w:type="dxa"/>
            <w:hideMark/>
          </w:tcPr>
          <w:p w14:paraId="0AEEA43D"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ЖБҚ-33</w:t>
            </w:r>
          </w:p>
        </w:tc>
        <w:tc>
          <w:tcPr>
            <w:tcW w:w="1702" w:type="dxa"/>
            <w:hideMark/>
          </w:tcPr>
          <w:p w14:paraId="001F5E3B"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ЖБҚ-43</w:t>
            </w:r>
          </w:p>
        </w:tc>
        <w:tc>
          <w:tcPr>
            <w:tcW w:w="1844" w:type="dxa"/>
            <w:hideMark/>
          </w:tcPr>
          <w:p w14:paraId="4E6EAC07"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ЖБҚ-32</w:t>
            </w:r>
          </w:p>
        </w:tc>
        <w:tc>
          <w:tcPr>
            <w:tcW w:w="1843" w:type="dxa"/>
            <w:hideMark/>
          </w:tcPr>
          <w:p w14:paraId="06CA78BE"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ЖБҚ-24</w:t>
            </w:r>
          </w:p>
        </w:tc>
        <w:tc>
          <w:tcPr>
            <w:tcW w:w="1100" w:type="dxa"/>
            <w:hideMark/>
          </w:tcPr>
          <w:p w14:paraId="2086D715"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ЖБҚ-23</w:t>
            </w:r>
          </w:p>
        </w:tc>
        <w:tc>
          <w:tcPr>
            <w:tcW w:w="1276" w:type="dxa"/>
            <w:hideMark/>
          </w:tcPr>
          <w:p w14:paraId="6FF61419"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ЖБҚ-20</w:t>
            </w:r>
          </w:p>
        </w:tc>
      </w:tr>
      <w:tr w:rsidR="00E13189" w:rsidRPr="00E13189" w14:paraId="361A6998" w14:textId="77777777" w:rsidTr="00AA615B">
        <w:trPr>
          <w:trHeight w:val="70"/>
        </w:trPr>
        <w:tc>
          <w:tcPr>
            <w:tcW w:w="1589" w:type="dxa"/>
            <w:vMerge w:val="restart"/>
            <w:noWrap/>
            <w:hideMark/>
          </w:tcPr>
          <w:p w14:paraId="69C0C475" w14:textId="77777777" w:rsidR="00230779" w:rsidRPr="00AA615B" w:rsidRDefault="00230779" w:rsidP="00AA615B">
            <w:pPr>
              <w:spacing w:after="0" w:line="240" w:lineRule="auto"/>
              <w:jc w:val="center"/>
              <w:rPr>
                <w:rFonts w:ascii="Times New Roman" w:eastAsia="Times New Roman" w:hAnsi="Times New Roman" w:cs="Times New Roman"/>
                <w:color w:val="000000" w:themeColor="text1"/>
                <w:sz w:val="24"/>
                <w:szCs w:val="24"/>
                <w:lang w:val="kk-KZ" w:eastAsia="ru-RU"/>
              </w:rPr>
            </w:pPr>
          </w:p>
          <w:p w14:paraId="233DBE95" w14:textId="69DF33AC" w:rsidR="00230779" w:rsidRPr="00AA615B" w:rsidRDefault="00230779" w:rsidP="00AA615B">
            <w:pPr>
              <w:spacing w:after="0" w:line="240" w:lineRule="auto"/>
              <w:jc w:val="center"/>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Абай ат. ҚазҰПУ</w:t>
            </w:r>
          </w:p>
          <w:p w14:paraId="12C51A32" w14:textId="32CE3676" w:rsidR="00230779" w:rsidRPr="00AA615B" w:rsidRDefault="00230779" w:rsidP="00AA615B">
            <w:pPr>
              <w:spacing w:after="0" w:line="240" w:lineRule="auto"/>
              <w:ind w:firstLine="367"/>
              <w:jc w:val="center"/>
              <w:rPr>
                <w:rFonts w:ascii="Times New Roman" w:eastAsia="Times New Roman" w:hAnsi="Times New Roman" w:cs="Times New Roman"/>
                <w:color w:val="000000" w:themeColor="text1"/>
                <w:sz w:val="24"/>
                <w:szCs w:val="24"/>
                <w:lang w:val="kk-KZ" w:eastAsia="ru-RU"/>
              </w:rPr>
            </w:pPr>
          </w:p>
        </w:tc>
        <w:tc>
          <w:tcPr>
            <w:tcW w:w="1134" w:type="dxa"/>
            <w:noWrap/>
            <w:hideMark/>
          </w:tcPr>
          <w:p w14:paraId="2E8AAF41"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Иә-45</w:t>
            </w:r>
          </w:p>
        </w:tc>
        <w:tc>
          <w:tcPr>
            <w:tcW w:w="1276" w:type="dxa"/>
            <w:noWrap/>
            <w:hideMark/>
          </w:tcPr>
          <w:p w14:paraId="19722835"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Иә-50</w:t>
            </w:r>
          </w:p>
        </w:tc>
        <w:tc>
          <w:tcPr>
            <w:tcW w:w="1417" w:type="dxa"/>
            <w:hideMark/>
          </w:tcPr>
          <w:p w14:paraId="4B7D39B1"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Иә-50</w:t>
            </w:r>
          </w:p>
        </w:tc>
        <w:tc>
          <w:tcPr>
            <w:tcW w:w="1415" w:type="dxa"/>
            <w:hideMark/>
          </w:tcPr>
          <w:p w14:paraId="1E1B1D3C"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Иә-14</w:t>
            </w:r>
          </w:p>
        </w:tc>
        <w:tc>
          <w:tcPr>
            <w:tcW w:w="1702" w:type="dxa"/>
            <w:noWrap/>
            <w:hideMark/>
          </w:tcPr>
          <w:p w14:paraId="113D49C9"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Иә-15</w:t>
            </w:r>
          </w:p>
        </w:tc>
        <w:tc>
          <w:tcPr>
            <w:tcW w:w="1844" w:type="dxa"/>
            <w:noWrap/>
            <w:hideMark/>
          </w:tcPr>
          <w:p w14:paraId="77446654"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Иә-45</w:t>
            </w:r>
          </w:p>
        </w:tc>
        <w:tc>
          <w:tcPr>
            <w:tcW w:w="1843" w:type="dxa"/>
            <w:noWrap/>
            <w:hideMark/>
          </w:tcPr>
          <w:p w14:paraId="16169B34"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Иә-54</w:t>
            </w:r>
          </w:p>
        </w:tc>
        <w:tc>
          <w:tcPr>
            <w:tcW w:w="1100" w:type="dxa"/>
            <w:noWrap/>
            <w:hideMark/>
          </w:tcPr>
          <w:p w14:paraId="7C4CE8F0"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Иә-27</w:t>
            </w:r>
          </w:p>
        </w:tc>
        <w:tc>
          <w:tcPr>
            <w:tcW w:w="1276" w:type="dxa"/>
            <w:noWrap/>
            <w:hideMark/>
          </w:tcPr>
          <w:p w14:paraId="2D91313B"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Иә-48</w:t>
            </w:r>
          </w:p>
        </w:tc>
      </w:tr>
      <w:tr w:rsidR="00E13189" w:rsidRPr="00E13189" w14:paraId="3938F124" w14:textId="77777777" w:rsidTr="00AA615B">
        <w:trPr>
          <w:trHeight w:val="70"/>
        </w:trPr>
        <w:tc>
          <w:tcPr>
            <w:tcW w:w="1589" w:type="dxa"/>
            <w:vMerge/>
            <w:noWrap/>
            <w:hideMark/>
          </w:tcPr>
          <w:p w14:paraId="2E51B8CC" w14:textId="77777777" w:rsidR="00230779" w:rsidRPr="00AA615B" w:rsidRDefault="00230779" w:rsidP="00AA615B">
            <w:pPr>
              <w:spacing w:after="0" w:line="240" w:lineRule="auto"/>
              <w:ind w:firstLine="367"/>
              <w:jc w:val="center"/>
              <w:rPr>
                <w:rFonts w:ascii="Times New Roman" w:eastAsia="Times New Roman" w:hAnsi="Times New Roman" w:cs="Times New Roman"/>
                <w:color w:val="000000" w:themeColor="text1"/>
                <w:sz w:val="24"/>
                <w:szCs w:val="24"/>
                <w:lang w:val="kk-KZ" w:eastAsia="ru-RU"/>
              </w:rPr>
            </w:pPr>
          </w:p>
        </w:tc>
        <w:tc>
          <w:tcPr>
            <w:tcW w:w="1134" w:type="dxa"/>
            <w:noWrap/>
            <w:hideMark/>
          </w:tcPr>
          <w:p w14:paraId="102B3604"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Жоқ-4</w:t>
            </w:r>
          </w:p>
        </w:tc>
        <w:tc>
          <w:tcPr>
            <w:tcW w:w="1276" w:type="dxa"/>
            <w:noWrap/>
            <w:hideMark/>
          </w:tcPr>
          <w:p w14:paraId="64C3EB00"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Жоқ-8</w:t>
            </w:r>
          </w:p>
        </w:tc>
        <w:tc>
          <w:tcPr>
            <w:tcW w:w="1417" w:type="dxa"/>
            <w:hideMark/>
          </w:tcPr>
          <w:p w14:paraId="4B1B5E01"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Жоқ-2</w:t>
            </w:r>
          </w:p>
        </w:tc>
        <w:tc>
          <w:tcPr>
            <w:tcW w:w="1415" w:type="dxa"/>
            <w:hideMark/>
          </w:tcPr>
          <w:p w14:paraId="73F221A1"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Жоқ-39</w:t>
            </w:r>
          </w:p>
        </w:tc>
        <w:tc>
          <w:tcPr>
            <w:tcW w:w="1702" w:type="dxa"/>
            <w:noWrap/>
            <w:hideMark/>
          </w:tcPr>
          <w:p w14:paraId="2B011274"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Жоқ-32</w:t>
            </w:r>
          </w:p>
        </w:tc>
        <w:tc>
          <w:tcPr>
            <w:tcW w:w="1844" w:type="dxa"/>
            <w:noWrap/>
            <w:hideMark/>
          </w:tcPr>
          <w:p w14:paraId="632DB472"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Жоқ-10</w:t>
            </w:r>
          </w:p>
        </w:tc>
        <w:tc>
          <w:tcPr>
            <w:tcW w:w="1843" w:type="dxa"/>
            <w:noWrap/>
            <w:hideMark/>
          </w:tcPr>
          <w:p w14:paraId="6B705E1E"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w:t>
            </w:r>
          </w:p>
        </w:tc>
        <w:tc>
          <w:tcPr>
            <w:tcW w:w="1100" w:type="dxa"/>
            <w:noWrap/>
            <w:hideMark/>
          </w:tcPr>
          <w:p w14:paraId="50D78388"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Жоқ-29</w:t>
            </w:r>
          </w:p>
        </w:tc>
        <w:tc>
          <w:tcPr>
            <w:tcW w:w="1276" w:type="dxa"/>
            <w:noWrap/>
            <w:hideMark/>
          </w:tcPr>
          <w:p w14:paraId="76DDE221"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Жоқ-9</w:t>
            </w:r>
          </w:p>
        </w:tc>
      </w:tr>
      <w:tr w:rsidR="00E13189" w:rsidRPr="00E13189" w14:paraId="1EE78426" w14:textId="77777777" w:rsidTr="00AA615B">
        <w:trPr>
          <w:trHeight w:val="70"/>
        </w:trPr>
        <w:tc>
          <w:tcPr>
            <w:tcW w:w="1589" w:type="dxa"/>
            <w:vMerge/>
            <w:noWrap/>
            <w:hideMark/>
          </w:tcPr>
          <w:p w14:paraId="5887D44F" w14:textId="77777777" w:rsidR="00230779" w:rsidRPr="00AA615B" w:rsidRDefault="00230779" w:rsidP="00AA615B">
            <w:pPr>
              <w:spacing w:after="0" w:line="240" w:lineRule="auto"/>
              <w:ind w:firstLine="367"/>
              <w:jc w:val="center"/>
              <w:rPr>
                <w:rFonts w:ascii="Times New Roman" w:eastAsia="Times New Roman" w:hAnsi="Times New Roman" w:cs="Times New Roman"/>
                <w:color w:val="000000" w:themeColor="text1"/>
                <w:sz w:val="24"/>
                <w:szCs w:val="24"/>
                <w:lang w:val="kk-KZ" w:eastAsia="ru-RU"/>
              </w:rPr>
            </w:pPr>
          </w:p>
        </w:tc>
        <w:tc>
          <w:tcPr>
            <w:tcW w:w="1134" w:type="dxa"/>
            <w:noWrap/>
            <w:hideMark/>
          </w:tcPr>
          <w:p w14:paraId="6DE8B98E"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ЕБ-18</w:t>
            </w:r>
          </w:p>
        </w:tc>
        <w:tc>
          <w:tcPr>
            <w:tcW w:w="1276" w:type="dxa"/>
            <w:noWrap/>
            <w:hideMark/>
          </w:tcPr>
          <w:p w14:paraId="14237B25"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ЖБҚ-9</w:t>
            </w:r>
          </w:p>
        </w:tc>
        <w:tc>
          <w:tcPr>
            <w:tcW w:w="1417" w:type="dxa"/>
            <w:hideMark/>
          </w:tcPr>
          <w:p w14:paraId="3037E5FA"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ЖБҚ-15</w:t>
            </w:r>
          </w:p>
        </w:tc>
        <w:tc>
          <w:tcPr>
            <w:tcW w:w="1415" w:type="dxa"/>
            <w:hideMark/>
          </w:tcPr>
          <w:p w14:paraId="6B7E6FC0"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ЖБҚ-14</w:t>
            </w:r>
          </w:p>
        </w:tc>
        <w:tc>
          <w:tcPr>
            <w:tcW w:w="1702" w:type="dxa"/>
            <w:hideMark/>
          </w:tcPr>
          <w:p w14:paraId="6C9200F9"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ЖБҚ-20</w:t>
            </w:r>
          </w:p>
        </w:tc>
        <w:tc>
          <w:tcPr>
            <w:tcW w:w="1844" w:type="dxa"/>
            <w:hideMark/>
          </w:tcPr>
          <w:p w14:paraId="383C43C6"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ЖБҚ-12</w:t>
            </w:r>
          </w:p>
        </w:tc>
        <w:tc>
          <w:tcPr>
            <w:tcW w:w="1843" w:type="dxa"/>
            <w:hideMark/>
          </w:tcPr>
          <w:p w14:paraId="7B00CB62"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ЖБҚ-10</w:t>
            </w:r>
          </w:p>
        </w:tc>
        <w:tc>
          <w:tcPr>
            <w:tcW w:w="1100" w:type="dxa"/>
            <w:hideMark/>
          </w:tcPr>
          <w:p w14:paraId="6887613D"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ЖБҚ-11</w:t>
            </w:r>
          </w:p>
        </w:tc>
        <w:tc>
          <w:tcPr>
            <w:tcW w:w="1276" w:type="dxa"/>
            <w:hideMark/>
          </w:tcPr>
          <w:p w14:paraId="2CAA5E11"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ЖБҚ-10</w:t>
            </w:r>
          </w:p>
        </w:tc>
      </w:tr>
      <w:tr w:rsidR="00E13189" w:rsidRPr="00E13189" w14:paraId="2505EC35" w14:textId="77777777" w:rsidTr="00AA615B">
        <w:trPr>
          <w:trHeight w:val="70"/>
        </w:trPr>
        <w:tc>
          <w:tcPr>
            <w:tcW w:w="1589" w:type="dxa"/>
            <w:vMerge w:val="restart"/>
            <w:noWrap/>
            <w:hideMark/>
          </w:tcPr>
          <w:p w14:paraId="5C1B017E" w14:textId="2C0C12B4" w:rsidR="00230779" w:rsidRPr="00AA615B" w:rsidRDefault="00230779" w:rsidP="00AA615B">
            <w:pPr>
              <w:spacing w:after="0" w:line="240" w:lineRule="auto"/>
              <w:jc w:val="center"/>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Л.Н. Гумилев ат. ЕҰУ</w:t>
            </w:r>
          </w:p>
        </w:tc>
        <w:tc>
          <w:tcPr>
            <w:tcW w:w="1134" w:type="dxa"/>
            <w:noWrap/>
            <w:hideMark/>
          </w:tcPr>
          <w:p w14:paraId="13153264"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Иә-25</w:t>
            </w:r>
          </w:p>
        </w:tc>
        <w:tc>
          <w:tcPr>
            <w:tcW w:w="1276" w:type="dxa"/>
            <w:noWrap/>
            <w:hideMark/>
          </w:tcPr>
          <w:p w14:paraId="2F3AE438"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Иә-47</w:t>
            </w:r>
          </w:p>
        </w:tc>
        <w:tc>
          <w:tcPr>
            <w:tcW w:w="1417" w:type="dxa"/>
            <w:hideMark/>
          </w:tcPr>
          <w:p w14:paraId="01521389"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Иә-44</w:t>
            </w:r>
          </w:p>
        </w:tc>
        <w:tc>
          <w:tcPr>
            <w:tcW w:w="1415" w:type="dxa"/>
            <w:hideMark/>
          </w:tcPr>
          <w:p w14:paraId="44C4246B"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Иә-20</w:t>
            </w:r>
          </w:p>
        </w:tc>
        <w:tc>
          <w:tcPr>
            <w:tcW w:w="1702" w:type="dxa"/>
            <w:noWrap/>
            <w:hideMark/>
          </w:tcPr>
          <w:p w14:paraId="33B5F8CF"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Иә-16</w:t>
            </w:r>
          </w:p>
        </w:tc>
        <w:tc>
          <w:tcPr>
            <w:tcW w:w="1844" w:type="dxa"/>
            <w:noWrap/>
            <w:hideMark/>
          </w:tcPr>
          <w:p w14:paraId="6716FDA1"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Иә-42</w:t>
            </w:r>
          </w:p>
        </w:tc>
        <w:tc>
          <w:tcPr>
            <w:tcW w:w="1843" w:type="dxa"/>
            <w:noWrap/>
            <w:hideMark/>
          </w:tcPr>
          <w:p w14:paraId="780D00EC"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Иә-50</w:t>
            </w:r>
          </w:p>
        </w:tc>
        <w:tc>
          <w:tcPr>
            <w:tcW w:w="1100" w:type="dxa"/>
            <w:noWrap/>
            <w:hideMark/>
          </w:tcPr>
          <w:p w14:paraId="25E94C1B"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Иә-16</w:t>
            </w:r>
          </w:p>
        </w:tc>
        <w:tc>
          <w:tcPr>
            <w:tcW w:w="1276" w:type="dxa"/>
            <w:noWrap/>
            <w:hideMark/>
          </w:tcPr>
          <w:p w14:paraId="021970B8"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Иә-55</w:t>
            </w:r>
          </w:p>
        </w:tc>
      </w:tr>
      <w:tr w:rsidR="00E13189" w:rsidRPr="00E13189" w14:paraId="3E6AF6DE" w14:textId="77777777" w:rsidTr="00AA615B">
        <w:trPr>
          <w:trHeight w:val="70"/>
        </w:trPr>
        <w:tc>
          <w:tcPr>
            <w:tcW w:w="1589" w:type="dxa"/>
            <w:vMerge/>
            <w:noWrap/>
            <w:hideMark/>
          </w:tcPr>
          <w:p w14:paraId="6F436AEB" w14:textId="77777777" w:rsidR="00230779" w:rsidRPr="00AA615B" w:rsidRDefault="00230779" w:rsidP="00AA615B">
            <w:pPr>
              <w:spacing w:after="0" w:line="240" w:lineRule="auto"/>
              <w:ind w:firstLine="367"/>
              <w:jc w:val="center"/>
              <w:rPr>
                <w:rFonts w:ascii="Times New Roman" w:eastAsia="Times New Roman" w:hAnsi="Times New Roman" w:cs="Times New Roman"/>
                <w:color w:val="000000" w:themeColor="text1"/>
                <w:sz w:val="24"/>
                <w:szCs w:val="24"/>
                <w:lang w:val="kk-KZ" w:eastAsia="ru-RU"/>
              </w:rPr>
            </w:pPr>
          </w:p>
        </w:tc>
        <w:tc>
          <w:tcPr>
            <w:tcW w:w="1134" w:type="dxa"/>
            <w:noWrap/>
            <w:hideMark/>
          </w:tcPr>
          <w:p w14:paraId="0869BD06"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Жоқ-15</w:t>
            </w:r>
          </w:p>
        </w:tc>
        <w:tc>
          <w:tcPr>
            <w:tcW w:w="1276" w:type="dxa"/>
            <w:noWrap/>
            <w:hideMark/>
          </w:tcPr>
          <w:p w14:paraId="5B854833"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Жоқ-0</w:t>
            </w:r>
          </w:p>
        </w:tc>
        <w:tc>
          <w:tcPr>
            <w:tcW w:w="1417" w:type="dxa"/>
            <w:hideMark/>
          </w:tcPr>
          <w:p w14:paraId="232FAF23"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Жоқ-1</w:t>
            </w:r>
          </w:p>
        </w:tc>
        <w:tc>
          <w:tcPr>
            <w:tcW w:w="1415" w:type="dxa"/>
            <w:hideMark/>
          </w:tcPr>
          <w:p w14:paraId="775E86B0"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Жоқ-26</w:t>
            </w:r>
          </w:p>
        </w:tc>
        <w:tc>
          <w:tcPr>
            <w:tcW w:w="1702" w:type="dxa"/>
            <w:noWrap/>
            <w:hideMark/>
          </w:tcPr>
          <w:p w14:paraId="0061F7E4"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Жоқ-26</w:t>
            </w:r>
          </w:p>
        </w:tc>
        <w:tc>
          <w:tcPr>
            <w:tcW w:w="1844" w:type="dxa"/>
            <w:noWrap/>
            <w:hideMark/>
          </w:tcPr>
          <w:p w14:paraId="496F934F"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w:t>
            </w:r>
          </w:p>
        </w:tc>
        <w:tc>
          <w:tcPr>
            <w:tcW w:w="1843" w:type="dxa"/>
            <w:noWrap/>
            <w:hideMark/>
          </w:tcPr>
          <w:p w14:paraId="5873215B"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Жоқ-1</w:t>
            </w:r>
          </w:p>
        </w:tc>
        <w:tc>
          <w:tcPr>
            <w:tcW w:w="1100" w:type="dxa"/>
            <w:noWrap/>
            <w:hideMark/>
          </w:tcPr>
          <w:p w14:paraId="53D37840"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Жоқ-37</w:t>
            </w:r>
          </w:p>
        </w:tc>
        <w:tc>
          <w:tcPr>
            <w:tcW w:w="1276" w:type="dxa"/>
            <w:noWrap/>
            <w:hideMark/>
          </w:tcPr>
          <w:p w14:paraId="72B90112"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Жоқ-0</w:t>
            </w:r>
          </w:p>
        </w:tc>
      </w:tr>
      <w:tr w:rsidR="00E13189" w:rsidRPr="00E13189" w14:paraId="58E9A27E" w14:textId="77777777" w:rsidTr="00AA615B">
        <w:trPr>
          <w:trHeight w:val="70"/>
        </w:trPr>
        <w:tc>
          <w:tcPr>
            <w:tcW w:w="1589" w:type="dxa"/>
            <w:vMerge/>
            <w:noWrap/>
            <w:hideMark/>
          </w:tcPr>
          <w:p w14:paraId="288D68B5" w14:textId="77777777" w:rsidR="00230779" w:rsidRPr="00AA615B" w:rsidRDefault="00230779" w:rsidP="00AA615B">
            <w:pPr>
              <w:spacing w:after="0" w:line="240" w:lineRule="auto"/>
              <w:ind w:firstLine="367"/>
              <w:jc w:val="center"/>
              <w:rPr>
                <w:rFonts w:ascii="Times New Roman" w:eastAsia="Times New Roman" w:hAnsi="Times New Roman" w:cs="Times New Roman"/>
                <w:color w:val="000000" w:themeColor="text1"/>
                <w:sz w:val="24"/>
                <w:szCs w:val="24"/>
                <w:lang w:val="kk-KZ" w:eastAsia="ru-RU"/>
              </w:rPr>
            </w:pPr>
          </w:p>
        </w:tc>
        <w:tc>
          <w:tcPr>
            <w:tcW w:w="1134" w:type="dxa"/>
            <w:noWrap/>
            <w:hideMark/>
          </w:tcPr>
          <w:p w14:paraId="53F6BB39"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ЕБ-25</w:t>
            </w:r>
          </w:p>
        </w:tc>
        <w:tc>
          <w:tcPr>
            <w:tcW w:w="1276" w:type="dxa"/>
            <w:noWrap/>
            <w:hideMark/>
          </w:tcPr>
          <w:p w14:paraId="3B7960E2"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ЖБҚ-18</w:t>
            </w:r>
          </w:p>
        </w:tc>
        <w:tc>
          <w:tcPr>
            <w:tcW w:w="1417" w:type="dxa"/>
            <w:hideMark/>
          </w:tcPr>
          <w:p w14:paraId="3A869C83"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ЖБҚ-20</w:t>
            </w:r>
          </w:p>
        </w:tc>
        <w:tc>
          <w:tcPr>
            <w:tcW w:w="1415" w:type="dxa"/>
            <w:hideMark/>
          </w:tcPr>
          <w:p w14:paraId="592F2255"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ЖБҚ-19</w:t>
            </w:r>
          </w:p>
        </w:tc>
        <w:tc>
          <w:tcPr>
            <w:tcW w:w="1702" w:type="dxa"/>
            <w:hideMark/>
          </w:tcPr>
          <w:p w14:paraId="0045016E"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ЖБҚ-23</w:t>
            </w:r>
          </w:p>
        </w:tc>
        <w:tc>
          <w:tcPr>
            <w:tcW w:w="1844" w:type="dxa"/>
            <w:hideMark/>
          </w:tcPr>
          <w:p w14:paraId="725497AC"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ЖБҚ-20</w:t>
            </w:r>
          </w:p>
        </w:tc>
        <w:tc>
          <w:tcPr>
            <w:tcW w:w="1843" w:type="dxa"/>
            <w:hideMark/>
          </w:tcPr>
          <w:p w14:paraId="324BA2F7"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ЖБҚ-14</w:t>
            </w:r>
          </w:p>
        </w:tc>
        <w:tc>
          <w:tcPr>
            <w:tcW w:w="1100" w:type="dxa"/>
            <w:hideMark/>
          </w:tcPr>
          <w:p w14:paraId="1AB79ACD"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ЖБҚ-12</w:t>
            </w:r>
          </w:p>
        </w:tc>
        <w:tc>
          <w:tcPr>
            <w:tcW w:w="1276" w:type="dxa"/>
            <w:hideMark/>
          </w:tcPr>
          <w:p w14:paraId="10BA5F60" w14:textId="77777777" w:rsidR="00230779" w:rsidRPr="00AA615B" w:rsidRDefault="00230779"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ЖБҚ-10</w:t>
            </w:r>
          </w:p>
        </w:tc>
      </w:tr>
      <w:tr w:rsidR="00E13189" w:rsidRPr="00E13189" w14:paraId="401FEA5F" w14:textId="77777777" w:rsidTr="00AA615B">
        <w:trPr>
          <w:trHeight w:val="70"/>
        </w:trPr>
        <w:tc>
          <w:tcPr>
            <w:tcW w:w="1589" w:type="dxa"/>
            <w:vMerge w:val="restart"/>
            <w:noWrap/>
          </w:tcPr>
          <w:p w14:paraId="1821F64A" w14:textId="7880CD62" w:rsidR="00AA615B" w:rsidRDefault="00584205" w:rsidP="008E385A">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 xml:space="preserve">БТ мен ЭТ ортақ </w:t>
            </w:r>
            <w:r w:rsidR="008E385A">
              <w:rPr>
                <w:rFonts w:ascii="Times New Roman" w:eastAsia="Times New Roman" w:hAnsi="Times New Roman" w:cs="Times New Roman"/>
                <w:color w:val="000000" w:themeColor="text1"/>
                <w:sz w:val="24"/>
                <w:szCs w:val="24"/>
                <w:lang w:val="kk-KZ" w:eastAsia="ru-RU"/>
              </w:rPr>
              <w:t xml:space="preserve"> к</w:t>
            </w:r>
            <w:r w:rsidRPr="00AA615B">
              <w:rPr>
                <w:rFonts w:ascii="Times New Roman" w:eastAsia="Times New Roman" w:hAnsi="Times New Roman" w:cs="Times New Roman"/>
                <w:color w:val="000000" w:themeColor="text1"/>
                <w:sz w:val="24"/>
                <w:szCs w:val="24"/>
                <w:lang w:val="kk-KZ" w:eastAsia="ru-RU"/>
              </w:rPr>
              <w:t>өр</w:t>
            </w:r>
          </w:p>
          <w:p w14:paraId="586A83F0" w14:textId="00543279" w:rsidR="005B4477" w:rsidRPr="00AA615B" w:rsidRDefault="00584205" w:rsidP="00AA615B">
            <w:pPr>
              <w:spacing w:after="0" w:line="240" w:lineRule="auto"/>
              <w:jc w:val="center"/>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сеткіштері</w:t>
            </w:r>
          </w:p>
        </w:tc>
        <w:tc>
          <w:tcPr>
            <w:tcW w:w="1134" w:type="dxa"/>
            <w:noWrap/>
          </w:tcPr>
          <w:p w14:paraId="095471D9" w14:textId="66B269CD"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Ия-102</w:t>
            </w:r>
          </w:p>
        </w:tc>
        <w:tc>
          <w:tcPr>
            <w:tcW w:w="1276" w:type="dxa"/>
            <w:noWrap/>
          </w:tcPr>
          <w:p w14:paraId="07A03547" w14:textId="6591CD6A"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Иә-111</w:t>
            </w:r>
          </w:p>
        </w:tc>
        <w:tc>
          <w:tcPr>
            <w:tcW w:w="1417" w:type="dxa"/>
          </w:tcPr>
          <w:p w14:paraId="2828950C" w14:textId="25824396"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Иә-109</w:t>
            </w:r>
          </w:p>
        </w:tc>
        <w:tc>
          <w:tcPr>
            <w:tcW w:w="1415" w:type="dxa"/>
          </w:tcPr>
          <w:p w14:paraId="37EAC64D" w14:textId="1167906F"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Иә-88</w:t>
            </w:r>
          </w:p>
        </w:tc>
        <w:tc>
          <w:tcPr>
            <w:tcW w:w="1702" w:type="dxa"/>
          </w:tcPr>
          <w:p w14:paraId="44C642C0" w14:textId="4D1CBBFA"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Иә-55</w:t>
            </w:r>
          </w:p>
        </w:tc>
        <w:tc>
          <w:tcPr>
            <w:tcW w:w="1844" w:type="dxa"/>
          </w:tcPr>
          <w:p w14:paraId="04FBA43C" w14:textId="626454DD"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Иә-115</w:t>
            </w:r>
          </w:p>
        </w:tc>
        <w:tc>
          <w:tcPr>
            <w:tcW w:w="1843" w:type="dxa"/>
          </w:tcPr>
          <w:p w14:paraId="44D8352A" w14:textId="3E188378"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Иә-101</w:t>
            </w:r>
          </w:p>
        </w:tc>
        <w:tc>
          <w:tcPr>
            <w:tcW w:w="1100" w:type="dxa"/>
          </w:tcPr>
          <w:p w14:paraId="357C5BE8" w14:textId="4D785C9F"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Иә-86</w:t>
            </w:r>
          </w:p>
        </w:tc>
        <w:tc>
          <w:tcPr>
            <w:tcW w:w="1276" w:type="dxa"/>
          </w:tcPr>
          <w:p w14:paraId="7EDEB057" w14:textId="1D862B49"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Иә-111</w:t>
            </w:r>
          </w:p>
        </w:tc>
      </w:tr>
      <w:tr w:rsidR="00E13189" w:rsidRPr="00E13189" w14:paraId="45B31C33" w14:textId="77777777" w:rsidTr="00AA615B">
        <w:trPr>
          <w:trHeight w:val="70"/>
        </w:trPr>
        <w:tc>
          <w:tcPr>
            <w:tcW w:w="1589" w:type="dxa"/>
            <w:vMerge/>
            <w:noWrap/>
          </w:tcPr>
          <w:p w14:paraId="608BF441" w14:textId="77777777" w:rsidR="005B4477" w:rsidRPr="00AA615B" w:rsidRDefault="005B4477" w:rsidP="00AA615B">
            <w:pPr>
              <w:spacing w:after="0" w:line="240" w:lineRule="auto"/>
              <w:ind w:firstLine="367"/>
              <w:jc w:val="center"/>
              <w:rPr>
                <w:rFonts w:ascii="Times New Roman" w:eastAsia="Times New Roman" w:hAnsi="Times New Roman" w:cs="Times New Roman"/>
                <w:color w:val="000000" w:themeColor="text1"/>
                <w:sz w:val="24"/>
                <w:szCs w:val="24"/>
                <w:lang w:val="kk-KZ" w:eastAsia="ru-RU"/>
              </w:rPr>
            </w:pPr>
          </w:p>
        </w:tc>
        <w:tc>
          <w:tcPr>
            <w:tcW w:w="1134" w:type="dxa"/>
            <w:noWrap/>
          </w:tcPr>
          <w:p w14:paraId="74265C0B" w14:textId="3F375C19"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Жоқ-11</w:t>
            </w:r>
          </w:p>
        </w:tc>
        <w:tc>
          <w:tcPr>
            <w:tcW w:w="1276" w:type="dxa"/>
            <w:noWrap/>
          </w:tcPr>
          <w:p w14:paraId="7EA60A8D" w14:textId="49D4F6FC"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w:t>
            </w:r>
          </w:p>
        </w:tc>
        <w:tc>
          <w:tcPr>
            <w:tcW w:w="1417" w:type="dxa"/>
          </w:tcPr>
          <w:p w14:paraId="42EFCD77" w14:textId="0A13FB77"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w:t>
            </w:r>
          </w:p>
        </w:tc>
        <w:tc>
          <w:tcPr>
            <w:tcW w:w="1415" w:type="dxa"/>
          </w:tcPr>
          <w:p w14:paraId="04AA2D05" w14:textId="3BA2B682"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Жоқ-32</w:t>
            </w:r>
          </w:p>
        </w:tc>
        <w:tc>
          <w:tcPr>
            <w:tcW w:w="1702" w:type="dxa"/>
          </w:tcPr>
          <w:p w14:paraId="0F8DC3AE" w14:textId="6C406E7E"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Жоқ-56</w:t>
            </w:r>
          </w:p>
        </w:tc>
        <w:tc>
          <w:tcPr>
            <w:tcW w:w="1844" w:type="dxa"/>
          </w:tcPr>
          <w:p w14:paraId="4C9899CA" w14:textId="7EDBCCBC"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Жоқ-0</w:t>
            </w:r>
          </w:p>
        </w:tc>
        <w:tc>
          <w:tcPr>
            <w:tcW w:w="1843" w:type="dxa"/>
          </w:tcPr>
          <w:p w14:paraId="1550C156" w14:textId="514A36F7"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Жоқ-5</w:t>
            </w:r>
          </w:p>
        </w:tc>
        <w:tc>
          <w:tcPr>
            <w:tcW w:w="1100" w:type="dxa"/>
          </w:tcPr>
          <w:p w14:paraId="5615C9BF" w14:textId="272B8683"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Жоқ-39</w:t>
            </w:r>
          </w:p>
        </w:tc>
        <w:tc>
          <w:tcPr>
            <w:tcW w:w="1276" w:type="dxa"/>
          </w:tcPr>
          <w:p w14:paraId="1CE9857F" w14:textId="4BD40ED4"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Жоқ-9</w:t>
            </w:r>
          </w:p>
        </w:tc>
      </w:tr>
      <w:tr w:rsidR="00E13189" w:rsidRPr="00E13189" w14:paraId="62441525" w14:textId="77777777" w:rsidTr="008E385A">
        <w:trPr>
          <w:trHeight w:val="70"/>
        </w:trPr>
        <w:tc>
          <w:tcPr>
            <w:tcW w:w="1589" w:type="dxa"/>
            <w:vMerge/>
            <w:noWrap/>
          </w:tcPr>
          <w:p w14:paraId="61BCF3F4" w14:textId="77777777" w:rsidR="005B4477" w:rsidRPr="00AA615B" w:rsidRDefault="005B4477" w:rsidP="00AA615B">
            <w:pPr>
              <w:spacing w:after="0" w:line="240" w:lineRule="auto"/>
              <w:ind w:firstLine="367"/>
              <w:jc w:val="center"/>
              <w:rPr>
                <w:rFonts w:ascii="Times New Roman" w:eastAsia="Times New Roman" w:hAnsi="Times New Roman" w:cs="Times New Roman"/>
                <w:color w:val="000000" w:themeColor="text1"/>
                <w:sz w:val="24"/>
                <w:szCs w:val="24"/>
                <w:lang w:val="kk-KZ" w:eastAsia="ru-RU"/>
              </w:rPr>
            </w:pPr>
          </w:p>
        </w:tc>
        <w:tc>
          <w:tcPr>
            <w:tcW w:w="1134" w:type="dxa"/>
            <w:noWrap/>
          </w:tcPr>
          <w:p w14:paraId="28E7C590" w14:textId="2149C08C"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 xml:space="preserve">ЕБ-20 </w:t>
            </w:r>
          </w:p>
        </w:tc>
        <w:tc>
          <w:tcPr>
            <w:tcW w:w="1276" w:type="dxa"/>
            <w:noWrap/>
          </w:tcPr>
          <w:p w14:paraId="5E92EAB2" w14:textId="256C730F"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ЖБҚ-19</w:t>
            </w:r>
          </w:p>
        </w:tc>
        <w:tc>
          <w:tcPr>
            <w:tcW w:w="1417" w:type="dxa"/>
          </w:tcPr>
          <w:p w14:paraId="45429025" w14:textId="4C86C2C4"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ЖБҚ-21</w:t>
            </w:r>
          </w:p>
        </w:tc>
        <w:tc>
          <w:tcPr>
            <w:tcW w:w="1415" w:type="dxa"/>
          </w:tcPr>
          <w:p w14:paraId="25A0C159" w14:textId="68EABB82"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ЖБҚ-13</w:t>
            </w:r>
          </w:p>
        </w:tc>
        <w:tc>
          <w:tcPr>
            <w:tcW w:w="1702" w:type="dxa"/>
          </w:tcPr>
          <w:p w14:paraId="23262802" w14:textId="1028500F"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ЖБҚ-22</w:t>
            </w:r>
          </w:p>
        </w:tc>
        <w:tc>
          <w:tcPr>
            <w:tcW w:w="1844" w:type="dxa"/>
          </w:tcPr>
          <w:p w14:paraId="09D9A2CE" w14:textId="7593FD27"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ЖБҚ-18</w:t>
            </w:r>
          </w:p>
        </w:tc>
        <w:tc>
          <w:tcPr>
            <w:tcW w:w="1843" w:type="dxa"/>
          </w:tcPr>
          <w:p w14:paraId="7D4776A6" w14:textId="4963B9BA"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ЖБҚ-27</w:t>
            </w:r>
          </w:p>
        </w:tc>
        <w:tc>
          <w:tcPr>
            <w:tcW w:w="1100" w:type="dxa"/>
          </w:tcPr>
          <w:p w14:paraId="399FB8E3" w14:textId="11D8F874"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ЖБҚ-8</w:t>
            </w:r>
          </w:p>
        </w:tc>
        <w:tc>
          <w:tcPr>
            <w:tcW w:w="1276" w:type="dxa"/>
          </w:tcPr>
          <w:p w14:paraId="3F84BC99" w14:textId="4BC0327C"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ЖБҚ-13</w:t>
            </w:r>
          </w:p>
        </w:tc>
      </w:tr>
      <w:tr w:rsidR="00E13189" w:rsidRPr="00E13189" w14:paraId="4A409093" w14:textId="77777777" w:rsidTr="008E385A">
        <w:trPr>
          <w:trHeight w:val="70"/>
        </w:trPr>
        <w:tc>
          <w:tcPr>
            <w:tcW w:w="1589" w:type="dxa"/>
            <w:vMerge w:val="restart"/>
            <w:noWrap/>
          </w:tcPr>
          <w:p w14:paraId="2A06895C" w14:textId="77777777" w:rsidR="00584205" w:rsidRPr="00AA615B" w:rsidRDefault="00584205" w:rsidP="00AA615B">
            <w:pPr>
              <w:spacing w:after="0" w:line="240" w:lineRule="auto"/>
              <w:jc w:val="center"/>
              <w:rPr>
                <w:rFonts w:ascii="Times New Roman" w:eastAsia="Times New Roman" w:hAnsi="Times New Roman" w:cs="Times New Roman"/>
                <w:color w:val="000000" w:themeColor="text1"/>
                <w:sz w:val="24"/>
                <w:szCs w:val="24"/>
                <w:lang w:val="kk-KZ" w:eastAsia="ru-RU"/>
              </w:rPr>
            </w:pPr>
          </w:p>
          <w:p w14:paraId="5F53FE6C" w14:textId="35CFAB0B" w:rsidR="005B4477" w:rsidRPr="00AA615B" w:rsidRDefault="00584205" w:rsidP="00AA615B">
            <w:pPr>
              <w:spacing w:after="0" w:line="240" w:lineRule="auto"/>
              <w:jc w:val="center"/>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Абай ат. ҚазҰПУ</w:t>
            </w:r>
          </w:p>
        </w:tc>
        <w:tc>
          <w:tcPr>
            <w:tcW w:w="1134" w:type="dxa"/>
            <w:noWrap/>
          </w:tcPr>
          <w:p w14:paraId="34546A20" w14:textId="275DAFAA"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Ия-59</w:t>
            </w:r>
          </w:p>
        </w:tc>
        <w:tc>
          <w:tcPr>
            <w:tcW w:w="1276" w:type="dxa"/>
            <w:noWrap/>
          </w:tcPr>
          <w:p w14:paraId="25780EE4" w14:textId="5028E6D2"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Иә-24</w:t>
            </w:r>
          </w:p>
        </w:tc>
        <w:tc>
          <w:tcPr>
            <w:tcW w:w="1417" w:type="dxa"/>
          </w:tcPr>
          <w:p w14:paraId="09DFFC53" w14:textId="4C2BECDE"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Иә-61</w:t>
            </w:r>
          </w:p>
        </w:tc>
        <w:tc>
          <w:tcPr>
            <w:tcW w:w="1415" w:type="dxa"/>
          </w:tcPr>
          <w:p w14:paraId="70DFB82B" w14:textId="4C2ACDAD"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Иә-53</w:t>
            </w:r>
          </w:p>
        </w:tc>
        <w:tc>
          <w:tcPr>
            <w:tcW w:w="1702" w:type="dxa"/>
          </w:tcPr>
          <w:p w14:paraId="51A9366B" w14:textId="21213533"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Иә-25</w:t>
            </w:r>
          </w:p>
        </w:tc>
        <w:tc>
          <w:tcPr>
            <w:tcW w:w="1844" w:type="dxa"/>
          </w:tcPr>
          <w:p w14:paraId="639976D1" w14:textId="1202A6B8"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Иә-60</w:t>
            </w:r>
          </w:p>
        </w:tc>
        <w:tc>
          <w:tcPr>
            <w:tcW w:w="1843" w:type="dxa"/>
          </w:tcPr>
          <w:p w14:paraId="117028DD" w14:textId="0AC2955F"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Иә-54</w:t>
            </w:r>
          </w:p>
        </w:tc>
        <w:tc>
          <w:tcPr>
            <w:tcW w:w="1100" w:type="dxa"/>
          </w:tcPr>
          <w:p w14:paraId="16DC6035" w14:textId="65E91DA6"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Иә-57</w:t>
            </w:r>
          </w:p>
        </w:tc>
        <w:tc>
          <w:tcPr>
            <w:tcW w:w="1276" w:type="dxa"/>
          </w:tcPr>
          <w:p w14:paraId="1F639464" w14:textId="3B2355BA"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Иә-55</w:t>
            </w:r>
          </w:p>
        </w:tc>
      </w:tr>
      <w:tr w:rsidR="00E13189" w:rsidRPr="00E13189" w14:paraId="7C859106" w14:textId="77777777" w:rsidTr="008E385A">
        <w:trPr>
          <w:trHeight w:val="70"/>
        </w:trPr>
        <w:tc>
          <w:tcPr>
            <w:tcW w:w="1589" w:type="dxa"/>
            <w:vMerge/>
            <w:noWrap/>
          </w:tcPr>
          <w:p w14:paraId="6338C7B8" w14:textId="77777777" w:rsidR="005B4477" w:rsidRPr="00AA615B" w:rsidRDefault="005B4477" w:rsidP="00AA615B">
            <w:pPr>
              <w:spacing w:after="0" w:line="240" w:lineRule="auto"/>
              <w:ind w:firstLine="367"/>
              <w:jc w:val="center"/>
              <w:rPr>
                <w:rFonts w:ascii="Times New Roman" w:eastAsia="Times New Roman" w:hAnsi="Times New Roman" w:cs="Times New Roman"/>
                <w:color w:val="000000" w:themeColor="text1"/>
                <w:sz w:val="24"/>
                <w:szCs w:val="24"/>
                <w:lang w:val="kk-KZ" w:eastAsia="ru-RU"/>
              </w:rPr>
            </w:pPr>
          </w:p>
        </w:tc>
        <w:tc>
          <w:tcPr>
            <w:tcW w:w="1134" w:type="dxa"/>
            <w:noWrap/>
          </w:tcPr>
          <w:p w14:paraId="1452C120" w14:textId="559C940A"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Жоқ-2</w:t>
            </w:r>
          </w:p>
        </w:tc>
        <w:tc>
          <w:tcPr>
            <w:tcW w:w="1276" w:type="dxa"/>
            <w:noWrap/>
          </w:tcPr>
          <w:p w14:paraId="45C7B5F3" w14:textId="72E82ACE"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Жоқ-0</w:t>
            </w:r>
          </w:p>
        </w:tc>
        <w:tc>
          <w:tcPr>
            <w:tcW w:w="1417" w:type="dxa"/>
          </w:tcPr>
          <w:p w14:paraId="199C1681" w14:textId="4FBF259C"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Жоқ-0</w:t>
            </w:r>
          </w:p>
        </w:tc>
        <w:tc>
          <w:tcPr>
            <w:tcW w:w="1415" w:type="dxa"/>
          </w:tcPr>
          <w:p w14:paraId="14180392" w14:textId="7312A66A"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 -9</w:t>
            </w:r>
          </w:p>
        </w:tc>
        <w:tc>
          <w:tcPr>
            <w:tcW w:w="1702" w:type="dxa"/>
          </w:tcPr>
          <w:p w14:paraId="784DAE0F" w14:textId="2D871B0F"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Жоқ-37</w:t>
            </w:r>
          </w:p>
        </w:tc>
        <w:tc>
          <w:tcPr>
            <w:tcW w:w="1844" w:type="dxa"/>
          </w:tcPr>
          <w:p w14:paraId="571B743A" w14:textId="3325CD51"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Жоқ-0</w:t>
            </w:r>
          </w:p>
        </w:tc>
        <w:tc>
          <w:tcPr>
            <w:tcW w:w="1843" w:type="dxa"/>
          </w:tcPr>
          <w:p w14:paraId="5346BBCC" w14:textId="4C425F1D"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Жоқ-0</w:t>
            </w:r>
          </w:p>
        </w:tc>
        <w:tc>
          <w:tcPr>
            <w:tcW w:w="1100" w:type="dxa"/>
          </w:tcPr>
          <w:p w14:paraId="5B9F5C12" w14:textId="2947A857"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Жоқ-9</w:t>
            </w:r>
          </w:p>
        </w:tc>
        <w:tc>
          <w:tcPr>
            <w:tcW w:w="1276" w:type="dxa"/>
          </w:tcPr>
          <w:p w14:paraId="0B9C0C03" w14:textId="3D11CC0D"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Жоқ-5</w:t>
            </w:r>
          </w:p>
        </w:tc>
      </w:tr>
      <w:tr w:rsidR="00E13189" w:rsidRPr="00E13189" w14:paraId="2F7C8E56" w14:textId="77777777" w:rsidTr="008E385A">
        <w:trPr>
          <w:trHeight w:val="70"/>
        </w:trPr>
        <w:tc>
          <w:tcPr>
            <w:tcW w:w="1589" w:type="dxa"/>
            <w:vMerge/>
            <w:noWrap/>
          </w:tcPr>
          <w:p w14:paraId="6DADF2B5" w14:textId="77777777" w:rsidR="005B4477" w:rsidRPr="00AA615B" w:rsidRDefault="005B4477" w:rsidP="00AA615B">
            <w:pPr>
              <w:spacing w:after="0" w:line="240" w:lineRule="auto"/>
              <w:ind w:firstLine="367"/>
              <w:jc w:val="center"/>
              <w:rPr>
                <w:rFonts w:ascii="Times New Roman" w:eastAsia="Times New Roman" w:hAnsi="Times New Roman" w:cs="Times New Roman"/>
                <w:color w:val="000000" w:themeColor="text1"/>
                <w:sz w:val="24"/>
                <w:szCs w:val="24"/>
                <w:lang w:val="kk-KZ" w:eastAsia="ru-RU"/>
              </w:rPr>
            </w:pPr>
          </w:p>
        </w:tc>
        <w:tc>
          <w:tcPr>
            <w:tcW w:w="1134" w:type="dxa"/>
            <w:noWrap/>
          </w:tcPr>
          <w:p w14:paraId="45450AC8" w14:textId="7AE18D00"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ЕБ- 6</w:t>
            </w:r>
          </w:p>
        </w:tc>
        <w:tc>
          <w:tcPr>
            <w:tcW w:w="1276" w:type="dxa"/>
            <w:noWrap/>
          </w:tcPr>
          <w:p w14:paraId="04BB6C68" w14:textId="6A884331"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ЖБҚ-7</w:t>
            </w:r>
          </w:p>
        </w:tc>
        <w:tc>
          <w:tcPr>
            <w:tcW w:w="1417" w:type="dxa"/>
          </w:tcPr>
          <w:p w14:paraId="253A8BC7" w14:textId="0886A005"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ЖБҚ-6</w:t>
            </w:r>
          </w:p>
        </w:tc>
        <w:tc>
          <w:tcPr>
            <w:tcW w:w="1415" w:type="dxa"/>
          </w:tcPr>
          <w:p w14:paraId="52111B65" w14:textId="2FB5A4E7"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 -5</w:t>
            </w:r>
          </w:p>
        </w:tc>
        <w:tc>
          <w:tcPr>
            <w:tcW w:w="1702" w:type="dxa"/>
          </w:tcPr>
          <w:p w14:paraId="7554E42E" w14:textId="6683F786"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ЖБҚ-5</w:t>
            </w:r>
          </w:p>
        </w:tc>
        <w:tc>
          <w:tcPr>
            <w:tcW w:w="1844" w:type="dxa"/>
          </w:tcPr>
          <w:p w14:paraId="54C2A787" w14:textId="6FBBC610"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ЖБҚ-7</w:t>
            </w:r>
          </w:p>
        </w:tc>
        <w:tc>
          <w:tcPr>
            <w:tcW w:w="1843" w:type="dxa"/>
          </w:tcPr>
          <w:p w14:paraId="4AA1D8C2" w14:textId="11AA53B8"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ЖБҚ-13</w:t>
            </w:r>
          </w:p>
        </w:tc>
        <w:tc>
          <w:tcPr>
            <w:tcW w:w="1100" w:type="dxa"/>
          </w:tcPr>
          <w:p w14:paraId="3E0567D6" w14:textId="4E5A6FB7"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w:t>
            </w:r>
          </w:p>
        </w:tc>
        <w:tc>
          <w:tcPr>
            <w:tcW w:w="1276" w:type="dxa"/>
          </w:tcPr>
          <w:p w14:paraId="706D6304" w14:textId="7E7CB052"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ЖБҚ-6</w:t>
            </w:r>
          </w:p>
        </w:tc>
      </w:tr>
      <w:tr w:rsidR="00E13189" w:rsidRPr="00E13189" w14:paraId="74485BB1" w14:textId="77777777" w:rsidTr="008E385A">
        <w:trPr>
          <w:trHeight w:val="70"/>
        </w:trPr>
        <w:tc>
          <w:tcPr>
            <w:tcW w:w="1589" w:type="dxa"/>
            <w:vMerge w:val="restart"/>
            <w:noWrap/>
          </w:tcPr>
          <w:p w14:paraId="0752E7E2" w14:textId="77777777" w:rsidR="005B4477" w:rsidRPr="00AA615B" w:rsidRDefault="005B4477" w:rsidP="00AA615B">
            <w:pPr>
              <w:spacing w:after="0" w:line="240" w:lineRule="auto"/>
              <w:ind w:hanging="76"/>
              <w:jc w:val="center"/>
              <w:rPr>
                <w:rFonts w:ascii="Times New Roman" w:eastAsia="Times New Roman" w:hAnsi="Times New Roman" w:cs="Times New Roman"/>
                <w:color w:val="000000" w:themeColor="text1"/>
                <w:sz w:val="24"/>
                <w:szCs w:val="24"/>
                <w:lang w:val="kk-KZ" w:eastAsia="ru-RU"/>
              </w:rPr>
            </w:pPr>
          </w:p>
          <w:p w14:paraId="0C0B05FC" w14:textId="6A841207" w:rsidR="005B4477" w:rsidRPr="00AA615B" w:rsidRDefault="00584205" w:rsidP="008E385A">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Л.Н.Гумилев ат. ЕҰУ</w:t>
            </w:r>
          </w:p>
        </w:tc>
        <w:tc>
          <w:tcPr>
            <w:tcW w:w="1134" w:type="dxa"/>
            <w:noWrap/>
          </w:tcPr>
          <w:p w14:paraId="1DF15B82" w14:textId="108528C3"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Ия-43</w:t>
            </w:r>
          </w:p>
        </w:tc>
        <w:tc>
          <w:tcPr>
            <w:tcW w:w="1276" w:type="dxa"/>
            <w:noWrap/>
          </w:tcPr>
          <w:p w14:paraId="4F503E3A" w14:textId="5F7974C3"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Иә-51</w:t>
            </w:r>
          </w:p>
        </w:tc>
        <w:tc>
          <w:tcPr>
            <w:tcW w:w="1417" w:type="dxa"/>
          </w:tcPr>
          <w:p w14:paraId="54701328" w14:textId="51815852"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Иә-48</w:t>
            </w:r>
          </w:p>
        </w:tc>
        <w:tc>
          <w:tcPr>
            <w:tcW w:w="1415" w:type="dxa"/>
          </w:tcPr>
          <w:p w14:paraId="6A9BC86F" w14:textId="6A2628D0"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Иә-35</w:t>
            </w:r>
          </w:p>
        </w:tc>
        <w:tc>
          <w:tcPr>
            <w:tcW w:w="1702" w:type="dxa"/>
          </w:tcPr>
          <w:p w14:paraId="75654188" w14:textId="54F8AA66"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Иә-30</w:t>
            </w:r>
          </w:p>
        </w:tc>
        <w:tc>
          <w:tcPr>
            <w:tcW w:w="1844" w:type="dxa"/>
          </w:tcPr>
          <w:p w14:paraId="488FFE3C" w14:textId="62ADE80A"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Иә-55</w:t>
            </w:r>
          </w:p>
        </w:tc>
        <w:tc>
          <w:tcPr>
            <w:tcW w:w="1843" w:type="dxa"/>
          </w:tcPr>
          <w:p w14:paraId="57191924" w14:textId="44ABB16E"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Иә-47</w:t>
            </w:r>
          </w:p>
        </w:tc>
        <w:tc>
          <w:tcPr>
            <w:tcW w:w="1100" w:type="dxa"/>
          </w:tcPr>
          <w:p w14:paraId="78E64FA5" w14:textId="09C2B516"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Иә-29</w:t>
            </w:r>
          </w:p>
        </w:tc>
        <w:tc>
          <w:tcPr>
            <w:tcW w:w="1276" w:type="dxa"/>
          </w:tcPr>
          <w:p w14:paraId="368A576A" w14:textId="0DA9C498"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Иә-55</w:t>
            </w:r>
          </w:p>
        </w:tc>
      </w:tr>
      <w:tr w:rsidR="00E13189" w:rsidRPr="00E13189" w14:paraId="1704877C" w14:textId="77777777" w:rsidTr="00AA615B">
        <w:trPr>
          <w:trHeight w:val="336"/>
        </w:trPr>
        <w:tc>
          <w:tcPr>
            <w:tcW w:w="1589" w:type="dxa"/>
            <w:vMerge/>
            <w:noWrap/>
          </w:tcPr>
          <w:p w14:paraId="03023200" w14:textId="77777777" w:rsidR="005B4477" w:rsidRPr="00AA615B" w:rsidRDefault="005B4477" w:rsidP="00AA615B">
            <w:pPr>
              <w:spacing w:after="0" w:line="240" w:lineRule="auto"/>
              <w:ind w:firstLine="367"/>
              <w:rPr>
                <w:rFonts w:ascii="Times New Roman" w:eastAsia="Times New Roman" w:hAnsi="Times New Roman" w:cs="Times New Roman"/>
                <w:color w:val="000000" w:themeColor="text1"/>
                <w:sz w:val="24"/>
                <w:szCs w:val="24"/>
                <w:lang w:val="kk-KZ" w:eastAsia="ru-RU"/>
              </w:rPr>
            </w:pPr>
          </w:p>
        </w:tc>
        <w:tc>
          <w:tcPr>
            <w:tcW w:w="1134" w:type="dxa"/>
            <w:noWrap/>
          </w:tcPr>
          <w:p w14:paraId="0644D35D" w14:textId="44E7A627"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Жоқ-8</w:t>
            </w:r>
          </w:p>
        </w:tc>
        <w:tc>
          <w:tcPr>
            <w:tcW w:w="1276" w:type="dxa"/>
            <w:noWrap/>
          </w:tcPr>
          <w:p w14:paraId="196D5475" w14:textId="05DE0315"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w:t>
            </w:r>
          </w:p>
        </w:tc>
        <w:tc>
          <w:tcPr>
            <w:tcW w:w="1417" w:type="dxa"/>
          </w:tcPr>
          <w:p w14:paraId="124DC36C" w14:textId="3128F919"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Жоқ-3</w:t>
            </w:r>
          </w:p>
        </w:tc>
        <w:tc>
          <w:tcPr>
            <w:tcW w:w="1415" w:type="dxa"/>
          </w:tcPr>
          <w:p w14:paraId="4C4EAFEE" w14:textId="0BE8FDF7"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Жоқ-23</w:t>
            </w:r>
          </w:p>
        </w:tc>
        <w:tc>
          <w:tcPr>
            <w:tcW w:w="1702" w:type="dxa"/>
          </w:tcPr>
          <w:p w14:paraId="01C02DAC" w14:textId="0463A3F5"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Жоқ-19</w:t>
            </w:r>
          </w:p>
        </w:tc>
        <w:tc>
          <w:tcPr>
            <w:tcW w:w="1844" w:type="dxa"/>
          </w:tcPr>
          <w:p w14:paraId="44A4C001" w14:textId="7D959C75"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Жоқ-0</w:t>
            </w:r>
          </w:p>
        </w:tc>
        <w:tc>
          <w:tcPr>
            <w:tcW w:w="1843" w:type="dxa"/>
          </w:tcPr>
          <w:p w14:paraId="7F66B9C2" w14:textId="6FA02605"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Жоқ-5</w:t>
            </w:r>
          </w:p>
        </w:tc>
        <w:tc>
          <w:tcPr>
            <w:tcW w:w="1100" w:type="dxa"/>
          </w:tcPr>
          <w:p w14:paraId="22F13EB1" w14:textId="6DDF6ED9"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 -30</w:t>
            </w:r>
          </w:p>
        </w:tc>
        <w:tc>
          <w:tcPr>
            <w:tcW w:w="1276" w:type="dxa"/>
          </w:tcPr>
          <w:p w14:paraId="1BFEBF7B" w14:textId="2FAC5D5D"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Жоқ-4</w:t>
            </w:r>
          </w:p>
        </w:tc>
      </w:tr>
      <w:tr w:rsidR="00E13189" w:rsidRPr="00E13189" w14:paraId="18AE725E" w14:textId="77777777" w:rsidTr="00AA615B">
        <w:trPr>
          <w:trHeight w:val="336"/>
        </w:trPr>
        <w:tc>
          <w:tcPr>
            <w:tcW w:w="1589" w:type="dxa"/>
            <w:vMerge/>
            <w:noWrap/>
          </w:tcPr>
          <w:p w14:paraId="7680CE5F" w14:textId="77777777" w:rsidR="005B4477" w:rsidRPr="00AA615B" w:rsidRDefault="005B4477" w:rsidP="00AA615B">
            <w:pPr>
              <w:spacing w:after="0" w:line="240" w:lineRule="auto"/>
              <w:ind w:firstLine="367"/>
              <w:rPr>
                <w:rFonts w:ascii="Times New Roman" w:eastAsia="Times New Roman" w:hAnsi="Times New Roman" w:cs="Times New Roman"/>
                <w:color w:val="000000" w:themeColor="text1"/>
                <w:sz w:val="24"/>
                <w:szCs w:val="24"/>
                <w:lang w:val="kk-KZ" w:eastAsia="ru-RU"/>
              </w:rPr>
            </w:pPr>
          </w:p>
        </w:tc>
        <w:tc>
          <w:tcPr>
            <w:tcW w:w="1134" w:type="dxa"/>
            <w:noWrap/>
          </w:tcPr>
          <w:p w14:paraId="02868D3C" w14:textId="77777777"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ЕБ-14</w:t>
            </w:r>
          </w:p>
          <w:p w14:paraId="4679F784" w14:textId="77777777"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p>
        </w:tc>
        <w:tc>
          <w:tcPr>
            <w:tcW w:w="1276" w:type="dxa"/>
            <w:noWrap/>
          </w:tcPr>
          <w:p w14:paraId="50195719" w14:textId="7EE4DF1B"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ЖБҚ-12</w:t>
            </w:r>
          </w:p>
        </w:tc>
        <w:tc>
          <w:tcPr>
            <w:tcW w:w="1417" w:type="dxa"/>
          </w:tcPr>
          <w:p w14:paraId="772F333E" w14:textId="2D500460"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ЖБҚ-15</w:t>
            </w:r>
          </w:p>
        </w:tc>
        <w:tc>
          <w:tcPr>
            <w:tcW w:w="1415" w:type="dxa"/>
          </w:tcPr>
          <w:p w14:paraId="68CDD791" w14:textId="71C4A120"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ЖБҚ-8</w:t>
            </w:r>
          </w:p>
        </w:tc>
        <w:tc>
          <w:tcPr>
            <w:tcW w:w="1702" w:type="dxa"/>
          </w:tcPr>
          <w:p w14:paraId="3BD3D43B" w14:textId="1F66490E"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ЖБҚ-17</w:t>
            </w:r>
          </w:p>
        </w:tc>
        <w:tc>
          <w:tcPr>
            <w:tcW w:w="1844" w:type="dxa"/>
          </w:tcPr>
          <w:p w14:paraId="4881AD41" w14:textId="320D5E73"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ЖБҚ-11</w:t>
            </w:r>
          </w:p>
        </w:tc>
        <w:tc>
          <w:tcPr>
            <w:tcW w:w="1843" w:type="dxa"/>
          </w:tcPr>
          <w:p w14:paraId="31E07DF1" w14:textId="45ED3CBE"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ЖБҚ-14</w:t>
            </w:r>
          </w:p>
        </w:tc>
        <w:tc>
          <w:tcPr>
            <w:tcW w:w="1100" w:type="dxa"/>
          </w:tcPr>
          <w:p w14:paraId="0C4C4C8A" w14:textId="39400C22"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 -7</w:t>
            </w:r>
          </w:p>
        </w:tc>
        <w:tc>
          <w:tcPr>
            <w:tcW w:w="1276" w:type="dxa"/>
          </w:tcPr>
          <w:p w14:paraId="6620F045" w14:textId="691E3649" w:rsidR="005B4477" w:rsidRPr="00AA615B" w:rsidRDefault="005B4477" w:rsidP="00AA615B">
            <w:pPr>
              <w:spacing w:after="0" w:line="240" w:lineRule="auto"/>
              <w:rPr>
                <w:rFonts w:ascii="Times New Roman" w:eastAsia="Times New Roman" w:hAnsi="Times New Roman" w:cs="Times New Roman"/>
                <w:color w:val="000000" w:themeColor="text1"/>
                <w:sz w:val="24"/>
                <w:szCs w:val="24"/>
                <w:lang w:val="kk-KZ" w:eastAsia="ru-RU"/>
              </w:rPr>
            </w:pPr>
            <w:r w:rsidRPr="00AA615B">
              <w:rPr>
                <w:rFonts w:ascii="Times New Roman" w:eastAsia="Times New Roman" w:hAnsi="Times New Roman" w:cs="Times New Roman"/>
                <w:color w:val="000000" w:themeColor="text1"/>
                <w:sz w:val="24"/>
                <w:szCs w:val="24"/>
                <w:lang w:val="kk-KZ" w:eastAsia="ru-RU"/>
              </w:rPr>
              <w:t>ЖБҚ-7</w:t>
            </w:r>
          </w:p>
        </w:tc>
      </w:tr>
    </w:tbl>
    <w:p w14:paraId="2B1C5697" w14:textId="798D46E4" w:rsidR="00230779" w:rsidRPr="00E13189" w:rsidRDefault="00230779" w:rsidP="009431CB">
      <w:pPr>
        <w:pStyle w:val="aff0"/>
        <w:ind w:firstLine="567"/>
        <w:jc w:val="both"/>
        <w:rPr>
          <w:rFonts w:cs="Times New Roman"/>
          <w:color w:val="000000" w:themeColor="text1"/>
          <w:sz w:val="28"/>
          <w:szCs w:val="28"/>
          <w:lang w:val="kk-KZ"/>
        </w:rPr>
        <w:sectPr w:rsidR="00230779" w:rsidRPr="00E13189" w:rsidSect="006778C9">
          <w:type w:val="nextColumn"/>
          <w:pgSz w:w="16838" w:h="11906" w:orient="landscape"/>
          <w:pgMar w:top="1134" w:right="567" w:bottom="1134" w:left="1701" w:header="709" w:footer="709" w:gutter="0"/>
          <w:cols w:space="708"/>
          <w:titlePg/>
          <w:docGrid w:linePitch="360"/>
        </w:sectPr>
      </w:pPr>
    </w:p>
    <w:p w14:paraId="75707E51" w14:textId="75C67FDA" w:rsidR="00665893" w:rsidRPr="007F7C24" w:rsidRDefault="00665893" w:rsidP="008E385A">
      <w:pPr>
        <w:spacing w:after="0" w:line="240" w:lineRule="auto"/>
        <w:ind w:left="-567" w:right="-31"/>
        <w:jc w:val="both"/>
        <w:rPr>
          <w:rFonts w:ascii="Times New Roman" w:hAnsi="Times New Roman" w:cs="Times New Roman"/>
          <w:bCs/>
          <w:color w:val="000000" w:themeColor="text1"/>
          <w:kern w:val="36"/>
          <w:sz w:val="24"/>
          <w:szCs w:val="24"/>
          <w:lang w:val="kk-KZ"/>
        </w:rPr>
      </w:pPr>
      <w:r w:rsidRPr="007F7C24">
        <w:rPr>
          <w:rFonts w:ascii="Times New Roman" w:hAnsi="Times New Roman" w:cs="Times New Roman"/>
          <w:color w:val="000000" w:themeColor="text1"/>
          <w:sz w:val="24"/>
          <w:szCs w:val="24"/>
          <w:lang w:val="kk-KZ"/>
        </w:rPr>
        <w:lastRenderedPageBreak/>
        <w:t>Кесте 1</w:t>
      </w:r>
      <w:r w:rsidR="00DB0C9A" w:rsidRPr="007F7C24">
        <w:rPr>
          <w:rFonts w:ascii="Times New Roman" w:hAnsi="Times New Roman" w:cs="Times New Roman"/>
          <w:color w:val="000000" w:themeColor="text1"/>
          <w:sz w:val="24"/>
          <w:szCs w:val="24"/>
          <w:lang w:val="kk-KZ"/>
        </w:rPr>
        <w:t>6</w:t>
      </w:r>
      <w:r w:rsidRPr="007F7C24">
        <w:rPr>
          <w:rFonts w:ascii="Times New Roman" w:hAnsi="Times New Roman" w:cs="Times New Roman"/>
          <w:color w:val="000000" w:themeColor="text1"/>
          <w:sz w:val="24"/>
          <w:szCs w:val="24"/>
          <w:lang w:val="kk-KZ"/>
        </w:rPr>
        <w:t xml:space="preserve"> - «Арт-технология арқылы болашақ МДҰ педагогтерінің кәсіби құзыреттілігін дамыту» атты авторлық сауалнама бойынша болашақ кәсіби қызметіне қажетті арт-технологияға деген сұранысты анықтаудан алынған зерттеу нәтижелерінің</w:t>
      </w:r>
      <w:r w:rsidRPr="007F7C24">
        <w:rPr>
          <w:rFonts w:ascii="Times New Roman" w:hAnsi="Times New Roman" w:cs="Times New Roman"/>
          <w:bCs/>
          <w:color w:val="000000" w:themeColor="text1"/>
          <w:kern w:val="36"/>
          <w:sz w:val="24"/>
          <w:szCs w:val="24"/>
          <w:lang w:val="kk-KZ"/>
        </w:rPr>
        <w:t xml:space="preserve"> кездесу жиіліктері мен орташа арифетикалық мәні</w:t>
      </w:r>
    </w:p>
    <w:p w14:paraId="1A055A90" w14:textId="77777777" w:rsidR="008E385A" w:rsidRPr="008E385A" w:rsidRDefault="008E385A" w:rsidP="008E385A">
      <w:pPr>
        <w:spacing w:after="0" w:line="240" w:lineRule="auto"/>
        <w:ind w:left="-567" w:right="253"/>
        <w:jc w:val="both"/>
        <w:rPr>
          <w:rFonts w:ascii="Times New Roman" w:hAnsi="Times New Roman" w:cs="Times New Roman"/>
          <w:bCs/>
          <w:color w:val="000000" w:themeColor="text1"/>
          <w:kern w:val="36"/>
          <w:sz w:val="28"/>
          <w:szCs w:val="28"/>
          <w:lang w:val="kk-KZ"/>
        </w:rPr>
      </w:pPr>
    </w:p>
    <w:tbl>
      <w:tblPr>
        <w:tblStyle w:val="42"/>
        <w:tblW w:w="15168" w:type="dxa"/>
        <w:tblInd w:w="-572" w:type="dxa"/>
        <w:tblLayout w:type="fixed"/>
        <w:tblLook w:val="04A0" w:firstRow="1" w:lastRow="0" w:firstColumn="1" w:lastColumn="0" w:noHBand="0" w:noVBand="1"/>
      </w:tblPr>
      <w:tblGrid>
        <w:gridCol w:w="7797"/>
        <w:gridCol w:w="1254"/>
        <w:gridCol w:w="2289"/>
        <w:gridCol w:w="1985"/>
        <w:gridCol w:w="1843"/>
      </w:tblGrid>
      <w:tr w:rsidR="00E13189" w:rsidRPr="00E13189" w14:paraId="68D6196F" w14:textId="77777777" w:rsidTr="008E385A">
        <w:trPr>
          <w:trHeight w:val="297"/>
        </w:trPr>
        <w:tc>
          <w:tcPr>
            <w:tcW w:w="7797" w:type="dxa"/>
            <w:vMerge w:val="restart"/>
          </w:tcPr>
          <w:p w14:paraId="77AACD74"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Деңгейлер</w:t>
            </w:r>
          </w:p>
          <w:p w14:paraId="6E98C7DC" w14:textId="77777777" w:rsidR="00665893" w:rsidRPr="008E385A" w:rsidRDefault="00665893" w:rsidP="008E385A">
            <w:pPr>
              <w:spacing w:after="0" w:line="240" w:lineRule="auto"/>
              <w:ind w:firstLine="567"/>
              <w:rPr>
                <w:rFonts w:ascii="Times New Roman" w:hAnsi="Times New Roman" w:cs="Times New Roman"/>
                <w:color w:val="000000" w:themeColor="text1"/>
                <w:sz w:val="24"/>
                <w:szCs w:val="24"/>
                <w:lang w:val="kk-KZ"/>
              </w:rPr>
            </w:pPr>
          </w:p>
        </w:tc>
        <w:tc>
          <w:tcPr>
            <w:tcW w:w="3543" w:type="dxa"/>
            <w:gridSpan w:val="2"/>
          </w:tcPr>
          <w:p w14:paraId="76383256" w14:textId="241CCC1D" w:rsidR="00665893" w:rsidRPr="008E385A" w:rsidRDefault="00665893" w:rsidP="008E385A">
            <w:pPr>
              <w:spacing w:after="0" w:line="240" w:lineRule="auto"/>
              <w:ind w:firstLine="567"/>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БТ</w:t>
            </w:r>
          </w:p>
        </w:tc>
        <w:tc>
          <w:tcPr>
            <w:tcW w:w="3828" w:type="dxa"/>
            <w:gridSpan w:val="2"/>
          </w:tcPr>
          <w:p w14:paraId="64F01157" w14:textId="77777777" w:rsidR="00665893" w:rsidRPr="008E385A" w:rsidRDefault="00665893" w:rsidP="008E385A">
            <w:pPr>
              <w:spacing w:after="0" w:line="240" w:lineRule="auto"/>
              <w:ind w:firstLine="567"/>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ЭТ</w:t>
            </w:r>
          </w:p>
        </w:tc>
      </w:tr>
      <w:tr w:rsidR="00E13189" w:rsidRPr="00E13189" w14:paraId="2EED856A" w14:textId="77777777" w:rsidTr="008E385A">
        <w:trPr>
          <w:trHeight w:val="635"/>
        </w:trPr>
        <w:tc>
          <w:tcPr>
            <w:tcW w:w="7797" w:type="dxa"/>
            <w:vMerge/>
          </w:tcPr>
          <w:p w14:paraId="789AA790" w14:textId="77777777" w:rsidR="00665893" w:rsidRPr="008E385A" w:rsidRDefault="00665893" w:rsidP="008E385A">
            <w:pPr>
              <w:spacing w:after="0" w:line="240" w:lineRule="auto"/>
              <w:ind w:firstLine="567"/>
              <w:jc w:val="both"/>
              <w:rPr>
                <w:rFonts w:ascii="Times New Roman" w:hAnsi="Times New Roman" w:cs="Times New Roman"/>
                <w:color w:val="000000" w:themeColor="text1"/>
                <w:sz w:val="24"/>
                <w:szCs w:val="24"/>
                <w:lang w:val="kk-KZ"/>
              </w:rPr>
            </w:pPr>
          </w:p>
        </w:tc>
        <w:tc>
          <w:tcPr>
            <w:tcW w:w="1254" w:type="dxa"/>
          </w:tcPr>
          <w:p w14:paraId="10F0363D" w14:textId="379E5385" w:rsidR="00665893" w:rsidRPr="008E385A" w:rsidRDefault="00665893" w:rsidP="008E385A">
            <w:pPr>
              <w:spacing w:after="0" w:line="240" w:lineRule="auto"/>
              <w:jc w:val="center"/>
              <w:rPr>
                <w:rFonts w:ascii="Times New Roman" w:hAnsi="Times New Roman" w:cs="Times New Roman"/>
                <w:color w:val="000000" w:themeColor="text1"/>
                <w:sz w:val="24"/>
                <w:szCs w:val="24"/>
                <w:vertAlign w:val="subscript"/>
                <w:lang w:val="kk-KZ"/>
              </w:rPr>
            </w:pPr>
            <w:r w:rsidRPr="008E385A">
              <w:rPr>
                <w:rFonts w:ascii="Times New Roman" w:hAnsi="Times New Roman" w:cs="Times New Roman"/>
                <w:color w:val="000000" w:themeColor="text1"/>
                <w:sz w:val="24"/>
                <w:szCs w:val="24"/>
                <w:lang w:val="kk-KZ"/>
              </w:rPr>
              <w:t>∑w</w:t>
            </w:r>
            <w:r w:rsidRPr="008E385A">
              <w:rPr>
                <w:rFonts w:ascii="Times New Roman" w:hAnsi="Times New Roman" w:cs="Times New Roman"/>
                <w:color w:val="000000" w:themeColor="text1"/>
                <w:sz w:val="24"/>
                <w:szCs w:val="24"/>
                <w:vertAlign w:val="subscript"/>
                <w:lang w:val="kk-KZ"/>
              </w:rPr>
              <w:t>і</w:t>
            </w:r>
            <w:r w:rsidR="00230779" w:rsidRPr="008E385A">
              <w:rPr>
                <w:rFonts w:ascii="Times New Roman" w:hAnsi="Times New Roman" w:cs="Times New Roman"/>
                <w:color w:val="000000" w:themeColor="text1"/>
                <w:sz w:val="24"/>
                <w:szCs w:val="24"/>
                <w:vertAlign w:val="subscript"/>
                <w:lang w:val="kk-KZ"/>
              </w:rPr>
              <w:t xml:space="preserve">  </w:t>
            </w:r>
            <w:r w:rsidRPr="008E385A">
              <w:rPr>
                <w:rFonts w:ascii="Times New Roman" w:hAnsi="Times New Roman" w:cs="Times New Roman"/>
                <w:color w:val="000000" w:themeColor="text1"/>
                <w:sz w:val="24"/>
                <w:szCs w:val="24"/>
                <w:vertAlign w:val="subscript"/>
                <w:lang w:val="kk-KZ"/>
              </w:rPr>
              <w:t>кездесу жиілігі</w:t>
            </w:r>
          </w:p>
        </w:tc>
        <w:tc>
          <w:tcPr>
            <w:tcW w:w="2289" w:type="dxa"/>
          </w:tcPr>
          <w:p w14:paraId="1D4EAD36" w14:textId="7FCF2B61"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орт. ариф мәні</w:t>
            </w:r>
            <w:r w:rsidR="00230779" w:rsidRPr="008E385A">
              <w:rPr>
                <w:rFonts w:ascii="Times New Roman" w:hAnsi="Times New Roman" w:cs="Times New Roman"/>
                <w:color w:val="000000" w:themeColor="text1"/>
                <w:sz w:val="24"/>
                <w:szCs w:val="24"/>
                <w:lang w:val="kk-KZ"/>
              </w:rPr>
              <w:t xml:space="preserve"> </w:t>
            </w:r>
            <w:r w:rsidRPr="008E385A">
              <w:rPr>
                <w:rFonts w:ascii="Times New Roman" w:hAnsi="Times New Roman" w:cs="Times New Roman"/>
                <w:color w:val="000000" w:themeColor="text1"/>
                <w:sz w:val="24"/>
                <w:szCs w:val="24"/>
                <w:lang w:val="kk-KZ"/>
              </w:rPr>
              <w:t>ω%</w:t>
            </w:r>
          </w:p>
        </w:tc>
        <w:tc>
          <w:tcPr>
            <w:tcW w:w="1985" w:type="dxa"/>
          </w:tcPr>
          <w:p w14:paraId="6E57A61D"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vertAlign w:val="subscript"/>
                <w:lang w:val="kk-KZ"/>
              </w:rPr>
            </w:pPr>
            <w:r w:rsidRPr="008E385A">
              <w:rPr>
                <w:rFonts w:ascii="Times New Roman" w:hAnsi="Times New Roman" w:cs="Times New Roman"/>
                <w:color w:val="000000" w:themeColor="text1"/>
                <w:sz w:val="24"/>
                <w:szCs w:val="24"/>
                <w:lang w:val="kk-KZ"/>
              </w:rPr>
              <w:t>∑w</w:t>
            </w:r>
            <w:r w:rsidRPr="008E385A">
              <w:rPr>
                <w:rFonts w:ascii="Times New Roman" w:hAnsi="Times New Roman" w:cs="Times New Roman"/>
                <w:color w:val="000000" w:themeColor="text1"/>
                <w:sz w:val="24"/>
                <w:szCs w:val="24"/>
                <w:vertAlign w:val="subscript"/>
                <w:lang w:val="kk-KZ"/>
              </w:rPr>
              <w:t>і</w:t>
            </w:r>
          </w:p>
          <w:p w14:paraId="338C9AE6"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vertAlign w:val="subscript"/>
                <w:lang w:val="kk-KZ"/>
              </w:rPr>
              <w:t>кездесу жиілігі</w:t>
            </w:r>
          </w:p>
        </w:tc>
        <w:tc>
          <w:tcPr>
            <w:tcW w:w="1843" w:type="dxa"/>
          </w:tcPr>
          <w:p w14:paraId="341F46D7"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орт. ариф мәні  ω%</w:t>
            </w:r>
          </w:p>
        </w:tc>
      </w:tr>
      <w:tr w:rsidR="00E13189" w:rsidRPr="00E13189" w14:paraId="229DF228" w14:textId="77777777" w:rsidTr="008E385A">
        <w:trPr>
          <w:trHeight w:val="547"/>
        </w:trPr>
        <w:tc>
          <w:tcPr>
            <w:tcW w:w="7797" w:type="dxa"/>
          </w:tcPr>
          <w:p w14:paraId="69240F25" w14:textId="77777777" w:rsidR="00665893" w:rsidRPr="008E385A" w:rsidRDefault="00665893" w:rsidP="008E385A">
            <w:pPr>
              <w:spacing w:after="0" w:line="240" w:lineRule="auto"/>
              <w:jc w:val="both"/>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Арт-технологияға деген сұраныс пен қажеттіліктің жеткілікті жоғары деңгей (иә)</w:t>
            </w:r>
          </w:p>
        </w:tc>
        <w:tc>
          <w:tcPr>
            <w:tcW w:w="1254" w:type="dxa"/>
          </w:tcPr>
          <w:p w14:paraId="2765DDE7"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708</w:t>
            </w:r>
          </w:p>
        </w:tc>
        <w:tc>
          <w:tcPr>
            <w:tcW w:w="2289" w:type="dxa"/>
          </w:tcPr>
          <w:p w14:paraId="09FEAA22"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10,8%</w:t>
            </w:r>
          </w:p>
        </w:tc>
        <w:tc>
          <w:tcPr>
            <w:tcW w:w="1985" w:type="dxa"/>
          </w:tcPr>
          <w:p w14:paraId="09D18B35"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2287</w:t>
            </w:r>
          </w:p>
        </w:tc>
        <w:tc>
          <w:tcPr>
            <w:tcW w:w="1843" w:type="dxa"/>
          </w:tcPr>
          <w:p w14:paraId="46D63437"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34,1%</w:t>
            </w:r>
          </w:p>
        </w:tc>
      </w:tr>
      <w:tr w:rsidR="00E13189" w:rsidRPr="00E13189" w14:paraId="10806BD5" w14:textId="77777777" w:rsidTr="008E385A">
        <w:tc>
          <w:tcPr>
            <w:tcW w:w="7797" w:type="dxa"/>
          </w:tcPr>
          <w:p w14:paraId="205FA9A5" w14:textId="77777777" w:rsidR="00665893" w:rsidRPr="008E385A" w:rsidRDefault="00665893" w:rsidP="008E385A">
            <w:pPr>
              <w:spacing w:after="0" w:line="240" w:lineRule="auto"/>
              <w:jc w:val="both"/>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Арт-технология туралы (естуім бар)</w:t>
            </w:r>
          </w:p>
        </w:tc>
        <w:tc>
          <w:tcPr>
            <w:tcW w:w="1254" w:type="dxa"/>
          </w:tcPr>
          <w:p w14:paraId="10FBF2DD"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102</w:t>
            </w:r>
          </w:p>
        </w:tc>
        <w:tc>
          <w:tcPr>
            <w:tcW w:w="2289" w:type="dxa"/>
          </w:tcPr>
          <w:p w14:paraId="2CA0CC8C"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1,56%</w:t>
            </w:r>
          </w:p>
        </w:tc>
        <w:tc>
          <w:tcPr>
            <w:tcW w:w="1985" w:type="dxa"/>
          </w:tcPr>
          <w:p w14:paraId="2FD3DC8B"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24</w:t>
            </w:r>
          </w:p>
        </w:tc>
        <w:tc>
          <w:tcPr>
            <w:tcW w:w="1843" w:type="dxa"/>
          </w:tcPr>
          <w:p w14:paraId="6DC0977C"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0,35%</w:t>
            </w:r>
          </w:p>
        </w:tc>
      </w:tr>
      <w:tr w:rsidR="00E13189" w:rsidRPr="00E13189" w14:paraId="1709B563" w14:textId="77777777" w:rsidTr="008E385A">
        <w:trPr>
          <w:trHeight w:val="551"/>
        </w:trPr>
        <w:tc>
          <w:tcPr>
            <w:tcW w:w="7797" w:type="dxa"/>
          </w:tcPr>
          <w:p w14:paraId="29B5808E" w14:textId="77777777" w:rsidR="00665893" w:rsidRPr="008E385A" w:rsidRDefault="00665893" w:rsidP="008E385A">
            <w:pPr>
              <w:spacing w:after="0" w:line="240" w:lineRule="auto"/>
              <w:jc w:val="both"/>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Арт-технологияға деген сұраныс пен қажеттіліктің орта деңгей  (жауап беруге қиын)</w:t>
            </w:r>
          </w:p>
        </w:tc>
        <w:tc>
          <w:tcPr>
            <w:tcW w:w="1254" w:type="dxa"/>
          </w:tcPr>
          <w:p w14:paraId="33118793"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570</w:t>
            </w:r>
          </w:p>
        </w:tc>
        <w:tc>
          <w:tcPr>
            <w:tcW w:w="2289" w:type="dxa"/>
          </w:tcPr>
          <w:p w14:paraId="428AF0E3"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8,76%</w:t>
            </w:r>
          </w:p>
        </w:tc>
        <w:tc>
          <w:tcPr>
            <w:tcW w:w="1985" w:type="dxa"/>
          </w:tcPr>
          <w:p w14:paraId="6748102D"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151</w:t>
            </w:r>
          </w:p>
        </w:tc>
        <w:tc>
          <w:tcPr>
            <w:tcW w:w="1843" w:type="dxa"/>
          </w:tcPr>
          <w:p w14:paraId="52A174C6"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2,25%</w:t>
            </w:r>
          </w:p>
        </w:tc>
      </w:tr>
      <w:tr w:rsidR="00E13189" w:rsidRPr="00E13189" w14:paraId="7AA3C42A" w14:textId="77777777" w:rsidTr="008E385A">
        <w:tc>
          <w:tcPr>
            <w:tcW w:w="7797" w:type="dxa"/>
            <w:hideMark/>
          </w:tcPr>
          <w:p w14:paraId="6A804831" w14:textId="77777777" w:rsidR="00665893" w:rsidRPr="008E385A" w:rsidRDefault="00665893" w:rsidP="008E385A">
            <w:pPr>
              <w:spacing w:after="0" w:line="240" w:lineRule="auto"/>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Арт-технологияға деген сұраныс пен қажеттіліктің төмен деңгейі  (жоқ)</w:t>
            </w:r>
          </w:p>
        </w:tc>
        <w:tc>
          <w:tcPr>
            <w:tcW w:w="1254" w:type="dxa"/>
          </w:tcPr>
          <w:p w14:paraId="565E669A"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562</w:t>
            </w:r>
          </w:p>
        </w:tc>
        <w:tc>
          <w:tcPr>
            <w:tcW w:w="2289" w:type="dxa"/>
          </w:tcPr>
          <w:p w14:paraId="7E9303E0"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8,6%</w:t>
            </w:r>
          </w:p>
        </w:tc>
        <w:tc>
          <w:tcPr>
            <w:tcW w:w="1985" w:type="dxa"/>
          </w:tcPr>
          <w:p w14:paraId="690891B9"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200</w:t>
            </w:r>
          </w:p>
        </w:tc>
        <w:tc>
          <w:tcPr>
            <w:tcW w:w="1843" w:type="dxa"/>
          </w:tcPr>
          <w:p w14:paraId="08CB4F09" w14:textId="77777777" w:rsidR="00665893" w:rsidRPr="008E385A" w:rsidRDefault="00665893" w:rsidP="008E385A">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2,98%</w:t>
            </w:r>
          </w:p>
        </w:tc>
      </w:tr>
      <w:tr w:rsidR="00E13189" w:rsidRPr="00E13189" w14:paraId="1BBAE268" w14:textId="77777777" w:rsidTr="008E385A">
        <w:tc>
          <w:tcPr>
            <w:tcW w:w="7797" w:type="dxa"/>
          </w:tcPr>
          <w:p w14:paraId="77A96C6D" w14:textId="77777777" w:rsidR="00665893" w:rsidRPr="008E385A" w:rsidRDefault="00665893" w:rsidP="008E385A">
            <w:pPr>
              <w:spacing w:after="0" w:line="240" w:lineRule="auto"/>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Арт-технологияға деген сұраныс пен қажеттіліктің төмен деңгейі (техникалармен әлі таныс емеспін) жеткіліксіз деңгей</w:t>
            </w:r>
          </w:p>
        </w:tc>
        <w:tc>
          <w:tcPr>
            <w:tcW w:w="5528" w:type="dxa"/>
            <w:gridSpan w:val="3"/>
          </w:tcPr>
          <w:p w14:paraId="39B18477" w14:textId="77777777" w:rsidR="00665893" w:rsidRPr="008E385A" w:rsidRDefault="00665893" w:rsidP="008E385A">
            <w:pPr>
              <w:spacing w:after="0" w:line="240" w:lineRule="auto"/>
              <w:ind w:firstLine="62"/>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 xml:space="preserve"> Жалпы саны: 4608 </w:t>
            </w:r>
          </w:p>
          <w:p w14:paraId="6A338E3D" w14:textId="77777777" w:rsidR="00665893" w:rsidRPr="008E385A" w:rsidRDefault="00665893" w:rsidP="008E385A">
            <w:pPr>
              <w:spacing w:after="0" w:line="240" w:lineRule="auto"/>
              <w:ind w:firstLine="62"/>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 xml:space="preserve">( N=132) </w:t>
            </w:r>
          </w:p>
        </w:tc>
        <w:tc>
          <w:tcPr>
            <w:tcW w:w="1843" w:type="dxa"/>
          </w:tcPr>
          <w:p w14:paraId="56E49F2A" w14:textId="77777777" w:rsidR="00665893" w:rsidRPr="008E385A" w:rsidRDefault="00665893" w:rsidP="008E385A">
            <w:pPr>
              <w:spacing w:after="0" w:line="240" w:lineRule="auto"/>
              <w:ind w:hanging="219"/>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3,49%</w:t>
            </w:r>
          </w:p>
        </w:tc>
      </w:tr>
    </w:tbl>
    <w:p w14:paraId="52E5C688" w14:textId="77777777" w:rsidR="008E385A" w:rsidRDefault="008E385A" w:rsidP="008E385A">
      <w:pPr>
        <w:pStyle w:val="aff0"/>
        <w:ind w:left="-851" w:right="566" w:firstLine="284"/>
        <w:rPr>
          <w:rFonts w:cs="Times New Roman"/>
          <w:color w:val="000000" w:themeColor="text1"/>
          <w:sz w:val="28"/>
          <w:szCs w:val="28"/>
          <w:lang w:val="en-US"/>
        </w:rPr>
      </w:pPr>
    </w:p>
    <w:p w14:paraId="4926AE9E" w14:textId="04ACB3AB" w:rsidR="008E385A" w:rsidRPr="007F7C24" w:rsidRDefault="008E385A" w:rsidP="008E385A">
      <w:pPr>
        <w:pStyle w:val="aff0"/>
        <w:ind w:left="-851" w:right="566" w:firstLine="284"/>
        <w:rPr>
          <w:rFonts w:cs="Times New Roman"/>
          <w:color w:val="000000" w:themeColor="text1"/>
          <w:lang w:val="en-US"/>
        </w:rPr>
      </w:pPr>
      <w:r w:rsidRPr="007F7C24">
        <w:rPr>
          <w:rFonts w:cs="Times New Roman"/>
          <w:color w:val="000000" w:themeColor="text1"/>
          <w:lang w:val="kk-KZ"/>
        </w:rPr>
        <w:t>Кесте 1</w:t>
      </w:r>
      <w:r w:rsidR="00DB0C9A" w:rsidRPr="007F7C24">
        <w:rPr>
          <w:rFonts w:cs="Times New Roman"/>
          <w:color w:val="000000" w:themeColor="text1"/>
          <w:lang w:val="kk-KZ"/>
        </w:rPr>
        <w:t>7</w:t>
      </w:r>
    </w:p>
    <w:p w14:paraId="40C162CA" w14:textId="77777777" w:rsidR="008E385A" w:rsidRPr="008E385A" w:rsidRDefault="008E385A" w:rsidP="008E385A">
      <w:pPr>
        <w:pStyle w:val="aff0"/>
        <w:ind w:right="566"/>
        <w:rPr>
          <w:rFonts w:cs="Times New Roman"/>
          <w:color w:val="000000" w:themeColor="text1"/>
          <w:sz w:val="28"/>
          <w:szCs w:val="28"/>
          <w:lang w:val="en-US"/>
        </w:rPr>
      </w:pPr>
    </w:p>
    <w:tbl>
      <w:tblPr>
        <w:tblStyle w:val="42"/>
        <w:tblW w:w="15168" w:type="dxa"/>
        <w:tblInd w:w="-572" w:type="dxa"/>
        <w:tblLayout w:type="fixed"/>
        <w:tblLook w:val="04A0" w:firstRow="1" w:lastRow="0" w:firstColumn="1" w:lastColumn="0" w:noHBand="0" w:noVBand="1"/>
      </w:tblPr>
      <w:tblGrid>
        <w:gridCol w:w="7797"/>
        <w:gridCol w:w="3832"/>
        <w:gridCol w:w="3539"/>
      </w:tblGrid>
      <w:tr w:rsidR="00E13189" w:rsidRPr="00E13189" w14:paraId="55BFBD26" w14:textId="77777777" w:rsidTr="008E385A">
        <w:trPr>
          <w:trHeight w:val="270"/>
        </w:trPr>
        <w:tc>
          <w:tcPr>
            <w:tcW w:w="7797" w:type="dxa"/>
          </w:tcPr>
          <w:p w14:paraId="03AECDD1" w14:textId="77777777" w:rsidR="00665893" w:rsidRPr="008E385A" w:rsidRDefault="00665893" w:rsidP="009431CB">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Деңгейлер</w:t>
            </w:r>
          </w:p>
        </w:tc>
        <w:tc>
          <w:tcPr>
            <w:tcW w:w="3832" w:type="dxa"/>
          </w:tcPr>
          <w:p w14:paraId="641A7CC0" w14:textId="77777777" w:rsidR="00665893" w:rsidRPr="008E385A" w:rsidRDefault="00665893" w:rsidP="009431CB">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БТ</w:t>
            </w:r>
          </w:p>
        </w:tc>
        <w:tc>
          <w:tcPr>
            <w:tcW w:w="3539" w:type="dxa"/>
          </w:tcPr>
          <w:p w14:paraId="6730C9EF" w14:textId="77777777" w:rsidR="00665893" w:rsidRPr="008E385A" w:rsidRDefault="00665893" w:rsidP="009431CB">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ЭТ</w:t>
            </w:r>
          </w:p>
        </w:tc>
      </w:tr>
      <w:tr w:rsidR="00E13189" w:rsidRPr="00E13189" w14:paraId="24D78CE8" w14:textId="77777777" w:rsidTr="008E385A">
        <w:trPr>
          <w:trHeight w:val="291"/>
        </w:trPr>
        <w:tc>
          <w:tcPr>
            <w:tcW w:w="7797" w:type="dxa"/>
          </w:tcPr>
          <w:p w14:paraId="37C84727" w14:textId="77777777" w:rsidR="00665893" w:rsidRPr="008E385A" w:rsidRDefault="00665893" w:rsidP="009431CB">
            <w:pPr>
              <w:spacing w:after="0" w:line="240" w:lineRule="auto"/>
              <w:jc w:val="both"/>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Арт-технологияға деген сұраныс жеткілікті жоғары деңгей (иә)</w:t>
            </w:r>
          </w:p>
        </w:tc>
        <w:tc>
          <w:tcPr>
            <w:tcW w:w="3832" w:type="dxa"/>
          </w:tcPr>
          <w:p w14:paraId="195E6FAC" w14:textId="77777777" w:rsidR="00665893" w:rsidRPr="008E385A" w:rsidRDefault="00665893" w:rsidP="009431CB">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10,8%</w:t>
            </w:r>
          </w:p>
        </w:tc>
        <w:tc>
          <w:tcPr>
            <w:tcW w:w="3539" w:type="dxa"/>
          </w:tcPr>
          <w:p w14:paraId="56EEDE6B" w14:textId="77777777" w:rsidR="00665893" w:rsidRPr="008E385A" w:rsidRDefault="00665893" w:rsidP="009431CB">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34,1%</w:t>
            </w:r>
          </w:p>
        </w:tc>
      </w:tr>
      <w:tr w:rsidR="00E13189" w:rsidRPr="00E13189" w14:paraId="613E21D1" w14:textId="77777777" w:rsidTr="008E385A">
        <w:tc>
          <w:tcPr>
            <w:tcW w:w="7797" w:type="dxa"/>
          </w:tcPr>
          <w:p w14:paraId="7C45788B" w14:textId="77777777" w:rsidR="00665893" w:rsidRPr="008E385A" w:rsidRDefault="00665893" w:rsidP="009431CB">
            <w:pPr>
              <w:spacing w:after="0" w:line="240" w:lineRule="auto"/>
              <w:jc w:val="both"/>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Арт-технология туралы естуім бар</w:t>
            </w:r>
          </w:p>
        </w:tc>
        <w:tc>
          <w:tcPr>
            <w:tcW w:w="3832" w:type="dxa"/>
          </w:tcPr>
          <w:p w14:paraId="102E6BA7" w14:textId="77777777" w:rsidR="00665893" w:rsidRPr="008E385A" w:rsidRDefault="00665893" w:rsidP="009431CB">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1,56%</w:t>
            </w:r>
          </w:p>
        </w:tc>
        <w:tc>
          <w:tcPr>
            <w:tcW w:w="3539" w:type="dxa"/>
          </w:tcPr>
          <w:p w14:paraId="5FE4A295" w14:textId="77777777" w:rsidR="00665893" w:rsidRPr="008E385A" w:rsidRDefault="00665893" w:rsidP="009431CB">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0,35%</w:t>
            </w:r>
          </w:p>
        </w:tc>
      </w:tr>
      <w:tr w:rsidR="00E13189" w:rsidRPr="00E13189" w14:paraId="22EFD679" w14:textId="77777777" w:rsidTr="008E385A">
        <w:trPr>
          <w:trHeight w:val="321"/>
        </w:trPr>
        <w:tc>
          <w:tcPr>
            <w:tcW w:w="7797" w:type="dxa"/>
          </w:tcPr>
          <w:p w14:paraId="27A43A26" w14:textId="77777777" w:rsidR="00665893" w:rsidRPr="008E385A" w:rsidRDefault="00665893" w:rsidP="009431CB">
            <w:pPr>
              <w:spacing w:after="0" w:line="240" w:lineRule="auto"/>
              <w:jc w:val="both"/>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Арт-технологияға деген сұраныс орта деңгей  (жауап беруге қиналамын)</w:t>
            </w:r>
          </w:p>
        </w:tc>
        <w:tc>
          <w:tcPr>
            <w:tcW w:w="3832" w:type="dxa"/>
          </w:tcPr>
          <w:p w14:paraId="62579ADF" w14:textId="77777777" w:rsidR="00665893" w:rsidRPr="008E385A" w:rsidRDefault="00665893" w:rsidP="009431CB">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8,76%</w:t>
            </w:r>
          </w:p>
        </w:tc>
        <w:tc>
          <w:tcPr>
            <w:tcW w:w="3539" w:type="dxa"/>
          </w:tcPr>
          <w:p w14:paraId="55DD3966" w14:textId="77777777" w:rsidR="00665893" w:rsidRPr="008E385A" w:rsidRDefault="00665893" w:rsidP="009431CB">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2,25%</w:t>
            </w:r>
          </w:p>
        </w:tc>
      </w:tr>
      <w:tr w:rsidR="00E13189" w:rsidRPr="00E13189" w14:paraId="0F30B7A6" w14:textId="77777777" w:rsidTr="008E385A">
        <w:tc>
          <w:tcPr>
            <w:tcW w:w="7797" w:type="dxa"/>
            <w:hideMark/>
          </w:tcPr>
          <w:p w14:paraId="6603A052" w14:textId="77777777" w:rsidR="00665893" w:rsidRPr="008E385A" w:rsidRDefault="00665893" w:rsidP="009431CB">
            <w:pPr>
              <w:spacing w:after="0" w:line="240" w:lineRule="auto"/>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Арт-технологияға деген сұраныс төмен деңгейі  (жоқ)</w:t>
            </w:r>
          </w:p>
        </w:tc>
        <w:tc>
          <w:tcPr>
            <w:tcW w:w="3832" w:type="dxa"/>
          </w:tcPr>
          <w:p w14:paraId="342A44C1" w14:textId="77777777" w:rsidR="00665893" w:rsidRPr="008E385A" w:rsidRDefault="00665893" w:rsidP="009431CB">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8,6%</w:t>
            </w:r>
          </w:p>
        </w:tc>
        <w:tc>
          <w:tcPr>
            <w:tcW w:w="3539" w:type="dxa"/>
          </w:tcPr>
          <w:p w14:paraId="549C6738" w14:textId="77777777" w:rsidR="00665893" w:rsidRPr="008E385A" w:rsidRDefault="00665893" w:rsidP="009431CB">
            <w:pPr>
              <w:spacing w:after="0" w:line="240" w:lineRule="auto"/>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2,98%</w:t>
            </w:r>
          </w:p>
        </w:tc>
      </w:tr>
      <w:tr w:rsidR="00E13189" w:rsidRPr="00E13189" w14:paraId="4892B8A7" w14:textId="77777777" w:rsidTr="008E385A">
        <w:trPr>
          <w:trHeight w:val="409"/>
        </w:trPr>
        <w:tc>
          <w:tcPr>
            <w:tcW w:w="7797" w:type="dxa"/>
          </w:tcPr>
          <w:p w14:paraId="5B0208C9" w14:textId="77777777" w:rsidR="00665893" w:rsidRPr="008E385A" w:rsidRDefault="00665893" w:rsidP="009431CB">
            <w:pPr>
              <w:spacing w:after="0" w:line="240" w:lineRule="auto"/>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Техникалармен (әлі таныс емеспін) жеткіліксіз деңгей</w:t>
            </w:r>
          </w:p>
        </w:tc>
        <w:tc>
          <w:tcPr>
            <w:tcW w:w="7371" w:type="dxa"/>
            <w:gridSpan w:val="2"/>
          </w:tcPr>
          <w:p w14:paraId="7817EAAC" w14:textId="77777777" w:rsidR="00665893" w:rsidRPr="008E385A" w:rsidRDefault="00665893" w:rsidP="009431CB">
            <w:pPr>
              <w:spacing w:after="0" w:line="240" w:lineRule="auto"/>
              <w:ind w:firstLine="567"/>
              <w:jc w:val="center"/>
              <w:rPr>
                <w:rFonts w:ascii="Times New Roman" w:hAnsi="Times New Roman" w:cs="Times New Roman"/>
                <w:color w:val="000000" w:themeColor="text1"/>
                <w:sz w:val="24"/>
                <w:szCs w:val="24"/>
                <w:lang w:val="kk-KZ"/>
              </w:rPr>
            </w:pPr>
            <w:r w:rsidRPr="008E385A">
              <w:rPr>
                <w:rFonts w:ascii="Times New Roman" w:hAnsi="Times New Roman" w:cs="Times New Roman"/>
                <w:color w:val="000000" w:themeColor="text1"/>
                <w:sz w:val="24"/>
                <w:szCs w:val="24"/>
                <w:lang w:val="kk-KZ"/>
              </w:rPr>
              <w:t>3,49%</w:t>
            </w:r>
          </w:p>
        </w:tc>
      </w:tr>
    </w:tbl>
    <w:p w14:paraId="34FA3853" w14:textId="77777777" w:rsidR="00230779" w:rsidRPr="00E13189" w:rsidRDefault="00230779" w:rsidP="009431CB">
      <w:pPr>
        <w:spacing w:after="0" w:line="240" w:lineRule="auto"/>
        <w:ind w:right="-2"/>
        <w:jc w:val="both"/>
        <w:rPr>
          <w:rFonts w:ascii="Times New Roman" w:hAnsi="Times New Roman" w:cs="Times New Roman"/>
          <w:color w:val="000000" w:themeColor="text1"/>
          <w:sz w:val="28"/>
          <w:szCs w:val="28"/>
          <w:lang w:val="kk-KZ"/>
        </w:rPr>
        <w:sectPr w:rsidR="00230779" w:rsidRPr="00E13189" w:rsidSect="006778C9">
          <w:type w:val="nextColumn"/>
          <w:pgSz w:w="16838" w:h="11906" w:orient="landscape"/>
          <w:pgMar w:top="1134" w:right="567" w:bottom="1134" w:left="1701" w:header="709" w:footer="709" w:gutter="0"/>
          <w:cols w:space="708"/>
          <w:titlePg/>
          <w:docGrid w:linePitch="360"/>
        </w:sectPr>
      </w:pPr>
    </w:p>
    <w:p w14:paraId="2BB46A55" w14:textId="1D32DF1A" w:rsidR="00665893" w:rsidRPr="00E13189" w:rsidRDefault="00584205"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1</w:t>
      </w:r>
      <w:r w:rsidR="00DB0C9A">
        <w:rPr>
          <w:rFonts w:ascii="Times New Roman" w:hAnsi="Times New Roman" w:cs="Times New Roman"/>
          <w:color w:val="000000" w:themeColor="text1"/>
          <w:sz w:val="28"/>
          <w:szCs w:val="28"/>
          <w:lang w:val="kk-KZ"/>
        </w:rPr>
        <w:t>6</w:t>
      </w:r>
      <w:r w:rsidRPr="00E13189">
        <w:rPr>
          <w:rFonts w:ascii="Times New Roman" w:hAnsi="Times New Roman" w:cs="Times New Roman"/>
          <w:color w:val="000000" w:themeColor="text1"/>
          <w:sz w:val="28"/>
          <w:szCs w:val="28"/>
          <w:lang w:val="kk-KZ"/>
        </w:rPr>
        <w:t>-1</w:t>
      </w:r>
      <w:r w:rsidR="00DB0C9A">
        <w:rPr>
          <w:rFonts w:ascii="Times New Roman" w:hAnsi="Times New Roman" w:cs="Times New Roman"/>
          <w:color w:val="000000" w:themeColor="text1"/>
          <w:sz w:val="28"/>
          <w:szCs w:val="28"/>
          <w:lang w:val="kk-KZ"/>
        </w:rPr>
        <w:t>7</w:t>
      </w:r>
      <w:r w:rsidRPr="00E13189">
        <w:rPr>
          <w:rFonts w:ascii="Times New Roman" w:hAnsi="Times New Roman" w:cs="Times New Roman"/>
          <w:color w:val="000000" w:themeColor="text1"/>
          <w:sz w:val="28"/>
          <w:szCs w:val="28"/>
          <w:lang w:val="kk-KZ"/>
        </w:rPr>
        <w:t xml:space="preserve">-ші </w:t>
      </w:r>
      <w:r w:rsidR="00665893" w:rsidRPr="00E13189">
        <w:rPr>
          <w:rFonts w:ascii="Times New Roman" w:hAnsi="Times New Roman" w:cs="Times New Roman"/>
          <w:color w:val="000000" w:themeColor="text1"/>
          <w:sz w:val="28"/>
          <w:szCs w:val="28"/>
          <w:lang w:val="kk-KZ"/>
        </w:rPr>
        <w:t xml:space="preserve"> кестелер  мен диаграмма нәтижелерді талдап көрсек, 1-4 курс студенттері оқудың басында болашақ МДҰ мамандарының кәсіби қызметіне қажетті арт-технология туралы жеткілікті түрде толық білмейді 132 зерттеушілердің жауабының кездесу жиілігінің жалпы қосындысы – 4608, оның орташа арифметикалық мәні 3,49% құрады. Анықтау кезеңінің сауалнаманың жауаптарын сараптай отырып, бұл кезеңде, негізінен арт-технология арқылы МДҰ педагогтерінің кәсіби құзіреттілігін дамытуда арт-технология тәсілдерін меңгеруге сұраныс пен  қажеттіліктің жеткілікті жоғары деңгей (иә) БТ-да  10,8% құраса, ЭТ-да 34,1% қамтыды. Арт-технология туралы естуім бар БТ- орташа арифметикалық мәні - 1,56%, ал ЭТ-да 0,35 % құрады. Арт-технологияға деген сұраныс пен қажеттіліктің орта деңгей  (жауап беруге қиын) БТ- орташа арифметикалық мәні - 8,76%, ал ЭТ-да 2,25 % құрады. Арт-технологияға деген сұраныстың төмен деңгейі «жоқ» жауабы бойынша БТ- орташа арифметикалық мәні - 8,6%, ал ЭТ-да 2,98 % құрады.</w:t>
      </w:r>
    </w:p>
    <w:p w14:paraId="43600589" w14:textId="77777777" w:rsidR="00665893" w:rsidRPr="00E13189" w:rsidRDefault="00665893"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Aнықтaу экcпepимeнтi бapыcындa болашақ МДҰ педагогтерінің кәсіби құзыреттілігін дамыту өлшeмдepiнe cәйкec бacтaпқы бiлiм дeңгeйлepi зepдeлeндi. Анықтау кезеңінде алынған нәтижелер болашақ МДҰ педагогтерінің кәсіби қызметіне қажетті арт-технологиялық тәсілдерін оқытудың әдістемелік кешенін жасауға негіз болды. Арт-технология арқылы болашақ МДҰ педагогтерінің кәсіби құзыреттілігін дамытудың әдістемелік кешенінің тиiмдiлiгiн aнықтaуға мүмкіндік берді.</w:t>
      </w:r>
    </w:p>
    <w:p w14:paraId="55C13D9F" w14:textId="19B85C16" w:rsidR="00665893" w:rsidRPr="00E13189" w:rsidRDefault="00665893" w:rsidP="009431CB">
      <w:pPr>
        <w:spacing w:after="0" w:line="240" w:lineRule="auto"/>
        <w:ind w:right="-1"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Студенттердің өнерге деген қызығушылықтарын анықтау мақсатында кейбір арт-технология тәсілдері арқылы шебер сыныптары ұйымдастырылып, негізгі арт технология тәсілдерін таныстырып, студенттердің арт-технология кейбір тәсілдерің меңгеру барысында алған әсерлері мен қызығушылықтарын </w:t>
      </w:r>
      <w:r w:rsidRPr="00E13189">
        <w:rPr>
          <w:rFonts w:ascii="Times New Roman" w:hAnsi="Times New Roman" w:cs="Times New Roman"/>
          <w:i/>
          <w:color w:val="000000" w:themeColor="text1"/>
          <w:sz w:val="28"/>
          <w:szCs w:val="28"/>
          <w:lang w:val="kk-KZ"/>
        </w:rPr>
        <w:t>контент-талдау әдісі</w:t>
      </w:r>
      <w:r w:rsidRPr="00E13189">
        <w:rPr>
          <w:rFonts w:ascii="Times New Roman" w:hAnsi="Times New Roman" w:cs="Times New Roman"/>
          <w:color w:val="000000" w:themeColor="text1"/>
          <w:sz w:val="28"/>
          <w:szCs w:val="28"/>
          <w:lang w:val="kk-KZ"/>
        </w:rPr>
        <w:t xml:space="preserve">мен кездесу жиілігін анықтауға мүмкіндік берді </w:t>
      </w:r>
      <w:r w:rsidR="00487775">
        <w:rPr>
          <w:rFonts w:ascii="Times New Roman" w:hAnsi="Times New Roman" w:cs="Times New Roman"/>
          <w:color w:val="000000" w:themeColor="text1"/>
          <w:sz w:val="28"/>
          <w:szCs w:val="28"/>
          <w:lang w:val="kk-KZ"/>
        </w:rPr>
        <w:t>(кесте</w:t>
      </w:r>
      <w:r w:rsidR="00C04E35">
        <w:rPr>
          <w:rFonts w:ascii="Times New Roman" w:hAnsi="Times New Roman" w:cs="Times New Roman"/>
          <w:color w:val="000000" w:themeColor="text1"/>
          <w:sz w:val="28"/>
          <w:szCs w:val="28"/>
          <w:lang w:val="kk-KZ"/>
        </w:rPr>
        <w:t xml:space="preserve"> </w:t>
      </w:r>
      <w:r w:rsidR="00584205" w:rsidRPr="00E13189">
        <w:rPr>
          <w:rFonts w:ascii="Times New Roman" w:hAnsi="Times New Roman" w:cs="Times New Roman"/>
          <w:color w:val="000000" w:themeColor="text1"/>
          <w:sz w:val="28"/>
          <w:szCs w:val="28"/>
          <w:lang w:val="kk-KZ"/>
        </w:rPr>
        <w:t>16</w:t>
      </w:r>
      <w:r w:rsidRPr="00E13189">
        <w:rPr>
          <w:rFonts w:ascii="Times New Roman" w:hAnsi="Times New Roman" w:cs="Times New Roman"/>
          <w:color w:val="000000" w:themeColor="text1"/>
          <w:sz w:val="28"/>
          <w:szCs w:val="28"/>
          <w:lang w:val="kk-KZ"/>
        </w:rPr>
        <w:t>). Нәтижелері төмендегі кесте мен суреттерде көрсетілген.</w:t>
      </w:r>
    </w:p>
    <w:p w14:paraId="14D55777" w14:textId="77777777" w:rsidR="00584205" w:rsidRPr="00E13189" w:rsidRDefault="00584205" w:rsidP="009431CB">
      <w:pPr>
        <w:spacing w:after="0" w:line="240" w:lineRule="auto"/>
        <w:ind w:right="-1" w:firstLine="567"/>
        <w:jc w:val="both"/>
        <w:rPr>
          <w:rFonts w:ascii="Times New Roman" w:hAnsi="Times New Roman" w:cs="Times New Roman"/>
          <w:bCs/>
          <w:color w:val="000000" w:themeColor="text1"/>
          <w:sz w:val="23"/>
          <w:szCs w:val="23"/>
          <w:lang w:val="kk-KZ"/>
        </w:rPr>
      </w:pPr>
    </w:p>
    <w:p w14:paraId="216F7A06" w14:textId="77777777" w:rsidR="00584205" w:rsidRPr="00E13189" w:rsidRDefault="00584205" w:rsidP="009431CB">
      <w:pPr>
        <w:spacing w:after="0" w:line="240" w:lineRule="auto"/>
        <w:ind w:right="-1" w:firstLine="567"/>
        <w:jc w:val="both"/>
        <w:rPr>
          <w:rFonts w:ascii="Times New Roman" w:hAnsi="Times New Roman" w:cs="Times New Roman"/>
          <w:bCs/>
          <w:color w:val="000000" w:themeColor="text1"/>
          <w:sz w:val="23"/>
          <w:szCs w:val="23"/>
          <w:lang w:val="kk-KZ"/>
        </w:rPr>
        <w:sectPr w:rsidR="00584205" w:rsidRPr="00E13189" w:rsidSect="006778C9">
          <w:type w:val="nextColumn"/>
          <w:pgSz w:w="11906" w:h="16838"/>
          <w:pgMar w:top="1134" w:right="567" w:bottom="1134" w:left="1701" w:header="709" w:footer="709" w:gutter="0"/>
          <w:cols w:space="708"/>
          <w:titlePg/>
          <w:docGrid w:linePitch="360"/>
        </w:sectPr>
      </w:pPr>
    </w:p>
    <w:p w14:paraId="0D706036" w14:textId="77777777" w:rsidR="003206D7" w:rsidRDefault="003206D7" w:rsidP="008E385A">
      <w:pPr>
        <w:spacing w:after="0" w:line="240" w:lineRule="auto"/>
        <w:ind w:right="-1"/>
        <w:jc w:val="both"/>
        <w:rPr>
          <w:rFonts w:ascii="Times New Roman" w:hAnsi="Times New Roman" w:cs="Times New Roman"/>
          <w:bCs/>
          <w:color w:val="000000" w:themeColor="text1"/>
          <w:sz w:val="28"/>
          <w:szCs w:val="28"/>
          <w:lang w:val="kk-KZ"/>
        </w:rPr>
      </w:pPr>
    </w:p>
    <w:p w14:paraId="2E9EA994" w14:textId="77777777" w:rsidR="003206D7" w:rsidRDefault="003206D7" w:rsidP="008E385A">
      <w:pPr>
        <w:spacing w:after="0" w:line="240" w:lineRule="auto"/>
        <w:ind w:right="-1"/>
        <w:jc w:val="both"/>
        <w:rPr>
          <w:rFonts w:ascii="Times New Roman" w:hAnsi="Times New Roman" w:cs="Times New Roman"/>
          <w:bCs/>
          <w:color w:val="000000" w:themeColor="text1"/>
          <w:sz w:val="28"/>
          <w:szCs w:val="28"/>
          <w:lang w:val="kk-KZ"/>
        </w:rPr>
      </w:pPr>
    </w:p>
    <w:p w14:paraId="3E2CC0F1" w14:textId="32393236" w:rsidR="00584205" w:rsidRPr="007F7C24" w:rsidRDefault="00584205" w:rsidP="008E385A">
      <w:pPr>
        <w:spacing w:after="0" w:line="240" w:lineRule="auto"/>
        <w:ind w:right="-1"/>
        <w:jc w:val="both"/>
        <w:rPr>
          <w:rFonts w:ascii="Times New Roman" w:hAnsi="Times New Roman" w:cs="Times New Roman"/>
          <w:b/>
          <w:color w:val="000000" w:themeColor="text1"/>
          <w:sz w:val="24"/>
          <w:szCs w:val="24"/>
          <w:lang w:val="kk-KZ"/>
        </w:rPr>
      </w:pPr>
      <w:r w:rsidRPr="007F7C24">
        <w:rPr>
          <w:rFonts w:ascii="Times New Roman" w:hAnsi="Times New Roman" w:cs="Times New Roman"/>
          <w:bCs/>
          <w:color w:val="000000" w:themeColor="text1"/>
          <w:sz w:val="24"/>
          <w:szCs w:val="24"/>
          <w:lang w:val="kk-KZ"/>
        </w:rPr>
        <w:t>Кесте 1</w:t>
      </w:r>
      <w:r w:rsidR="00DB0C9A" w:rsidRPr="007F7C24">
        <w:rPr>
          <w:rFonts w:ascii="Times New Roman" w:hAnsi="Times New Roman" w:cs="Times New Roman"/>
          <w:bCs/>
          <w:color w:val="000000" w:themeColor="text1"/>
          <w:sz w:val="24"/>
          <w:szCs w:val="24"/>
          <w:lang w:val="kk-KZ"/>
        </w:rPr>
        <w:t>8</w:t>
      </w:r>
      <w:r w:rsidRPr="007F7C24">
        <w:rPr>
          <w:rFonts w:ascii="Times New Roman" w:hAnsi="Times New Roman" w:cs="Times New Roman"/>
          <w:b/>
          <w:color w:val="000000" w:themeColor="text1"/>
          <w:sz w:val="24"/>
          <w:szCs w:val="24"/>
          <w:lang w:val="kk-KZ"/>
        </w:rPr>
        <w:t xml:space="preserve"> -</w:t>
      </w:r>
      <w:r w:rsidRPr="007F7C24">
        <w:rPr>
          <w:rFonts w:ascii="Times New Roman" w:hAnsi="Times New Roman" w:cs="Times New Roman"/>
          <w:color w:val="000000" w:themeColor="text1"/>
          <w:sz w:val="24"/>
          <w:szCs w:val="24"/>
          <w:lang w:val="kk-KZ"/>
        </w:rPr>
        <w:t xml:space="preserve"> Анықтаушы экспериментте БТ мен ЭТ (132 студент) бойынша  студенттердің кәсіби құзіреттілігін дамытуды арт-технология тәсілдері арқылы ұйымдастыру </w:t>
      </w:r>
      <w:r w:rsidRPr="007F7C24">
        <w:rPr>
          <w:rFonts w:ascii="Times New Roman" w:hAnsi="Times New Roman" w:cs="Times New Roman"/>
          <w:bCs/>
          <w:color w:val="000000" w:themeColor="text1"/>
          <w:sz w:val="24"/>
          <w:szCs w:val="24"/>
          <w:lang w:val="kk-KZ"/>
        </w:rPr>
        <w:t>негізінде қолданылған арт-технология тәсілдерінің нәтижелерін контент-талдау  әдісі бойынша кездесу жиілігінің пайыздық көрсеткіштері (%)</w:t>
      </w:r>
    </w:p>
    <w:p w14:paraId="57700999" w14:textId="77777777" w:rsidR="00584205" w:rsidRPr="003206D7" w:rsidRDefault="00584205" w:rsidP="009431CB">
      <w:pPr>
        <w:spacing w:after="0" w:line="240" w:lineRule="auto"/>
        <w:ind w:right="-1" w:firstLine="567"/>
        <w:jc w:val="both"/>
        <w:rPr>
          <w:rFonts w:ascii="Times New Roman" w:hAnsi="Times New Roman" w:cs="Times New Roman"/>
          <w:b/>
          <w:color w:val="000000" w:themeColor="text1"/>
          <w:sz w:val="23"/>
          <w:szCs w:val="23"/>
          <w:lang w:val="kk-KZ"/>
        </w:rPr>
      </w:pPr>
    </w:p>
    <w:tbl>
      <w:tblPr>
        <w:tblStyle w:val="42"/>
        <w:tblW w:w="14601" w:type="dxa"/>
        <w:tblLayout w:type="fixed"/>
        <w:tblLook w:val="01E0" w:firstRow="1" w:lastRow="1" w:firstColumn="1" w:lastColumn="1" w:noHBand="0" w:noVBand="0"/>
      </w:tblPr>
      <w:tblGrid>
        <w:gridCol w:w="2410"/>
        <w:gridCol w:w="1843"/>
        <w:gridCol w:w="1417"/>
        <w:gridCol w:w="993"/>
        <w:gridCol w:w="708"/>
        <w:gridCol w:w="1843"/>
        <w:gridCol w:w="1559"/>
        <w:gridCol w:w="851"/>
        <w:gridCol w:w="1417"/>
        <w:gridCol w:w="709"/>
        <w:gridCol w:w="851"/>
      </w:tblGrid>
      <w:tr w:rsidR="00E13189" w:rsidRPr="003206D7" w14:paraId="68B9D3D7" w14:textId="77777777" w:rsidTr="003206D7">
        <w:tc>
          <w:tcPr>
            <w:tcW w:w="2410" w:type="dxa"/>
            <w:vMerge w:val="restart"/>
          </w:tcPr>
          <w:p w14:paraId="5DE32674" w14:textId="50532A00" w:rsidR="00665893" w:rsidRPr="003206D7" w:rsidRDefault="002732E5" w:rsidP="003206D7">
            <w:pPr>
              <w:spacing w:after="0" w:line="240" w:lineRule="auto"/>
              <w:ind w:hanging="4"/>
              <w:jc w:val="center"/>
              <w:rPr>
                <w:rFonts w:ascii="Times New Roman" w:hAnsi="Times New Roman" w:cs="Times New Roman"/>
                <w:b/>
                <w:color w:val="000000" w:themeColor="text1"/>
                <w:sz w:val="24"/>
                <w:szCs w:val="24"/>
                <w:lang w:val="kk-KZ"/>
              </w:rPr>
            </w:pPr>
            <w:r w:rsidRPr="003206D7">
              <w:rPr>
                <w:rFonts w:ascii="Times New Roman" w:hAnsi="Times New Roman" w:cs="Times New Roman"/>
                <w:color w:val="000000" w:themeColor="text1"/>
                <w:sz w:val="24"/>
                <w:szCs w:val="24"/>
                <w:lang w:val="kk-KZ"/>
              </w:rPr>
              <w:t>Болашақ МДҰ педагогтерінің</w:t>
            </w:r>
            <w:r w:rsidR="00665893" w:rsidRPr="003206D7">
              <w:rPr>
                <w:rFonts w:ascii="Times New Roman" w:hAnsi="Times New Roman" w:cs="Times New Roman"/>
                <w:color w:val="000000" w:themeColor="text1"/>
                <w:sz w:val="24"/>
                <w:szCs w:val="24"/>
                <w:lang w:val="kk-KZ"/>
              </w:rPr>
              <w:t xml:space="preserve"> кәсіби  құзіреттілігін  дамытуды арт-техология тәсілдері арқылы ұйымдастыру  </w:t>
            </w:r>
          </w:p>
        </w:tc>
        <w:tc>
          <w:tcPr>
            <w:tcW w:w="10631" w:type="dxa"/>
            <w:gridSpan w:val="8"/>
          </w:tcPr>
          <w:p w14:paraId="6E470F5F" w14:textId="77777777" w:rsidR="00665893" w:rsidRPr="003206D7" w:rsidRDefault="00665893" w:rsidP="003206D7">
            <w:pPr>
              <w:spacing w:after="0" w:line="240" w:lineRule="auto"/>
              <w:ind w:firstLine="567"/>
              <w:jc w:val="center"/>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Кездесу жиілігі</w:t>
            </w:r>
          </w:p>
        </w:tc>
        <w:tc>
          <w:tcPr>
            <w:tcW w:w="709" w:type="dxa"/>
          </w:tcPr>
          <w:p w14:paraId="3725AA8B" w14:textId="77777777" w:rsidR="00665893" w:rsidRPr="003206D7" w:rsidRDefault="00665893" w:rsidP="003206D7">
            <w:pPr>
              <w:spacing w:after="0" w:line="240" w:lineRule="auto"/>
              <w:ind w:firstLine="567"/>
              <w:jc w:val="center"/>
              <w:rPr>
                <w:rFonts w:ascii="Times New Roman" w:hAnsi="Times New Roman" w:cs="Times New Roman"/>
                <w:color w:val="000000" w:themeColor="text1"/>
                <w:sz w:val="24"/>
                <w:szCs w:val="24"/>
                <w:lang w:val="kk-KZ"/>
              </w:rPr>
            </w:pPr>
          </w:p>
        </w:tc>
        <w:tc>
          <w:tcPr>
            <w:tcW w:w="851" w:type="dxa"/>
          </w:tcPr>
          <w:p w14:paraId="3B0C7A3A" w14:textId="77777777" w:rsidR="00665893" w:rsidRPr="003206D7" w:rsidRDefault="00665893" w:rsidP="003206D7">
            <w:pPr>
              <w:spacing w:after="0" w:line="240" w:lineRule="auto"/>
              <w:ind w:firstLine="567"/>
              <w:jc w:val="center"/>
              <w:rPr>
                <w:rFonts w:ascii="Times New Roman" w:hAnsi="Times New Roman" w:cs="Times New Roman"/>
                <w:color w:val="000000" w:themeColor="text1"/>
                <w:sz w:val="24"/>
                <w:szCs w:val="24"/>
                <w:lang w:val="kk-KZ"/>
              </w:rPr>
            </w:pPr>
          </w:p>
        </w:tc>
      </w:tr>
      <w:tr w:rsidR="00E13189" w:rsidRPr="003206D7" w14:paraId="3080622D" w14:textId="77777777" w:rsidTr="003206D7">
        <w:trPr>
          <w:trHeight w:val="2829"/>
        </w:trPr>
        <w:tc>
          <w:tcPr>
            <w:tcW w:w="2410" w:type="dxa"/>
            <w:vMerge/>
          </w:tcPr>
          <w:p w14:paraId="3C00D7F7" w14:textId="77777777" w:rsidR="00665893" w:rsidRPr="003206D7" w:rsidRDefault="00665893" w:rsidP="003206D7">
            <w:pPr>
              <w:spacing w:after="0" w:line="240" w:lineRule="auto"/>
              <w:ind w:firstLine="567"/>
              <w:jc w:val="center"/>
              <w:rPr>
                <w:rFonts w:ascii="Times New Roman" w:hAnsi="Times New Roman" w:cs="Times New Roman"/>
                <w:b/>
                <w:color w:val="000000" w:themeColor="text1"/>
                <w:sz w:val="24"/>
                <w:szCs w:val="24"/>
                <w:lang w:val="kk-KZ"/>
              </w:rPr>
            </w:pPr>
          </w:p>
        </w:tc>
        <w:tc>
          <w:tcPr>
            <w:tcW w:w="1843" w:type="dxa"/>
            <w:textDirection w:val="btLr"/>
          </w:tcPr>
          <w:p w14:paraId="0769F80C" w14:textId="77777777" w:rsidR="00665893" w:rsidRPr="003206D7" w:rsidRDefault="00665893" w:rsidP="003206D7">
            <w:pPr>
              <w:spacing w:after="0" w:line="240" w:lineRule="auto"/>
              <w:jc w:val="center"/>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Геометриялық пішіндерді пайдалана отырып кейіпкердің құрылымын тауып алу керек, содан кейін ұсақ бөліктеріне ауыса отырып геометриялық формаларды біріктіру керек.</w:t>
            </w:r>
          </w:p>
        </w:tc>
        <w:tc>
          <w:tcPr>
            <w:tcW w:w="1417" w:type="dxa"/>
            <w:textDirection w:val="btLr"/>
          </w:tcPr>
          <w:p w14:paraId="075DAB9F" w14:textId="77777777" w:rsidR="00665893" w:rsidRPr="003206D7" w:rsidRDefault="00665893" w:rsidP="003206D7">
            <w:pPr>
              <w:spacing w:after="0" w:line="240" w:lineRule="auto"/>
              <w:jc w:val="center"/>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Жұмыстың техникалық ерекшелігі геометриялық немесе ирек сызықтардың бей - берекет орналасуы негізінде орындалады</w:t>
            </w:r>
          </w:p>
        </w:tc>
        <w:tc>
          <w:tcPr>
            <w:tcW w:w="993" w:type="dxa"/>
            <w:textDirection w:val="btLr"/>
          </w:tcPr>
          <w:p w14:paraId="2F8D9C46" w14:textId="77777777" w:rsidR="00665893" w:rsidRPr="003206D7" w:rsidRDefault="00665893" w:rsidP="003206D7">
            <w:pPr>
              <w:spacing w:after="0" w:line="240" w:lineRule="auto"/>
              <w:jc w:val="center"/>
              <w:rPr>
                <w:rFonts w:ascii="Times New Roman" w:hAnsi="Times New Roman" w:cs="Times New Roman"/>
                <w:b/>
                <w:color w:val="000000" w:themeColor="text1"/>
                <w:sz w:val="24"/>
                <w:szCs w:val="24"/>
                <w:lang w:val="kk-KZ"/>
              </w:rPr>
            </w:pPr>
            <w:r w:rsidRPr="003206D7">
              <w:rPr>
                <w:rFonts w:ascii="Times New Roman" w:hAnsi="Times New Roman" w:cs="Times New Roman"/>
                <w:bCs/>
                <w:color w:val="000000" w:themeColor="text1"/>
                <w:sz w:val="24"/>
                <w:szCs w:val="24"/>
                <w:lang w:val="kk-KZ"/>
              </w:rPr>
              <w:t>сурет салу мен өнер туындыларын жасаудың түрлі әдіс-тәсілдерін меңгерту.</w:t>
            </w:r>
          </w:p>
        </w:tc>
        <w:tc>
          <w:tcPr>
            <w:tcW w:w="708" w:type="dxa"/>
            <w:textDirection w:val="btLr"/>
          </w:tcPr>
          <w:p w14:paraId="66B0F508" w14:textId="77777777" w:rsidR="00665893" w:rsidRPr="003206D7" w:rsidRDefault="00665893" w:rsidP="003206D7">
            <w:pPr>
              <w:spacing w:after="0" w:line="240" w:lineRule="auto"/>
              <w:jc w:val="center"/>
              <w:rPr>
                <w:rFonts w:ascii="Times New Roman" w:hAnsi="Times New Roman" w:cs="Times New Roman"/>
                <w:b/>
                <w:color w:val="000000" w:themeColor="text1"/>
                <w:sz w:val="24"/>
                <w:szCs w:val="24"/>
                <w:lang w:val="kk-KZ"/>
              </w:rPr>
            </w:pPr>
            <w:r w:rsidRPr="003206D7">
              <w:rPr>
                <w:rFonts w:ascii="Times New Roman" w:hAnsi="Times New Roman" w:cs="Times New Roman"/>
                <w:color w:val="000000" w:themeColor="text1"/>
                <w:sz w:val="24"/>
                <w:szCs w:val="24"/>
                <w:lang w:val="kk-KZ"/>
              </w:rPr>
              <w:t>Суреттің мазмұнын ойластыру</w:t>
            </w:r>
          </w:p>
        </w:tc>
        <w:tc>
          <w:tcPr>
            <w:tcW w:w="1843" w:type="dxa"/>
            <w:textDirection w:val="btLr"/>
          </w:tcPr>
          <w:p w14:paraId="2DB51850" w14:textId="77777777" w:rsidR="00665893" w:rsidRPr="003206D7" w:rsidRDefault="00665893" w:rsidP="003206D7">
            <w:pPr>
              <w:spacing w:after="0" w:line="240" w:lineRule="auto"/>
              <w:jc w:val="center"/>
              <w:rPr>
                <w:rFonts w:ascii="Times New Roman" w:hAnsi="Times New Roman" w:cs="Times New Roman"/>
                <w:b/>
                <w:color w:val="000000" w:themeColor="text1"/>
                <w:sz w:val="24"/>
                <w:szCs w:val="24"/>
                <w:lang w:val="kk-KZ"/>
              </w:rPr>
            </w:pPr>
            <w:r w:rsidRPr="003206D7">
              <w:rPr>
                <w:rFonts w:ascii="Times New Roman" w:hAnsi="Times New Roman" w:cs="Times New Roman"/>
                <w:color w:val="000000" w:themeColor="text1"/>
                <w:sz w:val="24"/>
                <w:szCs w:val="24"/>
                <w:lang w:val="kk-KZ"/>
              </w:rPr>
              <w:t>Арнайы композицияға керекті геометриялық фигураларды шатастырып картон қағазға ойып, балаларға осы элементтерді пайдалана отырып композиция құрастыру</w:t>
            </w:r>
          </w:p>
        </w:tc>
        <w:tc>
          <w:tcPr>
            <w:tcW w:w="1559" w:type="dxa"/>
            <w:textDirection w:val="btLr"/>
          </w:tcPr>
          <w:p w14:paraId="177277D4" w14:textId="77777777" w:rsidR="00665893" w:rsidRPr="003206D7" w:rsidRDefault="00665893" w:rsidP="003206D7">
            <w:pPr>
              <w:spacing w:after="0" w:line="240" w:lineRule="auto"/>
              <w:jc w:val="center"/>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Геометриялық пішіндерді пайдалана отырып кейіпкердің құрылымын тауып алу керек, содан кейін ұсақ бөліктеріне ауыса отырып геометриялық формаларды біріктіру керек.</w:t>
            </w:r>
          </w:p>
          <w:p w14:paraId="1D6BAD6D" w14:textId="77777777" w:rsidR="00665893" w:rsidRPr="003206D7" w:rsidRDefault="00665893" w:rsidP="003206D7">
            <w:pPr>
              <w:spacing w:after="0" w:line="240" w:lineRule="auto"/>
              <w:jc w:val="center"/>
              <w:rPr>
                <w:rFonts w:ascii="Times New Roman" w:hAnsi="Times New Roman" w:cs="Times New Roman"/>
                <w:color w:val="000000" w:themeColor="text1"/>
                <w:sz w:val="24"/>
                <w:szCs w:val="24"/>
                <w:lang w:val="kk-KZ"/>
              </w:rPr>
            </w:pPr>
          </w:p>
        </w:tc>
        <w:tc>
          <w:tcPr>
            <w:tcW w:w="851" w:type="dxa"/>
            <w:textDirection w:val="btLr"/>
          </w:tcPr>
          <w:p w14:paraId="46E8E4EC" w14:textId="77777777" w:rsidR="00665893" w:rsidRPr="003206D7" w:rsidRDefault="00665893" w:rsidP="003206D7">
            <w:pPr>
              <w:spacing w:after="0" w:line="240" w:lineRule="auto"/>
              <w:jc w:val="center"/>
              <w:rPr>
                <w:rFonts w:ascii="Times New Roman" w:hAnsi="Times New Roman" w:cs="Times New Roman"/>
                <w:bCs/>
                <w:color w:val="000000" w:themeColor="text1"/>
                <w:sz w:val="24"/>
                <w:szCs w:val="24"/>
                <w:lang w:val="kk-KZ"/>
              </w:rPr>
            </w:pPr>
            <w:r w:rsidRPr="003206D7">
              <w:rPr>
                <w:rFonts w:ascii="Times New Roman" w:hAnsi="Times New Roman" w:cs="Times New Roman"/>
                <w:bCs/>
                <w:color w:val="000000" w:themeColor="text1"/>
                <w:sz w:val="24"/>
                <w:szCs w:val="24"/>
                <w:lang w:val="kk-KZ"/>
              </w:rPr>
              <w:t>сурет салу мен өнер туындыларын жасаудың түрлі әдіс-тәсілдерін меңгерту.</w:t>
            </w:r>
          </w:p>
          <w:p w14:paraId="6FA2FFA8" w14:textId="77777777" w:rsidR="00665893" w:rsidRPr="003206D7" w:rsidRDefault="00665893" w:rsidP="003206D7">
            <w:pPr>
              <w:spacing w:after="0" w:line="240" w:lineRule="auto"/>
              <w:ind w:firstLine="567"/>
              <w:jc w:val="center"/>
              <w:rPr>
                <w:rFonts w:ascii="Times New Roman" w:hAnsi="Times New Roman" w:cs="Times New Roman"/>
                <w:b/>
                <w:color w:val="000000" w:themeColor="text1"/>
                <w:sz w:val="24"/>
                <w:szCs w:val="24"/>
                <w:lang w:val="kk-KZ"/>
              </w:rPr>
            </w:pPr>
          </w:p>
        </w:tc>
        <w:tc>
          <w:tcPr>
            <w:tcW w:w="1417" w:type="dxa"/>
            <w:textDirection w:val="btLr"/>
          </w:tcPr>
          <w:p w14:paraId="5B36CCA3" w14:textId="77777777" w:rsidR="00665893" w:rsidRPr="003206D7" w:rsidRDefault="00665893" w:rsidP="003206D7">
            <w:pPr>
              <w:pStyle w:val="a8"/>
              <w:spacing w:after="0" w:line="240" w:lineRule="auto"/>
              <w:ind w:left="0"/>
              <w:jc w:val="center"/>
              <w:rPr>
                <w:rFonts w:ascii="Times New Roman" w:hAnsi="Times New Roman" w:cs="Times New Roman"/>
                <w:b/>
                <w:color w:val="000000" w:themeColor="text1"/>
                <w:sz w:val="24"/>
                <w:szCs w:val="24"/>
                <w:lang w:val="kk-KZ"/>
              </w:rPr>
            </w:pPr>
            <w:r w:rsidRPr="003206D7">
              <w:rPr>
                <w:rFonts w:ascii="Times New Roman" w:hAnsi="Times New Roman" w:cs="Times New Roman"/>
                <w:color w:val="000000" w:themeColor="text1"/>
                <w:sz w:val="24"/>
                <w:szCs w:val="24"/>
                <w:lang w:val="kk-KZ"/>
              </w:rPr>
              <w:t>еңбекқорлықты және бос уақытын тиімді ұйымдастыруға үйрету;</w:t>
            </w:r>
          </w:p>
          <w:p w14:paraId="605565C0" w14:textId="77777777" w:rsidR="00665893" w:rsidRPr="003206D7" w:rsidRDefault="00665893" w:rsidP="003206D7">
            <w:pPr>
              <w:spacing w:after="0" w:line="240" w:lineRule="auto"/>
              <w:ind w:firstLine="567"/>
              <w:jc w:val="center"/>
              <w:rPr>
                <w:rFonts w:ascii="Times New Roman" w:hAnsi="Times New Roman" w:cs="Times New Roman"/>
                <w:color w:val="000000" w:themeColor="text1"/>
                <w:sz w:val="24"/>
                <w:szCs w:val="24"/>
                <w:lang w:val="kk-KZ"/>
              </w:rPr>
            </w:pPr>
            <w:r w:rsidRPr="003206D7">
              <w:rPr>
                <w:rFonts w:ascii="Times New Roman" w:hAnsi="Times New Roman" w:cs="Times New Roman"/>
                <w:bCs/>
                <w:color w:val="000000" w:themeColor="text1"/>
                <w:sz w:val="24"/>
                <w:szCs w:val="24"/>
                <w:lang w:val="kk-KZ"/>
              </w:rPr>
              <w:t>й қиялын дамытып, шығармашылыққа баулу</w:t>
            </w:r>
          </w:p>
        </w:tc>
        <w:tc>
          <w:tcPr>
            <w:tcW w:w="709" w:type="dxa"/>
            <w:textDirection w:val="btLr"/>
          </w:tcPr>
          <w:p w14:paraId="472D5D1A" w14:textId="77777777" w:rsidR="00665893" w:rsidRPr="003206D7" w:rsidRDefault="00665893" w:rsidP="003206D7">
            <w:pPr>
              <w:pStyle w:val="a8"/>
              <w:spacing w:after="0" w:line="240" w:lineRule="auto"/>
              <w:ind w:left="0" w:firstLine="567"/>
              <w:jc w:val="center"/>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sym w:font="Symbol" w:char="F053"/>
            </w:r>
            <w:r w:rsidRPr="003206D7">
              <w:rPr>
                <w:rFonts w:ascii="Times New Roman" w:hAnsi="Times New Roman" w:cs="Times New Roman"/>
                <w:color w:val="000000" w:themeColor="text1"/>
                <w:sz w:val="24"/>
                <w:szCs w:val="24"/>
                <w:lang w:val="kk-KZ"/>
              </w:rPr>
              <w:t xml:space="preserve"> f</w:t>
            </w:r>
            <w:r w:rsidRPr="003206D7">
              <w:rPr>
                <w:rFonts w:ascii="Times New Roman" w:hAnsi="Times New Roman" w:cs="Times New Roman"/>
                <w:color w:val="000000" w:themeColor="text1"/>
                <w:sz w:val="24"/>
                <w:szCs w:val="24"/>
                <w:vertAlign w:val="subscript"/>
                <w:lang w:val="kk-KZ"/>
              </w:rPr>
              <w:t>і</w:t>
            </w:r>
          </w:p>
        </w:tc>
        <w:tc>
          <w:tcPr>
            <w:tcW w:w="851" w:type="dxa"/>
            <w:textDirection w:val="btLr"/>
          </w:tcPr>
          <w:p w14:paraId="32598CEE" w14:textId="77777777" w:rsidR="00665893" w:rsidRPr="003206D7" w:rsidRDefault="00665893" w:rsidP="003206D7">
            <w:pPr>
              <w:pStyle w:val="a8"/>
              <w:spacing w:after="0" w:line="240" w:lineRule="auto"/>
              <w:ind w:left="0" w:firstLine="567"/>
              <w:jc w:val="center"/>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f</w:t>
            </w:r>
            <w:r w:rsidRPr="003206D7">
              <w:rPr>
                <w:rFonts w:ascii="Times New Roman" w:hAnsi="Times New Roman" w:cs="Times New Roman"/>
                <w:color w:val="000000" w:themeColor="text1"/>
                <w:sz w:val="24"/>
                <w:szCs w:val="24"/>
                <w:vertAlign w:val="subscript"/>
                <w:lang w:val="kk-KZ"/>
              </w:rPr>
              <w:t>і</w:t>
            </w:r>
            <w:r w:rsidRPr="003206D7">
              <w:rPr>
                <w:rFonts w:ascii="Times New Roman" w:hAnsi="Times New Roman" w:cs="Times New Roman"/>
                <w:color w:val="000000" w:themeColor="text1"/>
                <w:sz w:val="24"/>
                <w:szCs w:val="24"/>
                <w:lang w:val="kk-KZ"/>
              </w:rPr>
              <w:t xml:space="preserve"> %</w:t>
            </w:r>
          </w:p>
        </w:tc>
      </w:tr>
      <w:tr w:rsidR="00E13189" w:rsidRPr="003206D7" w14:paraId="71811F4D" w14:textId="77777777" w:rsidTr="003206D7">
        <w:trPr>
          <w:trHeight w:val="230"/>
        </w:trPr>
        <w:tc>
          <w:tcPr>
            <w:tcW w:w="2410" w:type="dxa"/>
          </w:tcPr>
          <w:p w14:paraId="48431869" w14:textId="77777777" w:rsidR="00665893" w:rsidRPr="003206D7" w:rsidRDefault="00665893" w:rsidP="003206D7">
            <w:pPr>
              <w:spacing w:after="0" w:line="240" w:lineRule="auto"/>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Граттаж</w:t>
            </w:r>
          </w:p>
        </w:tc>
        <w:tc>
          <w:tcPr>
            <w:tcW w:w="1843" w:type="dxa"/>
          </w:tcPr>
          <w:p w14:paraId="510C5999"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14,2</w:t>
            </w:r>
          </w:p>
        </w:tc>
        <w:tc>
          <w:tcPr>
            <w:tcW w:w="1417" w:type="dxa"/>
          </w:tcPr>
          <w:p w14:paraId="61D61A2C"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13,5</w:t>
            </w:r>
          </w:p>
        </w:tc>
        <w:tc>
          <w:tcPr>
            <w:tcW w:w="993" w:type="dxa"/>
          </w:tcPr>
          <w:p w14:paraId="6DB6F0C9"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9,4</w:t>
            </w:r>
          </w:p>
        </w:tc>
        <w:tc>
          <w:tcPr>
            <w:tcW w:w="708" w:type="dxa"/>
          </w:tcPr>
          <w:p w14:paraId="1E4030F4" w14:textId="77777777" w:rsidR="00665893" w:rsidRPr="003206D7" w:rsidRDefault="00665893" w:rsidP="003206D7">
            <w:pPr>
              <w:pStyle w:val="TableParagraph"/>
              <w:tabs>
                <w:tab w:val="left" w:pos="0"/>
              </w:tabs>
              <w:ind w:left="0" w:firstLine="426"/>
              <w:jc w:val="center"/>
              <w:rPr>
                <w:color w:val="000000" w:themeColor="text1"/>
                <w:sz w:val="24"/>
                <w:szCs w:val="24"/>
              </w:rPr>
            </w:pPr>
            <w:r w:rsidRPr="003206D7">
              <w:rPr>
                <w:color w:val="000000" w:themeColor="text1"/>
                <w:sz w:val="24"/>
                <w:szCs w:val="24"/>
              </w:rPr>
              <w:t>-</w:t>
            </w:r>
          </w:p>
        </w:tc>
        <w:tc>
          <w:tcPr>
            <w:tcW w:w="1843" w:type="dxa"/>
          </w:tcPr>
          <w:p w14:paraId="1FA2C3B4"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1559" w:type="dxa"/>
          </w:tcPr>
          <w:p w14:paraId="423A99AC"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851" w:type="dxa"/>
          </w:tcPr>
          <w:p w14:paraId="5D2627AF"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23,5</w:t>
            </w:r>
          </w:p>
        </w:tc>
        <w:tc>
          <w:tcPr>
            <w:tcW w:w="1417" w:type="dxa"/>
          </w:tcPr>
          <w:p w14:paraId="1BCD5A5D"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709" w:type="dxa"/>
          </w:tcPr>
          <w:p w14:paraId="301069F1"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65,6</w:t>
            </w:r>
          </w:p>
        </w:tc>
        <w:tc>
          <w:tcPr>
            <w:tcW w:w="851" w:type="dxa"/>
          </w:tcPr>
          <w:p w14:paraId="00BD1952"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0,49</w:t>
            </w:r>
          </w:p>
        </w:tc>
      </w:tr>
      <w:tr w:rsidR="00E13189" w:rsidRPr="003206D7" w14:paraId="677FA38E" w14:textId="77777777" w:rsidTr="003206D7">
        <w:trPr>
          <w:trHeight w:val="247"/>
        </w:trPr>
        <w:tc>
          <w:tcPr>
            <w:tcW w:w="2410" w:type="dxa"/>
          </w:tcPr>
          <w:p w14:paraId="019AB5E1" w14:textId="77777777" w:rsidR="00665893" w:rsidRPr="003206D7" w:rsidRDefault="00665893" w:rsidP="003206D7">
            <w:pPr>
              <w:spacing w:after="0" w:line="240" w:lineRule="auto"/>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Дудлинг</w:t>
            </w:r>
          </w:p>
        </w:tc>
        <w:tc>
          <w:tcPr>
            <w:tcW w:w="1843" w:type="dxa"/>
          </w:tcPr>
          <w:p w14:paraId="27401CC8"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5,8</w:t>
            </w:r>
          </w:p>
        </w:tc>
        <w:tc>
          <w:tcPr>
            <w:tcW w:w="1417" w:type="dxa"/>
          </w:tcPr>
          <w:p w14:paraId="619CE64B"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993" w:type="dxa"/>
          </w:tcPr>
          <w:p w14:paraId="5B3BB515"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14,5</w:t>
            </w:r>
          </w:p>
        </w:tc>
        <w:tc>
          <w:tcPr>
            <w:tcW w:w="708" w:type="dxa"/>
          </w:tcPr>
          <w:p w14:paraId="1C9EC318" w14:textId="77777777" w:rsidR="00665893" w:rsidRPr="003206D7" w:rsidRDefault="00665893" w:rsidP="003206D7">
            <w:pPr>
              <w:pStyle w:val="TableParagraph"/>
              <w:tabs>
                <w:tab w:val="left" w:pos="0"/>
                <w:tab w:val="left" w:pos="175"/>
              </w:tabs>
              <w:ind w:left="0"/>
              <w:rPr>
                <w:color w:val="000000" w:themeColor="text1"/>
                <w:sz w:val="24"/>
                <w:szCs w:val="24"/>
              </w:rPr>
            </w:pPr>
            <w:r w:rsidRPr="003206D7">
              <w:rPr>
                <w:color w:val="000000" w:themeColor="text1"/>
                <w:sz w:val="24"/>
                <w:szCs w:val="24"/>
              </w:rPr>
              <w:t>13,5</w:t>
            </w:r>
          </w:p>
        </w:tc>
        <w:tc>
          <w:tcPr>
            <w:tcW w:w="1843" w:type="dxa"/>
          </w:tcPr>
          <w:p w14:paraId="11AF28BE"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10,5</w:t>
            </w:r>
          </w:p>
        </w:tc>
        <w:tc>
          <w:tcPr>
            <w:tcW w:w="1559" w:type="dxa"/>
          </w:tcPr>
          <w:p w14:paraId="07BABD45"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851" w:type="dxa"/>
          </w:tcPr>
          <w:p w14:paraId="21FBB50B"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8,8</w:t>
            </w:r>
          </w:p>
        </w:tc>
        <w:tc>
          <w:tcPr>
            <w:tcW w:w="1417" w:type="dxa"/>
          </w:tcPr>
          <w:p w14:paraId="505D2A95"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14,5</w:t>
            </w:r>
          </w:p>
        </w:tc>
        <w:tc>
          <w:tcPr>
            <w:tcW w:w="709" w:type="dxa"/>
          </w:tcPr>
          <w:p w14:paraId="213769D3"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67,6</w:t>
            </w:r>
          </w:p>
        </w:tc>
        <w:tc>
          <w:tcPr>
            <w:tcW w:w="851" w:type="dxa"/>
          </w:tcPr>
          <w:p w14:paraId="65E3995E"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0,43</w:t>
            </w:r>
          </w:p>
        </w:tc>
      </w:tr>
      <w:tr w:rsidR="00E13189" w:rsidRPr="003206D7" w14:paraId="6DEFFAD0" w14:textId="77777777" w:rsidTr="003206D7">
        <w:trPr>
          <w:trHeight w:val="164"/>
        </w:trPr>
        <w:tc>
          <w:tcPr>
            <w:tcW w:w="2410" w:type="dxa"/>
          </w:tcPr>
          <w:p w14:paraId="709CD8B1" w14:textId="77777777" w:rsidR="00665893" w:rsidRPr="003206D7" w:rsidRDefault="00665893" w:rsidP="003206D7">
            <w:pPr>
              <w:spacing w:after="0" w:line="240" w:lineRule="auto"/>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Стилизация</w:t>
            </w:r>
          </w:p>
        </w:tc>
        <w:tc>
          <w:tcPr>
            <w:tcW w:w="1843" w:type="dxa"/>
          </w:tcPr>
          <w:p w14:paraId="4C31F98F"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18,8</w:t>
            </w:r>
          </w:p>
        </w:tc>
        <w:tc>
          <w:tcPr>
            <w:tcW w:w="1417" w:type="dxa"/>
          </w:tcPr>
          <w:p w14:paraId="343FB526"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2,4</w:t>
            </w:r>
          </w:p>
        </w:tc>
        <w:tc>
          <w:tcPr>
            <w:tcW w:w="993" w:type="dxa"/>
          </w:tcPr>
          <w:p w14:paraId="0B153040"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8,8</w:t>
            </w:r>
          </w:p>
        </w:tc>
        <w:tc>
          <w:tcPr>
            <w:tcW w:w="708" w:type="dxa"/>
          </w:tcPr>
          <w:p w14:paraId="46E8B8A1" w14:textId="77777777" w:rsidR="00665893" w:rsidRPr="003206D7" w:rsidRDefault="00665893" w:rsidP="003206D7">
            <w:pPr>
              <w:pStyle w:val="TableParagraph"/>
              <w:tabs>
                <w:tab w:val="left" w:pos="0"/>
                <w:tab w:val="left" w:pos="175"/>
              </w:tabs>
              <w:ind w:left="0" w:firstLine="426"/>
              <w:jc w:val="center"/>
              <w:rPr>
                <w:color w:val="000000" w:themeColor="text1"/>
                <w:sz w:val="24"/>
                <w:szCs w:val="24"/>
              </w:rPr>
            </w:pPr>
            <w:r w:rsidRPr="003206D7">
              <w:rPr>
                <w:color w:val="000000" w:themeColor="text1"/>
                <w:sz w:val="24"/>
                <w:szCs w:val="24"/>
              </w:rPr>
              <w:t>-</w:t>
            </w:r>
          </w:p>
        </w:tc>
        <w:tc>
          <w:tcPr>
            <w:tcW w:w="1843" w:type="dxa"/>
          </w:tcPr>
          <w:p w14:paraId="68FFC6DC"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4,8</w:t>
            </w:r>
          </w:p>
        </w:tc>
        <w:tc>
          <w:tcPr>
            <w:tcW w:w="1559" w:type="dxa"/>
          </w:tcPr>
          <w:p w14:paraId="377CE5FA"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851" w:type="dxa"/>
          </w:tcPr>
          <w:p w14:paraId="4D8F6B8E"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2,4</w:t>
            </w:r>
          </w:p>
        </w:tc>
        <w:tc>
          <w:tcPr>
            <w:tcW w:w="1417" w:type="dxa"/>
          </w:tcPr>
          <w:p w14:paraId="121E0838"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709" w:type="dxa"/>
          </w:tcPr>
          <w:p w14:paraId="252E19D2"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37,2</w:t>
            </w:r>
          </w:p>
        </w:tc>
        <w:tc>
          <w:tcPr>
            <w:tcW w:w="851" w:type="dxa"/>
          </w:tcPr>
          <w:p w14:paraId="74A16015"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0,28</w:t>
            </w:r>
          </w:p>
        </w:tc>
      </w:tr>
      <w:tr w:rsidR="00E13189" w:rsidRPr="003206D7" w14:paraId="2C121FA5" w14:textId="77777777" w:rsidTr="003206D7">
        <w:trPr>
          <w:trHeight w:val="167"/>
        </w:trPr>
        <w:tc>
          <w:tcPr>
            <w:tcW w:w="2410" w:type="dxa"/>
          </w:tcPr>
          <w:p w14:paraId="2A760110" w14:textId="77777777" w:rsidR="00665893" w:rsidRPr="003206D7" w:rsidRDefault="00665893" w:rsidP="003206D7">
            <w:pPr>
              <w:spacing w:after="0" w:line="240" w:lineRule="auto"/>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Шаблонография</w:t>
            </w:r>
          </w:p>
        </w:tc>
        <w:tc>
          <w:tcPr>
            <w:tcW w:w="1843" w:type="dxa"/>
          </w:tcPr>
          <w:p w14:paraId="0C139443"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14,1</w:t>
            </w:r>
          </w:p>
        </w:tc>
        <w:tc>
          <w:tcPr>
            <w:tcW w:w="1417" w:type="dxa"/>
          </w:tcPr>
          <w:p w14:paraId="662B92D3"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23,5</w:t>
            </w:r>
          </w:p>
        </w:tc>
        <w:tc>
          <w:tcPr>
            <w:tcW w:w="993" w:type="dxa"/>
          </w:tcPr>
          <w:p w14:paraId="30AC833E"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708" w:type="dxa"/>
          </w:tcPr>
          <w:p w14:paraId="6533AC26" w14:textId="77777777" w:rsidR="00665893" w:rsidRPr="003206D7" w:rsidRDefault="00665893" w:rsidP="003206D7">
            <w:pPr>
              <w:pStyle w:val="TableParagraph"/>
              <w:tabs>
                <w:tab w:val="left" w:pos="0"/>
                <w:tab w:val="left" w:pos="175"/>
              </w:tabs>
              <w:ind w:left="0"/>
              <w:rPr>
                <w:color w:val="000000" w:themeColor="text1"/>
                <w:sz w:val="24"/>
                <w:szCs w:val="24"/>
              </w:rPr>
            </w:pPr>
            <w:r w:rsidRPr="003206D7">
              <w:rPr>
                <w:color w:val="000000" w:themeColor="text1"/>
                <w:sz w:val="24"/>
                <w:szCs w:val="24"/>
              </w:rPr>
              <w:t>9,1</w:t>
            </w:r>
          </w:p>
        </w:tc>
        <w:tc>
          <w:tcPr>
            <w:tcW w:w="1843" w:type="dxa"/>
          </w:tcPr>
          <w:p w14:paraId="0A602AB7"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7,1</w:t>
            </w:r>
          </w:p>
        </w:tc>
        <w:tc>
          <w:tcPr>
            <w:tcW w:w="1559" w:type="dxa"/>
          </w:tcPr>
          <w:p w14:paraId="26535A17"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5,5</w:t>
            </w:r>
          </w:p>
        </w:tc>
        <w:tc>
          <w:tcPr>
            <w:tcW w:w="851" w:type="dxa"/>
          </w:tcPr>
          <w:p w14:paraId="66B3F341"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13,5</w:t>
            </w:r>
          </w:p>
        </w:tc>
        <w:tc>
          <w:tcPr>
            <w:tcW w:w="1417" w:type="dxa"/>
          </w:tcPr>
          <w:p w14:paraId="2087E8B8"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709" w:type="dxa"/>
          </w:tcPr>
          <w:p w14:paraId="18F7A819"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65,5</w:t>
            </w:r>
          </w:p>
        </w:tc>
        <w:tc>
          <w:tcPr>
            <w:tcW w:w="851" w:type="dxa"/>
          </w:tcPr>
          <w:p w14:paraId="6FF884F8"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0,49</w:t>
            </w:r>
          </w:p>
        </w:tc>
      </w:tr>
      <w:tr w:rsidR="00E13189" w:rsidRPr="003206D7" w14:paraId="0367F814" w14:textId="77777777" w:rsidTr="003206D7">
        <w:trPr>
          <w:trHeight w:val="70"/>
        </w:trPr>
        <w:tc>
          <w:tcPr>
            <w:tcW w:w="2410" w:type="dxa"/>
          </w:tcPr>
          <w:p w14:paraId="4E54D907" w14:textId="77777777" w:rsidR="00665893" w:rsidRPr="003206D7" w:rsidRDefault="00665893" w:rsidP="003206D7">
            <w:pPr>
              <w:spacing w:after="0" w:line="240" w:lineRule="auto"/>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 xml:space="preserve">Ready-made </w:t>
            </w:r>
          </w:p>
        </w:tc>
        <w:tc>
          <w:tcPr>
            <w:tcW w:w="1843" w:type="dxa"/>
          </w:tcPr>
          <w:p w14:paraId="2816C473"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33</w:t>
            </w:r>
          </w:p>
        </w:tc>
        <w:tc>
          <w:tcPr>
            <w:tcW w:w="1417" w:type="dxa"/>
          </w:tcPr>
          <w:p w14:paraId="0C7B40A1"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23,5</w:t>
            </w:r>
          </w:p>
        </w:tc>
        <w:tc>
          <w:tcPr>
            <w:tcW w:w="993" w:type="dxa"/>
          </w:tcPr>
          <w:p w14:paraId="6F6B1396" w14:textId="77777777" w:rsidR="00665893" w:rsidRPr="003206D7" w:rsidRDefault="00665893" w:rsidP="003206D7">
            <w:pPr>
              <w:pStyle w:val="TableParagraph"/>
              <w:ind w:left="0" w:firstLine="426"/>
              <w:jc w:val="center"/>
              <w:rPr>
                <w:color w:val="000000" w:themeColor="text1"/>
                <w:sz w:val="24"/>
                <w:szCs w:val="24"/>
              </w:rPr>
            </w:pPr>
          </w:p>
        </w:tc>
        <w:tc>
          <w:tcPr>
            <w:tcW w:w="708" w:type="dxa"/>
          </w:tcPr>
          <w:p w14:paraId="79DB5D0C" w14:textId="77777777" w:rsidR="00665893" w:rsidRPr="003206D7" w:rsidRDefault="00665893" w:rsidP="003206D7">
            <w:pPr>
              <w:pStyle w:val="TableParagraph"/>
              <w:tabs>
                <w:tab w:val="left" w:pos="0"/>
                <w:tab w:val="left" w:pos="175"/>
              </w:tabs>
              <w:ind w:left="0" w:firstLine="426"/>
              <w:jc w:val="center"/>
              <w:rPr>
                <w:color w:val="000000" w:themeColor="text1"/>
                <w:sz w:val="24"/>
                <w:szCs w:val="24"/>
              </w:rPr>
            </w:pPr>
            <w:r w:rsidRPr="003206D7">
              <w:rPr>
                <w:color w:val="000000" w:themeColor="text1"/>
                <w:sz w:val="24"/>
                <w:szCs w:val="24"/>
              </w:rPr>
              <w:t>-</w:t>
            </w:r>
          </w:p>
        </w:tc>
        <w:tc>
          <w:tcPr>
            <w:tcW w:w="1843" w:type="dxa"/>
          </w:tcPr>
          <w:p w14:paraId="6F8D836D"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8</w:t>
            </w:r>
          </w:p>
        </w:tc>
        <w:tc>
          <w:tcPr>
            <w:tcW w:w="1559" w:type="dxa"/>
          </w:tcPr>
          <w:p w14:paraId="22F7E65C"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3</w:t>
            </w:r>
          </w:p>
        </w:tc>
        <w:tc>
          <w:tcPr>
            <w:tcW w:w="851" w:type="dxa"/>
          </w:tcPr>
          <w:p w14:paraId="1B4D1158"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1417" w:type="dxa"/>
          </w:tcPr>
          <w:p w14:paraId="769F201A"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2,3</w:t>
            </w:r>
          </w:p>
        </w:tc>
        <w:tc>
          <w:tcPr>
            <w:tcW w:w="709" w:type="dxa"/>
          </w:tcPr>
          <w:p w14:paraId="519F7C0E"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35,2</w:t>
            </w:r>
          </w:p>
        </w:tc>
        <w:tc>
          <w:tcPr>
            <w:tcW w:w="851" w:type="dxa"/>
          </w:tcPr>
          <w:p w14:paraId="6E67139A"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0,26</w:t>
            </w:r>
          </w:p>
        </w:tc>
      </w:tr>
      <w:tr w:rsidR="00E13189" w:rsidRPr="003206D7" w14:paraId="281C42A7" w14:textId="77777777" w:rsidTr="003206D7">
        <w:trPr>
          <w:trHeight w:val="357"/>
        </w:trPr>
        <w:tc>
          <w:tcPr>
            <w:tcW w:w="2410" w:type="dxa"/>
          </w:tcPr>
          <w:p w14:paraId="46A4D7EE" w14:textId="77777777" w:rsidR="00665893" w:rsidRPr="003206D7" w:rsidRDefault="00665893" w:rsidP="003206D7">
            <w:pPr>
              <w:spacing w:after="0" w:line="240" w:lineRule="auto"/>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Изонить</w:t>
            </w:r>
          </w:p>
        </w:tc>
        <w:tc>
          <w:tcPr>
            <w:tcW w:w="1843" w:type="dxa"/>
          </w:tcPr>
          <w:p w14:paraId="3CFC95EF"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5,8</w:t>
            </w:r>
          </w:p>
        </w:tc>
        <w:tc>
          <w:tcPr>
            <w:tcW w:w="1417" w:type="dxa"/>
          </w:tcPr>
          <w:p w14:paraId="4110CECF"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993" w:type="dxa"/>
          </w:tcPr>
          <w:p w14:paraId="3CDAC500"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708" w:type="dxa"/>
          </w:tcPr>
          <w:p w14:paraId="2FC456C2" w14:textId="77777777" w:rsidR="00665893" w:rsidRPr="003206D7" w:rsidRDefault="00665893" w:rsidP="003206D7">
            <w:pPr>
              <w:pStyle w:val="TableParagraph"/>
              <w:tabs>
                <w:tab w:val="left" w:pos="0"/>
                <w:tab w:val="left" w:pos="175"/>
              </w:tabs>
              <w:ind w:left="0"/>
              <w:rPr>
                <w:color w:val="000000" w:themeColor="text1"/>
                <w:sz w:val="24"/>
                <w:szCs w:val="24"/>
              </w:rPr>
            </w:pPr>
            <w:r w:rsidRPr="003206D7">
              <w:rPr>
                <w:color w:val="000000" w:themeColor="text1"/>
                <w:sz w:val="24"/>
                <w:szCs w:val="24"/>
              </w:rPr>
              <w:t>14,5</w:t>
            </w:r>
          </w:p>
        </w:tc>
        <w:tc>
          <w:tcPr>
            <w:tcW w:w="1843" w:type="dxa"/>
          </w:tcPr>
          <w:p w14:paraId="1A412E70"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14,5</w:t>
            </w:r>
          </w:p>
        </w:tc>
        <w:tc>
          <w:tcPr>
            <w:tcW w:w="1559" w:type="dxa"/>
          </w:tcPr>
          <w:p w14:paraId="519F4FFC"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5,8</w:t>
            </w:r>
          </w:p>
        </w:tc>
        <w:tc>
          <w:tcPr>
            <w:tcW w:w="851" w:type="dxa"/>
          </w:tcPr>
          <w:p w14:paraId="67CC5375"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w:t>
            </w:r>
          </w:p>
        </w:tc>
        <w:tc>
          <w:tcPr>
            <w:tcW w:w="1417" w:type="dxa"/>
          </w:tcPr>
          <w:p w14:paraId="24AA9256"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14,5</w:t>
            </w:r>
          </w:p>
        </w:tc>
        <w:tc>
          <w:tcPr>
            <w:tcW w:w="709" w:type="dxa"/>
          </w:tcPr>
          <w:p w14:paraId="3EBCB71F"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54,9</w:t>
            </w:r>
          </w:p>
        </w:tc>
        <w:tc>
          <w:tcPr>
            <w:tcW w:w="851" w:type="dxa"/>
          </w:tcPr>
          <w:p w14:paraId="68C9FDD8"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0,41</w:t>
            </w:r>
          </w:p>
        </w:tc>
      </w:tr>
      <w:tr w:rsidR="00E13189" w:rsidRPr="003206D7" w14:paraId="7FA86C42" w14:textId="77777777" w:rsidTr="003206D7">
        <w:trPr>
          <w:trHeight w:val="357"/>
        </w:trPr>
        <w:tc>
          <w:tcPr>
            <w:tcW w:w="2410" w:type="dxa"/>
          </w:tcPr>
          <w:p w14:paraId="5F35CBD2" w14:textId="77777777" w:rsidR="00665893" w:rsidRPr="003206D7" w:rsidRDefault="00665893" w:rsidP="003206D7">
            <w:pPr>
              <w:spacing w:after="0" w:line="240" w:lineRule="auto"/>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 xml:space="preserve">Толық ақпарат </w:t>
            </w:r>
            <w:r w:rsidRPr="003206D7">
              <w:rPr>
                <w:rFonts w:ascii="Times New Roman" w:hAnsi="Times New Roman" w:cs="Times New Roman"/>
                <w:color w:val="000000" w:themeColor="text1"/>
                <w:sz w:val="24"/>
                <w:szCs w:val="24"/>
                <w:lang w:val="kk-KZ"/>
              </w:rPr>
              <w:sym w:font="Symbol" w:char="F053"/>
            </w:r>
            <w:r w:rsidRPr="003206D7">
              <w:rPr>
                <w:rFonts w:ascii="Times New Roman" w:hAnsi="Times New Roman" w:cs="Times New Roman"/>
                <w:color w:val="000000" w:themeColor="text1"/>
                <w:sz w:val="24"/>
                <w:szCs w:val="24"/>
                <w:lang w:val="kk-KZ"/>
              </w:rPr>
              <w:t>f</w:t>
            </w:r>
            <w:r w:rsidRPr="003206D7">
              <w:rPr>
                <w:rFonts w:ascii="Times New Roman" w:hAnsi="Times New Roman" w:cs="Times New Roman"/>
                <w:color w:val="000000" w:themeColor="text1"/>
                <w:sz w:val="24"/>
                <w:szCs w:val="24"/>
                <w:vertAlign w:val="subscript"/>
                <w:lang w:val="kk-KZ"/>
              </w:rPr>
              <w:t>і</w:t>
            </w:r>
          </w:p>
        </w:tc>
        <w:tc>
          <w:tcPr>
            <w:tcW w:w="1843" w:type="dxa"/>
          </w:tcPr>
          <w:p w14:paraId="2DD9183F"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66,2</w:t>
            </w:r>
          </w:p>
        </w:tc>
        <w:tc>
          <w:tcPr>
            <w:tcW w:w="1417" w:type="dxa"/>
          </w:tcPr>
          <w:p w14:paraId="7C84045F"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64,7</w:t>
            </w:r>
          </w:p>
        </w:tc>
        <w:tc>
          <w:tcPr>
            <w:tcW w:w="993" w:type="dxa"/>
          </w:tcPr>
          <w:p w14:paraId="6FA8A865"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40,6</w:t>
            </w:r>
          </w:p>
        </w:tc>
        <w:tc>
          <w:tcPr>
            <w:tcW w:w="708" w:type="dxa"/>
          </w:tcPr>
          <w:p w14:paraId="34511C82" w14:textId="77777777" w:rsidR="00665893" w:rsidRPr="003206D7" w:rsidRDefault="00665893" w:rsidP="003206D7">
            <w:pPr>
              <w:pStyle w:val="TableParagraph"/>
              <w:tabs>
                <w:tab w:val="left" w:pos="0"/>
              </w:tabs>
              <w:ind w:left="0"/>
              <w:rPr>
                <w:color w:val="000000" w:themeColor="text1"/>
                <w:sz w:val="24"/>
                <w:szCs w:val="24"/>
              </w:rPr>
            </w:pPr>
            <w:r w:rsidRPr="003206D7">
              <w:rPr>
                <w:color w:val="000000" w:themeColor="text1"/>
                <w:sz w:val="24"/>
                <w:szCs w:val="24"/>
              </w:rPr>
              <w:t>41,23</w:t>
            </w:r>
          </w:p>
        </w:tc>
        <w:tc>
          <w:tcPr>
            <w:tcW w:w="1843" w:type="dxa"/>
          </w:tcPr>
          <w:p w14:paraId="26BF7DC5"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48,5</w:t>
            </w:r>
          </w:p>
        </w:tc>
        <w:tc>
          <w:tcPr>
            <w:tcW w:w="1559" w:type="dxa"/>
          </w:tcPr>
          <w:p w14:paraId="1B48C08A"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22,6</w:t>
            </w:r>
          </w:p>
        </w:tc>
        <w:tc>
          <w:tcPr>
            <w:tcW w:w="851" w:type="dxa"/>
          </w:tcPr>
          <w:p w14:paraId="510F3D08"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38,2</w:t>
            </w:r>
          </w:p>
        </w:tc>
        <w:tc>
          <w:tcPr>
            <w:tcW w:w="1417" w:type="dxa"/>
          </w:tcPr>
          <w:p w14:paraId="50A54002"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39, 2</w:t>
            </w:r>
          </w:p>
        </w:tc>
        <w:tc>
          <w:tcPr>
            <w:tcW w:w="709" w:type="dxa"/>
          </w:tcPr>
          <w:p w14:paraId="6E958057"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4002</w:t>
            </w:r>
          </w:p>
        </w:tc>
        <w:tc>
          <w:tcPr>
            <w:tcW w:w="851" w:type="dxa"/>
          </w:tcPr>
          <w:p w14:paraId="78696DDB"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30,3</w:t>
            </w:r>
          </w:p>
        </w:tc>
      </w:tr>
      <w:tr w:rsidR="00E13189" w:rsidRPr="00E13189" w14:paraId="3BCA0C17" w14:textId="77777777" w:rsidTr="003206D7">
        <w:trPr>
          <w:trHeight w:val="357"/>
        </w:trPr>
        <w:tc>
          <w:tcPr>
            <w:tcW w:w="2410" w:type="dxa"/>
          </w:tcPr>
          <w:p w14:paraId="7B4E09FF" w14:textId="77777777" w:rsidR="00665893" w:rsidRPr="003206D7" w:rsidRDefault="00665893" w:rsidP="003206D7">
            <w:pPr>
              <w:spacing w:after="0" w:line="240" w:lineRule="auto"/>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 xml:space="preserve">    f</w:t>
            </w:r>
            <w:r w:rsidRPr="003206D7">
              <w:rPr>
                <w:rFonts w:ascii="Times New Roman" w:hAnsi="Times New Roman" w:cs="Times New Roman"/>
                <w:color w:val="000000" w:themeColor="text1"/>
                <w:sz w:val="24"/>
                <w:szCs w:val="24"/>
                <w:vertAlign w:val="subscript"/>
                <w:lang w:val="kk-KZ"/>
              </w:rPr>
              <w:t>і</w:t>
            </w:r>
            <w:r w:rsidRPr="003206D7">
              <w:rPr>
                <w:rFonts w:ascii="Times New Roman" w:hAnsi="Times New Roman" w:cs="Times New Roman"/>
                <w:color w:val="000000" w:themeColor="text1"/>
                <w:sz w:val="24"/>
                <w:szCs w:val="24"/>
                <w:lang w:val="kk-KZ"/>
              </w:rPr>
              <w:t>%</w:t>
            </w:r>
          </w:p>
        </w:tc>
        <w:tc>
          <w:tcPr>
            <w:tcW w:w="1843" w:type="dxa"/>
          </w:tcPr>
          <w:p w14:paraId="7BE27CBC"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0,50</w:t>
            </w:r>
          </w:p>
        </w:tc>
        <w:tc>
          <w:tcPr>
            <w:tcW w:w="1417" w:type="dxa"/>
          </w:tcPr>
          <w:p w14:paraId="3AD8374D"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0,48</w:t>
            </w:r>
          </w:p>
        </w:tc>
        <w:tc>
          <w:tcPr>
            <w:tcW w:w="993" w:type="dxa"/>
          </w:tcPr>
          <w:p w14:paraId="13CE5A52"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0,30</w:t>
            </w:r>
          </w:p>
        </w:tc>
        <w:tc>
          <w:tcPr>
            <w:tcW w:w="708" w:type="dxa"/>
          </w:tcPr>
          <w:p w14:paraId="6E6BAAFE" w14:textId="77777777" w:rsidR="00665893" w:rsidRPr="003206D7" w:rsidRDefault="00665893" w:rsidP="003206D7">
            <w:pPr>
              <w:pStyle w:val="TableParagraph"/>
              <w:tabs>
                <w:tab w:val="left" w:pos="0"/>
                <w:tab w:val="left" w:pos="34"/>
                <w:tab w:val="left" w:pos="459"/>
              </w:tabs>
              <w:ind w:left="0"/>
              <w:rPr>
                <w:color w:val="000000" w:themeColor="text1"/>
                <w:sz w:val="24"/>
                <w:szCs w:val="24"/>
              </w:rPr>
            </w:pPr>
            <w:r w:rsidRPr="003206D7">
              <w:rPr>
                <w:color w:val="000000" w:themeColor="text1"/>
                <w:sz w:val="24"/>
                <w:szCs w:val="24"/>
              </w:rPr>
              <w:t>310   0,31</w:t>
            </w:r>
          </w:p>
        </w:tc>
        <w:tc>
          <w:tcPr>
            <w:tcW w:w="1843" w:type="dxa"/>
          </w:tcPr>
          <w:p w14:paraId="338BBCBF"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0,36</w:t>
            </w:r>
          </w:p>
        </w:tc>
        <w:tc>
          <w:tcPr>
            <w:tcW w:w="1559" w:type="dxa"/>
          </w:tcPr>
          <w:p w14:paraId="12D4C993"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0,17</w:t>
            </w:r>
          </w:p>
        </w:tc>
        <w:tc>
          <w:tcPr>
            <w:tcW w:w="851" w:type="dxa"/>
          </w:tcPr>
          <w:p w14:paraId="0845CC3F" w14:textId="77777777" w:rsidR="00665893" w:rsidRPr="003206D7" w:rsidRDefault="00665893" w:rsidP="003206D7">
            <w:pPr>
              <w:pStyle w:val="TableParagraph"/>
              <w:ind w:left="0"/>
              <w:rPr>
                <w:color w:val="000000" w:themeColor="text1"/>
                <w:sz w:val="24"/>
                <w:szCs w:val="24"/>
              </w:rPr>
            </w:pPr>
            <w:r w:rsidRPr="003206D7">
              <w:rPr>
                <w:color w:val="000000" w:themeColor="text1"/>
                <w:sz w:val="24"/>
                <w:szCs w:val="24"/>
              </w:rPr>
              <w:t>0,28</w:t>
            </w:r>
          </w:p>
        </w:tc>
        <w:tc>
          <w:tcPr>
            <w:tcW w:w="1417" w:type="dxa"/>
          </w:tcPr>
          <w:p w14:paraId="78B93711" w14:textId="77777777" w:rsidR="00665893" w:rsidRPr="003206D7" w:rsidRDefault="00665893" w:rsidP="003206D7">
            <w:pPr>
              <w:pStyle w:val="TableParagraph"/>
              <w:ind w:left="0" w:firstLine="426"/>
              <w:jc w:val="center"/>
              <w:rPr>
                <w:color w:val="000000" w:themeColor="text1"/>
                <w:sz w:val="24"/>
                <w:szCs w:val="24"/>
              </w:rPr>
            </w:pPr>
            <w:r w:rsidRPr="003206D7">
              <w:rPr>
                <w:color w:val="000000" w:themeColor="text1"/>
                <w:sz w:val="24"/>
                <w:szCs w:val="24"/>
              </w:rPr>
              <w:t>0.27</w:t>
            </w:r>
          </w:p>
        </w:tc>
        <w:tc>
          <w:tcPr>
            <w:tcW w:w="709" w:type="dxa"/>
          </w:tcPr>
          <w:p w14:paraId="7482917E" w14:textId="77777777" w:rsidR="00665893" w:rsidRPr="003206D7" w:rsidRDefault="00665893" w:rsidP="003206D7">
            <w:pPr>
              <w:pStyle w:val="TableParagraph"/>
              <w:ind w:left="0" w:firstLine="426"/>
              <w:jc w:val="center"/>
              <w:rPr>
                <w:color w:val="000000" w:themeColor="text1"/>
                <w:sz w:val="24"/>
                <w:szCs w:val="24"/>
              </w:rPr>
            </w:pPr>
          </w:p>
        </w:tc>
        <w:tc>
          <w:tcPr>
            <w:tcW w:w="851" w:type="dxa"/>
          </w:tcPr>
          <w:p w14:paraId="5014749A" w14:textId="77777777" w:rsidR="00665893" w:rsidRPr="003206D7" w:rsidRDefault="00665893" w:rsidP="003206D7">
            <w:pPr>
              <w:pStyle w:val="TableParagraph"/>
              <w:ind w:left="0" w:firstLine="426"/>
              <w:jc w:val="center"/>
              <w:rPr>
                <w:color w:val="000000" w:themeColor="text1"/>
                <w:sz w:val="24"/>
                <w:szCs w:val="24"/>
              </w:rPr>
            </w:pPr>
          </w:p>
        </w:tc>
      </w:tr>
    </w:tbl>
    <w:p w14:paraId="4CA90CC6" w14:textId="77777777" w:rsidR="00584205" w:rsidRPr="00E13189" w:rsidRDefault="00584205" w:rsidP="009431CB">
      <w:pPr>
        <w:spacing w:before="240" w:after="0" w:line="240" w:lineRule="auto"/>
        <w:ind w:right="141" w:firstLine="567"/>
        <w:jc w:val="both"/>
        <w:rPr>
          <w:rFonts w:ascii="Times New Roman" w:hAnsi="Times New Roman" w:cs="Times New Roman"/>
          <w:color w:val="000000" w:themeColor="text1"/>
          <w:sz w:val="28"/>
          <w:szCs w:val="28"/>
          <w:lang w:val="kk-KZ"/>
        </w:rPr>
        <w:sectPr w:rsidR="00584205" w:rsidRPr="00E13189" w:rsidSect="006778C9">
          <w:type w:val="nextColumn"/>
          <w:pgSz w:w="16838" w:h="11906" w:orient="landscape"/>
          <w:pgMar w:top="1134" w:right="567" w:bottom="1134" w:left="1701" w:header="709" w:footer="709" w:gutter="0"/>
          <w:cols w:space="708"/>
          <w:titlePg/>
          <w:docGrid w:linePitch="360"/>
        </w:sectPr>
      </w:pPr>
    </w:p>
    <w:p w14:paraId="513EA785" w14:textId="17DC5BD3" w:rsidR="00665893" w:rsidRPr="00E13189" w:rsidRDefault="00301694" w:rsidP="003206D7">
      <w:pPr>
        <w:spacing w:before="240" w:after="0" w:line="240" w:lineRule="auto"/>
        <w:ind w:right="141"/>
        <w:jc w:val="center"/>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lang w:val="kk-KZ"/>
        </w:rPr>
        <w:lastRenderedPageBreak/>
        <w:drawing>
          <wp:inline distT="0" distB="0" distL="0" distR="0" wp14:anchorId="0AA65356" wp14:editId="78D7B989">
            <wp:extent cx="5940425" cy="3541423"/>
            <wp:effectExtent l="0" t="0" r="3175" b="1905"/>
            <wp:docPr id="722832384" name="Рисунок 57"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ходное изображение"/>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541423"/>
                    </a:xfrm>
                    <a:prstGeom prst="rect">
                      <a:avLst/>
                    </a:prstGeom>
                    <a:noFill/>
                    <a:ln>
                      <a:noFill/>
                    </a:ln>
                  </pic:spPr>
                </pic:pic>
              </a:graphicData>
            </a:graphic>
          </wp:inline>
        </w:drawing>
      </w:r>
    </w:p>
    <w:p w14:paraId="530DDDCB" w14:textId="77777777" w:rsidR="00584205" w:rsidRPr="00E13189" w:rsidRDefault="00584205" w:rsidP="009431CB">
      <w:pPr>
        <w:pStyle w:val="a6"/>
        <w:pBdr>
          <w:bottom w:val="single" w:sz="4" w:space="31" w:color="FFFFFF"/>
        </w:pBdr>
        <w:spacing w:after="0" w:line="240" w:lineRule="auto"/>
        <w:ind w:left="0" w:firstLine="567"/>
        <w:jc w:val="both"/>
        <w:rPr>
          <w:rFonts w:ascii="Times New Roman" w:hAnsi="Times New Roman"/>
          <w:bCs/>
          <w:color w:val="000000" w:themeColor="text1"/>
          <w:sz w:val="23"/>
          <w:szCs w:val="23"/>
          <w:lang w:val="kk-KZ"/>
        </w:rPr>
      </w:pPr>
    </w:p>
    <w:p w14:paraId="6BAD78FF" w14:textId="7BBB64F2" w:rsidR="00665893" w:rsidRPr="007F7C24" w:rsidRDefault="00665893" w:rsidP="003206D7">
      <w:pPr>
        <w:pStyle w:val="a6"/>
        <w:pBdr>
          <w:bottom w:val="single" w:sz="4" w:space="31" w:color="FFFFFF"/>
        </w:pBdr>
        <w:spacing w:after="0" w:line="240" w:lineRule="auto"/>
        <w:ind w:left="0"/>
        <w:jc w:val="center"/>
        <w:rPr>
          <w:rFonts w:ascii="Times New Roman" w:hAnsi="Times New Roman"/>
          <w:bCs/>
          <w:color w:val="000000" w:themeColor="text1"/>
          <w:sz w:val="24"/>
          <w:szCs w:val="24"/>
          <w:lang w:val="kk-KZ"/>
        </w:rPr>
      </w:pPr>
      <w:r w:rsidRPr="007F7C24">
        <w:rPr>
          <w:rFonts w:ascii="Times New Roman" w:hAnsi="Times New Roman"/>
          <w:bCs/>
          <w:color w:val="000000" w:themeColor="text1"/>
          <w:sz w:val="24"/>
          <w:szCs w:val="24"/>
          <w:lang w:val="kk-KZ"/>
        </w:rPr>
        <w:t xml:space="preserve">Сурет  </w:t>
      </w:r>
      <w:r w:rsidR="00584205" w:rsidRPr="007F7C24">
        <w:rPr>
          <w:rFonts w:ascii="Times New Roman" w:hAnsi="Times New Roman"/>
          <w:bCs/>
          <w:color w:val="000000" w:themeColor="text1"/>
          <w:sz w:val="24"/>
          <w:szCs w:val="24"/>
          <w:lang w:val="kk-KZ"/>
        </w:rPr>
        <w:t xml:space="preserve">22 - </w:t>
      </w:r>
      <w:r w:rsidR="00301694" w:rsidRPr="007F7C24">
        <w:rPr>
          <w:rFonts w:ascii="Times New Roman" w:hAnsi="Times New Roman"/>
          <w:bCs/>
          <w:color w:val="000000" w:themeColor="text1"/>
          <w:sz w:val="24"/>
          <w:szCs w:val="24"/>
          <w:lang w:val="kk-KZ"/>
        </w:rPr>
        <w:t>Болашақ мектепке дейінгі ұйым педагогтерінің кәсіби құзіреттілігін дамытуда арт-технология техникасының қолдану нәтижелерін контент-талдау  әдісі бойынша кездесу жиілігінің пайыздық көрсеткіштерінің  гистограммасы</w:t>
      </w:r>
    </w:p>
    <w:p w14:paraId="7907CD1D" w14:textId="77777777" w:rsidR="00665893" w:rsidRPr="00E13189" w:rsidRDefault="00665893" w:rsidP="009431CB">
      <w:pPr>
        <w:pStyle w:val="a6"/>
        <w:pBdr>
          <w:bottom w:val="single" w:sz="4" w:space="31" w:color="FFFFFF"/>
        </w:pBdr>
        <w:spacing w:after="0" w:line="240" w:lineRule="auto"/>
        <w:ind w:left="0" w:firstLine="567"/>
        <w:jc w:val="both"/>
        <w:rPr>
          <w:rFonts w:ascii="Times New Roman" w:hAnsi="Times New Roman"/>
          <w:bCs/>
          <w:color w:val="000000" w:themeColor="text1"/>
          <w:sz w:val="28"/>
          <w:szCs w:val="28"/>
          <w:lang w:val="kk-KZ"/>
        </w:rPr>
      </w:pPr>
    </w:p>
    <w:p w14:paraId="3B54C2C1" w14:textId="77777777" w:rsidR="00665893" w:rsidRPr="00E13189" w:rsidRDefault="00665893"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Шартты белгілері: </w:t>
      </w:r>
    </w:p>
    <w:p w14:paraId="3DC02B46" w14:textId="77777777" w:rsidR="00665893" w:rsidRPr="00E13189" w:rsidRDefault="00665893"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iCs/>
          <w:color w:val="000000" w:themeColor="text1"/>
          <w:sz w:val="28"/>
          <w:szCs w:val="28"/>
          <w:lang w:val="kk-KZ"/>
        </w:rPr>
        <w:t>1)</w:t>
      </w:r>
      <w:r w:rsidRPr="00E13189">
        <w:rPr>
          <w:rFonts w:ascii="Times New Roman" w:hAnsi="Times New Roman"/>
          <w:color w:val="000000" w:themeColor="text1"/>
          <w:sz w:val="28"/>
          <w:szCs w:val="28"/>
          <w:lang w:val="kk-KZ"/>
        </w:rPr>
        <w:t xml:space="preserve"> Геометриялық пішіндерді пайдалана отырып кейіпкердің құрылымын тауып алу керек, содан кейін ұсақ бөліктеріне ауыса отырып геометриялық формаларды біріктіру; </w:t>
      </w:r>
    </w:p>
    <w:p w14:paraId="1048E902" w14:textId="77777777" w:rsidR="00665893" w:rsidRPr="00E13189" w:rsidRDefault="00665893"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2) жұмыстың техникалық ерекшелігі геометриялық немесе ирек сызықтардың бей-берекет орналасуы негізінде орындалуы; </w:t>
      </w:r>
    </w:p>
    <w:p w14:paraId="581FBDA1" w14:textId="77777777" w:rsidR="00665893" w:rsidRPr="00E13189" w:rsidRDefault="00665893" w:rsidP="009431CB">
      <w:pPr>
        <w:pStyle w:val="a6"/>
        <w:pBdr>
          <w:bottom w:val="single" w:sz="4" w:space="31" w:color="FFFFFF"/>
        </w:pBdr>
        <w:spacing w:after="0" w:line="240" w:lineRule="auto"/>
        <w:ind w:left="0" w:firstLine="567"/>
        <w:jc w:val="both"/>
        <w:rPr>
          <w:rFonts w:ascii="Times New Roman" w:hAnsi="Times New Roman"/>
          <w:bCs/>
          <w:color w:val="000000" w:themeColor="text1"/>
          <w:sz w:val="28"/>
          <w:szCs w:val="28"/>
          <w:lang w:val="kk-KZ"/>
        </w:rPr>
      </w:pPr>
      <w:r w:rsidRPr="00E13189">
        <w:rPr>
          <w:rFonts w:ascii="Times New Roman" w:hAnsi="Times New Roman"/>
          <w:color w:val="000000" w:themeColor="text1"/>
          <w:sz w:val="28"/>
          <w:szCs w:val="28"/>
          <w:lang w:val="kk-KZ"/>
        </w:rPr>
        <w:t xml:space="preserve">3) </w:t>
      </w:r>
      <w:r w:rsidRPr="00E13189">
        <w:rPr>
          <w:rFonts w:ascii="Times New Roman" w:hAnsi="Times New Roman"/>
          <w:bCs/>
          <w:color w:val="000000" w:themeColor="text1"/>
          <w:sz w:val="28"/>
          <w:szCs w:val="28"/>
          <w:lang w:val="kk-KZ"/>
        </w:rPr>
        <w:t xml:space="preserve">сурет салу мен өнер туындыларын жасаудың түрлі әдіс-тәсілдерін меңгерту; </w:t>
      </w:r>
    </w:p>
    <w:p w14:paraId="54BAA367" w14:textId="77777777" w:rsidR="00665893" w:rsidRPr="00E13189" w:rsidRDefault="00665893"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bCs/>
          <w:color w:val="000000" w:themeColor="text1"/>
          <w:sz w:val="28"/>
          <w:szCs w:val="28"/>
          <w:lang w:val="kk-KZ"/>
        </w:rPr>
        <w:t xml:space="preserve">4) </w:t>
      </w:r>
      <w:r w:rsidRPr="00E13189">
        <w:rPr>
          <w:rFonts w:ascii="Times New Roman" w:hAnsi="Times New Roman"/>
          <w:color w:val="000000" w:themeColor="text1"/>
          <w:sz w:val="28"/>
          <w:szCs w:val="28"/>
          <w:lang w:val="kk-KZ"/>
        </w:rPr>
        <w:t xml:space="preserve">Суреттің мазмұнын ойластыр; </w:t>
      </w:r>
    </w:p>
    <w:p w14:paraId="171B7F10" w14:textId="77777777" w:rsidR="00665893" w:rsidRPr="00E13189" w:rsidRDefault="00665893"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5) арнайы композицияға керекті геометриялық фигураларды шатастырып картон қағазға ою; осы элементтерді пайдалана отырып композиция құрастыру; </w:t>
      </w:r>
    </w:p>
    <w:p w14:paraId="14E637B8" w14:textId="77777777" w:rsidR="00665893" w:rsidRPr="00E13189" w:rsidRDefault="00665893" w:rsidP="009431CB">
      <w:pPr>
        <w:pStyle w:val="a6"/>
        <w:pBdr>
          <w:bottom w:val="single" w:sz="4" w:space="31" w:color="FFFFFF"/>
        </w:pBdr>
        <w:spacing w:after="0" w:line="240" w:lineRule="auto"/>
        <w:ind w:left="0" w:firstLine="567"/>
        <w:jc w:val="both"/>
        <w:rPr>
          <w:rFonts w:ascii="Times New Roman" w:hAnsi="Times New Roman"/>
          <w:bCs/>
          <w:color w:val="000000" w:themeColor="text1"/>
          <w:sz w:val="28"/>
          <w:szCs w:val="28"/>
          <w:lang w:val="kk-KZ"/>
        </w:rPr>
      </w:pPr>
      <w:r w:rsidRPr="00E13189">
        <w:rPr>
          <w:rFonts w:ascii="Times New Roman" w:hAnsi="Times New Roman"/>
          <w:color w:val="000000" w:themeColor="text1"/>
          <w:sz w:val="28"/>
          <w:szCs w:val="28"/>
          <w:lang w:val="kk-KZ"/>
        </w:rPr>
        <w:t>6) геометриялық пішіндерді пайдалана отырып кейіпкердің құрылымын тауып алу керек, содан кейін ұсақ бөліктеріне ауыса отырып геометриялық формаларды біріктіру;</w:t>
      </w:r>
      <w:r w:rsidRPr="00E13189">
        <w:rPr>
          <w:rFonts w:ascii="Times New Roman" w:hAnsi="Times New Roman"/>
          <w:bCs/>
          <w:color w:val="000000" w:themeColor="text1"/>
          <w:sz w:val="28"/>
          <w:szCs w:val="28"/>
          <w:lang w:val="kk-KZ"/>
        </w:rPr>
        <w:t xml:space="preserve"> </w:t>
      </w:r>
    </w:p>
    <w:p w14:paraId="5EF45C71" w14:textId="77777777" w:rsidR="00665893" w:rsidRPr="00E13189" w:rsidRDefault="00665893" w:rsidP="009431CB">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bCs/>
          <w:color w:val="000000" w:themeColor="text1"/>
          <w:sz w:val="28"/>
          <w:szCs w:val="28"/>
          <w:lang w:val="kk-KZ"/>
        </w:rPr>
        <w:t>7) сурет салу мен өнер туындыларын жасаудың түрлі әдіс-тәсілдерін меңгеру.</w:t>
      </w:r>
      <w:r w:rsidRPr="00E13189">
        <w:rPr>
          <w:rFonts w:ascii="Times New Roman" w:hAnsi="Times New Roman"/>
          <w:color w:val="000000" w:themeColor="text1"/>
          <w:sz w:val="28"/>
          <w:szCs w:val="28"/>
          <w:lang w:val="kk-KZ"/>
        </w:rPr>
        <w:t xml:space="preserve"> еңбекқорлықты және бос уақытын тиімді ұйымдастыруға үйрету;</w:t>
      </w:r>
    </w:p>
    <w:p w14:paraId="4158673A" w14:textId="55FBC313" w:rsidR="00C31CCE" w:rsidRPr="003206D7" w:rsidRDefault="00665893" w:rsidP="003206D7">
      <w:pPr>
        <w:pStyle w:val="a6"/>
        <w:pBdr>
          <w:bottom w:val="single" w:sz="4" w:space="31" w:color="FFFFFF"/>
        </w:pBdr>
        <w:spacing w:after="0" w:line="240" w:lineRule="auto"/>
        <w:ind w:left="0" w:firstLine="567"/>
        <w:contextualSpacing/>
        <w:jc w:val="both"/>
        <w:rPr>
          <w:rFonts w:ascii="Times New Roman" w:hAnsi="Times New Roman"/>
          <w:bCs/>
          <w:color w:val="000000" w:themeColor="text1"/>
          <w:sz w:val="28"/>
          <w:szCs w:val="28"/>
          <w:lang w:val="kk-KZ"/>
        </w:rPr>
      </w:pPr>
      <w:r w:rsidRPr="00E13189">
        <w:rPr>
          <w:rFonts w:ascii="Times New Roman" w:hAnsi="Times New Roman"/>
          <w:color w:val="000000" w:themeColor="text1"/>
          <w:sz w:val="28"/>
          <w:szCs w:val="28"/>
          <w:lang w:val="kk-KZ"/>
        </w:rPr>
        <w:t xml:space="preserve">8) </w:t>
      </w:r>
      <w:r w:rsidRPr="00E13189">
        <w:rPr>
          <w:rFonts w:ascii="Times New Roman" w:hAnsi="Times New Roman"/>
          <w:bCs/>
          <w:color w:val="000000" w:themeColor="text1"/>
          <w:sz w:val="28"/>
          <w:szCs w:val="28"/>
          <w:lang w:val="kk-KZ"/>
        </w:rPr>
        <w:t>қиялын дамытып, шығармашылыққа баулу.</w:t>
      </w:r>
    </w:p>
    <w:p w14:paraId="2AA287EF" w14:textId="350CA666" w:rsidR="00C40438" w:rsidRPr="00E13189" w:rsidRDefault="00665893" w:rsidP="009431CB">
      <w:pPr>
        <w:pStyle w:val="a6"/>
        <w:pBdr>
          <w:bottom w:val="single" w:sz="4" w:space="31" w:color="FFFFFF"/>
        </w:pBdr>
        <w:spacing w:after="0" w:line="240" w:lineRule="auto"/>
        <w:ind w:left="0" w:firstLine="567"/>
        <w:contextualSpacing/>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OX - шкалысы: </w:t>
      </w:r>
      <w:r w:rsidR="00B5329B" w:rsidRPr="00E13189">
        <w:rPr>
          <w:rFonts w:ascii="Times New Roman" w:hAnsi="Times New Roman"/>
          <w:color w:val="000000" w:themeColor="text1"/>
          <w:sz w:val="28"/>
          <w:szCs w:val="28"/>
          <w:lang w:val="kk-KZ"/>
        </w:rPr>
        <w:t>г</w:t>
      </w:r>
      <w:r w:rsidRPr="00E13189">
        <w:rPr>
          <w:rFonts w:ascii="Times New Roman" w:hAnsi="Times New Roman"/>
          <w:color w:val="000000" w:themeColor="text1"/>
          <w:sz w:val="28"/>
          <w:szCs w:val="28"/>
          <w:lang w:val="kk-KZ"/>
        </w:rPr>
        <w:t xml:space="preserve">раттаж; </w:t>
      </w:r>
      <w:r w:rsidR="00B5329B" w:rsidRPr="00E13189">
        <w:rPr>
          <w:rFonts w:ascii="Times New Roman" w:hAnsi="Times New Roman"/>
          <w:color w:val="000000" w:themeColor="text1"/>
          <w:sz w:val="28"/>
          <w:szCs w:val="28"/>
          <w:lang w:val="kk-KZ"/>
        </w:rPr>
        <w:t>д</w:t>
      </w:r>
      <w:r w:rsidRPr="00E13189">
        <w:rPr>
          <w:rFonts w:ascii="Times New Roman" w:hAnsi="Times New Roman"/>
          <w:color w:val="000000" w:themeColor="text1"/>
          <w:sz w:val="28"/>
          <w:szCs w:val="28"/>
          <w:lang w:val="kk-KZ"/>
        </w:rPr>
        <w:t xml:space="preserve">удлинг; </w:t>
      </w:r>
      <w:r w:rsidR="00B5329B" w:rsidRPr="00E13189">
        <w:rPr>
          <w:rFonts w:ascii="Times New Roman" w:hAnsi="Times New Roman"/>
          <w:color w:val="000000" w:themeColor="text1"/>
          <w:sz w:val="28"/>
          <w:szCs w:val="28"/>
          <w:lang w:val="kk-KZ"/>
        </w:rPr>
        <w:t>с</w:t>
      </w:r>
      <w:r w:rsidRPr="00E13189">
        <w:rPr>
          <w:rFonts w:ascii="Times New Roman" w:hAnsi="Times New Roman"/>
          <w:color w:val="000000" w:themeColor="text1"/>
          <w:sz w:val="28"/>
          <w:szCs w:val="28"/>
          <w:lang w:val="kk-KZ"/>
        </w:rPr>
        <w:t xml:space="preserve">тилизация; </w:t>
      </w:r>
      <w:r w:rsidR="00B5329B" w:rsidRPr="00E13189">
        <w:rPr>
          <w:rFonts w:ascii="Times New Roman" w:hAnsi="Times New Roman"/>
          <w:color w:val="000000" w:themeColor="text1"/>
          <w:sz w:val="28"/>
          <w:szCs w:val="28"/>
          <w:lang w:val="kk-KZ"/>
        </w:rPr>
        <w:t>ш</w:t>
      </w:r>
      <w:r w:rsidRPr="00E13189">
        <w:rPr>
          <w:rFonts w:ascii="Times New Roman" w:hAnsi="Times New Roman"/>
          <w:color w:val="000000" w:themeColor="text1"/>
          <w:sz w:val="28"/>
          <w:szCs w:val="28"/>
          <w:lang w:val="kk-KZ"/>
        </w:rPr>
        <w:t xml:space="preserve">аблонография; </w:t>
      </w:r>
      <w:r w:rsidR="00B5329B" w:rsidRPr="00E13189">
        <w:rPr>
          <w:rFonts w:ascii="Times New Roman" w:hAnsi="Times New Roman"/>
          <w:color w:val="000000" w:themeColor="text1"/>
          <w:sz w:val="28"/>
          <w:szCs w:val="28"/>
          <w:lang w:val="kk-KZ"/>
        </w:rPr>
        <w:t>r</w:t>
      </w:r>
      <w:r w:rsidRPr="00E13189">
        <w:rPr>
          <w:rFonts w:ascii="Times New Roman" w:hAnsi="Times New Roman"/>
          <w:color w:val="000000" w:themeColor="text1"/>
          <w:sz w:val="28"/>
          <w:szCs w:val="28"/>
          <w:lang w:val="kk-KZ"/>
        </w:rPr>
        <w:t>eady-made (</w:t>
      </w:r>
      <w:r w:rsidR="00C40438" w:rsidRPr="00E13189">
        <w:rPr>
          <w:rFonts w:ascii="Times New Roman" w:hAnsi="Times New Roman"/>
          <w:color w:val="000000" w:themeColor="text1"/>
          <w:sz w:val="28"/>
          <w:szCs w:val="28"/>
          <w:lang w:val="kk-KZ"/>
        </w:rPr>
        <w:t>д</w:t>
      </w:r>
      <w:r w:rsidRPr="00E13189">
        <w:rPr>
          <w:rFonts w:ascii="Times New Roman" w:hAnsi="Times New Roman"/>
          <w:color w:val="000000" w:themeColor="text1"/>
          <w:sz w:val="28"/>
          <w:szCs w:val="28"/>
          <w:lang w:val="kk-KZ"/>
        </w:rPr>
        <w:t xml:space="preserve">айын өнер туындыларын іздеу); </w:t>
      </w:r>
      <w:r w:rsidR="00B5329B" w:rsidRPr="00E13189">
        <w:rPr>
          <w:rFonts w:ascii="Times New Roman" w:hAnsi="Times New Roman"/>
          <w:color w:val="000000" w:themeColor="text1"/>
          <w:sz w:val="28"/>
          <w:szCs w:val="28"/>
          <w:lang w:val="kk-KZ"/>
        </w:rPr>
        <w:t>и</w:t>
      </w:r>
      <w:r w:rsidRPr="00E13189">
        <w:rPr>
          <w:rFonts w:ascii="Times New Roman" w:hAnsi="Times New Roman"/>
          <w:color w:val="000000" w:themeColor="text1"/>
          <w:sz w:val="28"/>
          <w:szCs w:val="28"/>
          <w:lang w:val="kk-KZ"/>
        </w:rPr>
        <w:t xml:space="preserve">зонить; </w:t>
      </w:r>
    </w:p>
    <w:p w14:paraId="5C79FB9A" w14:textId="187A65DD" w:rsidR="00665893" w:rsidRPr="00E13189" w:rsidRDefault="00665893" w:rsidP="009431CB">
      <w:pPr>
        <w:pStyle w:val="a6"/>
        <w:pBdr>
          <w:bottom w:val="single" w:sz="4" w:space="31" w:color="FFFFFF"/>
        </w:pBdr>
        <w:spacing w:after="0" w:line="240" w:lineRule="auto"/>
        <w:ind w:left="0" w:firstLine="567"/>
        <w:contextualSpacing/>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OY-</w:t>
      </w:r>
      <w:r w:rsidRPr="00E13189">
        <w:rPr>
          <w:rFonts w:ascii="Times New Roman" w:hAnsi="Times New Roman"/>
          <w:color w:val="000000" w:themeColor="text1"/>
          <w:spacing w:val="-3"/>
          <w:sz w:val="28"/>
          <w:szCs w:val="28"/>
          <w:lang w:val="kk-KZ"/>
        </w:rPr>
        <w:t xml:space="preserve"> </w:t>
      </w:r>
      <w:r w:rsidRPr="00E13189">
        <w:rPr>
          <w:rFonts w:ascii="Times New Roman" w:hAnsi="Times New Roman"/>
          <w:color w:val="000000" w:themeColor="text1"/>
          <w:sz w:val="28"/>
          <w:szCs w:val="28"/>
          <w:lang w:val="kk-KZ"/>
        </w:rPr>
        <w:t>ранг: 1-қатар–анықтаушы эксперимент бойынша 2019-2020 оқу жылдары 1-</w:t>
      </w:r>
      <w:r w:rsidR="003C2FC3" w:rsidRPr="00E13189">
        <w:rPr>
          <w:rFonts w:ascii="Times New Roman" w:hAnsi="Times New Roman"/>
          <w:color w:val="000000" w:themeColor="text1"/>
          <w:sz w:val="28"/>
          <w:szCs w:val="28"/>
          <w:lang w:val="kk-KZ"/>
        </w:rPr>
        <w:t>3</w:t>
      </w:r>
      <w:r w:rsidRPr="00E13189">
        <w:rPr>
          <w:rFonts w:ascii="Times New Roman" w:hAnsi="Times New Roman"/>
          <w:color w:val="000000" w:themeColor="text1"/>
          <w:sz w:val="28"/>
          <w:szCs w:val="28"/>
          <w:lang w:val="kk-KZ"/>
        </w:rPr>
        <w:t xml:space="preserve"> курс студенттерінен алынған көрсеткіштерінің гистограммасы.</w:t>
      </w:r>
    </w:p>
    <w:p w14:paraId="1063F317" w14:textId="3E0AD80A" w:rsidR="005D6AA5" w:rsidRPr="00E13189" w:rsidRDefault="00665893" w:rsidP="009431CB">
      <w:pPr>
        <w:pStyle w:val="a6"/>
        <w:pBdr>
          <w:bottom w:val="single" w:sz="4" w:space="31" w:color="FFFFFF"/>
        </w:pBdr>
        <w:spacing w:after="0" w:line="240" w:lineRule="auto"/>
        <w:ind w:left="0" w:firstLine="567"/>
        <w:contextualSpacing/>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lastRenderedPageBreak/>
        <w:t xml:space="preserve">Анықтаушы экспериментте бақылау тобына қатысқан студенттерінің </w:t>
      </w:r>
      <w:r w:rsidRPr="00E13189">
        <w:rPr>
          <w:rFonts w:ascii="Times New Roman" w:hAnsi="Times New Roman"/>
          <w:iCs/>
          <w:color w:val="000000" w:themeColor="text1"/>
          <w:sz w:val="28"/>
          <w:szCs w:val="28"/>
          <w:lang w:val="kk-KZ"/>
        </w:rPr>
        <w:t>мотивациялық-құңдылық компоненті бойынша</w:t>
      </w:r>
      <w:r w:rsidR="005D6AA5" w:rsidRPr="00E13189">
        <w:rPr>
          <w:rFonts w:ascii="Times New Roman" w:hAnsi="Times New Roman"/>
          <w:iCs/>
          <w:color w:val="000000" w:themeColor="text1"/>
          <w:sz w:val="28"/>
          <w:szCs w:val="28"/>
          <w:lang w:val="kk-KZ"/>
        </w:rPr>
        <w:t>,</w:t>
      </w:r>
      <w:r w:rsidRPr="00E13189">
        <w:rPr>
          <w:rFonts w:ascii="Times New Roman" w:hAnsi="Times New Roman"/>
          <w:color w:val="000000" w:themeColor="text1"/>
          <w:sz w:val="28"/>
          <w:szCs w:val="28"/>
          <w:lang w:val="kk-KZ"/>
        </w:rPr>
        <w:t xml:space="preserve"> кәсіби құзіреттілігін арт-технология арқылы дамыту</w:t>
      </w:r>
      <w:r w:rsidR="005D6AA5" w:rsidRPr="00E13189">
        <w:rPr>
          <w:rFonts w:ascii="Times New Roman" w:hAnsi="Times New Roman"/>
          <w:color w:val="000000" w:themeColor="text1"/>
          <w:sz w:val="28"/>
          <w:szCs w:val="28"/>
          <w:lang w:val="kk-KZ"/>
        </w:rPr>
        <w:t>да, біз қолданып отырған техникалары</w:t>
      </w:r>
      <w:r w:rsidR="00C40438" w:rsidRPr="00E13189">
        <w:rPr>
          <w:rFonts w:ascii="Times New Roman" w:hAnsi="Times New Roman"/>
          <w:color w:val="000000" w:themeColor="text1"/>
          <w:sz w:val="28"/>
          <w:szCs w:val="28"/>
          <w:lang w:val="kk-KZ"/>
        </w:rPr>
        <w:t>ның</w:t>
      </w:r>
      <w:r w:rsidR="005D6AA5" w:rsidRPr="00E13189">
        <w:rPr>
          <w:rFonts w:ascii="Times New Roman" w:hAnsi="Times New Roman"/>
          <w:color w:val="000000" w:themeColor="text1"/>
          <w:sz w:val="28"/>
          <w:szCs w:val="28"/>
          <w:lang w:val="kk-KZ"/>
        </w:rPr>
        <w:t xml:space="preserve">  тиімділік </w:t>
      </w:r>
      <w:r w:rsidR="00C40438" w:rsidRPr="00E13189">
        <w:rPr>
          <w:rFonts w:ascii="Times New Roman" w:hAnsi="Times New Roman"/>
          <w:color w:val="000000" w:themeColor="text1"/>
          <w:sz w:val="28"/>
          <w:szCs w:val="28"/>
          <w:lang w:val="kk-KZ"/>
        </w:rPr>
        <w:t>ерекшеліктері</w:t>
      </w:r>
      <w:r w:rsidRPr="00E13189">
        <w:rPr>
          <w:rFonts w:ascii="Times New Roman" w:hAnsi="Times New Roman"/>
          <w:color w:val="000000" w:themeColor="text1"/>
          <w:sz w:val="28"/>
          <w:szCs w:val="28"/>
          <w:lang w:val="kk-KZ"/>
        </w:rPr>
        <w:t>:</w:t>
      </w:r>
      <w:r w:rsidR="005D6AA5" w:rsidRPr="00E13189">
        <w:rPr>
          <w:rFonts w:ascii="Times New Roman" w:hAnsi="Times New Roman"/>
          <w:color w:val="000000" w:themeColor="text1"/>
          <w:sz w:val="28"/>
          <w:szCs w:val="28"/>
          <w:lang w:val="kk-KZ"/>
        </w:rPr>
        <w:t xml:space="preserve"> </w:t>
      </w:r>
    </w:p>
    <w:p w14:paraId="5FABD23F" w14:textId="12DEFBB4" w:rsidR="003C2FC3" w:rsidRPr="00E13189" w:rsidRDefault="00C40438" w:rsidP="009431CB">
      <w:pPr>
        <w:pStyle w:val="a6"/>
        <w:pBdr>
          <w:bottom w:val="single" w:sz="4" w:space="31" w:color="FFFFFF"/>
        </w:pBdr>
        <w:spacing w:after="0" w:line="240" w:lineRule="auto"/>
        <w:ind w:left="0" w:firstLine="567"/>
        <w:contextualSpacing/>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геометриялық немесе ирек сызықтар</w:t>
      </w:r>
      <w:r w:rsidRPr="00E13189">
        <w:rPr>
          <w:rFonts w:ascii="Times New Roman" w:hAnsi="Times New Roman"/>
          <w:color w:val="000000" w:themeColor="text1"/>
          <w:sz w:val="28"/>
          <w:szCs w:val="28"/>
          <w:lang w:val="kk-KZ"/>
        </w:rPr>
        <w:t>ының</w:t>
      </w:r>
      <w:r w:rsidR="00665893" w:rsidRPr="00E13189">
        <w:rPr>
          <w:rFonts w:ascii="Times New Roman" w:hAnsi="Times New Roman"/>
          <w:color w:val="000000" w:themeColor="text1"/>
          <w:sz w:val="28"/>
          <w:szCs w:val="28"/>
          <w:lang w:val="kk-KZ"/>
        </w:rPr>
        <w:t xml:space="preserve"> бей-берекет орналасуы негізінде орындалуы - 0,50%; </w:t>
      </w:r>
    </w:p>
    <w:p w14:paraId="102D787B" w14:textId="13C36B54" w:rsidR="003C2FC3" w:rsidRPr="00E13189" w:rsidRDefault="005D6AA5" w:rsidP="009431CB">
      <w:pPr>
        <w:pStyle w:val="a6"/>
        <w:pBdr>
          <w:bottom w:val="single" w:sz="4" w:space="31" w:color="FFFFFF"/>
        </w:pBdr>
        <w:spacing w:after="0" w:line="240" w:lineRule="auto"/>
        <w:ind w:left="0" w:firstLine="567"/>
        <w:contextualSpacing/>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 </w:t>
      </w:r>
      <w:r w:rsidR="00665893" w:rsidRPr="00E13189">
        <w:rPr>
          <w:rFonts w:ascii="Times New Roman" w:hAnsi="Times New Roman"/>
          <w:bCs/>
          <w:color w:val="000000" w:themeColor="text1"/>
          <w:sz w:val="28"/>
          <w:szCs w:val="28"/>
          <w:lang w:val="kk-KZ"/>
        </w:rPr>
        <w:t>сурет салу мен өнер туындыларын жасаудың түрлі әдіс-тәсілдерін меңгерту-0,48 мысалы</w:t>
      </w:r>
      <w:r w:rsidR="00C40438" w:rsidRPr="00E13189">
        <w:rPr>
          <w:rFonts w:ascii="Times New Roman" w:hAnsi="Times New Roman"/>
          <w:bCs/>
          <w:color w:val="000000" w:themeColor="text1"/>
          <w:sz w:val="28"/>
          <w:szCs w:val="28"/>
          <w:lang w:val="kk-KZ"/>
        </w:rPr>
        <w:t>:</w:t>
      </w:r>
      <w:r w:rsidR="00665893" w:rsidRPr="00E13189">
        <w:rPr>
          <w:rFonts w:ascii="Times New Roman" w:hAnsi="Times New Roman"/>
          <w:color w:val="000000" w:themeColor="text1"/>
          <w:sz w:val="28"/>
          <w:szCs w:val="28"/>
          <w:lang w:val="kk-KZ"/>
        </w:rPr>
        <w:t xml:space="preserve"> Ready-made (</w:t>
      </w:r>
      <w:r w:rsidR="00C40438" w:rsidRPr="00E13189">
        <w:rPr>
          <w:rFonts w:ascii="Times New Roman" w:hAnsi="Times New Roman"/>
          <w:color w:val="000000" w:themeColor="text1"/>
          <w:sz w:val="28"/>
          <w:szCs w:val="28"/>
          <w:lang w:val="kk-KZ"/>
        </w:rPr>
        <w:t>д</w:t>
      </w:r>
      <w:r w:rsidR="00665893" w:rsidRPr="00E13189">
        <w:rPr>
          <w:rFonts w:ascii="Times New Roman" w:hAnsi="Times New Roman"/>
          <w:color w:val="000000" w:themeColor="text1"/>
          <w:sz w:val="28"/>
          <w:szCs w:val="28"/>
          <w:lang w:val="kk-KZ"/>
        </w:rPr>
        <w:t>айын өнер туындыларын іздеу)</w:t>
      </w:r>
      <w:r w:rsidR="00665893" w:rsidRPr="00E13189">
        <w:rPr>
          <w:rFonts w:ascii="Times New Roman" w:hAnsi="Times New Roman"/>
          <w:bCs/>
          <w:color w:val="000000" w:themeColor="text1"/>
          <w:sz w:val="28"/>
          <w:szCs w:val="28"/>
          <w:lang w:val="kk-KZ"/>
        </w:rPr>
        <w:t xml:space="preserve"> -0,30 </w:t>
      </w:r>
      <w:r w:rsidR="00665893" w:rsidRPr="00E13189">
        <w:rPr>
          <w:rFonts w:ascii="Times New Roman" w:hAnsi="Times New Roman"/>
          <w:color w:val="000000" w:themeColor="text1"/>
          <w:sz w:val="28"/>
          <w:szCs w:val="28"/>
          <w:lang w:val="kk-KZ"/>
        </w:rPr>
        <w:t>% құрады және суреттің мазмұнын ойластыру – 0,31</w:t>
      </w:r>
      <w:r w:rsidR="003C2FC3" w:rsidRPr="00E13189">
        <w:rPr>
          <w:rFonts w:ascii="Times New Roman" w:hAnsi="Times New Roman"/>
          <w:color w:val="000000" w:themeColor="text1"/>
          <w:sz w:val="28"/>
          <w:szCs w:val="28"/>
          <w:lang w:val="kk-KZ"/>
        </w:rPr>
        <w:t>%</w:t>
      </w:r>
      <w:r w:rsidR="00665893" w:rsidRPr="00E13189">
        <w:rPr>
          <w:rFonts w:ascii="Times New Roman" w:hAnsi="Times New Roman"/>
          <w:color w:val="000000" w:themeColor="text1"/>
          <w:sz w:val="28"/>
          <w:szCs w:val="28"/>
          <w:lang w:val="kk-KZ"/>
        </w:rPr>
        <w:t xml:space="preserve">;  </w:t>
      </w:r>
    </w:p>
    <w:p w14:paraId="5FFBFC9C" w14:textId="689B99EF" w:rsidR="003C2FC3" w:rsidRPr="00E13189" w:rsidRDefault="00C40438" w:rsidP="009431CB">
      <w:pPr>
        <w:pStyle w:val="a6"/>
        <w:pBdr>
          <w:bottom w:val="single" w:sz="4" w:space="31" w:color="FFFFFF"/>
        </w:pBdr>
        <w:spacing w:after="0" w:line="240" w:lineRule="auto"/>
        <w:ind w:left="0" w:firstLine="567"/>
        <w:contextualSpacing/>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арнайы композицияға керекті геометриялық фигураларды шатастырып картон қағазға ою; осы элементтерді пайдалана отырып композиция құрастыру - 0,36</w:t>
      </w:r>
      <w:r w:rsidR="003C2FC3"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 xml:space="preserve">; </w:t>
      </w:r>
    </w:p>
    <w:p w14:paraId="457656F9" w14:textId="3C5AA076" w:rsidR="003C2FC3" w:rsidRPr="00E13189" w:rsidRDefault="00C40438" w:rsidP="009431CB">
      <w:pPr>
        <w:pStyle w:val="a6"/>
        <w:pBdr>
          <w:bottom w:val="single" w:sz="4" w:space="31" w:color="FFFFFF"/>
        </w:pBdr>
        <w:spacing w:after="0" w:line="240" w:lineRule="auto"/>
        <w:ind w:left="0" w:firstLine="567"/>
        <w:contextualSpacing/>
        <w:jc w:val="both"/>
        <w:rPr>
          <w:rFonts w:ascii="Times New Roman" w:hAnsi="Times New Roman"/>
          <w:bCs/>
          <w:color w:val="000000" w:themeColor="text1"/>
          <w:sz w:val="28"/>
          <w:szCs w:val="28"/>
          <w:lang w:val="kk-KZ"/>
        </w:rPr>
      </w:pP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геометриялық пішіндерді пайдалана отырып кейіпкердің құрылымын тауып алу, содан кейін ұсақ бөліктеріне ауыса отырып геометриялық формаларды біріктіру</w:t>
      </w:r>
      <w:r w:rsidRPr="00E13189">
        <w:rPr>
          <w:rFonts w:ascii="Times New Roman" w:hAnsi="Times New Roman"/>
          <w:color w:val="000000" w:themeColor="text1"/>
          <w:sz w:val="28"/>
          <w:szCs w:val="28"/>
          <w:lang w:val="kk-KZ"/>
        </w:rPr>
        <w:t xml:space="preserve"> және құрастыру</w:t>
      </w:r>
      <w:r w:rsidR="00665893" w:rsidRPr="00E13189">
        <w:rPr>
          <w:rFonts w:ascii="Times New Roman" w:hAnsi="Times New Roman"/>
          <w:color w:val="000000" w:themeColor="text1"/>
          <w:sz w:val="28"/>
          <w:szCs w:val="28"/>
          <w:lang w:val="kk-KZ"/>
        </w:rPr>
        <w:t>-0,17</w:t>
      </w:r>
      <w:r w:rsidR="003C2FC3"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w:t>
      </w:r>
      <w:r w:rsidR="00665893" w:rsidRPr="00E13189">
        <w:rPr>
          <w:rFonts w:ascii="Times New Roman" w:hAnsi="Times New Roman"/>
          <w:bCs/>
          <w:color w:val="000000" w:themeColor="text1"/>
          <w:sz w:val="28"/>
          <w:szCs w:val="28"/>
          <w:lang w:val="kk-KZ"/>
        </w:rPr>
        <w:t xml:space="preserve"> </w:t>
      </w:r>
    </w:p>
    <w:p w14:paraId="7F28E676" w14:textId="2BE8200D" w:rsidR="003C2FC3" w:rsidRPr="00E13189" w:rsidRDefault="00C40438" w:rsidP="009431CB">
      <w:pPr>
        <w:pStyle w:val="a6"/>
        <w:pBdr>
          <w:bottom w:val="single" w:sz="4" w:space="31" w:color="FFFFFF"/>
        </w:pBdr>
        <w:spacing w:after="0" w:line="240" w:lineRule="auto"/>
        <w:ind w:left="0" w:firstLine="567"/>
        <w:contextualSpacing/>
        <w:jc w:val="both"/>
        <w:rPr>
          <w:rFonts w:ascii="Times New Roman" w:hAnsi="Times New Roman"/>
          <w:color w:val="000000" w:themeColor="text1"/>
          <w:sz w:val="28"/>
          <w:szCs w:val="28"/>
          <w:lang w:val="kk-KZ"/>
        </w:rPr>
      </w:pPr>
      <w:r w:rsidRPr="00E13189">
        <w:rPr>
          <w:rFonts w:ascii="Times New Roman" w:hAnsi="Times New Roman"/>
          <w:bCs/>
          <w:color w:val="000000" w:themeColor="text1"/>
          <w:sz w:val="28"/>
          <w:szCs w:val="28"/>
          <w:lang w:val="kk-KZ"/>
        </w:rPr>
        <w:t xml:space="preserve">- </w:t>
      </w:r>
      <w:r w:rsidR="00665893" w:rsidRPr="00E13189">
        <w:rPr>
          <w:rFonts w:ascii="Times New Roman" w:hAnsi="Times New Roman"/>
          <w:bCs/>
          <w:color w:val="000000" w:themeColor="text1"/>
          <w:sz w:val="28"/>
          <w:szCs w:val="28"/>
          <w:lang w:val="kk-KZ"/>
        </w:rPr>
        <w:t>сурет салу мен өнер туындыларын жасаудың түрлі әдіс-тәсілдерін меңгеру</w:t>
      </w:r>
      <w:r w:rsidRPr="00E13189">
        <w:rPr>
          <w:rFonts w:ascii="Times New Roman" w:hAnsi="Times New Roman"/>
          <w:bCs/>
          <w:color w:val="000000" w:themeColor="text1"/>
          <w:sz w:val="28"/>
          <w:szCs w:val="28"/>
          <w:lang w:val="kk-KZ"/>
        </w:rPr>
        <w:t>,</w:t>
      </w:r>
      <w:r w:rsidR="00665893" w:rsidRPr="00E13189">
        <w:rPr>
          <w:rFonts w:ascii="Times New Roman" w:hAnsi="Times New Roman"/>
          <w:color w:val="000000" w:themeColor="text1"/>
          <w:sz w:val="28"/>
          <w:szCs w:val="28"/>
          <w:lang w:val="kk-KZ"/>
        </w:rPr>
        <w:t xml:space="preserve"> еңбекқорлы</w:t>
      </w:r>
      <w:r w:rsidRPr="00E13189">
        <w:rPr>
          <w:rFonts w:ascii="Times New Roman" w:hAnsi="Times New Roman"/>
          <w:color w:val="000000" w:themeColor="text1"/>
          <w:sz w:val="28"/>
          <w:szCs w:val="28"/>
          <w:lang w:val="kk-KZ"/>
        </w:rPr>
        <w:t>ққа, тиянақтылыққа</w:t>
      </w:r>
      <w:r w:rsidR="00665893" w:rsidRPr="00E13189">
        <w:rPr>
          <w:rFonts w:ascii="Times New Roman" w:hAnsi="Times New Roman"/>
          <w:color w:val="000000" w:themeColor="text1"/>
          <w:sz w:val="28"/>
          <w:szCs w:val="28"/>
          <w:lang w:val="kk-KZ"/>
        </w:rPr>
        <w:t xml:space="preserve"> және бос уақытын тиімді ұйымдастыруға үйрету- 0,28</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 xml:space="preserve">; </w:t>
      </w:r>
    </w:p>
    <w:p w14:paraId="23E366D7" w14:textId="266CF290" w:rsidR="003C2FC3" w:rsidRPr="00E13189" w:rsidRDefault="00C40438" w:rsidP="009431CB">
      <w:pPr>
        <w:pStyle w:val="a6"/>
        <w:pBdr>
          <w:bottom w:val="single" w:sz="4" w:space="31" w:color="FFFFFF"/>
        </w:pBdr>
        <w:spacing w:after="0" w:line="240" w:lineRule="auto"/>
        <w:ind w:left="0" w:firstLine="567"/>
        <w:contextualSpacing/>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 </w:t>
      </w:r>
      <w:r w:rsidR="00665893" w:rsidRPr="00E13189">
        <w:rPr>
          <w:rFonts w:ascii="Times New Roman" w:hAnsi="Times New Roman"/>
          <w:bCs/>
          <w:color w:val="000000" w:themeColor="text1"/>
          <w:sz w:val="28"/>
          <w:szCs w:val="28"/>
          <w:lang w:val="kk-KZ"/>
        </w:rPr>
        <w:t>қиялын дамытып, шығармашылыққа баулу</w:t>
      </w:r>
      <w:r w:rsidRPr="00E13189">
        <w:rPr>
          <w:rFonts w:ascii="Times New Roman" w:hAnsi="Times New Roman"/>
          <w:bCs/>
          <w:color w:val="000000" w:themeColor="text1"/>
          <w:sz w:val="28"/>
          <w:szCs w:val="28"/>
          <w:lang w:val="kk-KZ"/>
        </w:rPr>
        <w:t>, командалық ынтымақтастық, стреске қарсы тұру</w:t>
      </w:r>
      <w:r w:rsidR="00665893" w:rsidRPr="00E13189">
        <w:rPr>
          <w:rFonts w:ascii="Times New Roman" w:hAnsi="Times New Roman"/>
          <w:color w:val="000000" w:themeColor="text1"/>
          <w:sz w:val="28"/>
          <w:szCs w:val="28"/>
          <w:lang w:val="kk-KZ"/>
        </w:rPr>
        <w:t xml:space="preserve"> «жалпы түрде мәселені тұжырымдауы» бойынша кездесу жиілігінің 0,27</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 xml:space="preserve">% пайызын құрайды және т.б. </w:t>
      </w:r>
    </w:p>
    <w:p w14:paraId="4EB62C5E" w14:textId="433916F2" w:rsidR="00665893" w:rsidRPr="00E13189" w:rsidRDefault="00665893" w:rsidP="009431CB">
      <w:pPr>
        <w:pStyle w:val="a6"/>
        <w:pBdr>
          <w:bottom w:val="single" w:sz="4" w:space="31" w:color="FFFFFF"/>
        </w:pBdr>
        <w:spacing w:after="0" w:line="240" w:lineRule="auto"/>
        <w:ind w:left="0" w:firstLine="567"/>
        <w:contextualSpacing/>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Контент-талдау әдісі арқылы алынған мәліметтерді сараптасақ, </w:t>
      </w:r>
      <w:r w:rsidR="00817F86" w:rsidRPr="00E13189">
        <w:rPr>
          <w:rFonts w:ascii="Times New Roman" w:hAnsi="Times New Roman"/>
          <w:color w:val="000000" w:themeColor="text1"/>
          <w:sz w:val="28"/>
          <w:szCs w:val="28"/>
          <w:lang w:val="kk-KZ"/>
        </w:rPr>
        <w:t>а</w:t>
      </w:r>
      <w:r w:rsidRPr="00E13189">
        <w:rPr>
          <w:rFonts w:ascii="Times New Roman" w:hAnsi="Times New Roman"/>
          <w:color w:val="000000" w:themeColor="text1"/>
          <w:sz w:val="28"/>
          <w:szCs w:val="28"/>
          <w:lang w:val="kk-KZ"/>
        </w:rPr>
        <w:t>рт-технология</w:t>
      </w:r>
      <w:r w:rsidR="00C40438" w:rsidRPr="00E13189">
        <w:rPr>
          <w:rFonts w:ascii="Times New Roman" w:hAnsi="Times New Roman"/>
          <w:color w:val="000000" w:themeColor="text1"/>
          <w:sz w:val="28"/>
          <w:szCs w:val="28"/>
          <w:lang w:val="kk-KZ"/>
        </w:rPr>
        <w:t xml:space="preserve">ның </w:t>
      </w:r>
      <w:r w:rsidR="00412C6B" w:rsidRPr="00E13189">
        <w:rPr>
          <w:rFonts w:ascii="Times New Roman" w:hAnsi="Times New Roman"/>
          <w:color w:val="000000" w:themeColor="text1"/>
          <w:sz w:val="28"/>
          <w:szCs w:val="28"/>
          <w:lang w:val="kk-KZ"/>
        </w:rPr>
        <w:t>техникаларын</w:t>
      </w:r>
      <w:r w:rsidRPr="00E13189">
        <w:rPr>
          <w:rFonts w:ascii="Times New Roman" w:hAnsi="Times New Roman"/>
          <w:color w:val="000000" w:themeColor="text1"/>
          <w:sz w:val="28"/>
          <w:szCs w:val="28"/>
          <w:lang w:val="kk-KZ"/>
        </w:rPr>
        <w:t xml:space="preserve"> түсініп қабылдауларын және оны меңгеріп қабылдауға деген қызығыушылықтары кәсіби дағдылары мен іскерліктері көрініс тапты.</w:t>
      </w:r>
    </w:p>
    <w:p w14:paraId="3DD101CB" w14:textId="36A3494C" w:rsidR="00665893" w:rsidRPr="00E13189" w:rsidRDefault="00665893" w:rsidP="009431CB">
      <w:pPr>
        <w:pStyle w:val="a6"/>
        <w:pBdr>
          <w:bottom w:val="single" w:sz="4" w:space="31" w:color="FFFFFF"/>
        </w:pBdr>
        <w:spacing w:after="0" w:line="240" w:lineRule="auto"/>
        <w:ind w:left="0" w:firstLine="567"/>
        <w:contextualSpacing/>
        <w:jc w:val="both"/>
        <w:rPr>
          <w:rFonts w:ascii="Times New Roman" w:hAnsi="Times New Roman"/>
          <w:color w:val="000000" w:themeColor="text1"/>
          <w:sz w:val="28"/>
          <w:szCs w:val="28"/>
          <w:lang w:val="kk-KZ"/>
        </w:rPr>
      </w:pPr>
      <w:r w:rsidRPr="00E13189">
        <w:rPr>
          <w:rFonts w:ascii="Times New Roman" w:hAnsi="Times New Roman"/>
          <w:i/>
          <w:iCs/>
          <w:color w:val="000000" w:themeColor="text1"/>
          <w:sz w:val="28"/>
          <w:szCs w:val="28"/>
          <w:lang w:val="kk-KZ"/>
        </w:rPr>
        <w:t xml:space="preserve">Мотивациялық-құңдылық компоненті бойынша үшінші зерттеу кезеңінде С.А. Козлова, Т.А. Куликованың </w:t>
      </w:r>
      <w:r w:rsidRPr="00E13189">
        <w:rPr>
          <w:rFonts w:ascii="Times New Roman" w:hAnsi="Times New Roman"/>
          <w:bCs/>
          <w:color w:val="000000" w:themeColor="text1"/>
          <w:sz w:val="28"/>
          <w:szCs w:val="28"/>
          <w:lang w:val="kk-KZ"/>
        </w:rPr>
        <w:t>МДҰ педагогтерінің кәсіби құзыреттілігін ан</w:t>
      </w:r>
      <w:r w:rsidR="00412C6B" w:rsidRPr="00E13189">
        <w:rPr>
          <w:rFonts w:ascii="Times New Roman" w:hAnsi="Times New Roman"/>
          <w:bCs/>
          <w:color w:val="000000" w:themeColor="text1"/>
          <w:sz w:val="28"/>
          <w:szCs w:val="28"/>
          <w:lang w:val="kk-KZ"/>
        </w:rPr>
        <w:t>ы</w:t>
      </w:r>
      <w:r w:rsidRPr="00E13189">
        <w:rPr>
          <w:rFonts w:ascii="Times New Roman" w:hAnsi="Times New Roman"/>
          <w:bCs/>
          <w:color w:val="000000" w:themeColor="text1"/>
          <w:sz w:val="28"/>
          <w:szCs w:val="28"/>
          <w:lang w:val="kk-KZ"/>
        </w:rPr>
        <w:t>қтауға арналған сауалнама ж</w:t>
      </w:r>
      <w:r w:rsidR="00412C6B" w:rsidRPr="00E13189">
        <w:rPr>
          <w:rFonts w:ascii="Times New Roman" w:hAnsi="Times New Roman"/>
          <w:bCs/>
          <w:color w:val="000000" w:themeColor="text1"/>
          <w:sz w:val="28"/>
          <w:szCs w:val="28"/>
          <w:lang w:val="kk-KZ"/>
        </w:rPr>
        <w:t>ү</w:t>
      </w:r>
      <w:r w:rsidRPr="00E13189">
        <w:rPr>
          <w:rFonts w:ascii="Times New Roman" w:hAnsi="Times New Roman"/>
          <w:bCs/>
          <w:color w:val="000000" w:themeColor="text1"/>
          <w:sz w:val="28"/>
          <w:szCs w:val="28"/>
          <w:lang w:val="kk-KZ"/>
        </w:rPr>
        <w:t xml:space="preserve">ргізілді. </w:t>
      </w:r>
      <w:r w:rsidRPr="00E13189">
        <w:rPr>
          <w:rFonts w:ascii="Times New Roman" w:hAnsi="Times New Roman"/>
          <w:color w:val="000000" w:themeColor="text1"/>
          <w:sz w:val="28"/>
          <w:szCs w:val="28"/>
          <w:lang w:val="kk-KZ"/>
        </w:rPr>
        <w:t xml:space="preserve">Анықтау эксперименті бойынша бақылау тобынан арнайы немесе қызметтік құзіреттілігі, яғни </w:t>
      </w:r>
      <w:r w:rsidRPr="00E13189">
        <w:rPr>
          <w:rStyle w:val="y2iqfc"/>
          <w:rFonts w:ascii="Times New Roman" w:hAnsi="Times New Roman"/>
          <w:color w:val="000000" w:themeColor="text1"/>
          <w:sz w:val="28"/>
          <w:szCs w:val="28"/>
          <w:lang w:val="kk-KZ"/>
        </w:rPr>
        <w:t>болашақ мектепке дейінгі ұйым педагогтерінің кәсіби дайындығы</w:t>
      </w:r>
      <w:r w:rsidRPr="00E13189">
        <w:rPr>
          <w:rFonts w:ascii="Times New Roman" w:hAnsi="Times New Roman"/>
          <w:color w:val="000000" w:themeColor="text1"/>
          <w:sz w:val="28"/>
          <w:szCs w:val="28"/>
          <w:lang w:val="kk-KZ"/>
        </w:rPr>
        <w:t xml:space="preserve"> бойынша 11студент (17%) - жоғарғы нәтиже, 26 студент (40%) – орташа, 28 студент (43%) – төмен нәтиже көрсетсе, әлеуметтік-коммуникативті құзіреттілігі  бойынша 8 студент (13%) - жоғарғы нәтиже, 25 студент (38%) – орташа, 32 студент (49%) – төмен нәтиже көрсетсе, жеке құзіреттілігі бойынша 13 студент (20%) - жоғарғы нәтиже, 23 студент (35%) – орташа, 29 студент (45%) – төмен нәтиже көрсетсе, шығармашылық интеллектуальды құзіреттілігі бойынша, 12 студент (18%) - жоғарғы нәтиже, 22 студент (34%) – орташа, 31 студент (48%) – төмен нәтиже көрсетті.</w:t>
      </w:r>
    </w:p>
    <w:p w14:paraId="65CC93B3" w14:textId="4AA99A3B" w:rsidR="00665893" w:rsidRPr="00E13189" w:rsidRDefault="00665893" w:rsidP="009431CB">
      <w:pPr>
        <w:pStyle w:val="a6"/>
        <w:pBdr>
          <w:bottom w:val="single" w:sz="4" w:space="31" w:color="FFFFFF"/>
        </w:pBdr>
        <w:spacing w:after="0" w:line="240" w:lineRule="auto"/>
        <w:ind w:left="0" w:firstLine="567"/>
        <w:contextualSpacing/>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Анықтау эксперименті бойынша </w:t>
      </w:r>
      <w:r w:rsidR="00412C6B" w:rsidRPr="00E13189">
        <w:rPr>
          <w:rFonts w:ascii="Times New Roman" w:hAnsi="Times New Roman"/>
          <w:color w:val="000000" w:themeColor="text1"/>
          <w:sz w:val="28"/>
          <w:szCs w:val="28"/>
          <w:lang w:val="kk-KZ"/>
        </w:rPr>
        <w:t>ЭТ</w:t>
      </w:r>
      <w:r w:rsidRPr="00E13189">
        <w:rPr>
          <w:rFonts w:ascii="Times New Roman" w:hAnsi="Times New Roman"/>
          <w:color w:val="000000" w:themeColor="text1"/>
          <w:sz w:val="28"/>
          <w:szCs w:val="28"/>
          <w:lang w:val="kk-KZ"/>
        </w:rPr>
        <w:t xml:space="preserve"> арнайы немесе қызметтік құзіреттілігі бойынша: 5 студент (8%) - жоғарғы нәтиже, 29 студент (43%) – орташа, 33 студент (49%) – төмен нәтиже көрсетсе, арнайы білім болу, жоғары кәсіби деңгейдегі қызметті игеру, бағалаушылық, болжамдылық, ұйымдастырушылық, орындаушылық, басқарушылық кәсіби өсуге  дайындық, кәсіби қызметін </w:t>
      </w:r>
      <w:r w:rsidRPr="00E13189">
        <w:rPr>
          <w:rFonts w:ascii="Times New Roman" w:hAnsi="Times New Roman"/>
          <w:color w:val="000000" w:themeColor="text1"/>
          <w:sz w:val="28"/>
          <w:szCs w:val="28"/>
          <w:lang w:val="kk-KZ"/>
        </w:rPr>
        <w:lastRenderedPageBreak/>
        <w:t>жоспарлау орташадан төмен, әлеуметтік-коммуникативті құзіреттілігі бойынша, бірлескен кәсіби қызмет, ынтымақтастық, кәсіби қарым-қатынас әдістерін игеру, көпшілдік, коммуникабельділігі 6 студентте (9%) - жоғарғы нәтиже, 28 студентте (47%) – орташа, 33 студент (49%) – төмен нәтиже көрсетсе, жеке құзіреттілігі бойынша, өзін-өзі дамыту, тұрақты мотивация, жаңашылдыққа ұмтылу бойынша10 студентте (15%) - жоғарғы нәтиже, 21 студентте (31%) – орташа, 36 студент (54%) – төмен нәтиже көрсетсе, шығармашылық интеллектуальды құзіреттілігі бойынша, көркем-талғампаздық, көркем-қиял, көпқырлылық, өнерпаздық, шеберлілік, тиянақтылық, шыдамдылық креативтілік 8 студентте (12%) - жоғарғы нәтиже, 26 студентте (39%) – орташа, 33 студентте (49%) – төмен нәтиже</w:t>
      </w:r>
      <w:r w:rsidRPr="00E13189">
        <w:rPr>
          <w:rStyle w:val="y2iqfc"/>
          <w:rFonts w:ascii="Times New Roman" w:hAnsi="Times New Roman"/>
          <w:color w:val="000000" w:themeColor="text1"/>
          <w:sz w:val="28"/>
          <w:szCs w:val="28"/>
          <w:lang w:val="kk-KZ"/>
        </w:rPr>
        <w:t xml:space="preserve"> </w:t>
      </w:r>
      <w:r w:rsidRPr="00E13189">
        <w:rPr>
          <w:rFonts w:ascii="Times New Roman" w:hAnsi="Times New Roman"/>
          <w:color w:val="000000" w:themeColor="text1"/>
          <w:sz w:val="28"/>
          <w:szCs w:val="28"/>
          <w:lang w:val="kk-KZ"/>
        </w:rPr>
        <w:t xml:space="preserve">көрсетті. Төмендегі кестеде көрсетілген </w:t>
      </w:r>
      <w:r w:rsidR="00487775">
        <w:rPr>
          <w:rFonts w:ascii="Times New Roman" w:hAnsi="Times New Roman"/>
          <w:color w:val="000000" w:themeColor="text1"/>
          <w:sz w:val="28"/>
          <w:szCs w:val="28"/>
          <w:lang w:val="kk-KZ"/>
        </w:rPr>
        <w:t>(кесте</w:t>
      </w:r>
      <w:r w:rsidR="00C04E35">
        <w:rPr>
          <w:rFonts w:ascii="Times New Roman" w:hAnsi="Times New Roman"/>
          <w:color w:val="000000" w:themeColor="text1"/>
          <w:sz w:val="28"/>
          <w:szCs w:val="28"/>
          <w:lang w:val="kk-KZ"/>
        </w:rPr>
        <w:t xml:space="preserve"> </w:t>
      </w:r>
      <w:r w:rsidR="003206D7">
        <w:rPr>
          <w:rFonts w:ascii="Times New Roman" w:hAnsi="Times New Roman"/>
          <w:color w:val="000000" w:themeColor="text1"/>
          <w:sz w:val="28"/>
          <w:szCs w:val="28"/>
          <w:lang w:val="kk-KZ"/>
        </w:rPr>
        <w:t>1</w:t>
      </w:r>
      <w:r w:rsidR="00DB0C9A">
        <w:rPr>
          <w:rFonts w:ascii="Times New Roman" w:hAnsi="Times New Roman"/>
          <w:color w:val="000000" w:themeColor="text1"/>
          <w:sz w:val="28"/>
          <w:szCs w:val="28"/>
          <w:lang w:val="kk-KZ"/>
        </w:rPr>
        <w:t>9</w:t>
      </w:r>
      <w:r w:rsidRPr="00E13189">
        <w:rPr>
          <w:rFonts w:ascii="Times New Roman" w:hAnsi="Times New Roman"/>
          <w:color w:val="000000" w:themeColor="text1"/>
          <w:sz w:val="28"/>
          <w:szCs w:val="28"/>
          <w:lang w:val="kk-KZ"/>
        </w:rPr>
        <w:t>).</w:t>
      </w:r>
    </w:p>
    <w:p w14:paraId="70C7E109" w14:textId="77777777" w:rsidR="00C31CCE" w:rsidRPr="003206D7" w:rsidRDefault="00C31CCE" w:rsidP="009431CB">
      <w:pPr>
        <w:pStyle w:val="a6"/>
        <w:pBdr>
          <w:bottom w:val="single" w:sz="4" w:space="31" w:color="FFFFFF"/>
        </w:pBdr>
        <w:spacing w:after="0" w:line="240" w:lineRule="auto"/>
        <w:ind w:left="0" w:firstLine="567"/>
        <w:contextualSpacing/>
        <w:jc w:val="both"/>
        <w:rPr>
          <w:rFonts w:ascii="Times New Roman" w:hAnsi="Times New Roman"/>
          <w:bCs/>
          <w:color w:val="000000" w:themeColor="text1"/>
          <w:sz w:val="28"/>
          <w:szCs w:val="28"/>
          <w:lang w:val="kk-KZ"/>
        </w:rPr>
      </w:pPr>
    </w:p>
    <w:p w14:paraId="4A9446FF" w14:textId="42A386AF" w:rsidR="008F7B94" w:rsidRPr="007F7C24" w:rsidRDefault="008F7B94" w:rsidP="003206D7">
      <w:pPr>
        <w:pStyle w:val="a6"/>
        <w:pBdr>
          <w:bottom w:val="single" w:sz="4" w:space="31" w:color="FFFFFF"/>
        </w:pBdr>
        <w:spacing w:after="0" w:line="240" w:lineRule="auto"/>
        <w:ind w:left="0"/>
        <w:contextualSpacing/>
        <w:jc w:val="both"/>
        <w:rPr>
          <w:rFonts w:ascii="Times New Roman" w:hAnsi="Times New Roman"/>
          <w:bCs/>
          <w:color w:val="000000" w:themeColor="text1"/>
          <w:sz w:val="24"/>
          <w:szCs w:val="24"/>
          <w:lang w:val="kk-KZ"/>
        </w:rPr>
      </w:pPr>
      <w:r w:rsidRPr="007F7C24">
        <w:rPr>
          <w:rFonts w:ascii="Times New Roman" w:hAnsi="Times New Roman"/>
          <w:bCs/>
          <w:color w:val="000000" w:themeColor="text1"/>
          <w:sz w:val="24"/>
          <w:szCs w:val="24"/>
          <w:lang w:val="kk-KZ"/>
        </w:rPr>
        <w:t>Кесте 1</w:t>
      </w:r>
      <w:r w:rsidR="00DB0C9A" w:rsidRPr="007F7C24">
        <w:rPr>
          <w:rFonts w:ascii="Times New Roman" w:hAnsi="Times New Roman"/>
          <w:bCs/>
          <w:color w:val="000000" w:themeColor="text1"/>
          <w:sz w:val="24"/>
          <w:szCs w:val="24"/>
          <w:lang w:val="kk-KZ"/>
        </w:rPr>
        <w:t>9</w:t>
      </w:r>
      <w:r w:rsidRPr="007F7C24">
        <w:rPr>
          <w:rFonts w:ascii="Times New Roman" w:hAnsi="Times New Roman"/>
          <w:bCs/>
          <w:color w:val="000000" w:themeColor="text1"/>
          <w:sz w:val="24"/>
          <w:szCs w:val="24"/>
          <w:lang w:val="kk-KZ"/>
        </w:rPr>
        <w:t xml:space="preserve"> - Болашақ мектепке дейінгі ұйым педагогтерінің арт-технология арқылы дамытуға бағытталған кәсіби құзыреттіліктерінің пайыздық көрсеткіштері</w:t>
      </w:r>
    </w:p>
    <w:tbl>
      <w:tblPr>
        <w:tblStyle w:val="42"/>
        <w:tblW w:w="9639" w:type="dxa"/>
        <w:tblInd w:w="-5" w:type="dxa"/>
        <w:tblLayout w:type="fixed"/>
        <w:tblLook w:val="04A0" w:firstRow="1" w:lastRow="0" w:firstColumn="1" w:lastColumn="0" w:noHBand="0" w:noVBand="1"/>
      </w:tblPr>
      <w:tblGrid>
        <w:gridCol w:w="3124"/>
        <w:gridCol w:w="1701"/>
        <w:gridCol w:w="1418"/>
        <w:gridCol w:w="1134"/>
        <w:gridCol w:w="1276"/>
        <w:gridCol w:w="986"/>
      </w:tblGrid>
      <w:tr w:rsidR="00E13189" w:rsidRPr="00E13189" w14:paraId="63EB13FA" w14:textId="77777777" w:rsidTr="003206D7">
        <w:trPr>
          <w:trHeight w:val="70"/>
        </w:trPr>
        <w:tc>
          <w:tcPr>
            <w:tcW w:w="3124" w:type="dxa"/>
            <w:vMerge w:val="restart"/>
          </w:tcPr>
          <w:p w14:paraId="35747DCD" w14:textId="77777777" w:rsidR="008F7B94" w:rsidRPr="003206D7" w:rsidRDefault="008F7B94" w:rsidP="003206D7">
            <w:pPr>
              <w:pStyle w:val="aff0"/>
              <w:ind w:firstLine="567"/>
              <w:jc w:val="center"/>
              <w:rPr>
                <w:rFonts w:ascii="Times New Roman" w:eastAsia="Calibri Light" w:hAnsi="Times New Roman" w:cs="Times New Roman"/>
                <w:color w:val="000000" w:themeColor="text1"/>
                <w:lang w:val="kk-KZ"/>
              </w:rPr>
            </w:pPr>
            <w:r w:rsidRPr="003206D7">
              <w:rPr>
                <w:rFonts w:ascii="Times New Roman" w:eastAsia="Calibri Light" w:hAnsi="Times New Roman" w:cs="Times New Roman"/>
                <w:color w:val="000000" w:themeColor="text1"/>
                <w:lang w:val="kk-KZ"/>
              </w:rPr>
              <w:t>Шкалалар</w:t>
            </w:r>
          </w:p>
        </w:tc>
        <w:tc>
          <w:tcPr>
            <w:tcW w:w="1701" w:type="dxa"/>
            <w:vMerge w:val="restart"/>
          </w:tcPr>
          <w:p w14:paraId="510B0128" w14:textId="77777777" w:rsidR="008F7B94" w:rsidRPr="003206D7" w:rsidRDefault="008F7B94" w:rsidP="003206D7">
            <w:pPr>
              <w:pStyle w:val="aff0"/>
              <w:tabs>
                <w:tab w:val="left" w:pos="0"/>
              </w:tabs>
              <w:rPr>
                <w:rFonts w:ascii="Times New Roman" w:eastAsia="Calibri Light" w:hAnsi="Times New Roman" w:cs="Times New Roman"/>
                <w:color w:val="000000" w:themeColor="text1"/>
                <w:lang w:val="kk-KZ"/>
              </w:rPr>
            </w:pPr>
            <w:r w:rsidRPr="003206D7">
              <w:rPr>
                <w:rFonts w:ascii="Times New Roman" w:eastAsia="Calibri Light" w:hAnsi="Times New Roman" w:cs="Times New Roman"/>
                <w:color w:val="000000" w:themeColor="text1"/>
                <w:lang w:val="kk-KZ"/>
              </w:rPr>
              <w:t>Деңгейлер</w:t>
            </w:r>
          </w:p>
        </w:tc>
        <w:tc>
          <w:tcPr>
            <w:tcW w:w="2552" w:type="dxa"/>
            <w:gridSpan w:val="2"/>
          </w:tcPr>
          <w:p w14:paraId="2E3833A6" w14:textId="77777777" w:rsidR="008F7B94" w:rsidRPr="003206D7" w:rsidRDefault="008F7B94" w:rsidP="003206D7">
            <w:pPr>
              <w:pStyle w:val="aff0"/>
              <w:jc w:val="center"/>
              <w:rPr>
                <w:rFonts w:ascii="Times New Roman" w:eastAsia="Calibri Light" w:hAnsi="Times New Roman" w:cs="Times New Roman"/>
                <w:color w:val="000000" w:themeColor="text1"/>
                <w:lang w:val="kk-KZ"/>
              </w:rPr>
            </w:pPr>
            <w:r w:rsidRPr="003206D7">
              <w:rPr>
                <w:rFonts w:ascii="Times New Roman" w:eastAsia="Calibri Light" w:hAnsi="Times New Roman" w:cs="Times New Roman"/>
                <w:color w:val="000000" w:themeColor="text1"/>
                <w:lang w:val="kk-KZ"/>
              </w:rPr>
              <w:t>Эксперименттік топ</w:t>
            </w:r>
          </w:p>
        </w:tc>
        <w:tc>
          <w:tcPr>
            <w:tcW w:w="2262" w:type="dxa"/>
            <w:gridSpan w:val="2"/>
          </w:tcPr>
          <w:p w14:paraId="3D223229" w14:textId="77777777" w:rsidR="008F7B94" w:rsidRPr="003206D7" w:rsidRDefault="008F7B94" w:rsidP="003206D7">
            <w:pPr>
              <w:pStyle w:val="aff0"/>
              <w:rPr>
                <w:rFonts w:ascii="Times New Roman" w:eastAsia="Calibri Light" w:hAnsi="Times New Roman" w:cs="Times New Roman"/>
                <w:color w:val="000000" w:themeColor="text1"/>
                <w:lang w:val="kk-KZ"/>
              </w:rPr>
            </w:pPr>
            <w:r w:rsidRPr="003206D7">
              <w:rPr>
                <w:rFonts w:ascii="Times New Roman" w:eastAsia="Calibri Light" w:hAnsi="Times New Roman" w:cs="Times New Roman"/>
                <w:color w:val="000000" w:themeColor="text1"/>
                <w:lang w:val="kk-KZ"/>
              </w:rPr>
              <w:t>Бақылау тобы</w:t>
            </w:r>
          </w:p>
        </w:tc>
      </w:tr>
      <w:tr w:rsidR="00E13189" w:rsidRPr="00E13189" w14:paraId="5FD66D20" w14:textId="77777777" w:rsidTr="003206D7">
        <w:trPr>
          <w:trHeight w:val="161"/>
        </w:trPr>
        <w:tc>
          <w:tcPr>
            <w:tcW w:w="3124" w:type="dxa"/>
            <w:vMerge/>
          </w:tcPr>
          <w:p w14:paraId="4C6A49CB" w14:textId="77777777" w:rsidR="008F7B94" w:rsidRPr="003206D7" w:rsidRDefault="008F7B94" w:rsidP="003206D7">
            <w:pPr>
              <w:pStyle w:val="aff0"/>
              <w:ind w:firstLine="567"/>
              <w:jc w:val="both"/>
              <w:rPr>
                <w:rFonts w:ascii="Times New Roman" w:hAnsi="Times New Roman" w:cs="Times New Roman"/>
                <w:color w:val="000000" w:themeColor="text1"/>
                <w:lang w:val="kk-KZ"/>
              </w:rPr>
            </w:pPr>
          </w:p>
        </w:tc>
        <w:tc>
          <w:tcPr>
            <w:tcW w:w="1701" w:type="dxa"/>
            <w:vMerge/>
          </w:tcPr>
          <w:p w14:paraId="249DC0C6" w14:textId="77777777" w:rsidR="008F7B94" w:rsidRPr="003206D7" w:rsidRDefault="008F7B94" w:rsidP="003206D7">
            <w:pPr>
              <w:pStyle w:val="aff0"/>
              <w:tabs>
                <w:tab w:val="left" w:pos="0"/>
              </w:tabs>
              <w:jc w:val="both"/>
              <w:rPr>
                <w:rFonts w:ascii="Times New Roman" w:hAnsi="Times New Roman" w:cs="Times New Roman"/>
                <w:color w:val="000000" w:themeColor="text1"/>
                <w:lang w:val="kk-KZ"/>
              </w:rPr>
            </w:pPr>
          </w:p>
        </w:tc>
        <w:tc>
          <w:tcPr>
            <w:tcW w:w="1418" w:type="dxa"/>
          </w:tcPr>
          <w:p w14:paraId="52F91F1B" w14:textId="77777777" w:rsidR="008F7B94" w:rsidRPr="003206D7" w:rsidRDefault="008F7B94" w:rsidP="003206D7">
            <w:pPr>
              <w:pStyle w:val="aff0"/>
              <w:ind w:firstLine="202"/>
              <w:rPr>
                <w:rFonts w:ascii="Times New Roman" w:eastAsia="Calibri Light" w:hAnsi="Times New Roman" w:cs="Times New Roman"/>
                <w:color w:val="000000" w:themeColor="text1"/>
                <w:lang w:val="kk-KZ"/>
              </w:rPr>
            </w:pPr>
            <w:r w:rsidRPr="003206D7">
              <w:rPr>
                <w:rFonts w:ascii="Times New Roman" w:eastAsia="Calibri Light" w:hAnsi="Times New Roman" w:cs="Times New Roman"/>
                <w:color w:val="000000" w:themeColor="text1"/>
                <w:lang w:val="kk-KZ"/>
              </w:rPr>
              <w:t>n</w:t>
            </w:r>
          </w:p>
        </w:tc>
        <w:tc>
          <w:tcPr>
            <w:tcW w:w="1134" w:type="dxa"/>
          </w:tcPr>
          <w:p w14:paraId="3A2B2AF9" w14:textId="77777777" w:rsidR="008F7B94" w:rsidRPr="003206D7" w:rsidRDefault="008F7B94" w:rsidP="003206D7">
            <w:pPr>
              <w:pStyle w:val="aff0"/>
              <w:ind w:firstLine="61"/>
              <w:rPr>
                <w:rFonts w:ascii="Times New Roman" w:eastAsia="Calibri Light" w:hAnsi="Times New Roman" w:cs="Times New Roman"/>
                <w:color w:val="000000" w:themeColor="text1"/>
                <w:lang w:val="kk-KZ"/>
              </w:rPr>
            </w:pPr>
            <w:r w:rsidRPr="003206D7">
              <w:rPr>
                <w:rFonts w:ascii="Times New Roman" w:eastAsia="Calibri Light" w:hAnsi="Times New Roman" w:cs="Times New Roman"/>
                <w:color w:val="000000" w:themeColor="text1"/>
                <w:lang w:val="kk-KZ"/>
              </w:rPr>
              <w:t>%</w:t>
            </w:r>
          </w:p>
        </w:tc>
        <w:tc>
          <w:tcPr>
            <w:tcW w:w="1276" w:type="dxa"/>
          </w:tcPr>
          <w:p w14:paraId="251C55F8" w14:textId="77777777" w:rsidR="008F7B94" w:rsidRPr="003206D7" w:rsidRDefault="008F7B94" w:rsidP="003206D7">
            <w:pPr>
              <w:pStyle w:val="aff0"/>
              <w:ind w:firstLine="59"/>
              <w:rPr>
                <w:rFonts w:ascii="Times New Roman" w:eastAsia="Calibri Light" w:hAnsi="Times New Roman" w:cs="Times New Roman"/>
                <w:color w:val="000000" w:themeColor="text1"/>
                <w:lang w:val="kk-KZ"/>
              </w:rPr>
            </w:pPr>
            <w:r w:rsidRPr="003206D7">
              <w:rPr>
                <w:rFonts w:ascii="Times New Roman" w:eastAsia="Calibri Light" w:hAnsi="Times New Roman" w:cs="Times New Roman"/>
                <w:color w:val="000000" w:themeColor="text1"/>
                <w:lang w:val="kk-KZ"/>
              </w:rPr>
              <w:t>n</w:t>
            </w:r>
          </w:p>
        </w:tc>
        <w:tc>
          <w:tcPr>
            <w:tcW w:w="986" w:type="dxa"/>
          </w:tcPr>
          <w:p w14:paraId="4B1AD7D2" w14:textId="77777777" w:rsidR="008F7B94" w:rsidRPr="003206D7" w:rsidRDefault="008F7B94" w:rsidP="003206D7">
            <w:pPr>
              <w:pStyle w:val="aff0"/>
              <w:ind w:firstLine="63"/>
              <w:rPr>
                <w:rFonts w:ascii="Times New Roman" w:eastAsia="Calibri Light" w:hAnsi="Times New Roman" w:cs="Times New Roman"/>
                <w:color w:val="000000" w:themeColor="text1"/>
                <w:lang w:val="kk-KZ"/>
              </w:rPr>
            </w:pPr>
            <w:r w:rsidRPr="003206D7">
              <w:rPr>
                <w:rFonts w:ascii="Times New Roman" w:eastAsia="Calibri Light" w:hAnsi="Times New Roman" w:cs="Times New Roman"/>
                <w:color w:val="000000" w:themeColor="text1"/>
                <w:lang w:val="kk-KZ"/>
              </w:rPr>
              <w:t>%</w:t>
            </w:r>
          </w:p>
        </w:tc>
      </w:tr>
      <w:tr w:rsidR="00E13189" w:rsidRPr="00E13189" w14:paraId="6BFF11F5" w14:textId="77777777" w:rsidTr="003206D7">
        <w:tc>
          <w:tcPr>
            <w:tcW w:w="3124" w:type="dxa"/>
            <w:vMerge w:val="restart"/>
          </w:tcPr>
          <w:p w14:paraId="40255CA9" w14:textId="77777777" w:rsidR="008F7B94" w:rsidRPr="003206D7" w:rsidRDefault="008F7B94" w:rsidP="003206D7">
            <w:pPr>
              <w:pStyle w:val="aff0"/>
              <w:ind w:firstLine="64"/>
              <w:jc w:val="both"/>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 xml:space="preserve">Арнайы немесе </w:t>
            </w:r>
          </w:p>
          <w:p w14:paraId="746098C8" w14:textId="77777777" w:rsidR="008F7B94" w:rsidRPr="003206D7" w:rsidRDefault="008F7B94" w:rsidP="003206D7">
            <w:pPr>
              <w:pStyle w:val="aff0"/>
              <w:ind w:firstLine="64"/>
              <w:jc w:val="both"/>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қызметтік құзыреттілігі</w:t>
            </w:r>
          </w:p>
        </w:tc>
        <w:tc>
          <w:tcPr>
            <w:tcW w:w="1701" w:type="dxa"/>
          </w:tcPr>
          <w:p w14:paraId="38D2253F"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Style w:val="y2iqfc"/>
                <w:rFonts w:ascii="Times New Roman" w:hAnsi="Times New Roman" w:cs="Times New Roman"/>
                <w:color w:val="000000" w:themeColor="text1"/>
                <w:lang w:val="kk-KZ"/>
              </w:rPr>
              <w:t>Жоғары</w:t>
            </w:r>
          </w:p>
        </w:tc>
        <w:tc>
          <w:tcPr>
            <w:tcW w:w="1418" w:type="dxa"/>
          </w:tcPr>
          <w:p w14:paraId="70EBADA3"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5</w:t>
            </w:r>
          </w:p>
        </w:tc>
        <w:tc>
          <w:tcPr>
            <w:tcW w:w="1134" w:type="dxa"/>
          </w:tcPr>
          <w:p w14:paraId="1C71388F"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8</w:t>
            </w:r>
          </w:p>
        </w:tc>
        <w:tc>
          <w:tcPr>
            <w:tcW w:w="1276" w:type="dxa"/>
          </w:tcPr>
          <w:p w14:paraId="3E93809E"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11</w:t>
            </w:r>
          </w:p>
        </w:tc>
        <w:tc>
          <w:tcPr>
            <w:tcW w:w="986" w:type="dxa"/>
          </w:tcPr>
          <w:p w14:paraId="3BBA0FDB"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17</w:t>
            </w:r>
          </w:p>
        </w:tc>
      </w:tr>
      <w:tr w:rsidR="00E13189" w:rsidRPr="00E13189" w14:paraId="3B5B6E6E" w14:textId="77777777" w:rsidTr="003206D7">
        <w:tc>
          <w:tcPr>
            <w:tcW w:w="3124" w:type="dxa"/>
            <w:vMerge/>
          </w:tcPr>
          <w:p w14:paraId="3360D632" w14:textId="77777777" w:rsidR="008F7B94" w:rsidRPr="003206D7" w:rsidRDefault="008F7B94" w:rsidP="003206D7">
            <w:pPr>
              <w:pStyle w:val="aff0"/>
              <w:ind w:firstLine="64"/>
              <w:jc w:val="both"/>
              <w:rPr>
                <w:rFonts w:ascii="Times New Roman" w:hAnsi="Times New Roman" w:cs="Times New Roman"/>
                <w:color w:val="000000" w:themeColor="text1"/>
                <w:lang w:val="kk-KZ"/>
              </w:rPr>
            </w:pPr>
          </w:p>
        </w:tc>
        <w:tc>
          <w:tcPr>
            <w:tcW w:w="1701" w:type="dxa"/>
          </w:tcPr>
          <w:p w14:paraId="25060F1D"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Style w:val="y2iqfc"/>
                <w:rFonts w:ascii="Times New Roman" w:hAnsi="Times New Roman" w:cs="Times New Roman"/>
                <w:color w:val="000000" w:themeColor="text1"/>
                <w:lang w:val="kk-KZ"/>
              </w:rPr>
              <w:t>Орташа</w:t>
            </w:r>
          </w:p>
        </w:tc>
        <w:tc>
          <w:tcPr>
            <w:tcW w:w="1418" w:type="dxa"/>
          </w:tcPr>
          <w:p w14:paraId="747E81EE"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29</w:t>
            </w:r>
          </w:p>
        </w:tc>
        <w:tc>
          <w:tcPr>
            <w:tcW w:w="1134" w:type="dxa"/>
          </w:tcPr>
          <w:p w14:paraId="344B82B8"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43</w:t>
            </w:r>
          </w:p>
        </w:tc>
        <w:tc>
          <w:tcPr>
            <w:tcW w:w="1276" w:type="dxa"/>
          </w:tcPr>
          <w:p w14:paraId="4FE29F0A"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26</w:t>
            </w:r>
          </w:p>
        </w:tc>
        <w:tc>
          <w:tcPr>
            <w:tcW w:w="986" w:type="dxa"/>
          </w:tcPr>
          <w:p w14:paraId="43FC2670"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40</w:t>
            </w:r>
          </w:p>
        </w:tc>
      </w:tr>
      <w:tr w:rsidR="00E13189" w:rsidRPr="00E13189" w14:paraId="1CF327A3" w14:textId="77777777" w:rsidTr="003206D7">
        <w:tc>
          <w:tcPr>
            <w:tcW w:w="3124" w:type="dxa"/>
            <w:vMerge/>
          </w:tcPr>
          <w:p w14:paraId="3DA84056" w14:textId="77777777" w:rsidR="008F7B94" w:rsidRPr="003206D7" w:rsidRDefault="008F7B94" w:rsidP="003206D7">
            <w:pPr>
              <w:pStyle w:val="aff0"/>
              <w:ind w:firstLine="64"/>
              <w:jc w:val="both"/>
              <w:rPr>
                <w:rFonts w:ascii="Times New Roman" w:hAnsi="Times New Roman" w:cs="Times New Roman"/>
                <w:color w:val="000000" w:themeColor="text1"/>
                <w:lang w:val="kk-KZ"/>
              </w:rPr>
            </w:pPr>
          </w:p>
        </w:tc>
        <w:tc>
          <w:tcPr>
            <w:tcW w:w="1701" w:type="dxa"/>
          </w:tcPr>
          <w:p w14:paraId="7AB8FCEE"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Style w:val="y2iqfc"/>
                <w:rFonts w:ascii="Times New Roman" w:hAnsi="Times New Roman" w:cs="Times New Roman"/>
                <w:color w:val="000000" w:themeColor="text1"/>
                <w:lang w:val="kk-KZ"/>
              </w:rPr>
              <w:t>Төмен</w:t>
            </w:r>
          </w:p>
        </w:tc>
        <w:tc>
          <w:tcPr>
            <w:tcW w:w="1418" w:type="dxa"/>
          </w:tcPr>
          <w:p w14:paraId="25CC2090"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33</w:t>
            </w:r>
          </w:p>
        </w:tc>
        <w:tc>
          <w:tcPr>
            <w:tcW w:w="1134" w:type="dxa"/>
          </w:tcPr>
          <w:p w14:paraId="2309EF95"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49</w:t>
            </w:r>
          </w:p>
        </w:tc>
        <w:tc>
          <w:tcPr>
            <w:tcW w:w="1276" w:type="dxa"/>
          </w:tcPr>
          <w:p w14:paraId="4F38F49B"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28</w:t>
            </w:r>
          </w:p>
        </w:tc>
        <w:tc>
          <w:tcPr>
            <w:tcW w:w="986" w:type="dxa"/>
          </w:tcPr>
          <w:p w14:paraId="570CB11A"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43</w:t>
            </w:r>
          </w:p>
        </w:tc>
      </w:tr>
      <w:tr w:rsidR="00E13189" w:rsidRPr="00E13189" w14:paraId="15844354" w14:textId="77777777" w:rsidTr="003206D7">
        <w:trPr>
          <w:trHeight w:val="70"/>
        </w:trPr>
        <w:tc>
          <w:tcPr>
            <w:tcW w:w="3124" w:type="dxa"/>
            <w:vMerge/>
          </w:tcPr>
          <w:p w14:paraId="37444EFD" w14:textId="77777777" w:rsidR="008F7B94" w:rsidRPr="003206D7" w:rsidRDefault="008F7B94" w:rsidP="003206D7">
            <w:pPr>
              <w:pStyle w:val="aff0"/>
              <w:ind w:firstLine="64"/>
              <w:jc w:val="both"/>
              <w:rPr>
                <w:rFonts w:ascii="Times New Roman" w:hAnsi="Times New Roman" w:cs="Times New Roman"/>
                <w:color w:val="000000" w:themeColor="text1"/>
                <w:lang w:val="kk-KZ"/>
              </w:rPr>
            </w:pPr>
          </w:p>
        </w:tc>
        <w:tc>
          <w:tcPr>
            <w:tcW w:w="1701" w:type="dxa"/>
          </w:tcPr>
          <w:p w14:paraId="52971148"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Fonts w:ascii="Times New Roman" w:eastAsia="Calibri Light" w:hAnsi="Times New Roman" w:cs="Times New Roman"/>
                <w:color w:val="000000" w:themeColor="text1"/>
                <w:lang w:val="kk-KZ"/>
              </w:rPr>
              <w:t>Жалпы көрсеткіш</w:t>
            </w:r>
          </w:p>
        </w:tc>
        <w:tc>
          <w:tcPr>
            <w:tcW w:w="1418" w:type="dxa"/>
          </w:tcPr>
          <w:p w14:paraId="087EDB0A"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67</w:t>
            </w:r>
          </w:p>
        </w:tc>
        <w:tc>
          <w:tcPr>
            <w:tcW w:w="1134" w:type="dxa"/>
          </w:tcPr>
          <w:p w14:paraId="05A5C6FC"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100%</w:t>
            </w:r>
          </w:p>
        </w:tc>
        <w:tc>
          <w:tcPr>
            <w:tcW w:w="1276" w:type="dxa"/>
          </w:tcPr>
          <w:p w14:paraId="43CF5570"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65</w:t>
            </w:r>
          </w:p>
        </w:tc>
        <w:tc>
          <w:tcPr>
            <w:tcW w:w="986" w:type="dxa"/>
          </w:tcPr>
          <w:p w14:paraId="040D83C1"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100%</w:t>
            </w:r>
          </w:p>
        </w:tc>
      </w:tr>
      <w:tr w:rsidR="00E13189" w:rsidRPr="00E13189" w14:paraId="75701B04" w14:textId="77777777" w:rsidTr="003206D7">
        <w:tc>
          <w:tcPr>
            <w:tcW w:w="3124" w:type="dxa"/>
            <w:vMerge w:val="restart"/>
          </w:tcPr>
          <w:p w14:paraId="0E17BA8C" w14:textId="77777777" w:rsidR="008F7B94" w:rsidRPr="003206D7" w:rsidRDefault="008F7B94" w:rsidP="003206D7">
            <w:pPr>
              <w:spacing w:after="0" w:line="240" w:lineRule="auto"/>
              <w:ind w:firstLine="64"/>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Әлеуметтік-коммуникативті</w:t>
            </w:r>
          </w:p>
          <w:p w14:paraId="3F5C35D8" w14:textId="77777777" w:rsidR="008F7B94" w:rsidRPr="003206D7" w:rsidRDefault="008F7B94" w:rsidP="003206D7">
            <w:pPr>
              <w:spacing w:after="0" w:line="240" w:lineRule="auto"/>
              <w:ind w:firstLine="64"/>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 xml:space="preserve">құзіреттілігі </w:t>
            </w:r>
          </w:p>
        </w:tc>
        <w:tc>
          <w:tcPr>
            <w:tcW w:w="1701" w:type="dxa"/>
          </w:tcPr>
          <w:p w14:paraId="4F8A8705"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Style w:val="y2iqfc"/>
                <w:rFonts w:ascii="Times New Roman" w:hAnsi="Times New Roman" w:cs="Times New Roman"/>
                <w:color w:val="000000" w:themeColor="text1"/>
                <w:lang w:val="kk-KZ"/>
              </w:rPr>
              <w:t>Жоғары</w:t>
            </w:r>
          </w:p>
        </w:tc>
        <w:tc>
          <w:tcPr>
            <w:tcW w:w="1418" w:type="dxa"/>
          </w:tcPr>
          <w:p w14:paraId="106AA5B5"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6</w:t>
            </w:r>
          </w:p>
        </w:tc>
        <w:tc>
          <w:tcPr>
            <w:tcW w:w="1134" w:type="dxa"/>
          </w:tcPr>
          <w:p w14:paraId="6663D0E4"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9</w:t>
            </w:r>
          </w:p>
        </w:tc>
        <w:tc>
          <w:tcPr>
            <w:tcW w:w="1276" w:type="dxa"/>
          </w:tcPr>
          <w:p w14:paraId="1E51A740"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8</w:t>
            </w:r>
          </w:p>
        </w:tc>
        <w:tc>
          <w:tcPr>
            <w:tcW w:w="986" w:type="dxa"/>
          </w:tcPr>
          <w:p w14:paraId="3D8A15B8"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13</w:t>
            </w:r>
          </w:p>
        </w:tc>
      </w:tr>
      <w:tr w:rsidR="00E13189" w:rsidRPr="00E13189" w14:paraId="0E06F3F8" w14:textId="77777777" w:rsidTr="003206D7">
        <w:tc>
          <w:tcPr>
            <w:tcW w:w="3124" w:type="dxa"/>
            <w:vMerge/>
          </w:tcPr>
          <w:p w14:paraId="68C96D39" w14:textId="77777777" w:rsidR="008F7B94" w:rsidRPr="003206D7" w:rsidRDefault="008F7B94" w:rsidP="003206D7">
            <w:pPr>
              <w:pStyle w:val="aff0"/>
              <w:ind w:firstLine="64"/>
              <w:jc w:val="both"/>
              <w:rPr>
                <w:rFonts w:ascii="Times New Roman" w:hAnsi="Times New Roman" w:cs="Times New Roman"/>
                <w:color w:val="000000" w:themeColor="text1"/>
                <w:lang w:val="kk-KZ"/>
              </w:rPr>
            </w:pPr>
          </w:p>
        </w:tc>
        <w:tc>
          <w:tcPr>
            <w:tcW w:w="1701" w:type="dxa"/>
          </w:tcPr>
          <w:p w14:paraId="12701ED1" w14:textId="77777777" w:rsidR="008F7B94" w:rsidRPr="003206D7" w:rsidRDefault="008F7B94" w:rsidP="003206D7">
            <w:pPr>
              <w:pStyle w:val="aff0"/>
              <w:tabs>
                <w:tab w:val="left" w:pos="0"/>
              </w:tabs>
              <w:jc w:val="both"/>
              <w:rPr>
                <w:rFonts w:ascii="Times New Roman" w:hAnsi="Times New Roman" w:cs="Times New Roman"/>
                <w:color w:val="000000" w:themeColor="text1"/>
                <w:lang w:val="kk-KZ"/>
              </w:rPr>
            </w:pPr>
            <w:r w:rsidRPr="003206D7">
              <w:rPr>
                <w:rStyle w:val="y2iqfc"/>
                <w:rFonts w:ascii="Times New Roman" w:hAnsi="Times New Roman" w:cs="Times New Roman"/>
                <w:color w:val="000000" w:themeColor="text1"/>
                <w:lang w:val="kk-KZ"/>
              </w:rPr>
              <w:t>Орташа</w:t>
            </w:r>
          </w:p>
        </w:tc>
        <w:tc>
          <w:tcPr>
            <w:tcW w:w="1418" w:type="dxa"/>
          </w:tcPr>
          <w:p w14:paraId="725AFC1C"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28</w:t>
            </w:r>
          </w:p>
        </w:tc>
        <w:tc>
          <w:tcPr>
            <w:tcW w:w="1134" w:type="dxa"/>
          </w:tcPr>
          <w:p w14:paraId="2786A341"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42</w:t>
            </w:r>
          </w:p>
        </w:tc>
        <w:tc>
          <w:tcPr>
            <w:tcW w:w="1276" w:type="dxa"/>
          </w:tcPr>
          <w:p w14:paraId="7331A96F"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25</w:t>
            </w:r>
          </w:p>
        </w:tc>
        <w:tc>
          <w:tcPr>
            <w:tcW w:w="986" w:type="dxa"/>
          </w:tcPr>
          <w:p w14:paraId="533E09B3"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38</w:t>
            </w:r>
          </w:p>
        </w:tc>
      </w:tr>
      <w:tr w:rsidR="00E13189" w:rsidRPr="00E13189" w14:paraId="57DC7076" w14:textId="77777777" w:rsidTr="003206D7">
        <w:tc>
          <w:tcPr>
            <w:tcW w:w="3124" w:type="dxa"/>
            <w:vMerge/>
          </w:tcPr>
          <w:p w14:paraId="3BCA1FB3" w14:textId="77777777" w:rsidR="008F7B94" w:rsidRPr="003206D7" w:rsidRDefault="008F7B94" w:rsidP="003206D7">
            <w:pPr>
              <w:pStyle w:val="aff0"/>
              <w:ind w:firstLine="64"/>
              <w:jc w:val="both"/>
              <w:rPr>
                <w:rFonts w:ascii="Times New Roman" w:hAnsi="Times New Roman" w:cs="Times New Roman"/>
                <w:color w:val="000000" w:themeColor="text1"/>
                <w:lang w:val="kk-KZ"/>
              </w:rPr>
            </w:pPr>
          </w:p>
        </w:tc>
        <w:tc>
          <w:tcPr>
            <w:tcW w:w="1701" w:type="dxa"/>
          </w:tcPr>
          <w:p w14:paraId="542EEF1E" w14:textId="77777777" w:rsidR="008F7B94" w:rsidRPr="003206D7" w:rsidRDefault="008F7B94" w:rsidP="003206D7">
            <w:pPr>
              <w:pStyle w:val="aff0"/>
              <w:tabs>
                <w:tab w:val="left" w:pos="0"/>
              </w:tabs>
              <w:jc w:val="both"/>
              <w:rPr>
                <w:rFonts w:ascii="Times New Roman" w:hAnsi="Times New Roman" w:cs="Times New Roman"/>
                <w:color w:val="000000" w:themeColor="text1"/>
                <w:lang w:val="kk-KZ"/>
              </w:rPr>
            </w:pPr>
            <w:r w:rsidRPr="003206D7">
              <w:rPr>
                <w:rStyle w:val="y2iqfc"/>
                <w:rFonts w:ascii="Times New Roman" w:hAnsi="Times New Roman" w:cs="Times New Roman"/>
                <w:color w:val="000000" w:themeColor="text1"/>
                <w:lang w:val="kk-KZ"/>
              </w:rPr>
              <w:t>Төмен</w:t>
            </w:r>
          </w:p>
        </w:tc>
        <w:tc>
          <w:tcPr>
            <w:tcW w:w="1418" w:type="dxa"/>
          </w:tcPr>
          <w:p w14:paraId="27982A9E"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33</w:t>
            </w:r>
          </w:p>
        </w:tc>
        <w:tc>
          <w:tcPr>
            <w:tcW w:w="1134" w:type="dxa"/>
          </w:tcPr>
          <w:p w14:paraId="13A7A546"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49</w:t>
            </w:r>
          </w:p>
        </w:tc>
        <w:tc>
          <w:tcPr>
            <w:tcW w:w="1276" w:type="dxa"/>
          </w:tcPr>
          <w:p w14:paraId="217C38E9"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32</w:t>
            </w:r>
          </w:p>
        </w:tc>
        <w:tc>
          <w:tcPr>
            <w:tcW w:w="986" w:type="dxa"/>
          </w:tcPr>
          <w:p w14:paraId="35A00B40"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49</w:t>
            </w:r>
          </w:p>
        </w:tc>
      </w:tr>
      <w:tr w:rsidR="00E13189" w:rsidRPr="00E13189" w14:paraId="476AD8E8" w14:textId="77777777" w:rsidTr="003206D7">
        <w:tc>
          <w:tcPr>
            <w:tcW w:w="3124" w:type="dxa"/>
            <w:vMerge/>
          </w:tcPr>
          <w:p w14:paraId="3ED35362" w14:textId="77777777" w:rsidR="008F7B94" w:rsidRPr="003206D7" w:rsidRDefault="008F7B94" w:rsidP="003206D7">
            <w:pPr>
              <w:pStyle w:val="aff0"/>
              <w:ind w:firstLine="64"/>
              <w:jc w:val="both"/>
              <w:rPr>
                <w:rFonts w:ascii="Times New Roman" w:hAnsi="Times New Roman" w:cs="Times New Roman"/>
                <w:color w:val="000000" w:themeColor="text1"/>
                <w:lang w:val="kk-KZ"/>
              </w:rPr>
            </w:pPr>
          </w:p>
        </w:tc>
        <w:tc>
          <w:tcPr>
            <w:tcW w:w="1701" w:type="dxa"/>
          </w:tcPr>
          <w:p w14:paraId="4C329B63" w14:textId="77777777" w:rsidR="008F7B94" w:rsidRPr="003206D7" w:rsidRDefault="008F7B94" w:rsidP="003206D7">
            <w:pPr>
              <w:pStyle w:val="aff0"/>
              <w:tabs>
                <w:tab w:val="left" w:pos="0"/>
              </w:tabs>
              <w:jc w:val="both"/>
              <w:rPr>
                <w:rFonts w:ascii="Times New Roman" w:hAnsi="Times New Roman" w:cs="Times New Roman"/>
                <w:color w:val="000000" w:themeColor="text1"/>
                <w:lang w:val="kk-KZ"/>
              </w:rPr>
            </w:pPr>
            <w:r w:rsidRPr="003206D7">
              <w:rPr>
                <w:rFonts w:ascii="Times New Roman" w:eastAsia="Calibri Light" w:hAnsi="Times New Roman" w:cs="Times New Roman"/>
                <w:color w:val="000000" w:themeColor="text1"/>
                <w:lang w:val="kk-KZ"/>
              </w:rPr>
              <w:t>Жалпы көрсеткіш</w:t>
            </w:r>
          </w:p>
        </w:tc>
        <w:tc>
          <w:tcPr>
            <w:tcW w:w="1418" w:type="dxa"/>
          </w:tcPr>
          <w:p w14:paraId="4C7FF510"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67</w:t>
            </w:r>
          </w:p>
        </w:tc>
        <w:tc>
          <w:tcPr>
            <w:tcW w:w="1134" w:type="dxa"/>
          </w:tcPr>
          <w:p w14:paraId="63E94751"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100%</w:t>
            </w:r>
          </w:p>
        </w:tc>
        <w:tc>
          <w:tcPr>
            <w:tcW w:w="1276" w:type="dxa"/>
          </w:tcPr>
          <w:p w14:paraId="0761ECD5"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65</w:t>
            </w:r>
          </w:p>
        </w:tc>
        <w:tc>
          <w:tcPr>
            <w:tcW w:w="986" w:type="dxa"/>
          </w:tcPr>
          <w:p w14:paraId="52C76B43"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100%</w:t>
            </w:r>
          </w:p>
        </w:tc>
      </w:tr>
      <w:tr w:rsidR="00E13189" w:rsidRPr="00E13189" w14:paraId="7318A5B9" w14:textId="77777777" w:rsidTr="003206D7">
        <w:tc>
          <w:tcPr>
            <w:tcW w:w="3124" w:type="dxa"/>
            <w:vMerge w:val="restart"/>
          </w:tcPr>
          <w:p w14:paraId="691027E0" w14:textId="77777777" w:rsidR="008F7B94" w:rsidRPr="003206D7" w:rsidRDefault="008F7B94" w:rsidP="003206D7">
            <w:pPr>
              <w:spacing w:after="0" w:line="240" w:lineRule="auto"/>
              <w:ind w:firstLine="64"/>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Жеке  құзыреттілік</w:t>
            </w:r>
          </w:p>
          <w:p w14:paraId="2BD6B649" w14:textId="77777777" w:rsidR="008F7B94" w:rsidRPr="003206D7" w:rsidRDefault="008F7B94" w:rsidP="003206D7">
            <w:pPr>
              <w:pStyle w:val="HTML"/>
              <w:ind w:firstLine="64"/>
              <w:rPr>
                <w:rFonts w:ascii="Times New Roman" w:eastAsia="Calibri Light" w:hAnsi="Times New Roman" w:cs="Times New Roman"/>
                <w:color w:val="000000" w:themeColor="text1"/>
                <w:sz w:val="24"/>
                <w:szCs w:val="24"/>
                <w:lang w:val="kk-KZ"/>
              </w:rPr>
            </w:pPr>
          </w:p>
        </w:tc>
        <w:tc>
          <w:tcPr>
            <w:tcW w:w="1701" w:type="dxa"/>
          </w:tcPr>
          <w:p w14:paraId="671BD64C"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Style w:val="y2iqfc"/>
                <w:rFonts w:ascii="Times New Roman" w:hAnsi="Times New Roman" w:cs="Times New Roman"/>
                <w:color w:val="000000" w:themeColor="text1"/>
                <w:lang w:val="kk-KZ"/>
              </w:rPr>
              <w:t>Жоғары</w:t>
            </w:r>
          </w:p>
        </w:tc>
        <w:tc>
          <w:tcPr>
            <w:tcW w:w="1418" w:type="dxa"/>
          </w:tcPr>
          <w:p w14:paraId="31F92243"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10</w:t>
            </w:r>
          </w:p>
        </w:tc>
        <w:tc>
          <w:tcPr>
            <w:tcW w:w="1134" w:type="dxa"/>
          </w:tcPr>
          <w:p w14:paraId="3DA43975"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15</w:t>
            </w:r>
          </w:p>
        </w:tc>
        <w:tc>
          <w:tcPr>
            <w:tcW w:w="1276" w:type="dxa"/>
          </w:tcPr>
          <w:p w14:paraId="603D2487"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13</w:t>
            </w:r>
          </w:p>
        </w:tc>
        <w:tc>
          <w:tcPr>
            <w:tcW w:w="986" w:type="dxa"/>
          </w:tcPr>
          <w:p w14:paraId="24AF45E2"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20</w:t>
            </w:r>
          </w:p>
        </w:tc>
      </w:tr>
      <w:tr w:rsidR="00E13189" w:rsidRPr="00E13189" w14:paraId="33B38E65" w14:textId="77777777" w:rsidTr="003206D7">
        <w:tc>
          <w:tcPr>
            <w:tcW w:w="3124" w:type="dxa"/>
            <w:vMerge/>
          </w:tcPr>
          <w:p w14:paraId="139A9402" w14:textId="77777777" w:rsidR="008F7B94" w:rsidRPr="003206D7" w:rsidRDefault="008F7B94" w:rsidP="003206D7">
            <w:pPr>
              <w:pStyle w:val="aff0"/>
              <w:ind w:firstLine="64"/>
              <w:jc w:val="both"/>
              <w:rPr>
                <w:rFonts w:ascii="Times New Roman" w:hAnsi="Times New Roman" w:cs="Times New Roman"/>
                <w:color w:val="000000" w:themeColor="text1"/>
                <w:lang w:val="kk-KZ"/>
              </w:rPr>
            </w:pPr>
          </w:p>
        </w:tc>
        <w:tc>
          <w:tcPr>
            <w:tcW w:w="1701" w:type="dxa"/>
          </w:tcPr>
          <w:p w14:paraId="2C2CD67D"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Style w:val="y2iqfc"/>
                <w:rFonts w:ascii="Times New Roman" w:hAnsi="Times New Roman" w:cs="Times New Roman"/>
                <w:color w:val="000000" w:themeColor="text1"/>
                <w:lang w:val="kk-KZ"/>
              </w:rPr>
              <w:t>Орташа</w:t>
            </w:r>
          </w:p>
        </w:tc>
        <w:tc>
          <w:tcPr>
            <w:tcW w:w="1418" w:type="dxa"/>
          </w:tcPr>
          <w:p w14:paraId="4F2D3102"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21</w:t>
            </w:r>
          </w:p>
        </w:tc>
        <w:tc>
          <w:tcPr>
            <w:tcW w:w="1134" w:type="dxa"/>
          </w:tcPr>
          <w:p w14:paraId="13BDEB07"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31</w:t>
            </w:r>
          </w:p>
        </w:tc>
        <w:tc>
          <w:tcPr>
            <w:tcW w:w="1276" w:type="dxa"/>
          </w:tcPr>
          <w:p w14:paraId="77EE2216"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23</w:t>
            </w:r>
          </w:p>
        </w:tc>
        <w:tc>
          <w:tcPr>
            <w:tcW w:w="986" w:type="dxa"/>
          </w:tcPr>
          <w:p w14:paraId="059EAF31"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35</w:t>
            </w:r>
          </w:p>
        </w:tc>
      </w:tr>
      <w:tr w:rsidR="00E13189" w:rsidRPr="00E13189" w14:paraId="5F08DE88" w14:textId="77777777" w:rsidTr="003206D7">
        <w:tc>
          <w:tcPr>
            <w:tcW w:w="3124" w:type="dxa"/>
            <w:vMerge/>
          </w:tcPr>
          <w:p w14:paraId="0A6A76E3" w14:textId="77777777" w:rsidR="008F7B94" w:rsidRPr="003206D7" w:rsidRDefault="008F7B94" w:rsidP="003206D7">
            <w:pPr>
              <w:pStyle w:val="aff0"/>
              <w:ind w:firstLine="64"/>
              <w:jc w:val="both"/>
              <w:rPr>
                <w:rFonts w:ascii="Times New Roman" w:hAnsi="Times New Roman" w:cs="Times New Roman"/>
                <w:color w:val="000000" w:themeColor="text1"/>
                <w:lang w:val="kk-KZ"/>
              </w:rPr>
            </w:pPr>
          </w:p>
        </w:tc>
        <w:tc>
          <w:tcPr>
            <w:tcW w:w="1701" w:type="dxa"/>
          </w:tcPr>
          <w:p w14:paraId="315F8CCD"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Style w:val="y2iqfc"/>
                <w:rFonts w:ascii="Times New Roman" w:hAnsi="Times New Roman" w:cs="Times New Roman"/>
                <w:color w:val="000000" w:themeColor="text1"/>
                <w:lang w:val="kk-KZ"/>
              </w:rPr>
              <w:t>Төмен</w:t>
            </w:r>
          </w:p>
        </w:tc>
        <w:tc>
          <w:tcPr>
            <w:tcW w:w="1418" w:type="dxa"/>
          </w:tcPr>
          <w:p w14:paraId="39A96000"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36</w:t>
            </w:r>
          </w:p>
        </w:tc>
        <w:tc>
          <w:tcPr>
            <w:tcW w:w="1134" w:type="dxa"/>
          </w:tcPr>
          <w:p w14:paraId="31D4BD70"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54</w:t>
            </w:r>
          </w:p>
        </w:tc>
        <w:tc>
          <w:tcPr>
            <w:tcW w:w="1276" w:type="dxa"/>
          </w:tcPr>
          <w:p w14:paraId="49743892"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29</w:t>
            </w:r>
          </w:p>
        </w:tc>
        <w:tc>
          <w:tcPr>
            <w:tcW w:w="986" w:type="dxa"/>
          </w:tcPr>
          <w:p w14:paraId="0AAB0C70"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45</w:t>
            </w:r>
          </w:p>
        </w:tc>
      </w:tr>
      <w:tr w:rsidR="00E13189" w:rsidRPr="00E13189" w14:paraId="28D50F0F" w14:textId="77777777" w:rsidTr="003206D7">
        <w:tc>
          <w:tcPr>
            <w:tcW w:w="3124" w:type="dxa"/>
            <w:vMerge/>
          </w:tcPr>
          <w:p w14:paraId="724DE9EF" w14:textId="77777777" w:rsidR="008F7B94" w:rsidRPr="003206D7" w:rsidRDefault="008F7B94" w:rsidP="003206D7">
            <w:pPr>
              <w:pStyle w:val="aff0"/>
              <w:ind w:firstLine="64"/>
              <w:jc w:val="both"/>
              <w:rPr>
                <w:rFonts w:ascii="Times New Roman" w:hAnsi="Times New Roman" w:cs="Times New Roman"/>
                <w:color w:val="000000" w:themeColor="text1"/>
                <w:lang w:val="kk-KZ"/>
              </w:rPr>
            </w:pPr>
          </w:p>
        </w:tc>
        <w:tc>
          <w:tcPr>
            <w:tcW w:w="1701" w:type="dxa"/>
          </w:tcPr>
          <w:p w14:paraId="3214708F"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Fonts w:ascii="Times New Roman" w:eastAsia="Calibri Light" w:hAnsi="Times New Roman" w:cs="Times New Roman"/>
                <w:color w:val="000000" w:themeColor="text1"/>
                <w:lang w:val="kk-KZ"/>
              </w:rPr>
              <w:t>Жалпы көрсеткіш</w:t>
            </w:r>
          </w:p>
        </w:tc>
        <w:tc>
          <w:tcPr>
            <w:tcW w:w="1418" w:type="dxa"/>
          </w:tcPr>
          <w:p w14:paraId="552EE5CE"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67</w:t>
            </w:r>
          </w:p>
        </w:tc>
        <w:tc>
          <w:tcPr>
            <w:tcW w:w="1134" w:type="dxa"/>
          </w:tcPr>
          <w:p w14:paraId="0332F119"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100%</w:t>
            </w:r>
          </w:p>
        </w:tc>
        <w:tc>
          <w:tcPr>
            <w:tcW w:w="1276" w:type="dxa"/>
          </w:tcPr>
          <w:p w14:paraId="5457F6B7"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65</w:t>
            </w:r>
          </w:p>
        </w:tc>
        <w:tc>
          <w:tcPr>
            <w:tcW w:w="986" w:type="dxa"/>
          </w:tcPr>
          <w:p w14:paraId="4DA0B1E2"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100%</w:t>
            </w:r>
          </w:p>
        </w:tc>
      </w:tr>
      <w:tr w:rsidR="00E13189" w:rsidRPr="00E13189" w14:paraId="17F466B3" w14:textId="77777777" w:rsidTr="003206D7">
        <w:trPr>
          <w:trHeight w:val="149"/>
        </w:trPr>
        <w:tc>
          <w:tcPr>
            <w:tcW w:w="3124" w:type="dxa"/>
            <w:vMerge w:val="restart"/>
          </w:tcPr>
          <w:p w14:paraId="10AF71C4" w14:textId="77777777" w:rsidR="008F7B94" w:rsidRPr="003206D7" w:rsidRDefault="008F7B94" w:rsidP="003206D7">
            <w:pPr>
              <w:spacing w:after="0" w:line="240" w:lineRule="auto"/>
              <w:ind w:firstLine="64"/>
              <w:rPr>
                <w:rFonts w:ascii="Times New Roman" w:hAnsi="Times New Roman" w:cs="Times New Roman"/>
                <w:color w:val="000000" w:themeColor="text1"/>
                <w:sz w:val="24"/>
                <w:szCs w:val="24"/>
                <w:lang w:val="kk-KZ"/>
              </w:rPr>
            </w:pPr>
            <w:r w:rsidRPr="003206D7">
              <w:rPr>
                <w:rFonts w:ascii="Times New Roman" w:hAnsi="Times New Roman" w:cs="Times New Roman"/>
                <w:color w:val="000000" w:themeColor="text1"/>
                <w:sz w:val="24"/>
                <w:szCs w:val="24"/>
                <w:lang w:val="kk-KZ"/>
              </w:rPr>
              <w:t>Интеллектуалды-шығармашылық</w:t>
            </w:r>
          </w:p>
          <w:p w14:paraId="35AC3256" w14:textId="77777777" w:rsidR="008F7B94" w:rsidRPr="003206D7" w:rsidRDefault="008F7B94" w:rsidP="003206D7">
            <w:pPr>
              <w:pStyle w:val="aff0"/>
              <w:ind w:firstLine="64"/>
              <w:jc w:val="both"/>
              <w:rPr>
                <w:rFonts w:ascii="Times New Roman" w:eastAsia="Calibri Light" w:hAnsi="Times New Roman" w:cs="Times New Roman"/>
                <w:color w:val="000000" w:themeColor="text1"/>
                <w:lang w:val="kk-KZ"/>
              </w:rPr>
            </w:pPr>
            <w:r w:rsidRPr="003206D7">
              <w:rPr>
                <w:rStyle w:val="y2iqfc"/>
                <w:rFonts w:ascii="Times New Roman" w:hAnsi="Times New Roman" w:cs="Times New Roman"/>
                <w:color w:val="000000" w:themeColor="text1"/>
                <w:lang w:val="kk-KZ"/>
              </w:rPr>
              <w:t xml:space="preserve">құзіреттілігі </w:t>
            </w:r>
          </w:p>
        </w:tc>
        <w:tc>
          <w:tcPr>
            <w:tcW w:w="1701" w:type="dxa"/>
          </w:tcPr>
          <w:p w14:paraId="2A13E7AF"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Style w:val="y2iqfc"/>
                <w:rFonts w:ascii="Times New Roman" w:hAnsi="Times New Roman" w:cs="Times New Roman"/>
                <w:color w:val="000000" w:themeColor="text1"/>
                <w:lang w:val="kk-KZ"/>
              </w:rPr>
              <w:t>Жоғары</w:t>
            </w:r>
          </w:p>
        </w:tc>
        <w:tc>
          <w:tcPr>
            <w:tcW w:w="1418" w:type="dxa"/>
          </w:tcPr>
          <w:p w14:paraId="58ABE144"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8</w:t>
            </w:r>
          </w:p>
        </w:tc>
        <w:tc>
          <w:tcPr>
            <w:tcW w:w="1134" w:type="dxa"/>
          </w:tcPr>
          <w:p w14:paraId="54EDCC7D"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12</w:t>
            </w:r>
          </w:p>
        </w:tc>
        <w:tc>
          <w:tcPr>
            <w:tcW w:w="1276" w:type="dxa"/>
          </w:tcPr>
          <w:p w14:paraId="41CAA8A2"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12</w:t>
            </w:r>
          </w:p>
        </w:tc>
        <w:tc>
          <w:tcPr>
            <w:tcW w:w="986" w:type="dxa"/>
          </w:tcPr>
          <w:p w14:paraId="16B424CC"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18</w:t>
            </w:r>
          </w:p>
        </w:tc>
      </w:tr>
      <w:tr w:rsidR="00E13189" w:rsidRPr="00E13189" w14:paraId="59580641" w14:textId="77777777" w:rsidTr="003206D7">
        <w:trPr>
          <w:trHeight w:val="258"/>
        </w:trPr>
        <w:tc>
          <w:tcPr>
            <w:tcW w:w="3124" w:type="dxa"/>
            <w:vMerge/>
          </w:tcPr>
          <w:p w14:paraId="1614AA89" w14:textId="77777777" w:rsidR="008F7B94" w:rsidRPr="003206D7" w:rsidRDefault="008F7B94" w:rsidP="003206D7">
            <w:pPr>
              <w:pStyle w:val="aff0"/>
              <w:ind w:firstLine="567"/>
              <w:jc w:val="both"/>
              <w:rPr>
                <w:rFonts w:ascii="Times New Roman" w:hAnsi="Times New Roman" w:cs="Times New Roman"/>
                <w:color w:val="000000" w:themeColor="text1"/>
                <w:lang w:val="kk-KZ"/>
              </w:rPr>
            </w:pPr>
          </w:p>
        </w:tc>
        <w:tc>
          <w:tcPr>
            <w:tcW w:w="1701" w:type="dxa"/>
          </w:tcPr>
          <w:p w14:paraId="31DF0484"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Style w:val="y2iqfc"/>
                <w:rFonts w:ascii="Times New Roman" w:hAnsi="Times New Roman" w:cs="Times New Roman"/>
                <w:color w:val="000000" w:themeColor="text1"/>
                <w:lang w:val="kk-KZ"/>
              </w:rPr>
              <w:t>Орташа</w:t>
            </w:r>
          </w:p>
        </w:tc>
        <w:tc>
          <w:tcPr>
            <w:tcW w:w="1418" w:type="dxa"/>
          </w:tcPr>
          <w:p w14:paraId="53BCFF03"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26</w:t>
            </w:r>
          </w:p>
        </w:tc>
        <w:tc>
          <w:tcPr>
            <w:tcW w:w="1134" w:type="dxa"/>
          </w:tcPr>
          <w:p w14:paraId="149005BC"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39</w:t>
            </w:r>
          </w:p>
        </w:tc>
        <w:tc>
          <w:tcPr>
            <w:tcW w:w="1276" w:type="dxa"/>
          </w:tcPr>
          <w:p w14:paraId="7438C97F"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22</w:t>
            </w:r>
          </w:p>
        </w:tc>
        <w:tc>
          <w:tcPr>
            <w:tcW w:w="986" w:type="dxa"/>
          </w:tcPr>
          <w:p w14:paraId="419702ED"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34</w:t>
            </w:r>
          </w:p>
        </w:tc>
      </w:tr>
      <w:tr w:rsidR="00E13189" w:rsidRPr="00E13189" w14:paraId="1319CA3E" w14:textId="77777777" w:rsidTr="003206D7">
        <w:trPr>
          <w:trHeight w:val="70"/>
        </w:trPr>
        <w:tc>
          <w:tcPr>
            <w:tcW w:w="3124" w:type="dxa"/>
            <w:vMerge/>
          </w:tcPr>
          <w:p w14:paraId="20F4C262" w14:textId="77777777" w:rsidR="008F7B94" w:rsidRPr="003206D7" w:rsidRDefault="008F7B94" w:rsidP="003206D7">
            <w:pPr>
              <w:pStyle w:val="aff0"/>
              <w:ind w:firstLine="567"/>
              <w:jc w:val="both"/>
              <w:rPr>
                <w:rFonts w:ascii="Times New Roman" w:hAnsi="Times New Roman" w:cs="Times New Roman"/>
                <w:color w:val="000000" w:themeColor="text1"/>
                <w:lang w:val="kk-KZ"/>
              </w:rPr>
            </w:pPr>
          </w:p>
        </w:tc>
        <w:tc>
          <w:tcPr>
            <w:tcW w:w="1701" w:type="dxa"/>
          </w:tcPr>
          <w:p w14:paraId="68D1EA1D"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Style w:val="y2iqfc"/>
                <w:rFonts w:ascii="Times New Roman" w:hAnsi="Times New Roman" w:cs="Times New Roman"/>
                <w:color w:val="000000" w:themeColor="text1"/>
                <w:lang w:val="kk-KZ"/>
              </w:rPr>
              <w:t>Төмен</w:t>
            </w:r>
          </w:p>
        </w:tc>
        <w:tc>
          <w:tcPr>
            <w:tcW w:w="1418" w:type="dxa"/>
          </w:tcPr>
          <w:p w14:paraId="580F436F"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33</w:t>
            </w:r>
          </w:p>
        </w:tc>
        <w:tc>
          <w:tcPr>
            <w:tcW w:w="1134" w:type="dxa"/>
          </w:tcPr>
          <w:p w14:paraId="5C9ADE8D"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49</w:t>
            </w:r>
          </w:p>
        </w:tc>
        <w:tc>
          <w:tcPr>
            <w:tcW w:w="1276" w:type="dxa"/>
          </w:tcPr>
          <w:p w14:paraId="3C58B046"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31</w:t>
            </w:r>
          </w:p>
        </w:tc>
        <w:tc>
          <w:tcPr>
            <w:tcW w:w="986" w:type="dxa"/>
          </w:tcPr>
          <w:p w14:paraId="316F3A3B"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48</w:t>
            </w:r>
          </w:p>
        </w:tc>
      </w:tr>
      <w:tr w:rsidR="00E13189" w:rsidRPr="00E13189" w14:paraId="7F4DEE32" w14:textId="77777777" w:rsidTr="003206D7">
        <w:tc>
          <w:tcPr>
            <w:tcW w:w="3124" w:type="dxa"/>
            <w:vMerge/>
          </w:tcPr>
          <w:p w14:paraId="5F707A13" w14:textId="77777777" w:rsidR="008F7B94" w:rsidRPr="003206D7" w:rsidRDefault="008F7B94" w:rsidP="003206D7">
            <w:pPr>
              <w:pStyle w:val="aff0"/>
              <w:ind w:firstLine="567"/>
              <w:jc w:val="both"/>
              <w:rPr>
                <w:rFonts w:ascii="Times New Roman" w:hAnsi="Times New Roman" w:cs="Times New Roman"/>
                <w:color w:val="000000" w:themeColor="text1"/>
                <w:lang w:val="kk-KZ"/>
              </w:rPr>
            </w:pPr>
          </w:p>
        </w:tc>
        <w:tc>
          <w:tcPr>
            <w:tcW w:w="1701" w:type="dxa"/>
          </w:tcPr>
          <w:p w14:paraId="790804AA" w14:textId="77777777" w:rsidR="008F7B94" w:rsidRPr="003206D7" w:rsidRDefault="008F7B94" w:rsidP="003206D7">
            <w:pPr>
              <w:pStyle w:val="aff0"/>
              <w:tabs>
                <w:tab w:val="left" w:pos="0"/>
              </w:tabs>
              <w:jc w:val="both"/>
              <w:rPr>
                <w:rFonts w:ascii="Times New Roman" w:eastAsia="Calibri Light" w:hAnsi="Times New Roman" w:cs="Times New Roman"/>
                <w:color w:val="000000" w:themeColor="text1"/>
                <w:lang w:val="kk-KZ"/>
              </w:rPr>
            </w:pPr>
            <w:r w:rsidRPr="003206D7">
              <w:rPr>
                <w:rFonts w:ascii="Times New Roman" w:eastAsia="Calibri Light" w:hAnsi="Times New Roman" w:cs="Times New Roman"/>
                <w:color w:val="000000" w:themeColor="text1"/>
                <w:lang w:val="kk-KZ"/>
              </w:rPr>
              <w:t>Жалпы көрсеткіш</w:t>
            </w:r>
          </w:p>
        </w:tc>
        <w:tc>
          <w:tcPr>
            <w:tcW w:w="1418" w:type="dxa"/>
          </w:tcPr>
          <w:p w14:paraId="43A7DED3" w14:textId="77777777" w:rsidR="008F7B94" w:rsidRPr="003206D7" w:rsidRDefault="008F7B94" w:rsidP="003206D7">
            <w:pPr>
              <w:pStyle w:val="aff0"/>
              <w:ind w:firstLine="202"/>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67</w:t>
            </w:r>
          </w:p>
        </w:tc>
        <w:tc>
          <w:tcPr>
            <w:tcW w:w="1134" w:type="dxa"/>
          </w:tcPr>
          <w:p w14:paraId="1A1C223E" w14:textId="77777777" w:rsidR="008F7B94" w:rsidRPr="003206D7" w:rsidRDefault="008F7B94" w:rsidP="003206D7">
            <w:pPr>
              <w:pStyle w:val="aff0"/>
              <w:ind w:firstLine="61"/>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100%</w:t>
            </w:r>
          </w:p>
        </w:tc>
        <w:tc>
          <w:tcPr>
            <w:tcW w:w="1276" w:type="dxa"/>
          </w:tcPr>
          <w:p w14:paraId="445A52FB" w14:textId="77777777" w:rsidR="008F7B94" w:rsidRPr="003206D7" w:rsidRDefault="008F7B94" w:rsidP="003206D7">
            <w:pPr>
              <w:pStyle w:val="aff0"/>
              <w:ind w:firstLine="59"/>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65</w:t>
            </w:r>
          </w:p>
        </w:tc>
        <w:tc>
          <w:tcPr>
            <w:tcW w:w="986" w:type="dxa"/>
          </w:tcPr>
          <w:p w14:paraId="582E3256" w14:textId="77777777" w:rsidR="008F7B94" w:rsidRPr="003206D7" w:rsidRDefault="008F7B94" w:rsidP="003206D7">
            <w:pPr>
              <w:pStyle w:val="aff0"/>
              <w:ind w:firstLine="63"/>
              <w:rPr>
                <w:rFonts w:ascii="Times New Roman" w:hAnsi="Times New Roman" w:cs="Times New Roman"/>
                <w:color w:val="000000" w:themeColor="text1"/>
                <w:lang w:val="kk-KZ"/>
              </w:rPr>
            </w:pPr>
            <w:r w:rsidRPr="003206D7">
              <w:rPr>
                <w:rFonts w:ascii="Times New Roman" w:hAnsi="Times New Roman" w:cs="Times New Roman"/>
                <w:color w:val="000000" w:themeColor="text1"/>
                <w:lang w:val="kk-KZ"/>
              </w:rPr>
              <w:t>100%</w:t>
            </w:r>
          </w:p>
        </w:tc>
      </w:tr>
    </w:tbl>
    <w:p w14:paraId="6BB7F603" w14:textId="77777777" w:rsidR="008F7B94" w:rsidRPr="00E13189" w:rsidRDefault="008F7B94" w:rsidP="008F7B94">
      <w:pPr>
        <w:spacing w:line="240" w:lineRule="auto"/>
        <w:ind w:firstLine="567"/>
        <w:jc w:val="both"/>
        <w:rPr>
          <w:rFonts w:ascii="Times New Roman" w:hAnsi="Times New Roman" w:cs="Times New Roman"/>
          <w:color w:val="000000" w:themeColor="text1"/>
          <w:sz w:val="28"/>
          <w:szCs w:val="28"/>
          <w:lang w:val="kk-KZ"/>
        </w:rPr>
      </w:pPr>
    </w:p>
    <w:p w14:paraId="0B65C90E" w14:textId="77777777" w:rsidR="008F7B94" w:rsidRPr="00E13189" w:rsidRDefault="008F7B94" w:rsidP="008F7B94">
      <w:pPr>
        <w:rPr>
          <w:rFonts w:ascii="Times New Roman" w:hAnsi="Times New Roman" w:cs="Times New Roman"/>
          <w:color w:val="000000" w:themeColor="text1"/>
          <w:lang w:val="kk-KZ"/>
        </w:rPr>
      </w:pPr>
      <w:r w:rsidRPr="00E13189">
        <w:rPr>
          <w:noProof/>
          <w:color w:val="000000" w:themeColor="text1"/>
        </w:rPr>
        <w:lastRenderedPageBreak/>
        <w:drawing>
          <wp:inline distT="0" distB="0" distL="0" distR="0" wp14:anchorId="17B8F02D" wp14:editId="2CE29BC1">
            <wp:extent cx="5939790" cy="3562827"/>
            <wp:effectExtent l="0" t="0" r="3810" b="0"/>
            <wp:docPr id="3" name="Рисунок 58"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ыходно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3562827"/>
                    </a:xfrm>
                    <a:prstGeom prst="rect">
                      <a:avLst/>
                    </a:prstGeom>
                    <a:noFill/>
                    <a:ln>
                      <a:noFill/>
                    </a:ln>
                  </pic:spPr>
                </pic:pic>
              </a:graphicData>
            </a:graphic>
          </wp:inline>
        </w:drawing>
      </w:r>
    </w:p>
    <w:p w14:paraId="5ADECA38" w14:textId="5F5703A3" w:rsidR="008F7B94" w:rsidRPr="007F7C24" w:rsidRDefault="008F7B94" w:rsidP="003206D7">
      <w:pPr>
        <w:spacing w:after="0" w:line="240" w:lineRule="auto"/>
        <w:jc w:val="center"/>
        <w:rPr>
          <w:rFonts w:ascii="Times New Roman" w:hAnsi="Times New Roman" w:cs="Times New Roman"/>
          <w:color w:val="000000" w:themeColor="text1"/>
          <w:sz w:val="24"/>
          <w:szCs w:val="24"/>
          <w:lang w:val="kk-KZ"/>
        </w:rPr>
      </w:pPr>
      <w:r w:rsidRPr="007F7C24">
        <w:rPr>
          <w:rFonts w:ascii="Times New Roman" w:hAnsi="Times New Roman" w:cs="Times New Roman"/>
          <w:color w:val="000000" w:themeColor="text1"/>
          <w:sz w:val="24"/>
          <w:szCs w:val="24"/>
          <w:lang w:val="kk-KZ"/>
        </w:rPr>
        <w:t>Сурет 23</w:t>
      </w:r>
      <w:r w:rsidR="003206D7" w:rsidRPr="007F7C24">
        <w:rPr>
          <w:rFonts w:ascii="Times New Roman" w:hAnsi="Times New Roman" w:cs="Times New Roman"/>
          <w:color w:val="000000" w:themeColor="text1"/>
          <w:sz w:val="24"/>
          <w:szCs w:val="24"/>
          <w:lang w:val="kk-KZ"/>
        </w:rPr>
        <w:t xml:space="preserve"> -</w:t>
      </w:r>
      <w:r w:rsidRPr="007F7C24">
        <w:rPr>
          <w:rFonts w:ascii="Times New Roman" w:hAnsi="Times New Roman" w:cs="Times New Roman"/>
          <w:color w:val="000000" w:themeColor="text1"/>
          <w:sz w:val="24"/>
          <w:szCs w:val="24"/>
          <w:lang w:val="kk-KZ"/>
        </w:rPr>
        <w:t xml:space="preserve"> Болашақ мектепке дейінгі ұйым педагогтерінің арт технология арқылы дамытуға бағытталған кәсіби құзыреттілік</w:t>
      </w:r>
      <w:r w:rsidR="00DE3308">
        <w:rPr>
          <w:rFonts w:ascii="Times New Roman" w:hAnsi="Times New Roman" w:cs="Times New Roman"/>
          <w:color w:val="000000" w:themeColor="text1"/>
          <w:sz w:val="24"/>
          <w:szCs w:val="24"/>
          <w:lang w:val="kk-KZ"/>
        </w:rPr>
        <w:t xml:space="preserve"> </w:t>
      </w:r>
      <w:r w:rsidRPr="007F7C24">
        <w:rPr>
          <w:rFonts w:ascii="Times New Roman" w:hAnsi="Times New Roman" w:cs="Times New Roman"/>
          <w:color w:val="000000" w:themeColor="text1"/>
          <w:sz w:val="24"/>
          <w:szCs w:val="24"/>
          <w:lang w:val="kk-KZ"/>
        </w:rPr>
        <w:t>гистораммасы</w:t>
      </w:r>
    </w:p>
    <w:p w14:paraId="08FD1BCB" w14:textId="77777777" w:rsidR="003206D7" w:rsidRPr="003206D7" w:rsidRDefault="003206D7" w:rsidP="003206D7">
      <w:pPr>
        <w:spacing w:after="0" w:line="240" w:lineRule="auto"/>
        <w:jc w:val="center"/>
        <w:rPr>
          <w:rFonts w:ascii="Times New Roman" w:hAnsi="Times New Roman" w:cs="Times New Roman"/>
          <w:color w:val="000000" w:themeColor="text1"/>
          <w:sz w:val="28"/>
          <w:szCs w:val="28"/>
          <w:lang w:val="kk-KZ"/>
        </w:rPr>
      </w:pPr>
    </w:p>
    <w:p w14:paraId="30009FA9" w14:textId="1FF28967" w:rsidR="008F7B94" w:rsidRPr="003206D7" w:rsidRDefault="008F7B94" w:rsidP="003206D7">
      <w:pPr>
        <w:spacing w:after="0" w:line="240" w:lineRule="auto"/>
        <w:ind w:firstLine="567"/>
        <w:jc w:val="both"/>
        <w:rPr>
          <w:rFonts w:ascii="Times New Roman" w:eastAsia="Times New Roman" w:hAnsi="Times New Roman" w:cs="Times New Roman"/>
          <w:color w:val="000000" w:themeColor="text1"/>
          <w:sz w:val="28"/>
          <w:szCs w:val="28"/>
          <w:lang w:val="kk-KZ"/>
        </w:rPr>
      </w:pPr>
      <w:r w:rsidRPr="003206D7">
        <w:rPr>
          <w:rFonts w:ascii="Times New Roman" w:eastAsia="Times New Roman" w:hAnsi="Times New Roman" w:cs="Times New Roman"/>
          <w:color w:val="000000" w:themeColor="text1"/>
          <w:sz w:val="28"/>
          <w:szCs w:val="28"/>
          <w:lang w:val="kk-KZ"/>
        </w:rPr>
        <w:t>Гистограммада арт-технология арқылы болашақ мектепке дейінгі ұйым педагогтерінің дамытуға бағытталған кәсіби құзыреттілік деңгейлерінің сипаттамасы:</w:t>
      </w:r>
    </w:p>
    <w:p w14:paraId="22F9DDA7" w14:textId="77777777" w:rsidR="008F7B94" w:rsidRPr="003206D7" w:rsidRDefault="008F7B94" w:rsidP="003206D7">
      <w:pPr>
        <w:pStyle w:val="a8"/>
        <w:numPr>
          <w:ilvl w:val="0"/>
          <w:numId w:val="25"/>
        </w:numPr>
        <w:spacing w:after="0" w:line="240" w:lineRule="auto"/>
        <w:ind w:left="0" w:firstLine="567"/>
        <w:jc w:val="both"/>
        <w:rPr>
          <w:rFonts w:ascii="Times New Roman" w:eastAsia="Times New Roman" w:hAnsi="Times New Roman" w:cs="Times New Roman"/>
          <w:color w:val="000000" w:themeColor="text1"/>
          <w:sz w:val="28"/>
          <w:szCs w:val="28"/>
          <w:lang w:val="kk-KZ"/>
        </w:rPr>
      </w:pPr>
      <w:r w:rsidRPr="003206D7">
        <w:rPr>
          <w:rFonts w:ascii="Times New Roman" w:eastAsia="Times New Roman" w:hAnsi="Times New Roman" w:cs="Times New Roman"/>
          <w:color w:val="000000" w:themeColor="text1"/>
          <w:sz w:val="28"/>
          <w:szCs w:val="28"/>
          <w:lang w:val="kk-KZ"/>
        </w:rPr>
        <w:t>графиктер бойынша 4 құзыреттілік түрлері салыстырылады: арнайы (қызметтік), әлеуметтік-коммуникативті, жеке құзыреттілік, интеллектуалды-шығармашылық;</w:t>
      </w:r>
    </w:p>
    <w:p w14:paraId="66B91F8A" w14:textId="77777777" w:rsidR="008F7B94" w:rsidRPr="003206D7" w:rsidRDefault="008F7B94" w:rsidP="003206D7">
      <w:pPr>
        <w:pStyle w:val="a8"/>
        <w:numPr>
          <w:ilvl w:val="0"/>
          <w:numId w:val="25"/>
        </w:numPr>
        <w:spacing w:after="0" w:line="240" w:lineRule="auto"/>
        <w:ind w:left="0" w:firstLine="567"/>
        <w:jc w:val="both"/>
        <w:rPr>
          <w:rFonts w:ascii="Times New Roman" w:eastAsia="Times New Roman" w:hAnsi="Times New Roman" w:cs="Times New Roman"/>
          <w:color w:val="000000" w:themeColor="text1"/>
          <w:sz w:val="28"/>
          <w:szCs w:val="28"/>
          <w:lang w:val="kk-KZ"/>
        </w:rPr>
      </w:pPr>
      <w:r w:rsidRPr="003206D7">
        <w:rPr>
          <w:rFonts w:ascii="Times New Roman" w:eastAsia="Times New Roman" w:hAnsi="Times New Roman" w:cs="Times New Roman"/>
          <w:color w:val="000000" w:themeColor="text1"/>
          <w:sz w:val="28"/>
          <w:szCs w:val="28"/>
          <w:lang w:val="kk-KZ"/>
        </w:rPr>
        <w:t>әрбір құзыреттілік  эксперименттікжәне бақылау топтарына сәйкес (жоғары, орташа, төмен) 3 деңгей бойынша анықталған.</w:t>
      </w:r>
    </w:p>
    <w:p w14:paraId="66FBE319" w14:textId="77777777" w:rsidR="008F7B94" w:rsidRPr="003206D7" w:rsidRDefault="008F7B94" w:rsidP="003206D7">
      <w:pPr>
        <w:pStyle w:val="a8"/>
        <w:numPr>
          <w:ilvl w:val="0"/>
          <w:numId w:val="25"/>
        </w:numPr>
        <w:spacing w:after="0" w:line="240" w:lineRule="auto"/>
        <w:ind w:left="0" w:firstLine="567"/>
        <w:jc w:val="both"/>
        <w:rPr>
          <w:rFonts w:ascii="Times New Roman" w:eastAsia="Times New Roman" w:hAnsi="Times New Roman" w:cs="Times New Roman"/>
          <w:color w:val="000000" w:themeColor="text1"/>
          <w:sz w:val="28"/>
          <w:szCs w:val="28"/>
          <w:lang w:val="kk-KZ"/>
        </w:rPr>
      </w:pPr>
      <w:r w:rsidRPr="003206D7">
        <w:rPr>
          <w:rFonts w:ascii="Times New Roman" w:eastAsia="Times New Roman" w:hAnsi="Times New Roman" w:cs="Times New Roman"/>
          <w:color w:val="000000" w:themeColor="text1"/>
          <w:sz w:val="28"/>
          <w:szCs w:val="28"/>
          <w:lang w:val="kk-KZ"/>
        </w:rPr>
        <w:t>Эксперименттік топта кәсіби құзыреттіліктердің орташа және төмен деңгейлері жиі кезеседі, ал жоғары деңгейдегі көрсеткіштер, бақылау тобына қарағанда аз екені байқалды, демек арт-технология арқылы кәсіби құзыреттілікті дамыту қажет екенін көрдік.</w:t>
      </w:r>
    </w:p>
    <w:p w14:paraId="1CB79D8C" w14:textId="6CF2EE03" w:rsidR="00665893" w:rsidRPr="00E13189" w:rsidRDefault="003206D7" w:rsidP="003206D7">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Суреттен</w:t>
      </w:r>
      <w:r w:rsidR="00665893" w:rsidRPr="003206D7">
        <w:rPr>
          <w:rFonts w:ascii="Times New Roman" w:hAnsi="Times New Roman" w:cs="Times New Roman"/>
          <w:color w:val="000000" w:themeColor="text1"/>
          <w:sz w:val="28"/>
          <w:szCs w:val="28"/>
          <w:lang w:val="kk-KZ"/>
        </w:rPr>
        <w:t xml:space="preserve"> байқағанымыз, анықтау эксперименті бойынша алынған тәжірибелік мәліметтерге сүйенетін болсақ, бақылау және эксперимент топтарындағы студенттердің кәсіби педагогикалық құзіреттілік (арнайы немесе қызметтік құзіреттілігі, әлеуметтік-коммуникативті, жеке құзіреттілік, инттелектуальдық</w:t>
      </w:r>
      <w:r w:rsidR="00665893" w:rsidRPr="00E13189">
        <w:rPr>
          <w:rFonts w:ascii="Times New Roman" w:hAnsi="Times New Roman" w:cs="Times New Roman"/>
          <w:color w:val="000000" w:themeColor="text1"/>
          <w:sz w:val="28"/>
          <w:szCs w:val="28"/>
          <w:lang w:val="kk-KZ"/>
        </w:rPr>
        <w:t>-шығармашылық құзіреттілі</w:t>
      </w:r>
      <w:r w:rsidR="00CC53F3">
        <w:rPr>
          <w:rFonts w:ascii="Times New Roman" w:hAnsi="Times New Roman" w:cs="Times New Roman"/>
          <w:color w:val="000000" w:themeColor="text1"/>
          <w:sz w:val="28"/>
          <w:szCs w:val="28"/>
          <w:lang w:val="kk-KZ"/>
        </w:rPr>
        <w:t>гі</w:t>
      </w:r>
      <w:r w:rsidR="00665893" w:rsidRPr="00E13189">
        <w:rPr>
          <w:rFonts w:ascii="Times New Roman" w:hAnsi="Times New Roman" w:cs="Times New Roman"/>
          <w:color w:val="000000" w:themeColor="text1"/>
          <w:sz w:val="28"/>
          <w:szCs w:val="28"/>
          <w:lang w:val="kk-KZ"/>
        </w:rPr>
        <w:t xml:space="preserve"> бойынша  орташадан төмен деңгейде екенін көрсетті, кәсіби өсуге дайындықтары, жоғары кәсіби деңгейдегі қызметті игеруінде  аса көп айырмашылықтар байқалмайды.</w:t>
      </w:r>
      <w:r w:rsidR="000F1687" w:rsidRPr="00E13189">
        <w:rPr>
          <w:rFonts w:ascii="Times New Roman" w:hAnsi="Times New Roman" w:cs="Times New Roman"/>
          <w:color w:val="000000" w:themeColor="text1"/>
          <w:sz w:val="28"/>
          <w:szCs w:val="28"/>
          <w:lang w:val="kk-KZ"/>
        </w:rPr>
        <w:t>А</w:t>
      </w:r>
      <w:r w:rsidR="00665893" w:rsidRPr="00E13189">
        <w:rPr>
          <w:rFonts w:ascii="Times New Roman" w:hAnsi="Times New Roman" w:cs="Times New Roman"/>
          <w:color w:val="000000" w:themeColor="text1"/>
          <w:sz w:val="28"/>
          <w:szCs w:val="28"/>
          <w:lang w:val="kk-KZ"/>
        </w:rPr>
        <w:t>нықтау эксперименті бойынша алынған тәжірибелік мәліметтерге сүйенетін болсақ, бақылау және эксперимент топтарындағы студенттердің кәсіби педагогикалық құзіреттіліктері (арнайы немесе қызметтік</w:t>
      </w:r>
      <w:r w:rsidR="000F1687" w:rsidRPr="00E13189">
        <w:rPr>
          <w:rFonts w:ascii="Times New Roman" w:hAnsi="Times New Roman" w:cs="Times New Roman"/>
          <w:color w:val="000000" w:themeColor="text1"/>
          <w:sz w:val="28"/>
          <w:szCs w:val="28"/>
          <w:lang w:val="kk-KZ"/>
        </w:rPr>
        <w:t>,</w:t>
      </w:r>
      <w:r w:rsidR="00665893" w:rsidRPr="00E13189">
        <w:rPr>
          <w:rFonts w:ascii="Times New Roman" w:hAnsi="Times New Roman" w:cs="Times New Roman"/>
          <w:color w:val="000000" w:themeColor="text1"/>
          <w:sz w:val="28"/>
          <w:szCs w:val="28"/>
          <w:lang w:val="kk-KZ"/>
        </w:rPr>
        <w:t xml:space="preserve"> әлеуметтік-коммуникативті, жеке құзіреттілік, инттелектуальдық-шығармашылық құзіреттіліктері бойынша  </w:t>
      </w:r>
      <w:r w:rsidR="00665893" w:rsidRPr="00E13189">
        <w:rPr>
          <w:rFonts w:ascii="Times New Roman" w:hAnsi="Times New Roman" w:cs="Times New Roman"/>
          <w:color w:val="000000" w:themeColor="text1"/>
          <w:sz w:val="28"/>
          <w:szCs w:val="28"/>
          <w:lang w:val="kk-KZ"/>
        </w:rPr>
        <w:lastRenderedPageBreak/>
        <w:t>орташадан төмен деңгейде екенін көрсетті, кәсіби өсуге дайындықтары, жоғары кәсіби деңгейдегі қызметті игеруінде  аса көп айырмашылықтар байқалмайды.</w:t>
      </w:r>
    </w:p>
    <w:p w14:paraId="370EAF74" w14:textId="53112CAE" w:rsidR="00665893" w:rsidRPr="00E13189" w:rsidRDefault="000F1687" w:rsidP="003206D7">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Н</w:t>
      </w:r>
      <w:r w:rsidR="00665893" w:rsidRPr="00E13189">
        <w:rPr>
          <w:rFonts w:ascii="Times New Roman" w:hAnsi="Times New Roman" w:cs="Times New Roman"/>
          <w:color w:val="000000" w:themeColor="text1"/>
          <w:sz w:val="28"/>
          <w:szCs w:val="28"/>
          <w:lang w:val="kk-KZ"/>
        </w:rPr>
        <w:t>әтижелер</w:t>
      </w:r>
      <w:r w:rsidRPr="00E13189">
        <w:rPr>
          <w:rFonts w:ascii="Times New Roman" w:hAnsi="Times New Roman" w:cs="Times New Roman"/>
          <w:color w:val="000000" w:themeColor="text1"/>
          <w:sz w:val="28"/>
          <w:szCs w:val="28"/>
          <w:lang w:val="kk-KZ"/>
        </w:rPr>
        <w:t>де</w:t>
      </w:r>
      <w:r w:rsidR="00665893" w:rsidRPr="00E13189">
        <w:rPr>
          <w:rFonts w:ascii="Times New Roman" w:hAnsi="Times New Roman" w:cs="Times New Roman"/>
          <w:color w:val="000000" w:themeColor="text1"/>
          <w:sz w:val="28"/>
          <w:szCs w:val="28"/>
          <w:lang w:val="kk-KZ"/>
        </w:rPr>
        <w:t xml:space="preserve"> болашақ мектепке дейінгі ұйым педагогтерінің кәсіби құзыреттіліктерін арт-технология арқылы дамытуға бағытталған деңгейін анықтауға мүмкіндік берді. Сауалнама нәтижелерін талдау арқылы эксперименттік және бақылау тобы студенттерінде болашақ мектепке дейінгі ұйым педагогтерінің </w:t>
      </w:r>
      <w:r w:rsidRPr="00E13189">
        <w:rPr>
          <w:rFonts w:ascii="Times New Roman" w:hAnsi="Times New Roman" w:cs="Times New Roman"/>
          <w:color w:val="000000" w:themeColor="text1"/>
          <w:sz w:val="28"/>
          <w:szCs w:val="28"/>
          <w:lang w:val="kk-KZ"/>
        </w:rPr>
        <w:t>а</w:t>
      </w:r>
      <w:r w:rsidR="00665893" w:rsidRPr="00E13189">
        <w:rPr>
          <w:rFonts w:ascii="Times New Roman" w:hAnsi="Times New Roman" w:cs="Times New Roman"/>
          <w:color w:val="000000" w:themeColor="text1"/>
          <w:sz w:val="28"/>
          <w:szCs w:val="28"/>
          <w:lang w:val="kk-KZ"/>
        </w:rPr>
        <w:t xml:space="preserve">рт-технология арқылы дамытуға бағытталған кәсіби құзыреттіліктері төмен деңгейде қалыптасқанына көз жеткіздік. Демек, </w:t>
      </w:r>
      <w:r w:rsidRPr="00E13189">
        <w:rPr>
          <w:rFonts w:ascii="Times New Roman" w:hAnsi="Times New Roman" w:cs="Times New Roman"/>
          <w:color w:val="000000" w:themeColor="text1"/>
          <w:sz w:val="28"/>
          <w:szCs w:val="28"/>
          <w:lang w:val="kk-KZ"/>
        </w:rPr>
        <w:t xml:space="preserve">алынған нәтижелер </w:t>
      </w:r>
      <w:r w:rsidR="00665893" w:rsidRPr="00E13189">
        <w:rPr>
          <w:rFonts w:ascii="Times New Roman" w:hAnsi="Times New Roman" w:cs="Times New Roman"/>
          <w:color w:val="000000" w:themeColor="text1"/>
          <w:sz w:val="28"/>
          <w:szCs w:val="28"/>
          <w:lang w:val="kk-KZ"/>
        </w:rPr>
        <w:t xml:space="preserve">нәтижелер болашақ мектепке дейінгі ұйым педагогтерінің </w:t>
      </w:r>
      <w:r w:rsidRPr="00E13189">
        <w:rPr>
          <w:rFonts w:ascii="Times New Roman" w:hAnsi="Times New Roman" w:cs="Times New Roman"/>
          <w:color w:val="000000" w:themeColor="text1"/>
          <w:sz w:val="28"/>
          <w:szCs w:val="28"/>
          <w:lang w:val="kk-KZ"/>
        </w:rPr>
        <w:t>а</w:t>
      </w:r>
      <w:r w:rsidR="00665893" w:rsidRPr="00E13189">
        <w:rPr>
          <w:rFonts w:ascii="Times New Roman" w:hAnsi="Times New Roman" w:cs="Times New Roman"/>
          <w:color w:val="000000" w:themeColor="text1"/>
          <w:sz w:val="28"/>
          <w:szCs w:val="28"/>
          <w:lang w:val="kk-KZ"/>
        </w:rPr>
        <w:t>рт-технология арқылы дамыту, жаңа технологияларды меңгерту қажеттілігін көрсетеді.</w:t>
      </w:r>
      <w:r w:rsidR="00210C42">
        <w:rPr>
          <w:rFonts w:ascii="Times New Roman" w:hAnsi="Times New Roman" w:cs="Times New Roman"/>
          <w:color w:val="000000" w:themeColor="text1"/>
          <w:sz w:val="28"/>
          <w:szCs w:val="28"/>
          <w:lang w:val="kk-KZ"/>
        </w:rPr>
        <w:t xml:space="preserve"> </w:t>
      </w:r>
      <w:r w:rsidR="00665893" w:rsidRPr="00E13189">
        <w:rPr>
          <w:rStyle w:val="y2iqfc"/>
          <w:rFonts w:ascii="Times New Roman" w:hAnsi="Times New Roman" w:cs="Times New Roman"/>
          <w:color w:val="000000" w:themeColor="text1"/>
          <w:sz w:val="28"/>
          <w:szCs w:val="28"/>
          <w:lang w:val="kk-KZ"/>
        </w:rPr>
        <w:t>Когнитивті</w:t>
      </w:r>
      <w:r w:rsidRPr="00E13189">
        <w:rPr>
          <w:rStyle w:val="y2iqfc"/>
          <w:rFonts w:ascii="Times New Roman" w:hAnsi="Times New Roman" w:cs="Times New Roman"/>
          <w:color w:val="000000" w:themeColor="text1"/>
          <w:sz w:val="28"/>
          <w:szCs w:val="28"/>
          <w:lang w:val="kk-KZ"/>
        </w:rPr>
        <w:t>-</w:t>
      </w:r>
      <w:r w:rsidR="00665893" w:rsidRPr="00E13189">
        <w:rPr>
          <w:rStyle w:val="y2iqfc"/>
          <w:rFonts w:ascii="Times New Roman" w:hAnsi="Times New Roman" w:cs="Times New Roman"/>
          <w:color w:val="000000" w:themeColor="text1"/>
          <w:sz w:val="28"/>
          <w:szCs w:val="28"/>
          <w:lang w:val="kk-KZ"/>
        </w:rPr>
        <w:t xml:space="preserve">аналитикалық компонент бойынша екінші жүргізілген психодиагностикада графикалық бейнені құрудың икемділігін зерттеуге Э.П. Торренстің «Шығармашылық ойлау диагностикасы» </w:t>
      </w:r>
      <w:r w:rsidRPr="00E13189">
        <w:rPr>
          <w:rStyle w:val="y2iqfc"/>
          <w:rFonts w:ascii="Times New Roman" w:hAnsi="Times New Roman" w:cs="Times New Roman"/>
          <w:color w:val="000000" w:themeColor="text1"/>
          <w:sz w:val="28"/>
          <w:szCs w:val="28"/>
          <w:lang w:val="kk-KZ"/>
        </w:rPr>
        <w:t>қолданылды</w:t>
      </w:r>
      <w:r w:rsidR="00665893" w:rsidRPr="00E13189">
        <w:rPr>
          <w:rStyle w:val="y2iqfc"/>
          <w:rFonts w:ascii="Times New Roman" w:hAnsi="Times New Roman" w:cs="Times New Roman"/>
          <w:color w:val="000000" w:themeColor="text1"/>
          <w:sz w:val="28"/>
          <w:szCs w:val="28"/>
          <w:lang w:val="kk-KZ"/>
        </w:rPr>
        <w:t>. Бұл</w:t>
      </w:r>
      <w:r w:rsidR="00665893" w:rsidRPr="00E13189">
        <w:rPr>
          <w:rStyle w:val="y2iqfc"/>
          <w:rFonts w:ascii="Times New Roman" w:hAnsi="Times New Roman" w:cs="Times New Roman"/>
          <w:bCs/>
          <w:color w:val="000000" w:themeColor="text1"/>
          <w:sz w:val="28"/>
          <w:szCs w:val="28"/>
          <w:lang w:val="kk-KZ"/>
        </w:rPr>
        <w:t xml:space="preserve"> зерттеуде 1-</w:t>
      </w:r>
      <w:r w:rsidR="00CC53F3">
        <w:rPr>
          <w:rStyle w:val="y2iqfc"/>
          <w:rFonts w:ascii="Times New Roman" w:hAnsi="Times New Roman" w:cs="Times New Roman"/>
          <w:bCs/>
          <w:color w:val="000000" w:themeColor="text1"/>
          <w:sz w:val="28"/>
          <w:szCs w:val="28"/>
          <w:lang w:val="kk-KZ"/>
        </w:rPr>
        <w:t>4</w:t>
      </w:r>
      <w:r w:rsidR="00665893" w:rsidRPr="00E13189">
        <w:rPr>
          <w:rStyle w:val="y2iqfc"/>
          <w:rFonts w:ascii="Times New Roman" w:hAnsi="Times New Roman" w:cs="Times New Roman"/>
          <w:bCs/>
          <w:color w:val="000000" w:themeColor="text1"/>
          <w:sz w:val="28"/>
          <w:szCs w:val="28"/>
          <w:lang w:val="kk-KZ"/>
        </w:rPr>
        <w:t xml:space="preserve"> курс студенттерінің танымдық (когнитивті) үрдіс негізінде ойлаудың икемділігін талдау жасалады. Когнитивті–аналитикалық компонентіне </w:t>
      </w:r>
      <w:r w:rsidR="00665893" w:rsidRPr="00E13189">
        <w:rPr>
          <w:rFonts w:ascii="Times New Roman" w:hAnsi="Times New Roman" w:cs="Times New Roman"/>
          <w:color w:val="000000" w:themeColor="text1"/>
          <w:sz w:val="28"/>
          <w:szCs w:val="28"/>
          <w:lang w:val="kk-KZ"/>
        </w:rPr>
        <w:t>сәйкес, болашақ мектепке дейінгі білім беру ұйымдары педагогт</w:t>
      </w:r>
      <w:r w:rsidR="00644C64" w:rsidRPr="00E13189">
        <w:rPr>
          <w:rFonts w:ascii="Times New Roman" w:hAnsi="Times New Roman" w:cs="Times New Roman"/>
          <w:color w:val="000000" w:themeColor="text1"/>
          <w:sz w:val="28"/>
          <w:szCs w:val="28"/>
          <w:lang w:val="kk-KZ"/>
        </w:rPr>
        <w:t>е</w:t>
      </w:r>
      <w:r w:rsidR="00665893" w:rsidRPr="00E13189">
        <w:rPr>
          <w:rFonts w:ascii="Times New Roman" w:hAnsi="Times New Roman" w:cs="Times New Roman"/>
          <w:color w:val="000000" w:themeColor="text1"/>
          <w:sz w:val="28"/>
          <w:szCs w:val="28"/>
          <w:lang w:val="kk-KZ"/>
        </w:rPr>
        <w:t>р</w:t>
      </w:r>
      <w:r w:rsidR="00644C64" w:rsidRPr="00E13189">
        <w:rPr>
          <w:rFonts w:ascii="Times New Roman" w:hAnsi="Times New Roman" w:cs="Times New Roman"/>
          <w:color w:val="000000" w:themeColor="text1"/>
          <w:sz w:val="28"/>
          <w:szCs w:val="28"/>
          <w:lang w:val="kk-KZ"/>
        </w:rPr>
        <w:t>і</w:t>
      </w:r>
      <w:r w:rsidR="00665893" w:rsidRPr="00E13189">
        <w:rPr>
          <w:rFonts w:ascii="Times New Roman" w:hAnsi="Times New Roman" w:cs="Times New Roman"/>
          <w:color w:val="000000" w:themeColor="text1"/>
          <w:sz w:val="28"/>
          <w:szCs w:val="28"/>
          <w:lang w:val="kk-KZ"/>
        </w:rPr>
        <w:t>н</w:t>
      </w:r>
      <w:r w:rsidR="00644C64" w:rsidRPr="00E13189">
        <w:rPr>
          <w:rFonts w:ascii="Times New Roman" w:hAnsi="Times New Roman" w:cs="Times New Roman"/>
          <w:color w:val="000000" w:themeColor="text1"/>
          <w:sz w:val="28"/>
          <w:szCs w:val="28"/>
          <w:lang w:val="kk-KZ"/>
        </w:rPr>
        <w:t>і</w:t>
      </w:r>
      <w:r w:rsidR="00665893" w:rsidRPr="00E13189">
        <w:rPr>
          <w:rFonts w:ascii="Times New Roman" w:hAnsi="Times New Roman" w:cs="Times New Roman"/>
          <w:color w:val="000000" w:themeColor="text1"/>
          <w:sz w:val="28"/>
          <w:szCs w:val="28"/>
          <w:lang w:val="kk-KZ"/>
        </w:rPr>
        <w:t xml:space="preserve">ң </w:t>
      </w:r>
      <w:r w:rsidRPr="00E13189">
        <w:rPr>
          <w:rFonts w:ascii="Times New Roman" w:hAnsi="Times New Roman" w:cs="Times New Roman"/>
          <w:color w:val="000000" w:themeColor="text1"/>
          <w:sz w:val="28"/>
          <w:szCs w:val="28"/>
          <w:lang w:val="kk-KZ"/>
        </w:rPr>
        <w:t>а</w:t>
      </w:r>
      <w:r w:rsidR="00665893" w:rsidRPr="00E13189">
        <w:rPr>
          <w:rFonts w:ascii="Times New Roman" w:hAnsi="Times New Roman" w:cs="Times New Roman"/>
          <w:color w:val="000000" w:themeColor="text1"/>
          <w:sz w:val="28"/>
          <w:szCs w:val="28"/>
          <w:lang w:val="kk-KZ"/>
        </w:rPr>
        <w:t xml:space="preserve">рт-технология арқылы кәсіби құзіреттілігінің даму деңгейі бойынша </w:t>
      </w:r>
      <w:r w:rsidR="00665893" w:rsidRPr="00E13189">
        <w:rPr>
          <w:rStyle w:val="y2iqfc"/>
          <w:rFonts w:ascii="Times New Roman" w:hAnsi="Times New Roman" w:cs="Times New Roman"/>
          <w:bCs/>
          <w:color w:val="000000" w:themeColor="text1"/>
          <w:sz w:val="28"/>
          <w:szCs w:val="28"/>
          <w:lang w:val="kk-KZ"/>
        </w:rPr>
        <w:t>г</w:t>
      </w:r>
      <w:r w:rsidR="00665893" w:rsidRPr="00E13189">
        <w:rPr>
          <w:rStyle w:val="y2iqfc"/>
          <w:rFonts w:ascii="Times New Roman" w:hAnsi="Times New Roman" w:cs="Times New Roman"/>
          <w:color w:val="000000" w:themeColor="text1"/>
          <w:sz w:val="28"/>
          <w:szCs w:val="28"/>
          <w:lang w:val="kk-KZ"/>
        </w:rPr>
        <w:t xml:space="preserve">рафикалық бейнені құрудың икемділігін және шығармашылық ойлауын </w:t>
      </w:r>
      <w:r w:rsidR="00665893" w:rsidRPr="00E13189">
        <w:rPr>
          <w:rFonts w:ascii="Times New Roman" w:hAnsi="Times New Roman" w:cs="Times New Roman"/>
          <w:color w:val="000000" w:themeColor="text1"/>
          <w:sz w:val="28"/>
          <w:szCs w:val="28"/>
          <w:lang w:val="kk-KZ"/>
        </w:rPr>
        <w:t xml:space="preserve"> бағалау нәтижесіне жүргізілген талдау барысында, жалпы жоғарғы деңгейде бірде бір бақылау және эксперимент топтарындағы респонденттерден анықталмады, бұл ретте, бақылау тобы бойынша 65 </w:t>
      </w:r>
      <w:r w:rsidR="00183785" w:rsidRPr="00E13189">
        <w:rPr>
          <w:rFonts w:ascii="Times New Roman" w:hAnsi="Times New Roman" w:cs="Times New Roman"/>
          <w:color w:val="000000" w:themeColor="text1"/>
          <w:sz w:val="28"/>
          <w:szCs w:val="28"/>
          <w:lang w:val="kk-KZ"/>
        </w:rPr>
        <w:t>студенттің</w:t>
      </w:r>
      <w:r w:rsidR="00665893" w:rsidRPr="00E13189">
        <w:rPr>
          <w:rFonts w:ascii="Times New Roman" w:hAnsi="Times New Roman" w:cs="Times New Roman"/>
          <w:color w:val="000000" w:themeColor="text1"/>
          <w:sz w:val="28"/>
          <w:szCs w:val="28"/>
          <w:lang w:val="kk-KZ"/>
        </w:rPr>
        <w:t xml:space="preserve"> жеткілікті деңгейді -  14 студент 21,5</w:t>
      </w:r>
      <w:r w:rsidR="0025241A" w:rsidRPr="00E13189">
        <w:rPr>
          <w:rFonts w:ascii="Times New Roman" w:hAnsi="Times New Roman" w:cs="Times New Roman"/>
          <w:color w:val="000000" w:themeColor="text1"/>
          <w:sz w:val="28"/>
          <w:szCs w:val="28"/>
          <w:lang w:val="kk-KZ"/>
        </w:rPr>
        <w:t xml:space="preserve"> </w:t>
      </w:r>
      <w:r w:rsidR="00665893" w:rsidRPr="00E13189">
        <w:rPr>
          <w:rFonts w:ascii="Times New Roman" w:hAnsi="Times New Roman" w:cs="Times New Roman"/>
          <w:color w:val="000000" w:themeColor="text1"/>
          <w:sz w:val="28"/>
          <w:szCs w:val="28"/>
          <w:lang w:val="kk-KZ"/>
        </w:rPr>
        <w:t xml:space="preserve">% студенттер көрсете алды, ал, орташа деңгейді -  20 </w:t>
      </w:r>
      <w:r w:rsidR="00183785" w:rsidRPr="00E13189">
        <w:rPr>
          <w:rFonts w:ascii="Times New Roman" w:hAnsi="Times New Roman" w:cs="Times New Roman"/>
          <w:color w:val="000000" w:themeColor="text1"/>
          <w:sz w:val="28"/>
          <w:szCs w:val="28"/>
          <w:lang w:val="kk-KZ"/>
        </w:rPr>
        <w:t xml:space="preserve">студент </w:t>
      </w:r>
      <w:r w:rsidR="00665893" w:rsidRPr="00E13189">
        <w:rPr>
          <w:rFonts w:ascii="Times New Roman" w:hAnsi="Times New Roman" w:cs="Times New Roman"/>
          <w:color w:val="000000" w:themeColor="text1"/>
          <w:sz w:val="28"/>
          <w:szCs w:val="28"/>
          <w:lang w:val="kk-KZ"/>
        </w:rPr>
        <w:t>30,7</w:t>
      </w:r>
      <w:r w:rsidR="0025241A" w:rsidRPr="00E13189">
        <w:rPr>
          <w:rFonts w:ascii="Times New Roman" w:hAnsi="Times New Roman" w:cs="Times New Roman"/>
          <w:color w:val="000000" w:themeColor="text1"/>
          <w:sz w:val="28"/>
          <w:szCs w:val="28"/>
          <w:lang w:val="kk-KZ"/>
        </w:rPr>
        <w:t xml:space="preserve"> </w:t>
      </w:r>
      <w:r w:rsidR="00665893" w:rsidRPr="00E13189">
        <w:rPr>
          <w:rFonts w:ascii="Times New Roman" w:hAnsi="Times New Roman" w:cs="Times New Roman"/>
          <w:color w:val="000000" w:themeColor="text1"/>
          <w:sz w:val="28"/>
          <w:szCs w:val="28"/>
          <w:lang w:val="kk-KZ"/>
        </w:rPr>
        <w:t xml:space="preserve">%, төмен деңгейді 31 </w:t>
      </w:r>
      <w:r w:rsidR="00183785" w:rsidRPr="00E13189">
        <w:rPr>
          <w:rFonts w:ascii="Times New Roman" w:hAnsi="Times New Roman" w:cs="Times New Roman"/>
          <w:color w:val="000000" w:themeColor="text1"/>
          <w:sz w:val="28"/>
          <w:szCs w:val="28"/>
          <w:lang w:val="kk-KZ"/>
        </w:rPr>
        <w:t>студент</w:t>
      </w:r>
      <w:r w:rsidR="00665893" w:rsidRPr="00E13189">
        <w:rPr>
          <w:rFonts w:ascii="Times New Roman" w:hAnsi="Times New Roman" w:cs="Times New Roman"/>
          <w:color w:val="000000" w:themeColor="text1"/>
          <w:sz w:val="28"/>
          <w:szCs w:val="28"/>
          <w:lang w:val="kk-KZ"/>
        </w:rPr>
        <w:t xml:space="preserve"> 47, 8</w:t>
      </w:r>
      <w:r w:rsidR="0025241A" w:rsidRPr="00E13189">
        <w:rPr>
          <w:rFonts w:ascii="Times New Roman" w:hAnsi="Times New Roman" w:cs="Times New Roman"/>
          <w:color w:val="000000" w:themeColor="text1"/>
          <w:sz w:val="28"/>
          <w:szCs w:val="28"/>
          <w:lang w:val="kk-KZ"/>
        </w:rPr>
        <w:t xml:space="preserve"> </w:t>
      </w:r>
      <w:r w:rsidR="00665893" w:rsidRPr="00E13189">
        <w:rPr>
          <w:rFonts w:ascii="Times New Roman" w:hAnsi="Times New Roman" w:cs="Times New Roman"/>
          <w:color w:val="000000" w:themeColor="text1"/>
          <w:sz w:val="28"/>
          <w:szCs w:val="28"/>
          <w:lang w:val="kk-KZ"/>
        </w:rPr>
        <w:t>%  анықталды. Критерий бойынша бағалау нәтижелерін іріктеу жүргізгеннен кейін респонденттердің жалпы деңгейлері төмен екендіктері анықталды.</w:t>
      </w:r>
    </w:p>
    <w:p w14:paraId="496DCFF4" w14:textId="6897AA16"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Эксперимент тобы бойынша 67 </w:t>
      </w:r>
      <w:r w:rsidR="00183785" w:rsidRPr="00E13189">
        <w:rPr>
          <w:rFonts w:ascii="Times New Roman" w:hAnsi="Times New Roman" w:cs="Times New Roman"/>
          <w:color w:val="000000" w:themeColor="text1"/>
          <w:sz w:val="28"/>
          <w:szCs w:val="28"/>
          <w:lang w:val="kk-KZ"/>
        </w:rPr>
        <w:t>студентт</w:t>
      </w:r>
      <w:r w:rsidRPr="00E13189">
        <w:rPr>
          <w:rFonts w:ascii="Times New Roman" w:hAnsi="Times New Roman" w:cs="Times New Roman"/>
          <w:color w:val="000000" w:themeColor="text1"/>
          <w:sz w:val="28"/>
          <w:szCs w:val="28"/>
          <w:lang w:val="kk-KZ"/>
        </w:rPr>
        <w:t>ің  жеткілікті деңгейді -  17 студент 25,3</w:t>
      </w:r>
      <w:r w:rsidR="0025241A"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студенттер көрсете алды, ал, орташа деңгейді -  21 </w:t>
      </w:r>
      <w:r w:rsidR="00183785" w:rsidRPr="00E13189">
        <w:rPr>
          <w:rFonts w:ascii="Times New Roman" w:hAnsi="Times New Roman" w:cs="Times New Roman"/>
          <w:color w:val="000000" w:themeColor="text1"/>
          <w:sz w:val="28"/>
          <w:szCs w:val="28"/>
          <w:lang w:val="kk-KZ"/>
        </w:rPr>
        <w:t>студент</w:t>
      </w:r>
      <w:r w:rsidRPr="00E13189">
        <w:rPr>
          <w:rFonts w:ascii="Times New Roman" w:hAnsi="Times New Roman" w:cs="Times New Roman"/>
          <w:color w:val="000000" w:themeColor="text1"/>
          <w:sz w:val="28"/>
          <w:szCs w:val="28"/>
          <w:lang w:val="kk-KZ"/>
        </w:rPr>
        <w:t xml:space="preserve"> 31,3 %, төмен деңгейді 29 </w:t>
      </w:r>
      <w:r w:rsidR="00183785" w:rsidRPr="00E13189">
        <w:rPr>
          <w:rFonts w:ascii="Times New Roman" w:hAnsi="Times New Roman" w:cs="Times New Roman"/>
          <w:color w:val="000000" w:themeColor="text1"/>
          <w:sz w:val="28"/>
          <w:szCs w:val="28"/>
          <w:lang w:val="kk-KZ"/>
        </w:rPr>
        <w:t>студент</w:t>
      </w:r>
      <w:r w:rsidRPr="00E13189">
        <w:rPr>
          <w:rFonts w:ascii="Times New Roman" w:hAnsi="Times New Roman" w:cs="Times New Roman"/>
          <w:color w:val="000000" w:themeColor="text1"/>
          <w:sz w:val="28"/>
          <w:szCs w:val="28"/>
          <w:lang w:val="kk-KZ"/>
        </w:rPr>
        <w:t xml:space="preserve"> 43,4</w:t>
      </w:r>
      <w:r w:rsidR="0025241A"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анықталды. Көрсеткіштері бойынша бағалау нәтижелерін іріктеу жүргізгеннен кейін респонденттердің жалпы деңгейлері төмен екендіктері анықталды  (кесте</w:t>
      </w:r>
      <w:r w:rsidR="00DB0C9A">
        <w:rPr>
          <w:rFonts w:ascii="Times New Roman" w:hAnsi="Times New Roman" w:cs="Times New Roman"/>
          <w:color w:val="000000" w:themeColor="text1"/>
          <w:sz w:val="28"/>
          <w:szCs w:val="28"/>
          <w:lang w:val="kk-KZ"/>
        </w:rPr>
        <w:t xml:space="preserve"> 20</w:t>
      </w:r>
      <w:r w:rsidRPr="00E13189">
        <w:rPr>
          <w:rFonts w:ascii="Times New Roman" w:hAnsi="Times New Roman" w:cs="Times New Roman"/>
          <w:color w:val="000000" w:themeColor="text1"/>
          <w:sz w:val="28"/>
          <w:szCs w:val="28"/>
          <w:lang w:val="kk-KZ"/>
        </w:rPr>
        <w:t xml:space="preserve">). Деңгейлердің сандық сипаттамалары 3.1. суретте көрнекі гистограмма түрде көрсетілген.  </w:t>
      </w:r>
    </w:p>
    <w:p w14:paraId="14CFA32D" w14:textId="77777777" w:rsidR="00665893" w:rsidRPr="00E13189" w:rsidRDefault="00665893" w:rsidP="009431CB">
      <w:pPr>
        <w:pStyle w:val="7"/>
        <w:tabs>
          <w:tab w:val="left" w:pos="7830"/>
        </w:tabs>
        <w:spacing w:before="0" w:line="240" w:lineRule="auto"/>
        <w:ind w:firstLine="567"/>
        <w:jc w:val="both"/>
        <w:rPr>
          <w:rFonts w:ascii="Times New Roman" w:hAnsi="Times New Roman" w:cs="Times New Roman"/>
          <w:b/>
          <w:i w:val="0"/>
          <w:color w:val="000000" w:themeColor="text1"/>
          <w:sz w:val="28"/>
          <w:szCs w:val="28"/>
          <w:lang w:val="kk-KZ"/>
        </w:rPr>
      </w:pPr>
    </w:p>
    <w:p w14:paraId="06AA48E2" w14:textId="221AF869" w:rsidR="003206D7" w:rsidRPr="007F7C24" w:rsidRDefault="00665893" w:rsidP="003206D7">
      <w:pPr>
        <w:pStyle w:val="7"/>
        <w:numPr>
          <w:ilvl w:val="0"/>
          <w:numId w:val="0"/>
        </w:numPr>
        <w:spacing w:before="0" w:line="240" w:lineRule="auto"/>
        <w:jc w:val="both"/>
        <w:rPr>
          <w:rStyle w:val="y2iqfc"/>
          <w:rFonts w:ascii="Times New Roman" w:hAnsi="Times New Roman" w:cs="Times New Roman"/>
          <w:bCs/>
          <w:i w:val="0"/>
          <w:color w:val="000000" w:themeColor="text1"/>
          <w:sz w:val="24"/>
          <w:szCs w:val="24"/>
          <w:lang w:val="kk-KZ"/>
        </w:rPr>
      </w:pPr>
      <w:r w:rsidRPr="007F7C24">
        <w:rPr>
          <w:rFonts w:ascii="Times New Roman" w:hAnsi="Times New Roman" w:cs="Times New Roman"/>
          <w:bCs/>
          <w:i w:val="0"/>
          <w:color w:val="000000" w:themeColor="text1"/>
          <w:sz w:val="24"/>
          <w:szCs w:val="24"/>
          <w:lang w:val="kk-KZ"/>
        </w:rPr>
        <w:t xml:space="preserve">Кесте </w:t>
      </w:r>
      <w:r w:rsidR="00DB0C9A" w:rsidRPr="007F7C24">
        <w:rPr>
          <w:rFonts w:ascii="Times New Roman" w:hAnsi="Times New Roman" w:cs="Times New Roman"/>
          <w:bCs/>
          <w:i w:val="0"/>
          <w:color w:val="000000" w:themeColor="text1"/>
          <w:sz w:val="24"/>
          <w:szCs w:val="24"/>
          <w:lang w:val="kk-KZ"/>
        </w:rPr>
        <w:t>20</w:t>
      </w:r>
      <w:r w:rsidR="00C31CCE" w:rsidRPr="007F7C24">
        <w:rPr>
          <w:rFonts w:ascii="Times New Roman" w:hAnsi="Times New Roman" w:cs="Times New Roman"/>
          <w:bCs/>
          <w:i w:val="0"/>
          <w:color w:val="000000" w:themeColor="text1"/>
          <w:sz w:val="24"/>
          <w:szCs w:val="24"/>
          <w:lang w:val="kk-KZ"/>
        </w:rPr>
        <w:t xml:space="preserve"> - </w:t>
      </w:r>
      <w:r w:rsidRPr="007F7C24">
        <w:rPr>
          <w:rStyle w:val="y2iqfc"/>
          <w:rFonts w:ascii="Times New Roman" w:hAnsi="Times New Roman" w:cs="Times New Roman"/>
          <w:bCs/>
          <w:i w:val="0"/>
          <w:color w:val="000000" w:themeColor="text1"/>
          <w:sz w:val="24"/>
          <w:szCs w:val="24"/>
          <w:lang w:val="kk-KZ"/>
        </w:rPr>
        <w:t>Когнитивті –</w:t>
      </w:r>
      <w:r w:rsidR="003206D7" w:rsidRPr="007F7C24">
        <w:rPr>
          <w:rStyle w:val="y2iqfc"/>
          <w:rFonts w:ascii="Times New Roman" w:hAnsi="Times New Roman" w:cs="Times New Roman"/>
          <w:bCs/>
          <w:i w:val="0"/>
          <w:color w:val="000000" w:themeColor="text1"/>
          <w:sz w:val="24"/>
          <w:szCs w:val="24"/>
          <w:lang w:val="kk-KZ"/>
        </w:rPr>
        <w:t xml:space="preserve"> </w:t>
      </w:r>
      <w:r w:rsidRPr="007F7C24">
        <w:rPr>
          <w:rStyle w:val="y2iqfc"/>
          <w:rFonts w:ascii="Times New Roman" w:hAnsi="Times New Roman" w:cs="Times New Roman"/>
          <w:bCs/>
          <w:i w:val="0"/>
          <w:color w:val="000000" w:themeColor="text1"/>
          <w:sz w:val="24"/>
          <w:szCs w:val="24"/>
          <w:lang w:val="kk-KZ"/>
        </w:rPr>
        <w:t>аналитикалық компонент бойынша БТ мен ЭТ-ның графикалық бейнені құрудың икемділігін зерттеуге Э.П. Торренстің  «Шығармашылық ойлау диагностикасы» пайыздық көрсеткіштерінің нәтижелері</w:t>
      </w:r>
    </w:p>
    <w:p w14:paraId="2D80C5C7" w14:textId="77777777" w:rsidR="003206D7" w:rsidRPr="003206D7" w:rsidRDefault="003206D7" w:rsidP="003206D7">
      <w:pPr>
        <w:rPr>
          <w:sz w:val="2"/>
          <w:szCs w:val="2"/>
          <w:lang w:val="kk-KZ"/>
        </w:rPr>
      </w:pPr>
    </w:p>
    <w:tbl>
      <w:tblPr>
        <w:tblStyle w:val="42"/>
        <w:tblW w:w="9624" w:type="dxa"/>
        <w:tblLook w:val="04A0" w:firstRow="1" w:lastRow="0" w:firstColumn="1" w:lastColumn="0" w:noHBand="0" w:noVBand="1"/>
      </w:tblPr>
      <w:tblGrid>
        <w:gridCol w:w="2567"/>
        <w:gridCol w:w="1930"/>
        <w:gridCol w:w="1701"/>
        <w:gridCol w:w="1560"/>
        <w:gridCol w:w="1866"/>
      </w:tblGrid>
      <w:tr w:rsidR="00E13189" w:rsidRPr="00E13189" w14:paraId="60593B05" w14:textId="77777777" w:rsidTr="003206D7">
        <w:trPr>
          <w:trHeight w:val="70"/>
        </w:trPr>
        <w:tc>
          <w:tcPr>
            <w:tcW w:w="2567" w:type="dxa"/>
            <w:vMerge w:val="restart"/>
            <w:hideMark/>
          </w:tcPr>
          <w:p w14:paraId="7C4C367C" w14:textId="77777777" w:rsidR="00665893" w:rsidRPr="003206D7" w:rsidRDefault="00665893" w:rsidP="003206D7">
            <w:pPr>
              <w:spacing w:after="0" w:line="240" w:lineRule="auto"/>
              <w:ind w:firstLine="567"/>
              <w:rPr>
                <w:rFonts w:ascii="Times New Roman" w:eastAsia="Times New Roman" w:hAnsi="Times New Roman" w:cs="Times New Roman"/>
                <w:color w:val="000000" w:themeColor="text1"/>
                <w:sz w:val="24"/>
                <w:szCs w:val="24"/>
                <w:lang w:val="kk-KZ"/>
              </w:rPr>
            </w:pPr>
          </w:p>
          <w:p w14:paraId="12D32D09"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p>
        </w:tc>
        <w:tc>
          <w:tcPr>
            <w:tcW w:w="3631" w:type="dxa"/>
            <w:gridSpan w:val="2"/>
            <w:hideMark/>
          </w:tcPr>
          <w:p w14:paraId="4A735AA8"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bCs/>
                <w:color w:val="000000" w:themeColor="text1"/>
                <w:sz w:val="24"/>
                <w:szCs w:val="24"/>
                <w:lang w:val="kk-KZ"/>
              </w:rPr>
              <w:t>Бақылау тобы</w:t>
            </w:r>
          </w:p>
        </w:tc>
        <w:tc>
          <w:tcPr>
            <w:tcW w:w="3426" w:type="dxa"/>
            <w:gridSpan w:val="2"/>
            <w:hideMark/>
          </w:tcPr>
          <w:p w14:paraId="4669B533" w14:textId="77777777" w:rsidR="00665893" w:rsidRPr="003206D7" w:rsidRDefault="00665893" w:rsidP="003206D7">
            <w:pPr>
              <w:spacing w:after="0" w:line="240" w:lineRule="auto"/>
              <w:ind w:firstLine="567"/>
              <w:jc w:val="center"/>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bCs/>
                <w:color w:val="000000" w:themeColor="text1"/>
                <w:sz w:val="24"/>
                <w:szCs w:val="24"/>
                <w:lang w:val="kk-KZ"/>
              </w:rPr>
              <w:t>Эксперимент тобы</w:t>
            </w:r>
          </w:p>
        </w:tc>
      </w:tr>
      <w:tr w:rsidR="00E13189" w:rsidRPr="00E13189" w14:paraId="0AE0DBAF" w14:textId="77777777" w:rsidTr="003206D7">
        <w:trPr>
          <w:trHeight w:val="70"/>
        </w:trPr>
        <w:tc>
          <w:tcPr>
            <w:tcW w:w="2567" w:type="dxa"/>
            <w:vMerge/>
            <w:hideMark/>
          </w:tcPr>
          <w:p w14:paraId="5A3A1252"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p>
        </w:tc>
        <w:tc>
          <w:tcPr>
            <w:tcW w:w="1930" w:type="dxa"/>
            <w:hideMark/>
          </w:tcPr>
          <w:p w14:paraId="00DDB606"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color w:val="000000" w:themeColor="text1"/>
                <w:sz w:val="24"/>
                <w:szCs w:val="24"/>
                <w:lang w:val="kk-KZ"/>
              </w:rPr>
              <w:t>n</w:t>
            </w:r>
          </w:p>
        </w:tc>
        <w:tc>
          <w:tcPr>
            <w:tcW w:w="1701" w:type="dxa"/>
            <w:hideMark/>
          </w:tcPr>
          <w:p w14:paraId="549CBCAD"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color w:val="000000" w:themeColor="text1"/>
                <w:sz w:val="24"/>
                <w:szCs w:val="24"/>
                <w:lang w:val="kk-KZ"/>
              </w:rPr>
              <w:t>%</w:t>
            </w:r>
          </w:p>
        </w:tc>
        <w:tc>
          <w:tcPr>
            <w:tcW w:w="1560" w:type="dxa"/>
            <w:hideMark/>
          </w:tcPr>
          <w:p w14:paraId="1BFF110B"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color w:val="000000" w:themeColor="text1"/>
                <w:sz w:val="24"/>
                <w:szCs w:val="24"/>
                <w:lang w:val="kk-KZ"/>
              </w:rPr>
              <w:t>n</w:t>
            </w:r>
          </w:p>
        </w:tc>
        <w:tc>
          <w:tcPr>
            <w:tcW w:w="1866" w:type="dxa"/>
            <w:hideMark/>
          </w:tcPr>
          <w:p w14:paraId="233D89EC"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color w:val="000000" w:themeColor="text1"/>
                <w:sz w:val="24"/>
                <w:szCs w:val="24"/>
                <w:lang w:val="kk-KZ"/>
              </w:rPr>
              <w:t>%</w:t>
            </w:r>
          </w:p>
        </w:tc>
      </w:tr>
      <w:tr w:rsidR="00E13189" w:rsidRPr="00E13189" w14:paraId="5B653F33" w14:textId="77777777" w:rsidTr="003206D7">
        <w:trPr>
          <w:trHeight w:val="70"/>
        </w:trPr>
        <w:tc>
          <w:tcPr>
            <w:tcW w:w="2567" w:type="dxa"/>
            <w:hideMark/>
          </w:tcPr>
          <w:p w14:paraId="6F587DD8"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color w:val="000000" w:themeColor="text1"/>
                <w:sz w:val="24"/>
                <w:szCs w:val="24"/>
                <w:lang w:val="kk-KZ"/>
              </w:rPr>
              <w:t>Жоғары</w:t>
            </w:r>
          </w:p>
        </w:tc>
        <w:tc>
          <w:tcPr>
            <w:tcW w:w="1930" w:type="dxa"/>
            <w:hideMark/>
          </w:tcPr>
          <w:p w14:paraId="30E0CD4B"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hAnsi="Times New Roman" w:cs="Times New Roman"/>
                <w:color w:val="000000" w:themeColor="text1"/>
                <w:sz w:val="24"/>
                <w:szCs w:val="24"/>
                <w:lang w:val="kk-KZ"/>
              </w:rPr>
              <w:t>0</w:t>
            </w:r>
          </w:p>
        </w:tc>
        <w:tc>
          <w:tcPr>
            <w:tcW w:w="1701" w:type="dxa"/>
            <w:hideMark/>
          </w:tcPr>
          <w:p w14:paraId="3B30799B"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hAnsi="Times New Roman" w:cs="Times New Roman"/>
                <w:color w:val="000000" w:themeColor="text1"/>
                <w:sz w:val="24"/>
                <w:szCs w:val="24"/>
                <w:lang w:val="kk-KZ"/>
              </w:rPr>
              <w:t>0</w:t>
            </w:r>
          </w:p>
        </w:tc>
        <w:tc>
          <w:tcPr>
            <w:tcW w:w="1560" w:type="dxa"/>
            <w:hideMark/>
          </w:tcPr>
          <w:p w14:paraId="4DB61476"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hAnsi="Times New Roman" w:cs="Times New Roman"/>
                <w:color w:val="000000" w:themeColor="text1"/>
                <w:sz w:val="24"/>
                <w:szCs w:val="24"/>
                <w:lang w:val="kk-KZ"/>
              </w:rPr>
              <w:t>0</w:t>
            </w:r>
          </w:p>
        </w:tc>
        <w:tc>
          <w:tcPr>
            <w:tcW w:w="1866" w:type="dxa"/>
            <w:hideMark/>
          </w:tcPr>
          <w:p w14:paraId="5D3BD4F2"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hAnsi="Times New Roman" w:cs="Times New Roman"/>
                <w:color w:val="000000" w:themeColor="text1"/>
                <w:sz w:val="24"/>
                <w:szCs w:val="24"/>
                <w:lang w:val="kk-KZ"/>
              </w:rPr>
              <w:t>0</w:t>
            </w:r>
          </w:p>
        </w:tc>
      </w:tr>
      <w:tr w:rsidR="00E13189" w:rsidRPr="00E13189" w14:paraId="0E675005" w14:textId="77777777" w:rsidTr="003206D7">
        <w:trPr>
          <w:trHeight w:val="70"/>
        </w:trPr>
        <w:tc>
          <w:tcPr>
            <w:tcW w:w="2567" w:type="dxa"/>
            <w:hideMark/>
          </w:tcPr>
          <w:p w14:paraId="563667F6"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color w:val="000000" w:themeColor="text1"/>
                <w:sz w:val="24"/>
                <w:szCs w:val="24"/>
                <w:lang w:val="kk-KZ"/>
              </w:rPr>
              <w:t>Жеткілікті</w:t>
            </w:r>
          </w:p>
        </w:tc>
        <w:tc>
          <w:tcPr>
            <w:tcW w:w="1930" w:type="dxa"/>
            <w:hideMark/>
          </w:tcPr>
          <w:p w14:paraId="003F1972"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hAnsi="Times New Roman" w:cs="Times New Roman"/>
                <w:color w:val="000000" w:themeColor="text1"/>
                <w:sz w:val="24"/>
                <w:szCs w:val="24"/>
                <w:lang w:val="kk-KZ"/>
              </w:rPr>
              <w:t>14</w:t>
            </w:r>
          </w:p>
        </w:tc>
        <w:tc>
          <w:tcPr>
            <w:tcW w:w="1701" w:type="dxa"/>
            <w:hideMark/>
          </w:tcPr>
          <w:p w14:paraId="0FBFCC0F"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hAnsi="Times New Roman" w:cs="Times New Roman"/>
                <w:color w:val="000000" w:themeColor="text1"/>
                <w:sz w:val="24"/>
                <w:szCs w:val="24"/>
                <w:lang w:val="kk-KZ"/>
              </w:rPr>
              <w:t>21,5</w:t>
            </w:r>
          </w:p>
        </w:tc>
        <w:tc>
          <w:tcPr>
            <w:tcW w:w="1560" w:type="dxa"/>
            <w:hideMark/>
          </w:tcPr>
          <w:p w14:paraId="4C042448"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bCs/>
                <w:color w:val="000000" w:themeColor="text1"/>
                <w:sz w:val="24"/>
                <w:szCs w:val="24"/>
                <w:lang w:val="kk-KZ"/>
              </w:rPr>
              <w:t>17</w:t>
            </w:r>
          </w:p>
        </w:tc>
        <w:tc>
          <w:tcPr>
            <w:tcW w:w="1866" w:type="dxa"/>
            <w:hideMark/>
          </w:tcPr>
          <w:p w14:paraId="55F0B547"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hAnsi="Times New Roman" w:cs="Times New Roman"/>
                <w:color w:val="000000" w:themeColor="text1"/>
                <w:sz w:val="24"/>
                <w:szCs w:val="24"/>
                <w:lang w:val="kk-KZ"/>
              </w:rPr>
              <w:t>25,3</w:t>
            </w:r>
          </w:p>
        </w:tc>
      </w:tr>
      <w:tr w:rsidR="00E13189" w:rsidRPr="00E13189" w14:paraId="23C6C9C6" w14:textId="77777777" w:rsidTr="003206D7">
        <w:trPr>
          <w:trHeight w:val="281"/>
        </w:trPr>
        <w:tc>
          <w:tcPr>
            <w:tcW w:w="2567" w:type="dxa"/>
            <w:hideMark/>
          </w:tcPr>
          <w:p w14:paraId="2C758085"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color w:val="000000" w:themeColor="text1"/>
                <w:sz w:val="24"/>
                <w:szCs w:val="24"/>
                <w:lang w:val="kk-KZ"/>
              </w:rPr>
              <w:t xml:space="preserve">Орташа </w:t>
            </w:r>
          </w:p>
        </w:tc>
        <w:tc>
          <w:tcPr>
            <w:tcW w:w="1930" w:type="dxa"/>
            <w:hideMark/>
          </w:tcPr>
          <w:p w14:paraId="32D04AB4"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hAnsi="Times New Roman" w:cs="Times New Roman"/>
                <w:color w:val="000000" w:themeColor="text1"/>
                <w:sz w:val="24"/>
                <w:szCs w:val="24"/>
                <w:lang w:val="kk-KZ"/>
              </w:rPr>
              <w:t>20</w:t>
            </w:r>
          </w:p>
        </w:tc>
        <w:tc>
          <w:tcPr>
            <w:tcW w:w="1701" w:type="dxa"/>
            <w:hideMark/>
          </w:tcPr>
          <w:p w14:paraId="7BCEB3CD"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hAnsi="Times New Roman" w:cs="Times New Roman"/>
                <w:color w:val="000000" w:themeColor="text1"/>
                <w:sz w:val="24"/>
                <w:szCs w:val="24"/>
                <w:lang w:val="kk-KZ"/>
              </w:rPr>
              <w:t>30,7</w:t>
            </w:r>
          </w:p>
        </w:tc>
        <w:tc>
          <w:tcPr>
            <w:tcW w:w="1560" w:type="dxa"/>
            <w:hideMark/>
          </w:tcPr>
          <w:p w14:paraId="43D4CC90"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bCs/>
                <w:color w:val="000000" w:themeColor="text1"/>
                <w:sz w:val="24"/>
                <w:szCs w:val="24"/>
                <w:lang w:val="kk-KZ"/>
              </w:rPr>
              <w:t>21</w:t>
            </w:r>
          </w:p>
        </w:tc>
        <w:tc>
          <w:tcPr>
            <w:tcW w:w="1866" w:type="dxa"/>
            <w:hideMark/>
          </w:tcPr>
          <w:p w14:paraId="55B88B59"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hAnsi="Times New Roman" w:cs="Times New Roman"/>
                <w:color w:val="000000" w:themeColor="text1"/>
                <w:sz w:val="24"/>
                <w:szCs w:val="24"/>
                <w:lang w:val="kk-KZ"/>
              </w:rPr>
              <w:t>31,3</w:t>
            </w:r>
          </w:p>
        </w:tc>
      </w:tr>
      <w:tr w:rsidR="00665893" w:rsidRPr="00E13189" w14:paraId="58305A60" w14:textId="77777777" w:rsidTr="003206D7">
        <w:trPr>
          <w:trHeight w:val="216"/>
        </w:trPr>
        <w:tc>
          <w:tcPr>
            <w:tcW w:w="2567" w:type="dxa"/>
            <w:hideMark/>
          </w:tcPr>
          <w:p w14:paraId="1C376EBF"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color w:val="000000" w:themeColor="text1"/>
                <w:sz w:val="24"/>
                <w:szCs w:val="24"/>
                <w:lang w:val="kk-KZ"/>
              </w:rPr>
              <w:t>Төмен</w:t>
            </w:r>
          </w:p>
        </w:tc>
        <w:tc>
          <w:tcPr>
            <w:tcW w:w="1930" w:type="dxa"/>
            <w:hideMark/>
          </w:tcPr>
          <w:p w14:paraId="15A0699C"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bCs/>
                <w:color w:val="000000" w:themeColor="text1"/>
                <w:sz w:val="24"/>
                <w:szCs w:val="24"/>
                <w:lang w:val="kk-KZ"/>
              </w:rPr>
              <w:t>31</w:t>
            </w:r>
          </w:p>
        </w:tc>
        <w:tc>
          <w:tcPr>
            <w:tcW w:w="1701" w:type="dxa"/>
            <w:hideMark/>
          </w:tcPr>
          <w:p w14:paraId="46003F71"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hAnsi="Times New Roman" w:cs="Times New Roman"/>
                <w:color w:val="000000" w:themeColor="text1"/>
                <w:sz w:val="24"/>
                <w:szCs w:val="24"/>
                <w:lang w:val="kk-KZ"/>
              </w:rPr>
              <w:t>47,8</w:t>
            </w:r>
          </w:p>
        </w:tc>
        <w:tc>
          <w:tcPr>
            <w:tcW w:w="1560" w:type="dxa"/>
            <w:hideMark/>
          </w:tcPr>
          <w:p w14:paraId="128EAD9E"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bCs/>
                <w:color w:val="000000" w:themeColor="text1"/>
                <w:sz w:val="24"/>
                <w:szCs w:val="24"/>
                <w:lang w:val="kk-KZ"/>
              </w:rPr>
              <w:t>29</w:t>
            </w:r>
          </w:p>
        </w:tc>
        <w:tc>
          <w:tcPr>
            <w:tcW w:w="1866" w:type="dxa"/>
            <w:hideMark/>
          </w:tcPr>
          <w:p w14:paraId="06A73887" w14:textId="77777777" w:rsidR="00665893" w:rsidRPr="003206D7" w:rsidRDefault="00665893" w:rsidP="003206D7">
            <w:pPr>
              <w:spacing w:after="0" w:line="240" w:lineRule="auto"/>
              <w:ind w:firstLine="567"/>
              <w:rPr>
                <w:rFonts w:ascii="Times New Roman" w:eastAsia="Times New Roman" w:hAnsi="Times New Roman" w:cs="Times New Roman"/>
                <w:bCs/>
                <w:color w:val="000000" w:themeColor="text1"/>
                <w:sz w:val="24"/>
                <w:szCs w:val="24"/>
                <w:lang w:val="kk-KZ"/>
              </w:rPr>
            </w:pPr>
            <w:r w:rsidRPr="003206D7">
              <w:rPr>
                <w:rFonts w:ascii="Times New Roman" w:eastAsia="Times New Roman" w:hAnsi="Times New Roman" w:cs="Times New Roman"/>
                <w:bCs/>
                <w:color w:val="000000" w:themeColor="text1"/>
                <w:sz w:val="24"/>
                <w:szCs w:val="24"/>
                <w:lang w:val="kk-KZ"/>
              </w:rPr>
              <w:t>43,4</w:t>
            </w:r>
          </w:p>
        </w:tc>
      </w:tr>
    </w:tbl>
    <w:p w14:paraId="0BD489EF" w14:textId="00A70451" w:rsidR="00665893" w:rsidRPr="003206D7" w:rsidRDefault="00665893" w:rsidP="003206D7">
      <w:pPr>
        <w:spacing w:after="0" w:line="240" w:lineRule="auto"/>
        <w:jc w:val="both"/>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sz w:val="28"/>
          <w:szCs w:val="28"/>
          <w:lang w:val="kk-KZ"/>
        </w:rPr>
        <w:lastRenderedPageBreak/>
        <w:drawing>
          <wp:anchor distT="0" distB="0" distL="114300" distR="114300" simplePos="0" relativeHeight="251863040" behindDoc="0" locked="0" layoutInCell="1" allowOverlap="1" wp14:anchorId="1E9BA175" wp14:editId="70CA292F">
            <wp:simplePos x="0" y="0"/>
            <wp:positionH relativeFrom="margin">
              <wp:posOffset>-8890</wp:posOffset>
            </wp:positionH>
            <wp:positionV relativeFrom="paragraph">
              <wp:posOffset>267970</wp:posOffset>
            </wp:positionV>
            <wp:extent cx="5929630" cy="3206750"/>
            <wp:effectExtent l="0" t="0" r="13970" b="12700"/>
            <wp:wrapTopAndBottom/>
            <wp:docPr id="269" name="Диаграмма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73BC5510" w14:textId="77777777" w:rsidR="00665893" w:rsidRPr="00E13189" w:rsidRDefault="00665893" w:rsidP="009431CB">
      <w:pPr>
        <w:spacing w:after="0" w:line="240" w:lineRule="auto"/>
        <w:ind w:firstLine="567"/>
        <w:jc w:val="both"/>
        <w:rPr>
          <w:rFonts w:ascii="Times New Roman" w:eastAsia="Times New Roman" w:hAnsi="Times New Roman" w:cs="Times New Roman"/>
          <w:b/>
          <w:color w:val="000000" w:themeColor="text1"/>
          <w:sz w:val="28"/>
          <w:szCs w:val="28"/>
          <w:lang w:val="kk-KZ"/>
        </w:rPr>
      </w:pPr>
    </w:p>
    <w:p w14:paraId="1B182C58" w14:textId="6F58347F" w:rsidR="00665893" w:rsidRPr="007F7C24" w:rsidRDefault="00665893" w:rsidP="003206D7">
      <w:pPr>
        <w:spacing w:after="0" w:line="240" w:lineRule="auto"/>
        <w:jc w:val="center"/>
        <w:rPr>
          <w:rFonts w:ascii="Times New Roman" w:eastAsia="Times New Roman" w:hAnsi="Times New Roman" w:cs="Times New Roman"/>
          <w:bCs/>
          <w:color w:val="000000" w:themeColor="text1"/>
          <w:sz w:val="24"/>
          <w:szCs w:val="24"/>
          <w:lang w:val="kk-KZ"/>
        </w:rPr>
      </w:pPr>
      <w:r w:rsidRPr="007F7C24">
        <w:rPr>
          <w:rFonts w:ascii="Times New Roman" w:eastAsia="Times New Roman" w:hAnsi="Times New Roman" w:cs="Times New Roman"/>
          <w:bCs/>
          <w:color w:val="000000" w:themeColor="text1"/>
          <w:sz w:val="24"/>
          <w:szCs w:val="24"/>
          <w:lang w:val="kk-KZ"/>
        </w:rPr>
        <w:t>Сурет</w:t>
      </w:r>
      <w:r w:rsidR="00C31CCE" w:rsidRPr="007F7C24">
        <w:rPr>
          <w:rFonts w:ascii="Times New Roman" w:eastAsia="Times New Roman" w:hAnsi="Times New Roman" w:cs="Times New Roman"/>
          <w:bCs/>
          <w:color w:val="000000" w:themeColor="text1"/>
          <w:sz w:val="24"/>
          <w:szCs w:val="24"/>
          <w:lang w:val="kk-KZ"/>
        </w:rPr>
        <w:t xml:space="preserve"> 24 - </w:t>
      </w:r>
      <w:r w:rsidRPr="007F7C24">
        <w:rPr>
          <w:rStyle w:val="y2iqfc"/>
          <w:rFonts w:ascii="Times New Roman" w:hAnsi="Times New Roman" w:cs="Times New Roman"/>
          <w:bCs/>
          <w:color w:val="000000" w:themeColor="text1"/>
          <w:sz w:val="24"/>
          <w:szCs w:val="24"/>
          <w:lang w:val="kk-KZ"/>
        </w:rPr>
        <w:t>Когнитивті –</w:t>
      </w:r>
      <w:r w:rsidR="00D7133C" w:rsidRPr="007F7C24">
        <w:rPr>
          <w:rStyle w:val="y2iqfc"/>
          <w:rFonts w:ascii="Times New Roman" w:hAnsi="Times New Roman" w:cs="Times New Roman"/>
          <w:bCs/>
          <w:color w:val="000000" w:themeColor="text1"/>
          <w:sz w:val="24"/>
          <w:szCs w:val="24"/>
          <w:lang w:val="kk-KZ"/>
        </w:rPr>
        <w:t xml:space="preserve"> </w:t>
      </w:r>
      <w:r w:rsidRPr="007F7C24">
        <w:rPr>
          <w:rStyle w:val="y2iqfc"/>
          <w:rFonts w:ascii="Times New Roman" w:hAnsi="Times New Roman" w:cs="Times New Roman"/>
          <w:bCs/>
          <w:color w:val="000000" w:themeColor="text1"/>
          <w:sz w:val="24"/>
          <w:szCs w:val="24"/>
          <w:lang w:val="kk-KZ"/>
        </w:rPr>
        <w:t>аналитикалық компонент бойынша БТ мен ЭТ-ның</w:t>
      </w:r>
      <w:r w:rsidRPr="007F7C24">
        <w:rPr>
          <w:rStyle w:val="y2iqfc"/>
          <w:rFonts w:ascii="Times New Roman" w:hAnsi="Times New Roman" w:cs="Times New Roman"/>
          <w:bCs/>
          <w:i/>
          <w:color w:val="000000" w:themeColor="text1"/>
          <w:sz w:val="24"/>
          <w:szCs w:val="24"/>
          <w:lang w:val="kk-KZ"/>
        </w:rPr>
        <w:t xml:space="preserve"> </w:t>
      </w:r>
      <w:r w:rsidRPr="007F7C24">
        <w:rPr>
          <w:rStyle w:val="y2iqfc"/>
          <w:rFonts w:ascii="Times New Roman" w:hAnsi="Times New Roman" w:cs="Times New Roman"/>
          <w:bCs/>
          <w:color w:val="000000" w:themeColor="text1"/>
          <w:sz w:val="24"/>
          <w:szCs w:val="24"/>
          <w:lang w:val="kk-KZ"/>
        </w:rPr>
        <w:t>графикалық бейнені құрудың икемділігін зерттеуге Э.П.</w:t>
      </w:r>
      <w:r w:rsidR="00C31CCE" w:rsidRPr="007F7C24">
        <w:rPr>
          <w:rStyle w:val="y2iqfc"/>
          <w:rFonts w:ascii="Times New Roman" w:hAnsi="Times New Roman" w:cs="Times New Roman"/>
          <w:bCs/>
          <w:color w:val="000000" w:themeColor="text1"/>
          <w:sz w:val="24"/>
          <w:szCs w:val="24"/>
          <w:lang w:val="kk-KZ"/>
        </w:rPr>
        <w:t xml:space="preserve"> </w:t>
      </w:r>
      <w:r w:rsidRPr="007F7C24">
        <w:rPr>
          <w:rStyle w:val="y2iqfc"/>
          <w:rFonts w:ascii="Times New Roman" w:hAnsi="Times New Roman" w:cs="Times New Roman"/>
          <w:bCs/>
          <w:color w:val="000000" w:themeColor="text1"/>
          <w:sz w:val="24"/>
          <w:szCs w:val="24"/>
          <w:lang w:val="kk-KZ"/>
        </w:rPr>
        <w:t xml:space="preserve">Торренстің  «Шығармашылық ойлау диагностикасы» </w:t>
      </w:r>
      <w:r w:rsidRPr="007F7C24">
        <w:rPr>
          <w:rStyle w:val="y2iqfc"/>
          <w:rFonts w:ascii="Times New Roman" w:hAnsi="Times New Roman" w:cs="Times New Roman"/>
          <w:bCs/>
          <w:i/>
          <w:color w:val="000000" w:themeColor="text1"/>
          <w:sz w:val="24"/>
          <w:szCs w:val="24"/>
          <w:lang w:val="kk-KZ"/>
        </w:rPr>
        <w:t xml:space="preserve"> </w:t>
      </w:r>
      <w:r w:rsidRPr="007F7C24">
        <w:rPr>
          <w:rFonts w:ascii="Times New Roman" w:eastAsia="Times New Roman" w:hAnsi="Times New Roman" w:cs="Times New Roman"/>
          <w:bCs/>
          <w:color w:val="000000" w:themeColor="text1"/>
          <w:sz w:val="24"/>
          <w:szCs w:val="24"/>
          <w:lang w:val="kk-KZ"/>
        </w:rPr>
        <w:t>бағалау нәтижелерін жалпылау</w:t>
      </w:r>
    </w:p>
    <w:p w14:paraId="0969E43E" w14:textId="77777777" w:rsidR="00665893" w:rsidRPr="00E13189" w:rsidRDefault="00665893" w:rsidP="009431CB">
      <w:pPr>
        <w:spacing w:after="0" w:line="240" w:lineRule="auto"/>
        <w:ind w:firstLine="567"/>
        <w:jc w:val="both"/>
        <w:rPr>
          <w:rStyle w:val="y2iqfc"/>
          <w:rFonts w:ascii="Times New Roman" w:hAnsi="Times New Roman" w:cs="Times New Roman"/>
          <w:color w:val="000000" w:themeColor="text1"/>
          <w:sz w:val="28"/>
          <w:szCs w:val="28"/>
          <w:lang w:val="kk-KZ"/>
        </w:rPr>
      </w:pPr>
    </w:p>
    <w:p w14:paraId="3E65E1CF" w14:textId="77777777" w:rsidR="00665893" w:rsidRPr="00E13189" w:rsidRDefault="00665893" w:rsidP="009431CB">
      <w:pPr>
        <w:spacing w:after="0" w:line="240" w:lineRule="auto"/>
        <w:ind w:firstLine="567"/>
        <w:jc w:val="both"/>
        <w:rPr>
          <w:rStyle w:val="y2iqfc"/>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Респонденттердің  бұған дейін дайындаған көркемдік баяндамалары мен салған суреттері және тапсырмаларда орындаған иллюстрацияларды ұсынды, сонымен бірге, когнитивті-аналитикалық компонентінің көрсеткішіне сәйкес диагностика кезеңінде берілген тапсырма жұмыстарында сипатталған әдістер комплексін қолданды. Жан-жақты толық қамтылып даярлаған материалдарды қолдану барысында, педагогикалық үрдісте Арт-технологияның элементтері арқылы  шығармашылық ойлау мен </w:t>
      </w:r>
      <w:r w:rsidRPr="00E13189">
        <w:rPr>
          <w:rStyle w:val="y2iqfc"/>
          <w:rFonts w:ascii="Times New Roman" w:hAnsi="Times New Roman" w:cs="Times New Roman"/>
          <w:bCs/>
          <w:color w:val="000000" w:themeColor="text1"/>
          <w:sz w:val="28"/>
          <w:szCs w:val="28"/>
          <w:lang w:val="kk-KZ"/>
        </w:rPr>
        <w:t>г</w:t>
      </w:r>
      <w:r w:rsidRPr="00E13189">
        <w:rPr>
          <w:rStyle w:val="y2iqfc"/>
          <w:rFonts w:ascii="Times New Roman" w:hAnsi="Times New Roman" w:cs="Times New Roman"/>
          <w:color w:val="000000" w:themeColor="text1"/>
          <w:sz w:val="28"/>
          <w:szCs w:val="28"/>
          <w:lang w:val="kk-KZ"/>
        </w:rPr>
        <w:t>рафикалық бейнені құрудың икемділігін</w:t>
      </w:r>
      <w:r w:rsidRPr="00E13189">
        <w:rPr>
          <w:rFonts w:ascii="Times New Roman" w:hAnsi="Times New Roman" w:cs="Times New Roman"/>
          <w:color w:val="000000" w:themeColor="text1"/>
          <w:sz w:val="28"/>
          <w:szCs w:val="28"/>
          <w:lang w:val="kk-KZ"/>
        </w:rPr>
        <w:t xml:space="preserve"> объективті түрде бағалауға мүмкіндік берді.</w:t>
      </w:r>
    </w:p>
    <w:p w14:paraId="6594A062" w14:textId="77777777" w:rsidR="00665893" w:rsidRPr="00E13189" w:rsidRDefault="00665893" w:rsidP="009431CB">
      <w:pPr>
        <w:spacing w:after="0" w:line="240" w:lineRule="auto"/>
        <w:ind w:firstLine="567"/>
        <w:jc w:val="both"/>
        <w:rPr>
          <w:rStyle w:val="y2iqfc"/>
          <w:rFonts w:ascii="Times New Roman" w:hAnsi="Times New Roman" w:cs="Times New Roman"/>
          <w:b/>
          <w:bCs/>
          <w:color w:val="000000" w:themeColor="text1"/>
          <w:sz w:val="28"/>
          <w:szCs w:val="28"/>
          <w:lang w:val="kk-KZ"/>
        </w:rPr>
      </w:pPr>
    </w:p>
    <w:p w14:paraId="11D9B5CF" w14:textId="77777777" w:rsidR="00665893" w:rsidRPr="00E13189" w:rsidRDefault="00665893" w:rsidP="009431CB">
      <w:pPr>
        <w:spacing w:after="0" w:line="240" w:lineRule="auto"/>
        <w:ind w:firstLine="567"/>
        <w:jc w:val="center"/>
        <w:rPr>
          <w:rStyle w:val="y2iqfc"/>
          <w:rFonts w:ascii="Times New Roman" w:hAnsi="Times New Roman" w:cs="Times New Roman"/>
          <w:bCs/>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Студенттердің көркемдік және шығармашылық қабілеттерін диагностикалауда  Н.А. Лепская әдістемесі</w:t>
      </w:r>
    </w:p>
    <w:p w14:paraId="68207062" w14:textId="0AADF37F" w:rsidR="00665893" w:rsidRPr="00E13189" w:rsidRDefault="00665893" w:rsidP="009431CB">
      <w:pPr>
        <w:pStyle w:val="HTML"/>
        <w:ind w:firstLine="567"/>
        <w:jc w:val="both"/>
        <w:rPr>
          <w:rStyle w:val="y2iqfc"/>
          <w:rFonts w:ascii="Times New Roman" w:hAnsi="Times New Roman" w:cs="Times New Roman"/>
          <w:b/>
          <w:bCs/>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А</w:t>
      </w:r>
      <w:r w:rsidR="00D7133C" w:rsidRPr="00E13189">
        <w:rPr>
          <w:rStyle w:val="y2iqfc"/>
          <w:rFonts w:ascii="Times New Roman" w:hAnsi="Times New Roman" w:cs="Times New Roman"/>
          <w:bCs/>
          <w:color w:val="000000" w:themeColor="text1"/>
          <w:sz w:val="28"/>
          <w:szCs w:val="28"/>
          <w:lang w:val="kk-KZ"/>
        </w:rPr>
        <w:t>нықтаушы</w:t>
      </w:r>
      <w:r w:rsidRPr="00E13189">
        <w:rPr>
          <w:rStyle w:val="y2iqfc"/>
          <w:rFonts w:ascii="Times New Roman" w:hAnsi="Times New Roman" w:cs="Times New Roman"/>
          <w:bCs/>
          <w:color w:val="000000" w:themeColor="text1"/>
          <w:sz w:val="28"/>
          <w:szCs w:val="28"/>
          <w:lang w:val="kk-KZ"/>
        </w:rPr>
        <w:t xml:space="preserve"> эксперименттің когнитивті – аналитикалық компонент бойынша екінщі жүргізілген психодиагностикада  студенттердің көркемдік және шығармашылық қабілеттерін диагностикалауда  Н.А. Лепская әдістемесі жүргізілді. Зерттеуден алынған алғашқы мәліметтер диагностикалауда  Н.А. Лепская әдістемесінің интерпретациясына сәйкес төмендегідей көрсеткіштер мен деңгейлері бойынша талданды:</w:t>
      </w:r>
      <w:r w:rsidRPr="00E13189">
        <w:rPr>
          <w:rStyle w:val="y2iqfc"/>
          <w:rFonts w:ascii="Times New Roman" w:hAnsi="Times New Roman" w:cs="Times New Roman"/>
          <w:b/>
          <w:bCs/>
          <w:color w:val="000000" w:themeColor="text1"/>
          <w:sz w:val="28"/>
          <w:szCs w:val="28"/>
          <w:lang w:val="kk-KZ"/>
        </w:rPr>
        <w:t xml:space="preserve"> </w:t>
      </w:r>
    </w:p>
    <w:p w14:paraId="3F84438E" w14:textId="77777777"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1. Дербестік (түпнұсқалық)</w:t>
      </w:r>
      <w:r w:rsidRPr="00E13189">
        <w:rPr>
          <w:rStyle w:val="y2iqfc"/>
          <w:rFonts w:ascii="Times New Roman" w:hAnsi="Times New Roman" w:cs="Times New Roman"/>
          <w:color w:val="000000" w:themeColor="text1"/>
          <w:sz w:val="28"/>
          <w:szCs w:val="28"/>
          <w:lang w:val="kk-KZ"/>
        </w:rPr>
        <w:t xml:space="preserve"> – өнімді немесе репродуктивті әрекетке, стереотиптік немесе еркін ойлауға, бақылауға, есте сақтауға бейімділігін бекітеді.</w:t>
      </w:r>
    </w:p>
    <w:p w14:paraId="50208443" w14:textId="77777777"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lastRenderedPageBreak/>
        <w:t>2. Динамизм</w:t>
      </w:r>
      <w:r w:rsidRPr="00E13189">
        <w:rPr>
          <w:rStyle w:val="y2iqfc"/>
          <w:rFonts w:ascii="Times New Roman" w:hAnsi="Times New Roman" w:cs="Times New Roman"/>
          <w:color w:val="000000" w:themeColor="text1"/>
          <w:sz w:val="28"/>
          <w:szCs w:val="28"/>
          <w:lang w:val="kk-KZ"/>
        </w:rPr>
        <w:t xml:space="preserve"> – қиял мен көркем қиялдың дамуын көрсетеді (статикалық жұмыс жоспарының жоқтығын, өз сызбалары үшін идеяларды табу және құрудың қалыптаспаған қабілетін көрсетеді).</w:t>
      </w:r>
    </w:p>
    <w:p w14:paraId="0A7EEAD7" w14:textId="77777777"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3. Эмоционалдылық</w:t>
      </w:r>
      <w:r w:rsidRPr="00E13189">
        <w:rPr>
          <w:rStyle w:val="y2iqfc"/>
          <w:rFonts w:ascii="Times New Roman" w:hAnsi="Times New Roman" w:cs="Times New Roman"/>
          <w:color w:val="000000" w:themeColor="text1"/>
          <w:sz w:val="28"/>
          <w:szCs w:val="28"/>
          <w:lang w:val="kk-KZ"/>
        </w:rPr>
        <w:t xml:space="preserve"> – өмір құбылыстарына эмоционалды жауап берудің, бейнеленгенге қатынастың болуын көрсетеді.</w:t>
      </w:r>
    </w:p>
    <w:p w14:paraId="4203EE2E" w14:textId="77777777"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4. Экспрессивтілік</w:t>
      </w:r>
      <w:r w:rsidRPr="00E13189">
        <w:rPr>
          <w:rStyle w:val="y2iqfc"/>
          <w:rFonts w:ascii="Times New Roman" w:hAnsi="Times New Roman" w:cs="Times New Roman"/>
          <w:color w:val="000000" w:themeColor="text1"/>
          <w:sz w:val="28"/>
          <w:szCs w:val="28"/>
          <w:lang w:val="kk-KZ"/>
        </w:rPr>
        <w:t xml:space="preserve"> – көркем бейненің болуымен бекітіледі.</w:t>
      </w:r>
    </w:p>
    <w:p w14:paraId="2BD53DC5" w14:textId="77777777"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5. Графика</w:t>
      </w:r>
      <w:r w:rsidRPr="00E13189">
        <w:rPr>
          <w:rStyle w:val="y2iqfc"/>
          <w:rFonts w:ascii="Times New Roman" w:hAnsi="Times New Roman" w:cs="Times New Roman"/>
          <w:color w:val="000000" w:themeColor="text1"/>
          <w:sz w:val="28"/>
          <w:szCs w:val="28"/>
          <w:lang w:val="kk-KZ"/>
        </w:rPr>
        <w:t xml:space="preserve"> – әртүрлі графикалық материалдармен жұмыс істеудің көркемдік құралдары мен тәсілдерін саналы түрде қолдану.</w:t>
      </w:r>
    </w:p>
    <w:p w14:paraId="2EAF66FD" w14:textId="2BA096FC" w:rsidR="00665893" w:rsidRPr="00E13189" w:rsidRDefault="00665893" w:rsidP="009431CB">
      <w:pPr>
        <w:pStyle w:val="HTML"/>
        <w:ind w:firstLine="567"/>
        <w:jc w:val="both"/>
        <w:rPr>
          <w:rStyle w:val="y2iqfc"/>
          <w:rFonts w:ascii="Times New Roman" w:hAnsi="Times New Roman" w:cs="Times New Roman"/>
          <w:bCs/>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А</w:t>
      </w:r>
      <w:r w:rsidR="00974599" w:rsidRPr="00E13189">
        <w:rPr>
          <w:rStyle w:val="y2iqfc"/>
          <w:rFonts w:ascii="Times New Roman" w:hAnsi="Times New Roman" w:cs="Times New Roman"/>
          <w:bCs/>
          <w:color w:val="000000" w:themeColor="text1"/>
          <w:sz w:val="28"/>
          <w:szCs w:val="28"/>
          <w:lang w:val="kk-KZ"/>
        </w:rPr>
        <w:t>нықтау</w:t>
      </w:r>
      <w:r w:rsidRPr="00E13189">
        <w:rPr>
          <w:rStyle w:val="y2iqfc"/>
          <w:rFonts w:ascii="Times New Roman" w:hAnsi="Times New Roman" w:cs="Times New Roman"/>
          <w:bCs/>
          <w:color w:val="000000" w:themeColor="text1"/>
          <w:sz w:val="28"/>
          <w:szCs w:val="28"/>
          <w:lang w:val="kk-KZ"/>
        </w:rPr>
        <w:t>шы эксперименттің когнитивті</w:t>
      </w:r>
      <w:r w:rsidR="00F60666" w:rsidRPr="00E13189">
        <w:rPr>
          <w:rStyle w:val="y2iqfc"/>
          <w:rFonts w:ascii="Times New Roman" w:hAnsi="Times New Roman" w:cs="Times New Roman"/>
          <w:bCs/>
          <w:color w:val="000000" w:themeColor="text1"/>
          <w:sz w:val="28"/>
          <w:szCs w:val="28"/>
          <w:lang w:val="kk-KZ"/>
        </w:rPr>
        <w:t>-</w:t>
      </w:r>
      <w:r w:rsidRPr="00E13189">
        <w:rPr>
          <w:rStyle w:val="y2iqfc"/>
          <w:rFonts w:ascii="Times New Roman" w:hAnsi="Times New Roman" w:cs="Times New Roman"/>
          <w:bCs/>
          <w:color w:val="000000" w:themeColor="text1"/>
          <w:sz w:val="28"/>
          <w:szCs w:val="28"/>
          <w:lang w:val="kk-KZ"/>
        </w:rPr>
        <w:t>аналитикалық компонент бойынша</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i/>
          <w:color w:val="000000" w:themeColor="text1"/>
          <w:sz w:val="28"/>
          <w:szCs w:val="28"/>
          <w:lang w:val="kk-KZ"/>
        </w:rPr>
        <w:t xml:space="preserve">көркем өнер деңгейі; фрагментарлық экспрессивтілік деңгейі; көркемдікке дейінгі  </w:t>
      </w:r>
      <w:r w:rsidRPr="00E13189">
        <w:rPr>
          <w:rStyle w:val="y2iqfc"/>
          <w:rFonts w:ascii="Times New Roman" w:hAnsi="Times New Roman" w:cs="Times New Roman"/>
          <w:bCs/>
          <w:i/>
          <w:color w:val="000000" w:themeColor="text1"/>
          <w:sz w:val="28"/>
          <w:szCs w:val="28"/>
          <w:lang w:val="kk-KZ"/>
        </w:rPr>
        <w:t xml:space="preserve">деңгейлері </w:t>
      </w:r>
      <w:r w:rsidRPr="00E13189">
        <w:rPr>
          <w:rStyle w:val="y2iqfc"/>
          <w:rFonts w:ascii="Times New Roman" w:hAnsi="Times New Roman" w:cs="Times New Roman"/>
          <w:bCs/>
          <w:color w:val="000000" w:themeColor="text1"/>
          <w:sz w:val="28"/>
          <w:szCs w:val="28"/>
          <w:lang w:val="kk-KZ"/>
        </w:rPr>
        <w:t>бойынша зерттеуде алынған эмперикалық мәліметтердің сандық және сапалық мәліметтерін талдаймыз.</w:t>
      </w:r>
    </w:p>
    <w:p w14:paraId="1A0EC923" w14:textId="6FF241A2"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Бақылау тобында  дербестік көрсеткішінің </w:t>
      </w:r>
      <w:r w:rsidRPr="00E13189">
        <w:rPr>
          <w:rStyle w:val="y2iqfc"/>
          <w:rFonts w:ascii="Times New Roman" w:hAnsi="Times New Roman" w:cs="Times New Roman"/>
          <w:b/>
          <w:i/>
          <w:color w:val="000000" w:themeColor="text1"/>
          <w:sz w:val="28"/>
          <w:szCs w:val="28"/>
          <w:lang w:val="kk-KZ"/>
        </w:rPr>
        <w:t>көркем өнер деңгейі бойынша</w:t>
      </w:r>
      <w:r w:rsidRPr="00E13189">
        <w:rPr>
          <w:rStyle w:val="y2iqfc"/>
          <w:rFonts w:ascii="Times New Roman" w:hAnsi="Times New Roman" w:cs="Times New Roman"/>
          <w:b/>
          <w:color w:val="000000" w:themeColor="text1"/>
          <w:sz w:val="28"/>
          <w:szCs w:val="28"/>
          <w:lang w:val="kk-KZ"/>
        </w:rPr>
        <w:t xml:space="preserve"> </w:t>
      </w:r>
      <w:r w:rsidRPr="00E13189">
        <w:rPr>
          <w:rStyle w:val="y2iqfc"/>
          <w:rFonts w:ascii="Times New Roman" w:hAnsi="Times New Roman" w:cs="Times New Roman"/>
          <w:color w:val="000000" w:themeColor="text1"/>
          <w:sz w:val="28"/>
          <w:szCs w:val="28"/>
          <w:lang w:val="kk-KZ"/>
        </w:rPr>
        <w:t xml:space="preserve">65 </w:t>
      </w:r>
      <w:r w:rsidR="00183785" w:rsidRPr="00E13189">
        <w:rPr>
          <w:rStyle w:val="y2iqfc"/>
          <w:rFonts w:ascii="Times New Roman" w:hAnsi="Times New Roman" w:cs="Times New Roman"/>
          <w:color w:val="000000" w:themeColor="text1"/>
          <w:sz w:val="28"/>
          <w:szCs w:val="28"/>
          <w:lang w:val="kk-KZ"/>
        </w:rPr>
        <w:t>студентт</w:t>
      </w:r>
      <w:r w:rsidRPr="00E13189">
        <w:rPr>
          <w:rStyle w:val="y2iqfc"/>
          <w:rFonts w:ascii="Times New Roman" w:hAnsi="Times New Roman" w:cs="Times New Roman"/>
          <w:color w:val="000000" w:themeColor="text1"/>
          <w:sz w:val="28"/>
          <w:szCs w:val="28"/>
          <w:lang w:val="kk-KZ"/>
        </w:rPr>
        <w:t xml:space="preserve">ің 10 </w:t>
      </w:r>
      <w:r w:rsidR="00183785" w:rsidRPr="00E13189">
        <w:rPr>
          <w:rStyle w:val="y2iqfc"/>
          <w:rFonts w:ascii="Times New Roman" w:hAnsi="Times New Roman" w:cs="Times New Roman"/>
          <w:color w:val="000000" w:themeColor="text1"/>
          <w:sz w:val="28"/>
          <w:szCs w:val="28"/>
          <w:lang w:val="kk-KZ"/>
        </w:rPr>
        <w:t>студентт</w:t>
      </w:r>
      <w:r w:rsidRPr="00E13189">
        <w:rPr>
          <w:rStyle w:val="y2iqfc"/>
          <w:rFonts w:ascii="Times New Roman" w:hAnsi="Times New Roman" w:cs="Times New Roman"/>
          <w:color w:val="000000" w:themeColor="text1"/>
          <w:sz w:val="28"/>
          <w:szCs w:val="28"/>
          <w:lang w:val="kk-KZ"/>
        </w:rPr>
        <w:t xml:space="preserve">ің 15,3% жоғары идея ерекше, эмоционалды. Сурет экспрессивтіліктің графикалық құралдарын ескере отырып жасаған. Пропорциялар, хиароскуро, кеңістік, сызықтық және әуе перспективасы мен көлемі анық көрсетілген. БТ-да 22 </w:t>
      </w:r>
      <w:r w:rsidR="00183785" w:rsidRPr="00E13189">
        <w:rPr>
          <w:rStyle w:val="y2iqfc"/>
          <w:rFonts w:ascii="Times New Roman" w:hAnsi="Times New Roman" w:cs="Times New Roman"/>
          <w:color w:val="000000" w:themeColor="text1"/>
          <w:sz w:val="28"/>
          <w:szCs w:val="28"/>
          <w:lang w:val="kk-KZ"/>
        </w:rPr>
        <w:t>студентт</w:t>
      </w:r>
      <w:r w:rsidRPr="00E13189">
        <w:rPr>
          <w:rStyle w:val="y2iqfc"/>
          <w:rFonts w:ascii="Times New Roman" w:hAnsi="Times New Roman" w:cs="Times New Roman"/>
          <w:color w:val="000000" w:themeColor="text1"/>
          <w:sz w:val="28"/>
          <w:szCs w:val="28"/>
          <w:lang w:val="kk-KZ"/>
        </w:rPr>
        <w:t xml:space="preserve">ің 33,8% орташа яғни, идея түпнұсқа, бақылауға негізделген. Сызба объектілердің пропорцияларын береді. Графикалық құралдар әртүрлі. БТ-да 33 </w:t>
      </w:r>
      <w:r w:rsidR="00183785" w:rsidRPr="00E13189">
        <w:rPr>
          <w:rStyle w:val="y2iqfc"/>
          <w:rFonts w:ascii="Times New Roman" w:hAnsi="Times New Roman" w:cs="Times New Roman"/>
          <w:color w:val="000000" w:themeColor="text1"/>
          <w:sz w:val="28"/>
          <w:szCs w:val="28"/>
          <w:lang w:val="kk-KZ"/>
        </w:rPr>
        <w:t>студентт</w:t>
      </w:r>
      <w:r w:rsidRPr="00E13189">
        <w:rPr>
          <w:rStyle w:val="y2iqfc"/>
          <w:rFonts w:ascii="Times New Roman" w:hAnsi="Times New Roman" w:cs="Times New Roman"/>
          <w:color w:val="000000" w:themeColor="text1"/>
          <w:sz w:val="28"/>
          <w:szCs w:val="28"/>
          <w:lang w:val="kk-KZ"/>
        </w:rPr>
        <w:t xml:space="preserve">ің 50,7% идея бақылауға негізделмеген, стереотиптік. Сызба схемалық, пропорциялар мен кеңістікті жеткізу әрекеттері жоқ. </w:t>
      </w:r>
    </w:p>
    <w:p w14:paraId="4446F34B" w14:textId="08BC8E79"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color w:val="000000" w:themeColor="text1"/>
          <w:sz w:val="28"/>
          <w:szCs w:val="28"/>
          <w:lang w:val="kk-KZ"/>
        </w:rPr>
        <w:t xml:space="preserve">Дербестік көрсеткішінің </w:t>
      </w:r>
      <w:r w:rsidRPr="00E13189">
        <w:rPr>
          <w:rStyle w:val="y2iqfc"/>
          <w:rFonts w:ascii="Times New Roman" w:hAnsi="Times New Roman" w:cs="Times New Roman"/>
          <w:b/>
          <w:i/>
          <w:color w:val="000000" w:themeColor="text1"/>
          <w:sz w:val="28"/>
          <w:szCs w:val="28"/>
          <w:lang w:val="kk-KZ"/>
        </w:rPr>
        <w:t>фрагментарлық экспрессивтілік деңгейі</w:t>
      </w:r>
      <w:r w:rsidRPr="00E13189">
        <w:rPr>
          <w:rStyle w:val="y2iqfc"/>
          <w:rFonts w:ascii="Times New Roman" w:hAnsi="Times New Roman" w:cs="Times New Roman"/>
          <w:color w:val="000000" w:themeColor="text1"/>
          <w:sz w:val="28"/>
          <w:szCs w:val="28"/>
          <w:lang w:val="kk-KZ"/>
        </w:rPr>
        <w:t xml:space="preserve"> бойынша БТ-да 15 </w:t>
      </w:r>
      <w:r w:rsidR="00183785" w:rsidRPr="00E13189">
        <w:rPr>
          <w:rFonts w:ascii="Times New Roman" w:hAnsi="Times New Roman" w:cs="Times New Roman"/>
          <w:color w:val="000000" w:themeColor="text1"/>
          <w:sz w:val="28"/>
          <w:szCs w:val="28"/>
          <w:lang w:val="kk-KZ"/>
        </w:rPr>
        <w:t>студент</w:t>
      </w:r>
      <w:r w:rsidRPr="00E13189">
        <w:rPr>
          <w:rStyle w:val="y2iqfc"/>
          <w:rFonts w:ascii="Times New Roman" w:hAnsi="Times New Roman" w:cs="Times New Roman"/>
          <w:color w:val="000000" w:themeColor="text1"/>
          <w:sz w:val="28"/>
          <w:szCs w:val="28"/>
          <w:lang w:val="kk-KZ"/>
        </w:rPr>
        <w:t xml:space="preserve"> 23% жоғары, ерекше эмоциональды, БТ-да 20 </w:t>
      </w:r>
      <w:r w:rsidR="00183785" w:rsidRPr="00E13189">
        <w:rPr>
          <w:rFonts w:ascii="Times New Roman" w:hAnsi="Times New Roman" w:cs="Times New Roman"/>
          <w:color w:val="000000" w:themeColor="text1"/>
          <w:sz w:val="28"/>
          <w:szCs w:val="28"/>
          <w:lang w:val="kk-KZ"/>
        </w:rPr>
        <w:t>студент</w:t>
      </w:r>
      <w:r w:rsidR="00766BEE" w:rsidRPr="00E13189">
        <w:rPr>
          <w:rFonts w:ascii="Times New Roman" w:hAnsi="Times New Roman" w:cs="Times New Roman"/>
          <w:color w:val="000000" w:themeColor="text1"/>
          <w:sz w:val="28"/>
          <w:szCs w:val="28"/>
          <w:lang w:val="kk-KZ"/>
        </w:rPr>
        <w:t>тің</w:t>
      </w:r>
      <w:r w:rsidRPr="00E13189">
        <w:rPr>
          <w:rStyle w:val="y2iqfc"/>
          <w:rFonts w:ascii="Times New Roman" w:hAnsi="Times New Roman" w:cs="Times New Roman"/>
          <w:color w:val="000000" w:themeColor="text1"/>
          <w:sz w:val="28"/>
          <w:szCs w:val="28"/>
          <w:lang w:val="kk-KZ"/>
        </w:rPr>
        <w:t xml:space="preserve"> 30,8% орташа яғни, идея түпнұсқа, бақылауға негізделген. БТ-да 30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46,2% идея бақылауға негізделмеген, стереотиптік. Сызба схемалық, пропорциялар мен кеңістікті жеткізу әрекеттері жоқ. </w:t>
      </w:r>
    </w:p>
    <w:p w14:paraId="70F06B32" w14:textId="667890D8"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Дербестік көрсеткішінің </w:t>
      </w:r>
      <w:r w:rsidRPr="00E13189">
        <w:rPr>
          <w:rStyle w:val="y2iqfc"/>
          <w:rFonts w:ascii="Times New Roman" w:hAnsi="Times New Roman" w:cs="Times New Roman"/>
          <w:b/>
          <w:i/>
          <w:color w:val="000000" w:themeColor="text1"/>
          <w:sz w:val="28"/>
          <w:szCs w:val="28"/>
          <w:lang w:val="kk-KZ"/>
        </w:rPr>
        <w:t>көркемдікке дейінгі деңгейі бойынша</w:t>
      </w:r>
      <w:r w:rsidRPr="00E13189">
        <w:rPr>
          <w:rStyle w:val="y2iqfc"/>
          <w:rFonts w:ascii="Times New Roman" w:hAnsi="Times New Roman" w:cs="Times New Roman"/>
          <w:i/>
          <w:color w:val="000000" w:themeColor="text1"/>
          <w:sz w:val="28"/>
          <w:szCs w:val="28"/>
          <w:lang w:val="kk-KZ"/>
        </w:rPr>
        <w:t>:</w:t>
      </w:r>
      <w:r w:rsidRPr="00E13189">
        <w:rPr>
          <w:rStyle w:val="y2iqfc"/>
          <w:rFonts w:ascii="Times New Roman" w:hAnsi="Times New Roman" w:cs="Times New Roman"/>
          <w:color w:val="000000" w:themeColor="text1"/>
          <w:sz w:val="28"/>
          <w:szCs w:val="28"/>
          <w:lang w:val="kk-KZ"/>
        </w:rPr>
        <w:t xml:space="preserve">14 </w:t>
      </w:r>
      <w:r w:rsidR="00766BEE" w:rsidRPr="00E13189">
        <w:rPr>
          <w:rFonts w:ascii="Times New Roman" w:hAnsi="Times New Roman" w:cs="Times New Roman"/>
          <w:color w:val="000000" w:themeColor="text1"/>
          <w:sz w:val="28"/>
          <w:szCs w:val="28"/>
          <w:lang w:val="kk-KZ"/>
        </w:rPr>
        <w:t>студенттің</w:t>
      </w:r>
      <w:r w:rsidR="00766BEE"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color w:val="000000" w:themeColor="text1"/>
          <w:sz w:val="28"/>
          <w:szCs w:val="28"/>
          <w:lang w:val="kk-KZ"/>
        </w:rPr>
        <w:t xml:space="preserve">21,5% жоғары, ерекше эмоциональды, 20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30,8% орташа яғни, идея түпнұсқа, бақылауға негізделген. 31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47,7% идея бақылауға негізделмеген, стереотиптік. Сызба схемалық, пропорциялар мен кеңістікті жеткізу әрекеттері жоқ. Идея түпнұсқа, бірақ бақылауларға нашар негізделген.</w:t>
      </w:r>
    </w:p>
    <w:p w14:paraId="524D4D08" w14:textId="77777777"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Динамизм</w:t>
      </w:r>
      <w:r w:rsidRPr="00E13189">
        <w:rPr>
          <w:rStyle w:val="y2iqfc"/>
          <w:rFonts w:ascii="Times New Roman" w:hAnsi="Times New Roman" w:cs="Times New Roman"/>
          <w:b/>
          <w:color w:val="000000" w:themeColor="text1"/>
          <w:sz w:val="28"/>
          <w:szCs w:val="28"/>
          <w:lang w:val="kk-KZ"/>
        </w:rPr>
        <w:t xml:space="preserve"> көрсеткіші </w:t>
      </w:r>
      <w:r w:rsidRPr="00E13189">
        <w:rPr>
          <w:rStyle w:val="y2iqfc"/>
          <w:rFonts w:ascii="Times New Roman" w:hAnsi="Times New Roman" w:cs="Times New Roman"/>
          <w:color w:val="000000" w:themeColor="text1"/>
          <w:sz w:val="28"/>
          <w:szCs w:val="28"/>
          <w:lang w:val="kk-KZ"/>
        </w:rPr>
        <w:t xml:space="preserve">– қиял мен көркем қиялдың дамуын көрсетеді (статикалық жұмыс жоспарының жоқтығын, өз сызбалары үшін идеяларды табу және құрудың қалыптаспаған қабілетін көрсетеді). </w:t>
      </w:r>
    </w:p>
    <w:p w14:paraId="7A910D16" w14:textId="0D871CDB"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Бұл көрсеткіштің бақылау тобында  </w:t>
      </w:r>
      <w:r w:rsidRPr="00E13189">
        <w:rPr>
          <w:rStyle w:val="y2iqfc"/>
          <w:rFonts w:ascii="Times New Roman" w:hAnsi="Times New Roman" w:cs="Times New Roman"/>
          <w:b/>
          <w:color w:val="000000" w:themeColor="text1"/>
          <w:sz w:val="28"/>
          <w:szCs w:val="28"/>
          <w:lang w:val="kk-KZ"/>
        </w:rPr>
        <w:t>динамизм</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b/>
          <w:color w:val="000000" w:themeColor="text1"/>
          <w:sz w:val="28"/>
          <w:szCs w:val="28"/>
          <w:lang w:val="kk-KZ"/>
        </w:rPr>
        <w:t xml:space="preserve">көрсеткішінің </w:t>
      </w:r>
      <w:r w:rsidRPr="00E13189">
        <w:rPr>
          <w:rStyle w:val="y2iqfc"/>
          <w:rFonts w:ascii="Times New Roman" w:hAnsi="Times New Roman" w:cs="Times New Roman"/>
          <w:b/>
          <w:i/>
          <w:color w:val="000000" w:themeColor="text1"/>
          <w:sz w:val="28"/>
          <w:szCs w:val="28"/>
          <w:lang w:val="kk-KZ"/>
        </w:rPr>
        <w:t>көркем өнер деңгейі бойынша</w:t>
      </w:r>
      <w:r w:rsidRPr="00E13189">
        <w:rPr>
          <w:rStyle w:val="y2iqfc"/>
          <w:rFonts w:ascii="Times New Roman" w:hAnsi="Times New Roman" w:cs="Times New Roman"/>
          <w:color w:val="000000" w:themeColor="text1"/>
          <w:sz w:val="28"/>
          <w:szCs w:val="28"/>
          <w:lang w:val="kk-KZ"/>
        </w:rPr>
        <w:t xml:space="preserve"> 65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20 </w:t>
      </w:r>
      <w:r w:rsidR="00766BEE" w:rsidRPr="00E13189">
        <w:rPr>
          <w:rFonts w:ascii="Times New Roman" w:hAnsi="Times New Roman" w:cs="Times New Roman"/>
          <w:color w:val="000000" w:themeColor="text1"/>
          <w:sz w:val="28"/>
          <w:szCs w:val="28"/>
          <w:lang w:val="kk-KZ"/>
        </w:rPr>
        <w:t xml:space="preserve">студентті </w:t>
      </w:r>
      <w:r w:rsidRPr="00E13189">
        <w:rPr>
          <w:rStyle w:val="y2iqfc"/>
          <w:rFonts w:ascii="Times New Roman" w:hAnsi="Times New Roman" w:cs="Times New Roman"/>
          <w:color w:val="000000" w:themeColor="text1"/>
          <w:sz w:val="28"/>
          <w:szCs w:val="28"/>
          <w:lang w:val="kk-KZ"/>
        </w:rPr>
        <w:t xml:space="preserve">30,7% жоғары идея ерекше, эмоционалды. Сурет экспрессивтіліктің графикалық құралдарын ескере отырып жасаған. Пропорциялар, хиароскуро, кеңістік, сызықтық және әуе перспективасы мен көлемі анық көрсетілген. БТ-да 16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24,6% орташа яғни, идея түпнұсқа, бақылауға негізделген. Сызба объектілердің пропорцияларын береді. Графикалық құралдар әртүрлі. БТ-да 29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44,7% идея бақылауға негізделмеген, стереотиптік. Сызба схемалық, пропорциялар мен кеңістікті жеткізу әрекеттері жоқ. </w:t>
      </w:r>
    </w:p>
    <w:p w14:paraId="29AFF563" w14:textId="5EFD9142"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color w:val="000000" w:themeColor="text1"/>
          <w:sz w:val="28"/>
          <w:szCs w:val="28"/>
          <w:lang w:val="kk-KZ"/>
        </w:rPr>
        <w:lastRenderedPageBreak/>
        <w:t xml:space="preserve">Динамизм көрсеткішінің </w:t>
      </w:r>
      <w:r w:rsidRPr="00E13189">
        <w:rPr>
          <w:rStyle w:val="y2iqfc"/>
          <w:rFonts w:ascii="Times New Roman" w:hAnsi="Times New Roman" w:cs="Times New Roman"/>
          <w:b/>
          <w:i/>
          <w:color w:val="000000" w:themeColor="text1"/>
          <w:sz w:val="28"/>
          <w:szCs w:val="28"/>
          <w:lang w:val="kk-KZ"/>
        </w:rPr>
        <w:t>фрагментарлық экспрессивтілік деңгейі</w:t>
      </w:r>
      <w:r w:rsidRPr="00E13189">
        <w:rPr>
          <w:rStyle w:val="y2iqfc"/>
          <w:rFonts w:ascii="Times New Roman" w:hAnsi="Times New Roman" w:cs="Times New Roman"/>
          <w:color w:val="000000" w:themeColor="text1"/>
          <w:sz w:val="28"/>
          <w:szCs w:val="28"/>
          <w:lang w:val="kk-KZ"/>
        </w:rPr>
        <w:t xml:space="preserve"> бойынша БТ-да 10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15,3% жоғары, ерекше эмоциональды БТ-да, 20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30,7% орташа яғни, идея түпнұсқа, бақылауға негізделген. БТ-да 35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53,8% идея бақылауға негізделмеген, стереотиптік. Сызба схемалық, пропорциялар мен кеңістікті жеткізу әрекеттері жоқ. </w:t>
      </w:r>
    </w:p>
    <w:p w14:paraId="5E659C1F" w14:textId="3DF5E30F"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Динамизм көрсеткішінің </w:t>
      </w:r>
      <w:r w:rsidRPr="00E13189">
        <w:rPr>
          <w:rStyle w:val="y2iqfc"/>
          <w:rFonts w:ascii="Times New Roman" w:hAnsi="Times New Roman" w:cs="Times New Roman"/>
          <w:b/>
          <w:i/>
          <w:color w:val="000000" w:themeColor="text1"/>
          <w:sz w:val="28"/>
          <w:szCs w:val="28"/>
          <w:lang w:val="kk-KZ"/>
        </w:rPr>
        <w:t>көркемдікке дейінгі деңгейі</w:t>
      </w:r>
      <w:r w:rsidRPr="00E13189">
        <w:rPr>
          <w:rStyle w:val="y2iqfc"/>
          <w:rFonts w:ascii="Times New Roman" w:hAnsi="Times New Roman" w:cs="Times New Roman"/>
          <w:i/>
          <w:color w:val="000000" w:themeColor="text1"/>
          <w:sz w:val="28"/>
          <w:szCs w:val="28"/>
          <w:lang w:val="kk-KZ"/>
        </w:rPr>
        <w:t xml:space="preserve"> бойынша:</w:t>
      </w:r>
      <w:r w:rsidRPr="00E13189">
        <w:rPr>
          <w:rStyle w:val="y2iqfc"/>
          <w:rFonts w:ascii="Times New Roman" w:hAnsi="Times New Roman" w:cs="Times New Roman"/>
          <w:color w:val="000000" w:themeColor="text1"/>
          <w:sz w:val="28"/>
          <w:szCs w:val="28"/>
          <w:lang w:val="kk-KZ"/>
        </w:rPr>
        <w:t xml:space="preserve"> БТ-да </w:t>
      </w:r>
      <w:r w:rsidRPr="00E13189">
        <w:rPr>
          <w:rStyle w:val="y2iqfc"/>
          <w:rFonts w:ascii="Times New Roman" w:hAnsi="Times New Roman" w:cs="Times New Roman"/>
          <w:i/>
          <w:color w:val="000000" w:themeColor="text1"/>
          <w:sz w:val="28"/>
          <w:szCs w:val="28"/>
          <w:lang w:val="kk-KZ"/>
        </w:rPr>
        <w:t>5</w:t>
      </w:r>
      <w:r w:rsidRPr="00E13189">
        <w:rPr>
          <w:rStyle w:val="y2iqfc"/>
          <w:rFonts w:ascii="Times New Roman" w:hAnsi="Times New Roman" w:cs="Times New Roman"/>
          <w:color w:val="000000" w:themeColor="text1"/>
          <w:sz w:val="28"/>
          <w:szCs w:val="28"/>
          <w:lang w:val="kk-KZ"/>
        </w:rPr>
        <w:t xml:space="preserve">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7,6 % жоғары, ерекше эмоционалды, БТ-да 15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23% орташа яғни, идея түпнұсқа, бақылауға негізделген. БТ-да 45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69,4% идея бақылауға негізделмеген, стереотиптік. Сызба схемалық, пропорциялар мен кеңістікті жеткізу әрекеттері жоқ. Ид ея түпнұсқа, бірақ бақылауларға нашар негізделген.</w:t>
      </w:r>
    </w:p>
    <w:p w14:paraId="7B234433" w14:textId="04869B16"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Эмоционалдылық</w:t>
      </w:r>
      <w:r w:rsidRPr="00E13189">
        <w:rPr>
          <w:rStyle w:val="y2iqfc"/>
          <w:rFonts w:ascii="Times New Roman" w:hAnsi="Times New Roman" w:cs="Times New Roman"/>
          <w:b/>
          <w:color w:val="000000" w:themeColor="text1"/>
          <w:sz w:val="28"/>
          <w:szCs w:val="28"/>
          <w:lang w:val="kk-KZ"/>
        </w:rPr>
        <w:t xml:space="preserve"> көрсеткіші</w:t>
      </w:r>
      <w:r w:rsidRPr="00E13189">
        <w:rPr>
          <w:rStyle w:val="y2iqfc"/>
          <w:rFonts w:ascii="Times New Roman" w:hAnsi="Times New Roman" w:cs="Times New Roman"/>
          <w:color w:val="000000" w:themeColor="text1"/>
          <w:sz w:val="28"/>
          <w:szCs w:val="28"/>
          <w:lang w:val="kk-KZ"/>
        </w:rPr>
        <w:t xml:space="preserve"> – өмір құбылыстарына эмоционалды жауап берудің, бейнеленгенге қатынастың болуын көрсетеді. Бұл көрсеткіштің бақылау тобында 65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b/>
          <w:i/>
          <w:color w:val="000000" w:themeColor="text1"/>
          <w:sz w:val="28"/>
          <w:szCs w:val="28"/>
          <w:lang w:val="kk-KZ"/>
        </w:rPr>
        <w:t>көркем өнер деңгейі</w:t>
      </w:r>
      <w:r w:rsidRPr="00E13189">
        <w:rPr>
          <w:rStyle w:val="y2iqfc"/>
          <w:rFonts w:ascii="Times New Roman" w:hAnsi="Times New Roman" w:cs="Times New Roman"/>
          <w:i/>
          <w:color w:val="000000" w:themeColor="text1"/>
          <w:sz w:val="28"/>
          <w:szCs w:val="28"/>
          <w:lang w:val="kk-KZ"/>
        </w:rPr>
        <w:t xml:space="preserve"> бойынша</w:t>
      </w:r>
      <w:r w:rsidRPr="00E13189">
        <w:rPr>
          <w:rStyle w:val="y2iqfc"/>
          <w:rFonts w:ascii="Times New Roman" w:hAnsi="Times New Roman" w:cs="Times New Roman"/>
          <w:color w:val="000000" w:themeColor="text1"/>
          <w:sz w:val="28"/>
          <w:szCs w:val="28"/>
          <w:lang w:val="kk-KZ"/>
        </w:rPr>
        <w:t xml:space="preserve"> 12 зертелушінің 18,4% жоғары идея ерекше, эмоционалды. Сурет экспрессивтіліктің графикалық құралдарын ескере отырып жасаған. Пропорциялар, хиароскуро, кеңістік, сызықтық және әуе перспективасы мен көлемі анық көрсетілген. БТ-да 19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29,2% орташа яғни, идея түпнұсқа, бақылауға негізделген. Сызба объектілердің пропорцияларын береді. Графикалық құралдар әртүрлі. БТ-да 34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52,3% идея бақылауға негізделмеген, стереотиптік. Сызба схемалық, пропорциялар мен кеңістікті жеткізу әрекеттері жоқ. </w:t>
      </w:r>
    </w:p>
    <w:p w14:paraId="12FC4ACC" w14:textId="531AC20B"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Эмоционалдылық</w:t>
      </w:r>
      <w:r w:rsidRPr="00E13189">
        <w:rPr>
          <w:rStyle w:val="y2iqfc"/>
          <w:rFonts w:ascii="Times New Roman" w:hAnsi="Times New Roman" w:cs="Times New Roman"/>
          <w:b/>
          <w:color w:val="000000" w:themeColor="text1"/>
          <w:sz w:val="28"/>
          <w:szCs w:val="28"/>
          <w:lang w:val="kk-KZ"/>
        </w:rPr>
        <w:t xml:space="preserve">  көрсеткішінің</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i/>
          <w:color w:val="000000" w:themeColor="text1"/>
          <w:sz w:val="28"/>
          <w:szCs w:val="28"/>
          <w:lang w:val="kk-KZ"/>
        </w:rPr>
        <w:t>фрагментарлық экспрессивтілік деңгейі</w:t>
      </w:r>
      <w:r w:rsidRPr="00E13189">
        <w:rPr>
          <w:rStyle w:val="y2iqfc"/>
          <w:rFonts w:ascii="Times New Roman" w:hAnsi="Times New Roman" w:cs="Times New Roman"/>
          <w:color w:val="000000" w:themeColor="text1"/>
          <w:sz w:val="28"/>
          <w:szCs w:val="28"/>
          <w:lang w:val="kk-KZ"/>
        </w:rPr>
        <w:t xml:space="preserve"> бойынша БТ-да 5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7,6% жоғары, ерекше эмоциональды, БТ-да 16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24,6% орташа яғни, идея түпнұсқа, бақылауға негізделген. БТ-да 44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67,6% идея бақылауға негізделмеген, стереотиптік. Сызба схемалық, пропорциялар мен кеңістікті жеткізу әрекеттері жоқ. </w:t>
      </w:r>
    </w:p>
    <w:p w14:paraId="73CE27BB" w14:textId="547C0471" w:rsidR="00665893" w:rsidRPr="00E13189" w:rsidRDefault="00665893" w:rsidP="009431CB">
      <w:pPr>
        <w:pStyle w:val="HTML"/>
        <w:tabs>
          <w:tab w:val="clear" w:pos="916"/>
          <w:tab w:val="left" w:pos="567"/>
        </w:tabs>
        <w:ind w:firstLine="567"/>
        <w:jc w:val="both"/>
        <w:rPr>
          <w:rStyle w:val="y2iqfc"/>
          <w:rFonts w:ascii="Times New Roman" w:hAnsi="Times New Roman" w:cs="Times New Roman"/>
          <w:bCs/>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Эмоционалдылық</w:t>
      </w:r>
      <w:r w:rsidRPr="00E13189">
        <w:rPr>
          <w:rStyle w:val="y2iqfc"/>
          <w:rFonts w:ascii="Times New Roman" w:hAnsi="Times New Roman" w:cs="Times New Roman"/>
          <w:b/>
          <w:color w:val="000000" w:themeColor="text1"/>
          <w:sz w:val="28"/>
          <w:szCs w:val="28"/>
          <w:lang w:val="kk-KZ"/>
        </w:rPr>
        <w:t xml:space="preserve"> көрсеткішінің</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i/>
          <w:color w:val="000000" w:themeColor="text1"/>
          <w:sz w:val="28"/>
          <w:szCs w:val="28"/>
          <w:lang w:val="kk-KZ"/>
        </w:rPr>
        <w:t xml:space="preserve">көркемдікке дейінгі деңгейі бойынша: </w:t>
      </w:r>
      <w:r w:rsidRPr="00E13189">
        <w:rPr>
          <w:rStyle w:val="y2iqfc"/>
          <w:rFonts w:ascii="Times New Roman" w:hAnsi="Times New Roman" w:cs="Times New Roman"/>
          <w:color w:val="000000" w:themeColor="text1"/>
          <w:sz w:val="28"/>
          <w:szCs w:val="28"/>
          <w:lang w:val="kk-KZ"/>
        </w:rPr>
        <w:t xml:space="preserve">БТ-да </w:t>
      </w:r>
      <w:r w:rsidRPr="00E13189">
        <w:rPr>
          <w:rStyle w:val="y2iqfc"/>
          <w:rFonts w:ascii="Times New Roman" w:hAnsi="Times New Roman" w:cs="Times New Roman"/>
          <w:i/>
          <w:color w:val="000000" w:themeColor="text1"/>
          <w:sz w:val="28"/>
          <w:szCs w:val="28"/>
          <w:lang w:val="kk-KZ"/>
        </w:rPr>
        <w:t>5</w:t>
      </w:r>
      <w:r w:rsidRPr="00E13189">
        <w:rPr>
          <w:rStyle w:val="y2iqfc"/>
          <w:rFonts w:ascii="Times New Roman" w:hAnsi="Times New Roman" w:cs="Times New Roman"/>
          <w:color w:val="000000" w:themeColor="text1"/>
          <w:sz w:val="28"/>
          <w:szCs w:val="28"/>
          <w:lang w:val="kk-KZ"/>
        </w:rPr>
        <w:t xml:space="preserve">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7,6% жоғары, ерекше эмоциональдылықты қамтыды, БТ-да 16 </w:t>
      </w:r>
      <w:r w:rsidR="00766BEE" w:rsidRPr="00E13189">
        <w:rPr>
          <w:rFonts w:ascii="Times New Roman" w:hAnsi="Times New Roman" w:cs="Times New Roman"/>
          <w:color w:val="000000" w:themeColor="text1"/>
          <w:sz w:val="28"/>
          <w:szCs w:val="28"/>
          <w:lang w:val="kk-KZ"/>
        </w:rPr>
        <w:t>студенттің</w:t>
      </w:r>
      <w:r w:rsidR="00766BEE"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color w:val="000000" w:themeColor="text1"/>
          <w:sz w:val="28"/>
          <w:szCs w:val="28"/>
          <w:lang w:val="kk-KZ"/>
        </w:rPr>
        <w:t xml:space="preserve">24,6% орташа яғни, идея түпнұсқа, бақылауға орташа негізделген. БТ-да 36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55,3% идея бақылауға негізделмеген, стереотиптік. Сызба схемалық, пропорциялар мен кеңістікті жеткізу әрекеттері төмен екендігін көрсетті. </w:t>
      </w:r>
      <w:r w:rsidRPr="00E13189">
        <w:rPr>
          <w:rStyle w:val="y2iqfc"/>
          <w:rFonts w:ascii="Times New Roman" w:hAnsi="Times New Roman" w:cs="Times New Roman"/>
          <w:bCs/>
          <w:color w:val="000000" w:themeColor="text1"/>
          <w:sz w:val="28"/>
          <w:szCs w:val="28"/>
          <w:lang w:val="kk-KZ"/>
        </w:rPr>
        <w:t xml:space="preserve">  </w:t>
      </w:r>
    </w:p>
    <w:p w14:paraId="46D736E8" w14:textId="40E429EC"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Экспрессивтілік</w:t>
      </w:r>
      <w:r w:rsidRPr="00E13189">
        <w:rPr>
          <w:rStyle w:val="y2iqfc"/>
          <w:rFonts w:ascii="Times New Roman" w:hAnsi="Times New Roman" w:cs="Times New Roman"/>
          <w:b/>
          <w:color w:val="000000" w:themeColor="text1"/>
          <w:sz w:val="28"/>
          <w:szCs w:val="28"/>
          <w:lang w:val="kk-KZ"/>
        </w:rPr>
        <w:t xml:space="preserve"> көрсеткіш</w:t>
      </w:r>
      <w:r w:rsidRPr="00E13189">
        <w:rPr>
          <w:rStyle w:val="y2iqfc"/>
          <w:rFonts w:ascii="Times New Roman" w:hAnsi="Times New Roman" w:cs="Times New Roman"/>
          <w:color w:val="000000" w:themeColor="text1"/>
          <w:sz w:val="28"/>
          <w:szCs w:val="28"/>
          <w:lang w:val="kk-KZ"/>
        </w:rPr>
        <w:t xml:space="preserve"> – көркем бейненің болуымен бекітіледі. Бұл көрсеткіштің бақылау тобында 65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i/>
          <w:color w:val="000000" w:themeColor="text1"/>
          <w:sz w:val="28"/>
          <w:szCs w:val="28"/>
          <w:lang w:val="kk-KZ"/>
        </w:rPr>
        <w:t>көркем өрнек деңгейі бойынша</w:t>
      </w:r>
      <w:r w:rsidRPr="00E13189">
        <w:rPr>
          <w:rStyle w:val="y2iqfc"/>
          <w:rFonts w:ascii="Times New Roman" w:hAnsi="Times New Roman" w:cs="Times New Roman"/>
          <w:color w:val="000000" w:themeColor="text1"/>
          <w:sz w:val="28"/>
          <w:szCs w:val="28"/>
          <w:lang w:val="kk-KZ"/>
        </w:rPr>
        <w:t xml:space="preserve">  БТ-да 9 </w:t>
      </w:r>
      <w:r w:rsidR="00766BEE" w:rsidRPr="00E13189">
        <w:rPr>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13,8% жоғары эмоционалдылықты қамтиды.  Сурет экспрессивтіліктің графикалық құралдарын ескере отырып жасаған. Пропорциялар, хиароскуро, кеңістік, сызықтық және әуе перспективасы мен көлемі анық көрсетілмеген. БТ-да 17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26,2% орташа яғни, идея түпнұсқа, бақылауға орташа негізделген. Сызба объектілердің пропорцияларын орташа деңгейде танытқан.  Графикалық құралдар әртүрлі. БТ-да 39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60% идея бақылауға негізделмеген, стереотиптік. Сызба схемалық, пропорциялар мен кеңістікті жеткізу әрекеттері байқалмайды.  </w:t>
      </w:r>
    </w:p>
    <w:p w14:paraId="4962336E" w14:textId="4890E65C"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lastRenderedPageBreak/>
        <w:t>Экспрессивтілік</w:t>
      </w:r>
      <w:r w:rsidRPr="00E13189">
        <w:rPr>
          <w:rStyle w:val="y2iqfc"/>
          <w:rFonts w:ascii="Times New Roman" w:hAnsi="Times New Roman" w:cs="Times New Roman"/>
          <w:b/>
          <w:color w:val="000000" w:themeColor="text1"/>
          <w:sz w:val="28"/>
          <w:szCs w:val="28"/>
          <w:lang w:val="kk-KZ"/>
        </w:rPr>
        <w:t xml:space="preserve"> көрсеткішінің </w:t>
      </w:r>
      <w:r w:rsidRPr="00E13189">
        <w:rPr>
          <w:rStyle w:val="y2iqfc"/>
          <w:rFonts w:ascii="Times New Roman" w:hAnsi="Times New Roman" w:cs="Times New Roman"/>
          <w:b/>
          <w:i/>
          <w:color w:val="000000" w:themeColor="text1"/>
          <w:sz w:val="28"/>
          <w:szCs w:val="28"/>
          <w:lang w:val="kk-KZ"/>
        </w:rPr>
        <w:t>фрагментарлық экспрессивтілік деңгейі</w:t>
      </w:r>
      <w:r w:rsidRPr="00E13189">
        <w:rPr>
          <w:rStyle w:val="y2iqfc"/>
          <w:rFonts w:ascii="Times New Roman" w:hAnsi="Times New Roman" w:cs="Times New Roman"/>
          <w:color w:val="000000" w:themeColor="text1"/>
          <w:sz w:val="28"/>
          <w:szCs w:val="28"/>
          <w:lang w:val="kk-KZ"/>
        </w:rPr>
        <w:t xml:space="preserve"> бойынша БТ-да 6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9,2% жоғары, ерекше эмоциональдылықты көрсетті, БТ-да 24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36,9% орташа яғни, идея түпнұсқа, бақылауға орташа негізделген. БТ-да 35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53,8% идея бақылауға негізделмеген, стереотиптік. Сызба схемалық, пропорциялар мен кеңістікті жеткізу әрекеттері төмен деңгейді қамтиды. </w:t>
      </w:r>
    </w:p>
    <w:p w14:paraId="575BD1EF" w14:textId="22777133" w:rsidR="00665893" w:rsidRPr="00E13189" w:rsidRDefault="00665893" w:rsidP="009431CB">
      <w:pPr>
        <w:pStyle w:val="HTML"/>
        <w:tabs>
          <w:tab w:val="clear" w:pos="916"/>
          <w:tab w:val="left" w:pos="567"/>
        </w:tabs>
        <w:ind w:firstLine="567"/>
        <w:jc w:val="both"/>
        <w:rPr>
          <w:rStyle w:val="y2iqfc"/>
          <w:rFonts w:ascii="Times New Roman" w:hAnsi="Times New Roman" w:cs="Times New Roman"/>
          <w:bCs/>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Экспрессивтілік</w:t>
      </w:r>
      <w:r w:rsidRPr="00E13189">
        <w:rPr>
          <w:rStyle w:val="y2iqfc"/>
          <w:rFonts w:ascii="Times New Roman" w:hAnsi="Times New Roman" w:cs="Times New Roman"/>
          <w:color w:val="000000" w:themeColor="text1"/>
          <w:sz w:val="28"/>
          <w:szCs w:val="28"/>
          <w:lang w:val="kk-KZ"/>
        </w:rPr>
        <w:t xml:space="preserve"> көрсеткішінің </w:t>
      </w:r>
      <w:r w:rsidRPr="00E13189">
        <w:rPr>
          <w:rStyle w:val="y2iqfc"/>
          <w:rFonts w:ascii="Times New Roman" w:hAnsi="Times New Roman" w:cs="Times New Roman"/>
          <w:b/>
          <w:i/>
          <w:color w:val="000000" w:themeColor="text1"/>
          <w:sz w:val="28"/>
          <w:szCs w:val="28"/>
          <w:lang w:val="kk-KZ"/>
        </w:rPr>
        <w:t xml:space="preserve">көркемдікке дейінгі деңгейі бойынша: </w:t>
      </w:r>
      <w:r w:rsidRPr="00E13189">
        <w:rPr>
          <w:rStyle w:val="y2iqfc"/>
          <w:rFonts w:ascii="Times New Roman" w:hAnsi="Times New Roman" w:cs="Times New Roman"/>
          <w:color w:val="000000" w:themeColor="text1"/>
          <w:sz w:val="28"/>
          <w:szCs w:val="28"/>
          <w:lang w:val="kk-KZ"/>
        </w:rPr>
        <w:t xml:space="preserve">БТ-да </w:t>
      </w:r>
      <w:r w:rsidRPr="00E13189">
        <w:rPr>
          <w:rStyle w:val="y2iqfc"/>
          <w:rFonts w:ascii="Times New Roman" w:hAnsi="Times New Roman" w:cs="Times New Roman"/>
          <w:i/>
          <w:color w:val="000000" w:themeColor="text1"/>
          <w:sz w:val="28"/>
          <w:szCs w:val="28"/>
          <w:lang w:val="kk-KZ"/>
        </w:rPr>
        <w:t>9</w:t>
      </w:r>
      <w:r w:rsidRPr="00E13189">
        <w:rPr>
          <w:rStyle w:val="y2iqfc"/>
          <w:rFonts w:ascii="Times New Roman" w:hAnsi="Times New Roman" w:cs="Times New Roman"/>
          <w:color w:val="000000" w:themeColor="text1"/>
          <w:sz w:val="28"/>
          <w:szCs w:val="28"/>
          <w:lang w:val="kk-KZ"/>
        </w:rPr>
        <w:t xml:space="preserve">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13,8 % жоғары, ерекше эмоциональдылықты танытты, БТ-да 22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33,8% орташа яғни, идея түпнұсқа, бақылауға орташа негізделгенін көрсетті. БТ-да 34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52,3% идея бақылауға негізделмеген, стереотиптік. Сызба схемалық, пропорциялар мен кеңістікті жеткізу әрекеттері төмен көрсетілген. Идея түпнұсқа, бірақ бақылауларға нашар негізделген.</w:t>
      </w:r>
      <w:r w:rsidRPr="00E13189">
        <w:rPr>
          <w:rStyle w:val="y2iqfc"/>
          <w:rFonts w:ascii="Times New Roman" w:hAnsi="Times New Roman" w:cs="Times New Roman"/>
          <w:bCs/>
          <w:color w:val="000000" w:themeColor="text1"/>
          <w:sz w:val="28"/>
          <w:szCs w:val="28"/>
          <w:lang w:val="kk-KZ"/>
        </w:rPr>
        <w:t xml:space="preserve">  </w:t>
      </w:r>
    </w:p>
    <w:p w14:paraId="7891A8E5" w14:textId="77777777"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Графика көрсеткіші</w:t>
      </w:r>
      <w:r w:rsidRPr="00E13189">
        <w:rPr>
          <w:rStyle w:val="y2iqfc"/>
          <w:rFonts w:ascii="Times New Roman" w:hAnsi="Times New Roman" w:cs="Times New Roman"/>
          <w:color w:val="000000" w:themeColor="text1"/>
          <w:sz w:val="28"/>
          <w:szCs w:val="28"/>
          <w:lang w:val="kk-KZ"/>
        </w:rPr>
        <w:t xml:space="preserve"> – әртүрлі графикалық материалдармен жұмыс істеудің көркемдік құралдары мен тәсілдерін саналы түрде қолдану.</w:t>
      </w:r>
    </w:p>
    <w:p w14:paraId="070948B0" w14:textId="20C6B8BF" w:rsidR="00665893" w:rsidRPr="00E13189" w:rsidRDefault="009D7758"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Аталған</w:t>
      </w:r>
      <w:r w:rsidR="00665893" w:rsidRPr="00E13189">
        <w:rPr>
          <w:rStyle w:val="y2iqfc"/>
          <w:rFonts w:ascii="Times New Roman" w:hAnsi="Times New Roman" w:cs="Times New Roman"/>
          <w:color w:val="000000" w:themeColor="text1"/>
          <w:sz w:val="28"/>
          <w:szCs w:val="28"/>
          <w:lang w:val="kk-KZ"/>
        </w:rPr>
        <w:t xml:space="preserve"> көрсеткіштің бақылау тобында 65 </w:t>
      </w:r>
      <w:r w:rsidR="00766BEE" w:rsidRPr="00E13189">
        <w:rPr>
          <w:rStyle w:val="y2iqfc"/>
          <w:rFonts w:ascii="Times New Roman" w:hAnsi="Times New Roman" w:cs="Times New Roman"/>
          <w:color w:val="000000" w:themeColor="text1"/>
          <w:sz w:val="28"/>
          <w:szCs w:val="28"/>
          <w:lang w:val="kk-KZ"/>
        </w:rPr>
        <w:t>студенттің</w:t>
      </w:r>
      <w:r w:rsidR="00665893" w:rsidRPr="00E13189">
        <w:rPr>
          <w:rStyle w:val="y2iqfc"/>
          <w:rFonts w:ascii="Times New Roman" w:hAnsi="Times New Roman" w:cs="Times New Roman"/>
          <w:color w:val="000000" w:themeColor="text1"/>
          <w:sz w:val="28"/>
          <w:szCs w:val="28"/>
          <w:lang w:val="kk-KZ"/>
        </w:rPr>
        <w:t xml:space="preserve"> </w:t>
      </w:r>
      <w:r w:rsidR="00665893" w:rsidRPr="00E13189">
        <w:rPr>
          <w:rStyle w:val="y2iqfc"/>
          <w:rFonts w:ascii="Times New Roman" w:hAnsi="Times New Roman" w:cs="Times New Roman"/>
          <w:b/>
          <w:i/>
          <w:color w:val="000000" w:themeColor="text1"/>
          <w:sz w:val="28"/>
          <w:szCs w:val="28"/>
          <w:lang w:val="kk-KZ"/>
        </w:rPr>
        <w:t>көркем өнер деңгейі бойынша</w:t>
      </w:r>
      <w:r w:rsidR="00665893" w:rsidRPr="00E13189">
        <w:rPr>
          <w:rStyle w:val="y2iqfc"/>
          <w:rFonts w:ascii="Times New Roman" w:hAnsi="Times New Roman" w:cs="Times New Roman"/>
          <w:b/>
          <w:color w:val="000000" w:themeColor="text1"/>
          <w:sz w:val="28"/>
          <w:szCs w:val="28"/>
          <w:lang w:val="kk-KZ"/>
        </w:rPr>
        <w:t xml:space="preserve"> </w:t>
      </w:r>
      <w:r w:rsidR="00665893" w:rsidRPr="00E13189">
        <w:rPr>
          <w:rStyle w:val="y2iqfc"/>
          <w:rFonts w:ascii="Times New Roman" w:hAnsi="Times New Roman" w:cs="Times New Roman"/>
          <w:color w:val="000000" w:themeColor="text1"/>
          <w:sz w:val="28"/>
          <w:szCs w:val="28"/>
          <w:lang w:val="kk-KZ"/>
        </w:rPr>
        <w:t>БТ-да</w:t>
      </w:r>
      <w:r w:rsidR="00665893" w:rsidRPr="00E13189">
        <w:rPr>
          <w:rStyle w:val="y2iqfc"/>
          <w:rFonts w:ascii="Times New Roman" w:hAnsi="Times New Roman" w:cs="Times New Roman"/>
          <w:b/>
          <w:color w:val="000000" w:themeColor="text1"/>
          <w:sz w:val="28"/>
          <w:szCs w:val="28"/>
          <w:lang w:val="kk-KZ"/>
        </w:rPr>
        <w:t xml:space="preserve"> </w:t>
      </w:r>
      <w:r w:rsidR="00665893" w:rsidRPr="00E13189">
        <w:rPr>
          <w:rStyle w:val="y2iqfc"/>
          <w:rFonts w:ascii="Times New Roman" w:hAnsi="Times New Roman" w:cs="Times New Roman"/>
          <w:color w:val="000000" w:themeColor="text1"/>
          <w:sz w:val="28"/>
          <w:szCs w:val="28"/>
          <w:lang w:val="kk-KZ"/>
        </w:rPr>
        <w:t xml:space="preserve">7 зертелушінің 10,9% жоғары эмоционалдылықты қамтиды.  Сурет экспрессивтіліктің графикалық құралдарын ескере отырып жасаған. Пропорциялар, хиароскуро, кеңістік, сызықтық және әуе перспективасы мен көлемі анық көрсетілмеген. БТ-да 18 </w:t>
      </w:r>
      <w:r w:rsidR="00766BEE" w:rsidRPr="00E13189">
        <w:rPr>
          <w:rStyle w:val="y2iqfc"/>
          <w:rFonts w:ascii="Times New Roman" w:hAnsi="Times New Roman" w:cs="Times New Roman"/>
          <w:color w:val="000000" w:themeColor="text1"/>
          <w:sz w:val="28"/>
          <w:szCs w:val="28"/>
          <w:lang w:val="kk-KZ"/>
        </w:rPr>
        <w:t>студенттің</w:t>
      </w:r>
      <w:r w:rsidR="00665893" w:rsidRPr="00E13189">
        <w:rPr>
          <w:rStyle w:val="y2iqfc"/>
          <w:rFonts w:ascii="Times New Roman" w:hAnsi="Times New Roman" w:cs="Times New Roman"/>
          <w:color w:val="000000" w:themeColor="text1"/>
          <w:sz w:val="28"/>
          <w:szCs w:val="28"/>
          <w:lang w:val="kk-KZ"/>
        </w:rPr>
        <w:t xml:space="preserve"> 27,6% орташа яғни, идея түпнұсқа, бақылауға орташа негізделген. Сызба объектілердің пропорцияларын орташа деңгейде танытқан.  Графикалық құралдар әртүрлі. БТ-да 40 </w:t>
      </w:r>
      <w:r w:rsidR="00766BEE" w:rsidRPr="00E13189">
        <w:rPr>
          <w:rStyle w:val="y2iqfc"/>
          <w:rFonts w:ascii="Times New Roman" w:hAnsi="Times New Roman" w:cs="Times New Roman"/>
          <w:color w:val="000000" w:themeColor="text1"/>
          <w:sz w:val="28"/>
          <w:szCs w:val="28"/>
          <w:lang w:val="kk-KZ"/>
        </w:rPr>
        <w:t>студенттің</w:t>
      </w:r>
      <w:r w:rsidR="00665893" w:rsidRPr="00E13189">
        <w:rPr>
          <w:rStyle w:val="y2iqfc"/>
          <w:rFonts w:ascii="Times New Roman" w:hAnsi="Times New Roman" w:cs="Times New Roman"/>
          <w:color w:val="000000" w:themeColor="text1"/>
          <w:sz w:val="28"/>
          <w:szCs w:val="28"/>
          <w:lang w:val="kk-KZ"/>
        </w:rPr>
        <w:t xml:space="preserve"> 61,5% идея бақылауға негізделмеген, стереотиптік. Сызба схемалық, пропорциялар мен кеңістікті жеткізу әрекеттері байқалмайды. Идея түпнұсқа, бірақ бақылауларға нашар негізделген</w:t>
      </w:r>
    </w:p>
    <w:p w14:paraId="0A364635" w14:textId="038C8E91"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color w:val="000000" w:themeColor="text1"/>
          <w:sz w:val="28"/>
          <w:szCs w:val="28"/>
          <w:lang w:val="kk-KZ"/>
        </w:rPr>
        <w:t xml:space="preserve">Графика көрсеткішінің </w:t>
      </w:r>
      <w:r w:rsidRPr="00E13189">
        <w:rPr>
          <w:rStyle w:val="y2iqfc"/>
          <w:rFonts w:ascii="Times New Roman" w:hAnsi="Times New Roman" w:cs="Times New Roman"/>
          <w:b/>
          <w:i/>
          <w:color w:val="000000" w:themeColor="text1"/>
          <w:sz w:val="28"/>
          <w:szCs w:val="28"/>
          <w:lang w:val="kk-KZ"/>
        </w:rPr>
        <w:t>фрагментарлық экспрессивтілік деңгейі</w:t>
      </w:r>
      <w:r w:rsidRPr="00E13189">
        <w:rPr>
          <w:rStyle w:val="y2iqfc"/>
          <w:rFonts w:ascii="Times New Roman" w:hAnsi="Times New Roman" w:cs="Times New Roman"/>
          <w:b/>
          <w:color w:val="000000" w:themeColor="text1"/>
          <w:sz w:val="28"/>
          <w:szCs w:val="28"/>
          <w:lang w:val="kk-KZ"/>
        </w:rPr>
        <w:t xml:space="preserve"> </w:t>
      </w:r>
      <w:r w:rsidRPr="00E13189">
        <w:rPr>
          <w:rStyle w:val="y2iqfc"/>
          <w:rFonts w:ascii="Times New Roman" w:hAnsi="Times New Roman" w:cs="Times New Roman"/>
          <w:color w:val="000000" w:themeColor="text1"/>
          <w:sz w:val="28"/>
          <w:szCs w:val="28"/>
          <w:lang w:val="kk-KZ"/>
        </w:rPr>
        <w:t xml:space="preserve">бойынша БТ-да 8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12,3% жоғары, ерекше эмоциональдылықты көрсетті, 25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38,4% орташа яғни, идея түпнұсқа, бақылауға орташа негізделген. 32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49,2% идея бақылауға негізделмеген, стереотиптік. Сызба схемалық, пропорциялар мен кеңістікті жеткізу әрекеттерітөмен деңгейді қамтиды. </w:t>
      </w:r>
    </w:p>
    <w:p w14:paraId="5F30108E" w14:textId="6B599266"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Графика</w:t>
      </w:r>
      <w:r w:rsidRPr="00E13189">
        <w:rPr>
          <w:rStyle w:val="y2iqfc"/>
          <w:rFonts w:ascii="Times New Roman" w:hAnsi="Times New Roman" w:cs="Times New Roman"/>
          <w:b/>
          <w:i/>
          <w:color w:val="000000" w:themeColor="text1"/>
          <w:sz w:val="28"/>
          <w:szCs w:val="28"/>
          <w:lang w:val="kk-KZ"/>
        </w:rPr>
        <w:t xml:space="preserve">: </w:t>
      </w:r>
      <w:r w:rsidRPr="00E13189">
        <w:rPr>
          <w:rStyle w:val="y2iqfc"/>
          <w:rFonts w:ascii="Times New Roman" w:hAnsi="Times New Roman" w:cs="Times New Roman"/>
          <w:color w:val="000000" w:themeColor="text1"/>
          <w:sz w:val="28"/>
          <w:szCs w:val="28"/>
          <w:lang w:val="kk-KZ"/>
        </w:rPr>
        <w:t xml:space="preserve">БТ-да </w:t>
      </w:r>
      <w:r w:rsidRPr="00E13189">
        <w:rPr>
          <w:rStyle w:val="y2iqfc"/>
          <w:rFonts w:ascii="Times New Roman" w:hAnsi="Times New Roman" w:cs="Times New Roman"/>
          <w:bCs/>
          <w:color w:val="000000" w:themeColor="text1"/>
          <w:sz w:val="28"/>
          <w:szCs w:val="28"/>
          <w:lang w:val="kk-KZ"/>
        </w:rPr>
        <w:t>4</w:t>
      </w:r>
      <w:r w:rsidRPr="00E13189">
        <w:rPr>
          <w:rStyle w:val="y2iqfc"/>
          <w:rFonts w:ascii="Times New Roman" w:hAnsi="Times New Roman" w:cs="Times New Roman"/>
          <w:color w:val="000000" w:themeColor="text1"/>
          <w:sz w:val="28"/>
          <w:szCs w:val="28"/>
          <w:lang w:val="kk-KZ"/>
        </w:rPr>
        <w:t xml:space="preserve">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6,1% жоғары эмоциональдылықты танытты, БТ-да 28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43% орташа яғни, идея түпнұсқа, бақылауға орташа негізделгенін көрсетті. БТ-да 33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50,7% идея бақылауға негізделмеген, стереотиптік. Сызба схемалық, пропорциялар мен кеңістікті жеткізу әрекеттері төмен көрсетілген. Зерттеуде алынған алғашқы тәжірибелік мәліметтердің сандық және сапалық интерпертациясы төмендегі кесте мен суреттерде бейнеленген </w:t>
      </w:r>
      <w:r w:rsidR="00487775">
        <w:rPr>
          <w:rStyle w:val="y2iqfc"/>
          <w:rFonts w:ascii="Times New Roman" w:hAnsi="Times New Roman" w:cs="Times New Roman"/>
          <w:color w:val="000000" w:themeColor="text1"/>
          <w:sz w:val="28"/>
          <w:szCs w:val="28"/>
          <w:lang w:val="kk-KZ"/>
        </w:rPr>
        <w:t>(кесте</w:t>
      </w:r>
      <w:r w:rsidR="00C04E35">
        <w:rPr>
          <w:rStyle w:val="y2iqfc"/>
          <w:rFonts w:ascii="Times New Roman" w:hAnsi="Times New Roman" w:cs="Times New Roman"/>
          <w:color w:val="000000" w:themeColor="text1"/>
          <w:sz w:val="28"/>
          <w:szCs w:val="28"/>
          <w:lang w:val="kk-KZ"/>
        </w:rPr>
        <w:t xml:space="preserve"> </w:t>
      </w:r>
      <w:r w:rsidR="00DB0C9A">
        <w:rPr>
          <w:rStyle w:val="y2iqfc"/>
          <w:rFonts w:ascii="Times New Roman" w:hAnsi="Times New Roman" w:cs="Times New Roman"/>
          <w:color w:val="000000" w:themeColor="text1"/>
          <w:sz w:val="28"/>
          <w:szCs w:val="28"/>
          <w:lang w:val="kk-KZ"/>
        </w:rPr>
        <w:t>21</w:t>
      </w:r>
      <w:r w:rsidRPr="00E13189">
        <w:rPr>
          <w:rStyle w:val="y2iqfc"/>
          <w:rFonts w:ascii="Times New Roman" w:hAnsi="Times New Roman" w:cs="Times New Roman"/>
          <w:color w:val="000000" w:themeColor="text1"/>
          <w:sz w:val="28"/>
          <w:szCs w:val="28"/>
          <w:lang w:val="kk-KZ"/>
        </w:rPr>
        <w:t>, сурет</w:t>
      </w:r>
      <w:r w:rsidR="00751D94" w:rsidRPr="00E13189">
        <w:rPr>
          <w:rStyle w:val="y2iqfc"/>
          <w:rFonts w:ascii="Times New Roman" w:hAnsi="Times New Roman" w:cs="Times New Roman"/>
          <w:color w:val="000000" w:themeColor="text1"/>
          <w:sz w:val="28"/>
          <w:szCs w:val="28"/>
          <w:lang w:val="kk-KZ"/>
        </w:rPr>
        <w:t xml:space="preserve"> 25</w:t>
      </w:r>
      <w:r w:rsidRPr="00E13189">
        <w:rPr>
          <w:rStyle w:val="y2iqfc"/>
          <w:rFonts w:ascii="Times New Roman" w:hAnsi="Times New Roman" w:cs="Times New Roman"/>
          <w:color w:val="000000" w:themeColor="text1"/>
          <w:sz w:val="28"/>
          <w:szCs w:val="28"/>
          <w:lang w:val="kk-KZ"/>
        </w:rPr>
        <w:t>)</w:t>
      </w:r>
      <w:r w:rsidR="00751D94" w:rsidRPr="00E13189">
        <w:rPr>
          <w:rStyle w:val="y2iqfc"/>
          <w:rFonts w:ascii="Times New Roman" w:hAnsi="Times New Roman" w:cs="Times New Roman"/>
          <w:color w:val="000000" w:themeColor="text1"/>
          <w:sz w:val="28"/>
          <w:szCs w:val="28"/>
          <w:lang w:val="kk-KZ"/>
        </w:rPr>
        <w:t>.</w:t>
      </w:r>
    </w:p>
    <w:p w14:paraId="51F8055B" w14:textId="77777777"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042FD491" w14:textId="77777777" w:rsidR="003206D7" w:rsidRDefault="003206D7" w:rsidP="003206D7">
      <w:pPr>
        <w:pStyle w:val="HTML"/>
        <w:tabs>
          <w:tab w:val="clear" w:pos="916"/>
          <w:tab w:val="left" w:pos="567"/>
        </w:tabs>
        <w:jc w:val="both"/>
        <w:rPr>
          <w:rStyle w:val="y2iqfc"/>
          <w:rFonts w:ascii="Times New Roman" w:hAnsi="Times New Roman" w:cs="Times New Roman"/>
          <w:color w:val="000000" w:themeColor="text1"/>
          <w:sz w:val="28"/>
          <w:szCs w:val="28"/>
          <w:lang w:val="kk-KZ"/>
        </w:rPr>
      </w:pPr>
      <w:r>
        <w:rPr>
          <w:rStyle w:val="y2iqfc"/>
          <w:rFonts w:ascii="Times New Roman" w:hAnsi="Times New Roman" w:cs="Times New Roman"/>
          <w:color w:val="000000" w:themeColor="text1"/>
          <w:sz w:val="28"/>
          <w:szCs w:val="28"/>
          <w:lang w:val="kk-KZ"/>
        </w:rPr>
        <w:br w:type="page"/>
      </w:r>
    </w:p>
    <w:p w14:paraId="32F251DF" w14:textId="07FCB5D7" w:rsidR="00665893" w:rsidRPr="007F7C24" w:rsidRDefault="00665893" w:rsidP="003206D7">
      <w:pPr>
        <w:pStyle w:val="HTML"/>
        <w:tabs>
          <w:tab w:val="clear" w:pos="916"/>
          <w:tab w:val="left" w:pos="567"/>
        </w:tabs>
        <w:jc w:val="both"/>
        <w:rPr>
          <w:rStyle w:val="y2iqfc"/>
          <w:rFonts w:ascii="Times New Roman" w:hAnsi="Times New Roman" w:cs="Times New Roman"/>
          <w:color w:val="000000" w:themeColor="text1"/>
          <w:sz w:val="24"/>
          <w:szCs w:val="24"/>
          <w:lang w:val="kk-KZ"/>
        </w:rPr>
      </w:pPr>
      <w:r w:rsidRPr="007F7C24">
        <w:rPr>
          <w:rStyle w:val="y2iqfc"/>
          <w:rFonts w:ascii="Times New Roman" w:hAnsi="Times New Roman" w:cs="Times New Roman"/>
          <w:color w:val="000000" w:themeColor="text1"/>
          <w:sz w:val="24"/>
          <w:szCs w:val="24"/>
          <w:lang w:val="kk-KZ"/>
        </w:rPr>
        <w:lastRenderedPageBreak/>
        <w:t xml:space="preserve">Кесте </w:t>
      </w:r>
      <w:r w:rsidR="00DB0C9A" w:rsidRPr="007F7C24">
        <w:rPr>
          <w:rStyle w:val="y2iqfc"/>
          <w:rFonts w:ascii="Times New Roman" w:hAnsi="Times New Roman" w:cs="Times New Roman"/>
          <w:color w:val="000000" w:themeColor="text1"/>
          <w:sz w:val="24"/>
          <w:szCs w:val="24"/>
          <w:lang w:val="kk-KZ"/>
        </w:rPr>
        <w:t>21</w:t>
      </w:r>
      <w:r w:rsidR="00C31CCE" w:rsidRPr="007F7C24">
        <w:rPr>
          <w:rStyle w:val="y2iqfc"/>
          <w:rFonts w:ascii="Times New Roman" w:hAnsi="Times New Roman" w:cs="Times New Roman"/>
          <w:color w:val="000000" w:themeColor="text1"/>
          <w:sz w:val="24"/>
          <w:szCs w:val="24"/>
          <w:lang w:val="kk-KZ"/>
        </w:rPr>
        <w:t xml:space="preserve"> – </w:t>
      </w:r>
      <w:r w:rsidRPr="007F7C24">
        <w:rPr>
          <w:rStyle w:val="y2iqfc"/>
          <w:rFonts w:ascii="Times New Roman" w:hAnsi="Times New Roman" w:cs="Times New Roman"/>
          <w:color w:val="000000" w:themeColor="text1"/>
          <w:sz w:val="24"/>
          <w:szCs w:val="24"/>
          <w:lang w:val="kk-KZ"/>
        </w:rPr>
        <w:t>Когнитивті</w:t>
      </w:r>
      <w:r w:rsidR="00C31CCE" w:rsidRPr="007F7C24">
        <w:rPr>
          <w:rStyle w:val="y2iqfc"/>
          <w:rFonts w:ascii="Times New Roman" w:hAnsi="Times New Roman" w:cs="Times New Roman"/>
          <w:color w:val="000000" w:themeColor="text1"/>
          <w:sz w:val="24"/>
          <w:szCs w:val="24"/>
          <w:lang w:val="kk-KZ"/>
        </w:rPr>
        <w:t>-</w:t>
      </w:r>
      <w:r w:rsidRPr="007F7C24">
        <w:rPr>
          <w:rStyle w:val="y2iqfc"/>
          <w:rFonts w:ascii="Times New Roman" w:hAnsi="Times New Roman" w:cs="Times New Roman"/>
          <w:color w:val="000000" w:themeColor="text1"/>
          <w:sz w:val="24"/>
          <w:szCs w:val="24"/>
          <w:lang w:val="kk-KZ"/>
        </w:rPr>
        <w:t>аналитикалық компонент бойынша БТ-ның</w:t>
      </w:r>
      <w:r w:rsidRPr="007F7C24">
        <w:rPr>
          <w:rStyle w:val="y2iqfc"/>
          <w:rFonts w:ascii="Times New Roman" w:hAnsi="Times New Roman" w:cs="Times New Roman"/>
          <w:i/>
          <w:color w:val="000000" w:themeColor="text1"/>
          <w:sz w:val="24"/>
          <w:szCs w:val="24"/>
          <w:lang w:val="kk-KZ"/>
        </w:rPr>
        <w:t xml:space="preserve"> </w:t>
      </w:r>
      <w:r w:rsidRPr="007F7C24">
        <w:rPr>
          <w:rStyle w:val="y2iqfc"/>
          <w:rFonts w:ascii="Times New Roman" w:hAnsi="Times New Roman" w:cs="Times New Roman"/>
          <w:color w:val="000000" w:themeColor="text1"/>
          <w:sz w:val="24"/>
          <w:szCs w:val="24"/>
          <w:lang w:val="kk-KZ"/>
        </w:rPr>
        <w:t xml:space="preserve">студенттердің көркемдік және шығармашылық қабілеттерін диагностикалауда  Н.А. Лепская әдістемесі бойынша </w:t>
      </w:r>
      <w:r w:rsidRPr="007F7C24">
        <w:rPr>
          <w:rFonts w:ascii="Times New Roman" w:hAnsi="Times New Roman" w:cs="Times New Roman"/>
          <w:color w:val="000000" w:themeColor="text1"/>
          <w:sz w:val="24"/>
          <w:szCs w:val="24"/>
          <w:lang w:val="kk-KZ"/>
        </w:rPr>
        <w:t>бағалау нәтижелері</w:t>
      </w:r>
    </w:p>
    <w:p w14:paraId="153B9B60" w14:textId="77777777" w:rsidR="00665893" w:rsidRPr="00E13189" w:rsidRDefault="00665893" w:rsidP="009431CB">
      <w:pPr>
        <w:spacing w:after="0" w:line="240" w:lineRule="auto"/>
        <w:ind w:firstLine="567"/>
        <w:jc w:val="center"/>
        <w:rPr>
          <w:rStyle w:val="y2iqfc"/>
          <w:rFonts w:ascii="Times New Roman" w:hAnsi="Times New Roman" w:cs="Times New Roman"/>
          <w:color w:val="000000" w:themeColor="text1"/>
          <w:sz w:val="28"/>
          <w:szCs w:val="28"/>
          <w:lang w:val="kk-KZ"/>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6"/>
        <w:gridCol w:w="850"/>
        <w:gridCol w:w="851"/>
        <w:gridCol w:w="850"/>
        <w:gridCol w:w="993"/>
        <w:gridCol w:w="850"/>
        <w:gridCol w:w="992"/>
        <w:gridCol w:w="1134"/>
        <w:gridCol w:w="993"/>
        <w:gridCol w:w="1275"/>
      </w:tblGrid>
      <w:tr w:rsidR="00E13189" w:rsidRPr="00E13189" w14:paraId="548A0807" w14:textId="77777777" w:rsidTr="00ED041D">
        <w:trPr>
          <w:trHeight w:val="70"/>
        </w:trPr>
        <w:tc>
          <w:tcPr>
            <w:tcW w:w="846" w:type="dxa"/>
            <w:vMerge w:val="restart"/>
            <w:textDirection w:val="btLr"/>
          </w:tcPr>
          <w:p w14:paraId="2AC470AB"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Көрсеткіштері</w:t>
            </w:r>
          </w:p>
        </w:tc>
        <w:tc>
          <w:tcPr>
            <w:tcW w:w="8788" w:type="dxa"/>
            <w:gridSpan w:val="9"/>
          </w:tcPr>
          <w:p w14:paraId="4D230BD7" w14:textId="77777777" w:rsidR="00665893" w:rsidRPr="003206D7" w:rsidRDefault="00665893" w:rsidP="003206D7">
            <w:pPr>
              <w:spacing w:after="0" w:line="240" w:lineRule="auto"/>
              <w:ind w:firstLine="567"/>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Деңгейлері</w:t>
            </w:r>
          </w:p>
        </w:tc>
      </w:tr>
      <w:tr w:rsidR="00E13189" w:rsidRPr="00E13189" w14:paraId="5492432D" w14:textId="77777777" w:rsidTr="003206D7">
        <w:tc>
          <w:tcPr>
            <w:tcW w:w="846" w:type="dxa"/>
            <w:vMerge/>
            <w:textDirection w:val="btLr"/>
          </w:tcPr>
          <w:p w14:paraId="4E62D4FA"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p>
        </w:tc>
        <w:tc>
          <w:tcPr>
            <w:tcW w:w="2551" w:type="dxa"/>
            <w:gridSpan w:val="3"/>
          </w:tcPr>
          <w:p w14:paraId="40914BE5" w14:textId="77777777" w:rsidR="00665893" w:rsidRPr="003206D7" w:rsidRDefault="00665893" w:rsidP="003206D7">
            <w:pPr>
              <w:spacing w:after="0" w:line="240" w:lineRule="auto"/>
              <w:ind w:firstLine="567"/>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Көркем өрнек деңгейі</w:t>
            </w:r>
          </w:p>
        </w:tc>
        <w:tc>
          <w:tcPr>
            <w:tcW w:w="2835" w:type="dxa"/>
            <w:gridSpan w:val="3"/>
          </w:tcPr>
          <w:p w14:paraId="21195833" w14:textId="77777777" w:rsidR="00665893" w:rsidRPr="003206D7" w:rsidRDefault="00665893" w:rsidP="003206D7">
            <w:pPr>
              <w:spacing w:after="0" w:line="240" w:lineRule="auto"/>
              <w:ind w:firstLine="567"/>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Фрагментарлық экспрессивтілік деңгейі</w:t>
            </w:r>
          </w:p>
        </w:tc>
        <w:tc>
          <w:tcPr>
            <w:tcW w:w="3402" w:type="dxa"/>
            <w:gridSpan w:val="3"/>
          </w:tcPr>
          <w:p w14:paraId="6459655B" w14:textId="77777777" w:rsidR="00665893" w:rsidRPr="003206D7" w:rsidRDefault="00665893" w:rsidP="003206D7">
            <w:pPr>
              <w:spacing w:after="0" w:line="240" w:lineRule="auto"/>
              <w:ind w:firstLine="567"/>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Көркемдікке дейінгі</w:t>
            </w:r>
          </w:p>
        </w:tc>
      </w:tr>
      <w:tr w:rsidR="00E13189" w:rsidRPr="00E13189" w14:paraId="0B34CC98" w14:textId="77777777" w:rsidTr="003206D7">
        <w:tc>
          <w:tcPr>
            <w:tcW w:w="846" w:type="dxa"/>
            <w:vMerge/>
            <w:textDirection w:val="btLr"/>
          </w:tcPr>
          <w:p w14:paraId="0A27FD80"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p>
        </w:tc>
        <w:tc>
          <w:tcPr>
            <w:tcW w:w="850" w:type="dxa"/>
          </w:tcPr>
          <w:p w14:paraId="3B34DD69" w14:textId="77777777" w:rsidR="00665893" w:rsidRPr="003206D7" w:rsidRDefault="00665893" w:rsidP="003206D7">
            <w:pPr>
              <w:spacing w:after="0" w:line="240" w:lineRule="auto"/>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Ж</w:t>
            </w:r>
          </w:p>
        </w:tc>
        <w:tc>
          <w:tcPr>
            <w:tcW w:w="851" w:type="dxa"/>
          </w:tcPr>
          <w:p w14:paraId="761ECAAD" w14:textId="77777777" w:rsidR="00665893" w:rsidRPr="003206D7" w:rsidRDefault="00665893" w:rsidP="003206D7">
            <w:pPr>
              <w:spacing w:after="0" w:line="240" w:lineRule="auto"/>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О</w:t>
            </w:r>
          </w:p>
        </w:tc>
        <w:tc>
          <w:tcPr>
            <w:tcW w:w="850" w:type="dxa"/>
          </w:tcPr>
          <w:p w14:paraId="16523E45" w14:textId="77777777" w:rsidR="00665893" w:rsidRPr="003206D7" w:rsidRDefault="00665893" w:rsidP="003206D7">
            <w:pPr>
              <w:spacing w:after="0" w:line="240" w:lineRule="auto"/>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Т</w:t>
            </w:r>
          </w:p>
        </w:tc>
        <w:tc>
          <w:tcPr>
            <w:tcW w:w="993" w:type="dxa"/>
          </w:tcPr>
          <w:p w14:paraId="6C2B9470" w14:textId="77777777" w:rsidR="00665893" w:rsidRPr="003206D7" w:rsidRDefault="00665893" w:rsidP="003206D7">
            <w:pPr>
              <w:spacing w:after="0" w:line="240" w:lineRule="auto"/>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Ж</w:t>
            </w:r>
          </w:p>
        </w:tc>
        <w:tc>
          <w:tcPr>
            <w:tcW w:w="850" w:type="dxa"/>
          </w:tcPr>
          <w:p w14:paraId="5EEA6F71" w14:textId="77777777" w:rsidR="00665893" w:rsidRPr="003206D7" w:rsidRDefault="00665893" w:rsidP="003206D7">
            <w:pPr>
              <w:spacing w:after="0" w:line="240" w:lineRule="auto"/>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О</w:t>
            </w:r>
          </w:p>
        </w:tc>
        <w:tc>
          <w:tcPr>
            <w:tcW w:w="992" w:type="dxa"/>
          </w:tcPr>
          <w:p w14:paraId="62C22B79" w14:textId="77777777" w:rsidR="00665893" w:rsidRPr="003206D7" w:rsidRDefault="00665893" w:rsidP="003206D7">
            <w:pPr>
              <w:spacing w:after="0" w:line="240" w:lineRule="auto"/>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Т</w:t>
            </w:r>
          </w:p>
        </w:tc>
        <w:tc>
          <w:tcPr>
            <w:tcW w:w="1134" w:type="dxa"/>
          </w:tcPr>
          <w:p w14:paraId="4E0AB09A" w14:textId="77777777" w:rsidR="00665893" w:rsidRPr="003206D7" w:rsidRDefault="00665893" w:rsidP="003206D7">
            <w:pPr>
              <w:spacing w:after="0" w:line="240" w:lineRule="auto"/>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Ж</w:t>
            </w:r>
          </w:p>
        </w:tc>
        <w:tc>
          <w:tcPr>
            <w:tcW w:w="993" w:type="dxa"/>
          </w:tcPr>
          <w:p w14:paraId="0B25D027" w14:textId="77777777" w:rsidR="00665893" w:rsidRPr="003206D7" w:rsidRDefault="00665893" w:rsidP="003206D7">
            <w:pPr>
              <w:spacing w:after="0" w:line="240" w:lineRule="auto"/>
              <w:ind w:hanging="78"/>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О</w:t>
            </w:r>
          </w:p>
        </w:tc>
        <w:tc>
          <w:tcPr>
            <w:tcW w:w="1275" w:type="dxa"/>
          </w:tcPr>
          <w:p w14:paraId="44AF113B" w14:textId="77777777" w:rsidR="00665893" w:rsidRPr="003206D7" w:rsidRDefault="00665893" w:rsidP="003206D7">
            <w:pPr>
              <w:spacing w:after="0" w:line="240" w:lineRule="auto"/>
              <w:jc w:val="center"/>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Т</w:t>
            </w:r>
          </w:p>
        </w:tc>
      </w:tr>
      <w:tr w:rsidR="00E13189" w:rsidRPr="00E13189" w14:paraId="3916A891" w14:textId="77777777" w:rsidTr="00ED041D">
        <w:trPr>
          <w:cantSplit/>
          <w:trHeight w:val="70"/>
        </w:trPr>
        <w:tc>
          <w:tcPr>
            <w:tcW w:w="846" w:type="dxa"/>
            <w:textDirection w:val="btLr"/>
          </w:tcPr>
          <w:p w14:paraId="039993A0"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Дербестік </w:t>
            </w:r>
          </w:p>
        </w:tc>
        <w:tc>
          <w:tcPr>
            <w:tcW w:w="850" w:type="dxa"/>
          </w:tcPr>
          <w:p w14:paraId="35C121A4"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10</w:t>
            </w:r>
          </w:p>
          <w:p w14:paraId="4D34531D"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15,3%</w:t>
            </w:r>
          </w:p>
        </w:tc>
        <w:tc>
          <w:tcPr>
            <w:tcW w:w="851" w:type="dxa"/>
          </w:tcPr>
          <w:p w14:paraId="6B6564C3"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22</w:t>
            </w:r>
          </w:p>
          <w:p w14:paraId="2BD775E4"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33,8%</w:t>
            </w:r>
          </w:p>
        </w:tc>
        <w:tc>
          <w:tcPr>
            <w:tcW w:w="850" w:type="dxa"/>
          </w:tcPr>
          <w:p w14:paraId="03D278C9"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33</w:t>
            </w:r>
          </w:p>
          <w:p w14:paraId="3C70590A"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50,7%</w:t>
            </w:r>
          </w:p>
        </w:tc>
        <w:tc>
          <w:tcPr>
            <w:tcW w:w="993" w:type="dxa"/>
          </w:tcPr>
          <w:p w14:paraId="3D1499F1"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15</w:t>
            </w:r>
          </w:p>
          <w:p w14:paraId="5A628D10"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23%</w:t>
            </w:r>
          </w:p>
        </w:tc>
        <w:tc>
          <w:tcPr>
            <w:tcW w:w="850" w:type="dxa"/>
          </w:tcPr>
          <w:p w14:paraId="11CA88D7"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20</w:t>
            </w:r>
          </w:p>
          <w:p w14:paraId="21F05468"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30,8%</w:t>
            </w:r>
          </w:p>
        </w:tc>
        <w:tc>
          <w:tcPr>
            <w:tcW w:w="992" w:type="dxa"/>
          </w:tcPr>
          <w:p w14:paraId="1BE2EB61"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30</w:t>
            </w:r>
          </w:p>
          <w:p w14:paraId="6B6CBAA8"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46,2%</w:t>
            </w:r>
          </w:p>
        </w:tc>
        <w:tc>
          <w:tcPr>
            <w:tcW w:w="1134" w:type="dxa"/>
          </w:tcPr>
          <w:p w14:paraId="4541B7BE"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14</w:t>
            </w:r>
          </w:p>
          <w:p w14:paraId="0532BF7B"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21,5%                                                         </w:t>
            </w:r>
          </w:p>
        </w:tc>
        <w:tc>
          <w:tcPr>
            <w:tcW w:w="993" w:type="dxa"/>
          </w:tcPr>
          <w:p w14:paraId="06E881CB" w14:textId="77777777" w:rsidR="00665893" w:rsidRPr="003206D7" w:rsidRDefault="00665893" w:rsidP="003206D7">
            <w:pPr>
              <w:spacing w:after="0" w:line="240" w:lineRule="auto"/>
              <w:ind w:hanging="78"/>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20</w:t>
            </w:r>
          </w:p>
          <w:p w14:paraId="20C7ED63" w14:textId="77777777" w:rsidR="00665893" w:rsidRPr="003206D7" w:rsidRDefault="00665893" w:rsidP="003206D7">
            <w:pPr>
              <w:spacing w:after="0" w:line="240" w:lineRule="auto"/>
              <w:ind w:hanging="78"/>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30,8%</w:t>
            </w:r>
          </w:p>
        </w:tc>
        <w:tc>
          <w:tcPr>
            <w:tcW w:w="1275" w:type="dxa"/>
          </w:tcPr>
          <w:p w14:paraId="30EAC1FD"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31</w:t>
            </w:r>
          </w:p>
          <w:p w14:paraId="3920C447"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47,7%</w:t>
            </w:r>
          </w:p>
        </w:tc>
      </w:tr>
      <w:tr w:rsidR="00E13189" w:rsidRPr="00E13189" w14:paraId="577B1873" w14:textId="77777777" w:rsidTr="003206D7">
        <w:trPr>
          <w:cantSplit/>
          <w:trHeight w:val="1134"/>
        </w:trPr>
        <w:tc>
          <w:tcPr>
            <w:tcW w:w="846" w:type="dxa"/>
            <w:textDirection w:val="btLr"/>
          </w:tcPr>
          <w:p w14:paraId="354D952C"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Динамизм</w:t>
            </w:r>
          </w:p>
        </w:tc>
        <w:tc>
          <w:tcPr>
            <w:tcW w:w="850" w:type="dxa"/>
          </w:tcPr>
          <w:p w14:paraId="7C60924C"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20</w:t>
            </w:r>
          </w:p>
          <w:p w14:paraId="1FD95B3B"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30,7%</w:t>
            </w:r>
          </w:p>
        </w:tc>
        <w:tc>
          <w:tcPr>
            <w:tcW w:w="851" w:type="dxa"/>
          </w:tcPr>
          <w:p w14:paraId="708DB661"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16</w:t>
            </w:r>
          </w:p>
          <w:p w14:paraId="079AA02D"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24,6%</w:t>
            </w:r>
          </w:p>
        </w:tc>
        <w:tc>
          <w:tcPr>
            <w:tcW w:w="850" w:type="dxa"/>
          </w:tcPr>
          <w:p w14:paraId="51FF986B"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29</w:t>
            </w:r>
          </w:p>
          <w:p w14:paraId="558711F1"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44,7%                                                                                                                                                                                                                                                                                                                                                                                                                                                                                                                                                                                                                                                                                                                                                                                                                                                                                                                                                                                                                                                                                                                                                                                                                                                                                                                                                                                                                                                                                                                                                                                                                                                                                                                                                                                                                                      </w:t>
            </w:r>
          </w:p>
          <w:p w14:paraId="39C838EC"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p>
        </w:tc>
        <w:tc>
          <w:tcPr>
            <w:tcW w:w="993" w:type="dxa"/>
          </w:tcPr>
          <w:p w14:paraId="513C7E90"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10</w:t>
            </w:r>
          </w:p>
          <w:p w14:paraId="18D0496F"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15,3%                                                </w:t>
            </w:r>
          </w:p>
        </w:tc>
        <w:tc>
          <w:tcPr>
            <w:tcW w:w="850" w:type="dxa"/>
          </w:tcPr>
          <w:p w14:paraId="099DE91D"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20</w:t>
            </w:r>
          </w:p>
          <w:p w14:paraId="0A04C372"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30,7%</w:t>
            </w:r>
          </w:p>
        </w:tc>
        <w:tc>
          <w:tcPr>
            <w:tcW w:w="992" w:type="dxa"/>
          </w:tcPr>
          <w:p w14:paraId="73CAB1F2"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35</w:t>
            </w:r>
          </w:p>
          <w:p w14:paraId="42198055"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53,8%</w:t>
            </w:r>
          </w:p>
        </w:tc>
        <w:tc>
          <w:tcPr>
            <w:tcW w:w="1134" w:type="dxa"/>
          </w:tcPr>
          <w:p w14:paraId="675D1A9D"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5</w:t>
            </w:r>
          </w:p>
          <w:p w14:paraId="79D2DBCA"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7,6%                                                      </w:t>
            </w:r>
          </w:p>
        </w:tc>
        <w:tc>
          <w:tcPr>
            <w:tcW w:w="993" w:type="dxa"/>
          </w:tcPr>
          <w:p w14:paraId="2946BDA9" w14:textId="77777777" w:rsidR="00665893" w:rsidRPr="003206D7" w:rsidRDefault="00665893" w:rsidP="003206D7">
            <w:pPr>
              <w:spacing w:after="0" w:line="240" w:lineRule="auto"/>
              <w:ind w:hanging="78"/>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15</w:t>
            </w:r>
          </w:p>
          <w:p w14:paraId="19E6B7D1" w14:textId="77777777" w:rsidR="00665893" w:rsidRPr="003206D7" w:rsidRDefault="00665893" w:rsidP="003206D7">
            <w:pPr>
              <w:spacing w:after="0" w:line="240" w:lineRule="auto"/>
              <w:ind w:hanging="78"/>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23%</w:t>
            </w:r>
          </w:p>
        </w:tc>
        <w:tc>
          <w:tcPr>
            <w:tcW w:w="1275" w:type="dxa"/>
          </w:tcPr>
          <w:p w14:paraId="432681FA"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45</w:t>
            </w:r>
          </w:p>
          <w:p w14:paraId="37551E60"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69,4%</w:t>
            </w:r>
          </w:p>
        </w:tc>
      </w:tr>
      <w:tr w:rsidR="00E13189" w:rsidRPr="00E13189" w14:paraId="6025C894" w14:textId="77777777" w:rsidTr="00ED041D">
        <w:trPr>
          <w:cantSplit/>
          <w:trHeight w:val="982"/>
        </w:trPr>
        <w:tc>
          <w:tcPr>
            <w:tcW w:w="846" w:type="dxa"/>
            <w:textDirection w:val="btLr"/>
          </w:tcPr>
          <w:p w14:paraId="2865C9DF"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Эмоционалдылық</w:t>
            </w:r>
          </w:p>
        </w:tc>
        <w:tc>
          <w:tcPr>
            <w:tcW w:w="850" w:type="dxa"/>
          </w:tcPr>
          <w:p w14:paraId="63FE3E89"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12</w:t>
            </w:r>
          </w:p>
          <w:p w14:paraId="2BB1F566"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18,4%</w:t>
            </w:r>
          </w:p>
        </w:tc>
        <w:tc>
          <w:tcPr>
            <w:tcW w:w="851" w:type="dxa"/>
          </w:tcPr>
          <w:p w14:paraId="6520058C"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19</w:t>
            </w:r>
          </w:p>
          <w:p w14:paraId="1881AE3E"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29,2%</w:t>
            </w:r>
          </w:p>
        </w:tc>
        <w:tc>
          <w:tcPr>
            <w:tcW w:w="850" w:type="dxa"/>
          </w:tcPr>
          <w:p w14:paraId="420646F5"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 34</w:t>
            </w:r>
          </w:p>
          <w:p w14:paraId="05DCF4F5"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52,3 %                                                                                                                                                                                                                                                                                                                                                                                                                                                                                                                                                                                       </w:t>
            </w:r>
          </w:p>
        </w:tc>
        <w:tc>
          <w:tcPr>
            <w:tcW w:w="993" w:type="dxa"/>
          </w:tcPr>
          <w:p w14:paraId="08AE0737"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5 (7,6%)</w:t>
            </w:r>
          </w:p>
        </w:tc>
        <w:tc>
          <w:tcPr>
            <w:tcW w:w="850" w:type="dxa"/>
          </w:tcPr>
          <w:p w14:paraId="175782E7"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16 (24,6%)</w:t>
            </w:r>
          </w:p>
        </w:tc>
        <w:tc>
          <w:tcPr>
            <w:tcW w:w="992" w:type="dxa"/>
          </w:tcPr>
          <w:p w14:paraId="13459B0F"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44</w:t>
            </w:r>
          </w:p>
          <w:p w14:paraId="705A3855"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(67,6%)</w:t>
            </w:r>
          </w:p>
        </w:tc>
        <w:tc>
          <w:tcPr>
            <w:tcW w:w="1134" w:type="dxa"/>
          </w:tcPr>
          <w:p w14:paraId="50300353"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13</w:t>
            </w:r>
          </w:p>
          <w:p w14:paraId="5CFC5719"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(20%)</w:t>
            </w:r>
          </w:p>
        </w:tc>
        <w:tc>
          <w:tcPr>
            <w:tcW w:w="993" w:type="dxa"/>
          </w:tcPr>
          <w:p w14:paraId="57A65304" w14:textId="77777777" w:rsidR="00665893" w:rsidRPr="003206D7" w:rsidRDefault="00665893" w:rsidP="003206D7">
            <w:pPr>
              <w:spacing w:after="0" w:line="240" w:lineRule="auto"/>
              <w:ind w:hanging="78"/>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16</w:t>
            </w:r>
          </w:p>
          <w:p w14:paraId="22CBA0BD" w14:textId="77777777" w:rsidR="00665893" w:rsidRPr="003206D7" w:rsidRDefault="00665893" w:rsidP="003206D7">
            <w:pPr>
              <w:spacing w:after="0" w:line="240" w:lineRule="auto"/>
              <w:ind w:hanging="78"/>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(24,6%)</w:t>
            </w:r>
          </w:p>
        </w:tc>
        <w:tc>
          <w:tcPr>
            <w:tcW w:w="1275" w:type="dxa"/>
          </w:tcPr>
          <w:p w14:paraId="78E235CB"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36</w:t>
            </w:r>
          </w:p>
          <w:p w14:paraId="1936A35C"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(55,3%)</w:t>
            </w:r>
          </w:p>
        </w:tc>
      </w:tr>
      <w:tr w:rsidR="00E13189" w:rsidRPr="00E13189" w14:paraId="4D4B9E76" w14:textId="77777777" w:rsidTr="003206D7">
        <w:trPr>
          <w:cantSplit/>
          <w:trHeight w:val="1134"/>
        </w:trPr>
        <w:tc>
          <w:tcPr>
            <w:tcW w:w="846" w:type="dxa"/>
            <w:textDirection w:val="btLr"/>
          </w:tcPr>
          <w:p w14:paraId="248CAC89"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Экспрессивтілік</w:t>
            </w:r>
          </w:p>
        </w:tc>
        <w:tc>
          <w:tcPr>
            <w:tcW w:w="850" w:type="dxa"/>
          </w:tcPr>
          <w:p w14:paraId="43C3C448"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9</w:t>
            </w:r>
          </w:p>
          <w:p w14:paraId="484DE70E"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13,8%</w:t>
            </w:r>
          </w:p>
        </w:tc>
        <w:tc>
          <w:tcPr>
            <w:tcW w:w="851" w:type="dxa"/>
          </w:tcPr>
          <w:p w14:paraId="6FA5E950"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17</w:t>
            </w:r>
          </w:p>
          <w:p w14:paraId="4AF48B1D"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26,2%</w:t>
            </w:r>
          </w:p>
        </w:tc>
        <w:tc>
          <w:tcPr>
            <w:tcW w:w="850" w:type="dxa"/>
          </w:tcPr>
          <w:p w14:paraId="2289A47D"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39</w:t>
            </w:r>
          </w:p>
          <w:p w14:paraId="157817CB"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60%</w:t>
            </w:r>
          </w:p>
        </w:tc>
        <w:tc>
          <w:tcPr>
            <w:tcW w:w="993" w:type="dxa"/>
          </w:tcPr>
          <w:p w14:paraId="3B358C0E"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6</w:t>
            </w:r>
          </w:p>
          <w:p w14:paraId="104ACF9A"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(9,2%)</w:t>
            </w:r>
          </w:p>
        </w:tc>
        <w:tc>
          <w:tcPr>
            <w:tcW w:w="850" w:type="dxa"/>
          </w:tcPr>
          <w:p w14:paraId="210B0A9C"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24</w:t>
            </w:r>
          </w:p>
          <w:p w14:paraId="3FA2B6F9"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(36,9%)</w:t>
            </w:r>
          </w:p>
        </w:tc>
        <w:tc>
          <w:tcPr>
            <w:tcW w:w="992" w:type="dxa"/>
          </w:tcPr>
          <w:p w14:paraId="6052400D"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35 </w:t>
            </w:r>
          </w:p>
          <w:p w14:paraId="4E702B82"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( 53,8%)</w:t>
            </w:r>
          </w:p>
        </w:tc>
        <w:tc>
          <w:tcPr>
            <w:tcW w:w="1134" w:type="dxa"/>
          </w:tcPr>
          <w:p w14:paraId="4041EC93"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9</w:t>
            </w:r>
          </w:p>
          <w:p w14:paraId="3C1D8EC8"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(13,8%)</w:t>
            </w:r>
          </w:p>
        </w:tc>
        <w:tc>
          <w:tcPr>
            <w:tcW w:w="993" w:type="dxa"/>
          </w:tcPr>
          <w:p w14:paraId="54FB5E27" w14:textId="77777777" w:rsidR="00665893" w:rsidRPr="003206D7" w:rsidRDefault="00665893" w:rsidP="003206D7">
            <w:pPr>
              <w:spacing w:after="0" w:line="240" w:lineRule="auto"/>
              <w:ind w:hanging="78"/>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22</w:t>
            </w:r>
          </w:p>
          <w:p w14:paraId="4A57F3A8" w14:textId="77777777" w:rsidR="00665893" w:rsidRPr="003206D7" w:rsidRDefault="00665893" w:rsidP="003206D7">
            <w:pPr>
              <w:spacing w:after="0" w:line="240" w:lineRule="auto"/>
              <w:ind w:hanging="78"/>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(33,8%)</w:t>
            </w:r>
          </w:p>
        </w:tc>
        <w:tc>
          <w:tcPr>
            <w:tcW w:w="1275" w:type="dxa"/>
          </w:tcPr>
          <w:p w14:paraId="2B2B46AE"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34 </w:t>
            </w:r>
          </w:p>
          <w:p w14:paraId="3643421A"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( 52,3%)</w:t>
            </w:r>
          </w:p>
        </w:tc>
      </w:tr>
      <w:tr w:rsidR="00665893" w:rsidRPr="00E13189" w14:paraId="26666FAA" w14:textId="77777777" w:rsidTr="00ED041D">
        <w:trPr>
          <w:cantSplit/>
          <w:trHeight w:val="957"/>
        </w:trPr>
        <w:tc>
          <w:tcPr>
            <w:tcW w:w="846" w:type="dxa"/>
            <w:textDirection w:val="btLr"/>
          </w:tcPr>
          <w:p w14:paraId="690AE57D"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Графика</w:t>
            </w:r>
          </w:p>
        </w:tc>
        <w:tc>
          <w:tcPr>
            <w:tcW w:w="850" w:type="dxa"/>
          </w:tcPr>
          <w:p w14:paraId="6212D755"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 7</w:t>
            </w:r>
          </w:p>
          <w:p w14:paraId="07DBB970"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10,9%</w:t>
            </w:r>
          </w:p>
        </w:tc>
        <w:tc>
          <w:tcPr>
            <w:tcW w:w="851" w:type="dxa"/>
          </w:tcPr>
          <w:p w14:paraId="1365C433"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18</w:t>
            </w:r>
          </w:p>
          <w:p w14:paraId="42248915"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27,6%</w:t>
            </w:r>
          </w:p>
        </w:tc>
        <w:tc>
          <w:tcPr>
            <w:tcW w:w="850" w:type="dxa"/>
          </w:tcPr>
          <w:p w14:paraId="0EABB915"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 40</w:t>
            </w:r>
          </w:p>
          <w:p w14:paraId="6CE814EC"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61,5%</w:t>
            </w:r>
          </w:p>
        </w:tc>
        <w:tc>
          <w:tcPr>
            <w:tcW w:w="993" w:type="dxa"/>
          </w:tcPr>
          <w:p w14:paraId="1E7787B7"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8</w:t>
            </w:r>
          </w:p>
          <w:p w14:paraId="6A9E3332"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(12,3%)</w:t>
            </w:r>
          </w:p>
        </w:tc>
        <w:tc>
          <w:tcPr>
            <w:tcW w:w="850" w:type="dxa"/>
          </w:tcPr>
          <w:p w14:paraId="521EFC73"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25</w:t>
            </w:r>
          </w:p>
          <w:p w14:paraId="09C7A837"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(38,4%)</w:t>
            </w:r>
          </w:p>
        </w:tc>
        <w:tc>
          <w:tcPr>
            <w:tcW w:w="992" w:type="dxa"/>
          </w:tcPr>
          <w:p w14:paraId="4B8CF0B0"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32 </w:t>
            </w:r>
          </w:p>
          <w:p w14:paraId="78FA7E4E"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( 49,2%)</w:t>
            </w:r>
          </w:p>
        </w:tc>
        <w:tc>
          <w:tcPr>
            <w:tcW w:w="1134" w:type="dxa"/>
          </w:tcPr>
          <w:p w14:paraId="3CCC6588"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4</w:t>
            </w:r>
          </w:p>
          <w:p w14:paraId="085FDB2A"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(6,1%)</w:t>
            </w:r>
          </w:p>
        </w:tc>
        <w:tc>
          <w:tcPr>
            <w:tcW w:w="993" w:type="dxa"/>
          </w:tcPr>
          <w:p w14:paraId="60679C0B" w14:textId="77777777" w:rsidR="00665893" w:rsidRPr="003206D7" w:rsidRDefault="00665893" w:rsidP="003206D7">
            <w:pPr>
              <w:spacing w:after="0" w:line="240" w:lineRule="auto"/>
              <w:ind w:hanging="78"/>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28</w:t>
            </w:r>
          </w:p>
          <w:p w14:paraId="01DA3E46" w14:textId="77777777" w:rsidR="00665893" w:rsidRPr="003206D7" w:rsidRDefault="00665893" w:rsidP="003206D7">
            <w:pPr>
              <w:spacing w:after="0" w:line="240" w:lineRule="auto"/>
              <w:ind w:hanging="78"/>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(43%)</w:t>
            </w:r>
          </w:p>
        </w:tc>
        <w:tc>
          <w:tcPr>
            <w:tcW w:w="1275" w:type="dxa"/>
          </w:tcPr>
          <w:p w14:paraId="2C93A29A"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 xml:space="preserve">33 </w:t>
            </w:r>
          </w:p>
          <w:p w14:paraId="36D1B701" w14:textId="77777777" w:rsidR="00665893" w:rsidRPr="003206D7" w:rsidRDefault="00665893" w:rsidP="003206D7">
            <w:pPr>
              <w:spacing w:after="0" w:line="240" w:lineRule="auto"/>
              <w:rPr>
                <w:rStyle w:val="y2iqfc"/>
                <w:rFonts w:ascii="Times New Roman" w:hAnsi="Times New Roman" w:cs="Times New Roman"/>
                <w:color w:val="000000" w:themeColor="text1"/>
                <w:sz w:val="24"/>
                <w:szCs w:val="24"/>
                <w:lang w:val="kk-KZ"/>
              </w:rPr>
            </w:pPr>
            <w:r w:rsidRPr="003206D7">
              <w:rPr>
                <w:rStyle w:val="y2iqfc"/>
                <w:rFonts w:ascii="Times New Roman" w:hAnsi="Times New Roman" w:cs="Times New Roman"/>
                <w:color w:val="000000" w:themeColor="text1"/>
                <w:sz w:val="24"/>
                <w:szCs w:val="24"/>
                <w:lang w:val="kk-KZ"/>
              </w:rPr>
              <w:t>(50,7%)</w:t>
            </w:r>
          </w:p>
        </w:tc>
      </w:tr>
      <w:tr w:rsidR="003206D7" w:rsidRPr="00E13189" w14:paraId="2AEE50EA" w14:textId="77777777" w:rsidTr="003206D7">
        <w:trPr>
          <w:cantSplit/>
          <w:trHeight w:val="70"/>
        </w:trPr>
        <w:tc>
          <w:tcPr>
            <w:tcW w:w="9634" w:type="dxa"/>
            <w:gridSpan w:val="10"/>
          </w:tcPr>
          <w:p w14:paraId="2CC8B5AC" w14:textId="13EFAA89" w:rsidR="003206D7" w:rsidRPr="003206D7" w:rsidRDefault="003206D7" w:rsidP="003206D7">
            <w:pPr>
              <w:spacing w:after="0" w:line="240" w:lineRule="auto"/>
              <w:ind w:firstLine="567"/>
              <w:rPr>
                <w:rStyle w:val="y2iqfc"/>
                <w:rFonts w:ascii="Times New Roman" w:hAnsi="Times New Roman" w:cs="Times New Roman"/>
                <w:iCs/>
                <w:color w:val="000000" w:themeColor="text1"/>
                <w:sz w:val="24"/>
                <w:szCs w:val="24"/>
                <w:lang w:val="kk-KZ"/>
              </w:rPr>
            </w:pPr>
            <w:r w:rsidRPr="003206D7">
              <w:rPr>
                <w:rStyle w:val="y2iqfc"/>
                <w:rFonts w:ascii="Times New Roman" w:hAnsi="Times New Roman" w:cs="Times New Roman"/>
                <w:iCs/>
                <w:color w:val="000000" w:themeColor="text1"/>
                <w:sz w:val="24"/>
                <w:szCs w:val="24"/>
                <w:lang w:val="kk-KZ"/>
              </w:rPr>
              <w:t>Ескерту</w:t>
            </w:r>
            <w:r>
              <w:rPr>
                <w:rStyle w:val="y2iqfc"/>
                <w:rFonts w:ascii="Times New Roman" w:hAnsi="Times New Roman" w:cs="Times New Roman"/>
                <w:iCs/>
                <w:color w:val="000000" w:themeColor="text1"/>
                <w:sz w:val="24"/>
                <w:szCs w:val="24"/>
                <w:lang w:val="kk-KZ"/>
              </w:rPr>
              <w:t xml:space="preserve"> - </w:t>
            </w:r>
            <w:r w:rsidRPr="003206D7">
              <w:rPr>
                <w:rStyle w:val="y2iqfc"/>
                <w:rFonts w:ascii="Times New Roman" w:hAnsi="Times New Roman" w:cs="Times New Roman"/>
                <w:iCs/>
                <w:color w:val="000000" w:themeColor="text1"/>
                <w:sz w:val="24"/>
                <w:szCs w:val="24"/>
                <w:lang w:val="kk-KZ"/>
              </w:rPr>
              <w:t>Ж-жоғары; О –орташа; Ж- жарамды</w:t>
            </w:r>
          </w:p>
        </w:tc>
      </w:tr>
    </w:tbl>
    <w:p w14:paraId="26620464" w14:textId="77777777" w:rsidR="00665893" w:rsidRPr="00ED041D" w:rsidRDefault="00665893" w:rsidP="003206D7">
      <w:pPr>
        <w:spacing w:after="0" w:line="240" w:lineRule="auto"/>
        <w:rPr>
          <w:rFonts w:ascii="Times New Roman" w:hAnsi="Times New Roman" w:cs="Times New Roman"/>
          <w:color w:val="000000" w:themeColor="text1"/>
          <w:sz w:val="28"/>
          <w:szCs w:val="28"/>
        </w:rPr>
      </w:pPr>
    </w:p>
    <w:p w14:paraId="194F4154" w14:textId="77777777" w:rsidR="00665893" w:rsidRPr="00E13189" w:rsidRDefault="00665893" w:rsidP="009431CB">
      <w:pPr>
        <w:spacing w:after="0" w:line="240" w:lineRule="auto"/>
        <w:jc w:val="center"/>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sz w:val="28"/>
          <w:szCs w:val="28"/>
          <w:lang w:val="kk-KZ" w:eastAsia="ru-RU"/>
        </w:rPr>
        <w:drawing>
          <wp:inline distT="0" distB="0" distL="0" distR="0" wp14:anchorId="01376D41" wp14:editId="542A9D5C">
            <wp:extent cx="5889009" cy="2611120"/>
            <wp:effectExtent l="0" t="0" r="16510" b="17780"/>
            <wp:docPr id="265" name="Диаграмма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089F48E" w14:textId="77777777" w:rsidR="00665893" w:rsidRPr="00E13189" w:rsidRDefault="00665893" w:rsidP="009431CB">
      <w:pPr>
        <w:spacing w:after="0" w:line="240" w:lineRule="auto"/>
        <w:ind w:firstLine="567"/>
        <w:jc w:val="center"/>
        <w:rPr>
          <w:rFonts w:ascii="Times New Roman" w:hAnsi="Times New Roman" w:cs="Times New Roman"/>
          <w:color w:val="000000" w:themeColor="text1"/>
          <w:sz w:val="28"/>
          <w:szCs w:val="28"/>
          <w:lang w:val="kk-KZ"/>
        </w:rPr>
      </w:pPr>
    </w:p>
    <w:p w14:paraId="1777B88A" w14:textId="4E4804B5" w:rsidR="00665893" w:rsidRPr="007F7C24" w:rsidRDefault="00665893" w:rsidP="003206D7">
      <w:pPr>
        <w:spacing w:after="0" w:line="240" w:lineRule="auto"/>
        <w:jc w:val="center"/>
        <w:rPr>
          <w:rFonts w:ascii="Times New Roman" w:hAnsi="Times New Roman" w:cs="Times New Roman"/>
          <w:color w:val="000000" w:themeColor="text1"/>
          <w:sz w:val="24"/>
          <w:szCs w:val="24"/>
          <w:lang w:val="kk-KZ"/>
        </w:rPr>
      </w:pPr>
      <w:r w:rsidRPr="007F7C24">
        <w:rPr>
          <w:rStyle w:val="y2iqfc"/>
          <w:rFonts w:ascii="Times New Roman" w:hAnsi="Times New Roman" w:cs="Times New Roman"/>
          <w:color w:val="000000" w:themeColor="text1"/>
          <w:sz w:val="24"/>
          <w:szCs w:val="24"/>
          <w:lang w:val="kk-KZ"/>
        </w:rPr>
        <w:t xml:space="preserve">Сурет </w:t>
      </w:r>
      <w:r w:rsidR="00751D94" w:rsidRPr="007F7C24">
        <w:rPr>
          <w:rStyle w:val="y2iqfc"/>
          <w:rFonts w:ascii="Times New Roman" w:hAnsi="Times New Roman" w:cs="Times New Roman"/>
          <w:color w:val="000000" w:themeColor="text1"/>
          <w:sz w:val="24"/>
          <w:szCs w:val="24"/>
          <w:lang w:val="kk-KZ"/>
        </w:rPr>
        <w:t xml:space="preserve">25 - </w:t>
      </w:r>
      <w:r w:rsidRPr="007F7C24">
        <w:rPr>
          <w:rStyle w:val="y2iqfc"/>
          <w:rFonts w:ascii="Times New Roman" w:hAnsi="Times New Roman" w:cs="Times New Roman"/>
          <w:color w:val="000000" w:themeColor="text1"/>
          <w:sz w:val="24"/>
          <w:szCs w:val="24"/>
          <w:lang w:val="kk-KZ"/>
        </w:rPr>
        <w:t>Когнитивті</w:t>
      </w:r>
      <w:r w:rsidR="002F7E51" w:rsidRPr="007F7C24">
        <w:rPr>
          <w:rStyle w:val="y2iqfc"/>
          <w:rFonts w:ascii="Times New Roman" w:hAnsi="Times New Roman" w:cs="Times New Roman"/>
          <w:color w:val="000000" w:themeColor="text1"/>
          <w:sz w:val="24"/>
          <w:szCs w:val="24"/>
          <w:lang w:val="kk-KZ"/>
        </w:rPr>
        <w:t>-</w:t>
      </w:r>
      <w:r w:rsidRPr="007F7C24">
        <w:rPr>
          <w:rStyle w:val="y2iqfc"/>
          <w:rFonts w:ascii="Times New Roman" w:hAnsi="Times New Roman" w:cs="Times New Roman"/>
          <w:color w:val="000000" w:themeColor="text1"/>
          <w:sz w:val="24"/>
          <w:szCs w:val="24"/>
          <w:lang w:val="kk-KZ"/>
        </w:rPr>
        <w:t>аналитикалық компонент бойынша БТ - ның</w:t>
      </w:r>
      <w:r w:rsidRPr="007F7C24">
        <w:rPr>
          <w:rStyle w:val="y2iqfc"/>
          <w:rFonts w:ascii="Times New Roman" w:hAnsi="Times New Roman" w:cs="Times New Roman"/>
          <w:i/>
          <w:color w:val="000000" w:themeColor="text1"/>
          <w:sz w:val="24"/>
          <w:szCs w:val="24"/>
          <w:lang w:val="kk-KZ"/>
        </w:rPr>
        <w:t xml:space="preserve"> </w:t>
      </w:r>
      <w:r w:rsidRPr="007F7C24">
        <w:rPr>
          <w:rStyle w:val="y2iqfc"/>
          <w:rFonts w:ascii="Times New Roman" w:hAnsi="Times New Roman" w:cs="Times New Roman"/>
          <w:color w:val="000000" w:themeColor="text1"/>
          <w:sz w:val="24"/>
          <w:szCs w:val="24"/>
          <w:lang w:val="kk-KZ"/>
        </w:rPr>
        <w:t>Когнитивті</w:t>
      </w:r>
      <w:r w:rsidR="002F7E51" w:rsidRPr="007F7C24">
        <w:rPr>
          <w:rStyle w:val="y2iqfc"/>
          <w:rFonts w:ascii="Times New Roman" w:hAnsi="Times New Roman" w:cs="Times New Roman"/>
          <w:color w:val="000000" w:themeColor="text1"/>
          <w:sz w:val="24"/>
          <w:szCs w:val="24"/>
          <w:lang w:val="kk-KZ"/>
        </w:rPr>
        <w:t>-</w:t>
      </w:r>
      <w:r w:rsidRPr="007F7C24">
        <w:rPr>
          <w:rStyle w:val="y2iqfc"/>
          <w:rFonts w:ascii="Times New Roman" w:hAnsi="Times New Roman" w:cs="Times New Roman"/>
          <w:color w:val="000000" w:themeColor="text1"/>
          <w:sz w:val="24"/>
          <w:szCs w:val="24"/>
          <w:lang w:val="kk-KZ"/>
        </w:rPr>
        <w:t>аналитикалық компонент бойынша БТ-ның</w:t>
      </w:r>
      <w:r w:rsidRPr="007F7C24">
        <w:rPr>
          <w:rStyle w:val="y2iqfc"/>
          <w:rFonts w:ascii="Times New Roman" w:hAnsi="Times New Roman" w:cs="Times New Roman"/>
          <w:i/>
          <w:color w:val="000000" w:themeColor="text1"/>
          <w:sz w:val="24"/>
          <w:szCs w:val="24"/>
          <w:lang w:val="kk-KZ"/>
        </w:rPr>
        <w:t xml:space="preserve"> </w:t>
      </w:r>
      <w:r w:rsidRPr="007F7C24">
        <w:rPr>
          <w:rStyle w:val="y2iqfc"/>
          <w:rFonts w:ascii="Times New Roman" w:hAnsi="Times New Roman" w:cs="Times New Roman"/>
          <w:color w:val="000000" w:themeColor="text1"/>
          <w:sz w:val="24"/>
          <w:szCs w:val="24"/>
          <w:lang w:val="kk-KZ"/>
        </w:rPr>
        <w:t xml:space="preserve">студенттердің көркемдік және шығармашылық қабілеттерін диагностикалауда  Н.А. Лепская әдістемесі бойынша </w:t>
      </w:r>
      <w:r w:rsidRPr="007F7C24">
        <w:rPr>
          <w:rStyle w:val="y2iqfc"/>
          <w:rFonts w:ascii="Times New Roman" w:hAnsi="Times New Roman" w:cs="Times New Roman"/>
          <w:i/>
          <w:color w:val="000000" w:themeColor="text1"/>
          <w:sz w:val="24"/>
          <w:szCs w:val="24"/>
          <w:lang w:val="kk-KZ"/>
        </w:rPr>
        <w:t xml:space="preserve"> </w:t>
      </w:r>
      <w:r w:rsidRPr="007F7C24">
        <w:rPr>
          <w:rFonts w:ascii="Times New Roman" w:hAnsi="Times New Roman" w:cs="Times New Roman"/>
          <w:color w:val="000000" w:themeColor="text1"/>
          <w:sz w:val="24"/>
          <w:szCs w:val="24"/>
          <w:lang w:val="kk-KZ"/>
        </w:rPr>
        <w:t>бағалау нәтижелерінің диаграммасы</w:t>
      </w:r>
    </w:p>
    <w:p w14:paraId="66EF4E83" w14:textId="77777777" w:rsidR="00665893" w:rsidRPr="00E13189" w:rsidRDefault="00665893" w:rsidP="009431CB">
      <w:pPr>
        <w:spacing w:after="0" w:line="240" w:lineRule="auto"/>
        <w:ind w:firstLine="567"/>
        <w:jc w:val="center"/>
        <w:rPr>
          <w:rFonts w:ascii="Times New Roman" w:hAnsi="Times New Roman" w:cs="Times New Roman"/>
          <w:color w:val="000000" w:themeColor="text1"/>
          <w:sz w:val="28"/>
          <w:szCs w:val="28"/>
          <w:lang w:val="kk-KZ"/>
        </w:rPr>
      </w:pPr>
    </w:p>
    <w:p w14:paraId="05A3E344" w14:textId="41FC3C96"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lastRenderedPageBreak/>
        <w:t xml:space="preserve">Эксперимент тобында  дербестік көрсеткішінің </w:t>
      </w:r>
      <w:r w:rsidRPr="00E13189">
        <w:rPr>
          <w:rStyle w:val="y2iqfc"/>
          <w:rFonts w:ascii="Times New Roman" w:hAnsi="Times New Roman" w:cs="Times New Roman"/>
          <w:b/>
          <w:i/>
          <w:color w:val="000000" w:themeColor="text1"/>
          <w:sz w:val="28"/>
          <w:szCs w:val="28"/>
          <w:lang w:val="kk-KZ"/>
        </w:rPr>
        <w:t>көркем өнер деңгейі бойынша</w:t>
      </w:r>
      <w:r w:rsidRPr="00E13189">
        <w:rPr>
          <w:rStyle w:val="y2iqfc"/>
          <w:rFonts w:ascii="Times New Roman" w:hAnsi="Times New Roman" w:cs="Times New Roman"/>
          <w:b/>
          <w:color w:val="000000" w:themeColor="text1"/>
          <w:sz w:val="28"/>
          <w:szCs w:val="28"/>
          <w:lang w:val="kk-KZ"/>
        </w:rPr>
        <w:t xml:space="preserve"> </w:t>
      </w:r>
      <w:r w:rsidRPr="00E13189">
        <w:rPr>
          <w:rStyle w:val="y2iqfc"/>
          <w:rFonts w:ascii="Times New Roman" w:hAnsi="Times New Roman" w:cs="Times New Roman"/>
          <w:color w:val="000000" w:themeColor="text1"/>
          <w:sz w:val="28"/>
          <w:szCs w:val="28"/>
          <w:lang w:val="kk-KZ"/>
        </w:rPr>
        <w:t xml:space="preserve">67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10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15,3% жоғары идея ерекше, эмоционалды. Сурет экспрессивтіліктің графикалық құралдарын ескере отырып жасаған. Пропорциялар, хиароскуро, кеңістік, сызықтық және әуе перспективасы мен көлемі анық көрсетілген. 22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33,8% орташа яғни, идея түпнұсқа, бақылауға негізделген. Сызба объектілердің пропорцияларын береді. Графикалық құралдар әртүрлі. 33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50,7% идея бақылауға негізделмеген, стереотиптік. Сызба схемалық, пропорциялар мен кеңістікті жеткізу әрекеттері жоқ. </w:t>
      </w:r>
    </w:p>
    <w:p w14:paraId="7B525BDA" w14:textId="6A86AE6D"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color w:val="000000" w:themeColor="text1"/>
          <w:sz w:val="28"/>
          <w:szCs w:val="28"/>
          <w:lang w:val="kk-KZ"/>
        </w:rPr>
        <w:t xml:space="preserve">Дербестік көрсеткішінің </w:t>
      </w:r>
      <w:r w:rsidRPr="00E13189">
        <w:rPr>
          <w:rStyle w:val="y2iqfc"/>
          <w:rFonts w:ascii="Times New Roman" w:hAnsi="Times New Roman" w:cs="Times New Roman"/>
          <w:b/>
          <w:i/>
          <w:color w:val="000000" w:themeColor="text1"/>
          <w:sz w:val="28"/>
          <w:szCs w:val="28"/>
          <w:lang w:val="kk-KZ"/>
        </w:rPr>
        <w:t>фрагментарлық экспрессивтілік деңгейі</w:t>
      </w:r>
      <w:r w:rsidRPr="00E13189">
        <w:rPr>
          <w:rStyle w:val="y2iqfc"/>
          <w:rFonts w:ascii="Times New Roman" w:hAnsi="Times New Roman" w:cs="Times New Roman"/>
          <w:color w:val="000000" w:themeColor="text1"/>
          <w:sz w:val="28"/>
          <w:szCs w:val="28"/>
          <w:lang w:val="kk-KZ"/>
        </w:rPr>
        <w:t xml:space="preserve"> бойынша ЭТ-дағы 15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23% жоғары, ерекше эмоциональды, 20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30,8% орташа яғни, идея түпнұсқа, бақылауға негізделген. 30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46,2% идея бақылауға негізделмеген, стереотиптік. Сызба схемалық, пропорциялар мен кеңістікті жеткізу әрекеттері жоқ. </w:t>
      </w:r>
    </w:p>
    <w:p w14:paraId="219AA439" w14:textId="598E3753"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Дербестік көрсеткішінің </w:t>
      </w:r>
      <w:r w:rsidRPr="00E13189">
        <w:rPr>
          <w:rStyle w:val="y2iqfc"/>
          <w:rFonts w:ascii="Times New Roman" w:hAnsi="Times New Roman" w:cs="Times New Roman"/>
          <w:b/>
          <w:i/>
          <w:color w:val="000000" w:themeColor="text1"/>
          <w:sz w:val="28"/>
          <w:szCs w:val="28"/>
          <w:lang w:val="kk-KZ"/>
        </w:rPr>
        <w:t>көркемдікке дейінгі деңгейі бойынша</w:t>
      </w:r>
      <w:r w:rsidRPr="00E13189">
        <w:rPr>
          <w:rStyle w:val="y2iqfc"/>
          <w:rFonts w:ascii="Times New Roman" w:hAnsi="Times New Roman" w:cs="Times New Roman"/>
          <w:i/>
          <w:color w:val="000000" w:themeColor="text1"/>
          <w:sz w:val="28"/>
          <w:szCs w:val="28"/>
          <w:lang w:val="kk-KZ"/>
        </w:rPr>
        <w:t xml:space="preserve">: ЭТ-дағы </w:t>
      </w:r>
      <w:r w:rsidRPr="00E13189">
        <w:rPr>
          <w:rStyle w:val="y2iqfc"/>
          <w:rFonts w:ascii="Times New Roman" w:hAnsi="Times New Roman" w:cs="Times New Roman"/>
          <w:color w:val="000000" w:themeColor="text1"/>
          <w:sz w:val="28"/>
          <w:szCs w:val="28"/>
          <w:lang w:val="kk-KZ"/>
        </w:rPr>
        <w:t xml:space="preserve">14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21,5% жоғары, ерекше эмоциональды, 20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30,8% орташа яғни, идея түпнұсқа, бақылауға негізделген. 31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47,7% идея бақылауға негізделмеген, стереотиптік. Сызба схемалық, пропорциялар мен кеңістікті жеткізу әрекеттері жоқ. Идея түпнұсқа, бірақ бақылауларға нашар негізделген</w:t>
      </w:r>
    </w:p>
    <w:p w14:paraId="449AD315" w14:textId="77777777"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Динамизм</w:t>
      </w:r>
      <w:r w:rsidRPr="00E13189">
        <w:rPr>
          <w:rStyle w:val="y2iqfc"/>
          <w:rFonts w:ascii="Times New Roman" w:hAnsi="Times New Roman" w:cs="Times New Roman"/>
          <w:b/>
          <w:color w:val="000000" w:themeColor="text1"/>
          <w:sz w:val="28"/>
          <w:szCs w:val="28"/>
          <w:lang w:val="kk-KZ"/>
        </w:rPr>
        <w:t xml:space="preserve"> көрсеткіші </w:t>
      </w:r>
      <w:r w:rsidRPr="00E13189">
        <w:rPr>
          <w:rStyle w:val="y2iqfc"/>
          <w:rFonts w:ascii="Times New Roman" w:hAnsi="Times New Roman" w:cs="Times New Roman"/>
          <w:color w:val="000000" w:themeColor="text1"/>
          <w:sz w:val="28"/>
          <w:szCs w:val="28"/>
          <w:lang w:val="kk-KZ"/>
        </w:rPr>
        <w:t xml:space="preserve">– қиял мен көркем қиялдың дамуын көрсетеді (статикалық жұмыс жоспарының жоқтығын, өз сызбалары үшін идеяларды табу және құрудың қалыптаспаған қабілетін көрсетеді). </w:t>
      </w:r>
    </w:p>
    <w:p w14:paraId="02A0A533" w14:textId="247AB2C6"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Бұл көрсеткіштің эксперимент тобында  </w:t>
      </w:r>
      <w:r w:rsidRPr="00E13189">
        <w:rPr>
          <w:rStyle w:val="y2iqfc"/>
          <w:rFonts w:ascii="Times New Roman" w:hAnsi="Times New Roman" w:cs="Times New Roman"/>
          <w:b/>
          <w:color w:val="000000" w:themeColor="text1"/>
          <w:sz w:val="28"/>
          <w:szCs w:val="28"/>
          <w:lang w:val="kk-KZ"/>
        </w:rPr>
        <w:t>динамизм</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b/>
          <w:color w:val="000000" w:themeColor="text1"/>
          <w:sz w:val="28"/>
          <w:szCs w:val="28"/>
          <w:lang w:val="kk-KZ"/>
        </w:rPr>
        <w:t xml:space="preserve">көрсеткішінің </w:t>
      </w:r>
      <w:r w:rsidRPr="00E13189">
        <w:rPr>
          <w:rStyle w:val="y2iqfc"/>
          <w:rFonts w:ascii="Times New Roman" w:hAnsi="Times New Roman" w:cs="Times New Roman"/>
          <w:b/>
          <w:i/>
          <w:color w:val="000000" w:themeColor="text1"/>
          <w:sz w:val="28"/>
          <w:szCs w:val="28"/>
          <w:lang w:val="kk-KZ"/>
        </w:rPr>
        <w:t>көркем өрнек деңгейі бойынша</w:t>
      </w:r>
      <w:r w:rsidRPr="00E13189">
        <w:rPr>
          <w:rStyle w:val="y2iqfc"/>
          <w:rFonts w:ascii="Times New Roman" w:hAnsi="Times New Roman" w:cs="Times New Roman"/>
          <w:color w:val="000000" w:themeColor="text1"/>
          <w:sz w:val="28"/>
          <w:szCs w:val="28"/>
          <w:lang w:val="kk-KZ"/>
        </w:rPr>
        <w:t xml:space="preserve"> 67</w:t>
      </w:r>
      <w:r w:rsidR="002F7E51" w:rsidRPr="00E13189">
        <w:rPr>
          <w:rStyle w:val="y2iqfc"/>
          <w:rFonts w:ascii="Times New Roman" w:hAnsi="Times New Roman" w:cs="Times New Roman"/>
          <w:color w:val="000000" w:themeColor="text1"/>
          <w:sz w:val="28"/>
          <w:szCs w:val="28"/>
          <w:lang w:val="kk-KZ"/>
        </w:rPr>
        <w:t xml:space="preserve"> студенттің</w:t>
      </w:r>
      <w:r w:rsidRPr="00E13189">
        <w:rPr>
          <w:rStyle w:val="y2iqfc"/>
          <w:rFonts w:ascii="Times New Roman" w:hAnsi="Times New Roman" w:cs="Times New Roman"/>
          <w:color w:val="000000" w:themeColor="text1"/>
          <w:sz w:val="28"/>
          <w:szCs w:val="28"/>
          <w:lang w:val="kk-KZ"/>
        </w:rPr>
        <w:t xml:space="preserve"> 20</w:t>
      </w:r>
      <w:r w:rsidR="002F7E51" w:rsidRPr="00E13189">
        <w:rPr>
          <w:rStyle w:val="y2iqfc"/>
          <w:rFonts w:ascii="Times New Roman" w:hAnsi="Times New Roman" w:cs="Times New Roman"/>
          <w:color w:val="000000" w:themeColor="text1"/>
          <w:sz w:val="28"/>
          <w:szCs w:val="28"/>
          <w:lang w:val="kk-KZ"/>
        </w:rPr>
        <w:t>-сының</w:t>
      </w:r>
      <w:r w:rsidRPr="00E13189">
        <w:rPr>
          <w:rStyle w:val="y2iqfc"/>
          <w:rFonts w:ascii="Times New Roman" w:hAnsi="Times New Roman" w:cs="Times New Roman"/>
          <w:color w:val="000000" w:themeColor="text1"/>
          <w:sz w:val="28"/>
          <w:szCs w:val="28"/>
          <w:lang w:val="kk-KZ"/>
        </w:rPr>
        <w:t xml:space="preserve"> 30,7% жоғары идея ерекше, эмоционалды. Сурет экспрессивтіліктің графикалық құралдарын ескере отырып жасаған. Пропорциялар, хиароскуро, кеңістік, сызықтық және әуе перспективасы мен көлемі анық көрсетілген. 16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24,6% орташа яғни, идея түпнұсқа, бақылауға негізделген. Сызба объектілердің пропорцияларын береді. Графикалық құралдар әртүрлі. 29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44,7% идея бақылауға негізделмеген, стереотиптік. Сызба схемалық, пропорциялар мен кеңістікті жеткізу әрекеттері жоқ. </w:t>
      </w:r>
    </w:p>
    <w:p w14:paraId="67EE3D76" w14:textId="6847D789"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color w:val="000000" w:themeColor="text1"/>
          <w:sz w:val="28"/>
          <w:szCs w:val="28"/>
          <w:lang w:val="kk-KZ"/>
        </w:rPr>
        <w:t xml:space="preserve">Динамизм  көрсеткішінің </w:t>
      </w:r>
      <w:r w:rsidRPr="00E13189">
        <w:rPr>
          <w:rStyle w:val="y2iqfc"/>
          <w:rFonts w:ascii="Times New Roman" w:hAnsi="Times New Roman" w:cs="Times New Roman"/>
          <w:b/>
          <w:i/>
          <w:color w:val="000000" w:themeColor="text1"/>
          <w:sz w:val="28"/>
          <w:szCs w:val="28"/>
          <w:lang w:val="kk-KZ"/>
        </w:rPr>
        <w:t>фрагментарлық экспрессивтілік деңгейі</w:t>
      </w:r>
      <w:r w:rsidRPr="00E13189">
        <w:rPr>
          <w:rStyle w:val="y2iqfc"/>
          <w:rFonts w:ascii="Times New Roman" w:hAnsi="Times New Roman" w:cs="Times New Roman"/>
          <w:color w:val="000000" w:themeColor="text1"/>
          <w:sz w:val="28"/>
          <w:szCs w:val="28"/>
          <w:lang w:val="kk-KZ"/>
        </w:rPr>
        <w:t xml:space="preserve"> бойынша ЭТ-дағы 10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15,3% жоғары, ерекше эмоциональды, 20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30,7% орташа яғни, идея түпнұсқа, бақылауға негізделген. 35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53,8% идея бақылауға негізделмеген, стереотиптік. Сызба схемалық, пропорциялар мен кеңістікті жеткізу әрекеттері жоқ. </w:t>
      </w:r>
    </w:p>
    <w:p w14:paraId="39B8D0F4" w14:textId="780FFB86"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Динамизм көрсеткішінің </w:t>
      </w:r>
      <w:r w:rsidRPr="00E13189">
        <w:rPr>
          <w:rStyle w:val="y2iqfc"/>
          <w:rFonts w:ascii="Times New Roman" w:hAnsi="Times New Roman" w:cs="Times New Roman"/>
          <w:b/>
          <w:i/>
          <w:color w:val="000000" w:themeColor="text1"/>
          <w:sz w:val="28"/>
          <w:szCs w:val="28"/>
          <w:lang w:val="kk-KZ"/>
        </w:rPr>
        <w:t>көркемдікке дейінгі деңгейі</w:t>
      </w:r>
      <w:r w:rsidRPr="00E13189">
        <w:rPr>
          <w:rStyle w:val="y2iqfc"/>
          <w:rFonts w:ascii="Times New Roman" w:hAnsi="Times New Roman" w:cs="Times New Roman"/>
          <w:i/>
          <w:color w:val="000000" w:themeColor="text1"/>
          <w:sz w:val="28"/>
          <w:szCs w:val="28"/>
          <w:lang w:val="kk-KZ"/>
        </w:rPr>
        <w:t xml:space="preserve"> бойынша: ЭТ-дағы 5</w:t>
      </w:r>
      <w:r w:rsidRPr="00E13189">
        <w:rPr>
          <w:rStyle w:val="y2iqfc"/>
          <w:rFonts w:ascii="Times New Roman" w:hAnsi="Times New Roman" w:cs="Times New Roman"/>
          <w:color w:val="000000" w:themeColor="text1"/>
          <w:sz w:val="28"/>
          <w:szCs w:val="28"/>
          <w:lang w:val="kk-KZ"/>
        </w:rPr>
        <w:t xml:space="preserve">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7,6 % жоғары, ерекше эмоциональды, 15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23% орташа яғни, идея түпнұсқа, бақылауға негізделген. 45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69,4% идея бақылауға негізделмеген, стереотиптік. Сызба схемалық, пропорциялар мен кеңістікті жеткізу әрекеттері жоқ. Идея түпнұсқа, бірақ бақылауларға нашар негізделген.</w:t>
      </w:r>
    </w:p>
    <w:p w14:paraId="0234FF81" w14:textId="2086229B"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Эмоционалдылық</w:t>
      </w:r>
      <w:r w:rsidRPr="00E13189">
        <w:rPr>
          <w:rStyle w:val="y2iqfc"/>
          <w:rFonts w:ascii="Times New Roman" w:hAnsi="Times New Roman" w:cs="Times New Roman"/>
          <w:b/>
          <w:color w:val="000000" w:themeColor="text1"/>
          <w:sz w:val="28"/>
          <w:szCs w:val="28"/>
          <w:lang w:val="kk-KZ"/>
        </w:rPr>
        <w:t xml:space="preserve"> көрсеткіші</w:t>
      </w:r>
      <w:r w:rsidRPr="00E13189">
        <w:rPr>
          <w:rStyle w:val="y2iqfc"/>
          <w:rFonts w:ascii="Times New Roman" w:hAnsi="Times New Roman" w:cs="Times New Roman"/>
          <w:color w:val="000000" w:themeColor="text1"/>
          <w:sz w:val="28"/>
          <w:szCs w:val="28"/>
          <w:lang w:val="kk-KZ"/>
        </w:rPr>
        <w:t xml:space="preserve"> – өмір құбылыстарына эмоционалды жауап берудің, бейнеленгенге қатынастың болуын көрсетеді. Бұл көрсеткіштің ЭТ </w:t>
      </w:r>
      <w:r w:rsidRPr="00E13189">
        <w:rPr>
          <w:rStyle w:val="y2iqfc"/>
          <w:rFonts w:ascii="Times New Roman" w:hAnsi="Times New Roman" w:cs="Times New Roman"/>
          <w:color w:val="000000" w:themeColor="text1"/>
          <w:sz w:val="28"/>
          <w:szCs w:val="28"/>
          <w:lang w:val="kk-KZ"/>
        </w:rPr>
        <w:lastRenderedPageBreak/>
        <w:t xml:space="preserve">тобында 67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b/>
          <w:i/>
          <w:color w:val="000000" w:themeColor="text1"/>
          <w:sz w:val="28"/>
          <w:szCs w:val="28"/>
          <w:lang w:val="kk-KZ"/>
        </w:rPr>
        <w:t>көркем өрнек деңгейі</w:t>
      </w:r>
      <w:r w:rsidRPr="00E13189">
        <w:rPr>
          <w:rStyle w:val="y2iqfc"/>
          <w:rFonts w:ascii="Times New Roman" w:hAnsi="Times New Roman" w:cs="Times New Roman"/>
          <w:i/>
          <w:color w:val="000000" w:themeColor="text1"/>
          <w:sz w:val="28"/>
          <w:szCs w:val="28"/>
          <w:lang w:val="kk-KZ"/>
        </w:rPr>
        <w:t xml:space="preserve"> бойынша</w:t>
      </w:r>
      <w:r w:rsidRPr="00E13189">
        <w:rPr>
          <w:rStyle w:val="y2iqfc"/>
          <w:rFonts w:ascii="Times New Roman" w:hAnsi="Times New Roman" w:cs="Times New Roman"/>
          <w:color w:val="000000" w:themeColor="text1"/>
          <w:sz w:val="28"/>
          <w:szCs w:val="28"/>
          <w:lang w:val="kk-KZ"/>
        </w:rPr>
        <w:t xml:space="preserve"> 12 зертелушінің 18,4% жоғары идея ерекше, эмоционалды. Сурет экспрессивтіліктің графикалық құралдарын ескере отырып жасаған. Пропорциялар, хиароскуро, кеңістік, сызықтық және әуе перспективасы мен көлемі анық көрсетілген. ЭТ-дағы 19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29,2% орташа яғни, идея түпнұсқа, бақылауға негізделген. Сызба объектілердің пропорцияларын береді. Графикалық құралдар әртүрлі. ЭТ-дағы 34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52,3% идея бақылауға негізделмеген, стереотиптік. Сызба схемалық, пропорциялар мен кеңістікті жеткізу әрекеттері жоқ. </w:t>
      </w:r>
    </w:p>
    <w:p w14:paraId="463AA9B1" w14:textId="6271F9D6"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Эмоционалдылық</w:t>
      </w:r>
      <w:r w:rsidRPr="00E13189">
        <w:rPr>
          <w:rStyle w:val="y2iqfc"/>
          <w:rFonts w:ascii="Times New Roman" w:hAnsi="Times New Roman" w:cs="Times New Roman"/>
          <w:b/>
          <w:color w:val="000000" w:themeColor="text1"/>
          <w:sz w:val="28"/>
          <w:szCs w:val="28"/>
          <w:lang w:val="kk-KZ"/>
        </w:rPr>
        <w:t xml:space="preserve">  көрсеткішінің</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i/>
          <w:color w:val="000000" w:themeColor="text1"/>
          <w:sz w:val="28"/>
          <w:szCs w:val="28"/>
          <w:lang w:val="kk-KZ"/>
        </w:rPr>
        <w:t>фрагментарлық экспрессивтілік деңгейі</w:t>
      </w:r>
      <w:r w:rsidRPr="00E13189">
        <w:rPr>
          <w:rStyle w:val="y2iqfc"/>
          <w:rFonts w:ascii="Times New Roman" w:hAnsi="Times New Roman" w:cs="Times New Roman"/>
          <w:color w:val="000000" w:themeColor="text1"/>
          <w:sz w:val="28"/>
          <w:szCs w:val="28"/>
          <w:lang w:val="kk-KZ"/>
        </w:rPr>
        <w:t xml:space="preserve"> бойынша ЭТ</w:t>
      </w:r>
      <w:r w:rsidR="00052588" w:rsidRPr="00E13189">
        <w:rPr>
          <w:rStyle w:val="y2iqfc"/>
          <w:rFonts w:ascii="Times New Roman" w:hAnsi="Times New Roman" w:cs="Times New Roman"/>
          <w:color w:val="000000" w:themeColor="text1"/>
          <w:sz w:val="28"/>
          <w:szCs w:val="28"/>
          <w:lang w:val="kk-KZ"/>
        </w:rPr>
        <w:t>-</w:t>
      </w:r>
      <w:r w:rsidRPr="00E13189">
        <w:rPr>
          <w:rStyle w:val="y2iqfc"/>
          <w:rFonts w:ascii="Times New Roman" w:hAnsi="Times New Roman" w:cs="Times New Roman"/>
          <w:color w:val="000000" w:themeColor="text1"/>
          <w:sz w:val="28"/>
          <w:szCs w:val="28"/>
          <w:lang w:val="kk-KZ"/>
        </w:rPr>
        <w:t xml:space="preserve">дағы 5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7,6% жоғары, ерекше эмоциональды, 16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24,6% орташа яғни, идея түпнұсқа, бақылауға негізделген. ЭТ –да 44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67,6% идея бақылауға негізделмеген, стереотиптік. Сызба схемалық, пропорциялар мен кеңістікті жеткізу әрекеттері жоқ. </w:t>
      </w:r>
    </w:p>
    <w:p w14:paraId="538CBD20" w14:textId="500CE50C" w:rsidR="00665893" w:rsidRPr="00E13189" w:rsidRDefault="00665893" w:rsidP="009431CB">
      <w:pPr>
        <w:pStyle w:val="HTML"/>
        <w:tabs>
          <w:tab w:val="clear" w:pos="916"/>
          <w:tab w:val="left" w:pos="567"/>
        </w:tabs>
        <w:ind w:firstLine="567"/>
        <w:jc w:val="both"/>
        <w:rPr>
          <w:rStyle w:val="y2iqfc"/>
          <w:rFonts w:ascii="Times New Roman" w:hAnsi="Times New Roman" w:cs="Times New Roman"/>
          <w:bCs/>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Эмоционалдылық</w:t>
      </w:r>
      <w:r w:rsidRPr="00E13189">
        <w:rPr>
          <w:rStyle w:val="y2iqfc"/>
          <w:rFonts w:ascii="Times New Roman" w:hAnsi="Times New Roman" w:cs="Times New Roman"/>
          <w:b/>
          <w:color w:val="000000" w:themeColor="text1"/>
          <w:sz w:val="28"/>
          <w:szCs w:val="28"/>
          <w:lang w:val="kk-KZ"/>
        </w:rPr>
        <w:t xml:space="preserve"> көрсеткішінің</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i/>
          <w:color w:val="000000" w:themeColor="text1"/>
          <w:sz w:val="28"/>
          <w:szCs w:val="28"/>
          <w:lang w:val="kk-KZ"/>
        </w:rPr>
        <w:t>көркемдікке дейінгі деңгейі бойынша: ЭТ-да 5</w:t>
      </w:r>
      <w:r w:rsidRPr="00E13189">
        <w:rPr>
          <w:rStyle w:val="y2iqfc"/>
          <w:rFonts w:ascii="Times New Roman" w:hAnsi="Times New Roman" w:cs="Times New Roman"/>
          <w:color w:val="000000" w:themeColor="text1"/>
          <w:sz w:val="28"/>
          <w:szCs w:val="28"/>
          <w:lang w:val="kk-KZ"/>
        </w:rPr>
        <w:t xml:space="preserve">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7,6% жоғары, ерекше эмоциональдылықты қамтыды, </w:t>
      </w:r>
      <w:r w:rsidRPr="00E13189">
        <w:rPr>
          <w:rStyle w:val="y2iqfc"/>
          <w:rFonts w:ascii="Times New Roman" w:hAnsi="Times New Roman" w:cs="Times New Roman"/>
          <w:i/>
          <w:color w:val="000000" w:themeColor="text1"/>
          <w:sz w:val="28"/>
          <w:szCs w:val="28"/>
          <w:lang w:val="kk-KZ"/>
        </w:rPr>
        <w:t xml:space="preserve">ЭТ-да </w:t>
      </w:r>
      <w:r w:rsidRPr="00E13189">
        <w:rPr>
          <w:rStyle w:val="y2iqfc"/>
          <w:rFonts w:ascii="Times New Roman" w:hAnsi="Times New Roman" w:cs="Times New Roman"/>
          <w:color w:val="000000" w:themeColor="text1"/>
          <w:sz w:val="28"/>
          <w:szCs w:val="28"/>
          <w:lang w:val="kk-KZ"/>
        </w:rPr>
        <w:t xml:space="preserve">16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24,6% орташа яғни, идея түпнұсқа, бақылауға орташа негізделген. </w:t>
      </w:r>
      <w:r w:rsidRPr="00E13189">
        <w:rPr>
          <w:rStyle w:val="y2iqfc"/>
          <w:rFonts w:ascii="Times New Roman" w:hAnsi="Times New Roman" w:cs="Times New Roman"/>
          <w:i/>
          <w:color w:val="000000" w:themeColor="text1"/>
          <w:sz w:val="28"/>
          <w:szCs w:val="28"/>
          <w:lang w:val="kk-KZ"/>
        </w:rPr>
        <w:t xml:space="preserve">ЭТ-да </w:t>
      </w:r>
      <w:r w:rsidRPr="00E13189">
        <w:rPr>
          <w:rStyle w:val="y2iqfc"/>
          <w:rFonts w:ascii="Times New Roman" w:hAnsi="Times New Roman" w:cs="Times New Roman"/>
          <w:color w:val="000000" w:themeColor="text1"/>
          <w:sz w:val="28"/>
          <w:szCs w:val="28"/>
          <w:lang w:val="kk-KZ"/>
        </w:rPr>
        <w:t xml:space="preserve">36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55,3% идея бақылауға негізделмеген, стереотиптік. Сызба схемалық, пропорциялар мен кеңістікті жеткізу әрекеттері төмен екендігін көрсетті. </w:t>
      </w:r>
      <w:r w:rsidRPr="00E13189">
        <w:rPr>
          <w:rStyle w:val="y2iqfc"/>
          <w:rFonts w:ascii="Times New Roman" w:hAnsi="Times New Roman" w:cs="Times New Roman"/>
          <w:bCs/>
          <w:color w:val="000000" w:themeColor="text1"/>
          <w:sz w:val="28"/>
          <w:szCs w:val="28"/>
          <w:lang w:val="kk-KZ"/>
        </w:rPr>
        <w:t xml:space="preserve">  </w:t>
      </w:r>
    </w:p>
    <w:p w14:paraId="59404C97" w14:textId="4C77235E"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Экспрессивтілік</w:t>
      </w:r>
      <w:r w:rsidRPr="00E13189">
        <w:rPr>
          <w:rStyle w:val="y2iqfc"/>
          <w:rFonts w:ascii="Times New Roman" w:hAnsi="Times New Roman" w:cs="Times New Roman"/>
          <w:b/>
          <w:color w:val="000000" w:themeColor="text1"/>
          <w:sz w:val="28"/>
          <w:szCs w:val="28"/>
          <w:lang w:val="kk-KZ"/>
        </w:rPr>
        <w:t xml:space="preserve"> көрсеткіш</w:t>
      </w:r>
      <w:r w:rsidRPr="00E13189">
        <w:rPr>
          <w:rStyle w:val="y2iqfc"/>
          <w:rFonts w:ascii="Times New Roman" w:hAnsi="Times New Roman" w:cs="Times New Roman"/>
          <w:color w:val="000000" w:themeColor="text1"/>
          <w:sz w:val="28"/>
          <w:szCs w:val="28"/>
          <w:lang w:val="kk-KZ"/>
        </w:rPr>
        <w:t xml:space="preserve"> – көркем бейненің болуымен бекітіледі. Бұл көрсеткіштің ЭТ- да 67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i/>
          <w:color w:val="000000" w:themeColor="text1"/>
          <w:sz w:val="28"/>
          <w:szCs w:val="28"/>
          <w:lang w:val="kk-KZ"/>
        </w:rPr>
        <w:t>көркем өрнек деңгейі бойынша</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i/>
          <w:color w:val="000000" w:themeColor="text1"/>
          <w:sz w:val="28"/>
          <w:szCs w:val="28"/>
          <w:lang w:val="kk-KZ"/>
        </w:rPr>
        <w:t xml:space="preserve">ЭТ-да </w:t>
      </w:r>
      <w:r w:rsidRPr="00E13189">
        <w:rPr>
          <w:rStyle w:val="y2iqfc"/>
          <w:rFonts w:ascii="Times New Roman" w:hAnsi="Times New Roman" w:cs="Times New Roman"/>
          <w:color w:val="000000" w:themeColor="text1"/>
          <w:sz w:val="28"/>
          <w:szCs w:val="28"/>
          <w:lang w:val="kk-KZ"/>
        </w:rPr>
        <w:t xml:space="preserve">9 зертелушінің 13,8% жоғары эмоционалдылықты қамтиды. Сурет экспрессивтіліктің графикалық құралдарын ескере отырып жасаған. Пропорциялар, хиароскуро, кеңістік, сызықтық және әуе перспективасы мен көлемі анық көрсетілмеген. </w:t>
      </w:r>
      <w:r w:rsidRPr="00E13189">
        <w:rPr>
          <w:rStyle w:val="y2iqfc"/>
          <w:rFonts w:ascii="Times New Roman" w:hAnsi="Times New Roman" w:cs="Times New Roman"/>
          <w:i/>
          <w:color w:val="000000" w:themeColor="text1"/>
          <w:sz w:val="28"/>
          <w:szCs w:val="28"/>
          <w:lang w:val="kk-KZ"/>
        </w:rPr>
        <w:t xml:space="preserve">ЭТ-да </w:t>
      </w:r>
      <w:r w:rsidRPr="00E13189">
        <w:rPr>
          <w:rStyle w:val="y2iqfc"/>
          <w:rFonts w:ascii="Times New Roman" w:hAnsi="Times New Roman" w:cs="Times New Roman"/>
          <w:color w:val="000000" w:themeColor="text1"/>
          <w:sz w:val="28"/>
          <w:szCs w:val="28"/>
          <w:lang w:val="kk-KZ"/>
        </w:rPr>
        <w:t xml:space="preserve">17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26,2% орташа яғни, идея түпнұсқа, бақылауға орташа негізделген. Сызба объектілердің пропорцияларын орташа деңгейде танытқан.  Графикалық құралдар әртүрлі. </w:t>
      </w:r>
      <w:r w:rsidRPr="00E13189">
        <w:rPr>
          <w:rStyle w:val="y2iqfc"/>
          <w:rFonts w:ascii="Times New Roman" w:hAnsi="Times New Roman" w:cs="Times New Roman"/>
          <w:i/>
          <w:color w:val="000000" w:themeColor="text1"/>
          <w:sz w:val="28"/>
          <w:szCs w:val="28"/>
          <w:lang w:val="kk-KZ"/>
        </w:rPr>
        <w:t xml:space="preserve">ЭТ-да </w:t>
      </w:r>
      <w:r w:rsidRPr="00E13189">
        <w:rPr>
          <w:rStyle w:val="y2iqfc"/>
          <w:rFonts w:ascii="Times New Roman" w:hAnsi="Times New Roman" w:cs="Times New Roman"/>
          <w:color w:val="000000" w:themeColor="text1"/>
          <w:sz w:val="28"/>
          <w:szCs w:val="28"/>
          <w:lang w:val="kk-KZ"/>
        </w:rPr>
        <w:t xml:space="preserve">39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60% идея бақылауға негізделмеген, стереотиптік. Сызба схемалық, пропорциялар мен кеңістікті жеткізу әрекеттері байқалмайды.  </w:t>
      </w:r>
    </w:p>
    <w:p w14:paraId="12C72023" w14:textId="0D960D0A"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Экспрессивтілік</w:t>
      </w:r>
      <w:r w:rsidRPr="00E13189">
        <w:rPr>
          <w:rStyle w:val="y2iqfc"/>
          <w:rFonts w:ascii="Times New Roman" w:hAnsi="Times New Roman" w:cs="Times New Roman"/>
          <w:b/>
          <w:color w:val="000000" w:themeColor="text1"/>
          <w:sz w:val="28"/>
          <w:szCs w:val="28"/>
          <w:lang w:val="kk-KZ"/>
        </w:rPr>
        <w:t xml:space="preserve"> көрсеткішінің </w:t>
      </w:r>
      <w:r w:rsidRPr="00E13189">
        <w:rPr>
          <w:rStyle w:val="y2iqfc"/>
          <w:rFonts w:ascii="Times New Roman" w:hAnsi="Times New Roman" w:cs="Times New Roman"/>
          <w:b/>
          <w:i/>
          <w:color w:val="000000" w:themeColor="text1"/>
          <w:sz w:val="28"/>
          <w:szCs w:val="28"/>
          <w:lang w:val="kk-KZ"/>
        </w:rPr>
        <w:t>фрагментарлық экспрессивтілік деңгейі</w:t>
      </w:r>
      <w:r w:rsidRPr="00E13189">
        <w:rPr>
          <w:rStyle w:val="y2iqfc"/>
          <w:rFonts w:ascii="Times New Roman" w:hAnsi="Times New Roman" w:cs="Times New Roman"/>
          <w:color w:val="000000" w:themeColor="text1"/>
          <w:sz w:val="28"/>
          <w:szCs w:val="28"/>
          <w:lang w:val="kk-KZ"/>
        </w:rPr>
        <w:t xml:space="preserve"> бойынша ЭТ-да 6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9,2% жоғары, ерекше эмоциональдылықты көрсетті, </w:t>
      </w:r>
      <w:r w:rsidRPr="00E13189">
        <w:rPr>
          <w:rStyle w:val="y2iqfc"/>
          <w:rFonts w:ascii="Times New Roman" w:hAnsi="Times New Roman" w:cs="Times New Roman"/>
          <w:i/>
          <w:color w:val="000000" w:themeColor="text1"/>
          <w:sz w:val="28"/>
          <w:szCs w:val="28"/>
          <w:lang w:val="kk-KZ"/>
        </w:rPr>
        <w:t xml:space="preserve">ЭТ-да </w:t>
      </w:r>
      <w:r w:rsidRPr="00E13189">
        <w:rPr>
          <w:rStyle w:val="y2iqfc"/>
          <w:rFonts w:ascii="Times New Roman" w:hAnsi="Times New Roman" w:cs="Times New Roman"/>
          <w:color w:val="000000" w:themeColor="text1"/>
          <w:sz w:val="28"/>
          <w:szCs w:val="28"/>
          <w:lang w:val="kk-KZ"/>
        </w:rPr>
        <w:t xml:space="preserve">24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36,9% орташа яғни, идея түпнұсқа, бақылауға орташа негізделген. </w:t>
      </w:r>
      <w:r w:rsidRPr="00E13189">
        <w:rPr>
          <w:rStyle w:val="y2iqfc"/>
          <w:rFonts w:ascii="Times New Roman" w:hAnsi="Times New Roman" w:cs="Times New Roman"/>
          <w:i/>
          <w:color w:val="000000" w:themeColor="text1"/>
          <w:sz w:val="28"/>
          <w:szCs w:val="28"/>
          <w:lang w:val="kk-KZ"/>
        </w:rPr>
        <w:t xml:space="preserve">ЭТ-да </w:t>
      </w:r>
      <w:r w:rsidRPr="00E13189">
        <w:rPr>
          <w:rStyle w:val="y2iqfc"/>
          <w:rFonts w:ascii="Times New Roman" w:hAnsi="Times New Roman" w:cs="Times New Roman"/>
          <w:color w:val="000000" w:themeColor="text1"/>
          <w:sz w:val="28"/>
          <w:szCs w:val="28"/>
          <w:lang w:val="kk-KZ"/>
        </w:rPr>
        <w:t xml:space="preserve">35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53,8% идея бақылауға негізделмеген, стереотиптік. Сызба схемалық, пропорциялар мен кеңістікті жеткізу әрекеттерітөмен деңгейді қамтиды. </w:t>
      </w:r>
    </w:p>
    <w:p w14:paraId="7C28AC0A" w14:textId="59A65AC0" w:rsidR="00665893" w:rsidRPr="00E13189" w:rsidRDefault="00665893" w:rsidP="009431CB">
      <w:pPr>
        <w:pStyle w:val="HTML"/>
        <w:tabs>
          <w:tab w:val="clear" w:pos="916"/>
          <w:tab w:val="left" w:pos="567"/>
        </w:tabs>
        <w:ind w:firstLine="567"/>
        <w:jc w:val="both"/>
        <w:rPr>
          <w:rStyle w:val="y2iqfc"/>
          <w:rFonts w:ascii="Times New Roman" w:hAnsi="Times New Roman" w:cs="Times New Roman"/>
          <w:bCs/>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Экспрессивтілік</w:t>
      </w:r>
      <w:r w:rsidRPr="00E13189">
        <w:rPr>
          <w:rStyle w:val="y2iqfc"/>
          <w:rFonts w:ascii="Times New Roman" w:hAnsi="Times New Roman" w:cs="Times New Roman"/>
          <w:color w:val="000000" w:themeColor="text1"/>
          <w:sz w:val="28"/>
          <w:szCs w:val="28"/>
          <w:lang w:val="kk-KZ"/>
        </w:rPr>
        <w:t xml:space="preserve"> көрсеткішінің </w:t>
      </w:r>
      <w:r w:rsidRPr="00E13189">
        <w:rPr>
          <w:rStyle w:val="y2iqfc"/>
          <w:rFonts w:ascii="Times New Roman" w:hAnsi="Times New Roman" w:cs="Times New Roman"/>
          <w:b/>
          <w:i/>
          <w:color w:val="000000" w:themeColor="text1"/>
          <w:sz w:val="28"/>
          <w:szCs w:val="28"/>
          <w:lang w:val="kk-KZ"/>
        </w:rPr>
        <w:t xml:space="preserve">көркемдікке дейінгі деңгейі бойынша: ЭТ-да </w:t>
      </w:r>
      <w:r w:rsidRPr="00E13189">
        <w:rPr>
          <w:rStyle w:val="y2iqfc"/>
          <w:rFonts w:ascii="Times New Roman" w:hAnsi="Times New Roman" w:cs="Times New Roman"/>
          <w:i/>
          <w:color w:val="000000" w:themeColor="text1"/>
          <w:sz w:val="28"/>
          <w:szCs w:val="28"/>
          <w:lang w:val="kk-KZ"/>
        </w:rPr>
        <w:t>9</w:t>
      </w:r>
      <w:r w:rsidRPr="00E13189">
        <w:rPr>
          <w:rStyle w:val="y2iqfc"/>
          <w:rFonts w:ascii="Times New Roman" w:hAnsi="Times New Roman" w:cs="Times New Roman"/>
          <w:color w:val="000000" w:themeColor="text1"/>
          <w:sz w:val="28"/>
          <w:szCs w:val="28"/>
          <w:lang w:val="kk-KZ"/>
        </w:rPr>
        <w:t xml:space="preserve">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13,8 % жоғары, ерекше эмоциональдылықты танытты, 22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33,8% орташа яғни, идея түпнұсқа, бақылауға орташа негізделгенін көрсетті. 34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52,3% идея бақылауға негізделмеген, стереотиптік. Сызба схемалық, пропорциялар мен кеңістікті жеткізу әрекеттері төмен көрсетілген. Идея түпнұсқа, бірақ бақылауларға нашар негізделген.</w:t>
      </w:r>
      <w:r w:rsidRPr="00E13189">
        <w:rPr>
          <w:rStyle w:val="y2iqfc"/>
          <w:rFonts w:ascii="Times New Roman" w:hAnsi="Times New Roman" w:cs="Times New Roman"/>
          <w:bCs/>
          <w:color w:val="000000" w:themeColor="text1"/>
          <w:sz w:val="28"/>
          <w:szCs w:val="28"/>
          <w:lang w:val="kk-KZ"/>
        </w:rPr>
        <w:t xml:space="preserve">  </w:t>
      </w:r>
    </w:p>
    <w:p w14:paraId="3F5CE6DB" w14:textId="77777777"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Графика көрсеткіші</w:t>
      </w:r>
      <w:r w:rsidRPr="00E13189">
        <w:rPr>
          <w:rStyle w:val="y2iqfc"/>
          <w:rFonts w:ascii="Times New Roman" w:hAnsi="Times New Roman" w:cs="Times New Roman"/>
          <w:color w:val="000000" w:themeColor="text1"/>
          <w:sz w:val="28"/>
          <w:szCs w:val="28"/>
          <w:lang w:val="kk-KZ"/>
        </w:rPr>
        <w:t xml:space="preserve"> – әртүрлі графикалық материалдармен жұмыс істеудің көркемдік құралдары мен тәсілдерін саналы түрде қолдану.</w:t>
      </w:r>
    </w:p>
    <w:p w14:paraId="6A1136B3" w14:textId="66A136A2" w:rsidR="00665893" w:rsidRPr="00E13189" w:rsidRDefault="00665893" w:rsidP="009431CB">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lastRenderedPageBreak/>
        <w:t xml:space="preserve">Бұл көрсеткіштің бақылау тобында 65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b/>
          <w:i/>
          <w:color w:val="000000" w:themeColor="text1"/>
          <w:sz w:val="28"/>
          <w:szCs w:val="28"/>
          <w:lang w:val="kk-KZ"/>
        </w:rPr>
        <w:t>көркем өнер деңгейі бойынша</w:t>
      </w:r>
      <w:r w:rsidRPr="00E13189">
        <w:rPr>
          <w:rStyle w:val="y2iqfc"/>
          <w:rFonts w:ascii="Times New Roman" w:hAnsi="Times New Roman" w:cs="Times New Roman"/>
          <w:b/>
          <w:color w:val="000000" w:themeColor="text1"/>
          <w:sz w:val="28"/>
          <w:szCs w:val="28"/>
          <w:lang w:val="kk-KZ"/>
        </w:rPr>
        <w:t xml:space="preserve"> ЭТ-да </w:t>
      </w:r>
      <w:r w:rsidRPr="00E13189">
        <w:rPr>
          <w:rStyle w:val="y2iqfc"/>
          <w:rFonts w:ascii="Times New Roman" w:hAnsi="Times New Roman" w:cs="Times New Roman"/>
          <w:color w:val="000000" w:themeColor="text1"/>
          <w:sz w:val="28"/>
          <w:szCs w:val="28"/>
          <w:lang w:val="kk-KZ"/>
        </w:rPr>
        <w:t xml:space="preserve">7 зертелушінің 10,9% жоғары эмоционалдылықты қамтиды.  Сурет экспрессивтіліктің графикалық құралдарын ескере отырып жасаған. Пропорциялар, хиароскуро, кеңістік, сызықтық және әуе перспективасы мен көлемі анық көрсетілмеген. 18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27,6% орташа яғни, идея түпнұсқа, бақылауға орташа негізделген. Сызба объектілердің пропорцияларын орташа деңгейде танытқан.  Графикалық құралдар әртүрлі. 40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61,5% идея бақылауға негізделмеген, стереотиптік. Сызба схемалық, пропорциялар мен кеңістікті жеткізу әрекеттері байқалмайды. Идея түпнұсқа, бірақ бақылауларға нашар негізделген</w:t>
      </w:r>
    </w:p>
    <w:p w14:paraId="316C5462" w14:textId="4D8FD48F"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color w:val="000000" w:themeColor="text1"/>
          <w:sz w:val="28"/>
          <w:szCs w:val="28"/>
          <w:lang w:val="kk-KZ"/>
        </w:rPr>
        <w:t xml:space="preserve">Графика көрсеткішінің </w:t>
      </w:r>
      <w:r w:rsidRPr="00E13189">
        <w:rPr>
          <w:rStyle w:val="y2iqfc"/>
          <w:rFonts w:ascii="Times New Roman" w:hAnsi="Times New Roman" w:cs="Times New Roman"/>
          <w:b/>
          <w:i/>
          <w:color w:val="000000" w:themeColor="text1"/>
          <w:sz w:val="28"/>
          <w:szCs w:val="28"/>
          <w:lang w:val="kk-KZ"/>
        </w:rPr>
        <w:t>фрагментарлық экспрессивтілік деңгейі</w:t>
      </w:r>
      <w:r w:rsidRPr="00E13189">
        <w:rPr>
          <w:rStyle w:val="y2iqfc"/>
          <w:rFonts w:ascii="Times New Roman" w:hAnsi="Times New Roman" w:cs="Times New Roman"/>
          <w:b/>
          <w:color w:val="000000" w:themeColor="text1"/>
          <w:sz w:val="28"/>
          <w:szCs w:val="28"/>
          <w:lang w:val="kk-KZ"/>
        </w:rPr>
        <w:t xml:space="preserve"> </w:t>
      </w:r>
      <w:r w:rsidRPr="00E13189">
        <w:rPr>
          <w:rStyle w:val="y2iqfc"/>
          <w:rFonts w:ascii="Times New Roman" w:hAnsi="Times New Roman" w:cs="Times New Roman"/>
          <w:color w:val="000000" w:themeColor="text1"/>
          <w:sz w:val="28"/>
          <w:szCs w:val="28"/>
          <w:lang w:val="kk-KZ"/>
        </w:rPr>
        <w:t xml:space="preserve">бойынша ЭТ-дағы 8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12,3% жоғары, ерекше эмоциональдылықты көрсетті, </w:t>
      </w:r>
      <w:r w:rsidRPr="00E13189">
        <w:rPr>
          <w:rStyle w:val="y2iqfc"/>
          <w:rFonts w:ascii="Times New Roman" w:hAnsi="Times New Roman" w:cs="Times New Roman"/>
          <w:i/>
          <w:color w:val="000000" w:themeColor="text1"/>
          <w:sz w:val="28"/>
          <w:szCs w:val="28"/>
          <w:lang w:val="kk-KZ"/>
        </w:rPr>
        <w:t xml:space="preserve">ЭТ-да </w:t>
      </w:r>
      <w:r w:rsidRPr="00E13189">
        <w:rPr>
          <w:rStyle w:val="y2iqfc"/>
          <w:rFonts w:ascii="Times New Roman" w:hAnsi="Times New Roman" w:cs="Times New Roman"/>
          <w:color w:val="000000" w:themeColor="text1"/>
          <w:sz w:val="28"/>
          <w:szCs w:val="28"/>
          <w:lang w:val="kk-KZ"/>
        </w:rPr>
        <w:t xml:space="preserve">25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38,4% орташа яғни, идея түпнұсқа, бақылауға орташа негізделген. </w:t>
      </w:r>
      <w:r w:rsidRPr="00E13189">
        <w:rPr>
          <w:rStyle w:val="y2iqfc"/>
          <w:rFonts w:ascii="Times New Roman" w:hAnsi="Times New Roman" w:cs="Times New Roman"/>
          <w:i/>
          <w:color w:val="000000" w:themeColor="text1"/>
          <w:sz w:val="28"/>
          <w:szCs w:val="28"/>
          <w:lang w:val="kk-KZ"/>
        </w:rPr>
        <w:t xml:space="preserve">ЭТ-да </w:t>
      </w:r>
      <w:r w:rsidRPr="00E13189">
        <w:rPr>
          <w:rStyle w:val="y2iqfc"/>
          <w:rFonts w:ascii="Times New Roman" w:hAnsi="Times New Roman" w:cs="Times New Roman"/>
          <w:color w:val="000000" w:themeColor="text1"/>
          <w:sz w:val="28"/>
          <w:szCs w:val="28"/>
          <w:lang w:val="kk-KZ"/>
        </w:rPr>
        <w:t xml:space="preserve">32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49,2% идея бақылауға негізделмеген, стереотиптік. Сызба схемалық, пропорциялар мен кеңістікті жеткізу әрекеттері төмен деңгейді қамтиды. </w:t>
      </w:r>
    </w:p>
    <w:p w14:paraId="23EE07E6" w14:textId="04BA4EBA" w:rsidR="00665893" w:rsidRPr="00E13189" w:rsidRDefault="00665893"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Графика</w:t>
      </w:r>
      <w:r w:rsidRPr="00E13189">
        <w:rPr>
          <w:rStyle w:val="y2iqfc"/>
          <w:rFonts w:ascii="Times New Roman" w:hAnsi="Times New Roman" w:cs="Times New Roman"/>
          <w:b/>
          <w:i/>
          <w:color w:val="000000" w:themeColor="text1"/>
          <w:sz w:val="28"/>
          <w:szCs w:val="28"/>
          <w:lang w:val="kk-KZ"/>
        </w:rPr>
        <w:t xml:space="preserve">: </w:t>
      </w:r>
      <w:r w:rsidRPr="00E13189">
        <w:rPr>
          <w:rStyle w:val="y2iqfc"/>
          <w:rFonts w:ascii="Times New Roman" w:hAnsi="Times New Roman" w:cs="Times New Roman"/>
          <w:i/>
          <w:color w:val="000000" w:themeColor="text1"/>
          <w:sz w:val="28"/>
          <w:szCs w:val="28"/>
          <w:lang w:val="kk-KZ"/>
        </w:rPr>
        <w:t xml:space="preserve">ЭТ- дағы 67 </w:t>
      </w:r>
      <w:r w:rsidR="00766BEE" w:rsidRPr="00E13189">
        <w:rPr>
          <w:rStyle w:val="y2iqfc"/>
          <w:rFonts w:ascii="Times New Roman" w:hAnsi="Times New Roman" w:cs="Times New Roman"/>
          <w:i/>
          <w:color w:val="000000" w:themeColor="text1"/>
          <w:sz w:val="28"/>
          <w:szCs w:val="28"/>
          <w:lang w:val="kk-KZ"/>
        </w:rPr>
        <w:t xml:space="preserve">студенттен </w:t>
      </w:r>
      <w:r w:rsidRPr="00E13189">
        <w:rPr>
          <w:rStyle w:val="y2iqfc"/>
          <w:rFonts w:ascii="Times New Roman" w:hAnsi="Times New Roman" w:cs="Times New Roman"/>
          <w:i/>
          <w:color w:val="000000" w:themeColor="text1"/>
          <w:sz w:val="28"/>
          <w:szCs w:val="28"/>
          <w:lang w:val="kk-KZ"/>
        </w:rPr>
        <w:t xml:space="preserve">алынған алғашқы эмперикалық мәлімет бойынша </w:t>
      </w:r>
      <w:r w:rsidRPr="00E13189">
        <w:rPr>
          <w:rStyle w:val="y2iqfc"/>
          <w:rFonts w:ascii="Times New Roman" w:hAnsi="Times New Roman" w:cs="Times New Roman"/>
          <w:b/>
          <w:i/>
          <w:color w:val="000000" w:themeColor="text1"/>
          <w:sz w:val="28"/>
          <w:szCs w:val="28"/>
          <w:lang w:val="kk-KZ"/>
        </w:rPr>
        <w:t xml:space="preserve"> </w:t>
      </w:r>
      <w:r w:rsidRPr="00E13189">
        <w:rPr>
          <w:rStyle w:val="y2iqfc"/>
          <w:rFonts w:ascii="Times New Roman" w:hAnsi="Times New Roman" w:cs="Times New Roman"/>
          <w:b/>
          <w:color w:val="000000" w:themeColor="text1"/>
          <w:sz w:val="28"/>
          <w:szCs w:val="28"/>
          <w:lang w:val="kk-KZ"/>
        </w:rPr>
        <w:t xml:space="preserve">4 субъектінің </w:t>
      </w:r>
      <w:r w:rsidRPr="00E13189">
        <w:rPr>
          <w:rStyle w:val="y2iqfc"/>
          <w:rFonts w:ascii="Times New Roman" w:hAnsi="Times New Roman" w:cs="Times New Roman"/>
          <w:color w:val="000000" w:themeColor="text1"/>
          <w:sz w:val="28"/>
          <w:szCs w:val="28"/>
          <w:lang w:val="kk-KZ"/>
        </w:rPr>
        <w:t xml:space="preserve"> 6,1 % жоғары, ерекше эмоциональдылықты танытты, </w:t>
      </w:r>
      <w:r w:rsidRPr="00E13189">
        <w:rPr>
          <w:rStyle w:val="y2iqfc"/>
          <w:rFonts w:ascii="Times New Roman" w:hAnsi="Times New Roman" w:cs="Times New Roman"/>
          <w:i/>
          <w:color w:val="000000" w:themeColor="text1"/>
          <w:sz w:val="28"/>
          <w:szCs w:val="28"/>
          <w:lang w:val="kk-KZ"/>
        </w:rPr>
        <w:t xml:space="preserve">ЭТ-да </w:t>
      </w:r>
      <w:r w:rsidRPr="00E13189">
        <w:rPr>
          <w:rStyle w:val="y2iqfc"/>
          <w:rFonts w:ascii="Times New Roman" w:hAnsi="Times New Roman" w:cs="Times New Roman"/>
          <w:color w:val="000000" w:themeColor="text1"/>
          <w:sz w:val="28"/>
          <w:szCs w:val="28"/>
          <w:lang w:val="kk-KZ"/>
        </w:rPr>
        <w:t xml:space="preserve">28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43% орташа яғни, идея түпнұсқа, бақылауға орташа негізделгенін көрсетті. </w:t>
      </w:r>
      <w:r w:rsidRPr="00E13189">
        <w:rPr>
          <w:rStyle w:val="y2iqfc"/>
          <w:rFonts w:ascii="Times New Roman" w:hAnsi="Times New Roman" w:cs="Times New Roman"/>
          <w:i/>
          <w:color w:val="000000" w:themeColor="text1"/>
          <w:sz w:val="28"/>
          <w:szCs w:val="28"/>
          <w:lang w:val="kk-KZ"/>
        </w:rPr>
        <w:t xml:space="preserve">ЭТ-да </w:t>
      </w:r>
      <w:r w:rsidRPr="00E13189">
        <w:rPr>
          <w:rStyle w:val="y2iqfc"/>
          <w:rFonts w:ascii="Times New Roman" w:hAnsi="Times New Roman" w:cs="Times New Roman"/>
          <w:color w:val="000000" w:themeColor="text1"/>
          <w:sz w:val="28"/>
          <w:szCs w:val="28"/>
          <w:lang w:val="kk-KZ"/>
        </w:rPr>
        <w:t xml:space="preserve">33 </w:t>
      </w:r>
      <w:r w:rsidR="00766BEE" w:rsidRPr="00E13189">
        <w:rPr>
          <w:rStyle w:val="y2iqfc"/>
          <w:rFonts w:ascii="Times New Roman" w:hAnsi="Times New Roman" w:cs="Times New Roman"/>
          <w:color w:val="000000" w:themeColor="text1"/>
          <w:sz w:val="28"/>
          <w:szCs w:val="28"/>
          <w:lang w:val="kk-KZ"/>
        </w:rPr>
        <w:t>студенттің</w:t>
      </w:r>
      <w:r w:rsidRPr="00E13189">
        <w:rPr>
          <w:rStyle w:val="y2iqfc"/>
          <w:rFonts w:ascii="Times New Roman" w:hAnsi="Times New Roman" w:cs="Times New Roman"/>
          <w:color w:val="000000" w:themeColor="text1"/>
          <w:sz w:val="28"/>
          <w:szCs w:val="28"/>
          <w:lang w:val="kk-KZ"/>
        </w:rPr>
        <w:t xml:space="preserve"> 50,7% идея бақылауға негізделмеген, стереотиптік. Сызба схемалық, пропорциялар мен кеңістікті жеткізу әрекеттері төмен көрсетілген. ЭТ бойынша зерттеуде алынған алғашқы тәжірибелік мәліметердің сандық және сапалық интерпертациясы төмендегі кесте де және суреттерде бейнеленген </w:t>
      </w:r>
      <w:r w:rsidR="00487775">
        <w:rPr>
          <w:rStyle w:val="y2iqfc"/>
          <w:rFonts w:ascii="Times New Roman" w:hAnsi="Times New Roman" w:cs="Times New Roman"/>
          <w:color w:val="000000" w:themeColor="text1"/>
          <w:sz w:val="28"/>
          <w:szCs w:val="28"/>
          <w:lang w:val="kk-KZ"/>
        </w:rPr>
        <w:t>(кесте</w:t>
      </w:r>
      <w:r w:rsidR="00C04E35">
        <w:rPr>
          <w:rStyle w:val="y2iqfc"/>
          <w:rFonts w:ascii="Times New Roman" w:hAnsi="Times New Roman" w:cs="Times New Roman"/>
          <w:color w:val="000000" w:themeColor="text1"/>
          <w:sz w:val="28"/>
          <w:szCs w:val="28"/>
          <w:lang w:val="kk-KZ"/>
        </w:rPr>
        <w:t xml:space="preserve"> </w:t>
      </w:r>
      <w:r w:rsidR="00751D94" w:rsidRPr="00E13189">
        <w:rPr>
          <w:rStyle w:val="y2iqfc"/>
          <w:rFonts w:ascii="Times New Roman" w:hAnsi="Times New Roman" w:cs="Times New Roman"/>
          <w:color w:val="000000" w:themeColor="text1"/>
          <w:sz w:val="28"/>
          <w:szCs w:val="28"/>
          <w:lang w:val="kk-KZ"/>
        </w:rPr>
        <w:t>2</w:t>
      </w:r>
      <w:r w:rsidR="00DB0C9A">
        <w:rPr>
          <w:rStyle w:val="y2iqfc"/>
          <w:rFonts w:ascii="Times New Roman" w:hAnsi="Times New Roman" w:cs="Times New Roman"/>
          <w:color w:val="000000" w:themeColor="text1"/>
          <w:sz w:val="28"/>
          <w:szCs w:val="28"/>
          <w:lang w:val="kk-KZ"/>
        </w:rPr>
        <w:t>2</w:t>
      </w:r>
      <w:r w:rsidRPr="00E13189">
        <w:rPr>
          <w:rStyle w:val="y2iqfc"/>
          <w:rFonts w:ascii="Times New Roman" w:hAnsi="Times New Roman" w:cs="Times New Roman"/>
          <w:color w:val="000000" w:themeColor="text1"/>
          <w:sz w:val="28"/>
          <w:szCs w:val="28"/>
          <w:lang w:val="kk-KZ"/>
        </w:rPr>
        <w:t>, сурет</w:t>
      </w:r>
      <w:r w:rsidR="0028755D" w:rsidRPr="00E13189">
        <w:rPr>
          <w:rStyle w:val="y2iqfc"/>
          <w:rFonts w:ascii="Times New Roman" w:hAnsi="Times New Roman" w:cs="Times New Roman"/>
          <w:color w:val="000000" w:themeColor="text1"/>
          <w:sz w:val="28"/>
          <w:szCs w:val="28"/>
          <w:lang w:val="kk-KZ"/>
        </w:rPr>
        <w:t xml:space="preserve"> </w:t>
      </w:r>
      <w:r w:rsidR="00751D94" w:rsidRPr="00E13189">
        <w:rPr>
          <w:rStyle w:val="y2iqfc"/>
          <w:rFonts w:ascii="Times New Roman" w:hAnsi="Times New Roman" w:cs="Times New Roman"/>
          <w:color w:val="000000" w:themeColor="text1"/>
          <w:sz w:val="28"/>
          <w:szCs w:val="28"/>
          <w:lang w:val="kk-KZ"/>
        </w:rPr>
        <w:t>26</w:t>
      </w:r>
      <w:r w:rsidRPr="00E13189">
        <w:rPr>
          <w:rStyle w:val="y2iqfc"/>
          <w:rFonts w:ascii="Times New Roman" w:hAnsi="Times New Roman" w:cs="Times New Roman"/>
          <w:color w:val="000000" w:themeColor="text1"/>
          <w:sz w:val="28"/>
          <w:szCs w:val="28"/>
          <w:lang w:val="kk-KZ"/>
        </w:rPr>
        <w:t>)</w:t>
      </w:r>
      <w:r w:rsidR="00751D94" w:rsidRPr="00E13189">
        <w:rPr>
          <w:rStyle w:val="y2iqfc"/>
          <w:rFonts w:ascii="Times New Roman" w:hAnsi="Times New Roman" w:cs="Times New Roman"/>
          <w:color w:val="000000" w:themeColor="text1"/>
          <w:sz w:val="28"/>
          <w:szCs w:val="28"/>
          <w:lang w:val="kk-KZ"/>
        </w:rPr>
        <w:t>.</w:t>
      </w:r>
      <w:r w:rsidRPr="00E13189">
        <w:rPr>
          <w:rStyle w:val="y2iqfc"/>
          <w:rFonts w:ascii="Times New Roman" w:hAnsi="Times New Roman" w:cs="Times New Roman"/>
          <w:color w:val="000000" w:themeColor="text1"/>
          <w:sz w:val="28"/>
          <w:szCs w:val="28"/>
          <w:lang w:val="kk-KZ"/>
        </w:rPr>
        <w:t xml:space="preserve"> </w:t>
      </w:r>
    </w:p>
    <w:p w14:paraId="7DB1C34A" w14:textId="77777777" w:rsidR="00665893" w:rsidRPr="00E13189" w:rsidRDefault="00665893" w:rsidP="009431CB">
      <w:pPr>
        <w:spacing w:after="0" w:line="240" w:lineRule="auto"/>
        <w:ind w:firstLine="567"/>
        <w:jc w:val="center"/>
        <w:rPr>
          <w:rFonts w:ascii="Times New Roman" w:hAnsi="Times New Roman" w:cs="Times New Roman"/>
          <w:color w:val="000000" w:themeColor="text1"/>
          <w:sz w:val="28"/>
          <w:szCs w:val="28"/>
          <w:lang w:val="kk-KZ"/>
        </w:rPr>
      </w:pPr>
    </w:p>
    <w:p w14:paraId="279DEBB0" w14:textId="64488A3F" w:rsidR="00665893" w:rsidRPr="007F7C24" w:rsidRDefault="00665893" w:rsidP="00ED041D">
      <w:pPr>
        <w:pStyle w:val="HTML"/>
        <w:tabs>
          <w:tab w:val="clear" w:pos="916"/>
          <w:tab w:val="left" w:pos="567"/>
        </w:tabs>
        <w:jc w:val="both"/>
        <w:rPr>
          <w:rStyle w:val="y2iqfc"/>
          <w:rFonts w:ascii="Times New Roman" w:hAnsi="Times New Roman" w:cs="Times New Roman"/>
          <w:color w:val="000000" w:themeColor="text1"/>
          <w:sz w:val="24"/>
          <w:szCs w:val="24"/>
          <w:lang w:val="kk-KZ"/>
        </w:rPr>
      </w:pPr>
      <w:r w:rsidRPr="007F7C24">
        <w:rPr>
          <w:rStyle w:val="y2iqfc"/>
          <w:rFonts w:ascii="Times New Roman" w:hAnsi="Times New Roman" w:cs="Times New Roman"/>
          <w:color w:val="000000" w:themeColor="text1"/>
          <w:sz w:val="24"/>
          <w:szCs w:val="24"/>
          <w:lang w:val="kk-KZ"/>
        </w:rPr>
        <w:t>Кесте</w:t>
      </w:r>
      <w:r w:rsidR="00751D94" w:rsidRPr="007F7C24">
        <w:rPr>
          <w:rStyle w:val="y2iqfc"/>
          <w:rFonts w:ascii="Times New Roman" w:hAnsi="Times New Roman" w:cs="Times New Roman"/>
          <w:color w:val="000000" w:themeColor="text1"/>
          <w:sz w:val="24"/>
          <w:szCs w:val="24"/>
          <w:lang w:val="kk-KZ"/>
        </w:rPr>
        <w:t xml:space="preserve"> </w:t>
      </w:r>
      <w:r w:rsidR="00DB0C9A" w:rsidRPr="007F7C24">
        <w:rPr>
          <w:rStyle w:val="y2iqfc"/>
          <w:rFonts w:ascii="Times New Roman" w:hAnsi="Times New Roman" w:cs="Times New Roman"/>
          <w:color w:val="000000" w:themeColor="text1"/>
          <w:sz w:val="24"/>
          <w:szCs w:val="24"/>
          <w:lang w:val="kk-KZ"/>
        </w:rPr>
        <w:t>22</w:t>
      </w:r>
      <w:r w:rsidR="00751D94" w:rsidRPr="007F7C24">
        <w:rPr>
          <w:rStyle w:val="y2iqfc"/>
          <w:rFonts w:ascii="Times New Roman" w:hAnsi="Times New Roman" w:cs="Times New Roman"/>
          <w:color w:val="000000" w:themeColor="text1"/>
          <w:sz w:val="24"/>
          <w:szCs w:val="24"/>
          <w:lang w:val="kk-KZ"/>
        </w:rPr>
        <w:t xml:space="preserve"> –</w:t>
      </w:r>
      <w:r w:rsidRPr="007F7C24">
        <w:rPr>
          <w:rStyle w:val="y2iqfc"/>
          <w:rFonts w:ascii="Times New Roman" w:hAnsi="Times New Roman" w:cs="Times New Roman"/>
          <w:color w:val="000000" w:themeColor="text1"/>
          <w:sz w:val="24"/>
          <w:szCs w:val="24"/>
          <w:lang w:val="kk-KZ"/>
        </w:rPr>
        <w:t xml:space="preserve"> Когнитивті</w:t>
      </w:r>
      <w:r w:rsidR="00751D94" w:rsidRPr="007F7C24">
        <w:rPr>
          <w:rStyle w:val="y2iqfc"/>
          <w:rFonts w:ascii="Times New Roman" w:hAnsi="Times New Roman" w:cs="Times New Roman"/>
          <w:color w:val="000000" w:themeColor="text1"/>
          <w:sz w:val="24"/>
          <w:szCs w:val="24"/>
          <w:lang w:val="kk-KZ"/>
        </w:rPr>
        <w:t>-</w:t>
      </w:r>
      <w:r w:rsidRPr="007F7C24">
        <w:rPr>
          <w:rStyle w:val="y2iqfc"/>
          <w:rFonts w:ascii="Times New Roman" w:hAnsi="Times New Roman" w:cs="Times New Roman"/>
          <w:color w:val="000000" w:themeColor="text1"/>
          <w:sz w:val="24"/>
          <w:szCs w:val="24"/>
          <w:lang w:val="kk-KZ"/>
        </w:rPr>
        <w:t xml:space="preserve">аналитикалық компонент бойынша ЭТ студенттерінің көркемдік және шығармашылық қабілеттерін диагностикалауда  Н.А. Лепская әдістемесі бойынша </w:t>
      </w:r>
      <w:r w:rsidRPr="007F7C24">
        <w:rPr>
          <w:rFonts w:ascii="Times New Roman" w:hAnsi="Times New Roman" w:cs="Times New Roman"/>
          <w:color w:val="000000" w:themeColor="text1"/>
          <w:sz w:val="24"/>
          <w:szCs w:val="24"/>
          <w:lang w:val="kk-KZ"/>
        </w:rPr>
        <w:t>бағалау нәтижелері</w:t>
      </w:r>
    </w:p>
    <w:p w14:paraId="706797E0" w14:textId="77777777" w:rsidR="00665893" w:rsidRPr="00E13189" w:rsidRDefault="00665893" w:rsidP="009431CB">
      <w:pPr>
        <w:spacing w:after="0" w:line="240" w:lineRule="auto"/>
        <w:ind w:firstLine="567"/>
        <w:rPr>
          <w:rFonts w:ascii="Times New Roman" w:hAnsi="Times New Roman" w:cs="Times New Roman"/>
          <w:color w:val="000000" w:themeColor="text1"/>
          <w:sz w:val="28"/>
          <w:szCs w:val="28"/>
          <w:lang w:val="kk-KZ"/>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2"/>
        <w:gridCol w:w="850"/>
        <w:gridCol w:w="849"/>
        <w:gridCol w:w="997"/>
        <w:gridCol w:w="992"/>
        <w:gridCol w:w="992"/>
        <w:gridCol w:w="992"/>
        <w:gridCol w:w="851"/>
        <w:gridCol w:w="709"/>
        <w:gridCol w:w="1275"/>
      </w:tblGrid>
      <w:tr w:rsidR="00E13189" w:rsidRPr="00E13189" w14:paraId="1005ACCC" w14:textId="77777777" w:rsidTr="00ED041D">
        <w:trPr>
          <w:trHeight w:val="260"/>
        </w:trPr>
        <w:tc>
          <w:tcPr>
            <w:tcW w:w="1132" w:type="dxa"/>
            <w:vMerge w:val="restart"/>
          </w:tcPr>
          <w:p w14:paraId="513A5D84" w14:textId="77777777" w:rsidR="00665893" w:rsidRPr="00ED041D" w:rsidRDefault="00665893" w:rsidP="009431CB">
            <w:pPr>
              <w:spacing w:after="0" w:line="240" w:lineRule="auto"/>
              <w:ind w:left="-80"/>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Көрсеткіштері</w:t>
            </w:r>
          </w:p>
        </w:tc>
        <w:tc>
          <w:tcPr>
            <w:tcW w:w="8507" w:type="dxa"/>
            <w:gridSpan w:val="9"/>
          </w:tcPr>
          <w:p w14:paraId="47227595" w14:textId="77777777" w:rsidR="00665893" w:rsidRPr="00ED041D" w:rsidRDefault="00665893" w:rsidP="009431CB">
            <w:pPr>
              <w:spacing w:after="0" w:line="240" w:lineRule="auto"/>
              <w:ind w:firstLine="567"/>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Деңгейлері</w:t>
            </w:r>
          </w:p>
        </w:tc>
      </w:tr>
      <w:tr w:rsidR="00E13189" w:rsidRPr="00E13189" w14:paraId="101787D1" w14:textId="77777777" w:rsidTr="00ED041D">
        <w:tc>
          <w:tcPr>
            <w:tcW w:w="1132" w:type="dxa"/>
            <w:vMerge/>
          </w:tcPr>
          <w:p w14:paraId="44C2D584" w14:textId="77777777" w:rsidR="00665893" w:rsidRPr="00ED041D" w:rsidRDefault="00665893" w:rsidP="009431CB">
            <w:pPr>
              <w:spacing w:after="0" w:line="240" w:lineRule="auto"/>
              <w:ind w:left="-80"/>
              <w:rPr>
                <w:rStyle w:val="y2iqfc"/>
                <w:rFonts w:ascii="Times New Roman" w:hAnsi="Times New Roman" w:cs="Times New Roman"/>
                <w:color w:val="000000" w:themeColor="text1"/>
                <w:sz w:val="24"/>
                <w:szCs w:val="24"/>
                <w:lang w:val="kk-KZ"/>
              </w:rPr>
            </w:pPr>
          </w:p>
        </w:tc>
        <w:tc>
          <w:tcPr>
            <w:tcW w:w="2696" w:type="dxa"/>
            <w:gridSpan w:val="3"/>
          </w:tcPr>
          <w:p w14:paraId="018606C4" w14:textId="77777777" w:rsidR="00665893" w:rsidRPr="00ED041D" w:rsidRDefault="00665893" w:rsidP="009431CB">
            <w:pPr>
              <w:spacing w:after="0" w:line="240" w:lineRule="auto"/>
              <w:ind w:firstLine="567"/>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Көркем өрнек деңгейі</w:t>
            </w:r>
          </w:p>
        </w:tc>
        <w:tc>
          <w:tcPr>
            <w:tcW w:w="2976" w:type="dxa"/>
            <w:gridSpan w:val="3"/>
          </w:tcPr>
          <w:p w14:paraId="0DBE5091" w14:textId="77777777" w:rsidR="00665893" w:rsidRPr="00ED041D" w:rsidRDefault="00665893" w:rsidP="009431CB">
            <w:pPr>
              <w:spacing w:after="0" w:line="240" w:lineRule="auto"/>
              <w:ind w:firstLine="567"/>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Фрагментарлық экспрессивтілік деңгейі</w:t>
            </w:r>
          </w:p>
        </w:tc>
        <w:tc>
          <w:tcPr>
            <w:tcW w:w="2835" w:type="dxa"/>
            <w:gridSpan w:val="3"/>
          </w:tcPr>
          <w:p w14:paraId="59258977" w14:textId="77777777" w:rsidR="00665893" w:rsidRPr="00ED041D" w:rsidRDefault="00665893" w:rsidP="009431CB">
            <w:pPr>
              <w:spacing w:after="0" w:line="240" w:lineRule="auto"/>
              <w:ind w:firstLine="567"/>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Көркемдікке дейінгі</w:t>
            </w:r>
          </w:p>
        </w:tc>
      </w:tr>
      <w:tr w:rsidR="00E13189" w:rsidRPr="00E13189" w14:paraId="6EA6BBB5" w14:textId="77777777" w:rsidTr="00ED041D">
        <w:tc>
          <w:tcPr>
            <w:tcW w:w="1132" w:type="dxa"/>
            <w:vMerge/>
          </w:tcPr>
          <w:p w14:paraId="71C2162B" w14:textId="77777777" w:rsidR="00665893" w:rsidRPr="00ED041D" w:rsidRDefault="00665893" w:rsidP="009431CB">
            <w:pPr>
              <w:spacing w:after="0" w:line="240" w:lineRule="auto"/>
              <w:ind w:left="-80"/>
              <w:rPr>
                <w:rStyle w:val="y2iqfc"/>
                <w:rFonts w:ascii="Times New Roman" w:hAnsi="Times New Roman" w:cs="Times New Roman"/>
                <w:color w:val="000000" w:themeColor="text1"/>
                <w:sz w:val="24"/>
                <w:szCs w:val="24"/>
                <w:lang w:val="kk-KZ"/>
              </w:rPr>
            </w:pPr>
          </w:p>
        </w:tc>
        <w:tc>
          <w:tcPr>
            <w:tcW w:w="850" w:type="dxa"/>
          </w:tcPr>
          <w:p w14:paraId="3DD96722" w14:textId="48E6E716" w:rsidR="00665893" w:rsidRPr="00ED041D" w:rsidRDefault="00665893" w:rsidP="009431CB">
            <w:pPr>
              <w:spacing w:after="0" w:line="240" w:lineRule="auto"/>
              <w:ind w:right="-136" w:hanging="77"/>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Ж</w:t>
            </w:r>
            <w:r w:rsidR="00751D94" w:rsidRPr="00ED041D">
              <w:rPr>
                <w:rStyle w:val="y2iqfc"/>
                <w:rFonts w:ascii="Times New Roman" w:hAnsi="Times New Roman" w:cs="Times New Roman"/>
                <w:color w:val="000000" w:themeColor="text1"/>
                <w:sz w:val="24"/>
                <w:szCs w:val="24"/>
                <w:lang w:val="kk-KZ"/>
              </w:rPr>
              <w:t xml:space="preserve"> </w:t>
            </w:r>
          </w:p>
        </w:tc>
        <w:tc>
          <w:tcPr>
            <w:tcW w:w="849" w:type="dxa"/>
          </w:tcPr>
          <w:p w14:paraId="58565266" w14:textId="77777777" w:rsidR="00665893" w:rsidRPr="00ED041D" w:rsidRDefault="00665893" w:rsidP="009431CB">
            <w:pPr>
              <w:spacing w:after="0" w:line="240" w:lineRule="auto"/>
              <w:ind w:hanging="80"/>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О</w:t>
            </w:r>
          </w:p>
        </w:tc>
        <w:tc>
          <w:tcPr>
            <w:tcW w:w="997" w:type="dxa"/>
          </w:tcPr>
          <w:p w14:paraId="02A4051A" w14:textId="77777777" w:rsidR="00665893" w:rsidRPr="00ED041D" w:rsidRDefault="00665893" w:rsidP="009431CB">
            <w:pPr>
              <w:spacing w:after="0" w:line="240" w:lineRule="auto"/>
              <w:ind w:hanging="78"/>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Т</w:t>
            </w:r>
          </w:p>
        </w:tc>
        <w:tc>
          <w:tcPr>
            <w:tcW w:w="992" w:type="dxa"/>
          </w:tcPr>
          <w:p w14:paraId="69645517" w14:textId="77777777" w:rsidR="00665893" w:rsidRPr="00ED041D" w:rsidRDefault="00665893" w:rsidP="009431CB">
            <w:pPr>
              <w:spacing w:after="0" w:line="240" w:lineRule="auto"/>
              <w:ind w:hanging="80"/>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Ж</w:t>
            </w:r>
          </w:p>
        </w:tc>
        <w:tc>
          <w:tcPr>
            <w:tcW w:w="992" w:type="dxa"/>
          </w:tcPr>
          <w:p w14:paraId="4921385C" w14:textId="77777777" w:rsidR="00665893" w:rsidRPr="00ED041D" w:rsidRDefault="00665893" w:rsidP="009431CB">
            <w:pPr>
              <w:spacing w:after="0" w:line="240" w:lineRule="auto"/>
              <w:ind w:hanging="77"/>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О</w:t>
            </w:r>
          </w:p>
        </w:tc>
        <w:tc>
          <w:tcPr>
            <w:tcW w:w="992" w:type="dxa"/>
          </w:tcPr>
          <w:p w14:paraId="1A7C0C92" w14:textId="77777777" w:rsidR="00665893" w:rsidRPr="00ED041D" w:rsidRDefault="00665893" w:rsidP="009431CB">
            <w:pPr>
              <w:spacing w:after="0" w:line="240" w:lineRule="auto"/>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Т</w:t>
            </w:r>
          </w:p>
        </w:tc>
        <w:tc>
          <w:tcPr>
            <w:tcW w:w="851" w:type="dxa"/>
          </w:tcPr>
          <w:p w14:paraId="23FB0D24" w14:textId="77777777" w:rsidR="00665893" w:rsidRPr="00ED041D" w:rsidRDefault="00665893" w:rsidP="009431CB">
            <w:pPr>
              <w:spacing w:after="0" w:line="240" w:lineRule="auto"/>
              <w:ind w:right="-136"/>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Ж</w:t>
            </w:r>
          </w:p>
        </w:tc>
        <w:tc>
          <w:tcPr>
            <w:tcW w:w="709" w:type="dxa"/>
          </w:tcPr>
          <w:p w14:paraId="7133D838" w14:textId="77777777" w:rsidR="00665893" w:rsidRPr="00ED041D" w:rsidRDefault="00665893" w:rsidP="009431CB">
            <w:pPr>
              <w:spacing w:after="0" w:line="240" w:lineRule="auto"/>
              <w:ind w:right="-133" w:firstLine="62"/>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О</w:t>
            </w:r>
          </w:p>
        </w:tc>
        <w:tc>
          <w:tcPr>
            <w:tcW w:w="1275" w:type="dxa"/>
          </w:tcPr>
          <w:p w14:paraId="6CFADABF" w14:textId="77777777" w:rsidR="00665893" w:rsidRPr="00ED041D" w:rsidRDefault="00665893" w:rsidP="009431CB">
            <w:pPr>
              <w:spacing w:after="0" w:line="240" w:lineRule="auto"/>
              <w:ind w:hanging="83"/>
              <w:jc w:val="center"/>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Т</w:t>
            </w:r>
          </w:p>
        </w:tc>
      </w:tr>
      <w:tr w:rsidR="00ED041D" w:rsidRPr="00E13189" w14:paraId="69B0DA8E" w14:textId="77777777" w:rsidTr="00ED041D">
        <w:tc>
          <w:tcPr>
            <w:tcW w:w="1132" w:type="dxa"/>
          </w:tcPr>
          <w:p w14:paraId="6297D5E1" w14:textId="40BD78F7" w:rsidR="00ED041D" w:rsidRPr="00ED041D" w:rsidRDefault="00ED041D" w:rsidP="00ED041D">
            <w:pPr>
              <w:spacing w:after="0" w:line="240" w:lineRule="auto"/>
              <w:ind w:left="-80"/>
              <w:jc w:val="center"/>
              <w:rPr>
                <w:rStyle w:val="y2iqfc"/>
                <w:rFonts w:ascii="Times New Roman" w:hAnsi="Times New Roman" w:cs="Times New Roman"/>
                <w:bCs/>
                <w:color w:val="000000" w:themeColor="text1"/>
                <w:sz w:val="24"/>
                <w:szCs w:val="24"/>
                <w:lang w:val="kk-KZ"/>
              </w:rPr>
            </w:pPr>
            <w:r>
              <w:rPr>
                <w:rStyle w:val="y2iqfc"/>
                <w:rFonts w:ascii="Times New Roman" w:hAnsi="Times New Roman" w:cs="Times New Roman"/>
                <w:bCs/>
                <w:color w:val="000000" w:themeColor="text1"/>
                <w:sz w:val="24"/>
                <w:szCs w:val="24"/>
                <w:lang w:val="kk-KZ"/>
              </w:rPr>
              <w:t>1</w:t>
            </w:r>
          </w:p>
        </w:tc>
        <w:tc>
          <w:tcPr>
            <w:tcW w:w="850" w:type="dxa"/>
          </w:tcPr>
          <w:p w14:paraId="75F4F7BF" w14:textId="3FD66D7A" w:rsidR="00ED041D" w:rsidRPr="00ED041D" w:rsidRDefault="00ED041D" w:rsidP="00ED041D">
            <w:pPr>
              <w:spacing w:after="0" w:line="240" w:lineRule="auto"/>
              <w:ind w:left="-82" w:right="-136" w:hanging="27"/>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2</w:t>
            </w:r>
          </w:p>
        </w:tc>
        <w:tc>
          <w:tcPr>
            <w:tcW w:w="849" w:type="dxa"/>
          </w:tcPr>
          <w:p w14:paraId="51D14083" w14:textId="2032C1AE" w:rsidR="00ED041D" w:rsidRPr="00ED041D" w:rsidRDefault="00ED041D" w:rsidP="00ED041D">
            <w:pPr>
              <w:spacing w:after="0" w:line="240" w:lineRule="auto"/>
              <w:ind w:left="-82" w:right="36" w:hanging="26"/>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3</w:t>
            </w:r>
          </w:p>
        </w:tc>
        <w:tc>
          <w:tcPr>
            <w:tcW w:w="997" w:type="dxa"/>
          </w:tcPr>
          <w:p w14:paraId="63A4D19B" w14:textId="563CFA50" w:rsidR="00ED041D" w:rsidRPr="00ED041D" w:rsidRDefault="00ED041D" w:rsidP="00ED041D">
            <w:pPr>
              <w:spacing w:after="0" w:line="240" w:lineRule="auto"/>
              <w:ind w:left="-82" w:hanging="23"/>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4</w:t>
            </w:r>
          </w:p>
        </w:tc>
        <w:tc>
          <w:tcPr>
            <w:tcW w:w="992" w:type="dxa"/>
          </w:tcPr>
          <w:p w14:paraId="450A165A" w14:textId="7C5BC18D" w:rsidR="00ED041D" w:rsidRPr="00ED041D" w:rsidRDefault="00ED041D" w:rsidP="00ED041D">
            <w:pPr>
              <w:spacing w:after="0" w:line="240" w:lineRule="auto"/>
              <w:ind w:left="-82" w:hanging="28"/>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5</w:t>
            </w:r>
          </w:p>
        </w:tc>
        <w:tc>
          <w:tcPr>
            <w:tcW w:w="992" w:type="dxa"/>
          </w:tcPr>
          <w:p w14:paraId="2F085BE1" w14:textId="671D2D0A" w:rsidR="00ED041D" w:rsidRPr="00ED041D" w:rsidRDefault="00ED041D" w:rsidP="00ED041D">
            <w:pPr>
              <w:spacing w:after="0" w:line="240" w:lineRule="auto"/>
              <w:ind w:left="-82" w:hanging="26"/>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6</w:t>
            </w:r>
          </w:p>
        </w:tc>
        <w:tc>
          <w:tcPr>
            <w:tcW w:w="992" w:type="dxa"/>
          </w:tcPr>
          <w:p w14:paraId="6EB990C4" w14:textId="6555CB59" w:rsidR="00ED041D" w:rsidRPr="00ED041D" w:rsidRDefault="00ED041D" w:rsidP="00ED041D">
            <w:pPr>
              <w:spacing w:after="0" w:line="240" w:lineRule="auto"/>
              <w:ind w:left="-82" w:hanging="23"/>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7</w:t>
            </w:r>
          </w:p>
        </w:tc>
        <w:tc>
          <w:tcPr>
            <w:tcW w:w="851" w:type="dxa"/>
          </w:tcPr>
          <w:p w14:paraId="5FF39AB9" w14:textId="2766F2B2" w:rsidR="00ED041D" w:rsidRPr="00ED041D" w:rsidRDefault="00ED041D" w:rsidP="00ED041D">
            <w:pPr>
              <w:spacing w:after="0" w:line="240" w:lineRule="auto"/>
              <w:ind w:left="-82" w:right="-136" w:hanging="18"/>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8</w:t>
            </w:r>
          </w:p>
        </w:tc>
        <w:tc>
          <w:tcPr>
            <w:tcW w:w="709" w:type="dxa"/>
          </w:tcPr>
          <w:p w14:paraId="1F839E39" w14:textId="33795694" w:rsidR="00ED041D" w:rsidRPr="00ED041D" w:rsidRDefault="00ED041D" w:rsidP="00ED041D">
            <w:pPr>
              <w:spacing w:after="0" w:line="240" w:lineRule="auto"/>
              <w:ind w:left="-82" w:right="-133" w:hanging="21"/>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9</w:t>
            </w:r>
          </w:p>
        </w:tc>
        <w:tc>
          <w:tcPr>
            <w:tcW w:w="1275" w:type="dxa"/>
          </w:tcPr>
          <w:p w14:paraId="1759C395" w14:textId="525100FD" w:rsidR="00ED041D" w:rsidRPr="00ED041D" w:rsidRDefault="00ED041D" w:rsidP="00ED041D">
            <w:pPr>
              <w:spacing w:after="0" w:line="240" w:lineRule="auto"/>
              <w:ind w:left="-82" w:hanging="23"/>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10</w:t>
            </w:r>
          </w:p>
        </w:tc>
      </w:tr>
      <w:tr w:rsidR="00E13189" w:rsidRPr="00E13189" w14:paraId="44E164DF" w14:textId="77777777" w:rsidTr="00ED041D">
        <w:tc>
          <w:tcPr>
            <w:tcW w:w="1132" w:type="dxa"/>
          </w:tcPr>
          <w:p w14:paraId="0D7C055E" w14:textId="1D20651F" w:rsidR="00665893" w:rsidRPr="00ED041D" w:rsidRDefault="00665893" w:rsidP="009431CB">
            <w:pPr>
              <w:spacing w:after="0" w:line="240" w:lineRule="auto"/>
              <w:ind w:left="-80"/>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bCs/>
                <w:color w:val="000000" w:themeColor="text1"/>
                <w:sz w:val="24"/>
                <w:szCs w:val="24"/>
                <w:lang w:val="kk-KZ"/>
              </w:rPr>
              <w:t>Дербестік (түпн</w:t>
            </w:r>
            <w:r w:rsidR="00C95093" w:rsidRPr="00ED041D">
              <w:rPr>
                <w:rStyle w:val="y2iqfc"/>
                <w:rFonts w:ascii="Times New Roman" w:hAnsi="Times New Roman" w:cs="Times New Roman"/>
                <w:bCs/>
                <w:color w:val="000000" w:themeColor="text1"/>
                <w:sz w:val="24"/>
                <w:szCs w:val="24"/>
                <w:lang w:val="kk-KZ"/>
              </w:rPr>
              <w:t>-</w:t>
            </w:r>
            <w:r w:rsidRPr="00ED041D">
              <w:rPr>
                <w:rStyle w:val="y2iqfc"/>
                <w:rFonts w:ascii="Times New Roman" w:hAnsi="Times New Roman" w:cs="Times New Roman"/>
                <w:bCs/>
                <w:color w:val="000000" w:themeColor="text1"/>
                <w:sz w:val="24"/>
                <w:szCs w:val="24"/>
                <w:lang w:val="kk-KZ"/>
              </w:rPr>
              <w:t>лық</w:t>
            </w:r>
            <w:r w:rsidR="00C95093" w:rsidRPr="00ED041D">
              <w:rPr>
                <w:rStyle w:val="y2iqfc"/>
                <w:rFonts w:ascii="Times New Roman" w:hAnsi="Times New Roman" w:cs="Times New Roman"/>
                <w:bCs/>
                <w:color w:val="000000" w:themeColor="text1"/>
                <w:sz w:val="24"/>
                <w:szCs w:val="24"/>
                <w:lang w:val="kk-KZ"/>
              </w:rPr>
              <w:t>)</w:t>
            </w:r>
          </w:p>
        </w:tc>
        <w:tc>
          <w:tcPr>
            <w:tcW w:w="850" w:type="dxa"/>
          </w:tcPr>
          <w:p w14:paraId="51E01A1A" w14:textId="789E6F95" w:rsidR="00665893" w:rsidRPr="00ED041D" w:rsidRDefault="00665893" w:rsidP="009431CB">
            <w:pPr>
              <w:spacing w:after="0" w:line="240" w:lineRule="auto"/>
              <w:ind w:left="-82" w:right="-136" w:hanging="27"/>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7</w:t>
            </w:r>
            <w:r w:rsidR="00751D94" w:rsidRPr="00ED041D">
              <w:rPr>
                <w:rStyle w:val="y2iqfc"/>
                <w:rFonts w:ascii="Times New Roman" w:hAnsi="Times New Roman" w:cs="Times New Roman"/>
                <w:color w:val="000000" w:themeColor="text1"/>
                <w:sz w:val="24"/>
                <w:szCs w:val="24"/>
                <w:lang w:val="kk-KZ"/>
              </w:rPr>
              <w:t xml:space="preserve"> </w:t>
            </w:r>
            <w:r w:rsidRPr="00ED041D">
              <w:rPr>
                <w:rStyle w:val="y2iqfc"/>
                <w:rFonts w:ascii="Times New Roman" w:hAnsi="Times New Roman" w:cs="Times New Roman"/>
                <w:color w:val="000000" w:themeColor="text1"/>
                <w:sz w:val="24"/>
                <w:szCs w:val="24"/>
                <w:lang w:val="kk-KZ"/>
              </w:rPr>
              <w:t>(10,4%)</w:t>
            </w:r>
          </w:p>
        </w:tc>
        <w:tc>
          <w:tcPr>
            <w:tcW w:w="849" w:type="dxa"/>
          </w:tcPr>
          <w:p w14:paraId="10A1B8B1" w14:textId="078BD23A" w:rsidR="00665893" w:rsidRPr="00ED041D" w:rsidRDefault="00665893" w:rsidP="009431CB">
            <w:pPr>
              <w:spacing w:after="0" w:line="240" w:lineRule="auto"/>
              <w:ind w:left="-82" w:right="36" w:hanging="26"/>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20</w:t>
            </w:r>
            <w:r w:rsidR="00751D94" w:rsidRPr="00ED041D">
              <w:rPr>
                <w:rStyle w:val="y2iqfc"/>
                <w:rFonts w:ascii="Times New Roman" w:hAnsi="Times New Roman" w:cs="Times New Roman"/>
                <w:color w:val="000000" w:themeColor="text1"/>
                <w:sz w:val="24"/>
                <w:szCs w:val="24"/>
                <w:lang w:val="kk-KZ"/>
              </w:rPr>
              <w:t xml:space="preserve"> </w:t>
            </w:r>
            <w:r w:rsidRPr="00ED041D">
              <w:rPr>
                <w:rStyle w:val="y2iqfc"/>
                <w:rFonts w:ascii="Times New Roman" w:hAnsi="Times New Roman" w:cs="Times New Roman"/>
                <w:color w:val="000000" w:themeColor="text1"/>
                <w:sz w:val="24"/>
                <w:szCs w:val="24"/>
                <w:lang w:val="kk-KZ"/>
              </w:rPr>
              <w:t>(29,8%)</w:t>
            </w:r>
          </w:p>
        </w:tc>
        <w:tc>
          <w:tcPr>
            <w:tcW w:w="997" w:type="dxa"/>
          </w:tcPr>
          <w:p w14:paraId="0866BD50" w14:textId="3C732C4E" w:rsidR="00665893" w:rsidRPr="00ED041D" w:rsidRDefault="00665893"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40</w:t>
            </w:r>
            <w:r w:rsidR="00751D94" w:rsidRPr="00ED041D">
              <w:rPr>
                <w:rStyle w:val="y2iqfc"/>
                <w:rFonts w:ascii="Times New Roman" w:hAnsi="Times New Roman" w:cs="Times New Roman"/>
                <w:color w:val="000000" w:themeColor="text1"/>
                <w:sz w:val="24"/>
                <w:szCs w:val="24"/>
                <w:lang w:val="kk-KZ"/>
              </w:rPr>
              <w:t xml:space="preserve"> </w:t>
            </w:r>
            <w:r w:rsidRPr="00ED041D">
              <w:rPr>
                <w:rStyle w:val="y2iqfc"/>
                <w:rFonts w:ascii="Times New Roman" w:hAnsi="Times New Roman" w:cs="Times New Roman"/>
                <w:color w:val="000000" w:themeColor="text1"/>
                <w:sz w:val="24"/>
                <w:szCs w:val="24"/>
                <w:lang w:val="kk-KZ"/>
              </w:rPr>
              <w:t xml:space="preserve"> (59,7%)</w:t>
            </w:r>
          </w:p>
        </w:tc>
        <w:tc>
          <w:tcPr>
            <w:tcW w:w="992" w:type="dxa"/>
          </w:tcPr>
          <w:p w14:paraId="1078AB50" w14:textId="5E05FD50" w:rsidR="00665893" w:rsidRPr="00ED041D" w:rsidRDefault="00C95093" w:rsidP="009431CB">
            <w:pPr>
              <w:spacing w:after="0" w:line="240" w:lineRule="auto"/>
              <w:ind w:left="-82" w:hanging="2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4</w:t>
            </w:r>
            <w:r w:rsidR="00751D94"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(5,9%)</w:t>
            </w:r>
          </w:p>
        </w:tc>
        <w:tc>
          <w:tcPr>
            <w:tcW w:w="992" w:type="dxa"/>
          </w:tcPr>
          <w:p w14:paraId="355F4804" w14:textId="29BB1CAA" w:rsidR="00665893" w:rsidRPr="00ED041D" w:rsidRDefault="00751D94" w:rsidP="009431CB">
            <w:pPr>
              <w:spacing w:after="0" w:line="240" w:lineRule="auto"/>
              <w:ind w:left="-82" w:hanging="26"/>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15</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(22,3%)</w:t>
            </w:r>
          </w:p>
        </w:tc>
        <w:tc>
          <w:tcPr>
            <w:tcW w:w="992" w:type="dxa"/>
          </w:tcPr>
          <w:p w14:paraId="63BFC66D" w14:textId="74EF8F81" w:rsidR="00665893" w:rsidRPr="00ED041D" w:rsidRDefault="00C95093"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48</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71,6%)</w:t>
            </w:r>
          </w:p>
        </w:tc>
        <w:tc>
          <w:tcPr>
            <w:tcW w:w="851" w:type="dxa"/>
          </w:tcPr>
          <w:p w14:paraId="4F2C3304" w14:textId="77777777" w:rsidR="00665893" w:rsidRPr="00ED041D" w:rsidRDefault="00665893" w:rsidP="009431CB">
            <w:pPr>
              <w:spacing w:after="0" w:line="240" w:lineRule="auto"/>
              <w:ind w:left="-82" w:right="-136" w:hanging="1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6</w:t>
            </w:r>
          </w:p>
          <w:p w14:paraId="6DADFE1C" w14:textId="77777777" w:rsidR="00665893" w:rsidRPr="00ED041D" w:rsidRDefault="00665893" w:rsidP="009431CB">
            <w:pPr>
              <w:spacing w:after="0" w:line="240" w:lineRule="auto"/>
              <w:ind w:left="-82" w:right="-136" w:hanging="1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(8,9%)</w:t>
            </w:r>
          </w:p>
        </w:tc>
        <w:tc>
          <w:tcPr>
            <w:tcW w:w="709" w:type="dxa"/>
          </w:tcPr>
          <w:p w14:paraId="46FA7A52" w14:textId="77777777" w:rsidR="00665893" w:rsidRPr="00ED041D" w:rsidRDefault="00665893" w:rsidP="009431CB">
            <w:pPr>
              <w:spacing w:after="0" w:line="240" w:lineRule="auto"/>
              <w:ind w:left="-82" w:right="-133" w:hanging="21"/>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16 </w:t>
            </w:r>
          </w:p>
          <w:p w14:paraId="12338943" w14:textId="77777777" w:rsidR="00665893" w:rsidRPr="00ED041D" w:rsidRDefault="00665893" w:rsidP="009431CB">
            <w:pPr>
              <w:spacing w:after="0" w:line="240" w:lineRule="auto"/>
              <w:ind w:left="-82" w:right="-133" w:hanging="21"/>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(23,8%)</w:t>
            </w:r>
          </w:p>
        </w:tc>
        <w:tc>
          <w:tcPr>
            <w:tcW w:w="1275" w:type="dxa"/>
          </w:tcPr>
          <w:p w14:paraId="5E259146" w14:textId="77777777" w:rsidR="00665893" w:rsidRPr="00ED041D" w:rsidRDefault="00665893"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45</w:t>
            </w:r>
          </w:p>
          <w:p w14:paraId="624324A3" w14:textId="77777777" w:rsidR="00665893" w:rsidRPr="00ED041D" w:rsidRDefault="00665893"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(63,4%)</w:t>
            </w:r>
          </w:p>
        </w:tc>
      </w:tr>
      <w:tr w:rsidR="00E13189" w:rsidRPr="00E13189" w14:paraId="27AAA437" w14:textId="77777777" w:rsidTr="00ED041D">
        <w:tc>
          <w:tcPr>
            <w:tcW w:w="1132" w:type="dxa"/>
          </w:tcPr>
          <w:p w14:paraId="15E788D2" w14:textId="77777777" w:rsidR="00665893" w:rsidRPr="00ED041D" w:rsidRDefault="00665893" w:rsidP="009431CB">
            <w:pPr>
              <w:spacing w:after="0" w:line="240" w:lineRule="auto"/>
              <w:ind w:left="-80"/>
              <w:rPr>
                <w:rStyle w:val="y2iqfc"/>
                <w:rFonts w:ascii="Times New Roman" w:hAnsi="Times New Roman" w:cs="Times New Roman"/>
                <w:bCs/>
                <w:color w:val="000000" w:themeColor="text1"/>
                <w:sz w:val="24"/>
                <w:szCs w:val="24"/>
                <w:lang w:val="kk-KZ"/>
              </w:rPr>
            </w:pPr>
            <w:r w:rsidRPr="00ED041D">
              <w:rPr>
                <w:rStyle w:val="y2iqfc"/>
                <w:rFonts w:ascii="Times New Roman" w:hAnsi="Times New Roman" w:cs="Times New Roman"/>
                <w:bCs/>
                <w:color w:val="000000" w:themeColor="text1"/>
                <w:sz w:val="24"/>
                <w:szCs w:val="24"/>
                <w:lang w:val="kk-KZ"/>
              </w:rPr>
              <w:t>Динамизм</w:t>
            </w:r>
          </w:p>
        </w:tc>
        <w:tc>
          <w:tcPr>
            <w:tcW w:w="850" w:type="dxa"/>
          </w:tcPr>
          <w:p w14:paraId="224DFD70" w14:textId="305DD50B" w:rsidR="00665893" w:rsidRPr="00ED041D" w:rsidRDefault="00665893" w:rsidP="009431CB">
            <w:pPr>
              <w:spacing w:after="0" w:line="240" w:lineRule="auto"/>
              <w:ind w:left="-82" w:right="-136" w:hanging="27"/>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5</w:t>
            </w:r>
            <w:r w:rsidR="00751D94" w:rsidRPr="00ED041D">
              <w:rPr>
                <w:rStyle w:val="y2iqfc"/>
                <w:rFonts w:ascii="Times New Roman" w:hAnsi="Times New Roman" w:cs="Times New Roman"/>
                <w:color w:val="000000" w:themeColor="text1"/>
                <w:sz w:val="24"/>
                <w:szCs w:val="24"/>
                <w:lang w:val="kk-KZ"/>
              </w:rPr>
              <w:t xml:space="preserve"> </w:t>
            </w:r>
            <w:r w:rsidRPr="00ED041D">
              <w:rPr>
                <w:rStyle w:val="y2iqfc"/>
                <w:rFonts w:ascii="Times New Roman" w:hAnsi="Times New Roman" w:cs="Times New Roman"/>
                <w:color w:val="000000" w:themeColor="text1"/>
                <w:sz w:val="24"/>
                <w:szCs w:val="24"/>
                <w:lang w:val="kk-KZ"/>
              </w:rPr>
              <w:t>(7,4%)</w:t>
            </w:r>
          </w:p>
        </w:tc>
        <w:tc>
          <w:tcPr>
            <w:tcW w:w="849" w:type="dxa"/>
          </w:tcPr>
          <w:p w14:paraId="1EB6A595" w14:textId="71F03548" w:rsidR="00665893" w:rsidRPr="00ED041D" w:rsidRDefault="00665893" w:rsidP="009431CB">
            <w:pPr>
              <w:spacing w:after="0" w:line="240" w:lineRule="auto"/>
              <w:ind w:left="-82" w:hanging="26"/>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15</w:t>
            </w:r>
            <w:r w:rsidR="00751D94" w:rsidRPr="00ED041D">
              <w:rPr>
                <w:rStyle w:val="y2iqfc"/>
                <w:rFonts w:ascii="Times New Roman" w:hAnsi="Times New Roman" w:cs="Times New Roman"/>
                <w:color w:val="000000" w:themeColor="text1"/>
                <w:sz w:val="24"/>
                <w:szCs w:val="24"/>
                <w:lang w:val="kk-KZ"/>
              </w:rPr>
              <w:t xml:space="preserve"> </w:t>
            </w:r>
            <w:r w:rsidRPr="00ED041D">
              <w:rPr>
                <w:rStyle w:val="y2iqfc"/>
                <w:rFonts w:ascii="Times New Roman" w:hAnsi="Times New Roman" w:cs="Times New Roman"/>
                <w:color w:val="000000" w:themeColor="text1"/>
                <w:sz w:val="24"/>
                <w:szCs w:val="24"/>
                <w:lang w:val="kk-KZ"/>
              </w:rPr>
              <w:t>(22,3%)</w:t>
            </w:r>
          </w:p>
        </w:tc>
        <w:tc>
          <w:tcPr>
            <w:tcW w:w="997" w:type="dxa"/>
          </w:tcPr>
          <w:p w14:paraId="3CD7C4AF" w14:textId="40452765" w:rsidR="00665893" w:rsidRPr="00ED041D" w:rsidRDefault="00751D94"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47</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(70,1%)</w:t>
            </w:r>
          </w:p>
        </w:tc>
        <w:tc>
          <w:tcPr>
            <w:tcW w:w="992" w:type="dxa"/>
          </w:tcPr>
          <w:p w14:paraId="1231FFB3" w14:textId="4115C07F" w:rsidR="00665893" w:rsidRPr="00ED041D" w:rsidRDefault="00751D94" w:rsidP="009431CB">
            <w:pPr>
              <w:spacing w:after="0" w:line="240" w:lineRule="auto"/>
              <w:ind w:left="-82" w:hanging="2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5</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(7,5%)</w:t>
            </w:r>
          </w:p>
        </w:tc>
        <w:tc>
          <w:tcPr>
            <w:tcW w:w="992" w:type="dxa"/>
          </w:tcPr>
          <w:p w14:paraId="4C4B2FDC" w14:textId="5A7DDE04" w:rsidR="00665893" w:rsidRPr="00ED041D" w:rsidRDefault="00751D94" w:rsidP="009431CB">
            <w:pPr>
              <w:spacing w:after="0" w:line="240" w:lineRule="auto"/>
              <w:ind w:left="-82" w:hanging="26"/>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15</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(22,3%)</w:t>
            </w:r>
          </w:p>
        </w:tc>
        <w:tc>
          <w:tcPr>
            <w:tcW w:w="992" w:type="dxa"/>
          </w:tcPr>
          <w:p w14:paraId="7B77E4C2" w14:textId="77777777" w:rsidR="00665893" w:rsidRPr="00ED041D" w:rsidRDefault="00665893"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47 (70,1%)</w:t>
            </w:r>
          </w:p>
        </w:tc>
        <w:tc>
          <w:tcPr>
            <w:tcW w:w="851" w:type="dxa"/>
          </w:tcPr>
          <w:p w14:paraId="418FDE83" w14:textId="77777777" w:rsidR="00665893" w:rsidRPr="00ED041D" w:rsidRDefault="00665893" w:rsidP="009431CB">
            <w:pPr>
              <w:spacing w:after="0" w:line="240" w:lineRule="auto"/>
              <w:ind w:left="-82" w:right="-136" w:hanging="1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9</w:t>
            </w:r>
          </w:p>
          <w:p w14:paraId="47582121" w14:textId="77777777" w:rsidR="00665893" w:rsidRPr="00ED041D" w:rsidRDefault="00665893" w:rsidP="009431CB">
            <w:pPr>
              <w:spacing w:after="0" w:line="240" w:lineRule="auto"/>
              <w:ind w:left="-82" w:right="-136" w:hanging="1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(13,4%)</w:t>
            </w:r>
          </w:p>
        </w:tc>
        <w:tc>
          <w:tcPr>
            <w:tcW w:w="709" w:type="dxa"/>
          </w:tcPr>
          <w:p w14:paraId="1AFBCB27" w14:textId="77777777" w:rsidR="00665893" w:rsidRPr="00ED041D" w:rsidRDefault="00665893" w:rsidP="009431CB">
            <w:pPr>
              <w:spacing w:after="0" w:line="240" w:lineRule="auto"/>
              <w:ind w:left="-82" w:right="-133" w:hanging="21"/>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19</w:t>
            </w:r>
          </w:p>
          <w:p w14:paraId="48AD5AAE" w14:textId="77777777" w:rsidR="00665893" w:rsidRPr="00ED041D" w:rsidRDefault="00665893" w:rsidP="009431CB">
            <w:pPr>
              <w:spacing w:after="0" w:line="240" w:lineRule="auto"/>
              <w:ind w:left="-82" w:right="-133" w:hanging="21"/>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(28,3%)</w:t>
            </w:r>
          </w:p>
        </w:tc>
        <w:tc>
          <w:tcPr>
            <w:tcW w:w="1275" w:type="dxa"/>
          </w:tcPr>
          <w:p w14:paraId="3D7C91F0" w14:textId="77777777" w:rsidR="00665893" w:rsidRPr="00ED041D" w:rsidRDefault="00665893"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39 </w:t>
            </w:r>
          </w:p>
          <w:p w14:paraId="6EF77E06" w14:textId="77777777" w:rsidR="00665893" w:rsidRPr="00ED041D" w:rsidRDefault="00665893"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(58,3%)</w:t>
            </w:r>
          </w:p>
        </w:tc>
      </w:tr>
      <w:tr w:rsidR="00E13189" w:rsidRPr="00E13189" w14:paraId="0180FB2A" w14:textId="77777777" w:rsidTr="00ED041D">
        <w:tc>
          <w:tcPr>
            <w:tcW w:w="1132" w:type="dxa"/>
            <w:tcBorders>
              <w:bottom w:val="single" w:sz="4" w:space="0" w:color="000000"/>
            </w:tcBorders>
          </w:tcPr>
          <w:p w14:paraId="586AAB85" w14:textId="77777777" w:rsidR="00665893" w:rsidRPr="00ED041D" w:rsidRDefault="00665893" w:rsidP="009431CB">
            <w:pPr>
              <w:spacing w:after="0" w:line="240" w:lineRule="auto"/>
              <w:ind w:left="-80"/>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bCs/>
                <w:color w:val="000000" w:themeColor="text1"/>
                <w:sz w:val="24"/>
                <w:szCs w:val="24"/>
                <w:lang w:val="kk-KZ"/>
              </w:rPr>
              <w:t>Эмоционалдылық</w:t>
            </w:r>
          </w:p>
        </w:tc>
        <w:tc>
          <w:tcPr>
            <w:tcW w:w="850" w:type="dxa"/>
            <w:tcBorders>
              <w:bottom w:val="single" w:sz="4" w:space="0" w:color="000000"/>
            </w:tcBorders>
          </w:tcPr>
          <w:p w14:paraId="1503D732" w14:textId="40E7C709" w:rsidR="00665893" w:rsidRPr="00ED041D" w:rsidRDefault="00665893" w:rsidP="009431CB">
            <w:pPr>
              <w:spacing w:after="0" w:line="240" w:lineRule="auto"/>
              <w:ind w:left="-82" w:right="-136" w:hanging="27"/>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12</w:t>
            </w:r>
            <w:r w:rsidR="00751D94" w:rsidRPr="00ED041D">
              <w:rPr>
                <w:rStyle w:val="y2iqfc"/>
                <w:rFonts w:ascii="Times New Roman" w:hAnsi="Times New Roman" w:cs="Times New Roman"/>
                <w:color w:val="000000" w:themeColor="text1"/>
                <w:sz w:val="24"/>
                <w:szCs w:val="24"/>
                <w:lang w:val="kk-KZ"/>
              </w:rPr>
              <w:t xml:space="preserve"> </w:t>
            </w:r>
            <w:r w:rsidRPr="00ED041D">
              <w:rPr>
                <w:rStyle w:val="y2iqfc"/>
                <w:rFonts w:ascii="Times New Roman" w:hAnsi="Times New Roman" w:cs="Times New Roman"/>
                <w:color w:val="000000" w:themeColor="text1"/>
                <w:sz w:val="24"/>
                <w:szCs w:val="24"/>
                <w:lang w:val="kk-KZ"/>
              </w:rPr>
              <w:t>(17,9%)</w:t>
            </w:r>
          </w:p>
        </w:tc>
        <w:tc>
          <w:tcPr>
            <w:tcW w:w="849" w:type="dxa"/>
            <w:tcBorders>
              <w:bottom w:val="single" w:sz="4" w:space="0" w:color="000000"/>
            </w:tcBorders>
          </w:tcPr>
          <w:p w14:paraId="3348B5AB" w14:textId="14F9A0FD" w:rsidR="00665893" w:rsidRPr="00ED041D" w:rsidRDefault="00665893" w:rsidP="009431CB">
            <w:pPr>
              <w:spacing w:after="0" w:line="240" w:lineRule="auto"/>
              <w:ind w:left="-82" w:hanging="26"/>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18</w:t>
            </w:r>
            <w:r w:rsidR="00751D94" w:rsidRPr="00ED041D">
              <w:rPr>
                <w:rStyle w:val="y2iqfc"/>
                <w:rFonts w:ascii="Times New Roman" w:hAnsi="Times New Roman" w:cs="Times New Roman"/>
                <w:color w:val="000000" w:themeColor="text1"/>
                <w:sz w:val="24"/>
                <w:szCs w:val="24"/>
                <w:lang w:val="kk-KZ"/>
              </w:rPr>
              <w:t xml:space="preserve"> </w:t>
            </w:r>
            <w:r w:rsidRPr="00ED041D">
              <w:rPr>
                <w:rStyle w:val="y2iqfc"/>
                <w:rFonts w:ascii="Times New Roman" w:hAnsi="Times New Roman" w:cs="Times New Roman"/>
                <w:color w:val="000000" w:themeColor="text1"/>
                <w:sz w:val="24"/>
                <w:szCs w:val="24"/>
                <w:lang w:val="kk-KZ"/>
              </w:rPr>
              <w:t>(26,8%)</w:t>
            </w:r>
          </w:p>
        </w:tc>
        <w:tc>
          <w:tcPr>
            <w:tcW w:w="997" w:type="dxa"/>
            <w:tcBorders>
              <w:bottom w:val="single" w:sz="4" w:space="0" w:color="000000"/>
            </w:tcBorders>
          </w:tcPr>
          <w:p w14:paraId="299F6F23" w14:textId="3598B02B" w:rsidR="00665893" w:rsidRPr="00ED041D" w:rsidRDefault="00751D94"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37</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(55,2%)</w:t>
            </w:r>
          </w:p>
        </w:tc>
        <w:tc>
          <w:tcPr>
            <w:tcW w:w="992" w:type="dxa"/>
            <w:tcBorders>
              <w:bottom w:val="single" w:sz="4" w:space="0" w:color="000000"/>
            </w:tcBorders>
          </w:tcPr>
          <w:p w14:paraId="52A86C4D" w14:textId="4A2B9339" w:rsidR="00665893" w:rsidRPr="00ED041D" w:rsidRDefault="00751D94" w:rsidP="009431CB">
            <w:pPr>
              <w:spacing w:after="0" w:line="240" w:lineRule="auto"/>
              <w:ind w:left="-82" w:hanging="2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9</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(13.4%)</w:t>
            </w:r>
          </w:p>
        </w:tc>
        <w:tc>
          <w:tcPr>
            <w:tcW w:w="992" w:type="dxa"/>
            <w:tcBorders>
              <w:bottom w:val="single" w:sz="4" w:space="0" w:color="000000"/>
            </w:tcBorders>
          </w:tcPr>
          <w:p w14:paraId="675EB5F1" w14:textId="63B70795" w:rsidR="00665893" w:rsidRPr="00ED041D" w:rsidRDefault="00751D94" w:rsidP="009431CB">
            <w:pPr>
              <w:spacing w:after="0" w:line="240" w:lineRule="auto"/>
              <w:ind w:left="-82" w:hanging="26"/>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20</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(29,8%)</w:t>
            </w:r>
          </w:p>
        </w:tc>
        <w:tc>
          <w:tcPr>
            <w:tcW w:w="992" w:type="dxa"/>
            <w:tcBorders>
              <w:bottom w:val="single" w:sz="4" w:space="0" w:color="000000"/>
            </w:tcBorders>
          </w:tcPr>
          <w:p w14:paraId="0615912D" w14:textId="2BC9AB85" w:rsidR="00665893" w:rsidRPr="00ED041D" w:rsidRDefault="00C95093"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38</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( 56,7</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w:t>
            </w:r>
          </w:p>
        </w:tc>
        <w:tc>
          <w:tcPr>
            <w:tcW w:w="851" w:type="dxa"/>
            <w:tcBorders>
              <w:bottom w:val="single" w:sz="4" w:space="0" w:color="000000"/>
            </w:tcBorders>
          </w:tcPr>
          <w:p w14:paraId="046F1EFA" w14:textId="77777777" w:rsidR="00665893" w:rsidRPr="00ED041D" w:rsidRDefault="00665893" w:rsidP="009431CB">
            <w:pPr>
              <w:spacing w:after="0" w:line="240" w:lineRule="auto"/>
              <w:ind w:left="-82" w:right="-136" w:hanging="1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10</w:t>
            </w:r>
          </w:p>
          <w:p w14:paraId="36041611" w14:textId="77777777" w:rsidR="00665893" w:rsidRPr="00ED041D" w:rsidRDefault="00665893" w:rsidP="009431CB">
            <w:pPr>
              <w:spacing w:after="0" w:line="240" w:lineRule="auto"/>
              <w:ind w:left="-82" w:right="-136" w:hanging="1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(14,9%)</w:t>
            </w:r>
          </w:p>
        </w:tc>
        <w:tc>
          <w:tcPr>
            <w:tcW w:w="709" w:type="dxa"/>
            <w:tcBorders>
              <w:bottom w:val="single" w:sz="4" w:space="0" w:color="000000"/>
            </w:tcBorders>
          </w:tcPr>
          <w:p w14:paraId="55CF5B52" w14:textId="77777777" w:rsidR="00665893" w:rsidRPr="00ED041D" w:rsidRDefault="00665893" w:rsidP="009431CB">
            <w:pPr>
              <w:spacing w:after="0" w:line="240" w:lineRule="auto"/>
              <w:ind w:left="-82" w:right="-133" w:hanging="21"/>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14</w:t>
            </w:r>
          </w:p>
          <w:p w14:paraId="0EEF4E21" w14:textId="77777777" w:rsidR="00665893" w:rsidRPr="00ED041D" w:rsidRDefault="00665893" w:rsidP="009431CB">
            <w:pPr>
              <w:spacing w:after="0" w:line="240" w:lineRule="auto"/>
              <w:ind w:left="-82" w:right="-133" w:hanging="21"/>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(20,8%)</w:t>
            </w:r>
          </w:p>
        </w:tc>
        <w:tc>
          <w:tcPr>
            <w:tcW w:w="1275" w:type="dxa"/>
            <w:tcBorders>
              <w:bottom w:val="single" w:sz="4" w:space="0" w:color="000000"/>
            </w:tcBorders>
          </w:tcPr>
          <w:p w14:paraId="2A14F829" w14:textId="109E5622" w:rsidR="00665893" w:rsidRPr="00ED041D" w:rsidRDefault="00C95093"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43 (64,2%)</w:t>
            </w:r>
          </w:p>
        </w:tc>
      </w:tr>
      <w:tr w:rsidR="00E13189" w:rsidRPr="00E13189" w14:paraId="1CC95F49" w14:textId="77777777" w:rsidTr="00ED041D">
        <w:tc>
          <w:tcPr>
            <w:tcW w:w="1132" w:type="dxa"/>
            <w:tcBorders>
              <w:bottom w:val="nil"/>
            </w:tcBorders>
          </w:tcPr>
          <w:p w14:paraId="4C302B8F" w14:textId="77777777" w:rsidR="00665893" w:rsidRPr="00ED041D" w:rsidRDefault="00665893" w:rsidP="009431CB">
            <w:pPr>
              <w:spacing w:after="0" w:line="240" w:lineRule="auto"/>
              <w:ind w:left="-80"/>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bCs/>
                <w:color w:val="000000" w:themeColor="text1"/>
                <w:sz w:val="24"/>
                <w:szCs w:val="24"/>
                <w:lang w:val="kk-KZ"/>
              </w:rPr>
              <w:t>Экспрессивтілік</w:t>
            </w:r>
          </w:p>
        </w:tc>
        <w:tc>
          <w:tcPr>
            <w:tcW w:w="850" w:type="dxa"/>
            <w:tcBorders>
              <w:bottom w:val="nil"/>
            </w:tcBorders>
          </w:tcPr>
          <w:p w14:paraId="6F03FAB8" w14:textId="77777777" w:rsidR="00665893" w:rsidRPr="00ED041D" w:rsidRDefault="00665893" w:rsidP="009431CB">
            <w:pPr>
              <w:spacing w:after="0" w:line="240" w:lineRule="auto"/>
              <w:ind w:left="-82" w:right="-136" w:hanging="27"/>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6 (8,9%)</w:t>
            </w:r>
          </w:p>
        </w:tc>
        <w:tc>
          <w:tcPr>
            <w:tcW w:w="849" w:type="dxa"/>
            <w:tcBorders>
              <w:bottom w:val="nil"/>
            </w:tcBorders>
          </w:tcPr>
          <w:p w14:paraId="1ADFB6AF" w14:textId="250A9832" w:rsidR="00665893" w:rsidRPr="00ED041D" w:rsidRDefault="00665893" w:rsidP="009431CB">
            <w:pPr>
              <w:spacing w:after="0" w:line="240" w:lineRule="auto"/>
              <w:ind w:left="-82" w:hanging="26"/>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13</w:t>
            </w:r>
            <w:r w:rsidR="00751D94" w:rsidRPr="00ED041D">
              <w:rPr>
                <w:rStyle w:val="y2iqfc"/>
                <w:rFonts w:ascii="Times New Roman" w:hAnsi="Times New Roman" w:cs="Times New Roman"/>
                <w:color w:val="000000" w:themeColor="text1"/>
                <w:sz w:val="24"/>
                <w:szCs w:val="24"/>
                <w:lang w:val="kk-KZ"/>
              </w:rPr>
              <w:t xml:space="preserve"> </w:t>
            </w:r>
            <w:r w:rsidRPr="00ED041D">
              <w:rPr>
                <w:rStyle w:val="y2iqfc"/>
                <w:rFonts w:ascii="Times New Roman" w:hAnsi="Times New Roman" w:cs="Times New Roman"/>
                <w:color w:val="000000" w:themeColor="text1"/>
                <w:sz w:val="24"/>
                <w:szCs w:val="24"/>
                <w:lang w:val="kk-KZ"/>
              </w:rPr>
              <w:t>(19,4%)</w:t>
            </w:r>
          </w:p>
        </w:tc>
        <w:tc>
          <w:tcPr>
            <w:tcW w:w="997" w:type="dxa"/>
            <w:tcBorders>
              <w:bottom w:val="nil"/>
            </w:tcBorders>
          </w:tcPr>
          <w:p w14:paraId="4CA120AE" w14:textId="233EEE35" w:rsidR="00665893" w:rsidRPr="00ED041D" w:rsidRDefault="00751D94"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48</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(71,6%)</w:t>
            </w:r>
          </w:p>
        </w:tc>
        <w:tc>
          <w:tcPr>
            <w:tcW w:w="992" w:type="dxa"/>
            <w:tcBorders>
              <w:bottom w:val="nil"/>
            </w:tcBorders>
          </w:tcPr>
          <w:p w14:paraId="3CF92F1D" w14:textId="3493777F" w:rsidR="00665893" w:rsidRPr="00ED041D" w:rsidRDefault="00751D94" w:rsidP="009431CB">
            <w:pPr>
              <w:spacing w:after="0" w:line="240" w:lineRule="auto"/>
              <w:ind w:left="-82" w:hanging="2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10</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(15%)</w:t>
            </w:r>
          </w:p>
        </w:tc>
        <w:tc>
          <w:tcPr>
            <w:tcW w:w="992" w:type="dxa"/>
            <w:tcBorders>
              <w:bottom w:val="nil"/>
            </w:tcBorders>
          </w:tcPr>
          <w:p w14:paraId="646D3913" w14:textId="42B48CFA" w:rsidR="00665893" w:rsidRPr="00ED041D" w:rsidRDefault="00751D94" w:rsidP="009431CB">
            <w:pPr>
              <w:spacing w:after="0" w:line="240" w:lineRule="auto"/>
              <w:ind w:left="-82" w:hanging="26"/>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16</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(23,8%)</w:t>
            </w:r>
          </w:p>
        </w:tc>
        <w:tc>
          <w:tcPr>
            <w:tcW w:w="992" w:type="dxa"/>
            <w:tcBorders>
              <w:bottom w:val="nil"/>
            </w:tcBorders>
          </w:tcPr>
          <w:p w14:paraId="495347DB" w14:textId="72C5E761" w:rsidR="00665893" w:rsidRPr="00ED041D" w:rsidRDefault="00C95093"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41(61,2%)</w:t>
            </w:r>
          </w:p>
        </w:tc>
        <w:tc>
          <w:tcPr>
            <w:tcW w:w="851" w:type="dxa"/>
            <w:tcBorders>
              <w:bottom w:val="nil"/>
            </w:tcBorders>
          </w:tcPr>
          <w:p w14:paraId="1AF8895B" w14:textId="2081CFDD" w:rsidR="00665893" w:rsidRPr="00ED041D" w:rsidRDefault="00C95093" w:rsidP="009431CB">
            <w:pPr>
              <w:spacing w:after="0" w:line="240" w:lineRule="auto"/>
              <w:ind w:left="-82" w:right="-136" w:hanging="1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11</w:t>
            </w:r>
          </w:p>
          <w:p w14:paraId="4BBA3802" w14:textId="77777777" w:rsidR="00665893" w:rsidRPr="00ED041D" w:rsidRDefault="00665893" w:rsidP="009431CB">
            <w:pPr>
              <w:spacing w:after="0" w:line="240" w:lineRule="auto"/>
              <w:ind w:left="-82" w:right="-136" w:hanging="1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(16,4%)</w:t>
            </w:r>
          </w:p>
        </w:tc>
        <w:tc>
          <w:tcPr>
            <w:tcW w:w="709" w:type="dxa"/>
            <w:tcBorders>
              <w:bottom w:val="nil"/>
            </w:tcBorders>
          </w:tcPr>
          <w:p w14:paraId="4203774C" w14:textId="16036DF6" w:rsidR="00665893" w:rsidRPr="00ED041D" w:rsidRDefault="00C95093" w:rsidP="009431CB">
            <w:pPr>
              <w:spacing w:after="0" w:line="240" w:lineRule="auto"/>
              <w:ind w:left="-82" w:right="-133" w:hanging="21"/>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19</w:t>
            </w:r>
          </w:p>
          <w:p w14:paraId="1A047EE5" w14:textId="77777777" w:rsidR="00665893" w:rsidRPr="00ED041D" w:rsidRDefault="00665893" w:rsidP="009431CB">
            <w:pPr>
              <w:spacing w:after="0" w:line="240" w:lineRule="auto"/>
              <w:ind w:left="-82" w:right="-133" w:hanging="21"/>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(28,3%)</w:t>
            </w:r>
          </w:p>
        </w:tc>
        <w:tc>
          <w:tcPr>
            <w:tcW w:w="1275" w:type="dxa"/>
            <w:tcBorders>
              <w:bottom w:val="nil"/>
            </w:tcBorders>
          </w:tcPr>
          <w:p w14:paraId="38B898C4" w14:textId="7C16C55C" w:rsidR="00665893" w:rsidRPr="00ED041D" w:rsidRDefault="00C95093" w:rsidP="009431CB">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37</w:t>
            </w:r>
            <w:r w:rsidRPr="00ED041D">
              <w:rPr>
                <w:rStyle w:val="y2iqfc"/>
                <w:rFonts w:ascii="Times New Roman" w:hAnsi="Times New Roman" w:cs="Times New Roman"/>
                <w:color w:val="000000" w:themeColor="text1"/>
                <w:sz w:val="24"/>
                <w:szCs w:val="24"/>
                <w:lang w:val="kk-KZ"/>
              </w:rPr>
              <w:t xml:space="preserve"> </w:t>
            </w:r>
            <w:r w:rsidR="00665893" w:rsidRPr="00ED041D">
              <w:rPr>
                <w:rStyle w:val="y2iqfc"/>
                <w:rFonts w:ascii="Times New Roman" w:hAnsi="Times New Roman" w:cs="Times New Roman"/>
                <w:color w:val="000000" w:themeColor="text1"/>
                <w:sz w:val="24"/>
                <w:szCs w:val="24"/>
                <w:lang w:val="kk-KZ"/>
              </w:rPr>
              <w:t>(55,3%)</w:t>
            </w:r>
          </w:p>
        </w:tc>
      </w:tr>
    </w:tbl>
    <w:p w14:paraId="7939249B" w14:textId="70649B15" w:rsidR="00ED041D" w:rsidRPr="007F7C24" w:rsidRDefault="00ED041D" w:rsidP="00ED041D">
      <w:pPr>
        <w:spacing w:after="0" w:line="240" w:lineRule="auto"/>
        <w:rPr>
          <w:rFonts w:ascii="Times New Roman" w:hAnsi="Times New Roman" w:cs="Times New Roman"/>
          <w:sz w:val="24"/>
          <w:szCs w:val="24"/>
          <w:lang w:val="kk-KZ"/>
        </w:rPr>
      </w:pPr>
      <w:r w:rsidRPr="007F7C24">
        <w:rPr>
          <w:rFonts w:ascii="Times New Roman" w:hAnsi="Times New Roman" w:cs="Times New Roman"/>
          <w:sz w:val="24"/>
          <w:szCs w:val="24"/>
        </w:rPr>
        <w:lastRenderedPageBreak/>
        <w:t>2</w:t>
      </w:r>
      <w:r w:rsidR="00DB0C9A" w:rsidRPr="007F7C24">
        <w:rPr>
          <w:rFonts w:ascii="Times New Roman" w:hAnsi="Times New Roman" w:cs="Times New Roman"/>
          <w:sz w:val="24"/>
          <w:szCs w:val="24"/>
          <w:lang w:val="kk-KZ"/>
        </w:rPr>
        <w:t>2</w:t>
      </w:r>
      <w:r w:rsidRPr="007F7C24">
        <w:rPr>
          <w:rFonts w:ascii="Times New Roman" w:hAnsi="Times New Roman" w:cs="Times New Roman"/>
          <w:sz w:val="24"/>
          <w:szCs w:val="24"/>
        </w:rPr>
        <w:t xml:space="preserve"> -   </w:t>
      </w:r>
      <w:proofErr w:type="spellStart"/>
      <w:r w:rsidRPr="007F7C24">
        <w:rPr>
          <w:rFonts w:ascii="Times New Roman" w:hAnsi="Times New Roman" w:cs="Times New Roman"/>
          <w:sz w:val="24"/>
          <w:szCs w:val="24"/>
        </w:rPr>
        <w:t>кестен</w:t>
      </w:r>
      <w:proofErr w:type="spellEnd"/>
      <w:r w:rsidRPr="007F7C24">
        <w:rPr>
          <w:rFonts w:ascii="Times New Roman" w:hAnsi="Times New Roman" w:cs="Times New Roman"/>
          <w:sz w:val="24"/>
          <w:szCs w:val="24"/>
          <w:lang w:val="kk-KZ"/>
        </w:rPr>
        <w:t>ің  жалғасы</w:t>
      </w:r>
    </w:p>
    <w:p w14:paraId="6FF360D2" w14:textId="77777777" w:rsidR="00ED041D" w:rsidRPr="00ED041D" w:rsidRDefault="00ED041D" w:rsidP="00ED041D">
      <w:pPr>
        <w:spacing w:after="0" w:line="240" w:lineRule="auto"/>
        <w:rPr>
          <w:rFonts w:ascii="Times New Roman" w:hAnsi="Times New Roman" w:cs="Times New Roman"/>
          <w:sz w:val="28"/>
          <w:szCs w:val="28"/>
          <w:lang w:val="kk-KZ"/>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2"/>
        <w:gridCol w:w="850"/>
        <w:gridCol w:w="849"/>
        <w:gridCol w:w="997"/>
        <w:gridCol w:w="992"/>
        <w:gridCol w:w="992"/>
        <w:gridCol w:w="992"/>
        <w:gridCol w:w="851"/>
        <w:gridCol w:w="709"/>
        <w:gridCol w:w="1275"/>
      </w:tblGrid>
      <w:tr w:rsidR="00ED041D" w:rsidRPr="00E13189" w14:paraId="45DF951F" w14:textId="77777777" w:rsidTr="00ED041D">
        <w:trPr>
          <w:trHeight w:val="70"/>
        </w:trPr>
        <w:tc>
          <w:tcPr>
            <w:tcW w:w="1132" w:type="dxa"/>
          </w:tcPr>
          <w:p w14:paraId="4F0371A2" w14:textId="7B8DA19C" w:rsidR="00ED041D" w:rsidRPr="00ED041D" w:rsidRDefault="00ED041D" w:rsidP="00ED041D">
            <w:pPr>
              <w:spacing w:after="0" w:line="240" w:lineRule="auto"/>
              <w:ind w:left="-80"/>
              <w:jc w:val="center"/>
              <w:rPr>
                <w:rStyle w:val="y2iqfc"/>
                <w:rFonts w:ascii="Times New Roman" w:hAnsi="Times New Roman" w:cs="Times New Roman"/>
                <w:bCs/>
                <w:color w:val="000000" w:themeColor="text1"/>
                <w:sz w:val="24"/>
                <w:szCs w:val="24"/>
                <w:lang w:val="kk-KZ"/>
              </w:rPr>
            </w:pPr>
            <w:r>
              <w:rPr>
                <w:rStyle w:val="y2iqfc"/>
                <w:rFonts w:ascii="Times New Roman" w:hAnsi="Times New Roman" w:cs="Times New Roman"/>
                <w:bCs/>
                <w:color w:val="000000" w:themeColor="text1"/>
                <w:sz w:val="24"/>
                <w:szCs w:val="24"/>
                <w:lang w:val="kk-KZ"/>
              </w:rPr>
              <w:t>1</w:t>
            </w:r>
          </w:p>
        </w:tc>
        <w:tc>
          <w:tcPr>
            <w:tcW w:w="850" w:type="dxa"/>
          </w:tcPr>
          <w:p w14:paraId="522B22AD" w14:textId="037DEAEA" w:rsidR="00ED041D" w:rsidRPr="00ED041D" w:rsidRDefault="00ED041D" w:rsidP="00ED041D">
            <w:pPr>
              <w:spacing w:after="0" w:line="240" w:lineRule="auto"/>
              <w:ind w:left="-82" w:right="-136" w:hanging="27"/>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2</w:t>
            </w:r>
          </w:p>
        </w:tc>
        <w:tc>
          <w:tcPr>
            <w:tcW w:w="849" w:type="dxa"/>
          </w:tcPr>
          <w:p w14:paraId="5BDE23FB" w14:textId="10A9D59F" w:rsidR="00ED041D" w:rsidRPr="00ED041D" w:rsidRDefault="00ED041D" w:rsidP="00ED041D">
            <w:pPr>
              <w:spacing w:after="0" w:line="240" w:lineRule="auto"/>
              <w:ind w:left="-82" w:hanging="26"/>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3</w:t>
            </w:r>
          </w:p>
        </w:tc>
        <w:tc>
          <w:tcPr>
            <w:tcW w:w="997" w:type="dxa"/>
          </w:tcPr>
          <w:p w14:paraId="74174BEB" w14:textId="5E74FA98" w:rsidR="00ED041D" w:rsidRPr="00ED041D" w:rsidRDefault="00ED041D" w:rsidP="00ED041D">
            <w:pPr>
              <w:spacing w:after="0" w:line="240" w:lineRule="auto"/>
              <w:ind w:left="-82" w:hanging="23"/>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4</w:t>
            </w:r>
          </w:p>
        </w:tc>
        <w:tc>
          <w:tcPr>
            <w:tcW w:w="992" w:type="dxa"/>
          </w:tcPr>
          <w:p w14:paraId="3CC85A40" w14:textId="48BE7E26" w:rsidR="00ED041D" w:rsidRPr="00ED041D" w:rsidRDefault="00ED041D" w:rsidP="00ED041D">
            <w:pPr>
              <w:spacing w:after="0" w:line="240" w:lineRule="auto"/>
              <w:ind w:left="-82" w:hanging="28"/>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5</w:t>
            </w:r>
          </w:p>
        </w:tc>
        <w:tc>
          <w:tcPr>
            <w:tcW w:w="992" w:type="dxa"/>
          </w:tcPr>
          <w:p w14:paraId="6D3B2808" w14:textId="4EFA44FB" w:rsidR="00ED041D" w:rsidRPr="00ED041D" w:rsidRDefault="00ED041D" w:rsidP="00ED041D">
            <w:pPr>
              <w:spacing w:after="0" w:line="240" w:lineRule="auto"/>
              <w:ind w:left="-82" w:hanging="26"/>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6</w:t>
            </w:r>
          </w:p>
        </w:tc>
        <w:tc>
          <w:tcPr>
            <w:tcW w:w="992" w:type="dxa"/>
          </w:tcPr>
          <w:p w14:paraId="117BB27F" w14:textId="72352E77" w:rsidR="00ED041D" w:rsidRPr="00ED041D" w:rsidRDefault="00ED041D" w:rsidP="00ED041D">
            <w:pPr>
              <w:spacing w:after="0" w:line="240" w:lineRule="auto"/>
              <w:ind w:left="-82" w:hanging="23"/>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7</w:t>
            </w:r>
          </w:p>
        </w:tc>
        <w:tc>
          <w:tcPr>
            <w:tcW w:w="851" w:type="dxa"/>
          </w:tcPr>
          <w:p w14:paraId="517B61B7" w14:textId="7D4490E6" w:rsidR="00ED041D" w:rsidRPr="00ED041D" w:rsidRDefault="00ED041D" w:rsidP="00ED041D">
            <w:pPr>
              <w:spacing w:after="0" w:line="240" w:lineRule="auto"/>
              <w:ind w:left="-82" w:right="-136" w:hanging="18"/>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8</w:t>
            </w:r>
          </w:p>
        </w:tc>
        <w:tc>
          <w:tcPr>
            <w:tcW w:w="709" w:type="dxa"/>
          </w:tcPr>
          <w:p w14:paraId="05609070" w14:textId="4A77C98E" w:rsidR="00ED041D" w:rsidRPr="00ED041D" w:rsidRDefault="00ED041D" w:rsidP="00ED041D">
            <w:pPr>
              <w:spacing w:after="0" w:line="240" w:lineRule="auto"/>
              <w:ind w:left="-82" w:right="-133" w:hanging="21"/>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9</w:t>
            </w:r>
          </w:p>
        </w:tc>
        <w:tc>
          <w:tcPr>
            <w:tcW w:w="1275" w:type="dxa"/>
          </w:tcPr>
          <w:p w14:paraId="6491BBD4" w14:textId="707C2C1E" w:rsidR="00ED041D" w:rsidRPr="00ED041D" w:rsidRDefault="00ED041D" w:rsidP="00ED041D">
            <w:pPr>
              <w:spacing w:after="0" w:line="240" w:lineRule="auto"/>
              <w:ind w:left="-82" w:hanging="23"/>
              <w:jc w:val="center"/>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10</w:t>
            </w:r>
          </w:p>
        </w:tc>
      </w:tr>
      <w:tr w:rsidR="00ED041D" w:rsidRPr="00E13189" w14:paraId="779D77C8" w14:textId="77777777" w:rsidTr="00ED041D">
        <w:trPr>
          <w:trHeight w:val="470"/>
        </w:trPr>
        <w:tc>
          <w:tcPr>
            <w:tcW w:w="1132" w:type="dxa"/>
          </w:tcPr>
          <w:p w14:paraId="74594351" w14:textId="7440E90A" w:rsidR="00ED041D" w:rsidRPr="00ED041D" w:rsidRDefault="00ED041D" w:rsidP="00ED041D">
            <w:pPr>
              <w:spacing w:after="0" w:line="240" w:lineRule="auto"/>
              <w:ind w:left="-80"/>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bCs/>
                <w:color w:val="000000" w:themeColor="text1"/>
                <w:sz w:val="24"/>
                <w:szCs w:val="24"/>
                <w:lang w:val="kk-KZ"/>
              </w:rPr>
              <w:t>Графика</w:t>
            </w:r>
          </w:p>
        </w:tc>
        <w:tc>
          <w:tcPr>
            <w:tcW w:w="850" w:type="dxa"/>
          </w:tcPr>
          <w:p w14:paraId="68D7C8C2" w14:textId="17AC0A1B" w:rsidR="00ED041D" w:rsidRPr="00ED041D" w:rsidRDefault="00ED041D" w:rsidP="00ED041D">
            <w:pPr>
              <w:spacing w:after="0" w:line="240" w:lineRule="auto"/>
              <w:ind w:left="-82" w:right="-136" w:hanging="27"/>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9 (13,4%)</w:t>
            </w:r>
          </w:p>
        </w:tc>
        <w:tc>
          <w:tcPr>
            <w:tcW w:w="849" w:type="dxa"/>
          </w:tcPr>
          <w:p w14:paraId="393DA33A" w14:textId="2FF3E2EE" w:rsidR="00ED041D" w:rsidRPr="00ED041D" w:rsidRDefault="00ED041D" w:rsidP="00ED041D">
            <w:pPr>
              <w:spacing w:after="0" w:line="240" w:lineRule="auto"/>
              <w:ind w:left="-82" w:hanging="26"/>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14 (20,8%)</w:t>
            </w:r>
          </w:p>
        </w:tc>
        <w:tc>
          <w:tcPr>
            <w:tcW w:w="997" w:type="dxa"/>
          </w:tcPr>
          <w:p w14:paraId="33D91DB7" w14:textId="4FCA6985" w:rsidR="00ED041D" w:rsidRPr="00ED041D" w:rsidRDefault="00ED041D" w:rsidP="00ED041D">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44 (65,7%)</w:t>
            </w:r>
          </w:p>
        </w:tc>
        <w:tc>
          <w:tcPr>
            <w:tcW w:w="992" w:type="dxa"/>
          </w:tcPr>
          <w:p w14:paraId="13EE6643" w14:textId="4B1C3EA0" w:rsidR="00ED041D" w:rsidRPr="00ED041D" w:rsidRDefault="00ED041D" w:rsidP="00ED041D">
            <w:pPr>
              <w:spacing w:after="0" w:line="240" w:lineRule="auto"/>
              <w:ind w:left="-82" w:hanging="2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10 (15%)</w:t>
            </w:r>
          </w:p>
        </w:tc>
        <w:tc>
          <w:tcPr>
            <w:tcW w:w="992" w:type="dxa"/>
          </w:tcPr>
          <w:p w14:paraId="128EB2E5" w14:textId="318BC7D4" w:rsidR="00ED041D" w:rsidRPr="00ED041D" w:rsidRDefault="00ED041D" w:rsidP="00ED041D">
            <w:pPr>
              <w:spacing w:after="0" w:line="240" w:lineRule="auto"/>
              <w:ind w:left="-82" w:hanging="26"/>
              <w:rPr>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19 (28,3%)</w:t>
            </w:r>
          </w:p>
        </w:tc>
        <w:tc>
          <w:tcPr>
            <w:tcW w:w="992" w:type="dxa"/>
          </w:tcPr>
          <w:p w14:paraId="32490522" w14:textId="2D4A5AD1" w:rsidR="00ED041D" w:rsidRPr="00ED041D" w:rsidRDefault="00ED041D" w:rsidP="00ED041D">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38 (56,7%)</w:t>
            </w:r>
          </w:p>
        </w:tc>
        <w:tc>
          <w:tcPr>
            <w:tcW w:w="851" w:type="dxa"/>
          </w:tcPr>
          <w:p w14:paraId="3AB03348" w14:textId="188AD108" w:rsidR="00ED041D" w:rsidRPr="00ED041D" w:rsidRDefault="00ED041D" w:rsidP="00ED041D">
            <w:pPr>
              <w:spacing w:after="0" w:line="240" w:lineRule="auto"/>
              <w:ind w:left="-82" w:right="-136" w:hanging="18"/>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7 (10,4%)</w:t>
            </w:r>
          </w:p>
        </w:tc>
        <w:tc>
          <w:tcPr>
            <w:tcW w:w="709" w:type="dxa"/>
          </w:tcPr>
          <w:p w14:paraId="2C28483E" w14:textId="2F100E5A" w:rsidR="00ED041D" w:rsidRPr="00ED041D" w:rsidRDefault="00ED041D" w:rsidP="00ED041D">
            <w:pPr>
              <w:spacing w:after="0" w:line="240" w:lineRule="auto"/>
              <w:ind w:left="-82" w:right="-133" w:hanging="21"/>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20 (29,8%)</w:t>
            </w:r>
          </w:p>
        </w:tc>
        <w:tc>
          <w:tcPr>
            <w:tcW w:w="1275" w:type="dxa"/>
          </w:tcPr>
          <w:p w14:paraId="58134DD3" w14:textId="1C9E32FD" w:rsidR="00ED041D" w:rsidRPr="00ED041D" w:rsidRDefault="00ED041D" w:rsidP="00ED041D">
            <w:pPr>
              <w:spacing w:after="0" w:line="240" w:lineRule="auto"/>
              <w:ind w:left="-82" w:hanging="23"/>
              <w:rPr>
                <w:rStyle w:val="y2iqfc"/>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 xml:space="preserve"> 40 (59,8%)</w:t>
            </w:r>
          </w:p>
        </w:tc>
      </w:tr>
      <w:tr w:rsidR="00ED041D" w:rsidRPr="00E13189" w14:paraId="77997555" w14:textId="77777777" w:rsidTr="00ED041D">
        <w:trPr>
          <w:trHeight w:val="70"/>
        </w:trPr>
        <w:tc>
          <w:tcPr>
            <w:tcW w:w="9639" w:type="dxa"/>
            <w:gridSpan w:val="10"/>
          </w:tcPr>
          <w:p w14:paraId="7B11DEB3" w14:textId="657B00A9" w:rsidR="00ED041D" w:rsidRPr="00ED041D" w:rsidRDefault="00ED041D" w:rsidP="00ED041D">
            <w:pPr>
              <w:spacing w:after="0" w:line="240" w:lineRule="auto"/>
              <w:ind w:firstLine="462"/>
              <w:rPr>
                <w:rStyle w:val="y2iqfc"/>
                <w:rFonts w:ascii="Times New Roman" w:hAnsi="Times New Roman" w:cs="Times New Roman"/>
                <w:iCs/>
                <w:color w:val="000000" w:themeColor="text1"/>
                <w:sz w:val="24"/>
                <w:szCs w:val="24"/>
                <w:lang w:val="kk-KZ"/>
              </w:rPr>
            </w:pPr>
            <w:r w:rsidRPr="00ED041D">
              <w:rPr>
                <w:rStyle w:val="y2iqfc"/>
                <w:rFonts w:ascii="Times New Roman" w:hAnsi="Times New Roman" w:cs="Times New Roman"/>
                <w:iCs/>
                <w:color w:val="000000" w:themeColor="text1"/>
                <w:sz w:val="24"/>
                <w:szCs w:val="24"/>
                <w:lang w:val="kk-KZ"/>
              </w:rPr>
              <w:t>Ескерту</w:t>
            </w:r>
            <w:r>
              <w:rPr>
                <w:rStyle w:val="y2iqfc"/>
                <w:rFonts w:ascii="Times New Roman" w:hAnsi="Times New Roman" w:cs="Times New Roman"/>
                <w:iCs/>
                <w:color w:val="000000" w:themeColor="text1"/>
                <w:sz w:val="24"/>
                <w:szCs w:val="24"/>
                <w:lang w:val="kk-KZ"/>
              </w:rPr>
              <w:t xml:space="preserve"> - </w:t>
            </w:r>
            <w:r w:rsidRPr="00ED041D">
              <w:rPr>
                <w:rStyle w:val="y2iqfc"/>
                <w:rFonts w:ascii="Times New Roman" w:hAnsi="Times New Roman" w:cs="Times New Roman"/>
                <w:iCs/>
                <w:color w:val="000000" w:themeColor="text1"/>
                <w:sz w:val="24"/>
                <w:szCs w:val="24"/>
                <w:lang w:val="kk-KZ"/>
              </w:rPr>
              <w:t>Ж-жоғары; О –орташа; Ж- жарамды</w:t>
            </w:r>
          </w:p>
        </w:tc>
      </w:tr>
    </w:tbl>
    <w:p w14:paraId="34D4F3E9" w14:textId="77777777" w:rsidR="00665893" w:rsidRPr="00E13189" w:rsidRDefault="00665893" w:rsidP="00ED041D">
      <w:pPr>
        <w:spacing w:after="0" w:line="240" w:lineRule="auto"/>
        <w:rPr>
          <w:rStyle w:val="y2iqfc"/>
          <w:rFonts w:ascii="Times New Roman" w:hAnsi="Times New Roman" w:cs="Times New Roman"/>
          <w:i/>
          <w:color w:val="000000" w:themeColor="text1"/>
          <w:sz w:val="28"/>
          <w:szCs w:val="28"/>
          <w:lang w:val="kk-KZ"/>
        </w:rPr>
      </w:pPr>
    </w:p>
    <w:p w14:paraId="689E0736" w14:textId="77777777" w:rsidR="00665893" w:rsidRPr="00E13189" w:rsidRDefault="00665893" w:rsidP="00ED041D">
      <w:pPr>
        <w:spacing w:after="0" w:line="240" w:lineRule="auto"/>
        <w:ind w:hanging="142"/>
        <w:jc w:val="center"/>
        <w:rPr>
          <w:rStyle w:val="y2iqfc"/>
          <w:rFonts w:ascii="Times New Roman" w:hAnsi="Times New Roman" w:cs="Times New Roman"/>
          <w:i/>
          <w:color w:val="000000" w:themeColor="text1"/>
          <w:sz w:val="28"/>
          <w:szCs w:val="28"/>
          <w:lang w:val="kk-KZ"/>
        </w:rPr>
      </w:pPr>
      <w:r w:rsidRPr="00E13189">
        <w:rPr>
          <w:rStyle w:val="y2iqfc"/>
          <w:rFonts w:ascii="Times New Roman" w:hAnsi="Times New Roman" w:cs="Times New Roman"/>
          <w:i/>
          <w:noProof/>
          <w:color w:val="000000" w:themeColor="text1"/>
          <w:sz w:val="28"/>
          <w:szCs w:val="28"/>
          <w:lang w:val="kk-KZ" w:eastAsia="ru-RU"/>
        </w:rPr>
        <w:drawing>
          <wp:inline distT="0" distB="0" distL="0" distR="0" wp14:anchorId="785CF8A6" wp14:editId="7560397B">
            <wp:extent cx="6032440" cy="2744470"/>
            <wp:effectExtent l="0" t="0" r="6985" b="17780"/>
            <wp:docPr id="264" name="Диаграмма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1878D18" w14:textId="77777777" w:rsidR="00665893" w:rsidRPr="00E13189" w:rsidRDefault="00665893" w:rsidP="009431CB">
      <w:pPr>
        <w:spacing w:after="0" w:line="240" w:lineRule="auto"/>
        <w:ind w:firstLine="567"/>
        <w:rPr>
          <w:rFonts w:ascii="Times New Roman" w:hAnsi="Times New Roman" w:cs="Times New Roman"/>
          <w:color w:val="000000" w:themeColor="text1"/>
          <w:sz w:val="28"/>
          <w:szCs w:val="28"/>
          <w:lang w:val="kk-KZ"/>
        </w:rPr>
      </w:pPr>
    </w:p>
    <w:p w14:paraId="65727976" w14:textId="2AB29493" w:rsidR="00665893" w:rsidRPr="007F7C24" w:rsidRDefault="00665893" w:rsidP="00ED041D">
      <w:pPr>
        <w:spacing w:after="0" w:line="240" w:lineRule="auto"/>
        <w:jc w:val="center"/>
        <w:rPr>
          <w:rFonts w:ascii="Times New Roman" w:hAnsi="Times New Roman" w:cs="Times New Roman"/>
          <w:color w:val="000000" w:themeColor="text1"/>
          <w:sz w:val="24"/>
          <w:szCs w:val="24"/>
          <w:lang w:val="kk-KZ"/>
        </w:rPr>
      </w:pPr>
      <w:r w:rsidRPr="007F7C24">
        <w:rPr>
          <w:rStyle w:val="y2iqfc"/>
          <w:rFonts w:ascii="Times New Roman" w:hAnsi="Times New Roman" w:cs="Times New Roman"/>
          <w:color w:val="000000" w:themeColor="text1"/>
          <w:sz w:val="24"/>
          <w:szCs w:val="24"/>
          <w:lang w:val="kk-KZ"/>
        </w:rPr>
        <w:t xml:space="preserve">Сурет </w:t>
      </w:r>
      <w:r w:rsidR="00C95093" w:rsidRPr="007F7C24">
        <w:rPr>
          <w:rStyle w:val="y2iqfc"/>
          <w:rFonts w:ascii="Times New Roman" w:hAnsi="Times New Roman" w:cs="Times New Roman"/>
          <w:color w:val="000000" w:themeColor="text1"/>
          <w:sz w:val="24"/>
          <w:szCs w:val="24"/>
          <w:lang w:val="kk-KZ"/>
        </w:rPr>
        <w:t xml:space="preserve">26 – </w:t>
      </w:r>
      <w:r w:rsidRPr="007F7C24">
        <w:rPr>
          <w:rStyle w:val="y2iqfc"/>
          <w:rFonts w:ascii="Times New Roman" w:hAnsi="Times New Roman" w:cs="Times New Roman"/>
          <w:color w:val="000000" w:themeColor="text1"/>
          <w:sz w:val="24"/>
          <w:szCs w:val="24"/>
          <w:lang w:val="kk-KZ"/>
        </w:rPr>
        <w:t>Когнитивті</w:t>
      </w:r>
      <w:r w:rsidR="00C95093" w:rsidRPr="007F7C24">
        <w:rPr>
          <w:rStyle w:val="y2iqfc"/>
          <w:rFonts w:ascii="Times New Roman" w:hAnsi="Times New Roman" w:cs="Times New Roman"/>
          <w:color w:val="000000" w:themeColor="text1"/>
          <w:sz w:val="24"/>
          <w:szCs w:val="24"/>
          <w:lang w:val="kk-KZ"/>
        </w:rPr>
        <w:t>-</w:t>
      </w:r>
      <w:r w:rsidRPr="007F7C24">
        <w:rPr>
          <w:rStyle w:val="y2iqfc"/>
          <w:rFonts w:ascii="Times New Roman" w:hAnsi="Times New Roman" w:cs="Times New Roman"/>
          <w:color w:val="000000" w:themeColor="text1"/>
          <w:sz w:val="24"/>
          <w:szCs w:val="24"/>
          <w:lang w:val="kk-KZ"/>
        </w:rPr>
        <w:t>аналитикалық компонент бойынша ЭТ-ның</w:t>
      </w:r>
      <w:r w:rsidRPr="007F7C24">
        <w:rPr>
          <w:rStyle w:val="y2iqfc"/>
          <w:rFonts w:ascii="Times New Roman" w:hAnsi="Times New Roman" w:cs="Times New Roman"/>
          <w:i/>
          <w:color w:val="000000" w:themeColor="text1"/>
          <w:sz w:val="24"/>
          <w:szCs w:val="24"/>
          <w:lang w:val="kk-KZ"/>
        </w:rPr>
        <w:t xml:space="preserve"> </w:t>
      </w:r>
      <w:r w:rsidRPr="007F7C24">
        <w:rPr>
          <w:rStyle w:val="y2iqfc"/>
          <w:rFonts w:ascii="Times New Roman" w:hAnsi="Times New Roman" w:cs="Times New Roman"/>
          <w:color w:val="000000" w:themeColor="text1"/>
          <w:sz w:val="24"/>
          <w:szCs w:val="24"/>
          <w:lang w:val="kk-KZ"/>
        </w:rPr>
        <w:t>студенттердің көркемдік және шығармашылық қабілеттерін диагностикалауда  Н.А. Лепская әдістемесі бойынша</w:t>
      </w:r>
      <w:r w:rsidRPr="007F7C24">
        <w:rPr>
          <w:rStyle w:val="y2iqfc"/>
          <w:rFonts w:ascii="Times New Roman" w:hAnsi="Times New Roman" w:cs="Times New Roman"/>
          <w:i/>
          <w:color w:val="000000" w:themeColor="text1"/>
          <w:sz w:val="24"/>
          <w:szCs w:val="24"/>
          <w:lang w:val="kk-KZ"/>
        </w:rPr>
        <w:t xml:space="preserve"> </w:t>
      </w:r>
      <w:r w:rsidRPr="007F7C24">
        <w:rPr>
          <w:rFonts w:ascii="Times New Roman" w:hAnsi="Times New Roman" w:cs="Times New Roman"/>
          <w:color w:val="000000" w:themeColor="text1"/>
          <w:sz w:val="24"/>
          <w:szCs w:val="24"/>
          <w:lang w:val="kk-KZ"/>
        </w:rPr>
        <w:t>бағалау нәтижелерінің диаграммасы</w:t>
      </w:r>
    </w:p>
    <w:p w14:paraId="73AA9EE6"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w:t>
      </w:r>
    </w:p>
    <w:p w14:paraId="726B4EE9" w14:textId="6E7B5295" w:rsidR="00B73E6C"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Анықтаушы эксперименттегі  </w:t>
      </w:r>
      <w:r w:rsidRPr="00E13189">
        <w:rPr>
          <w:rFonts w:ascii="Times New Roman" w:hAnsi="Times New Roman" w:cs="Times New Roman"/>
          <w:b/>
          <w:i/>
          <w:color w:val="000000" w:themeColor="text1"/>
          <w:sz w:val="28"/>
          <w:szCs w:val="28"/>
          <w:lang w:val="kk-KZ"/>
        </w:rPr>
        <w:t xml:space="preserve">келесі үшінші кезеңдегі </w:t>
      </w:r>
      <w:r w:rsidRPr="00E13189">
        <w:rPr>
          <w:rFonts w:ascii="Times New Roman" w:eastAsia="Times New Roman" w:hAnsi="Times New Roman" w:cs="Times New Roman"/>
          <w:b/>
          <w:i/>
          <w:color w:val="000000" w:themeColor="text1"/>
          <w:sz w:val="28"/>
          <w:szCs w:val="28"/>
          <w:lang w:val="kk-KZ"/>
        </w:rPr>
        <w:t>эмоциональды</w:t>
      </w:r>
      <w:r w:rsidRPr="00E13189">
        <w:rPr>
          <w:rFonts w:ascii="Times New Roman" w:eastAsia="Times New Roman" w:hAnsi="Times New Roman" w:cs="Times New Roman"/>
          <w:b/>
          <w:color w:val="000000" w:themeColor="text1"/>
          <w:sz w:val="28"/>
          <w:szCs w:val="28"/>
          <w:lang w:val="kk-KZ"/>
        </w:rPr>
        <w:t xml:space="preserve">-коммуникативті  </w:t>
      </w:r>
      <w:r w:rsidRPr="00E13189">
        <w:rPr>
          <w:rFonts w:ascii="Times New Roman" w:hAnsi="Times New Roman" w:cs="Times New Roman"/>
          <w:b/>
          <w:color w:val="000000" w:themeColor="text1"/>
          <w:sz w:val="28"/>
          <w:szCs w:val="28"/>
          <w:lang w:val="kk-KZ"/>
        </w:rPr>
        <w:t>компоненттері бойынша</w:t>
      </w:r>
      <w:r w:rsidRPr="00E13189">
        <w:rPr>
          <w:rFonts w:ascii="Times New Roman" w:hAnsi="Times New Roman" w:cs="Times New Roman"/>
          <w:color w:val="000000" w:themeColor="text1"/>
          <w:sz w:val="28"/>
          <w:szCs w:val="28"/>
          <w:lang w:val="kk-KZ"/>
        </w:rPr>
        <w:t xml:space="preserve">  О С. Хобфоллдың "SACS"</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(Strategic Approach to Coping Scale)</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 xml:space="preserve"> стресске төзімділігін анықтайтын тұлғалық сауалнамасы бойынша </w:t>
      </w:r>
      <w:r w:rsidRPr="00E13189">
        <w:rPr>
          <w:rFonts w:ascii="Times New Roman" w:eastAsia="Times New Roman" w:hAnsi="Times New Roman" w:cs="Times New Roman"/>
          <w:color w:val="000000" w:themeColor="text1"/>
          <w:sz w:val="28"/>
          <w:szCs w:val="28"/>
          <w:lang w:val="kk-KZ"/>
        </w:rPr>
        <w:t xml:space="preserve">кәсіби педагогикалық  құзыреттілігі сауалнамасы </w:t>
      </w:r>
      <w:r w:rsidRPr="00E13189">
        <w:rPr>
          <w:rFonts w:ascii="Times New Roman" w:hAnsi="Times New Roman" w:cs="Times New Roman"/>
          <w:color w:val="000000" w:themeColor="text1"/>
          <w:sz w:val="28"/>
          <w:szCs w:val="28"/>
          <w:lang w:val="kk-KZ"/>
        </w:rPr>
        <w:t xml:space="preserve"> 2018-2019 оқу жылындағы 1-</w:t>
      </w:r>
      <w:r w:rsidR="00052588" w:rsidRPr="00E13189">
        <w:rPr>
          <w:rFonts w:ascii="Times New Roman" w:hAnsi="Times New Roman" w:cs="Times New Roman"/>
          <w:color w:val="000000" w:themeColor="text1"/>
          <w:sz w:val="28"/>
          <w:szCs w:val="28"/>
          <w:lang w:val="kk-KZ"/>
        </w:rPr>
        <w:t>3</w:t>
      </w:r>
      <w:r w:rsidRPr="00E13189">
        <w:rPr>
          <w:rFonts w:ascii="Times New Roman" w:hAnsi="Times New Roman" w:cs="Times New Roman"/>
          <w:color w:val="000000" w:themeColor="text1"/>
          <w:sz w:val="28"/>
          <w:szCs w:val="28"/>
          <w:lang w:val="kk-KZ"/>
        </w:rPr>
        <w:t xml:space="preserve"> курстың “Мектепке дейінгі оқыту мен тәрбиелеу” мамандығының студенттеріне Арт-технология арқылы кәсіби педагогикалық құзіреттіліктерінің дамуын және оның ішінде стресске төзімділігін </w:t>
      </w:r>
      <w:r w:rsidRPr="00E13189">
        <w:rPr>
          <w:rFonts w:ascii="Times New Roman" w:eastAsia="Times New Roman" w:hAnsi="Times New Roman" w:cs="Times New Roman"/>
          <w:color w:val="000000" w:themeColor="text1"/>
          <w:sz w:val="28"/>
          <w:szCs w:val="28"/>
          <w:lang w:val="kk-KZ"/>
        </w:rPr>
        <w:t xml:space="preserve">  бағалау деңгейін диагностикалау үшін жүргізілді. </w:t>
      </w:r>
      <w:r w:rsidRPr="00E13189">
        <w:rPr>
          <w:rFonts w:ascii="Times New Roman" w:hAnsi="Times New Roman" w:cs="Times New Roman"/>
          <w:color w:val="000000" w:themeColor="text1"/>
          <w:sz w:val="28"/>
          <w:szCs w:val="28"/>
          <w:lang w:val="kk-KZ"/>
        </w:rPr>
        <w:t xml:space="preserve">О С. Хобфоллдың </w:t>
      </w:r>
      <w:r w:rsidR="004D6B2F"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SACS</w:t>
      </w:r>
      <w:r w:rsidR="004D6B2F"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(Strategic Approach to Coping Scale)</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 xml:space="preserve"> стресске төзімділігін анықтайтын тұлғалық сауалнамасы сандық және сапалық мәліметтерін салыстыра отырып, оның 9 шкаласы бойынша  белгіленіп анықталды. Болашақ мектепке дейінгі кәсіби педагог мамандықтардың эмоциональды-коммуникативті компоненті бойынша деңгейін анықтауда қолданылған аталмыш әдістеме нәтижелері бойынша </w:t>
      </w:r>
      <w:r w:rsidR="00766BEE" w:rsidRPr="00E13189">
        <w:rPr>
          <w:rFonts w:ascii="Times New Roman" w:hAnsi="Times New Roman" w:cs="Times New Roman"/>
          <w:color w:val="000000" w:themeColor="text1"/>
          <w:sz w:val="28"/>
          <w:szCs w:val="28"/>
          <w:lang w:val="kk-KZ"/>
        </w:rPr>
        <w:t xml:space="preserve">қатысушы </w:t>
      </w:r>
      <w:r w:rsidRPr="00E13189">
        <w:rPr>
          <w:rFonts w:ascii="Times New Roman" w:hAnsi="Times New Roman" w:cs="Times New Roman"/>
          <w:color w:val="000000" w:themeColor="text1"/>
          <w:sz w:val="28"/>
          <w:szCs w:val="28"/>
          <w:lang w:val="kk-KZ"/>
        </w:rPr>
        <w:t xml:space="preserve">студенттердің жауаптары үшін берілген ұпайлар қосындысы сауалнаманың кілті арқылы есептелінеді. </w:t>
      </w:r>
    </w:p>
    <w:p w14:paraId="4711C338" w14:textId="35BF79A1"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Айқындаушы экспериментте </w:t>
      </w:r>
      <w:r w:rsidR="00052588" w:rsidRPr="00E13189">
        <w:rPr>
          <w:rFonts w:ascii="Times New Roman" w:hAnsi="Times New Roman" w:cs="Times New Roman"/>
          <w:color w:val="000000" w:themeColor="text1"/>
          <w:sz w:val="28"/>
          <w:szCs w:val="28"/>
          <w:lang w:val="kk-KZ"/>
        </w:rPr>
        <w:t>ЭТ</w:t>
      </w:r>
      <w:r w:rsidRPr="00E13189">
        <w:rPr>
          <w:rFonts w:ascii="Times New Roman" w:hAnsi="Times New Roman" w:cs="Times New Roman"/>
          <w:color w:val="000000" w:themeColor="text1"/>
          <w:sz w:val="28"/>
          <w:szCs w:val="28"/>
          <w:lang w:val="kk-KZ"/>
        </w:rPr>
        <w:t xml:space="preserve"> құраған 67 студенттің «Ассертивті әрекеттер» шкалалары бойыша алғашқы алынған эмперикалық мәліметтерді сандық және сапалық тұрғыда интерпретациялау барысында 13 респонденттің </w:t>
      </w:r>
      <w:r w:rsidRPr="00E13189">
        <w:rPr>
          <w:rFonts w:ascii="Times New Roman" w:hAnsi="Times New Roman" w:cs="Times New Roman"/>
          <w:color w:val="000000" w:themeColor="text1"/>
          <w:sz w:val="28"/>
          <w:szCs w:val="28"/>
          <w:lang w:val="kk-KZ"/>
        </w:rPr>
        <w:lastRenderedPageBreak/>
        <w:t xml:space="preserve">19,4% пайызы «жоғары» көрсеткішті көрсетсе, орташа көрсеткіші  18 адамның  28,2 % пайызын құрады, ал төменгі көрсеткіші – 36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56,2 % пайызды қамтыды.  </w:t>
      </w:r>
    </w:p>
    <w:p w14:paraId="0F7B0AEC" w14:textId="657127C3"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 шкалалары ішінен “Әлеуметтік байланысқа түсу»  (ортақ мәселені шешуде басқаларға көмек беруге тырысуы және т,б,) бойынща 22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32% «жоғары» көрсеткішті көрсетсе, 19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28% «орташа» деңгейді көрсетті, 24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36,9% пайызы «төмен» пайыздық көрсеткішті қамтыды. </w:t>
      </w:r>
    </w:p>
    <w:p w14:paraId="7E5EAF76" w14:textId="0A125358"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Эксперимент тобын құраған 67 </w:t>
      </w:r>
      <w:r w:rsidR="00766BEE" w:rsidRPr="00E13189">
        <w:rPr>
          <w:rFonts w:ascii="Times New Roman" w:hAnsi="Times New Roman" w:cs="Times New Roman"/>
          <w:color w:val="000000" w:themeColor="text1"/>
          <w:sz w:val="28"/>
          <w:szCs w:val="28"/>
          <w:lang w:val="kk-KZ"/>
        </w:rPr>
        <w:t>студентт</w:t>
      </w:r>
      <w:r w:rsidRPr="00E13189">
        <w:rPr>
          <w:rFonts w:ascii="Times New Roman" w:hAnsi="Times New Roman" w:cs="Times New Roman"/>
          <w:color w:val="000000" w:themeColor="text1"/>
          <w:sz w:val="28"/>
          <w:szCs w:val="28"/>
          <w:lang w:val="kk-KZ"/>
        </w:rPr>
        <w:t>ен алған мәліметтерге сүйенсек, “Әлеуметтік байланысқа түсу» щкаласы бойынша ситаутивті қиындық жағдаяттарында</w:t>
      </w:r>
      <w:r w:rsidRPr="00E13189">
        <w:rPr>
          <w:rFonts w:ascii="Times New Roman" w:hAnsi="Times New Roman" w:cs="Times New Roman"/>
          <w:color w:val="000000" w:themeColor="text1"/>
          <w:sz w:val="28"/>
          <w:szCs w:val="28"/>
          <w:vertAlign w:val="subscript"/>
          <w:lang w:val="kk-KZ"/>
        </w:rPr>
        <w:t xml:space="preserve"> </w:t>
      </w:r>
      <w:r w:rsidRPr="00E13189">
        <w:rPr>
          <w:rFonts w:ascii="Times New Roman" w:hAnsi="Times New Roman" w:cs="Times New Roman"/>
          <w:color w:val="000000" w:themeColor="text1"/>
          <w:sz w:val="28"/>
          <w:szCs w:val="28"/>
          <w:lang w:val="kk-KZ"/>
        </w:rPr>
        <w:t>(Сізде қиын жағдай болған кезде, басқалар қалай әрекет жасайтынын ойлайсыз?</w:t>
      </w:r>
      <w:r w:rsidR="00654ED2"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және т,б,) шкаласы бойынша 13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20,5% -ы пайыздық «жоғары» көрсеткішті көрсетсе, 20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31,3%-ы «орташа» деңгейді көрсетті, 34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50,7% -ы  пайызы «төмен» пайыздық көрсеткішті қамтыды.</w:t>
      </w:r>
    </w:p>
    <w:p w14:paraId="117E36C2" w14:textId="3B7E0E11"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«әлеуметтік қолдауды іздеу»  шкалалары ішінен  (Сіздегі проблеманы  достарыңыз бен жақындарыңыздан не әрекет жасайтыны бойынша кеңес аласыз және т.б.) бойынща 20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29,4% «жоғары» көрсеткішті көрсетсе, 16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23,5% «орташа» деңгейді көрсетті, 29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44,6% пайызы «төмен» пайыздық көрсеткішті қамтыды. </w:t>
      </w:r>
    </w:p>
    <w:p w14:paraId="320771BE" w14:textId="21432BAA"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Эксперимент тобын құраған 67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алған мәліметтерге сүйенсек, Әлеуметтік байланысқа түсу» щкаласы бойынша ситаутивті қиындық жағдаяттарында</w:t>
      </w:r>
      <w:r w:rsidRPr="00E13189">
        <w:rPr>
          <w:rFonts w:ascii="Times New Roman" w:hAnsi="Times New Roman" w:cs="Times New Roman"/>
          <w:color w:val="000000" w:themeColor="text1"/>
          <w:sz w:val="28"/>
          <w:szCs w:val="28"/>
          <w:vertAlign w:val="subscript"/>
          <w:lang w:val="kk-KZ"/>
        </w:rPr>
        <w:t xml:space="preserve"> </w:t>
      </w:r>
      <w:r w:rsidRPr="00E13189">
        <w:rPr>
          <w:rFonts w:ascii="Times New Roman" w:hAnsi="Times New Roman" w:cs="Times New Roman"/>
          <w:color w:val="000000" w:themeColor="text1"/>
          <w:sz w:val="28"/>
          <w:szCs w:val="28"/>
          <w:lang w:val="kk-KZ"/>
        </w:rPr>
        <w:t xml:space="preserve">(Сізде қиын жағдай болған кезде, басқалар қалай әрекет жасайтынын ойлайсыз?және т,б,) шкаласы бойынша 13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19,4% пайыздық «жоғары» көрсеткішті көрсетсе, 18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28,2%«орташа» деңгейді көрсетті, 36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56,2%  пайызы «төмен» пайыздық көрсеткішті қамтыды.</w:t>
      </w:r>
    </w:p>
    <w:p w14:paraId="62A34184" w14:textId="4CB6C0AD"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“Сақтық шаралары (аулақ болу)» щкаласы бойынша (Барлық жағдайда «жеті рет өлшеп, бір рет кес», деген пікірдесіз және т.б.)  бойынща 10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15,3% «жоғары» көрсеткішті көрсетсе, 22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33,5% «орташа» деңгейді көрсетті, 33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50,7% пайызы «төмен» пайыздық көрсеткішті қамтыды. </w:t>
      </w:r>
    </w:p>
    <w:p w14:paraId="2C154756" w14:textId="5A1D147A"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Эксперимент тобын құраған 67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алған мәліметтерге сүйенсек, “Сақтық шаралары (аулақ болу)» щкаласы бойынша (Барлық жағдайда «жеті рет өлшеп, бір рет кес», деген пікірдесіз және т.б.) шкаласы бойынша 21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32,8% пайыздық «жоғары» көрсеткішті көрсетсе, 17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26,5%«орташа» деңгейді көрсетті, 29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34,3%  пайызы «төмен» пайыздық көрсеткішті қамтыды.</w:t>
      </w:r>
    </w:p>
    <w:p w14:paraId="475E74AD" w14:textId="25BE188E"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“Импульсивті әрекеттер щкаласы бойынша (Сіз ең дұрыс шешім ойға бірінші келген шешім екеніне таң қаласыз және т.б.)  бойынща 22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lastRenderedPageBreak/>
        <w:t xml:space="preserve">29,4% «жоғары» көрсеткішті көрсетсе, 16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23,5% «орташа» деңгейді көрсетті, 27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44,6% пайызы «төмен» пайыздық көрсеткішті қамтыды. </w:t>
      </w:r>
    </w:p>
    <w:p w14:paraId="0DAEE0CD" w14:textId="2A688BAD"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Эксперимент тобын құраған 67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алған мәліметтерге сүйенсек, “Импульсивті әрекеттер щкаласы бойынша (Барлық жағдайда «жеті рет өлшеп, бір рет кес», деген пікірдесіз және т.б.) шкаласы бойынша 16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23,8% пайыздық «жоғары» көрсеткішті көрсетсе, 18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28,2%«орташа» деңгейді көрсетті, 33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50,7%  пайызы «төмен» пайыздық көрсеткішті қамтыды.</w:t>
      </w:r>
    </w:p>
    <w:p w14:paraId="08F2C4AF" w14:textId="62282E5D"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“Шегіну» щкаласы бойынша (Сіз ең дұрыс шешім ойға бірінші келген шешім екеніне таң қаласыз және т.б.)  бойынща 20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30,7% «жоғары» көрсеткішті көрсетсе, 20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30,7% «орташа» деңгейді көрсетті, 25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38,4% пайызы «төмен» пайыздық көрсеткішті қамтыды. </w:t>
      </w:r>
    </w:p>
    <w:p w14:paraId="6470277E" w14:textId="4756D7A6"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Айқындаушы эксперимент  тобын құраған 67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 факторларының ішінен «Шегіну» (Сіз ең дұрыс шешім ойға бірінші келген шешім екеніне таң қаласыз және т.б.) бойынша 13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(19,4%), яғни жоғары көрсеткішті көрсетсе, 22 </w:t>
      </w:r>
      <w:r w:rsidR="00766BEE" w:rsidRPr="00E13189">
        <w:rPr>
          <w:rFonts w:ascii="Times New Roman" w:hAnsi="Times New Roman" w:cs="Times New Roman"/>
          <w:color w:val="000000" w:themeColor="text1"/>
          <w:sz w:val="28"/>
          <w:szCs w:val="28"/>
          <w:lang w:val="kk-KZ"/>
        </w:rPr>
        <w:t>студент</w:t>
      </w:r>
      <w:r w:rsidRPr="00E13189">
        <w:rPr>
          <w:rFonts w:ascii="Times New Roman" w:hAnsi="Times New Roman" w:cs="Times New Roman"/>
          <w:color w:val="000000" w:themeColor="text1"/>
          <w:sz w:val="28"/>
          <w:szCs w:val="28"/>
          <w:lang w:val="kk-KZ"/>
        </w:rPr>
        <w:t xml:space="preserve">  (32,8 %) пайыздық «орташа» деңгейді көрсетті, 32 респонденттің 47,7% -ы төмен пайыздық көрсеткішті көрсетті.</w:t>
      </w:r>
    </w:p>
    <w:p w14:paraId="3DA7F646" w14:textId="5C84793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“Манипуляциялық әрекеттер» щкаласы бойынша (Басқалар сізге әсер ете алады, деген пікір қалдырасыз, бірақ шындығында «Сіз мықтысыз», ешкімнің манипуляция жасауына жол бермейсіз және т.б.)  бойынща 28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46,1% «жоғары» көрсеткішті көрсетсе, 19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29,2% «орташа» деңгейді көрсетті, 18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24,6% пайызы «төмен» пайыздық көрсеткішті қамтыды. </w:t>
      </w:r>
    </w:p>
    <w:p w14:paraId="6F9FABAD" w14:textId="4965B61E"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Айқындаушы эксперимент  тобын құраған 67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 факторларының ішінен «Манипуляциялық әрекеттер» (Басқалар сізге әсер ете алады, деген пікір қалдырасыз, бірақ шындығында «Сіз мықтысыз», ешкімнің манипуляция жасауына жол бермейсіз және т.б.) бойынша 30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(50,7%), яғни жоғары көрсеткішті көрсетсе, 12 </w:t>
      </w:r>
      <w:r w:rsidR="00766BEE" w:rsidRPr="00E13189">
        <w:rPr>
          <w:rFonts w:ascii="Times New Roman" w:hAnsi="Times New Roman" w:cs="Times New Roman"/>
          <w:color w:val="000000" w:themeColor="text1"/>
          <w:sz w:val="28"/>
          <w:szCs w:val="28"/>
          <w:lang w:val="kk-KZ"/>
        </w:rPr>
        <w:t>студент</w:t>
      </w:r>
      <w:r w:rsidRPr="00E13189">
        <w:rPr>
          <w:rFonts w:ascii="Times New Roman" w:hAnsi="Times New Roman" w:cs="Times New Roman"/>
          <w:color w:val="000000" w:themeColor="text1"/>
          <w:sz w:val="28"/>
          <w:szCs w:val="28"/>
          <w:lang w:val="kk-KZ"/>
        </w:rPr>
        <w:t xml:space="preserve">  (18,7 %) пайыздық «орташа» деңгейді көрсетті, 25 респонденттің 23,5% төмен пайыздық көрсеткішті көрсетті.</w:t>
      </w:r>
    </w:p>
    <w:p w14:paraId="5B89FA4A" w14:textId="535DC0A3"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“Ас</w:t>
      </w:r>
      <w:r w:rsidR="00654ED2" w:rsidRPr="00E13189">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 xml:space="preserve">оциалды әрекеттер» </w:t>
      </w:r>
      <w:r w:rsidR="00654ED2"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каласы бойынша (Басқалар сізге әсер ете алады, деген пікір қалдырасыз, бірақ шындығында «Сіз мықтысыз», ешкімнің манипуляция жасауына жол бермейсіз және т.б.)  бойын</w:t>
      </w:r>
      <w:r w:rsidR="00654ED2"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 xml:space="preserve">а 20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29,4% «жоғары» көрсеткішті көрсетсе, 16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23,5% «орташа» деңгейді көрсетті, 29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44,6% пайызы «төмен» пайыздық көрсеткішті қамтыды. </w:t>
      </w:r>
    </w:p>
    <w:p w14:paraId="5753DF32" w14:textId="62DE60DC"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Айқындаушы эксперимент  тобын құраған 67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 факторларының ішінен «Асоциалды әрекеттер» (Басқалар сізге әсер ете алады, деген пікір қалдырасыз, бірақ шындығында «Сіз мықтысыз», ешкімнің манипуляция жасауына жол бермейсіз және т.б.) бойынша 13 </w:t>
      </w:r>
      <w:r w:rsidR="00766BEE" w:rsidRPr="00E13189">
        <w:rPr>
          <w:rFonts w:ascii="Times New Roman" w:hAnsi="Times New Roman" w:cs="Times New Roman"/>
          <w:color w:val="000000" w:themeColor="text1"/>
          <w:sz w:val="28"/>
          <w:szCs w:val="28"/>
          <w:lang w:val="kk-KZ"/>
        </w:rPr>
        <w:lastRenderedPageBreak/>
        <w:t>студенттің</w:t>
      </w:r>
      <w:r w:rsidRPr="00E13189">
        <w:rPr>
          <w:rFonts w:ascii="Times New Roman" w:hAnsi="Times New Roman" w:cs="Times New Roman"/>
          <w:color w:val="000000" w:themeColor="text1"/>
          <w:sz w:val="28"/>
          <w:szCs w:val="28"/>
          <w:lang w:val="kk-KZ"/>
        </w:rPr>
        <w:t xml:space="preserve"> (19,4%), яғни жоғары көрсеткішті көрсетсе, 18 </w:t>
      </w:r>
      <w:r w:rsidR="00766BEE" w:rsidRPr="00E13189">
        <w:rPr>
          <w:rFonts w:ascii="Times New Roman" w:hAnsi="Times New Roman" w:cs="Times New Roman"/>
          <w:color w:val="000000" w:themeColor="text1"/>
          <w:sz w:val="28"/>
          <w:szCs w:val="28"/>
          <w:lang w:val="kk-KZ"/>
        </w:rPr>
        <w:t>студент</w:t>
      </w:r>
      <w:r w:rsidRPr="00E13189">
        <w:rPr>
          <w:rFonts w:ascii="Times New Roman" w:hAnsi="Times New Roman" w:cs="Times New Roman"/>
          <w:color w:val="000000" w:themeColor="text1"/>
          <w:sz w:val="28"/>
          <w:szCs w:val="28"/>
          <w:lang w:val="kk-KZ"/>
        </w:rPr>
        <w:t xml:space="preserve">  (28,2 %) пайыздық «орташа» деңгейді көрсетті, 36 респонденттің 56,2% төмен пайыздық көрсеткішті көрсетті.</w:t>
      </w:r>
    </w:p>
    <w:p w14:paraId="47A653BC" w14:textId="016F5A55"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Бақылау тобын құраған 65 з</w:t>
      </w:r>
      <w:r w:rsidR="00183785" w:rsidRPr="00E13189">
        <w:rPr>
          <w:rFonts w:ascii="Times New Roman" w:hAnsi="Times New Roman" w:cs="Times New Roman"/>
          <w:color w:val="000000" w:themeColor="text1"/>
          <w:sz w:val="28"/>
          <w:szCs w:val="28"/>
          <w:lang w:val="kk-KZ"/>
        </w:rPr>
        <w:t xml:space="preserve"> 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“А</w:t>
      </w:r>
      <w:r w:rsidR="00654ED2" w:rsidRPr="00E13189">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 xml:space="preserve">социалды әрекеттер» </w:t>
      </w:r>
      <w:r w:rsidR="00654ED2"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каласы бойынша (Басқалар сізге әсер ете алады, деген пікір қалдырасыз, бірақ шындығында «Сіз мықтысыз», ешкімнің манипуляция жасауына жол бермейсіз және т.б.)  бойын</w:t>
      </w:r>
      <w:r w:rsidR="00654ED2"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 xml:space="preserve">а 22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33,8% «жоғары» көрсеткішті көрсетсе, 19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29,2% «орташа» деңгейді көрсетті, 24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36,9% пайызы «төмен» пайыздық көрсеткішті қамтыды. </w:t>
      </w:r>
    </w:p>
    <w:p w14:paraId="52E73394" w14:textId="69FD0BA2"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Айқындаушы эксперимент  тобын құраған 67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 факторларының ішінен «Асоциалды әрекеттер» (Басқалар сізге әсер ете алады, деген пікір қалдырасыз, бірақ шындығында «Сіз мықтысыз», ешкімнің манипуляция жасауына жол бермейсіз және т.б.) бойынша 13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(19,4%), яғни жоғары көрсеткішті көрсетсе, 20 </w:t>
      </w:r>
      <w:r w:rsidR="00766BEE" w:rsidRPr="00E13189">
        <w:rPr>
          <w:rFonts w:ascii="Times New Roman" w:hAnsi="Times New Roman" w:cs="Times New Roman"/>
          <w:color w:val="000000" w:themeColor="text1"/>
          <w:sz w:val="28"/>
          <w:szCs w:val="28"/>
          <w:lang w:val="kk-KZ"/>
        </w:rPr>
        <w:t>студент</w:t>
      </w:r>
      <w:r w:rsidRPr="00E13189">
        <w:rPr>
          <w:rFonts w:ascii="Times New Roman" w:hAnsi="Times New Roman" w:cs="Times New Roman"/>
          <w:color w:val="000000" w:themeColor="text1"/>
          <w:sz w:val="28"/>
          <w:szCs w:val="28"/>
          <w:lang w:val="kk-KZ"/>
        </w:rPr>
        <w:t xml:space="preserve">  (29,8%) пайыздық «орташа» деңгейді көрсетті, 34 респонденттің 50,7% төмен пайыздық көрсеткішті көрсетті.   </w:t>
      </w:r>
    </w:p>
    <w:p w14:paraId="0AB29E45" w14:textId="7B9C528E"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О.С. Хобфоллдың "SACS"</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(Strategic Approach to Coping Scale)</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 xml:space="preserve"> стресске төзімділігін анықтайтын тұлғалық сауалнамасы бойынша </w:t>
      </w:r>
      <w:r w:rsidRPr="00E13189">
        <w:rPr>
          <w:rFonts w:ascii="Times New Roman" w:eastAsia="Times New Roman" w:hAnsi="Times New Roman" w:cs="Times New Roman"/>
          <w:color w:val="000000" w:themeColor="text1"/>
          <w:sz w:val="28"/>
          <w:szCs w:val="28"/>
          <w:lang w:val="kk-KZ"/>
        </w:rPr>
        <w:t xml:space="preserve">кәсіби педагогикалық құзыреттілігінің эмоциональды-коммуникативті </w:t>
      </w:r>
      <w:r w:rsidRPr="00E13189">
        <w:rPr>
          <w:rFonts w:ascii="Times New Roman" w:hAnsi="Times New Roman" w:cs="Times New Roman"/>
          <w:color w:val="000000" w:themeColor="text1"/>
          <w:sz w:val="28"/>
          <w:szCs w:val="28"/>
          <w:lang w:val="kk-KZ"/>
        </w:rPr>
        <w:t>компоненттерінен болашақ мектепке дейінгі білім беру ұйымдарының педагогт</w:t>
      </w:r>
      <w:r w:rsidR="00644C64"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р</w:t>
      </w:r>
      <w:r w:rsidR="00644C64"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н</w:t>
      </w:r>
      <w:r w:rsidR="00644C64"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 xml:space="preserve">ң </w:t>
      </w:r>
      <w:r w:rsidR="00644C64"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 xml:space="preserve">рт-технология арқылы кәсіби </w:t>
      </w:r>
      <w:r w:rsidRPr="00E13189">
        <w:rPr>
          <w:rFonts w:ascii="Times New Roman" w:eastAsia="Times New Roman" w:hAnsi="Times New Roman" w:cs="Times New Roman"/>
          <w:color w:val="000000" w:themeColor="text1"/>
          <w:sz w:val="28"/>
          <w:szCs w:val="28"/>
          <w:lang w:val="kk-KZ"/>
        </w:rPr>
        <w:t>құзыреттілігінің</w:t>
      </w:r>
      <w:r w:rsidRPr="00E13189">
        <w:rPr>
          <w:rFonts w:ascii="Times New Roman" w:hAnsi="Times New Roman" w:cs="Times New Roman"/>
          <w:color w:val="000000" w:themeColor="text1"/>
          <w:sz w:val="28"/>
          <w:szCs w:val="28"/>
          <w:lang w:val="kk-KZ"/>
        </w:rPr>
        <w:t xml:space="preserve"> дамуын анықтауда топтардың жоғары, орташа, төмен деңгейлері анықталып, төмендегідей нәтижелері алынды </w:t>
      </w:r>
      <w:r w:rsidR="00487775">
        <w:rPr>
          <w:rFonts w:ascii="Times New Roman" w:hAnsi="Times New Roman" w:cs="Times New Roman"/>
          <w:color w:val="000000" w:themeColor="text1"/>
          <w:sz w:val="28"/>
          <w:szCs w:val="28"/>
          <w:lang w:val="kk-KZ"/>
        </w:rPr>
        <w:t>(кесте</w:t>
      </w:r>
      <w:r w:rsidR="00C04E35">
        <w:rPr>
          <w:rFonts w:ascii="Times New Roman" w:hAnsi="Times New Roman" w:cs="Times New Roman"/>
          <w:color w:val="000000" w:themeColor="text1"/>
          <w:sz w:val="28"/>
          <w:szCs w:val="28"/>
          <w:lang w:val="kk-KZ"/>
        </w:rPr>
        <w:t xml:space="preserve"> </w:t>
      </w:r>
      <w:r w:rsidR="004D6B2F" w:rsidRPr="00E13189">
        <w:rPr>
          <w:rFonts w:ascii="Times New Roman" w:hAnsi="Times New Roman" w:cs="Times New Roman"/>
          <w:color w:val="000000" w:themeColor="text1"/>
          <w:sz w:val="28"/>
          <w:szCs w:val="28"/>
          <w:lang w:val="kk-KZ"/>
        </w:rPr>
        <w:t>2</w:t>
      </w:r>
      <w:r w:rsidR="00DB0C9A">
        <w:rPr>
          <w:rFonts w:ascii="Times New Roman" w:hAnsi="Times New Roman" w:cs="Times New Roman"/>
          <w:color w:val="000000" w:themeColor="text1"/>
          <w:sz w:val="28"/>
          <w:szCs w:val="28"/>
          <w:lang w:val="kk-KZ"/>
        </w:rPr>
        <w:t>3</w:t>
      </w:r>
      <w:r w:rsidRPr="00E13189">
        <w:rPr>
          <w:rFonts w:ascii="Times New Roman" w:hAnsi="Times New Roman" w:cs="Times New Roman"/>
          <w:color w:val="000000" w:themeColor="text1"/>
          <w:sz w:val="28"/>
          <w:szCs w:val="28"/>
          <w:lang w:val="kk-KZ"/>
        </w:rPr>
        <w:t>).</w:t>
      </w:r>
    </w:p>
    <w:p w14:paraId="016E66F5" w14:textId="77777777" w:rsidR="00665893" w:rsidRPr="00ED041D" w:rsidRDefault="00665893" w:rsidP="009431CB">
      <w:pPr>
        <w:spacing w:after="0" w:line="240" w:lineRule="auto"/>
        <w:ind w:firstLine="567"/>
        <w:jc w:val="both"/>
        <w:rPr>
          <w:rFonts w:ascii="Times New Roman" w:hAnsi="Times New Roman" w:cs="Times New Roman"/>
          <w:color w:val="000000" w:themeColor="text1"/>
          <w:sz w:val="28"/>
          <w:szCs w:val="28"/>
          <w:lang w:val="kk-KZ"/>
        </w:rPr>
      </w:pPr>
    </w:p>
    <w:p w14:paraId="037066BA" w14:textId="06782ED3" w:rsidR="00665893" w:rsidRPr="007F7C24" w:rsidRDefault="00665893" w:rsidP="00ED041D">
      <w:pPr>
        <w:tabs>
          <w:tab w:val="left" w:pos="5940"/>
        </w:tabs>
        <w:spacing w:after="0" w:line="240" w:lineRule="auto"/>
        <w:jc w:val="both"/>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t xml:space="preserve">Кесте </w:t>
      </w:r>
      <w:r w:rsidR="004D6B2F" w:rsidRPr="007F7C24">
        <w:rPr>
          <w:rFonts w:ascii="Times New Roman" w:hAnsi="Times New Roman" w:cs="Times New Roman"/>
          <w:bCs/>
          <w:color w:val="000000" w:themeColor="text1"/>
          <w:sz w:val="24"/>
          <w:szCs w:val="24"/>
          <w:lang w:val="kk-KZ"/>
        </w:rPr>
        <w:t>2</w:t>
      </w:r>
      <w:r w:rsidR="00DB0C9A" w:rsidRPr="007F7C24">
        <w:rPr>
          <w:rFonts w:ascii="Times New Roman" w:hAnsi="Times New Roman" w:cs="Times New Roman"/>
          <w:bCs/>
          <w:color w:val="000000" w:themeColor="text1"/>
          <w:sz w:val="24"/>
          <w:szCs w:val="24"/>
          <w:lang w:val="kk-KZ"/>
        </w:rPr>
        <w:t>3</w:t>
      </w:r>
      <w:r w:rsidR="004D6B2F" w:rsidRPr="007F7C24">
        <w:rPr>
          <w:rFonts w:ascii="Times New Roman" w:hAnsi="Times New Roman" w:cs="Times New Roman"/>
          <w:bCs/>
          <w:color w:val="000000" w:themeColor="text1"/>
          <w:sz w:val="24"/>
          <w:szCs w:val="24"/>
          <w:lang w:val="kk-KZ"/>
        </w:rPr>
        <w:t xml:space="preserve"> - </w:t>
      </w:r>
      <w:r w:rsidRPr="007F7C24">
        <w:rPr>
          <w:rFonts w:ascii="Times New Roman" w:hAnsi="Times New Roman" w:cs="Times New Roman"/>
          <w:bCs/>
          <w:color w:val="000000" w:themeColor="text1"/>
          <w:sz w:val="24"/>
          <w:szCs w:val="24"/>
          <w:lang w:val="kk-KZ"/>
        </w:rPr>
        <w:t>Анықтаушы эксперименті бойынша 201</w:t>
      </w:r>
      <w:r w:rsidR="008F7B94" w:rsidRPr="007F7C24">
        <w:rPr>
          <w:rFonts w:ascii="Times New Roman" w:hAnsi="Times New Roman" w:cs="Times New Roman"/>
          <w:bCs/>
          <w:color w:val="000000" w:themeColor="text1"/>
          <w:sz w:val="24"/>
          <w:szCs w:val="24"/>
          <w:lang w:val="kk-KZ"/>
        </w:rPr>
        <w:t>9</w:t>
      </w:r>
      <w:r w:rsidRPr="007F7C24">
        <w:rPr>
          <w:rFonts w:ascii="Times New Roman" w:hAnsi="Times New Roman" w:cs="Times New Roman"/>
          <w:bCs/>
          <w:color w:val="000000" w:themeColor="text1"/>
          <w:sz w:val="24"/>
          <w:szCs w:val="24"/>
          <w:lang w:val="kk-KZ"/>
        </w:rPr>
        <w:t>-20</w:t>
      </w:r>
      <w:r w:rsidR="008F7B94" w:rsidRPr="007F7C24">
        <w:rPr>
          <w:rFonts w:ascii="Times New Roman" w:hAnsi="Times New Roman" w:cs="Times New Roman"/>
          <w:bCs/>
          <w:color w:val="000000" w:themeColor="text1"/>
          <w:sz w:val="24"/>
          <w:szCs w:val="24"/>
          <w:lang w:val="kk-KZ"/>
        </w:rPr>
        <w:t>20</w:t>
      </w:r>
      <w:r w:rsidRPr="007F7C24">
        <w:rPr>
          <w:rFonts w:ascii="Times New Roman" w:hAnsi="Times New Roman" w:cs="Times New Roman"/>
          <w:bCs/>
          <w:color w:val="000000" w:themeColor="text1"/>
          <w:sz w:val="24"/>
          <w:szCs w:val="24"/>
          <w:lang w:val="kk-KZ"/>
        </w:rPr>
        <w:t xml:space="preserve"> оқу жылындағы БТ және  ЭТ «Мектепке дейінгі </w:t>
      </w:r>
      <w:r w:rsidR="00F40B3D" w:rsidRPr="007F7C24">
        <w:rPr>
          <w:rFonts w:ascii="Times New Roman" w:hAnsi="Times New Roman" w:cs="Times New Roman"/>
          <w:bCs/>
          <w:color w:val="000000" w:themeColor="text1"/>
          <w:sz w:val="24"/>
          <w:szCs w:val="24"/>
          <w:lang w:val="kk-KZ"/>
        </w:rPr>
        <w:t>оқыту</w:t>
      </w:r>
      <w:r w:rsidRPr="007F7C24">
        <w:rPr>
          <w:rFonts w:ascii="Times New Roman" w:hAnsi="Times New Roman" w:cs="Times New Roman"/>
          <w:bCs/>
          <w:color w:val="000000" w:themeColor="text1"/>
          <w:sz w:val="24"/>
          <w:szCs w:val="24"/>
          <w:lang w:val="kk-KZ"/>
        </w:rPr>
        <w:t xml:space="preserve"> мен тәрбие» мамандығының студенттеріне О.С. Хобфоллдың </w:t>
      </w:r>
      <w:r w:rsidR="004D6B2F" w:rsidRPr="007F7C24">
        <w:rPr>
          <w:rFonts w:ascii="Times New Roman" w:hAnsi="Times New Roman" w:cs="Times New Roman"/>
          <w:bCs/>
          <w:color w:val="000000" w:themeColor="text1"/>
          <w:sz w:val="24"/>
          <w:szCs w:val="24"/>
          <w:lang w:val="kk-KZ"/>
        </w:rPr>
        <w:t>«</w:t>
      </w:r>
      <w:r w:rsidRPr="007F7C24">
        <w:rPr>
          <w:rFonts w:ascii="Times New Roman" w:hAnsi="Times New Roman" w:cs="Times New Roman"/>
          <w:bCs/>
          <w:color w:val="000000" w:themeColor="text1"/>
          <w:sz w:val="24"/>
          <w:szCs w:val="24"/>
          <w:lang w:val="kk-KZ"/>
        </w:rPr>
        <w:t>SACS</w:t>
      </w:r>
      <w:r w:rsidR="004D6B2F" w:rsidRPr="007F7C24">
        <w:rPr>
          <w:rFonts w:ascii="Times New Roman" w:hAnsi="Times New Roman" w:cs="Times New Roman"/>
          <w:bCs/>
          <w:color w:val="000000" w:themeColor="text1"/>
          <w:sz w:val="24"/>
          <w:szCs w:val="24"/>
          <w:lang w:val="kk-KZ"/>
        </w:rPr>
        <w:t>»</w:t>
      </w:r>
      <w:r w:rsidRPr="007F7C24">
        <w:rPr>
          <w:rFonts w:ascii="Times New Roman" w:hAnsi="Times New Roman" w:cs="Times New Roman"/>
          <w:bCs/>
          <w:color w:val="000000" w:themeColor="text1"/>
          <w:sz w:val="24"/>
          <w:szCs w:val="24"/>
          <w:shd w:val="clear" w:color="auto" w:fill="FFFFFF"/>
          <w:lang w:val="kk-KZ"/>
        </w:rPr>
        <w:t xml:space="preserve"> </w:t>
      </w:r>
      <w:r w:rsidRPr="007F7C24">
        <w:rPr>
          <w:rFonts w:ascii="Times New Roman" w:hAnsi="Times New Roman" w:cs="Times New Roman"/>
          <w:bCs/>
          <w:color w:val="000000" w:themeColor="text1"/>
          <w:sz w:val="24"/>
          <w:szCs w:val="24"/>
          <w:lang w:val="kk-KZ"/>
        </w:rPr>
        <w:t>(Strategic Approach to Coping Scale)</w:t>
      </w:r>
      <w:r w:rsidRPr="007F7C24">
        <w:rPr>
          <w:rFonts w:ascii="Times New Roman" w:hAnsi="Times New Roman" w:cs="Times New Roman"/>
          <w:bCs/>
          <w:color w:val="000000" w:themeColor="text1"/>
          <w:sz w:val="24"/>
          <w:szCs w:val="24"/>
          <w:shd w:val="clear" w:color="auto" w:fill="FFFFFF"/>
          <w:lang w:val="kk-KZ"/>
        </w:rPr>
        <w:t xml:space="preserve"> </w:t>
      </w:r>
      <w:r w:rsidRPr="007F7C24">
        <w:rPr>
          <w:rFonts w:ascii="Times New Roman" w:hAnsi="Times New Roman" w:cs="Times New Roman"/>
          <w:bCs/>
          <w:color w:val="000000" w:themeColor="text1"/>
          <w:sz w:val="24"/>
          <w:szCs w:val="24"/>
          <w:lang w:val="kk-KZ"/>
        </w:rPr>
        <w:t xml:space="preserve"> стресске төзімділігін анықтайтын тұлғалық сауалнамасы бойынша алынған 9 шкаланың пайыздық көрсеткіштері (%) </w:t>
      </w:r>
    </w:p>
    <w:p w14:paraId="0A219703"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276"/>
        <w:gridCol w:w="1134"/>
        <w:gridCol w:w="1276"/>
        <w:gridCol w:w="1275"/>
        <w:gridCol w:w="1447"/>
        <w:gridCol w:w="1247"/>
      </w:tblGrid>
      <w:tr w:rsidR="00E13189" w:rsidRPr="00E13189" w14:paraId="55B8A637" w14:textId="77777777" w:rsidTr="00ED041D">
        <w:trPr>
          <w:cantSplit/>
          <w:trHeight w:val="70"/>
        </w:trPr>
        <w:tc>
          <w:tcPr>
            <w:tcW w:w="1951" w:type="dxa"/>
            <w:vMerge w:val="restart"/>
            <w:shd w:val="clear" w:color="auto" w:fill="auto"/>
          </w:tcPr>
          <w:p w14:paraId="53742EF9" w14:textId="77777777" w:rsidR="008F7B94" w:rsidRPr="00ED041D" w:rsidRDefault="008F7B94" w:rsidP="00ED041D">
            <w:pPr>
              <w:spacing w:after="0" w:line="240" w:lineRule="auto"/>
              <w:jc w:val="both"/>
              <w:rPr>
                <w:rFonts w:ascii="Times New Roman" w:hAnsi="Times New Roman" w:cs="Times New Roman"/>
                <w:color w:val="000000" w:themeColor="text1"/>
                <w:sz w:val="24"/>
                <w:szCs w:val="24"/>
                <w:lang w:val="kk-KZ"/>
              </w:rPr>
            </w:pPr>
            <w:bookmarkStart w:id="251" w:name="_Hlk179709985"/>
            <w:r w:rsidRPr="00ED041D">
              <w:rPr>
                <w:rFonts w:ascii="Times New Roman" w:hAnsi="Times New Roman" w:cs="Times New Roman"/>
                <w:color w:val="000000" w:themeColor="text1"/>
                <w:sz w:val="24"/>
                <w:szCs w:val="24"/>
                <w:lang w:val="kk-KZ"/>
              </w:rPr>
              <w:t>Шкалалар</w:t>
            </w:r>
          </w:p>
        </w:tc>
        <w:tc>
          <w:tcPr>
            <w:tcW w:w="3686" w:type="dxa"/>
            <w:gridSpan w:val="3"/>
            <w:shd w:val="clear" w:color="auto" w:fill="auto"/>
          </w:tcPr>
          <w:p w14:paraId="2B3AF7D3"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Бақылау тобы (65 ст.)</w:t>
            </w:r>
          </w:p>
        </w:tc>
        <w:tc>
          <w:tcPr>
            <w:tcW w:w="3969" w:type="dxa"/>
            <w:gridSpan w:val="3"/>
            <w:shd w:val="clear" w:color="auto" w:fill="auto"/>
          </w:tcPr>
          <w:p w14:paraId="10422CAD"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Эксперименттік    топ (67 ст.)</w:t>
            </w:r>
          </w:p>
        </w:tc>
      </w:tr>
      <w:tr w:rsidR="00E13189" w:rsidRPr="00E13189" w14:paraId="10CF79D0" w14:textId="77777777" w:rsidTr="00ED041D">
        <w:trPr>
          <w:cantSplit/>
          <w:trHeight w:val="70"/>
        </w:trPr>
        <w:tc>
          <w:tcPr>
            <w:tcW w:w="1951" w:type="dxa"/>
            <w:vMerge/>
            <w:shd w:val="clear" w:color="auto" w:fill="auto"/>
          </w:tcPr>
          <w:p w14:paraId="27CD5CC1" w14:textId="77777777" w:rsidR="008F7B94" w:rsidRPr="00ED041D" w:rsidRDefault="008F7B94" w:rsidP="00ED041D">
            <w:pPr>
              <w:spacing w:after="0" w:line="240" w:lineRule="auto"/>
              <w:jc w:val="both"/>
              <w:rPr>
                <w:rFonts w:ascii="Times New Roman" w:hAnsi="Times New Roman" w:cs="Times New Roman"/>
                <w:color w:val="000000" w:themeColor="text1"/>
                <w:sz w:val="24"/>
                <w:szCs w:val="24"/>
                <w:lang w:val="kk-KZ"/>
              </w:rPr>
            </w:pPr>
          </w:p>
        </w:tc>
        <w:tc>
          <w:tcPr>
            <w:tcW w:w="1276" w:type="dxa"/>
            <w:shd w:val="clear" w:color="auto" w:fill="auto"/>
          </w:tcPr>
          <w:p w14:paraId="0C6C2A9D"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 xml:space="preserve">Жоғары </w:t>
            </w:r>
          </w:p>
        </w:tc>
        <w:tc>
          <w:tcPr>
            <w:tcW w:w="1134" w:type="dxa"/>
            <w:shd w:val="clear" w:color="auto" w:fill="auto"/>
          </w:tcPr>
          <w:p w14:paraId="2CAB7BFD"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Орташа</w:t>
            </w:r>
          </w:p>
        </w:tc>
        <w:tc>
          <w:tcPr>
            <w:tcW w:w="1276" w:type="dxa"/>
            <w:shd w:val="clear" w:color="auto" w:fill="auto"/>
          </w:tcPr>
          <w:p w14:paraId="49C0602B"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Төмен</w:t>
            </w:r>
          </w:p>
        </w:tc>
        <w:tc>
          <w:tcPr>
            <w:tcW w:w="1275" w:type="dxa"/>
            <w:shd w:val="clear" w:color="auto" w:fill="auto"/>
          </w:tcPr>
          <w:p w14:paraId="7436217E"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 xml:space="preserve">Жоғары </w:t>
            </w:r>
          </w:p>
        </w:tc>
        <w:tc>
          <w:tcPr>
            <w:tcW w:w="1447" w:type="dxa"/>
            <w:shd w:val="clear" w:color="auto" w:fill="auto"/>
          </w:tcPr>
          <w:p w14:paraId="5BAFD0BD"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Орташа</w:t>
            </w:r>
          </w:p>
        </w:tc>
        <w:tc>
          <w:tcPr>
            <w:tcW w:w="1247" w:type="dxa"/>
            <w:shd w:val="clear" w:color="auto" w:fill="auto"/>
          </w:tcPr>
          <w:p w14:paraId="02E7C725"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Төмен</w:t>
            </w:r>
          </w:p>
        </w:tc>
      </w:tr>
      <w:tr w:rsidR="00ED041D" w:rsidRPr="00E13189" w14:paraId="0E8900C3" w14:textId="77777777" w:rsidTr="00ED041D">
        <w:trPr>
          <w:cantSplit/>
          <w:trHeight w:val="70"/>
        </w:trPr>
        <w:tc>
          <w:tcPr>
            <w:tcW w:w="1951" w:type="dxa"/>
            <w:shd w:val="clear" w:color="auto" w:fill="auto"/>
          </w:tcPr>
          <w:p w14:paraId="352FFCC8" w14:textId="0FF554FD" w:rsidR="00ED041D" w:rsidRPr="00ED041D" w:rsidRDefault="00ED041D" w:rsidP="00ED041D">
            <w:pPr>
              <w:widowControl w:val="0"/>
              <w:autoSpaceDE w:val="0"/>
              <w:autoSpaceDN w:val="0"/>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276" w:type="dxa"/>
            <w:shd w:val="clear" w:color="auto" w:fill="auto"/>
          </w:tcPr>
          <w:p w14:paraId="0D01464C" w14:textId="51CA267B"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1134" w:type="dxa"/>
            <w:shd w:val="clear" w:color="auto" w:fill="auto"/>
          </w:tcPr>
          <w:p w14:paraId="04F28996" w14:textId="53331BD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1276" w:type="dxa"/>
            <w:shd w:val="clear" w:color="auto" w:fill="auto"/>
          </w:tcPr>
          <w:p w14:paraId="6794E6E7" w14:textId="6ABFFB2B"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1275" w:type="dxa"/>
            <w:shd w:val="clear" w:color="auto" w:fill="auto"/>
          </w:tcPr>
          <w:p w14:paraId="566B1A96" w14:textId="62138852"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1447" w:type="dxa"/>
            <w:shd w:val="clear" w:color="auto" w:fill="auto"/>
          </w:tcPr>
          <w:p w14:paraId="65E7D132" w14:textId="22619A9E"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1247" w:type="dxa"/>
            <w:shd w:val="clear" w:color="auto" w:fill="auto"/>
          </w:tcPr>
          <w:p w14:paraId="095149CD" w14:textId="1575574C"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r>
      <w:tr w:rsidR="00E13189" w:rsidRPr="00E13189" w14:paraId="216C1117" w14:textId="77777777" w:rsidTr="00ED041D">
        <w:trPr>
          <w:cantSplit/>
          <w:trHeight w:val="475"/>
        </w:trPr>
        <w:tc>
          <w:tcPr>
            <w:tcW w:w="1951" w:type="dxa"/>
            <w:shd w:val="clear" w:color="auto" w:fill="auto"/>
          </w:tcPr>
          <w:p w14:paraId="0280C9DB" w14:textId="77777777" w:rsidR="008F7B94" w:rsidRPr="00ED041D" w:rsidRDefault="008F7B94" w:rsidP="00ED041D">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Ассертивті әрекеттер</w:t>
            </w:r>
          </w:p>
        </w:tc>
        <w:tc>
          <w:tcPr>
            <w:tcW w:w="1276" w:type="dxa"/>
            <w:shd w:val="clear" w:color="auto" w:fill="auto"/>
          </w:tcPr>
          <w:p w14:paraId="21CC7DE6"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20</w:t>
            </w:r>
          </w:p>
          <w:p w14:paraId="3D06A1E5"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(29,4%)</w:t>
            </w:r>
          </w:p>
        </w:tc>
        <w:tc>
          <w:tcPr>
            <w:tcW w:w="1134" w:type="dxa"/>
            <w:shd w:val="clear" w:color="auto" w:fill="auto"/>
          </w:tcPr>
          <w:p w14:paraId="427DA7A8"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16</w:t>
            </w:r>
          </w:p>
          <w:p w14:paraId="6995AD39"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 xml:space="preserve"> (23,5 %)</w:t>
            </w:r>
          </w:p>
        </w:tc>
        <w:tc>
          <w:tcPr>
            <w:tcW w:w="1276" w:type="dxa"/>
            <w:shd w:val="clear" w:color="auto" w:fill="auto"/>
          </w:tcPr>
          <w:p w14:paraId="2E2351B4"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29</w:t>
            </w:r>
          </w:p>
          <w:p w14:paraId="1C0232BF"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(44,6 %)</w:t>
            </w:r>
          </w:p>
        </w:tc>
        <w:tc>
          <w:tcPr>
            <w:tcW w:w="1275" w:type="dxa"/>
            <w:shd w:val="clear" w:color="auto" w:fill="auto"/>
          </w:tcPr>
          <w:p w14:paraId="1B618063"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13</w:t>
            </w:r>
          </w:p>
          <w:p w14:paraId="068715E2"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(19,4%)</w:t>
            </w:r>
          </w:p>
        </w:tc>
        <w:tc>
          <w:tcPr>
            <w:tcW w:w="1447" w:type="dxa"/>
            <w:shd w:val="clear" w:color="auto" w:fill="auto"/>
          </w:tcPr>
          <w:p w14:paraId="075F3042"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18</w:t>
            </w:r>
          </w:p>
          <w:p w14:paraId="69CB0D72"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(28,2%)</w:t>
            </w:r>
          </w:p>
        </w:tc>
        <w:tc>
          <w:tcPr>
            <w:tcW w:w="1247" w:type="dxa"/>
            <w:shd w:val="clear" w:color="auto" w:fill="auto"/>
          </w:tcPr>
          <w:p w14:paraId="2DCFB478"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36</w:t>
            </w:r>
          </w:p>
          <w:p w14:paraId="144B2235"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(56,2 %)</w:t>
            </w:r>
          </w:p>
        </w:tc>
      </w:tr>
      <w:tr w:rsidR="00E13189" w:rsidRPr="00E13189" w14:paraId="05151664" w14:textId="77777777" w:rsidTr="00ED041D">
        <w:trPr>
          <w:cantSplit/>
          <w:trHeight w:val="425"/>
        </w:trPr>
        <w:tc>
          <w:tcPr>
            <w:tcW w:w="1951" w:type="dxa"/>
            <w:shd w:val="clear" w:color="auto" w:fill="auto"/>
          </w:tcPr>
          <w:p w14:paraId="49D85DEC" w14:textId="77777777" w:rsidR="008F7B94" w:rsidRPr="00ED041D" w:rsidRDefault="008F7B94" w:rsidP="00ED041D">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Әлеуметтік байланысқа түсу</w:t>
            </w:r>
          </w:p>
        </w:tc>
        <w:tc>
          <w:tcPr>
            <w:tcW w:w="1276" w:type="dxa"/>
            <w:shd w:val="clear" w:color="auto" w:fill="auto"/>
          </w:tcPr>
          <w:p w14:paraId="0C97F3EA"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22(32%)</w:t>
            </w:r>
          </w:p>
        </w:tc>
        <w:tc>
          <w:tcPr>
            <w:tcW w:w="1134" w:type="dxa"/>
            <w:shd w:val="clear" w:color="auto" w:fill="auto"/>
          </w:tcPr>
          <w:p w14:paraId="3C750EEE"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19(28 %)</w:t>
            </w:r>
          </w:p>
        </w:tc>
        <w:tc>
          <w:tcPr>
            <w:tcW w:w="1276" w:type="dxa"/>
            <w:shd w:val="clear" w:color="auto" w:fill="auto"/>
          </w:tcPr>
          <w:p w14:paraId="71CA9FC4"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24(36,9%)</w:t>
            </w:r>
          </w:p>
        </w:tc>
        <w:tc>
          <w:tcPr>
            <w:tcW w:w="1275" w:type="dxa"/>
            <w:shd w:val="clear" w:color="auto" w:fill="auto"/>
          </w:tcPr>
          <w:p w14:paraId="05602435"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13(20,5%)</w:t>
            </w:r>
          </w:p>
        </w:tc>
        <w:tc>
          <w:tcPr>
            <w:tcW w:w="1447" w:type="dxa"/>
            <w:shd w:val="clear" w:color="auto" w:fill="auto"/>
          </w:tcPr>
          <w:p w14:paraId="5459BE6C"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20 (31,3 %)</w:t>
            </w:r>
          </w:p>
        </w:tc>
        <w:tc>
          <w:tcPr>
            <w:tcW w:w="1247" w:type="dxa"/>
            <w:shd w:val="clear" w:color="auto" w:fill="auto"/>
          </w:tcPr>
          <w:p w14:paraId="11EB25C8"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34(50,7%)</w:t>
            </w:r>
          </w:p>
        </w:tc>
      </w:tr>
      <w:tr w:rsidR="00E13189" w:rsidRPr="00E13189" w14:paraId="01E93645" w14:textId="77777777" w:rsidTr="00ED041D">
        <w:trPr>
          <w:cantSplit/>
          <w:trHeight w:val="425"/>
        </w:trPr>
        <w:tc>
          <w:tcPr>
            <w:tcW w:w="1951" w:type="dxa"/>
            <w:shd w:val="clear" w:color="auto" w:fill="auto"/>
          </w:tcPr>
          <w:p w14:paraId="1508BEAA" w14:textId="77777777" w:rsidR="008F7B94" w:rsidRPr="00ED041D" w:rsidRDefault="008F7B94" w:rsidP="00ED041D">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Әлеуметтік қолдауды іздеу</w:t>
            </w:r>
          </w:p>
        </w:tc>
        <w:tc>
          <w:tcPr>
            <w:tcW w:w="1276" w:type="dxa"/>
            <w:shd w:val="clear" w:color="auto" w:fill="auto"/>
          </w:tcPr>
          <w:p w14:paraId="0B874C6A"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32</w:t>
            </w:r>
          </w:p>
          <w:p w14:paraId="608B2B03"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(49,2%)</w:t>
            </w:r>
          </w:p>
        </w:tc>
        <w:tc>
          <w:tcPr>
            <w:tcW w:w="1134" w:type="dxa"/>
            <w:shd w:val="clear" w:color="auto" w:fill="auto"/>
          </w:tcPr>
          <w:p w14:paraId="55FE0E3F"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 xml:space="preserve">      19</w:t>
            </w:r>
          </w:p>
          <w:p w14:paraId="0E755FE8"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(28%)</w:t>
            </w:r>
          </w:p>
        </w:tc>
        <w:tc>
          <w:tcPr>
            <w:tcW w:w="1276" w:type="dxa"/>
            <w:shd w:val="clear" w:color="auto" w:fill="auto"/>
          </w:tcPr>
          <w:p w14:paraId="47ECF2AA"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14</w:t>
            </w:r>
          </w:p>
          <w:p w14:paraId="6826441D"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(20,6%)</w:t>
            </w:r>
          </w:p>
        </w:tc>
        <w:tc>
          <w:tcPr>
            <w:tcW w:w="1275" w:type="dxa"/>
            <w:shd w:val="clear" w:color="auto" w:fill="auto"/>
          </w:tcPr>
          <w:p w14:paraId="1F0FFD01"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34</w:t>
            </w:r>
          </w:p>
          <w:p w14:paraId="4369DB7E"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(50,7%)</w:t>
            </w:r>
          </w:p>
        </w:tc>
        <w:tc>
          <w:tcPr>
            <w:tcW w:w="1447" w:type="dxa"/>
            <w:shd w:val="clear" w:color="auto" w:fill="auto"/>
          </w:tcPr>
          <w:p w14:paraId="4F16393A"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18</w:t>
            </w:r>
          </w:p>
          <w:p w14:paraId="229E58B6"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(18,7%)</w:t>
            </w:r>
          </w:p>
        </w:tc>
        <w:tc>
          <w:tcPr>
            <w:tcW w:w="1247" w:type="dxa"/>
            <w:shd w:val="clear" w:color="auto" w:fill="auto"/>
          </w:tcPr>
          <w:p w14:paraId="2FBE1483"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15</w:t>
            </w:r>
          </w:p>
          <w:p w14:paraId="2A25A9A0"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(23,5%)</w:t>
            </w:r>
          </w:p>
        </w:tc>
      </w:tr>
      <w:tr w:rsidR="00E13189" w:rsidRPr="00E13189" w14:paraId="59414F01" w14:textId="77777777" w:rsidTr="00ED041D">
        <w:trPr>
          <w:trHeight w:val="497"/>
        </w:trPr>
        <w:tc>
          <w:tcPr>
            <w:tcW w:w="1951" w:type="dxa"/>
            <w:shd w:val="clear" w:color="auto" w:fill="auto"/>
          </w:tcPr>
          <w:p w14:paraId="6AD3B20E" w14:textId="77777777" w:rsidR="008F7B94" w:rsidRPr="00ED041D" w:rsidRDefault="008F7B94" w:rsidP="00ED041D">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Сақтық шаралары (аулақ болу)</w:t>
            </w:r>
          </w:p>
        </w:tc>
        <w:tc>
          <w:tcPr>
            <w:tcW w:w="1276" w:type="dxa"/>
            <w:shd w:val="clear" w:color="auto" w:fill="auto"/>
          </w:tcPr>
          <w:p w14:paraId="5662BDBF"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10</w:t>
            </w:r>
          </w:p>
          <w:p w14:paraId="25162021"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(15,3 %)</w:t>
            </w:r>
          </w:p>
        </w:tc>
        <w:tc>
          <w:tcPr>
            <w:tcW w:w="1134" w:type="dxa"/>
            <w:shd w:val="clear" w:color="auto" w:fill="auto"/>
          </w:tcPr>
          <w:p w14:paraId="5CDB605D"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22</w:t>
            </w:r>
          </w:p>
          <w:p w14:paraId="670CA979"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(33,8 %)</w:t>
            </w:r>
          </w:p>
        </w:tc>
        <w:tc>
          <w:tcPr>
            <w:tcW w:w="1276" w:type="dxa"/>
            <w:shd w:val="clear" w:color="auto" w:fill="auto"/>
          </w:tcPr>
          <w:p w14:paraId="6BCE710E"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33</w:t>
            </w:r>
          </w:p>
          <w:p w14:paraId="69D407B7"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(50,7 %)</w:t>
            </w:r>
          </w:p>
        </w:tc>
        <w:tc>
          <w:tcPr>
            <w:tcW w:w="1275" w:type="dxa"/>
            <w:shd w:val="clear" w:color="auto" w:fill="auto"/>
          </w:tcPr>
          <w:p w14:paraId="0638EB66"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21</w:t>
            </w:r>
          </w:p>
          <w:p w14:paraId="50AB5B74"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(32,8%)</w:t>
            </w:r>
          </w:p>
        </w:tc>
        <w:tc>
          <w:tcPr>
            <w:tcW w:w="1447" w:type="dxa"/>
            <w:shd w:val="clear" w:color="auto" w:fill="auto"/>
          </w:tcPr>
          <w:p w14:paraId="58E06235"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17</w:t>
            </w:r>
          </w:p>
          <w:p w14:paraId="332468C4"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(26,5 %)</w:t>
            </w:r>
          </w:p>
        </w:tc>
        <w:tc>
          <w:tcPr>
            <w:tcW w:w="1247" w:type="dxa"/>
            <w:shd w:val="clear" w:color="auto" w:fill="auto"/>
          </w:tcPr>
          <w:p w14:paraId="16D3F50E"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29</w:t>
            </w:r>
          </w:p>
          <w:p w14:paraId="5C6CE95C"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(34,3%)</w:t>
            </w:r>
          </w:p>
        </w:tc>
      </w:tr>
      <w:tr w:rsidR="00E13189" w:rsidRPr="00E13189" w14:paraId="708A3A9F" w14:textId="77777777" w:rsidTr="00ED041D">
        <w:trPr>
          <w:trHeight w:val="458"/>
        </w:trPr>
        <w:tc>
          <w:tcPr>
            <w:tcW w:w="1951" w:type="dxa"/>
            <w:tcBorders>
              <w:bottom w:val="single" w:sz="4" w:space="0" w:color="auto"/>
            </w:tcBorders>
            <w:shd w:val="clear" w:color="auto" w:fill="auto"/>
          </w:tcPr>
          <w:p w14:paraId="3980B860" w14:textId="77777777" w:rsidR="008F7B94" w:rsidRPr="00ED041D" w:rsidRDefault="008F7B94" w:rsidP="00ED041D">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Импульсивті әрекеттер</w:t>
            </w:r>
          </w:p>
        </w:tc>
        <w:tc>
          <w:tcPr>
            <w:tcW w:w="1276" w:type="dxa"/>
            <w:tcBorders>
              <w:bottom w:val="single" w:sz="4" w:space="0" w:color="auto"/>
            </w:tcBorders>
            <w:shd w:val="clear" w:color="auto" w:fill="auto"/>
          </w:tcPr>
          <w:p w14:paraId="1A2DFAA4"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22</w:t>
            </w:r>
          </w:p>
          <w:p w14:paraId="70F52F28"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(29,4%)</w:t>
            </w:r>
          </w:p>
        </w:tc>
        <w:tc>
          <w:tcPr>
            <w:tcW w:w="1134" w:type="dxa"/>
            <w:tcBorders>
              <w:bottom w:val="single" w:sz="4" w:space="0" w:color="auto"/>
            </w:tcBorders>
            <w:shd w:val="clear" w:color="auto" w:fill="auto"/>
          </w:tcPr>
          <w:p w14:paraId="091EF99C"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16</w:t>
            </w:r>
          </w:p>
          <w:p w14:paraId="045A94B1"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 xml:space="preserve"> (23,5 %)</w:t>
            </w:r>
          </w:p>
        </w:tc>
        <w:tc>
          <w:tcPr>
            <w:tcW w:w="1276" w:type="dxa"/>
            <w:tcBorders>
              <w:bottom w:val="single" w:sz="4" w:space="0" w:color="auto"/>
            </w:tcBorders>
            <w:shd w:val="clear" w:color="auto" w:fill="auto"/>
          </w:tcPr>
          <w:p w14:paraId="2206F490"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27</w:t>
            </w:r>
          </w:p>
          <w:p w14:paraId="7FE0FCDE"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(44,6 %)</w:t>
            </w:r>
          </w:p>
        </w:tc>
        <w:tc>
          <w:tcPr>
            <w:tcW w:w="1275" w:type="dxa"/>
            <w:tcBorders>
              <w:bottom w:val="single" w:sz="4" w:space="0" w:color="auto"/>
            </w:tcBorders>
            <w:shd w:val="clear" w:color="auto" w:fill="auto"/>
          </w:tcPr>
          <w:p w14:paraId="7551D891"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16</w:t>
            </w:r>
          </w:p>
          <w:p w14:paraId="5FEE1FB2"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(23,8%)</w:t>
            </w:r>
          </w:p>
        </w:tc>
        <w:tc>
          <w:tcPr>
            <w:tcW w:w="1447" w:type="dxa"/>
            <w:tcBorders>
              <w:bottom w:val="single" w:sz="4" w:space="0" w:color="auto"/>
            </w:tcBorders>
            <w:shd w:val="clear" w:color="auto" w:fill="auto"/>
          </w:tcPr>
          <w:p w14:paraId="4D42D498"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18</w:t>
            </w:r>
          </w:p>
          <w:p w14:paraId="17E29866"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(28,2%)</w:t>
            </w:r>
          </w:p>
        </w:tc>
        <w:tc>
          <w:tcPr>
            <w:tcW w:w="1247" w:type="dxa"/>
            <w:tcBorders>
              <w:bottom w:val="single" w:sz="4" w:space="0" w:color="auto"/>
            </w:tcBorders>
            <w:shd w:val="clear" w:color="auto" w:fill="auto"/>
          </w:tcPr>
          <w:p w14:paraId="6AFD37FA"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33</w:t>
            </w:r>
          </w:p>
          <w:p w14:paraId="0F595122" w14:textId="77777777" w:rsidR="008F7B94" w:rsidRPr="00ED041D" w:rsidRDefault="008F7B94"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(50,7 %)</w:t>
            </w:r>
          </w:p>
        </w:tc>
      </w:tr>
      <w:tr w:rsidR="00E13189" w:rsidRPr="00E13189" w14:paraId="62A71D61" w14:textId="77777777" w:rsidTr="00ED041D">
        <w:trPr>
          <w:trHeight w:val="226"/>
        </w:trPr>
        <w:tc>
          <w:tcPr>
            <w:tcW w:w="1951" w:type="dxa"/>
            <w:tcBorders>
              <w:bottom w:val="nil"/>
            </w:tcBorders>
            <w:shd w:val="clear" w:color="auto" w:fill="auto"/>
          </w:tcPr>
          <w:p w14:paraId="01F7EB96" w14:textId="77777777" w:rsidR="008F7B94" w:rsidRPr="00ED041D" w:rsidRDefault="008F7B94" w:rsidP="00ED041D">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Шегіну</w:t>
            </w:r>
          </w:p>
        </w:tc>
        <w:tc>
          <w:tcPr>
            <w:tcW w:w="1276" w:type="dxa"/>
            <w:tcBorders>
              <w:bottom w:val="nil"/>
            </w:tcBorders>
            <w:shd w:val="clear" w:color="auto" w:fill="auto"/>
          </w:tcPr>
          <w:p w14:paraId="1F159CDB"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20(32%)</w:t>
            </w:r>
          </w:p>
        </w:tc>
        <w:tc>
          <w:tcPr>
            <w:tcW w:w="1134" w:type="dxa"/>
            <w:tcBorders>
              <w:bottom w:val="nil"/>
            </w:tcBorders>
            <w:shd w:val="clear" w:color="auto" w:fill="auto"/>
          </w:tcPr>
          <w:p w14:paraId="1B2F3C5A"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20(28 %)</w:t>
            </w:r>
          </w:p>
        </w:tc>
        <w:tc>
          <w:tcPr>
            <w:tcW w:w="1276" w:type="dxa"/>
            <w:tcBorders>
              <w:bottom w:val="nil"/>
            </w:tcBorders>
            <w:shd w:val="clear" w:color="auto" w:fill="auto"/>
          </w:tcPr>
          <w:p w14:paraId="7E2B1B6A"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25(36,9%)</w:t>
            </w:r>
          </w:p>
        </w:tc>
        <w:tc>
          <w:tcPr>
            <w:tcW w:w="1275" w:type="dxa"/>
            <w:tcBorders>
              <w:bottom w:val="nil"/>
            </w:tcBorders>
            <w:shd w:val="clear" w:color="auto" w:fill="auto"/>
          </w:tcPr>
          <w:p w14:paraId="56C79FBA"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13(20,5%)</w:t>
            </w:r>
          </w:p>
        </w:tc>
        <w:tc>
          <w:tcPr>
            <w:tcW w:w="1447" w:type="dxa"/>
            <w:tcBorders>
              <w:bottom w:val="nil"/>
            </w:tcBorders>
            <w:shd w:val="clear" w:color="auto" w:fill="auto"/>
          </w:tcPr>
          <w:p w14:paraId="434783E7"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22 (32,8 %)</w:t>
            </w:r>
          </w:p>
        </w:tc>
        <w:tc>
          <w:tcPr>
            <w:tcW w:w="1247" w:type="dxa"/>
            <w:tcBorders>
              <w:bottom w:val="nil"/>
            </w:tcBorders>
            <w:shd w:val="clear" w:color="auto" w:fill="auto"/>
          </w:tcPr>
          <w:p w14:paraId="299C0CE3" w14:textId="77777777" w:rsidR="008F7B94" w:rsidRPr="00ED041D" w:rsidRDefault="008F7B94"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32(47,7%)</w:t>
            </w:r>
          </w:p>
        </w:tc>
      </w:tr>
    </w:tbl>
    <w:p w14:paraId="09A9BFBB" w14:textId="77777777" w:rsidR="00ED041D" w:rsidRDefault="00ED041D">
      <w:pPr>
        <w:rPr>
          <w:lang w:val="kk-KZ"/>
        </w:rPr>
      </w:pPr>
      <w:r>
        <w:br w:type="page"/>
      </w:r>
    </w:p>
    <w:p w14:paraId="6F82047A" w14:textId="2E6A06FF" w:rsidR="00ED041D" w:rsidRPr="007F7C24" w:rsidRDefault="00ED041D" w:rsidP="00ED041D">
      <w:pPr>
        <w:spacing w:after="0" w:line="240" w:lineRule="auto"/>
        <w:rPr>
          <w:rFonts w:ascii="Times New Roman" w:hAnsi="Times New Roman" w:cs="Times New Roman"/>
          <w:sz w:val="24"/>
          <w:szCs w:val="24"/>
          <w:lang w:val="kk-KZ"/>
        </w:rPr>
      </w:pPr>
      <w:r w:rsidRPr="007F7C24">
        <w:rPr>
          <w:rFonts w:ascii="Times New Roman" w:hAnsi="Times New Roman" w:cs="Times New Roman"/>
          <w:sz w:val="24"/>
          <w:szCs w:val="24"/>
          <w:lang w:val="kk-KZ"/>
        </w:rPr>
        <w:lastRenderedPageBreak/>
        <w:t>2</w:t>
      </w:r>
      <w:r w:rsidR="00DB0C9A" w:rsidRPr="007F7C24">
        <w:rPr>
          <w:rFonts w:ascii="Times New Roman" w:hAnsi="Times New Roman" w:cs="Times New Roman"/>
          <w:sz w:val="24"/>
          <w:szCs w:val="24"/>
          <w:lang w:val="kk-KZ"/>
        </w:rPr>
        <w:t>3</w:t>
      </w:r>
      <w:r w:rsidRPr="007F7C24">
        <w:rPr>
          <w:rFonts w:ascii="Times New Roman" w:hAnsi="Times New Roman" w:cs="Times New Roman"/>
          <w:sz w:val="24"/>
          <w:szCs w:val="24"/>
          <w:lang w:val="kk-KZ"/>
        </w:rPr>
        <w:t xml:space="preserve"> – кестенің жалғасы</w:t>
      </w:r>
    </w:p>
    <w:p w14:paraId="28034699" w14:textId="77777777" w:rsidR="00ED041D" w:rsidRPr="00ED041D" w:rsidRDefault="00ED041D" w:rsidP="00ED041D">
      <w:pPr>
        <w:spacing w:after="0" w:line="240" w:lineRule="auto"/>
        <w:rPr>
          <w:rFonts w:ascii="Times New Roman" w:hAnsi="Times New Roman" w:cs="Times New Roman"/>
          <w:sz w:val="28"/>
          <w:szCs w:val="28"/>
          <w:lang w:val="kk-KZ"/>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276"/>
        <w:gridCol w:w="1134"/>
        <w:gridCol w:w="1276"/>
        <w:gridCol w:w="1275"/>
        <w:gridCol w:w="1447"/>
        <w:gridCol w:w="1247"/>
      </w:tblGrid>
      <w:tr w:rsidR="00ED041D" w:rsidRPr="00E13189" w14:paraId="4C31301A" w14:textId="77777777" w:rsidTr="00ED041D">
        <w:trPr>
          <w:trHeight w:val="70"/>
        </w:trPr>
        <w:tc>
          <w:tcPr>
            <w:tcW w:w="1951" w:type="dxa"/>
            <w:shd w:val="clear" w:color="auto" w:fill="auto"/>
          </w:tcPr>
          <w:p w14:paraId="181DB692" w14:textId="1B660DCE" w:rsidR="00ED041D" w:rsidRPr="00ED041D" w:rsidRDefault="00ED041D" w:rsidP="00ED041D">
            <w:pPr>
              <w:widowControl w:val="0"/>
              <w:autoSpaceDE w:val="0"/>
              <w:autoSpaceDN w:val="0"/>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276" w:type="dxa"/>
            <w:shd w:val="clear" w:color="auto" w:fill="auto"/>
          </w:tcPr>
          <w:p w14:paraId="46F1BEA7" w14:textId="352C5C8C"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1134" w:type="dxa"/>
            <w:shd w:val="clear" w:color="auto" w:fill="auto"/>
          </w:tcPr>
          <w:p w14:paraId="432BEEAD" w14:textId="01E72FFE"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1276" w:type="dxa"/>
            <w:shd w:val="clear" w:color="auto" w:fill="auto"/>
          </w:tcPr>
          <w:p w14:paraId="07702CCE" w14:textId="1D28E18B"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1275" w:type="dxa"/>
            <w:shd w:val="clear" w:color="auto" w:fill="auto"/>
          </w:tcPr>
          <w:p w14:paraId="75739906" w14:textId="446142CD"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1447" w:type="dxa"/>
            <w:shd w:val="clear" w:color="auto" w:fill="auto"/>
          </w:tcPr>
          <w:p w14:paraId="6EC2723D" w14:textId="624C90E1"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1247" w:type="dxa"/>
            <w:shd w:val="clear" w:color="auto" w:fill="auto"/>
          </w:tcPr>
          <w:p w14:paraId="34A58021" w14:textId="2E5F02D9"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r>
      <w:tr w:rsidR="00ED041D" w:rsidRPr="00E13189" w14:paraId="39C1CCEA" w14:textId="77777777" w:rsidTr="00ED041D">
        <w:trPr>
          <w:trHeight w:val="583"/>
        </w:trPr>
        <w:tc>
          <w:tcPr>
            <w:tcW w:w="1951" w:type="dxa"/>
            <w:shd w:val="clear" w:color="auto" w:fill="auto"/>
          </w:tcPr>
          <w:p w14:paraId="401F05EE" w14:textId="1703D908" w:rsidR="00ED041D" w:rsidRPr="00ED041D" w:rsidRDefault="00ED041D" w:rsidP="00ED041D">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Манипуляциялық әрекеттер</w:t>
            </w:r>
          </w:p>
        </w:tc>
        <w:tc>
          <w:tcPr>
            <w:tcW w:w="1276" w:type="dxa"/>
            <w:shd w:val="clear" w:color="auto" w:fill="auto"/>
          </w:tcPr>
          <w:p w14:paraId="01334053"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28</w:t>
            </w:r>
          </w:p>
          <w:p w14:paraId="358B8DF3" w14:textId="3C03EEB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(46,1%)</w:t>
            </w:r>
          </w:p>
        </w:tc>
        <w:tc>
          <w:tcPr>
            <w:tcW w:w="1134" w:type="dxa"/>
            <w:shd w:val="clear" w:color="auto" w:fill="auto"/>
          </w:tcPr>
          <w:p w14:paraId="45D160D5" w14:textId="77777777" w:rsidR="00ED041D" w:rsidRPr="00ED041D" w:rsidRDefault="00ED041D"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 xml:space="preserve">       19</w:t>
            </w:r>
          </w:p>
          <w:p w14:paraId="0C7C9A5B"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(29,2%)</w:t>
            </w:r>
          </w:p>
        </w:tc>
        <w:tc>
          <w:tcPr>
            <w:tcW w:w="1276" w:type="dxa"/>
            <w:shd w:val="clear" w:color="auto" w:fill="auto"/>
          </w:tcPr>
          <w:p w14:paraId="233A59C5"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18</w:t>
            </w:r>
          </w:p>
          <w:p w14:paraId="649EC84A" w14:textId="23B6EF38" w:rsidR="00ED041D" w:rsidRPr="00ED041D" w:rsidRDefault="00ED041D" w:rsidP="00ED041D">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(24,6%)</w:t>
            </w:r>
          </w:p>
        </w:tc>
        <w:tc>
          <w:tcPr>
            <w:tcW w:w="1275" w:type="dxa"/>
            <w:shd w:val="clear" w:color="auto" w:fill="auto"/>
          </w:tcPr>
          <w:p w14:paraId="3A76BCEA"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30</w:t>
            </w:r>
          </w:p>
          <w:p w14:paraId="783A2469"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(50,7%)</w:t>
            </w:r>
          </w:p>
        </w:tc>
        <w:tc>
          <w:tcPr>
            <w:tcW w:w="1447" w:type="dxa"/>
            <w:shd w:val="clear" w:color="auto" w:fill="auto"/>
          </w:tcPr>
          <w:p w14:paraId="6993D451"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12</w:t>
            </w:r>
          </w:p>
          <w:p w14:paraId="67451126"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(18,7%)</w:t>
            </w:r>
          </w:p>
        </w:tc>
        <w:tc>
          <w:tcPr>
            <w:tcW w:w="1247" w:type="dxa"/>
            <w:shd w:val="clear" w:color="auto" w:fill="auto"/>
          </w:tcPr>
          <w:p w14:paraId="5FAFC3F5"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25</w:t>
            </w:r>
          </w:p>
          <w:p w14:paraId="74FD7015"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(23,5%)</w:t>
            </w:r>
          </w:p>
        </w:tc>
      </w:tr>
      <w:tr w:rsidR="00ED041D" w:rsidRPr="00E13189" w14:paraId="5C02CBF6" w14:textId="77777777" w:rsidTr="00ED041D">
        <w:trPr>
          <w:trHeight w:val="507"/>
        </w:trPr>
        <w:tc>
          <w:tcPr>
            <w:tcW w:w="1951" w:type="dxa"/>
            <w:shd w:val="clear" w:color="auto" w:fill="auto"/>
          </w:tcPr>
          <w:p w14:paraId="5ADF0D70" w14:textId="77777777" w:rsidR="00ED041D" w:rsidRPr="00ED041D" w:rsidRDefault="00ED041D" w:rsidP="00ED041D">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Асоциалды әрекеттер</w:t>
            </w:r>
          </w:p>
        </w:tc>
        <w:tc>
          <w:tcPr>
            <w:tcW w:w="1276" w:type="dxa"/>
            <w:shd w:val="clear" w:color="auto" w:fill="auto"/>
          </w:tcPr>
          <w:p w14:paraId="3A137920"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20</w:t>
            </w:r>
          </w:p>
          <w:p w14:paraId="181A88A2"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(29,4%)</w:t>
            </w:r>
          </w:p>
        </w:tc>
        <w:tc>
          <w:tcPr>
            <w:tcW w:w="1134" w:type="dxa"/>
            <w:shd w:val="clear" w:color="auto" w:fill="auto"/>
          </w:tcPr>
          <w:p w14:paraId="4CF877AE"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16</w:t>
            </w:r>
          </w:p>
          <w:p w14:paraId="73143D54"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 xml:space="preserve"> (23,5 %)</w:t>
            </w:r>
          </w:p>
        </w:tc>
        <w:tc>
          <w:tcPr>
            <w:tcW w:w="1276" w:type="dxa"/>
            <w:shd w:val="clear" w:color="auto" w:fill="auto"/>
          </w:tcPr>
          <w:p w14:paraId="6A81A7AA"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29</w:t>
            </w:r>
          </w:p>
          <w:p w14:paraId="0B0A112F"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(44,6 %)</w:t>
            </w:r>
          </w:p>
        </w:tc>
        <w:tc>
          <w:tcPr>
            <w:tcW w:w="1275" w:type="dxa"/>
            <w:shd w:val="clear" w:color="auto" w:fill="auto"/>
          </w:tcPr>
          <w:p w14:paraId="1C41E52F"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13</w:t>
            </w:r>
          </w:p>
          <w:p w14:paraId="2701FCE4"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(19,4%)</w:t>
            </w:r>
          </w:p>
        </w:tc>
        <w:tc>
          <w:tcPr>
            <w:tcW w:w="1447" w:type="dxa"/>
            <w:shd w:val="clear" w:color="auto" w:fill="auto"/>
          </w:tcPr>
          <w:p w14:paraId="124F6EE1"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18</w:t>
            </w:r>
          </w:p>
          <w:p w14:paraId="0C5D5C1F"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(28,2%)</w:t>
            </w:r>
          </w:p>
        </w:tc>
        <w:tc>
          <w:tcPr>
            <w:tcW w:w="1247" w:type="dxa"/>
            <w:shd w:val="clear" w:color="auto" w:fill="auto"/>
          </w:tcPr>
          <w:p w14:paraId="74A3D572"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36</w:t>
            </w:r>
          </w:p>
          <w:p w14:paraId="4C405B7E"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(56,2 %)</w:t>
            </w:r>
          </w:p>
        </w:tc>
      </w:tr>
      <w:tr w:rsidR="00ED041D" w:rsidRPr="00E13189" w14:paraId="03D37B24" w14:textId="77777777" w:rsidTr="00ED041D">
        <w:trPr>
          <w:trHeight w:val="417"/>
        </w:trPr>
        <w:tc>
          <w:tcPr>
            <w:tcW w:w="1951" w:type="dxa"/>
            <w:shd w:val="clear" w:color="auto" w:fill="auto"/>
          </w:tcPr>
          <w:p w14:paraId="72577860" w14:textId="77777777" w:rsidR="00ED041D" w:rsidRPr="00ED041D" w:rsidRDefault="00ED041D" w:rsidP="00ED041D">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Агрессивті әрекеттер</w:t>
            </w:r>
          </w:p>
        </w:tc>
        <w:tc>
          <w:tcPr>
            <w:tcW w:w="1276" w:type="dxa"/>
            <w:shd w:val="clear" w:color="auto" w:fill="auto"/>
          </w:tcPr>
          <w:p w14:paraId="20B1FD2D"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22</w:t>
            </w:r>
          </w:p>
          <w:p w14:paraId="674A7C64"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(32%)</w:t>
            </w:r>
          </w:p>
        </w:tc>
        <w:tc>
          <w:tcPr>
            <w:tcW w:w="1134" w:type="dxa"/>
            <w:shd w:val="clear" w:color="auto" w:fill="auto"/>
          </w:tcPr>
          <w:p w14:paraId="2F92E863"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19</w:t>
            </w:r>
          </w:p>
          <w:p w14:paraId="31E9F28F"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(28 %)</w:t>
            </w:r>
          </w:p>
        </w:tc>
        <w:tc>
          <w:tcPr>
            <w:tcW w:w="1276" w:type="dxa"/>
            <w:shd w:val="clear" w:color="auto" w:fill="auto"/>
          </w:tcPr>
          <w:p w14:paraId="770B348F"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24</w:t>
            </w:r>
          </w:p>
          <w:p w14:paraId="03EC3F46"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(36,9%)</w:t>
            </w:r>
          </w:p>
        </w:tc>
        <w:tc>
          <w:tcPr>
            <w:tcW w:w="1275" w:type="dxa"/>
            <w:shd w:val="clear" w:color="auto" w:fill="auto"/>
          </w:tcPr>
          <w:p w14:paraId="19441482"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13</w:t>
            </w:r>
          </w:p>
          <w:p w14:paraId="63D37BEB"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(20,5%)</w:t>
            </w:r>
          </w:p>
        </w:tc>
        <w:tc>
          <w:tcPr>
            <w:tcW w:w="1447" w:type="dxa"/>
            <w:shd w:val="clear" w:color="auto" w:fill="auto"/>
          </w:tcPr>
          <w:p w14:paraId="4345C528"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20</w:t>
            </w:r>
          </w:p>
          <w:p w14:paraId="66A960C0"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 xml:space="preserve"> (31,3 %)</w:t>
            </w:r>
          </w:p>
        </w:tc>
        <w:tc>
          <w:tcPr>
            <w:tcW w:w="1247" w:type="dxa"/>
            <w:shd w:val="clear" w:color="auto" w:fill="auto"/>
          </w:tcPr>
          <w:p w14:paraId="0AF1A20F"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34</w:t>
            </w:r>
          </w:p>
          <w:p w14:paraId="72E2DA09" w14:textId="77777777" w:rsidR="00ED041D" w:rsidRPr="00ED041D" w:rsidRDefault="00ED041D" w:rsidP="00ED041D">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(50,7%)</w:t>
            </w:r>
          </w:p>
        </w:tc>
      </w:tr>
      <w:bookmarkEnd w:id="251"/>
    </w:tbl>
    <w:p w14:paraId="6327CEE5" w14:textId="77777777" w:rsidR="008F7B94" w:rsidRPr="00ED041D" w:rsidRDefault="008F7B94" w:rsidP="008F7B94">
      <w:pPr>
        <w:spacing w:after="0" w:line="240" w:lineRule="auto"/>
        <w:ind w:firstLine="567"/>
        <w:jc w:val="both"/>
        <w:rPr>
          <w:rFonts w:ascii="Times New Roman" w:hAnsi="Times New Roman" w:cs="Times New Roman"/>
          <w:color w:val="000000" w:themeColor="text1"/>
          <w:sz w:val="28"/>
          <w:szCs w:val="28"/>
          <w:lang w:val="kk-KZ"/>
        </w:rPr>
      </w:pPr>
    </w:p>
    <w:p w14:paraId="09391796" w14:textId="77777777" w:rsidR="008F7B94" w:rsidRPr="00E13189" w:rsidRDefault="008F7B94" w:rsidP="00ED041D">
      <w:pPr>
        <w:spacing w:after="0"/>
        <w:jc w:val="center"/>
        <w:rPr>
          <w:color w:val="000000" w:themeColor="text1"/>
          <w:lang w:val="kk-KZ"/>
        </w:rPr>
      </w:pPr>
      <w:r w:rsidRPr="00E13189">
        <w:rPr>
          <w:noProof/>
          <w:color w:val="000000" w:themeColor="text1"/>
        </w:rPr>
        <w:drawing>
          <wp:inline distT="0" distB="0" distL="0" distR="0" wp14:anchorId="0A6130ED" wp14:editId="4D9EBBA7">
            <wp:extent cx="4531413" cy="3029078"/>
            <wp:effectExtent l="0" t="0" r="2540" b="0"/>
            <wp:docPr id="2" name="Рисунок 62"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ыходное изображение"/>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3336" cy="3037048"/>
                    </a:xfrm>
                    <a:prstGeom prst="rect">
                      <a:avLst/>
                    </a:prstGeom>
                    <a:noFill/>
                    <a:ln>
                      <a:noFill/>
                    </a:ln>
                  </pic:spPr>
                </pic:pic>
              </a:graphicData>
            </a:graphic>
          </wp:inline>
        </w:drawing>
      </w:r>
    </w:p>
    <w:p w14:paraId="052731F4" w14:textId="77777777" w:rsidR="00ED041D" w:rsidRDefault="00ED041D" w:rsidP="008F7B94">
      <w:pPr>
        <w:spacing w:after="0"/>
        <w:ind w:firstLine="709"/>
        <w:jc w:val="both"/>
        <w:rPr>
          <w:rFonts w:ascii="Times New Roman" w:hAnsi="Times New Roman" w:cs="Times New Roman"/>
          <w:color w:val="000000" w:themeColor="text1"/>
          <w:lang w:val="kk-KZ"/>
        </w:rPr>
      </w:pPr>
    </w:p>
    <w:p w14:paraId="7C1D4807" w14:textId="78E2E643" w:rsidR="008F7B94" w:rsidRPr="007F7C24" w:rsidRDefault="008F7B94" w:rsidP="00ED041D">
      <w:pPr>
        <w:spacing w:after="0" w:line="240" w:lineRule="auto"/>
        <w:jc w:val="center"/>
        <w:rPr>
          <w:rFonts w:ascii="Times New Roman" w:hAnsi="Times New Roman" w:cs="Times New Roman"/>
          <w:color w:val="000000" w:themeColor="text1"/>
          <w:sz w:val="24"/>
          <w:szCs w:val="24"/>
          <w:lang w:val="kk-KZ"/>
        </w:rPr>
      </w:pPr>
      <w:r w:rsidRPr="007F7C24">
        <w:rPr>
          <w:rFonts w:ascii="Times New Roman" w:hAnsi="Times New Roman" w:cs="Times New Roman"/>
          <w:color w:val="000000" w:themeColor="text1"/>
          <w:sz w:val="24"/>
          <w:szCs w:val="24"/>
          <w:lang w:val="kk-KZ"/>
        </w:rPr>
        <w:t>Сурет 27</w:t>
      </w:r>
      <w:r w:rsidR="00ED041D" w:rsidRPr="007F7C24">
        <w:rPr>
          <w:rFonts w:ascii="Times New Roman" w:hAnsi="Times New Roman" w:cs="Times New Roman"/>
          <w:color w:val="000000" w:themeColor="text1"/>
          <w:sz w:val="24"/>
          <w:szCs w:val="24"/>
          <w:lang w:val="kk-KZ"/>
        </w:rPr>
        <w:t xml:space="preserve"> - </w:t>
      </w:r>
      <w:r w:rsidRPr="007F7C24">
        <w:rPr>
          <w:rFonts w:ascii="Times New Roman" w:hAnsi="Times New Roman" w:cs="Times New Roman"/>
          <w:color w:val="000000" w:themeColor="text1"/>
          <w:sz w:val="24"/>
          <w:szCs w:val="24"/>
          <w:lang w:val="kk-KZ"/>
        </w:rPr>
        <w:t xml:space="preserve"> Анықтаушы эксперименті бойынша 2019-2020 оқу жылындағы БТ және ЭТ бойынша О.С. Хобфоллдың «SACS» (Strategic Approach to Coping Scale) стресске төзімділігін анықтайтын тұлғалық сауалнамасының 9 шкаланың пайыздық көрсеткіштерін гистограммасы</w:t>
      </w:r>
    </w:p>
    <w:p w14:paraId="4888B99A" w14:textId="77777777" w:rsidR="008F7B94" w:rsidRPr="00ED041D" w:rsidRDefault="008F7B94" w:rsidP="008F7B94">
      <w:pPr>
        <w:spacing w:after="0"/>
        <w:ind w:firstLine="709"/>
        <w:jc w:val="both"/>
        <w:rPr>
          <w:rFonts w:ascii="Times New Roman" w:hAnsi="Times New Roman" w:cs="Times New Roman"/>
          <w:color w:val="000000" w:themeColor="text1"/>
          <w:sz w:val="28"/>
          <w:szCs w:val="28"/>
          <w:lang w:val="kk-KZ"/>
        </w:rPr>
      </w:pPr>
    </w:p>
    <w:p w14:paraId="636E8004" w14:textId="337D0C97" w:rsidR="00665893" w:rsidRPr="00E13189" w:rsidRDefault="00665893" w:rsidP="009431CB">
      <w:pPr>
        <w:spacing w:after="0" w:line="240" w:lineRule="auto"/>
        <w:ind w:firstLine="567"/>
        <w:jc w:val="both"/>
        <w:rPr>
          <w:rFonts w:ascii="Times New Roman" w:hAnsi="Times New Roman" w:cs="Times New Roman"/>
          <w:color w:val="000000" w:themeColor="text1"/>
          <w:sz w:val="23"/>
          <w:szCs w:val="23"/>
          <w:lang w:val="kk-KZ"/>
        </w:rPr>
      </w:pPr>
      <w:r w:rsidRPr="00E13189">
        <w:rPr>
          <w:rFonts w:ascii="Times New Roman" w:hAnsi="Times New Roman" w:cs="Times New Roman"/>
          <w:color w:val="000000" w:themeColor="text1"/>
          <w:sz w:val="28"/>
          <w:szCs w:val="28"/>
          <w:lang w:val="kk-KZ"/>
        </w:rPr>
        <w:t xml:space="preserve">Сондай-ақ, әлеуметтік байланысқа түсу, манипуляциялық әрекеттер, асоциалды әрекеттер  бойынша алынған жиілену шамасы  бақылау тобында алынған мәліметтер эксперимент тобына қарағанда алынған нәтижелерінің көрсеткіштері төмендеу болып келеді. </w:t>
      </w:r>
      <w:r w:rsidR="00B83173" w:rsidRPr="00E13189">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 xml:space="preserve">тресске төзімділік шкалаларының көрсеткіштеріндегі әлеуметтік байланысқа түсуді </w:t>
      </w:r>
      <w:r w:rsidRPr="00E13189">
        <w:rPr>
          <w:rFonts w:ascii="Times New Roman" w:hAnsi="Times New Roman" w:cs="Times New Roman"/>
          <w:i/>
          <w:color w:val="000000" w:themeColor="text1"/>
          <w:sz w:val="28"/>
          <w:szCs w:val="28"/>
          <w:lang w:val="kk-KZ"/>
        </w:rPr>
        <w:t xml:space="preserve">стресске төзімділікпен  </w:t>
      </w:r>
      <w:r w:rsidRPr="00E13189">
        <w:rPr>
          <w:rFonts w:ascii="Times New Roman" w:hAnsi="Times New Roman" w:cs="Times New Roman"/>
          <w:color w:val="000000" w:themeColor="text1"/>
          <w:sz w:val="28"/>
          <w:szCs w:val="28"/>
          <w:lang w:val="kk-KZ"/>
        </w:rPr>
        <w:t>байланыстырдық – ол құбылыстар арасында байланысты орнату кезінде олардың біреуі екінші ассоциацияның пайда болуын туындатады. Әлеуметтік байланысқа түсу негізінде</w:t>
      </w:r>
      <w:r w:rsidR="00B83173" w:rsidRPr="00E13189">
        <w:rPr>
          <w:rFonts w:ascii="Times New Roman" w:hAnsi="Times New Roman" w:cs="Times New Roman"/>
          <w:color w:val="000000" w:themeColor="text1"/>
          <w:sz w:val="28"/>
          <w:szCs w:val="28"/>
          <w:lang w:val="kk-KZ"/>
        </w:rPr>
        <w:t xml:space="preserve"> педагог</w:t>
      </w:r>
      <w:r w:rsidRPr="00E13189">
        <w:rPr>
          <w:rFonts w:ascii="Times New Roman" w:hAnsi="Times New Roman" w:cs="Times New Roman"/>
          <w:color w:val="000000" w:themeColor="text1"/>
          <w:sz w:val="28"/>
          <w:szCs w:val="28"/>
          <w:lang w:val="kk-KZ"/>
        </w:rPr>
        <w:t xml:space="preserve"> мәселені шешу үрдісінде басқа адамдармен сөйлесу өмірлік тәжірибені байытады деп ойлайды, басқалармен бірге жасаған әрекет кез-келген жағдайда нәтижелі болады деген пікірді қолдау негізінде мәселені шығармашылықпен шешеді. </w:t>
      </w:r>
    </w:p>
    <w:p w14:paraId="213200EE" w14:textId="1751572F" w:rsidR="00665893" w:rsidRPr="00E13189" w:rsidRDefault="00665893" w:rsidP="009431CB">
      <w:pPr>
        <w:pStyle w:val="aff0"/>
        <w:ind w:firstLine="567"/>
        <w:jc w:val="both"/>
        <w:rPr>
          <w:rFonts w:cs="Times New Roman"/>
          <w:color w:val="000000" w:themeColor="text1"/>
          <w:sz w:val="28"/>
          <w:szCs w:val="28"/>
          <w:lang w:val="kk-KZ"/>
        </w:rPr>
      </w:pPr>
      <w:r w:rsidRPr="00E13189">
        <w:rPr>
          <w:rFonts w:cs="Times New Roman"/>
          <w:color w:val="000000" w:themeColor="text1"/>
          <w:sz w:val="28"/>
          <w:szCs w:val="28"/>
          <w:lang w:val="kk-KZ"/>
        </w:rPr>
        <w:t>Сонымен, зерттеуде болашақ мектепке дейінгі педогог тұлғасының кәсіби құзыреттілігінде стреске төзімділік мына жа</w:t>
      </w:r>
      <w:r w:rsidR="00B83173" w:rsidRPr="00E13189">
        <w:rPr>
          <w:rFonts w:cs="Times New Roman"/>
          <w:color w:val="000000" w:themeColor="text1"/>
          <w:sz w:val="28"/>
          <w:szCs w:val="28"/>
          <w:lang w:val="kk-KZ"/>
        </w:rPr>
        <w:t>ғдайлардан</w:t>
      </w:r>
      <w:r w:rsidRPr="00E13189">
        <w:rPr>
          <w:rFonts w:cs="Times New Roman"/>
          <w:color w:val="000000" w:themeColor="text1"/>
          <w:sz w:val="28"/>
          <w:szCs w:val="28"/>
          <w:lang w:val="kk-KZ"/>
        </w:rPr>
        <w:t xml:space="preserve"> көруге болады: еркін байланыстыра алу; міндеттерді шешу барысында жауап табу қабілеттілігінде </w:t>
      </w:r>
      <w:r w:rsidRPr="00E13189">
        <w:rPr>
          <w:rFonts w:cs="Times New Roman"/>
          <w:color w:val="000000" w:themeColor="text1"/>
          <w:sz w:val="28"/>
          <w:szCs w:val="28"/>
          <w:lang w:val="kk-KZ"/>
        </w:rPr>
        <w:lastRenderedPageBreak/>
        <w:t>көрінетін болашақ мектепке дейінгі ұйым педагогт</w:t>
      </w:r>
      <w:r w:rsidR="00644C64" w:rsidRPr="00E13189">
        <w:rPr>
          <w:rFonts w:cs="Times New Roman"/>
          <w:color w:val="000000" w:themeColor="text1"/>
          <w:sz w:val="28"/>
          <w:szCs w:val="28"/>
          <w:lang w:val="kk-KZ"/>
        </w:rPr>
        <w:t>е</w:t>
      </w:r>
      <w:r w:rsidRPr="00E13189">
        <w:rPr>
          <w:rFonts w:cs="Times New Roman"/>
          <w:color w:val="000000" w:themeColor="text1"/>
          <w:sz w:val="28"/>
          <w:szCs w:val="28"/>
          <w:lang w:val="kk-KZ"/>
        </w:rPr>
        <w:t>р</w:t>
      </w:r>
      <w:r w:rsidR="00644C64" w:rsidRPr="00E13189">
        <w:rPr>
          <w:rFonts w:cs="Times New Roman"/>
          <w:color w:val="000000" w:themeColor="text1"/>
          <w:sz w:val="28"/>
          <w:szCs w:val="28"/>
          <w:lang w:val="kk-KZ"/>
        </w:rPr>
        <w:t>і</w:t>
      </w:r>
      <w:r w:rsidRPr="00E13189">
        <w:rPr>
          <w:rFonts w:cs="Times New Roman"/>
          <w:color w:val="000000" w:themeColor="text1"/>
          <w:sz w:val="28"/>
          <w:szCs w:val="28"/>
          <w:lang w:val="kk-KZ"/>
        </w:rPr>
        <w:t>н</w:t>
      </w:r>
      <w:r w:rsidR="00644C64" w:rsidRPr="00E13189">
        <w:rPr>
          <w:rFonts w:cs="Times New Roman"/>
          <w:color w:val="000000" w:themeColor="text1"/>
          <w:sz w:val="28"/>
          <w:szCs w:val="28"/>
          <w:lang w:val="kk-KZ"/>
        </w:rPr>
        <w:t>і</w:t>
      </w:r>
      <w:r w:rsidRPr="00E13189">
        <w:rPr>
          <w:rFonts w:cs="Times New Roman"/>
          <w:color w:val="000000" w:themeColor="text1"/>
          <w:sz w:val="28"/>
          <w:szCs w:val="28"/>
          <w:lang w:val="kk-KZ"/>
        </w:rPr>
        <w:t xml:space="preserve">ң </w:t>
      </w:r>
      <w:r w:rsidR="00B83173" w:rsidRPr="00E13189">
        <w:rPr>
          <w:rFonts w:cs="Times New Roman"/>
          <w:color w:val="000000" w:themeColor="text1"/>
          <w:sz w:val="28"/>
          <w:szCs w:val="28"/>
          <w:lang w:val="kk-KZ"/>
        </w:rPr>
        <w:t>а</w:t>
      </w:r>
      <w:r w:rsidRPr="00E13189">
        <w:rPr>
          <w:rFonts w:cs="Times New Roman"/>
          <w:color w:val="000000" w:themeColor="text1"/>
          <w:sz w:val="28"/>
          <w:szCs w:val="28"/>
          <w:lang w:val="kk-KZ"/>
        </w:rPr>
        <w:t xml:space="preserve">рт-технологияны саналы түрде түсіну арқылы кәсіби құзіреттілігінің дамуының белгілі бір деңгейі тән болса; бейнелеп ойлау қабілеттілігі (әр қилы </w:t>
      </w:r>
      <w:r w:rsidR="00B83173" w:rsidRPr="00E13189">
        <w:rPr>
          <w:rFonts w:cs="Times New Roman"/>
          <w:color w:val="000000" w:themeColor="text1"/>
          <w:sz w:val="28"/>
          <w:szCs w:val="28"/>
          <w:lang w:val="kk-KZ"/>
        </w:rPr>
        <w:t>а</w:t>
      </w:r>
      <w:r w:rsidRPr="00E13189">
        <w:rPr>
          <w:rFonts w:cs="Times New Roman"/>
          <w:color w:val="000000" w:themeColor="text1"/>
          <w:sz w:val="28"/>
          <w:szCs w:val="28"/>
          <w:lang w:val="kk-KZ"/>
        </w:rPr>
        <w:t>рт-технология</w:t>
      </w:r>
      <w:r w:rsidR="00382379" w:rsidRPr="00E13189">
        <w:rPr>
          <w:rFonts w:cs="Times New Roman"/>
          <w:color w:val="000000" w:themeColor="text1"/>
          <w:sz w:val="28"/>
          <w:szCs w:val="28"/>
          <w:lang w:val="kk-KZ"/>
        </w:rPr>
        <w:t>н</w:t>
      </w:r>
      <w:r w:rsidRPr="00E13189">
        <w:rPr>
          <w:rFonts w:cs="Times New Roman"/>
          <w:color w:val="000000" w:themeColor="text1"/>
          <w:sz w:val="28"/>
          <w:szCs w:val="28"/>
          <w:lang w:val="kk-KZ"/>
        </w:rPr>
        <w:t>ың түрлерін үйлесімді жасай алу іскерлігі); қиындықтар жағдаяттарында жан-жақты, әрі шығармашылық ойлай алуы; сонымен қатар кәсіби педагогикалық құзіреттілік мотивациясының болуы.</w:t>
      </w:r>
    </w:p>
    <w:p w14:paraId="165A7E62" w14:textId="5DEA70AF" w:rsidR="00665893" w:rsidRPr="00E13189" w:rsidRDefault="00665893" w:rsidP="009431CB">
      <w:pPr>
        <w:pStyle w:val="aff0"/>
        <w:ind w:firstLine="567"/>
        <w:jc w:val="both"/>
        <w:rPr>
          <w:rFonts w:cs="Times New Roman"/>
          <w:color w:val="000000" w:themeColor="text1"/>
          <w:sz w:val="28"/>
          <w:szCs w:val="28"/>
          <w:lang w:val="kk-KZ"/>
        </w:rPr>
      </w:pPr>
      <w:r w:rsidRPr="00E13189">
        <w:rPr>
          <w:rFonts w:cs="Times New Roman"/>
          <w:color w:val="000000" w:themeColor="text1"/>
          <w:sz w:val="28"/>
          <w:szCs w:val="28"/>
          <w:lang w:val="kk-KZ"/>
        </w:rPr>
        <w:t xml:space="preserve">Зерттеуіміздің феномені жоғарыда атап өткеніміздей, болашақ мектепке дейінгі педогог тұлғасының кәсіби құзыреттілігінде стреске төзімділігін </w:t>
      </w:r>
      <w:r w:rsidR="00B83173" w:rsidRPr="00E13189">
        <w:rPr>
          <w:rFonts w:cs="Times New Roman"/>
          <w:color w:val="000000" w:themeColor="text1"/>
          <w:sz w:val="28"/>
          <w:szCs w:val="28"/>
          <w:lang w:val="kk-KZ"/>
        </w:rPr>
        <w:t>а</w:t>
      </w:r>
      <w:r w:rsidRPr="00E13189">
        <w:rPr>
          <w:rFonts w:cs="Times New Roman"/>
          <w:color w:val="000000" w:themeColor="text1"/>
          <w:sz w:val="28"/>
          <w:szCs w:val="28"/>
          <w:lang w:val="kk-KZ"/>
        </w:rPr>
        <w:t>рт-технология түрлерін меңгеру арқылы өзгеруге және дамытуға қабілетті, яғни осы үрдіске әсер ететін педагогикалық-психологиялық тетіктерді терең зерттеп қарастырдық.</w:t>
      </w:r>
    </w:p>
    <w:p w14:paraId="496B1863" w14:textId="3857E010" w:rsidR="002C6438" w:rsidRPr="00E13189" w:rsidRDefault="00665893" w:rsidP="009431CB">
      <w:pPr>
        <w:pStyle w:val="aff2"/>
        <w:spacing w:after="0"/>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eastAsia="ar-SA"/>
        </w:rPr>
        <w:t>Айқандаушы эксперименттік зерттеудің 6-кезеңінде</w:t>
      </w:r>
      <w:r w:rsidRPr="00E13189">
        <w:rPr>
          <w:rFonts w:ascii="Times New Roman" w:hAnsi="Times New Roman" w:cs="Times New Roman"/>
          <w:b/>
          <w:bCs/>
          <w:color w:val="000000" w:themeColor="text1"/>
          <w:sz w:val="28"/>
          <w:szCs w:val="28"/>
          <w:lang w:val="kk-KZ" w:eastAsia="ar-SA"/>
        </w:rPr>
        <w:t xml:space="preserve"> </w:t>
      </w:r>
      <w:r w:rsidRPr="00E13189">
        <w:rPr>
          <w:rFonts w:ascii="Times New Roman" w:hAnsi="Times New Roman" w:cs="Times New Roman"/>
          <w:color w:val="000000" w:themeColor="text1"/>
          <w:sz w:val="28"/>
          <w:szCs w:val="28"/>
          <w:lang w:val="kk-KZ"/>
        </w:rPr>
        <w:t xml:space="preserve">болашақ мектепке дейінгі педогог </w:t>
      </w:r>
      <w:r w:rsidR="00FD07BC" w:rsidRPr="00E13189">
        <w:rPr>
          <w:rFonts w:ascii="Times New Roman" w:hAnsi="Times New Roman" w:cs="Times New Roman"/>
          <w:color w:val="000000" w:themeColor="text1"/>
          <w:sz w:val="28"/>
          <w:szCs w:val="28"/>
          <w:lang w:val="kk-KZ"/>
        </w:rPr>
        <w:t>тұлғасының</w:t>
      </w:r>
      <w:r w:rsidRPr="00E13189">
        <w:rPr>
          <w:rFonts w:ascii="Times New Roman" w:hAnsi="Times New Roman" w:cs="Times New Roman"/>
          <w:color w:val="000000" w:themeColor="text1"/>
          <w:sz w:val="28"/>
          <w:szCs w:val="28"/>
          <w:lang w:val="kk-KZ"/>
        </w:rPr>
        <w:t xml:space="preserve"> кәсіби құзыреттілігін арт-технология арқылы дамыту барысында  </w:t>
      </w:r>
      <w:r w:rsidRPr="00E13189">
        <w:rPr>
          <w:rFonts w:ascii="Times New Roman" w:eastAsia="Batang" w:hAnsi="Times New Roman" w:cs="Times New Roman"/>
          <w:color w:val="000000" w:themeColor="text1"/>
          <w:sz w:val="28"/>
          <w:szCs w:val="28"/>
          <w:lang w:val="kk-KZ" w:eastAsia="ko-KR"/>
        </w:rPr>
        <w:t>білдіретін кәсіби мәнді қасиеттерін</w:t>
      </w:r>
      <w:r w:rsidR="00FD07BC" w:rsidRPr="00E13189">
        <w:rPr>
          <w:rFonts w:ascii="Times New Roman" w:eastAsia="Batang" w:hAnsi="Times New Roman" w:cs="Times New Roman"/>
          <w:color w:val="000000" w:themeColor="text1"/>
          <w:sz w:val="28"/>
          <w:szCs w:val="28"/>
          <w:lang w:val="kk-KZ" w:eastAsia="ko-KR"/>
        </w:rPr>
        <w:t xml:space="preserve"> Абрахам Маслоу ұсынған «Өзін -өзі таныту»</w:t>
      </w:r>
      <w:r w:rsidR="00B33F86" w:rsidRPr="00E13189">
        <w:rPr>
          <w:rFonts w:ascii="Times New Roman" w:eastAsia="Batang" w:hAnsi="Times New Roman" w:cs="Times New Roman"/>
          <w:color w:val="000000" w:themeColor="text1"/>
          <w:sz w:val="28"/>
          <w:szCs w:val="28"/>
          <w:lang w:val="kk-KZ" w:eastAsia="ko-KR"/>
        </w:rPr>
        <w:t xml:space="preserve"> әдістеме</w:t>
      </w:r>
      <w:r w:rsidR="002C6438" w:rsidRPr="00E13189">
        <w:rPr>
          <w:rFonts w:ascii="Times New Roman" w:eastAsia="Batang" w:hAnsi="Times New Roman" w:cs="Times New Roman"/>
          <w:color w:val="000000" w:themeColor="text1"/>
          <w:sz w:val="28"/>
          <w:szCs w:val="28"/>
          <w:lang w:val="kk-KZ" w:eastAsia="ko-KR"/>
        </w:rPr>
        <w:t xml:space="preserve">сін қолдандық. </w:t>
      </w:r>
      <w:r w:rsidR="00B33F86" w:rsidRPr="00E13189">
        <w:rPr>
          <w:rFonts w:ascii="Times New Roman" w:eastAsia="Batang" w:hAnsi="Times New Roman" w:cs="Times New Roman"/>
          <w:color w:val="000000" w:themeColor="text1"/>
          <w:sz w:val="28"/>
          <w:szCs w:val="28"/>
          <w:lang w:val="kk-KZ" w:eastAsia="ko-KR"/>
        </w:rPr>
        <w:t xml:space="preserve"> </w:t>
      </w:r>
      <w:r w:rsidR="002C6438" w:rsidRPr="00E13189">
        <w:rPr>
          <w:rFonts w:ascii="Times New Roman" w:hAnsi="Times New Roman" w:cs="Times New Roman"/>
          <w:color w:val="000000" w:themeColor="text1"/>
          <w:sz w:val="28"/>
          <w:szCs w:val="28"/>
          <w:lang w:val="kk-KZ"/>
        </w:rPr>
        <w:t>А. Маслоу «Өзін-өзі таныту» тесті (И.К. Аманованың қазақ тіліндегі модификациясы бойынша) (автор: И.К. Аманова бойынша А. Маслоудың  еңбектерін зерттеп қазақ тілінде аударып зерттеу жүргізіліп апробацияланған тест болғандықтан, көпшілік</w:t>
      </w:r>
      <w:r w:rsidR="000452A8" w:rsidRPr="00E13189">
        <w:rPr>
          <w:rFonts w:ascii="Times New Roman" w:hAnsi="Times New Roman" w:cs="Times New Roman"/>
          <w:color w:val="000000" w:themeColor="text1"/>
          <w:sz w:val="28"/>
          <w:szCs w:val="28"/>
          <w:lang w:val="kk-KZ"/>
        </w:rPr>
        <w:t>ке қолдануға болатын,</w:t>
      </w:r>
      <w:r w:rsidR="002C6438" w:rsidRPr="00E13189">
        <w:rPr>
          <w:rFonts w:ascii="Times New Roman" w:hAnsi="Times New Roman" w:cs="Times New Roman"/>
          <w:color w:val="000000" w:themeColor="text1"/>
          <w:sz w:val="28"/>
          <w:szCs w:val="28"/>
          <w:lang w:val="kk-KZ"/>
        </w:rPr>
        <w:t xml:space="preserve"> зерттеу</w:t>
      </w:r>
      <w:r w:rsidR="000452A8" w:rsidRPr="00E13189">
        <w:rPr>
          <w:rFonts w:ascii="Times New Roman" w:hAnsi="Times New Roman" w:cs="Times New Roman"/>
          <w:color w:val="000000" w:themeColor="text1"/>
          <w:sz w:val="28"/>
          <w:szCs w:val="28"/>
          <w:lang w:val="kk-KZ"/>
        </w:rPr>
        <w:t>лер жүргізу мақсатында</w:t>
      </w:r>
      <w:r w:rsidR="002C6438" w:rsidRPr="00E13189">
        <w:rPr>
          <w:rFonts w:ascii="Times New Roman" w:hAnsi="Times New Roman" w:cs="Times New Roman"/>
          <w:color w:val="000000" w:themeColor="text1"/>
          <w:sz w:val="28"/>
          <w:szCs w:val="28"/>
          <w:lang w:val="kk-KZ"/>
        </w:rPr>
        <w:t xml:space="preserve"> </w:t>
      </w:r>
      <w:r w:rsidR="000452A8" w:rsidRPr="00E13189">
        <w:rPr>
          <w:rFonts w:ascii="Times New Roman" w:hAnsi="Times New Roman" w:cs="Times New Roman"/>
          <w:color w:val="000000" w:themeColor="text1"/>
          <w:sz w:val="28"/>
          <w:szCs w:val="28"/>
          <w:lang w:val="kk-KZ"/>
        </w:rPr>
        <w:t>пайдалануға</w:t>
      </w:r>
      <w:r w:rsidR="002C6438" w:rsidRPr="00E13189">
        <w:rPr>
          <w:rFonts w:ascii="Times New Roman" w:hAnsi="Times New Roman" w:cs="Times New Roman"/>
          <w:color w:val="000000" w:themeColor="text1"/>
          <w:sz w:val="28"/>
          <w:szCs w:val="28"/>
          <w:lang w:val="kk-KZ"/>
        </w:rPr>
        <w:t xml:space="preserve"> болады)</w:t>
      </w:r>
      <w:r w:rsidR="000E0275" w:rsidRPr="00E13189">
        <w:rPr>
          <w:rFonts w:ascii="Times New Roman" w:hAnsi="Times New Roman" w:cs="Times New Roman"/>
          <w:color w:val="000000" w:themeColor="text1"/>
          <w:sz w:val="28"/>
          <w:szCs w:val="28"/>
          <w:lang w:val="kk-KZ"/>
        </w:rPr>
        <w:t xml:space="preserve"> </w:t>
      </w:r>
      <w:r w:rsidR="000E0275" w:rsidRPr="00E13189">
        <w:rPr>
          <w:rFonts w:ascii="Times New Roman" w:eastAsia="Andale Sans UI" w:hAnsi="Times New Roman" w:cs="Times New Roman"/>
          <w:color w:val="000000" w:themeColor="text1"/>
          <w:kern w:val="3"/>
          <w:sz w:val="28"/>
          <w:szCs w:val="28"/>
          <w:lang w:val="kk-KZ" w:eastAsia="ja-JP" w:bidi="fa-IR"/>
        </w:rPr>
        <w:t>[</w:t>
      </w:r>
      <w:r w:rsidR="000E0275" w:rsidRPr="00E13189">
        <w:rPr>
          <w:rFonts w:ascii="Times New Roman" w:hAnsi="Times New Roman" w:cs="Times New Roman"/>
          <w:color w:val="000000" w:themeColor="text1"/>
          <w:sz w:val="28"/>
          <w:szCs w:val="28"/>
          <w:lang w:val="kk-KZ"/>
        </w:rPr>
        <w:t>410</w:t>
      </w:r>
      <w:r w:rsidR="000E0275" w:rsidRPr="00E13189">
        <w:rPr>
          <w:rFonts w:ascii="Times New Roman" w:eastAsia="Andale Sans UI" w:hAnsi="Times New Roman" w:cs="Times New Roman"/>
          <w:color w:val="000000" w:themeColor="text1"/>
          <w:kern w:val="3"/>
          <w:sz w:val="28"/>
          <w:szCs w:val="28"/>
          <w:lang w:val="kk-KZ" w:eastAsia="ja-JP" w:bidi="fa-IR"/>
        </w:rPr>
        <w:t>].</w:t>
      </w:r>
    </w:p>
    <w:p w14:paraId="2C935CB7"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 Маслоудың  «Өзін-өзі таныту» тестінің мақсаты: тұлғалық бағдарлау сауалнамасының (POІ) негізінде, құндылықтық және мінез-құлықтық көп өлшемді параметрлерді зерттеу. А. Маслоу тесті болашақ МДҰ педагогтерінің қажеттіліктер иерархиясының қандай деңгейінде екенін анықтауға көмектеседі. Бұл білім болашақ МДҰ педагогтерге қазіргі қажеттіліктерді қанағаттандыру үшін қажетті қасиеттердің дамуын ынталандыратын жеке АРТ тапсырмаларын таңдауға мүмкіндік береді. Мысалы, егер МДҰ педагогі өзін-өзі таныту қажеттілігі деңгейінде болса, оған потенциалды ашуға және өзін-өзі көрсетуге байланысты шығармашылық тапсырмаларды ұсынуға болады. Сонымен қатар, ART технологиялары МДҰ педагогтерінің өздерінің эмоцияларын, басқа адамдардың сезімдерін жақсы түсінуге және оларды тиімді басқаруды үйренуге мүмкіндік береді. Бұл әсіресе балалармен жұмыс істегенде маңызды.</w:t>
      </w:r>
    </w:p>
    <w:p w14:paraId="2C58AEA6"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Шығармашылықты ынталандыру: Шығармашылық тапсырмалар МДҰ педагогтерінің инновациялық ойлауды дамытуға, балалармен жұмыс істеудің жаңа шешімдері мен тәсілдерін табуға көмектеседі.</w:t>
      </w:r>
    </w:p>
    <w:p w14:paraId="6130EBCC"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«Мен» позитивті имиджін қалыптастыру: АРТ-терапия өзін-өзі бағалауды арттыруға және өзіне және өз мамандығына деген оң көзқарасты қалыптастыруға көмектеседі.</w:t>
      </w:r>
    </w:p>
    <w:p w14:paraId="2CD2D49E"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Топ құру: Топтық ART тапсырмалары ұжымда қолайлы атмосфераны құруға, ынтымақтастық пен өзара түсіністікті дамытуға көмектеседі.</w:t>
      </w:r>
    </w:p>
    <w:p w14:paraId="2F336D44" w14:textId="30049E1E"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 Маслоудың өзін-өзі </w:t>
      </w:r>
      <w:r w:rsidR="000452A8" w:rsidRPr="00E13189">
        <w:rPr>
          <w:rFonts w:ascii="Times New Roman" w:hAnsi="Times New Roman" w:cs="Times New Roman"/>
          <w:color w:val="000000" w:themeColor="text1"/>
          <w:sz w:val="28"/>
          <w:szCs w:val="28"/>
          <w:lang w:val="kk-KZ"/>
        </w:rPr>
        <w:t>таныту</w:t>
      </w:r>
      <w:r w:rsidRPr="00E13189">
        <w:rPr>
          <w:rFonts w:ascii="Times New Roman" w:hAnsi="Times New Roman" w:cs="Times New Roman"/>
          <w:color w:val="000000" w:themeColor="text1"/>
          <w:sz w:val="28"/>
          <w:szCs w:val="28"/>
          <w:lang w:val="kk-KZ"/>
        </w:rPr>
        <w:t xml:space="preserve"> тұлға концепциясы бір жағынан, өзін-өзі актуализациялау концепциясының эвристикалық сипатымен және оны эмпирикалық зерттеулерде операциялау және пайдалану мүмкіндігімен байланысты. Екінші жағынан, бұл тұлғалық модель адам болмысының </w:t>
      </w:r>
      <w:r w:rsidRPr="00E13189">
        <w:rPr>
          <w:rFonts w:ascii="Times New Roman" w:hAnsi="Times New Roman" w:cs="Times New Roman"/>
          <w:color w:val="000000" w:themeColor="text1"/>
          <w:sz w:val="28"/>
          <w:szCs w:val="28"/>
          <w:lang w:val="kk-KZ"/>
        </w:rPr>
        <w:lastRenderedPageBreak/>
        <w:t xml:space="preserve">шығармашылық, альтруизм, махаббат, достық және т.б. сияқты жағымды көріністерін атап көрсете отырып, </w:t>
      </w:r>
      <w:r w:rsidR="000452A8" w:rsidRPr="00E13189">
        <w:rPr>
          <w:rFonts w:ascii="Times New Roman" w:hAnsi="Times New Roman" w:cs="Times New Roman"/>
          <w:color w:val="000000" w:themeColor="text1"/>
          <w:sz w:val="28"/>
          <w:szCs w:val="28"/>
          <w:lang w:val="kk-KZ"/>
        </w:rPr>
        <w:t xml:space="preserve">бізге жоғары оқу орнының </w:t>
      </w:r>
      <w:r w:rsidRPr="00E13189">
        <w:rPr>
          <w:rFonts w:ascii="Times New Roman" w:hAnsi="Times New Roman" w:cs="Times New Roman"/>
          <w:color w:val="000000" w:themeColor="text1"/>
          <w:sz w:val="28"/>
          <w:szCs w:val="28"/>
          <w:lang w:val="kk-KZ"/>
        </w:rPr>
        <w:t>білім беру процесінде</w:t>
      </w:r>
      <w:r w:rsidR="000452A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0452A8" w:rsidRPr="00E13189">
        <w:rPr>
          <w:rFonts w:ascii="Times New Roman" w:hAnsi="Times New Roman" w:cs="Times New Roman"/>
          <w:color w:val="000000" w:themeColor="text1"/>
          <w:sz w:val="28"/>
          <w:szCs w:val="28"/>
          <w:lang w:val="kk-KZ"/>
        </w:rPr>
        <w:t>болашақ мектепке дейінгі ұйым педагогтерінің кәсіби құзыреттіліктерін дамытуда</w:t>
      </w:r>
      <w:r w:rsidRPr="00E13189">
        <w:rPr>
          <w:rFonts w:ascii="Times New Roman" w:hAnsi="Times New Roman" w:cs="Times New Roman"/>
          <w:color w:val="000000" w:themeColor="text1"/>
          <w:sz w:val="28"/>
          <w:szCs w:val="28"/>
          <w:lang w:val="kk-KZ"/>
        </w:rPr>
        <w:t xml:space="preserve">  эталон қызметін атқарады.</w:t>
      </w:r>
    </w:p>
    <w:p w14:paraId="62F3A88F" w14:textId="5D3C3E26"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«Өзін-өзі таныту» тесті  тұлғалық-құндылықтық сипатта  және мінез-құлықтық немесе жүріс-тұрыстық аспектідегі екі тұжырымдарға негізделген 126 баптты құрайды. Тұжырымдардың қарама-қарсы мағынада болуы міндетті болып табылмайды. </w:t>
      </w:r>
      <w:r w:rsidR="00766BEE" w:rsidRPr="00E13189">
        <w:rPr>
          <w:rFonts w:ascii="Times New Roman" w:hAnsi="Times New Roman" w:cs="Times New Roman"/>
          <w:color w:val="000000" w:themeColor="text1"/>
          <w:sz w:val="28"/>
          <w:szCs w:val="28"/>
          <w:lang w:val="kk-KZ"/>
        </w:rPr>
        <w:t>Студенттерден алынған</w:t>
      </w:r>
      <w:r w:rsidRPr="00E13189">
        <w:rPr>
          <w:rFonts w:ascii="Times New Roman" w:hAnsi="Times New Roman" w:cs="Times New Roman"/>
          <w:color w:val="000000" w:themeColor="text1"/>
          <w:sz w:val="28"/>
          <w:szCs w:val="28"/>
          <w:lang w:val="kk-KZ"/>
        </w:rPr>
        <w:t xml:space="preserve"> тұжырымдардың арасынан біршама жан-дүниесіне  жақынын келетін пікірлерді таңдау керектігі шартталады. </w:t>
      </w:r>
    </w:p>
    <w:p w14:paraId="38967481"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«Өзін-өзі өзектендіру» тесті өзін-өзі жетілдірудің  2 негізгі, сонымен қатар қосымша шкалалары арқылы өлшенедіОларды екі қосымша шкалалар екі-екіден алты блоктан тұрады. Әр бап бір негізгі шкалаға жатады. Осы шкалалардың мазмұнының сипаттамасына тоқталайық: </w:t>
      </w:r>
    </w:p>
    <w:p w14:paraId="493E02E6" w14:textId="3C32C495"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Базалық шкалалар: Уақыт құзіреті (Тс) шкаласы 17 тармақтан тұрады. </w:t>
      </w:r>
    </w:p>
    <w:p w14:paraId="6B021DF9" w14:textId="5D419E06"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Уақыт құзыреті (Tc) шкаласы 17 тармақты қамтиды. Бұл шкала бойынша жоғары балл, біріншіден, субъектінің қазіргі уақытта өмір сүру қабілетін көрсетеді, яғни өткеннің немесе болашаққа дайындықтың өлімге әкелетін салдары ретінде емес, өз өмірінің қазіргі сәтін толығымен сезіну « шынайы өмір»; екіншіден, өткеннің, бүгіннің және болашақтың сабақтастығын сезіну, яғни өз өміріңді тұтас көру. Дәл осы көзқарас, субъектінің уақытты психологиялық қабылдауы жеке тұлғаның өзін-өзі танытуының жоғары деңгейін көрсетеді.</w:t>
      </w:r>
    </w:p>
    <w:p w14:paraId="4B44D34A"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Шкалада төмен балл адамның уақыт шкаласының тек бір сегментіне (өткен, қазіргі немесе болашақ) бағдарлануын және (немесе) оның өмір жолын дискретті қабылдауын білдіреді. Бірқатар эмпирикалық зерттеулер де уақытты бағдарлау мен тұлғаның даму деңгейі арасындағы тікелей байланысты көрсетеді.</w:t>
      </w:r>
    </w:p>
    <w:p w14:paraId="2A6AA536" w14:textId="3EE66323"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Қолдау шкаласы (I) сынақтың ең үлкен шкаласы (91 балл) болып табылады және субъектінің құндылықтары мен мінез-құлқының сыртқы әсерден тәуелсіздік дәрежесін өлшейді («ішкі-сыртқы қолдау»). Бұл шкала бойынша жоғары ұпай жинаған адам өз іс-әрекетінде салыстырмалы түрде тәуелсіз, өмірде өз мақсаттарын, сенімдерін, көзқарастары мен принциптерін басшылыққа алуға ұмтылады, бірақ бұл басқаларға өшпенділік пен топтық нормаларға қарсы тұруды білдірмейді. Ол таңдауға еркін, сыртқы әсерге бағынбайды («іштей басқарылатын» тұлға).</w:t>
      </w:r>
    </w:p>
    <w:p w14:paraId="5850CE99"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Төмен балл тәуелділіктің жоғары дәрежесін, сәйкестікті, субъектінің тәуелсіздігінің жоқтығын («сыртқы бағытталған» тұлға) және сыртқы бақылау локусын көрсетеді. Бұл шкаланың мазмұны, біздің ойымызша, осы соңғы ұғымға ең жақын. Теориялық еңбектер де, психологиялық тәжірибе де осы шкаланы негіз ретінде әдістемеге енгізудің заңдылығын көрсетеді.</w:t>
      </w:r>
    </w:p>
    <w:p w14:paraId="2F12B673"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Қосымша шкалалар</w:t>
      </w:r>
    </w:p>
    <w:p w14:paraId="7BEE1EB5"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Өзін-өзі жүзеге асырудың жаһандық сипаттамаларын өлшейтін негізгілерден айырмашылығы, қосымша шкалалар оның жеке аспектілерін жазуға бағытталған.</w:t>
      </w:r>
    </w:p>
    <w:p w14:paraId="791D0A26"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1. Құндылыққа бағдарлау шкаласы (20 ұпай) адамның өзін-өзі жүзеге асыратын тұлғаға тән құндылықтарды бөлісу дәрежесін өлшейді (бұдан әрі шкаладағы жоғары балл өзін-өзі көрсетудің жоғары дәрежесін сипаттайды) .</w:t>
      </w:r>
    </w:p>
    <w:p w14:paraId="6A1B5282"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 Мінез-құлық икемділігі (Ex) шкаласы (24 балл) субъектінің мінез-құлықтағы құндылықтарын жүзеге асырудағы икемділік дәрежесін, айналасындағы адамдармен өзара әрекеттесуін және өзгеретін жағдайға тез және адекватты жауап беру қабілетін диагностикалайды.</w:t>
      </w:r>
    </w:p>
    <w:p w14:paraId="35392510"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Құндылыққа бағдарлану және мінез-құлық икемділігі шкаласы бір-бірін толықтырып, құндылықтар блогын құрайды. Бірінші шкала құндылықтардың өзін сипаттайды, екіншісі - мінез-құлықта олардың жүзеге асу ерекшеліктері.</w:t>
      </w:r>
    </w:p>
    <w:p w14:paraId="6C4F9680"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 Өзіндік сезімталдық шкаласы (Fr) (13 ұпай) адамның өзінің қажеттіліктері мен сезімдерін қаншалықты білетінін, оны қаншалықты жақсы сезінетінін және көрсететінін анықтайды.</w:t>
      </w:r>
    </w:p>
    <w:p w14:paraId="444D9579" w14:textId="23A1C7C9"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 Спонтанды</w:t>
      </w:r>
      <w:r w:rsidR="000452A8" w:rsidRPr="00E13189">
        <w:rPr>
          <w:rFonts w:ascii="Times New Roman" w:hAnsi="Times New Roman" w:cs="Times New Roman"/>
          <w:color w:val="000000" w:themeColor="text1"/>
          <w:sz w:val="28"/>
          <w:szCs w:val="28"/>
          <w:lang w:val="kk-KZ"/>
        </w:rPr>
        <w:t>қ</w:t>
      </w:r>
      <w:r w:rsidRPr="00E13189">
        <w:rPr>
          <w:rFonts w:ascii="Times New Roman" w:hAnsi="Times New Roman" w:cs="Times New Roman"/>
          <w:color w:val="000000" w:themeColor="text1"/>
          <w:sz w:val="28"/>
          <w:szCs w:val="28"/>
          <w:lang w:val="kk-KZ"/>
        </w:rPr>
        <w:t xml:space="preserve"> шкаласы (S) (14 пункт) адамның өз сезімдерін өздігінен және тікелей білдіру қабілетін өлшейді. Бұл шкала бойынша жоғары балл ойластырылған, мақсатты іс-әрекетке қабілеттіліктің жоқтығын білдірмейді, ол тек басқа, алдын ала есептелмеген, мінез-құлық әдісінің мүмкіндігін көрсетеді, субъект өзін табиғи және еркін ұстаудан қорықпайды; оның басқаларға деген эмоциялары.</w:t>
      </w:r>
    </w:p>
    <w:p w14:paraId="6F6C2F3A"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 және 4 шкалалары сезімдер блогын құрайды. Біріншісі адамның өз сезімдерінен қаншалықты хабардар екенін анықтайды, екіншісі олардың мінез-құлында қаншалықты көрінетінін анықтайды.</w:t>
      </w:r>
    </w:p>
    <w:p w14:paraId="245CAFF8"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5. Өзін-өзі бағалау шкаласы (Sr) (15 ұпай) субъектінің өз еңбегін, жағымды мінез-құлық қасиеттерін бағалай білу және олар үшін өзін құрметтеу қабілетін анықтайды.</w:t>
      </w:r>
    </w:p>
    <w:p w14:paraId="12D78627"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6. Өзін-өзі қабылдау шкаласы (Sa) (21 пункт) адамның күшті және әлсіз жақтарын бағалауға қарамастан, мүмкін соңғысына қарамастан, өзін сол күйінде қабылдау дәрежесін тіркейді.</w:t>
      </w:r>
    </w:p>
    <w:p w14:paraId="71423D76"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5 және 6 шкалалары өзін-өзі қабылдау блогын құрайды.</w:t>
      </w:r>
    </w:p>
    <w:p w14:paraId="153CDA05"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7. Адам табиғаты туралы сенімдер (Nc) шкаласы 10 пункттен тұрады. Шкаланың жоғары баллы субъектінің адам табиғатын тұтастай оң деп қабылдауға бейімділігін көрсетеді («адамдар көбінесе мейірімді») және еркектік дихотомияны - әйелдік, ұтымдылық - эмоционалдық және т.б. қарастырмайды. антагонистік және қарсылықсыз.</w:t>
      </w:r>
    </w:p>
    <w:p w14:paraId="5A84B8EC"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8. Синергия шкаласы (Sy) (7 ұпай) адамның әлемді және адамдарды тұтас қабылдау, ойын мен жұмыс, тәндік және рухани және т.б. сияқты қарама-қайшылықтардың байланысын түсіну қабілетін анықтайды.</w:t>
      </w:r>
    </w:p>
    <w:p w14:paraId="30B71E09"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7 және 8 шкалалары мазмұны жағынан өте ұқсас, оларды бірге талдаған дұрыс. Олар адам ұғымының блогын құрайды.</w:t>
      </w:r>
    </w:p>
    <w:p w14:paraId="7C08131C"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9. Агрессияны қабылдау шкаласы (А) 16 пункттен тұрады. Шкалада жоғары балл адамның өзінің тітіркенуін, ашулануын және агрессивтілігін адам табиғатының табиғи көрінісі ретінде қабылдау қабілетін көрсетеді. Әрине, біз қоғамға жат қылықтарымызды ақтау туралы айтып отырған жоқпыз.</w:t>
      </w:r>
    </w:p>
    <w:p w14:paraId="5CD22330" w14:textId="77777777" w:rsidR="002C6438"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10. Қарым-қатынас шкаласы (С) (20 ұпай) белгісі</w:t>
      </w:r>
    </w:p>
    <w:p w14:paraId="248D6E63" w14:textId="39582DF6" w:rsidR="00FD07BC" w:rsidRPr="00E13189" w:rsidRDefault="002C6438"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11-ші және 12-шкалалар танымға қатынас блогын құрайды [12].</w:t>
      </w:r>
    </w:p>
    <w:p w14:paraId="5414F78C" w14:textId="77777777" w:rsidR="00B33F86" w:rsidRPr="00E13189" w:rsidRDefault="00B33F86" w:rsidP="009431CB">
      <w:pPr>
        <w:spacing w:after="0" w:line="240" w:lineRule="auto"/>
        <w:ind w:firstLine="567"/>
        <w:jc w:val="both"/>
        <w:rPr>
          <w:rFonts w:ascii="Times New Roman" w:hAnsi="Times New Roman" w:cs="Times New Roman"/>
          <w:color w:val="000000" w:themeColor="text1"/>
          <w:sz w:val="28"/>
          <w:szCs w:val="28"/>
          <w:lang w:val="kk-KZ"/>
        </w:rPr>
      </w:pPr>
    </w:p>
    <w:p w14:paraId="447E0EE8" w14:textId="3E65F1C8" w:rsidR="00B33F86" w:rsidRPr="007F7C24" w:rsidRDefault="00B33F86" w:rsidP="00ED041D">
      <w:pPr>
        <w:spacing w:after="0" w:line="240" w:lineRule="auto"/>
        <w:jc w:val="both"/>
        <w:rPr>
          <w:rFonts w:ascii="Times New Roman" w:hAnsi="Times New Roman" w:cs="Times New Roman"/>
          <w:color w:val="000000" w:themeColor="text1"/>
          <w:sz w:val="24"/>
          <w:szCs w:val="24"/>
          <w:lang w:val="kk-KZ"/>
        </w:rPr>
      </w:pPr>
      <w:r w:rsidRPr="007F7C24">
        <w:rPr>
          <w:rFonts w:ascii="Times New Roman" w:hAnsi="Times New Roman" w:cs="Times New Roman"/>
          <w:color w:val="000000" w:themeColor="text1"/>
          <w:sz w:val="24"/>
          <w:szCs w:val="24"/>
          <w:lang w:val="kk-KZ"/>
        </w:rPr>
        <w:t xml:space="preserve">Кесте </w:t>
      </w:r>
      <w:r w:rsidR="004D6B2F" w:rsidRPr="007F7C24">
        <w:rPr>
          <w:rFonts w:ascii="Times New Roman" w:hAnsi="Times New Roman" w:cs="Times New Roman"/>
          <w:color w:val="000000" w:themeColor="text1"/>
          <w:sz w:val="24"/>
          <w:szCs w:val="24"/>
          <w:lang w:val="kk-KZ"/>
        </w:rPr>
        <w:t>2</w:t>
      </w:r>
      <w:r w:rsidR="00DB0C9A" w:rsidRPr="007F7C24">
        <w:rPr>
          <w:rFonts w:ascii="Times New Roman" w:hAnsi="Times New Roman" w:cs="Times New Roman"/>
          <w:color w:val="000000" w:themeColor="text1"/>
          <w:sz w:val="24"/>
          <w:szCs w:val="24"/>
          <w:lang w:val="kk-KZ"/>
        </w:rPr>
        <w:t>4</w:t>
      </w:r>
      <w:r w:rsidR="004D6B2F" w:rsidRPr="007F7C24">
        <w:rPr>
          <w:rFonts w:ascii="Times New Roman" w:hAnsi="Times New Roman" w:cs="Times New Roman"/>
          <w:color w:val="000000" w:themeColor="text1"/>
          <w:sz w:val="24"/>
          <w:szCs w:val="24"/>
          <w:lang w:val="kk-KZ"/>
        </w:rPr>
        <w:t xml:space="preserve"> - </w:t>
      </w:r>
      <w:r w:rsidRPr="007F7C24">
        <w:rPr>
          <w:rFonts w:ascii="Times New Roman" w:hAnsi="Times New Roman" w:cs="Times New Roman"/>
          <w:color w:val="000000" w:themeColor="text1"/>
          <w:sz w:val="24"/>
          <w:szCs w:val="24"/>
          <w:lang w:val="kk-KZ"/>
        </w:rPr>
        <w:t>Болашақ мектепке дейінгі ұйым педагогтерінің кәсіби құзыреттіліктерін дамытуда маңызды өзін-өзі таныту параметрлерінің орташа алынған арифметикалық көрсеткіштері</w:t>
      </w:r>
    </w:p>
    <w:p w14:paraId="0B1B6FBB" w14:textId="77777777" w:rsidR="00AA5EBA" w:rsidRPr="00E13189" w:rsidRDefault="00AA5EBA" w:rsidP="009431CB">
      <w:pPr>
        <w:spacing w:after="0" w:line="240" w:lineRule="auto"/>
        <w:rPr>
          <w:rFonts w:ascii="Times New Roman" w:hAnsi="Times New Roman" w:cs="Times New Roman"/>
          <w:color w:val="000000" w:themeColor="text1"/>
          <w:sz w:val="28"/>
          <w:szCs w:val="28"/>
          <w:lang w:val="kk-KZ"/>
        </w:rPr>
      </w:pPr>
    </w:p>
    <w:tbl>
      <w:tblPr>
        <w:tblStyle w:val="ae"/>
        <w:tblW w:w="9634" w:type="dxa"/>
        <w:tblLook w:val="04A0" w:firstRow="1" w:lastRow="0" w:firstColumn="1" w:lastColumn="0" w:noHBand="0" w:noVBand="1"/>
      </w:tblPr>
      <w:tblGrid>
        <w:gridCol w:w="4536"/>
        <w:gridCol w:w="5098"/>
      </w:tblGrid>
      <w:tr w:rsidR="00ED041D" w:rsidRPr="00ED041D" w14:paraId="05BB9873" w14:textId="77777777" w:rsidTr="00ED041D">
        <w:tc>
          <w:tcPr>
            <w:tcW w:w="4536" w:type="dxa"/>
          </w:tcPr>
          <w:p w14:paraId="704F35F3" w14:textId="2A43B3B2" w:rsidR="00ED041D" w:rsidRPr="00ED041D" w:rsidRDefault="00ED041D" w:rsidP="009431CB">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Анықтаушы эксперимент</w:t>
            </w:r>
          </w:p>
        </w:tc>
        <w:tc>
          <w:tcPr>
            <w:tcW w:w="5098" w:type="dxa"/>
          </w:tcPr>
          <w:p w14:paraId="29D5AF87" w14:textId="6FAF81D6" w:rsidR="00ED041D" w:rsidRPr="00ED041D" w:rsidRDefault="00ED041D" w:rsidP="009431CB">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Өзін-тану параметлері</w:t>
            </w:r>
          </w:p>
        </w:tc>
      </w:tr>
      <w:tr w:rsidR="00ED041D" w:rsidRPr="00ED041D" w14:paraId="16E6FE32" w14:textId="77777777" w:rsidTr="00ED041D">
        <w:tc>
          <w:tcPr>
            <w:tcW w:w="4536" w:type="dxa"/>
          </w:tcPr>
          <w:p w14:paraId="501201D8" w14:textId="3B14D565" w:rsidR="00ED041D" w:rsidRPr="00ED041D" w:rsidRDefault="00ED041D" w:rsidP="009431CB">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Құндылық бағдарлар</w:t>
            </w:r>
          </w:p>
        </w:tc>
        <w:tc>
          <w:tcPr>
            <w:tcW w:w="5098" w:type="dxa"/>
          </w:tcPr>
          <w:p w14:paraId="5DDD893E" w14:textId="294B57D6" w:rsidR="00ED041D" w:rsidRPr="00ED041D" w:rsidRDefault="00ED041D" w:rsidP="009431CB">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6.5</w:t>
            </w:r>
          </w:p>
        </w:tc>
      </w:tr>
      <w:tr w:rsidR="00ED041D" w:rsidRPr="00ED041D" w14:paraId="7F871F5A" w14:textId="77777777" w:rsidTr="00ED041D">
        <w:tc>
          <w:tcPr>
            <w:tcW w:w="4536" w:type="dxa"/>
          </w:tcPr>
          <w:p w14:paraId="79456D7F" w14:textId="4A7585E8" w:rsidR="00ED041D" w:rsidRPr="00ED041D" w:rsidRDefault="00ED041D" w:rsidP="009431CB">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Мінез-құлық икемділігі</w:t>
            </w:r>
          </w:p>
        </w:tc>
        <w:tc>
          <w:tcPr>
            <w:tcW w:w="5098" w:type="dxa"/>
          </w:tcPr>
          <w:p w14:paraId="77868AC8" w14:textId="199EF4F8" w:rsidR="00ED041D" w:rsidRPr="00ED041D" w:rsidRDefault="00ED041D" w:rsidP="009431CB">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6.2</w:t>
            </w:r>
          </w:p>
        </w:tc>
      </w:tr>
      <w:tr w:rsidR="00ED041D" w:rsidRPr="00ED041D" w14:paraId="0237D46A" w14:textId="77777777" w:rsidTr="00ED041D">
        <w:tc>
          <w:tcPr>
            <w:tcW w:w="4536" w:type="dxa"/>
          </w:tcPr>
          <w:p w14:paraId="6464C0FE" w14:textId="02287FDA" w:rsidR="00ED041D" w:rsidRPr="00ED041D" w:rsidRDefault="00ED041D" w:rsidP="009431CB">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Өзіне сензитивтілік</w:t>
            </w:r>
          </w:p>
        </w:tc>
        <w:tc>
          <w:tcPr>
            <w:tcW w:w="5098" w:type="dxa"/>
          </w:tcPr>
          <w:p w14:paraId="084CB7E7" w14:textId="66BD72AF" w:rsidR="00ED041D" w:rsidRPr="00ED041D" w:rsidRDefault="00ED041D" w:rsidP="009431CB">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5.7</w:t>
            </w:r>
          </w:p>
        </w:tc>
      </w:tr>
      <w:tr w:rsidR="00ED041D" w:rsidRPr="00ED041D" w14:paraId="62EB4CEF" w14:textId="77777777" w:rsidTr="00ED041D">
        <w:tc>
          <w:tcPr>
            <w:tcW w:w="4536" w:type="dxa"/>
          </w:tcPr>
          <w:p w14:paraId="5553DB7A" w14:textId="0CE58F07" w:rsidR="00ED041D" w:rsidRPr="00ED041D" w:rsidRDefault="00ED041D" w:rsidP="009431CB">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Спондандылық</w:t>
            </w:r>
          </w:p>
        </w:tc>
        <w:tc>
          <w:tcPr>
            <w:tcW w:w="5098" w:type="dxa"/>
          </w:tcPr>
          <w:p w14:paraId="0D17BE46" w14:textId="5DACB5CA" w:rsidR="00ED041D" w:rsidRPr="00ED041D" w:rsidRDefault="00ED041D" w:rsidP="009431CB">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3.5</w:t>
            </w:r>
          </w:p>
        </w:tc>
      </w:tr>
      <w:tr w:rsidR="00ED041D" w:rsidRPr="00ED041D" w14:paraId="332DB076" w14:textId="77777777" w:rsidTr="00ED041D">
        <w:tc>
          <w:tcPr>
            <w:tcW w:w="4536" w:type="dxa"/>
          </w:tcPr>
          <w:p w14:paraId="4C018CE2" w14:textId="45C6F3B4" w:rsidR="00ED041D" w:rsidRPr="00ED041D" w:rsidRDefault="00ED041D" w:rsidP="009431CB">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Агрессияны қабылдау</w:t>
            </w:r>
          </w:p>
        </w:tc>
        <w:tc>
          <w:tcPr>
            <w:tcW w:w="5098" w:type="dxa"/>
          </w:tcPr>
          <w:p w14:paraId="7286A9D1" w14:textId="7C801AC0" w:rsidR="00ED041D" w:rsidRPr="00ED041D" w:rsidRDefault="00ED041D" w:rsidP="009431CB">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5.9</w:t>
            </w:r>
          </w:p>
        </w:tc>
      </w:tr>
      <w:tr w:rsidR="00ED041D" w:rsidRPr="00ED041D" w14:paraId="44C64B0F" w14:textId="77777777" w:rsidTr="00ED041D">
        <w:tc>
          <w:tcPr>
            <w:tcW w:w="4536" w:type="dxa"/>
          </w:tcPr>
          <w:p w14:paraId="25319D84" w14:textId="03310D4A" w:rsidR="00ED041D" w:rsidRPr="00ED041D" w:rsidRDefault="00ED041D" w:rsidP="009431CB">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Қарым-қатынас</w:t>
            </w:r>
          </w:p>
        </w:tc>
        <w:tc>
          <w:tcPr>
            <w:tcW w:w="5098" w:type="dxa"/>
          </w:tcPr>
          <w:p w14:paraId="7B74A40C" w14:textId="0BD77EB7" w:rsidR="00ED041D" w:rsidRPr="00ED041D" w:rsidRDefault="00ED041D" w:rsidP="009431CB">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5.4</w:t>
            </w:r>
          </w:p>
        </w:tc>
      </w:tr>
      <w:tr w:rsidR="00ED041D" w:rsidRPr="00ED041D" w14:paraId="676FC34A" w14:textId="77777777" w:rsidTr="00ED041D">
        <w:tc>
          <w:tcPr>
            <w:tcW w:w="4536" w:type="dxa"/>
          </w:tcPr>
          <w:p w14:paraId="3F28182B" w14:textId="6524FA1D" w:rsidR="00ED041D" w:rsidRPr="00ED041D" w:rsidRDefault="00ED041D" w:rsidP="009431CB">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Танымдық қажеттіліктер</w:t>
            </w:r>
          </w:p>
        </w:tc>
        <w:tc>
          <w:tcPr>
            <w:tcW w:w="5098" w:type="dxa"/>
          </w:tcPr>
          <w:p w14:paraId="003409FC" w14:textId="569C0DE1" w:rsidR="00ED041D" w:rsidRPr="00ED041D" w:rsidRDefault="00ED041D" w:rsidP="009431CB">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5.4</w:t>
            </w:r>
          </w:p>
        </w:tc>
      </w:tr>
      <w:tr w:rsidR="00ED041D" w:rsidRPr="00ED041D" w14:paraId="07C3277B" w14:textId="77777777" w:rsidTr="00ED041D">
        <w:tc>
          <w:tcPr>
            <w:tcW w:w="4536" w:type="dxa"/>
          </w:tcPr>
          <w:p w14:paraId="67F0EF6A" w14:textId="3BCD5C1C" w:rsidR="00ED041D" w:rsidRPr="00ED041D" w:rsidRDefault="00ED041D" w:rsidP="009431CB">
            <w:pPr>
              <w:spacing w:after="0" w:line="240" w:lineRule="auto"/>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Креативтілік</w:t>
            </w:r>
          </w:p>
        </w:tc>
        <w:tc>
          <w:tcPr>
            <w:tcW w:w="5098" w:type="dxa"/>
          </w:tcPr>
          <w:p w14:paraId="211D9AAA" w14:textId="5053832D" w:rsidR="00ED041D" w:rsidRPr="00ED041D" w:rsidRDefault="00ED041D" w:rsidP="009431CB">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7.4</w:t>
            </w:r>
          </w:p>
        </w:tc>
      </w:tr>
    </w:tbl>
    <w:p w14:paraId="51506D7E" w14:textId="77777777" w:rsidR="00AA5EBA" w:rsidRPr="00ED041D" w:rsidRDefault="00AA5EBA" w:rsidP="009431CB">
      <w:pPr>
        <w:spacing w:after="0" w:line="240" w:lineRule="auto"/>
        <w:rPr>
          <w:rFonts w:ascii="Times New Roman" w:hAnsi="Times New Roman" w:cs="Times New Roman"/>
          <w:color w:val="000000" w:themeColor="text1"/>
          <w:sz w:val="24"/>
          <w:szCs w:val="24"/>
          <w:lang w:val="kk-KZ"/>
        </w:rPr>
      </w:pPr>
    </w:p>
    <w:p w14:paraId="39B51E0F" w14:textId="5CE73C4A" w:rsidR="00AA5EBA" w:rsidRPr="00E13189" w:rsidRDefault="00285350" w:rsidP="009431CB">
      <w:pPr>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Осы кестеде берілгендей болашақ мектепке дейінгі ұйым педагогтерінің кәсіби құзыреттіліктерін арт технология арқылы</w:t>
      </w:r>
      <w:r w:rsidR="00426580" w:rsidRPr="00E13189">
        <w:rPr>
          <w:rFonts w:ascii="Times New Roman" w:hAnsi="Times New Roman" w:cs="Times New Roman"/>
          <w:color w:val="000000" w:themeColor="text1"/>
          <w:sz w:val="28"/>
          <w:szCs w:val="28"/>
          <w:lang w:val="kk-KZ"/>
        </w:rPr>
        <w:t xml:space="preserve"> дамыту барысында «Өзін-өзі таныту» мүмкіндіктерінің 8 шкаласы бойынша зерттей отырып, анықтадық.</w:t>
      </w:r>
    </w:p>
    <w:p w14:paraId="7017F748" w14:textId="77777777" w:rsidR="00665893" w:rsidRPr="00E13189" w:rsidRDefault="00665893" w:rsidP="009431CB">
      <w:pPr>
        <w:spacing w:after="0" w:line="240" w:lineRule="auto"/>
        <w:jc w:val="both"/>
        <w:rPr>
          <w:rFonts w:ascii="Times New Roman" w:hAnsi="Times New Roman" w:cs="Times New Roman"/>
          <w:color w:val="000000" w:themeColor="text1"/>
          <w:sz w:val="28"/>
          <w:szCs w:val="28"/>
          <w:lang w:val="kk-KZ"/>
        </w:rPr>
      </w:pPr>
    </w:p>
    <w:p w14:paraId="7C9CA514" w14:textId="7FCD3D66" w:rsidR="008F7B94" w:rsidRPr="007F7C24" w:rsidRDefault="008F7B94" w:rsidP="00ED041D">
      <w:pPr>
        <w:spacing w:after="0" w:line="240" w:lineRule="auto"/>
        <w:jc w:val="both"/>
        <w:rPr>
          <w:rFonts w:ascii="Times New Roman" w:hAnsi="Times New Roman" w:cs="Times New Roman"/>
          <w:color w:val="000000" w:themeColor="text1"/>
          <w:sz w:val="24"/>
          <w:szCs w:val="24"/>
          <w:lang w:val="kk-KZ"/>
        </w:rPr>
      </w:pPr>
      <w:r w:rsidRPr="007F7C24">
        <w:rPr>
          <w:rFonts w:ascii="Times New Roman" w:hAnsi="Times New Roman" w:cs="Times New Roman"/>
          <w:color w:val="000000" w:themeColor="text1"/>
          <w:sz w:val="24"/>
          <w:szCs w:val="24"/>
          <w:lang w:val="kk-KZ"/>
        </w:rPr>
        <w:t>Кесте 2</w:t>
      </w:r>
      <w:r w:rsidR="00141919" w:rsidRPr="007F7C24">
        <w:rPr>
          <w:rFonts w:ascii="Times New Roman" w:hAnsi="Times New Roman" w:cs="Times New Roman"/>
          <w:color w:val="000000" w:themeColor="text1"/>
          <w:sz w:val="24"/>
          <w:szCs w:val="24"/>
          <w:lang w:val="kk-KZ"/>
        </w:rPr>
        <w:t>5</w:t>
      </w:r>
      <w:r w:rsidRPr="007F7C24">
        <w:rPr>
          <w:rFonts w:ascii="Times New Roman" w:hAnsi="Times New Roman" w:cs="Times New Roman"/>
          <w:color w:val="000000" w:themeColor="text1"/>
          <w:sz w:val="24"/>
          <w:szCs w:val="24"/>
          <w:lang w:val="kk-KZ"/>
        </w:rPr>
        <w:t xml:space="preserve"> - Болашақ мектепке дейінгі ұйым педогогтерінің кәсіби құзыреттілігін арт-технология арқылы дамыту үшін анықтаушы экспериментте анықталған өзін-өзі таныту деңгейінің пайыздық мөлшері</w:t>
      </w:r>
    </w:p>
    <w:p w14:paraId="2075EFA5" w14:textId="77777777" w:rsidR="008F7B94" w:rsidRPr="00ED041D" w:rsidRDefault="008F7B94" w:rsidP="008F7B94">
      <w:pPr>
        <w:spacing w:after="0" w:line="240" w:lineRule="auto"/>
        <w:jc w:val="both"/>
        <w:rPr>
          <w:rFonts w:ascii="Times New Roman" w:hAnsi="Times New Roman" w:cs="Times New Roman"/>
          <w:color w:val="000000" w:themeColor="text1"/>
          <w:sz w:val="28"/>
          <w:szCs w:val="28"/>
          <w:lang w:val="kk-KZ"/>
        </w:rPr>
      </w:pPr>
    </w:p>
    <w:tbl>
      <w:tblPr>
        <w:tblStyle w:val="ae"/>
        <w:tblW w:w="9634" w:type="dxa"/>
        <w:tblLook w:val="04A0" w:firstRow="1" w:lastRow="0" w:firstColumn="1" w:lastColumn="0" w:noHBand="0" w:noVBand="1"/>
      </w:tblPr>
      <w:tblGrid>
        <w:gridCol w:w="1623"/>
        <w:gridCol w:w="1341"/>
        <w:gridCol w:w="1326"/>
        <w:gridCol w:w="1341"/>
        <w:gridCol w:w="1326"/>
        <w:gridCol w:w="1341"/>
        <w:gridCol w:w="1336"/>
      </w:tblGrid>
      <w:tr w:rsidR="00ED041D" w:rsidRPr="00ED041D" w14:paraId="5674A79B" w14:textId="77777777" w:rsidTr="00ED041D">
        <w:tc>
          <w:tcPr>
            <w:tcW w:w="1564" w:type="dxa"/>
            <w:vMerge w:val="restart"/>
          </w:tcPr>
          <w:p w14:paraId="6978664B"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Шкалалар</w:t>
            </w:r>
          </w:p>
        </w:tc>
        <w:tc>
          <w:tcPr>
            <w:tcW w:w="8070" w:type="dxa"/>
            <w:gridSpan w:val="6"/>
          </w:tcPr>
          <w:p w14:paraId="4AF93BB7"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Деңгейі</w:t>
            </w:r>
          </w:p>
        </w:tc>
      </w:tr>
      <w:tr w:rsidR="00ED041D" w:rsidRPr="00ED041D" w14:paraId="6E966AE0" w14:textId="77777777" w:rsidTr="00ED041D">
        <w:tc>
          <w:tcPr>
            <w:tcW w:w="1564" w:type="dxa"/>
            <w:vMerge/>
          </w:tcPr>
          <w:p w14:paraId="6F2CC243"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p>
        </w:tc>
        <w:tc>
          <w:tcPr>
            <w:tcW w:w="2574" w:type="dxa"/>
            <w:gridSpan w:val="2"/>
          </w:tcPr>
          <w:p w14:paraId="23258119"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Жоғары</w:t>
            </w:r>
          </w:p>
        </w:tc>
        <w:tc>
          <w:tcPr>
            <w:tcW w:w="2574" w:type="dxa"/>
            <w:gridSpan w:val="2"/>
          </w:tcPr>
          <w:p w14:paraId="70D66030"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Орташа</w:t>
            </w:r>
          </w:p>
        </w:tc>
        <w:tc>
          <w:tcPr>
            <w:tcW w:w="2922" w:type="dxa"/>
            <w:gridSpan w:val="2"/>
          </w:tcPr>
          <w:p w14:paraId="6B3515E9"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Төмен</w:t>
            </w:r>
          </w:p>
        </w:tc>
      </w:tr>
      <w:tr w:rsidR="00ED041D" w:rsidRPr="00ED041D" w14:paraId="39A4232D" w14:textId="77777777" w:rsidTr="00ED041D">
        <w:tc>
          <w:tcPr>
            <w:tcW w:w="1564" w:type="dxa"/>
          </w:tcPr>
          <w:p w14:paraId="5A2B6F4E"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Құндылық бағдарлар</w:t>
            </w:r>
          </w:p>
        </w:tc>
        <w:tc>
          <w:tcPr>
            <w:tcW w:w="1294" w:type="dxa"/>
          </w:tcPr>
          <w:p w14:paraId="4F59EF62"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Қатысқан студенттер саны</w:t>
            </w:r>
          </w:p>
        </w:tc>
        <w:tc>
          <w:tcPr>
            <w:tcW w:w="1280" w:type="dxa"/>
          </w:tcPr>
          <w:p w14:paraId="48415998"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Пайыздық</w:t>
            </w:r>
          </w:p>
          <w:p w14:paraId="0E16F1A4"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көрсеткіші</w:t>
            </w:r>
          </w:p>
        </w:tc>
        <w:tc>
          <w:tcPr>
            <w:tcW w:w="1294" w:type="dxa"/>
          </w:tcPr>
          <w:p w14:paraId="2140D6C1"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Қатысқан студенттер саны</w:t>
            </w:r>
          </w:p>
        </w:tc>
        <w:tc>
          <w:tcPr>
            <w:tcW w:w="1280" w:type="dxa"/>
          </w:tcPr>
          <w:p w14:paraId="4F7B6A1A"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Пайыздық</w:t>
            </w:r>
          </w:p>
          <w:p w14:paraId="4CA245EE"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көрсеткіші</w:t>
            </w:r>
          </w:p>
        </w:tc>
        <w:tc>
          <w:tcPr>
            <w:tcW w:w="1294" w:type="dxa"/>
          </w:tcPr>
          <w:p w14:paraId="0861972D"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Қатысқан студенттер саны</w:t>
            </w:r>
          </w:p>
        </w:tc>
        <w:tc>
          <w:tcPr>
            <w:tcW w:w="1628" w:type="dxa"/>
          </w:tcPr>
          <w:p w14:paraId="22F1596A"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Пайыздық</w:t>
            </w:r>
          </w:p>
          <w:p w14:paraId="1FFFF69A"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көрсеткіші</w:t>
            </w:r>
          </w:p>
        </w:tc>
      </w:tr>
      <w:tr w:rsidR="00ED041D" w:rsidRPr="00ED041D" w14:paraId="4E5EC439" w14:textId="77777777" w:rsidTr="00ED041D">
        <w:tc>
          <w:tcPr>
            <w:tcW w:w="1564" w:type="dxa"/>
          </w:tcPr>
          <w:p w14:paraId="62AA41F3"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Мінез-құлық икемділігі</w:t>
            </w:r>
          </w:p>
        </w:tc>
        <w:tc>
          <w:tcPr>
            <w:tcW w:w="1294" w:type="dxa"/>
          </w:tcPr>
          <w:p w14:paraId="38B0F0A1"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38</w:t>
            </w:r>
          </w:p>
        </w:tc>
        <w:tc>
          <w:tcPr>
            <w:tcW w:w="1280" w:type="dxa"/>
          </w:tcPr>
          <w:p w14:paraId="770C12CC"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29</w:t>
            </w:r>
          </w:p>
        </w:tc>
        <w:tc>
          <w:tcPr>
            <w:tcW w:w="1294" w:type="dxa"/>
          </w:tcPr>
          <w:p w14:paraId="253A12CC"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44</w:t>
            </w:r>
          </w:p>
        </w:tc>
        <w:tc>
          <w:tcPr>
            <w:tcW w:w="1280" w:type="dxa"/>
          </w:tcPr>
          <w:p w14:paraId="3FEFEB29"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33</w:t>
            </w:r>
          </w:p>
        </w:tc>
        <w:tc>
          <w:tcPr>
            <w:tcW w:w="1294" w:type="dxa"/>
          </w:tcPr>
          <w:p w14:paraId="721D4F92"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50</w:t>
            </w:r>
          </w:p>
        </w:tc>
        <w:tc>
          <w:tcPr>
            <w:tcW w:w="1628" w:type="dxa"/>
          </w:tcPr>
          <w:p w14:paraId="69827F69"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38</w:t>
            </w:r>
          </w:p>
        </w:tc>
      </w:tr>
      <w:tr w:rsidR="00ED041D" w:rsidRPr="00ED041D" w14:paraId="7ED21708" w14:textId="77777777" w:rsidTr="00ED041D">
        <w:tc>
          <w:tcPr>
            <w:tcW w:w="1564" w:type="dxa"/>
          </w:tcPr>
          <w:p w14:paraId="5A0BE255"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Өзіне сензитивтілік</w:t>
            </w:r>
          </w:p>
        </w:tc>
        <w:tc>
          <w:tcPr>
            <w:tcW w:w="1294" w:type="dxa"/>
          </w:tcPr>
          <w:p w14:paraId="14F6B6F1"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30</w:t>
            </w:r>
          </w:p>
        </w:tc>
        <w:tc>
          <w:tcPr>
            <w:tcW w:w="1280" w:type="dxa"/>
          </w:tcPr>
          <w:p w14:paraId="57D4E9C8"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23</w:t>
            </w:r>
          </w:p>
        </w:tc>
        <w:tc>
          <w:tcPr>
            <w:tcW w:w="1294" w:type="dxa"/>
          </w:tcPr>
          <w:p w14:paraId="1E197A45"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38</w:t>
            </w:r>
          </w:p>
        </w:tc>
        <w:tc>
          <w:tcPr>
            <w:tcW w:w="1280" w:type="dxa"/>
          </w:tcPr>
          <w:p w14:paraId="52747006"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29</w:t>
            </w:r>
          </w:p>
        </w:tc>
        <w:tc>
          <w:tcPr>
            <w:tcW w:w="1294" w:type="dxa"/>
          </w:tcPr>
          <w:p w14:paraId="57FA708B"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64</w:t>
            </w:r>
          </w:p>
        </w:tc>
        <w:tc>
          <w:tcPr>
            <w:tcW w:w="1628" w:type="dxa"/>
          </w:tcPr>
          <w:p w14:paraId="3DBC6095"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48</w:t>
            </w:r>
          </w:p>
        </w:tc>
      </w:tr>
      <w:tr w:rsidR="00ED041D" w:rsidRPr="00ED041D" w14:paraId="5C95B937" w14:textId="77777777" w:rsidTr="00ED041D">
        <w:tc>
          <w:tcPr>
            <w:tcW w:w="1564" w:type="dxa"/>
          </w:tcPr>
          <w:p w14:paraId="6061A970"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Спондандық</w:t>
            </w:r>
          </w:p>
        </w:tc>
        <w:tc>
          <w:tcPr>
            <w:tcW w:w="1294" w:type="dxa"/>
          </w:tcPr>
          <w:p w14:paraId="1DAE09DA"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28</w:t>
            </w:r>
          </w:p>
        </w:tc>
        <w:tc>
          <w:tcPr>
            <w:tcW w:w="1280" w:type="dxa"/>
          </w:tcPr>
          <w:p w14:paraId="38BCB3B5"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21</w:t>
            </w:r>
          </w:p>
        </w:tc>
        <w:tc>
          <w:tcPr>
            <w:tcW w:w="1294" w:type="dxa"/>
          </w:tcPr>
          <w:p w14:paraId="3A46F37B"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34</w:t>
            </w:r>
          </w:p>
        </w:tc>
        <w:tc>
          <w:tcPr>
            <w:tcW w:w="1280" w:type="dxa"/>
          </w:tcPr>
          <w:p w14:paraId="4EF78F86"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26</w:t>
            </w:r>
          </w:p>
        </w:tc>
        <w:tc>
          <w:tcPr>
            <w:tcW w:w="1294" w:type="dxa"/>
          </w:tcPr>
          <w:p w14:paraId="0A49D95B"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70</w:t>
            </w:r>
          </w:p>
        </w:tc>
        <w:tc>
          <w:tcPr>
            <w:tcW w:w="1628" w:type="dxa"/>
          </w:tcPr>
          <w:p w14:paraId="4E242B16"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53</w:t>
            </w:r>
          </w:p>
        </w:tc>
      </w:tr>
      <w:tr w:rsidR="00ED041D" w:rsidRPr="00ED041D" w14:paraId="03AC5566" w14:textId="77777777" w:rsidTr="00ED041D">
        <w:tc>
          <w:tcPr>
            <w:tcW w:w="1564" w:type="dxa"/>
          </w:tcPr>
          <w:p w14:paraId="59063C0F"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Агрессияны қабылдау</w:t>
            </w:r>
          </w:p>
        </w:tc>
        <w:tc>
          <w:tcPr>
            <w:tcW w:w="1294" w:type="dxa"/>
          </w:tcPr>
          <w:p w14:paraId="5F3AEC7B"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26</w:t>
            </w:r>
          </w:p>
        </w:tc>
        <w:tc>
          <w:tcPr>
            <w:tcW w:w="1280" w:type="dxa"/>
          </w:tcPr>
          <w:p w14:paraId="728F0D23"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20</w:t>
            </w:r>
          </w:p>
        </w:tc>
        <w:tc>
          <w:tcPr>
            <w:tcW w:w="1294" w:type="dxa"/>
          </w:tcPr>
          <w:p w14:paraId="74F7EB7A"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41</w:t>
            </w:r>
          </w:p>
        </w:tc>
        <w:tc>
          <w:tcPr>
            <w:tcW w:w="1280" w:type="dxa"/>
          </w:tcPr>
          <w:p w14:paraId="66119995"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31</w:t>
            </w:r>
          </w:p>
        </w:tc>
        <w:tc>
          <w:tcPr>
            <w:tcW w:w="1294" w:type="dxa"/>
          </w:tcPr>
          <w:p w14:paraId="4C3DE97B"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65</w:t>
            </w:r>
          </w:p>
        </w:tc>
        <w:tc>
          <w:tcPr>
            <w:tcW w:w="1628" w:type="dxa"/>
          </w:tcPr>
          <w:p w14:paraId="7E32F34A"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49</w:t>
            </w:r>
          </w:p>
        </w:tc>
      </w:tr>
      <w:tr w:rsidR="00ED041D" w:rsidRPr="00ED041D" w14:paraId="2B5B9F89" w14:textId="77777777" w:rsidTr="00ED041D">
        <w:tc>
          <w:tcPr>
            <w:tcW w:w="1564" w:type="dxa"/>
          </w:tcPr>
          <w:p w14:paraId="22258EB4"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Қарым-қатынас</w:t>
            </w:r>
          </w:p>
        </w:tc>
        <w:tc>
          <w:tcPr>
            <w:tcW w:w="1294" w:type="dxa"/>
          </w:tcPr>
          <w:p w14:paraId="15E05467"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24</w:t>
            </w:r>
          </w:p>
        </w:tc>
        <w:tc>
          <w:tcPr>
            <w:tcW w:w="1280" w:type="dxa"/>
          </w:tcPr>
          <w:p w14:paraId="5A12B20F"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18</w:t>
            </w:r>
          </w:p>
        </w:tc>
        <w:tc>
          <w:tcPr>
            <w:tcW w:w="1294" w:type="dxa"/>
          </w:tcPr>
          <w:p w14:paraId="1A45BD99"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35</w:t>
            </w:r>
          </w:p>
        </w:tc>
        <w:tc>
          <w:tcPr>
            <w:tcW w:w="1280" w:type="dxa"/>
          </w:tcPr>
          <w:p w14:paraId="00874963"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26</w:t>
            </w:r>
          </w:p>
        </w:tc>
        <w:tc>
          <w:tcPr>
            <w:tcW w:w="1294" w:type="dxa"/>
          </w:tcPr>
          <w:p w14:paraId="61171449"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73</w:t>
            </w:r>
          </w:p>
        </w:tc>
        <w:tc>
          <w:tcPr>
            <w:tcW w:w="1628" w:type="dxa"/>
          </w:tcPr>
          <w:p w14:paraId="4D720CA3"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56</w:t>
            </w:r>
          </w:p>
        </w:tc>
      </w:tr>
      <w:tr w:rsidR="00ED041D" w:rsidRPr="00ED041D" w14:paraId="0D96387B" w14:textId="77777777" w:rsidTr="00ED041D">
        <w:tc>
          <w:tcPr>
            <w:tcW w:w="1564" w:type="dxa"/>
          </w:tcPr>
          <w:p w14:paraId="36AD7801"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Танымдық қажеттіліктер</w:t>
            </w:r>
          </w:p>
        </w:tc>
        <w:tc>
          <w:tcPr>
            <w:tcW w:w="1294" w:type="dxa"/>
          </w:tcPr>
          <w:p w14:paraId="37E1A17F"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35</w:t>
            </w:r>
          </w:p>
        </w:tc>
        <w:tc>
          <w:tcPr>
            <w:tcW w:w="1280" w:type="dxa"/>
          </w:tcPr>
          <w:p w14:paraId="65FD4486"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26</w:t>
            </w:r>
          </w:p>
        </w:tc>
        <w:tc>
          <w:tcPr>
            <w:tcW w:w="1294" w:type="dxa"/>
          </w:tcPr>
          <w:p w14:paraId="403ABC25"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39</w:t>
            </w:r>
          </w:p>
        </w:tc>
        <w:tc>
          <w:tcPr>
            <w:tcW w:w="1280" w:type="dxa"/>
          </w:tcPr>
          <w:p w14:paraId="2850ADC3"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30</w:t>
            </w:r>
          </w:p>
        </w:tc>
        <w:tc>
          <w:tcPr>
            <w:tcW w:w="1294" w:type="dxa"/>
          </w:tcPr>
          <w:p w14:paraId="3A26CEE8"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58</w:t>
            </w:r>
          </w:p>
        </w:tc>
        <w:tc>
          <w:tcPr>
            <w:tcW w:w="1628" w:type="dxa"/>
          </w:tcPr>
          <w:p w14:paraId="7DDC758A"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44</w:t>
            </w:r>
          </w:p>
        </w:tc>
      </w:tr>
      <w:tr w:rsidR="00ED041D" w:rsidRPr="00E13189" w14:paraId="2D304405" w14:textId="77777777" w:rsidTr="00ED041D">
        <w:tc>
          <w:tcPr>
            <w:tcW w:w="1564" w:type="dxa"/>
          </w:tcPr>
          <w:p w14:paraId="6E6D8BED" w14:textId="77777777" w:rsidR="00ED041D" w:rsidRPr="00ED041D" w:rsidRDefault="00ED041D" w:rsidP="00E476D7">
            <w:pPr>
              <w:spacing w:after="0" w:line="240" w:lineRule="auto"/>
              <w:jc w:val="both"/>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Креативтілік</w:t>
            </w:r>
          </w:p>
        </w:tc>
        <w:tc>
          <w:tcPr>
            <w:tcW w:w="1294" w:type="dxa"/>
          </w:tcPr>
          <w:p w14:paraId="7B9DFAE8"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37</w:t>
            </w:r>
          </w:p>
        </w:tc>
        <w:tc>
          <w:tcPr>
            <w:tcW w:w="1280" w:type="dxa"/>
          </w:tcPr>
          <w:p w14:paraId="76AF8133"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28</w:t>
            </w:r>
          </w:p>
        </w:tc>
        <w:tc>
          <w:tcPr>
            <w:tcW w:w="1294" w:type="dxa"/>
          </w:tcPr>
          <w:p w14:paraId="45FC8986"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42</w:t>
            </w:r>
          </w:p>
        </w:tc>
        <w:tc>
          <w:tcPr>
            <w:tcW w:w="1280" w:type="dxa"/>
          </w:tcPr>
          <w:p w14:paraId="0434A73C"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32</w:t>
            </w:r>
          </w:p>
        </w:tc>
        <w:tc>
          <w:tcPr>
            <w:tcW w:w="1294" w:type="dxa"/>
          </w:tcPr>
          <w:p w14:paraId="73005C32"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53</w:t>
            </w:r>
          </w:p>
        </w:tc>
        <w:tc>
          <w:tcPr>
            <w:tcW w:w="1628" w:type="dxa"/>
          </w:tcPr>
          <w:p w14:paraId="6FDDDB3A" w14:textId="77777777" w:rsidR="00ED041D" w:rsidRPr="00ED041D" w:rsidRDefault="00ED041D" w:rsidP="00E476D7">
            <w:pPr>
              <w:spacing w:after="0" w:line="240" w:lineRule="auto"/>
              <w:jc w:val="center"/>
              <w:rPr>
                <w:rFonts w:ascii="Times New Roman" w:hAnsi="Times New Roman" w:cs="Times New Roman"/>
                <w:color w:val="000000" w:themeColor="text1"/>
                <w:sz w:val="24"/>
                <w:szCs w:val="24"/>
                <w:lang w:val="kk-KZ"/>
              </w:rPr>
            </w:pPr>
            <w:r w:rsidRPr="00ED041D">
              <w:rPr>
                <w:rFonts w:ascii="Times New Roman" w:hAnsi="Times New Roman" w:cs="Times New Roman"/>
                <w:color w:val="000000" w:themeColor="text1"/>
                <w:sz w:val="24"/>
                <w:szCs w:val="24"/>
                <w:lang w:val="kk-KZ"/>
              </w:rPr>
              <w:t>40</w:t>
            </w:r>
          </w:p>
        </w:tc>
      </w:tr>
    </w:tbl>
    <w:p w14:paraId="2FAE48B6" w14:textId="77777777" w:rsidR="008F7B94" w:rsidRPr="00E13189" w:rsidRDefault="008F7B94" w:rsidP="008F7B94">
      <w:pPr>
        <w:spacing w:after="0" w:line="240" w:lineRule="auto"/>
        <w:jc w:val="both"/>
        <w:rPr>
          <w:rFonts w:ascii="Times New Roman" w:hAnsi="Times New Roman" w:cs="Times New Roman"/>
          <w:color w:val="000000" w:themeColor="text1"/>
          <w:sz w:val="28"/>
          <w:szCs w:val="28"/>
          <w:highlight w:val="cyan"/>
          <w:lang w:val="kk-KZ"/>
        </w:rPr>
      </w:pPr>
    </w:p>
    <w:p w14:paraId="4C28403D" w14:textId="77777777" w:rsidR="008F7B94" w:rsidRPr="00E13189" w:rsidRDefault="008F7B94" w:rsidP="00ED041D">
      <w:pPr>
        <w:spacing w:after="0"/>
        <w:jc w:val="center"/>
        <w:rPr>
          <w:noProof/>
          <w:color w:val="000000" w:themeColor="text1"/>
        </w:rPr>
      </w:pPr>
      <w:r w:rsidRPr="00E13189">
        <w:rPr>
          <w:noProof/>
          <w:color w:val="000000" w:themeColor="text1"/>
        </w:rPr>
        <w:lastRenderedPageBreak/>
        <w:drawing>
          <wp:inline distT="0" distB="0" distL="0" distR="0" wp14:anchorId="4268C680" wp14:editId="4893F9C9">
            <wp:extent cx="4831248" cy="2880035"/>
            <wp:effectExtent l="0" t="0" r="7620" b="0"/>
            <wp:docPr id="4" name="Рисунок 63"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ходное изображени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42606" cy="2886806"/>
                    </a:xfrm>
                    <a:prstGeom prst="rect">
                      <a:avLst/>
                    </a:prstGeom>
                    <a:noFill/>
                    <a:ln>
                      <a:noFill/>
                    </a:ln>
                  </pic:spPr>
                </pic:pic>
              </a:graphicData>
            </a:graphic>
          </wp:inline>
        </w:drawing>
      </w:r>
    </w:p>
    <w:p w14:paraId="3F3540FF" w14:textId="77777777" w:rsidR="008F7B94" w:rsidRPr="00E13189" w:rsidRDefault="008F7B94" w:rsidP="008F7B94">
      <w:pPr>
        <w:rPr>
          <w:noProof/>
          <w:color w:val="000000" w:themeColor="text1"/>
        </w:rPr>
      </w:pPr>
    </w:p>
    <w:p w14:paraId="790B527F" w14:textId="7BC2ECB9" w:rsidR="008F7B94" w:rsidRPr="007F7C24" w:rsidRDefault="008F7B94" w:rsidP="00ED041D">
      <w:pPr>
        <w:spacing w:after="0" w:line="240" w:lineRule="auto"/>
        <w:jc w:val="center"/>
        <w:rPr>
          <w:rFonts w:ascii="Times New Roman" w:hAnsi="Times New Roman" w:cs="Times New Roman"/>
          <w:color w:val="000000" w:themeColor="text1"/>
          <w:sz w:val="24"/>
          <w:szCs w:val="24"/>
          <w:lang w:val="kk-KZ"/>
        </w:rPr>
      </w:pPr>
      <w:r w:rsidRPr="007F7C24">
        <w:rPr>
          <w:rFonts w:ascii="Times New Roman" w:hAnsi="Times New Roman" w:cs="Times New Roman"/>
          <w:color w:val="000000" w:themeColor="text1"/>
          <w:sz w:val="24"/>
          <w:szCs w:val="24"/>
          <w:lang w:val="kk-KZ"/>
        </w:rPr>
        <w:t>Сурет  28</w:t>
      </w:r>
      <w:r w:rsidR="00ED041D" w:rsidRPr="007F7C24">
        <w:rPr>
          <w:rFonts w:ascii="Times New Roman" w:hAnsi="Times New Roman" w:cs="Times New Roman"/>
          <w:color w:val="000000" w:themeColor="text1"/>
          <w:sz w:val="24"/>
          <w:szCs w:val="24"/>
          <w:lang w:val="kk-KZ"/>
        </w:rPr>
        <w:t xml:space="preserve"> -</w:t>
      </w:r>
      <w:r w:rsidRPr="007F7C24">
        <w:rPr>
          <w:rFonts w:ascii="Times New Roman" w:hAnsi="Times New Roman" w:cs="Times New Roman"/>
          <w:color w:val="000000" w:themeColor="text1"/>
          <w:sz w:val="24"/>
          <w:szCs w:val="24"/>
          <w:lang w:val="kk-KZ"/>
        </w:rPr>
        <w:t xml:space="preserve"> Болашақ мектепке дейінгі ұйым педогогтерінің кәсіби құзыреттілігін арт-технология арқылы дамыту үшін анықтаушы экспериментте анықталған өзін-өзі таныту деңгейінің пайыздық мөлшерінің гистограммасы</w:t>
      </w:r>
    </w:p>
    <w:p w14:paraId="7076D2CB" w14:textId="77777777" w:rsidR="00426580" w:rsidRPr="00E13189" w:rsidRDefault="00426580" w:rsidP="00ED041D">
      <w:pPr>
        <w:spacing w:after="0" w:line="240" w:lineRule="auto"/>
        <w:jc w:val="both"/>
        <w:rPr>
          <w:rFonts w:ascii="Times New Roman" w:hAnsi="Times New Roman" w:cs="Times New Roman"/>
          <w:color w:val="000000" w:themeColor="text1"/>
          <w:sz w:val="28"/>
          <w:szCs w:val="28"/>
          <w:lang w:val="kk-KZ"/>
        </w:rPr>
      </w:pPr>
    </w:p>
    <w:p w14:paraId="4D88435B" w14:textId="28873FFD" w:rsidR="00B94F80" w:rsidRPr="00E13189" w:rsidRDefault="00CA2B6A"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Кестеде берілгендей «Өзін-өзі таныту» тестінің «құндылық бағдарлар» шкаласы бойынша</w:t>
      </w:r>
      <w:r w:rsidR="0099211D" w:rsidRPr="00E13189">
        <w:rPr>
          <w:rFonts w:ascii="Times New Roman" w:hAnsi="Times New Roman" w:cs="Times New Roman"/>
          <w:color w:val="000000" w:themeColor="text1"/>
          <w:sz w:val="28"/>
          <w:szCs w:val="28"/>
          <w:lang w:val="kk-KZ"/>
        </w:rPr>
        <w:t xml:space="preserve"> төмен нәтиже </w:t>
      </w:r>
      <w:r w:rsidRPr="00E13189">
        <w:rPr>
          <w:rFonts w:ascii="Times New Roman" w:hAnsi="Times New Roman" w:cs="Times New Roman"/>
          <w:color w:val="000000" w:themeColor="text1"/>
          <w:sz w:val="28"/>
          <w:szCs w:val="28"/>
          <w:lang w:val="kk-KZ"/>
        </w:rPr>
        <w:t>3</w:t>
      </w:r>
      <w:r w:rsidR="00971533" w:rsidRPr="00E13189">
        <w:rPr>
          <w:rFonts w:ascii="Times New Roman" w:hAnsi="Times New Roman" w:cs="Times New Roman"/>
          <w:color w:val="000000" w:themeColor="text1"/>
          <w:sz w:val="28"/>
          <w:szCs w:val="28"/>
          <w:lang w:val="kk-KZ"/>
        </w:rPr>
        <w:t>8</w:t>
      </w:r>
      <w:r w:rsidR="0099211D" w:rsidRPr="00E13189">
        <w:rPr>
          <w:rFonts w:ascii="Times New Roman" w:hAnsi="Times New Roman" w:cs="Times New Roman"/>
          <w:color w:val="000000" w:themeColor="text1"/>
          <w:sz w:val="28"/>
          <w:szCs w:val="28"/>
          <w:lang w:val="kk-KZ"/>
        </w:rPr>
        <w:t xml:space="preserve"> пайыз</w:t>
      </w:r>
      <w:r w:rsidR="00971533" w:rsidRPr="00E13189">
        <w:rPr>
          <w:rFonts w:ascii="Times New Roman" w:hAnsi="Times New Roman" w:cs="Times New Roman"/>
          <w:color w:val="000000" w:themeColor="text1"/>
          <w:sz w:val="28"/>
          <w:szCs w:val="28"/>
          <w:lang w:val="kk-KZ"/>
        </w:rPr>
        <w:t>ы</w:t>
      </w:r>
      <w:r w:rsidR="0099211D" w:rsidRPr="00E13189">
        <w:rPr>
          <w:rFonts w:ascii="Times New Roman" w:hAnsi="Times New Roman" w:cs="Times New Roman"/>
          <w:color w:val="000000" w:themeColor="text1"/>
          <w:sz w:val="28"/>
          <w:szCs w:val="28"/>
          <w:lang w:val="kk-KZ"/>
        </w:rPr>
        <w:t xml:space="preserve"> көрсетті, себебі</w:t>
      </w:r>
      <w:r w:rsidR="009C17C1" w:rsidRPr="00E13189">
        <w:rPr>
          <w:rFonts w:ascii="Times New Roman" w:hAnsi="Times New Roman" w:cs="Times New Roman"/>
          <w:color w:val="000000" w:themeColor="text1"/>
          <w:sz w:val="28"/>
          <w:szCs w:val="28"/>
          <w:lang w:val="kk-KZ"/>
        </w:rPr>
        <w:t xml:space="preserve"> арт технологияны қолдану тәжірибесі болмағандықтан,  өзін – өзі толықтай таныта алмауы.</w:t>
      </w:r>
      <w:r w:rsidR="0099211D" w:rsidRPr="00E13189">
        <w:rPr>
          <w:rFonts w:ascii="Times New Roman" w:hAnsi="Times New Roman" w:cs="Times New Roman"/>
          <w:color w:val="000000" w:themeColor="text1"/>
          <w:sz w:val="28"/>
          <w:szCs w:val="28"/>
          <w:lang w:val="kk-KZ"/>
        </w:rPr>
        <w:t xml:space="preserve"> </w:t>
      </w:r>
      <w:r w:rsidR="00971533" w:rsidRPr="00E13189">
        <w:rPr>
          <w:rFonts w:ascii="Times New Roman" w:hAnsi="Times New Roman" w:cs="Times New Roman"/>
          <w:color w:val="000000" w:themeColor="text1"/>
          <w:sz w:val="28"/>
          <w:szCs w:val="28"/>
          <w:lang w:val="kk-KZ"/>
        </w:rPr>
        <w:t>Қатысушылардың 33 пайыз</w:t>
      </w:r>
      <w:r w:rsidR="002E6E26" w:rsidRPr="00E13189">
        <w:rPr>
          <w:rFonts w:ascii="Times New Roman" w:hAnsi="Times New Roman" w:cs="Times New Roman"/>
          <w:color w:val="000000" w:themeColor="text1"/>
          <w:sz w:val="28"/>
          <w:szCs w:val="28"/>
          <w:lang w:val="kk-KZ"/>
        </w:rPr>
        <w:t>ы</w:t>
      </w:r>
      <w:r w:rsidR="00971533" w:rsidRPr="00E13189">
        <w:rPr>
          <w:rFonts w:ascii="Times New Roman" w:hAnsi="Times New Roman" w:cs="Times New Roman"/>
          <w:color w:val="000000" w:themeColor="text1"/>
          <w:sz w:val="28"/>
          <w:szCs w:val="28"/>
          <w:lang w:val="kk-KZ"/>
        </w:rPr>
        <w:t xml:space="preserve"> тұлғаның өзін-өзі танытатын құндылықтар бағдарлары бойынша орта деңгейін көрсетсе, 29 пайызының құндылықтарды қабылдау деңгейі жоғары болды. Тестке қатысқан болашақ мектепке дейінгі ұйым педагогтерінің 48 пайызы «мінез құлық икемділігі» шкаласы бойынша төмен балға ие болды, олар</w:t>
      </w:r>
      <w:r w:rsidR="00B94F80" w:rsidRPr="00E13189">
        <w:rPr>
          <w:rFonts w:ascii="Times New Roman" w:hAnsi="Times New Roman" w:cs="Times New Roman"/>
          <w:color w:val="000000" w:themeColor="text1"/>
          <w:sz w:val="28"/>
          <w:szCs w:val="28"/>
          <w:lang w:val="kk-KZ"/>
        </w:rPr>
        <w:t>да арт технология арқылы дамитын педагогикалық мамандыққа тән  тұлғалық құзыреттілік кәсіби бейімделу қабілеттерінің әлі төмен деңгейінің көрсеткіші екенін білдіреді.</w:t>
      </w:r>
      <w:r w:rsidR="00665893" w:rsidRPr="00E13189">
        <w:rPr>
          <w:rFonts w:ascii="Times New Roman" w:hAnsi="Times New Roman" w:cs="Times New Roman"/>
          <w:color w:val="000000" w:themeColor="text1"/>
          <w:sz w:val="28"/>
          <w:szCs w:val="28"/>
          <w:lang w:val="kk-KZ"/>
        </w:rPr>
        <w:t xml:space="preserve"> </w:t>
      </w:r>
      <w:r w:rsidR="00B94F80" w:rsidRPr="00E13189">
        <w:rPr>
          <w:rFonts w:ascii="Times New Roman" w:hAnsi="Times New Roman" w:cs="Times New Roman"/>
          <w:color w:val="000000" w:themeColor="text1"/>
          <w:sz w:val="28"/>
          <w:szCs w:val="28"/>
          <w:lang w:val="kk-KZ"/>
        </w:rPr>
        <w:t xml:space="preserve">Сонымен қатар </w:t>
      </w:r>
      <w:r w:rsidR="00665893" w:rsidRPr="00E13189">
        <w:rPr>
          <w:rFonts w:ascii="Times New Roman" w:hAnsi="Times New Roman" w:cs="Times New Roman"/>
          <w:color w:val="000000" w:themeColor="text1"/>
          <w:sz w:val="28"/>
          <w:szCs w:val="28"/>
          <w:lang w:val="kk-KZ"/>
        </w:rPr>
        <w:t xml:space="preserve">29 </w:t>
      </w:r>
      <w:r w:rsidR="00B94F80" w:rsidRPr="00E13189">
        <w:rPr>
          <w:rFonts w:ascii="Times New Roman" w:hAnsi="Times New Roman" w:cs="Times New Roman"/>
          <w:color w:val="000000" w:themeColor="text1"/>
          <w:sz w:val="28"/>
          <w:szCs w:val="28"/>
          <w:lang w:val="kk-KZ"/>
        </w:rPr>
        <w:t>пайызы берілген</w:t>
      </w:r>
      <w:r w:rsidR="00665893" w:rsidRPr="00E13189">
        <w:rPr>
          <w:rFonts w:ascii="Times New Roman" w:hAnsi="Times New Roman" w:cs="Times New Roman"/>
          <w:color w:val="000000" w:themeColor="text1"/>
          <w:sz w:val="28"/>
          <w:szCs w:val="28"/>
          <w:lang w:val="kk-KZ"/>
        </w:rPr>
        <w:t xml:space="preserve"> қабілеттердің орташа деңгейін, ал 2</w:t>
      </w:r>
      <w:r w:rsidR="00B94F80" w:rsidRPr="00E13189">
        <w:rPr>
          <w:rFonts w:ascii="Times New Roman" w:hAnsi="Times New Roman" w:cs="Times New Roman"/>
          <w:color w:val="000000" w:themeColor="text1"/>
          <w:sz w:val="28"/>
          <w:szCs w:val="28"/>
          <w:lang w:val="kk-KZ"/>
        </w:rPr>
        <w:t>3 пайызы</w:t>
      </w:r>
      <w:r w:rsidR="00665893" w:rsidRPr="00E13189">
        <w:rPr>
          <w:rFonts w:ascii="Times New Roman" w:hAnsi="Times New Roman" w:cs="Times New Roman"/>
          <w:color w:val="000000" w:themeColor="text1"/>
          <w:sz w:val="28"/>
          <w:szCs w:val="28"/>
          <w:lang w:val="kk-KZ"/>
        </w:rPr>
        <w:t xml:space="preserve"> жоғары деңгейде қалыптасқандығын көрсетті. «Сензитивтілік» шкаласы бойынша  53</w:t>
      </w:r>
      <w:r w:rsidR="00B94F80" w:rsidRPr="00E13189">
        <w:rPr>
          <w:rFonts w:ascii="Times New Roman" w:hAnsi="Times New Roman" w:cs="Times New Roman"/>
          <w:color w:val="000000" w:themeColor="text1"/>
          <w:sz w:val="28"/>
          <w:szCs w:val="28"/>
          <w:lang w:val="kk-KZ"/>
        </w:rPr>
        <w:t xml:space="preserve"> пайыз</w:t>
      </w:r>
      <w:r w:rsidR="006D5AE9" w:rsidRPr="00E13189">
        <w:rPr>
          <w:rFonts w:ascii="Times New Roman" w:hAnsi="Times New Roman" w:cs="Times New Roman"/>
          <w:color w:val="000000" w:themeColor="text1"/>
          <w:sz w:val="28"/>
          <w:szCs w:val="28"/>
          <w:lang w:val="kk-KZ"/>
        </w:rPr>
        <w:t>ы</w:t>
      </w:r>
      <w:r w:rsidR="00B94F80" w:rsidRPr="00E13189">
        <w:rPr>
          <w:rFonts w:ascii="Times New Roman" w:hAnsi="Times New Roman" w:cs="Times New Roman"/>
          <w:color w:val="000000" w:themeColor="text1"/>
          <w:sz w:val="28"/>
          <w:szCs w:val="28"/>
          <w:lang w:val="kk-KZ"/>
        </w:rPr>
        <w:t xml:space="preserve"> </w:t>
      </w:r>
      <w:r w:rsidR="00665893" w:rsidRPr="00E13189">
        <w:rPr>
          <w:rFonts w:ascii="Times New Roman" w:hAnsi="Times New Roman" w:cs="Times New Roman"/>
          <w:color w:val="000000" w:themeColor="text1"/>
          <w:sz w:val="28"/>
          <w:szCs w:val="28"/>
          <w:lang w:val="kk-KZ"/>
        </w:rPr>
        <w:t xml:space="preserve"> төмен деңгейді көрсетті. </w:t>
      </w:r>
      <w:r w:rsidR="006D5AE9" w:rsidRPr="00E13189">
        <w:rPr>
          <w:rFonts w:ascii="Times New Roman" w:hAnsi="Times New Roman" w:cs="Times New Roman"/>
          <w:color w:val="000000" w:themeColor="text1"/>
          <w:sz w:val="28"/>
          <w:szCs w:val="28"/>
          <w:lang w:val="kk-KZ"/>
        </w:rPr>
        <w:t xml:space="preserve">Демек сезім, қажеттіліктер, жағымды жағдай құру қабілеттерінінің төмендегі, 26 пайызы орташа, </w:t>
      </w:r>
      <w:r w:rsidR="002E6E26" w:rsidRPr="00E13189">
        <w:rPr>
          <w:rFonts w:ascii="Times New Roman" w:hAnsi="Times New Roman" w:cs="Times New Roman"/>
          <w:color w:val="000000" w:themeColor="text1"/>
          <w:sz w:val="28"/>
          <w:szCs w:val="28"/>
          <w:lang w:val="kk-KZ"/>
        </w:rPr>
        <w:t>21 пайызында жоғары рефлексия деңгейін көрсетті.</w:t>
      </w:r>
    </w:p>
    <w:p w14:paraId="2BB44D78" w14:textId="78F31926" w:rsidR="002E6E26" w:rsidRPr="00E13189" w:rsidRDefault="002E6E26"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 технология туралы жеткілікті білімдерінің болмауы, теориялық және практикалық тұрғыдан қолдану тәжірибелерінің жоқтығы болашақ мектепке дейінгі ұйым педагогтерінің 49 пайызында қабылдау мүмкіндіктерінің төмендігі байқалды, 31 пайызында орта, ал 20 пайызында жоғары деңгейін көрсетті.</w:t>
      </w:r>
    </w:p>
    <w:p w14:paraId="37DD3FA3" w14:textId="2272DA8A"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«Агрессияны қабылдау» шкаласы бойынша </w:t>
      </w:r>
      <w:r w:rsidR="00A00E78" w:rsidRPr="00E13189">
        <w:rPr>
          <w:rFonts w:ascii="Times New Roman" w:hAnsi="Times New Roman" w:cs="Times New Roman"/>
          <w:color w:val="000000" w:themeColor="text1"/>
          <w:sz w:val="28"/>
          <w:szCs w:val="28"/>
          <w:lang w:val="kk-KZ"/>
        </w:rPr>
        <w:t xml:space="preserve">зерттеуге қатысушылардың </w:t>
      </w:r>
      <w:r w:rsidRPr="00E13189">
        <w:rPr>
          <w:rFonts w:ascii="Times New Roman" w:hAnsi="Times New Roman" w:cs="Times New Roman"/>
          <w:color w:val="000000" w:themeColor="text1"/>
          <w:sz w:val="28"/>
          <w:szCs w:val="28"/>
          <w:lang w:val="kk-KZ"/>
        </w:rPr>
        <w:t xml:space="preserve">56 </w:t>
      </w:r>
      <w:r w:rsidR="00A00E78" w:rsidRPr="00E13189">
        <w:rPr>
          <w:rFonts w:ascii="Times New Roman" w:hAnsi="Times New Roman" w:cs="Times New Roman"/>
          <w:color w:val="000000" w:themeColor="text1"/>
          <w:sz w:val="28"/>
          <w:szCs w:val="28"/>
          <w:lang w:val="kk-KZ"/>
        </w:rPr>
        <w:t>пайызының</w:t>
      </w:r>
      <w:r w:rsidRPr="00E13189">
        <w:rPr>
          <w:rFonts w:ascii="Times New Roman" w:hAnsi="Times New Roman" w:cs="Times New Roman"/>
          <w:color w:val="000000" w:themeColor="text1"/>
          <w:sz w:val="28"/>
          <w:szCs w:val="28"/>
          <w:lang w:val="kk-KZ"/>
        </w:rPr>
        <w:t xml:space="preserve"> төмен балл жинауы олардың өз ашуы, ызасы мен агрессивтілігі табиғатына тән қасиет деп қабылдау қабілетінің төмендігін, 26 </w:t>
      </w:r>
      <w:r w:rsidR="00A00E78" w:rsidRPr="00E13189">
        <w:rPr>
          <w:rFonts w:ascii="Times New Roman" w:hAnsi="Times New Roman" w:cs="Times New Roman"/>
          <w:color w:val="000000" w:themeColor="text1"/>
          <w:sz w:val="28"/>
          <w:szCs w:val="28"/>
          <w:lang w:val="kk-KZ"/>
        </w:rPr>
        <w:t>пайызы</w:t>
      </w:r>
      <w:r w:rsidRPr="00E13189">
        <w:rPr>
          <w:rFonts w:ascii="Times New Roman" w:hAnsi="Times New Roman" w:cs="Times New Roman"/>
          <w:color w:val="000000" w:themeColor="text1"/>
          <w:sz w:val="28"/>
          <w:szCs w:val="28"/>
          <w:lang w:val="kk-KZ"/>
        </w:rPr>
        <w:t xml:space="preserve"> бұл қабілеттер орташа деңгейде көрсетті қалған 18</w:t>
      </w:r>
      <w:r w:rsidR="00E46D17" w:rsidRPr="00E13189">
        <w:rPr>
          <w:rFonts w:ascii="Times New Roman" w:hAnsi="Times New Roman" w:cs="Times New Roman"/>
          <w:color w:val="000000" w:themeColor="text1"/>
          <w:sz w:val="28"/>
          <w:szCs w:val="28"/>
          <w:lang w:val="kk-KZ"/>
        </w:rPr>
        <w:t xml:space="preserve"> пайызы </w:t>
      </w:r>
      <w:r w:rsidRPr="00E13189">
        <w:rPr>
          <w:rFonts w:ascii="Times New Roman" w:hAnsi="Times New Roman" w:cs="Times New Roman"/>
          <w:color w:val="000000" w:themeColor="text1"/>
          <w:sz w:val="28"/>
          <w:szCs w:val="28"/>
          <w:lang w:val="kk-KZ"/>
        </w:rPr>
        <w:t xml:space="preserve">өз агрессиясын </w:t>
      </w:r>
      <w:r w:rsidRPr="00E13189">
        <w:rPr>
          <w:rFonts w:ascii="Times New Roman" w:hAnsi="Times New Roman" w:cs="Times New Roman"/>
          <w:color w:val="000000" w:themeColor="text1"/>
          <w:sz w:val="28"/>
          <w:szCs w:val="28"/>
          <w:lang w:val="kk-KZ"/>
        </w:rPr>
        <w:lastRenderedPageBreak/>
        <w:t xml:space="preserve">қабылдауда жоғары деңгейді көрсетті. </w:t>
      </w:r>
      <w:r w:rsidR="00E46D17" w:rsidRPr="00E13189">
        <w:rPr>
          <w:rFonts w:ascii="Times New Roman" w:hAnsi="Times New Roman" w:cs="Times New Roman"/>
          <w:color w:val="000000" w:themeColor="text1"/>
          <w:sz w:val="28"/>
          <w:szCs w:val="28"/>
          <w:lang w:val="kk-KZ"/>
        </w:rPr>
        <w:t>Демек а</w:t>
      </w:r>
      <w:r w:rsidRPr="00E13189">
        <w:rPr>
          <w:rFonts w:ascii="Times New Roman" w:hAnsi="Times New Roman" w:cs="Times New Roman"/>
          <w:color w:val="000000" w:themeColor="text1"/>
          <w:sz w:val="28"/>
          <w:szCs w:val="28"/>
          <w:lang w:val="kk-KZ"/>
        </w:rPr>
        <w:t xml:space="preserve">грессияны </w:t>
      </w:r>
      <w:r w:rsidR="00E46D17" w:rsidRPr="00E13189">
        <w:rPr>
          <w:rFonts w:ascii="Times New Roman" w:hAnsi="Times New Roman" w:cs="Times New Roman"/>
          <w:color w:val="000000" w:themeColor="text1"/>
          <w:sz w:val="28"/>
          <w:szCs w:val="28"/>
          <w:lang w:val="kk-KZ"/>
        </w:rPr>
        <w:t xml:space="preserve">басу немесе </w:t>
      </w:r>
      <w:r w:rsidRPr="00E13189">
        <w:rPr>
          <w:rFonts w:ascii="Times New Roman" w:hAnsi="Times New Roman" w:cs="Times New Roman"/>
          <w:color w:val="000000" w:themeColor="text1"/>
          <w:sz w:val="28"/>
          <w:szCs w:val="28"/>
          <w:lang w:val="kk-KZ"/>
        </w:rPr>
        <w:t>азайту</w:t>
      </w:r>
      <w:r w:rsidR="00E46D17" w:rsidRPr="00E13189">
        <w:rPr>
          <w:rFonts w:ascii="Times New Roman" w:hAnsi="Times New Roman" w:cs="Times New Roman"/>
          <w:color w:val="000000" w:themeColor="text1"/>
          <w:sz w:val="28"/>
          <w:szCs w:val="28"/>
          <w:lang w:val="kk-KZ"/>
        </w:rPr>
        <w:t xml:space="preserve"> үшін</w:t>
      </w:r>
      <w:r w:rsidRPr="00E13189">
        <w:rPr>
          <w:rFonts w:ascii="Times New Roman" w:hAnsi="Times New Roman" w:cs="Times New Roman"/>
          <w:color w:val="000000" w:themeColor="text1"/>
          <w:sz w:val="28"/>
          <w:szCs w:val="28"/>
          <w:lang w:val="kk-KZ"/>
        </w:rPr>
        <w:t xml:space="preserve"> арт-техология</w:t>
      </w:r>
      <w:r w:rsidR="00E46D17" w:rsidRPr="00E13189">
        <w:rPr>
          <w:rFonts w:ascii="Times New Roman" w:hAnsi="Times New Roman" w:cs="Times New Roman"/>
          <w:color w:val="000000" w:themeColor="text1"/>
          <w:sz w:val="28"/>
          <w:szCs w:val="28"/>
          <w:lang w:val="kk-KZ"/>
        </w:rPr>
        <w:t>ны</w:t>
      </w:r>
      <w:r w:rsidRPr="00E13189">
        <w:rPr>
          <w:rFonts w:ascii="Times New Roman" w:hAnsi="Times New Roman" w:cs="Times New Roman"/>
          <w:color w:val="000000" w:themeColor="text1"/>
          <w:sz w:val="28"/>
          <w:szCs w:val="28"/>
          <w:lang w:val="kk-KZ"/>
        </w:rPr>
        <w:t xml:space="preserve"> </w:t>
      </w:r>
      <w:r w:rsidR="00E46D17" w:rsidRPr="00E13189">
        <w:rPr>
          <w:rFonts w:ascii="Times New Roman" w:hAnsi="Times New Roman" w:cs="Times New Roman"/>
          <w:color w:val="000000" w:themeColor="text1"/>
          <w:sz w:val="28"/>
          <w:szCs w:val="28"/>
          <w:lang w:val="kk-KZ"/>
        </w:rPr>
        <w:t>тұрақты игеру қажеттілігін</w:t>
      </w:r>
      <w:r w:rsidRPr="00E13189">
        <w:rPr>
          <w:rFonts w:ascii="Times New Roman" w:hAnsi="Times New Roman" w:cs="Times New Roman"/>
          <w:color w:val="000000" w:themeColor="text1"/>
          <w:sz w:val="28"/>
          <w:szCs w:val="28"/>
          <w:lang w:val="kk-KZ"/>
        </w:rPr>
        <w:t xml:space="preserve"> білдіреді.</w:t>
      </w:r>
    </w:p>
    <w:p w14:paraId="3DDF343F" w14:textId="15AAE34B"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«Қарым-қатынас» шкаласы бойынша болашақ мектепке дейінгі </w:t>
      </w:r>
      <w:r w:rsidR="00E46D17" w:rsidRPr="00E13189">
        <w:rPr>
          <w:rFonts w:ascii="Times New Roman" w:hAnsi="Times New Roman" w:cs="Times New Roman"/>
          <w:color w:val="000000" w:themeColor="text1"/>
          <w:sz w:val="28"/>
          <w:szCs w:val="28"/>
          <w:lang w:val="kk-KZ"/>
        </w:rPr>
        <w:t xml:space="preserve">ұйым </w:t>
      </w:r>
      <w:r w:rsidRPr="00E13189">
        <w:rPr>
          <w:rFonts w:ascii="Times New Roman" w:hAnsi="Times New Roman" w:cs="Times New Roman"/>
          <w:color w:val="000000" w:themeColor="text1"/>
          <w:sz w:val="28"/>
          <w:szCs w:val="28"/>
          <w:lang w:val="kk-KZ"/>
        </w:rPr>
        <w:t xml:space="preserve">педогогтердің </w:t>
      </w:r>
      <w:r w:rsidR="00E46D17" w:rsidRPr="00E13189">
        <w:rPr>
          <w:rFonts w:ascii="Times New Roman" w:hAnsi="Times New Roman" w:cs="Times New Roman"/>
          <w:color w:val="000000" w:themeColor="text1"/>
          <w:sz w:val="28"/>
          <w:szCs w:val="28"/>
          <w:lang w:val="kk-KZ"/>
        </w:rPr>
        <w:t xml:space="preserve">субъект-субъектілік қарым-қатынасты орнатуға қабілеттерінің төмендігін 44 пайызы көрсетті, яғни </w:t>
      </w:r>
      <w:r w:rsidRPr="00E13189">
        <w:rPr>
          <w:rFonts w:ascii="Times New Roman" w:hAnsi="Times New Roman" w:cs="Times New Roman"/>
          <w:color w:val="000000" w:themeColor="text1"/>
          <w:sz w:val="28"/>
          <w:szCs w:val="28"/>
          <w:lang w:val="kk-KZ"/>
        </w:rPr>
        <w:t>кәсіби құзыреттілі</w:t>
      </w:r>
      <w:r w:rsidR="00E46D17" w:rsidRPr="00E13189">
        <w:rPr>
          <w:rFonts w:ascii="Times New Roman" w:hAnsi="Times New Roman" w:cs="Times New Roman"/>
          <w:color w:val="000000" w:themeColor="text1"/>
          <w:sz w:val="28"/>
          <w:szCs w:val="28"/>
          <w:lang w:val="kk-KZ"/>
        </w:rPr>
        <w:t>ктерін</w:t>
      </w:r>
      <w:r w:rsidRPr="00E13189">
        <w:rPr>
          <w:rFonts w:ascii="Times New Roman" w:hAnsi="Times New Roman" w:cs="Times New Roman"/>
          <w:color w:val="000000" w:themeColor="text1"/>
          <w:sz w:val="28"/>
          <w:szCs w:val="28"/>
          <w:lang w:val="kk-KZ"/>
        </w:rPr>
        <w:t xml:space="preserve"> арт-технология арқылы дамыту қажеттілігі маңызды сипатқа ие</w:t>
      </w:r>
      <w:r w:rsidR="00E46D17" w:rsidRPr="00E13189">
        <w:rPr>
          <w:rFonts w:ascii="Times New Roman" w:hAnsi="Times New Roman" w:cs="Times New Roman"/>
          <w:color w:val="000000" w:themeColor="text1"/>
          <w:sz w:val="28"/>
          <w:szCs w:val="28"/>
          <w:lang w:val="kk-KZ"/>
        </w:rPr>
        <w:t xml:space="preserve"> екендігін анықтадық</w:t>
      </w:r>
      <w:r w:rsidRPr="00E13189">
        <w:rPr>
          <w:rFonts w:ascii="Times New Roman" w:hAnsi="Times New Roman" w:cs="Times New Roman"/>
          <w:color w:val="000000" w:themeColor="text1"/>
          <w:sz w:val="28"/>
          <w:szCs w:val="28"/>
          <w:lang w:val="kk-KZ"/>
        </w:rPr>
        <w:t>, дегенмен де зерттеу нәтижесінде, 30</w:t>
      </w:r>
      <w:r w:rsidR="00723FDE" w:rsidRPr="00E13189">
        <w:rPr>
          <w:rFonts w:ascii="Times New Roman" w:hAnsi="Times New Roman" w:cs="Times New Roman"/>
          <w:color w:val="000000" w:themeColor="text1"/>
          <w:sz w:val="28"/>
          <w:szCs w:val="28"/>
          <w:lang w:val="kk-KZ"/>
        </w:rPr>
        <w:t xml:space="preserve"> пайызы, аталаған</w:t>
      </w:r>
      <w:r w:rsidRPr="00E13189">
        <w:rPr>
          <w:rFonts w:ascii="Times New Roman" w:hAnsi="Times New Roman" w:cs="Times New Roman"/>
          <w:color w:val="000000" w:themeColor="text1"/>
          <w:sz w:val="28"/>
          <w:szCs w:val="28"/>
          <w:lang w:val="kk-KZ"/>
        </w:rPr>
        <w:t xml:space="preserve"> қабілет</w:t>
      </w:r>
      <w:r w:rsidR="00723FDE" w:rsidRPr="00E13189">
        <w:rPr>
          <w:rFonts w:ascii="Times New Roman" w:hAnsi="Times New Roman" w:cs="Times New Roman"/>
          <w:color w:val="000000" w:themeColor="text1"/>
          <w:sz w:val="28"/>
          <w:szCs w:val="28"/>
          <w:lang w:val="kk-KZ"/>
        </w:rPr>
        <w:t>тердің</w:t>
      </w:r>
      <w:r w:rsidRPr="00E13189">
        <w:rPr>
          <w:rFonts w:ascii="Times New Roman" w:hAnsi="Times New Roman" w:cs="Times New Roman"/>
          <w:color w:val="000000" w:themeColor="text1"/>
          <w:sz w:val="28"/>
          <w:szCs w:val="28"/>
          <w:lang w:val="kk-KZ"/>
        </w:rPr>
        <w:t xml:space="preserve"> орта деңгейде қалыптасқандығын көрсет</w:t>
      </w:r>
      <w:r w:rsidR="00723FDE" w:rsidRPr="00E13189">
        <w:rPr>
          <w:rFonts w:ascii="Times New Roman" w:hAnsi="Times New Roman" w:cs="Times New Roman"/>
          <w:color w:val="000000" w:themeColor="text1"/>
          <w:sz w:val="28"/>
          <w:szCs w:val="28"/>
          <w:lang w:val="kk-KZ"/>
        </w:rPr>
        <w:t>се,</w:t>
      </w:r>
      <w:r w:rsidRPr="00E13189">
        <w:rPr>
          <w:rFonts w:ascii="Times New Roman" w:hAnsi="Times New Roman" w:cs="Times New Roman"/>
          <w:color w:val="000000" w:themeColor="text1"/>
          <w:sz w:val="28"/>
          <w:szCs w:val="28"/>
          <w:lang w:val="kk-KZ"/>
        </w:rPr>
        <w:t xml:space="preserve">  2</w:t>
      </w:r>
      <w:r w:rsidR="00723FDE" w:rsidRPr="00E13189">
        <w:rPr>
          <w:rFonts w:ascii="Times New Roman" w:hAnsi="Times New Roman" w:cs="Times New Roman"/>
          <w:color w:val="000000" w:themeColor="text1"/>
          <w:sz w:val="28"/>
          <w:szCs w:val="28"/>
          <w:lang w:val="kk-KZ"/>
        </w:rPr>
        <w:t xml:space="preserve">6 пайызында </w:t>
      </w:r>
      <w:r w:rsidRPr="00E13189">
        <w:rPr>
          <w:rFonts w:ascii="Times New Roman" w:hAnsi="Times New Roman" w:cs="Times New Roman"/>
          <w:color w:val="000000" w:themeColor="text1"/>
          <w:sz w:val="28"/>
          <w:szCs w:val="28"/>
          <w:lang w:val="kk-KZ"/>
        </w:rPr>
        <w:t xml:space="preserve">қарым-қатынастың жоғары деңгейі анықталды. </w:t>
      </w:r>
      <w:r w:rsidR="00FD3C1F" w:rsidRPr="00E13189">
        <w:rPr>
          <w:rFonts w:ascii="Times New Roman" w:hAnsi="Times New Roman" w:cs="Times New Roman"/>
          <w:color w:val="000000" w:themeColor="text1"/>
          <w:sz w:val="28"/>
          <w:szCs w:val="28"/>
          <w:lang w:val="kk-KZ"/>
        </w:rPr>
        <w:t>«Танымдық қажеттіліктер» шкаласы бойынша 40 пайызы, «креативтілік» шкаласы бойынша 52</w:t>
      </w:r>
      <w:r w:rsidR="00A8617D" w:rsidRPr="00E13189">
        <w:rPr>
          <w:rFonts w:ascii="Times New Roman" w:hAnsi="Times New Roman" w:cs="Times New Roman"/>
          <w:color w:val="000000" w:themeColor="text1"/>
          <w:sz w:val="28"/>
          <w:szCs w:val="28"/>
          <w:lang w:val="kk-KZ"/>
        </w:rPr>
        <w:t xml:space="preserve"> пайызы</w:t>
      </w:r>
      <w:r w:rsidR="009F1B3C" w:rsidRPr="00E13189">
        <w:rPr>
          <w:rFonts w:ascii="Times New Roman" w:hAnsi="Times New Roman" w:cs="Times New Roman"/>
          <w:color w:val="000000" w:themeColor="text1"/>
          <w:sz w:val="28"/>
          <w:szCs w:val="28"/>
          <w:lang w:val="kk-KZ"/>
        </w:rPr>
        <w:t xml:space="preserve"> мен балдық көрсеткіш алуы олардың арт технология негізі өнер мен шығармашылыққа деген қызығушылықтарының жетіспеушілігінен.</w:t>
      </w:r>
      <w:r w:rsidR="009C457C" w:rsidRPr="00E13189">
        <w:rPr>
          <w:rFonts w:ascii="Times New Roman" w:hAnsi="Times New Roman" w:cs="Times New Roman"/>
          <w:color w:val="000000" w:themeColor="text1"/>
          <w:sz w:val="28"/>
          <w:szCs w:val="28"/>
          <w:lang w:val="kk-KZ"/>
        </w:rPr>
        <w:t xml:space="preserve"> Тестен өткендердің 32 пайыз</w:t>
      </w:r>
      <w:r w:rsidR="009578F4" w:rsidRPr="00E13189">
        <w:rPr>
          <w:rFonts w:ascii="Times New Roman" w:hAnsi="Times New Roman" w:cs="Times New Roman"/>
          <w:color w:val="000000" w:themeColor="text1"/>
          <w:sz w:val="28"/>
          <w:szCs w:val="28"/>
          <w:lang w:val="kk-KZ"/>
        </w:rPr>
        <w:t>ы қызығушылықтың орта деңгейін көрсетті, 28</w:t>
      </w:r>
      <w:r w:rsidR="00416168" w:rsidRPr="00E13189">
        <w:rPr>
          <w:rFonts w:ascii="Times New Roman" w:hAnsi="Times New Roman" w:cs="Times New Roman"/>
          <w:color w:val="000000" w:themeColor="text1"/>
          <w:sz w:val="28"/>
          <w:szCs w:val="28"/>
          <w:lang w:val="kk-KZ"/>
        </w:rPr>
        <w:t xml:space="preserve"> пайызы шығармашылықтарын дамытуға таным қызығушылықтары жоғары, жаңа білімді алуға </w:t>
      </w:r>
      <w:r w:rsidR="00A67765" w:rsidRPr="00E13189">
        <w:rPr>
          <w:rFonts w:ascii="Times New Roman" w:hAnsi="Times New Roman" w:cs="Times New Roman"/>
          <w:color w:val="000000" w:themeColor="text1"/>
          <w:sz w:val="28"/>
          <w:szCs w:val="28"/>
          <w:lang w:val="kk-KZ"/>
        </w:rPr>
        <w:t xml:space="preserve">мақсатты </w:t>
      </w:r>
      <w:r w:rsidR="00416168" w:rsidRPr="00E13189">
        <w:rPr>
          <w:rFonts w:ascii="Times New Roman" w:hAnsi="Times New Roman" w:cs="Times New Roman"/>
          <w:color w:val="000000" w:themeColor="text1"/>
          <w:sz w:val="28"/>
          <w:szCs w:val="28"/>
          <w:lang w:val="kk-KZ"/>
        </w:rPr>
        <w:t>талп</w:t>
      </w:r>
      <w:r w:rsidR="00A67765" w:rsidRPr="00E13189">
        <w:rPr>
          <w:rFonts w:ascii="Times New Roman" w:hAnsi="Times New Roman" w:cs="Times New Roman"/>
          <w:color w:val="000000" w:themeColor="text1"/>
          <w:sz w:val="28"/>
          <w:szCs w:val="28"/>
          <w:lang w:val="kk-KZ"/>
        </w:rPr>
        <w:t>ыныстары бар екендігі анықталды.</w:t>
      </w:r>
    </w:p>
    <w:p w14:paraId="76789972" w14:textId="42EE0EF3" w:rsidR="00665893" w:rsidRPr="00E13189" w:rsidRDefault="00DC4B3B"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eastAsia="+mn-ea" w:hAnsi="Times New Roman" w:cs="Times New Roman"/>
          <w:bCs/>
          <w:color w:val="000000" w:themeColor="text1"/>
          <w:kern w:val="24"/>
          <w:sz w:val="28"/>
          <w:szCs w:val="28"/>
          <w:lang w:val="kk-KZ"/>
        </w:rPr>
        <w:t>А</w:t>
      </w:r>
      <w:r w:rsidR="00665893" w:rsidRPr="00E13189">
        <w:rPr>
          <w:rFonts w:ascii="Times New Roman" w:eastAsia="+mn-ea" w:hAnsi="Times New Roman" w:cs="Times New Roman"/>
          <w:bCs/>
          <w:color w:val="000000" w:themeColor="text1"/>
          <w:kern w:val="24"/>
          <w:sz w:val="28"/>
          <w:szCs w:val="28"/>
          <w:lang w:val="kk-KZ"/>
        </w:rPr>
        <w:t xml:space="preserve">нықтаушы эксперименттің </w:t>
      </w:r>
      <w:r w:rsidR="00665893" w:rsidRPr="00E13189">
        <w:rPr>
          <w:rFonts w:ascii="Times New Roman" w:hAnsi="Times New Roman" w:cs="Times New Roman"/>
          <w:b/>
          <w:bCs/>
          <w:color w:val="000000" w:themeColor="text1"/>
          <w:sz w:val="28"/>
          <w:szCs w:val="28"/>
          <w:lang w:val="kk-KZ"/>
        </w:rPr>
        <w:t>рефлексиялық-іс-әрекет компоненті</w:t>
      </w:r>
      <w:r w:rsidRPr="00E13189">
        <w:rPr>
          <w:rFonts w:ascii="Times New Roman" w:hAnsi="Times New Roman" w:cs="Times New Roman"/>
          <w:b/>
          <w:bCs/>
          <w:color w:val="000000" w:themeColor="text1"/>
          <w:sz w:val="28"/>
          <w:szCs w:val="28"/>
          <w:lang w:val="kk-KZ"/>
        </w:rPr>
        <w:t>не</w:t>
      </w:r>
      <w:r w:rsidRPr="00E13189">
        <w:rPr>
          <w:rFonts w:ascii="Times New Roman" w:hAnsi="Times New Roman" w:cs="Times New Roman"/>
          <w:color w:val="000000" w:themeColor="text1"/>
          <w:sz w:val="28"/>
          <w:szCs w:val="28"/>
          <w:lang w:val="kk-KZ"/>
        </w:rPr>
        <w:t xml:space="preserve"> сәйкес</w:t>
      </w:r>
      <w:r w:rsidR="00665893" w:rsidRPr="00E13189">
        <w:rPr>
          <w:rFonts w:ascii="Times New Roman" w:hAnsi="Times New Roman" w:cs="Times New Roman"/>
          <w:color w:val="000000" w:themeColor="text1"/>
          <w:sz w:val="28"/>
          <w:szCs w:val="28"/>
          <w:lang w:val="kk-KZ"/>
        </w:rPr>
        <w:t xml:space="preserve"> </w:t>
      </w:r>
      <w:r w:rsidR="00665893" w:rsidRPr="00E13189">
        <w:rPr>
          <w:rFonts w:ascii="Times New Roman" w:eastAsia="+mn-ea" w:hAnsi="Times New Roman" w:cs="Times New Roman"/>
          <w:bCs/>
          <w:color w:val="000000" w:themeColor="text1"/>
          <w:kern w:val="24"/>
          <w:sz w:val="28"/>
          <w:szCs w:val="28"/>
          <w:lang w:val="kk-KZ"/>
        </w:rPr>
        <w:t>диагностикалау мақсатында</w:t>
      </w:r>
      <w:r w:rsidR="00665893" w:rsidRPr="00E13189">
        <w:rPr>
          <w:rFonts w:ascii="Times New Roman" w:hAnsi="Times New Roman" w:cs="Times New Roman"/>
          <w:color w:val="000000" w:themeColor="text1"/>
          <w:sz w:val="28"/>
          <w:szCs w:val="28"/>
          <w:lang w:val="kk-KZ"/>
        </w:rPr>
        <w:t xml:space="preserve"> болашақ мектепке дейінгі ұйым педагогт</w:t>
      </w:r>
      <w:r w:rsidR="00644C64" w:rsidRPr="00E13189">
        <w:rPr>
          <w:rFonts w:ascii="Times New Roman" w:hAnsi="Times New Roman" w:cs="Times New Roman"/>
          <w:color w:val="000000" w:themeColor="text1"/>
          <w:sz w:val="28"/>
          <w:szCs w:val="28"/>
          <w:lang w:val="kk-KZ"/>
        </w:rPr>
        <w:t>е</w:t>
      </w:r>
      <w:r w:rsidR="00665893" w:rsidRPr="00E13189">
        <w:rPr>
          <w:rFonts w:ascii="Times New Roman" w:hAnsi="Times New Roman" w:cs="Times New Roman"/>
          <w:color w:val="000000" w:themeColor="text1"/>
          <w:sz w:val="28"/>
          <w:szCs w:val="28"/>
          <w:lang w:val="kk-KZ"/>
        </w:rPr>
        <w:t>р</w:t>
      </w:r>
      <w:r w:rsidR="00644C64" w:rsidRPr="00E13189">
        <w:rPr>
          <w:rFonts w:ascii="Times New Roman" w:hAnsi="Times New Roman" w:cs="Times New Roman"/>
          <w:color w:val="000000" w:themeColor="text1"/>
          <w:sz w:val="28"/>
          <w:szCs w:val="28"/>
          <w:lang w:val="kk-KZ"/>
        </w:rPr>
        <w:t>і</w:t>
      </w:r>
      <w:r w:rsidR="00665893" w:rsidRPr="00E13189">
        <w:rPr>
          <w:rFonts w:ascii="Times New Roman" w:hAnsi="Times New Roman" w:cs="Times New Roman"/>
          <w:color w:val="000000" w:themeColor="text1"/>
          <w:sz w:val="28"/>
          <w:szCs w:val="28"/>
          <w:lang w:val="kk-KZ"/>
        </w:rPr>
        <w:t>н</w:t>
      </w:r>
      <w:r w:rsidR="00644C64" w:rsidRPr="00E13189">
        <w:rPr>
          <w:rFonts w:ascii="Times New Roman" w:hAnsi="Times New Roman" w:cs="Times New Roman"/>
          <w:color w:val="000000" w:themeColor="text1"/>
          <w:sz w:val="28"/>
          <w:szCs w:val="28"/>
          <w:lang w:val="kk-KZ"/>
        </w:rPr>
        <w:t>і</w:t>
      </w:r>
      <w:r w:rsidR="00665893" w:rsidRPr="00E13189">
        <w:rPr>
          <w:rFonts w:ascii="Times New Roman" w:hAnsi="Times New Roman" w:cs="Times New Roman"/>
          <w:color w:val="000000" w:themeColor="text1"/>
          <w:sz w:val="28"/>
          <w:szCs w:val="28"/>
          <w:lang w:val="kk-KZ"/>
        </w:rPr>
        <w:t xml:space="preserve">ң </w:t>
      </w:r>
      <w:r w:rsidR="00644C64" w:rsidRPr="00E13189">
        <w:rPr>
          <w:rFonts w:ascii="Times New Roman" w:hAnsi="Times New Roman" w:cs="Times New Roman"/>
          <w:color w:val="000000" w:themeColor="text1"/>
          <w:sz w:val="28"/>
          <w:szCs w:val="28"/>
          <w:lang w:val="kk-KZ"/>
        </w:rPr>
        <w:t>а</w:t>
      </w:r>
      <w:r w:rsidR="00665893" w:rsidRPr="00E13189">
        <w:rPr>
          <w:rFonts w:ascii="Times New Roman" w:hAnsi="Times New Roman" w:cs="Times New Roman"/>
          <w:color w:val="000000" w:themeColor="text1"/>
          <w:sz w:val="28"/>
          <w:szCs w:val="28"/>
          <w:lang w:val="kk-KZ"/>
        </w:rPr>
        <w:t>рт-технология арқылы кәсіби құзіреттілігін дамытуға теориялық білімінің</w:t>
      </w:r>
      <w:r w:rsidR="00665893" w:rsidRPr="00E13189">
        <w:rPr>
          <w:rFonts w:ascii="Times New Roman" w:hAnsi="Times New Roman" w:cs="Times New Roman"/>
          <w:color w:val="000000" w:themeColor="text1"/>
          <w:sz w:val="28"/>
          <w:szCs w:val="28"/>
          <w:lang w:val="kk-KZ" w:bidi="en-US"/>
        </w:rPr>
        <w:t xml:space="preserve"> көрінуін және </w:t>
      </w:r>
      <w:r w:rsidR="00665893" w:rsidRPr="00E13189">
        <w:rPr>
          <w:rFonts w:ascii="Times New Roman" w:hAnsi="Times New Roman" w:cs="Times New Roman"/>
          <w:color w:val="000000" w:themeColor="text1"/>
          <w:sz w:val="28"/>
          <w:szCs w:val="28"/>
          <w:lang w:val="kk-KZ"/>
        </w:rPr>
        <w:t>өзін</w:t>
      </w:r>
      <w:r w:rsidR="00644C64" w:rsidRPr="00E13189">
        <w:rPr>
          <w:rFonts w:ascii="Times New Roman" w:hAnsi="Times New Roman" w:cs="Times New Roman"/>
          <w:color w:val="000000" w:themeColor="text1"/>
          <w:sz w:val="28"/>
          <w:szCs w:val="28"/>
          <w:lang w:val="kk-KZ"/>
        </w:rPr>
        <w:t>-</w:t>
      </w:r>
      <w:r w:rsidR="00665893" w:rsidRPr="00E13189">
        <w:rPr>
          <w:rFonts w:ascii="Times New Roman" w:hAnsi="Times New Roman" w:cs="Times New Roman"/>
          <w:color w:val="000000" w:themeColor="text1"/>
          <w:sz w:val="28"/>
          <w:szCs w:val="28"/>
          <w:lang w:val="kk-KZ"/>
        </w:rPr>
        <w:t>өзі реттей</w:t>
      </w:r>
      <w:r w:rsidR="00644C64" w:rsidRPr="00E13189">
        <w:rPr>
          <w:rFonts w:ascii="Times New Roman" w:hAnsi="Times New Roman" w:cs="Times New Roman"/>
          <w:color w:val="000000" w:themeColor="text1"/>
          <w:sz w:val="28"/>
          <w:szCs w:val="28"/>
          <w:lang w:val="kk-KZ"/>
        </w:rPr>
        <w:t xml:space="preserve"> </w:t>
      </w:r>
      <w:r w:rsidR="00665893" w:rsidRPr="00E13189">
        <w:rPr>
          <w:rFonts w:ascii="Times New Roman" w:hAnsi="Times New Roman" w:cs="Times New Roman"/>
          <w:color w:val="000000" w:themeColor="text1"/>
          <w:sz w:val="28"/>
          <w:szCs w:val="28"/>
          <w:lang w:val="kk-KZ"/>
        </w:rPr>
        <w:t xml:space="preserve">алу, жаңа жағдайларға бейімделуге қабілетін, эмпатиялық, рефлексиялық процестерін басқара білуін, </w:t>
      </w:r>
      <w:r w:rsidR="00665893" w:rsidRPr="00E13189">
        <w:rPr>
          <w:rFonts w:ascii="Times New Roman" w:hAnsi="Times New Roman" w:cs="Times New Roman"/>
          <w:color w:val="000000" w:themeColor="text1"/>
          <w:sz w:val="28"/>
          <w:szCs w:val="28"/>
          <w:lang w:val="kk-KZ" w:bidi="en-US"/>
        </w:rPr>
        <w:t>өзін-өзі жетілдіруін оқу іс-әрекетінде бақылау мақсатында</w:t>
      </w:r>
      <w:r w:rsidR="00665893" w:rsidRPr="00E13189">
        <w:rPr>
          <w:rFonts w:ascii="Times New Roman" w:hAnsi="Times New Roman" w:cs="Times New Roman"/>
          <w:color w:val="000000" w:themeColor="text1"/>
          <w:sz w:val="28"/>
          <w:szCs w:val="28"/>
          <w:lang w:val="kk-KZ"/>
        </w:rPr>
        <w:t xml:space="preserve"> эмперикалық</w:t>
      </w:r>
      <w:r w:rsidR="007A6780" w:rsidRPr="00E13189">
        <w:rPr>
          <w:rFonts w:ascii="Times New Roman" w:hAnsi="Times New Roman" w:cs="Times New Roman"/>
          <w:color w:val="000000" w:themeColor="text1"/>
          <w:sz w:val="28"/>
          <w:szCs w:val="28"/>
          <w:lang w:val="kk-KZ"/>
        </w:rPr>
        <w:t xml:space="preserve"> </w:t>
      </w:r>
      <w:r w:rsidR="00665893" w:rsidRPr="00E13189">
        <w:rPr>
          <w:rFonts w:ascii="Times New Roman" w:hAnsi="Times New Roman" w:cs="Times New Roman"/>
          <w:color w:val="000000" w:themeColor="text1"/>
          <w:sz w:val="28"/>
          <w:szCs w:val="28"/>
          <w:lang w:val="kk-KZ"/>
        </w:rPr>
        <w:t>кәсіби құзыреттілігін арт-технология тәсілдері негізінде ұйымдастырып анықтау болды.</w:t>
      </w:r>
    </w:p>
    <w:p w14:paraId="21AFB752" w14:textId="1E8CC26F" w:rsidR="00665893" w:rsidRPr="00E13189" w:rsidRDefault="00665893" w:rsidP="009431CB">
      <w:pPr>
        <w:pStyle w:val="a3"/>
        <w:shd w:val="clear" w:color="auto" w:fill="auto"/>
        <w:spacing w:after="0" w:line="240" w:lineRule="auto"/>
        <w:ind w:right="133" w:firstLine="567"/>
        <w:jc w:val="both"/>
        <w:rPr>
          <w:color w:val="000000" w:themeColor="text1"/>
          <w:lang w:val="kk-KZ"/>
        </w:rPr>
      </w:pPr>
      <w:r w:rsidRPr="00E13189">
        <w:rPr>
          <w:color w:val="000000" w:themeColor="text1"/>
          <w:lang w:val="kk-KZ"/>
        </w:rPr>
        <w:t xml:space="preserve">Осыған орай, зерттеудің рефлексивтік-іс-әрекеттік кезеңінде Н.Холлдың «Эмоционалды интеллект» диагностикасы жүргізілді. Болашақ мектепке дейінгі </w:t>
      </w:r>
      <w:r w:rsidR="00E643BE" w:rsidRPr="00E13189">
        <w:rPr>
          <w:color w:val="000000" w:themeColor="text1"/>
          <w:lang w:val="kk-KZ"/>
        </w:rPr>
        <w:t xml:space="preserve">ұйым </w:t>
      </w:r>
      <w:r w:rsidRPr="00E13189">
        <w:rPr>
          <w:color w:val="000000" w:themeColor="text1"/>
          <w:lang w:val="kk-KZ"/>
        </w:rPr>
        <w:t>педагогтер</w:t>
      </w:r>
      <w:r w:rsidR="00E643BE" w:rsidRPr="00E13189">
        <w:rPr>
          <w:color w:val="000000" w:themeColor="text1"/>
          <w:lang w:val="kk-KZ"/>
        </w:rPr>
        <w:t>інің кәсіби құзыреттілігін</w:t>
      </w:r>
      <w:r w:rsidRPr="00E13189">
        <w:rPr>
          <w:color w:val="000000" w:themeColor="text1"/>
          <w:lang w:val="kk-KZ"/>
        </w:rPr>
        <w:t xml:space="preserve"> арт-техологияны қолдану арқылы, олардың жеке тұлғалық шығармашылық қабілеттерінің жеткіліксіз дамуына байланысты зерттеулер жүргізу маңызды мәнге ие. Осы бағыттағы рефлексивті-іс-әрекеттік компоненті бойынша зерттеулер студенттердің жеке қасиеттерін арттыруға мүмкіндік береді.</w:t>
      </w:r>
      <w:r w:rsidR="00683E79" w:rsidRPr="00E13189">
        <w:rPr>
          <w:color w:val="000000" w:themeColor="text1"/>
          <w:lang w:val="kk-KZ"/>
        </w:rPr>
        <w:t xml:space="preserve"> Алынған д</w:t>
      </w:r>
      <w:r w:rsidRPr="00E13189">
        <w:rPr>
          <w:color w:val="000000" w:themeColor="text1"/>
          <w:lang w:val="kk-KZ"/>
        </w:rPr>
        <w:t>еректерді статистикалық өңдеу әдістеріне Пирсонның корреляциялық талдау әдісі қолданылды.  Біз жүргізген эмоционалды интеллектті зерттеу нәтижелерін талдау кезінде БТ-да студенттердің эмоционалды хабардарлығы орташа деңгейде дамығанын көрсетті (шкаланың орташа мәні (12,8), бұл студенттердің эмоциял</w:t>
      </w:r>
      <w:r w:rsidR="00683E79" w:rsidRPr="00E13189">
        <w:rPr>
          <w:color w:val="000000" w:themeColor="text1"/>
          <w:lang w:val="kk-KZ"/>
        </w:rPr>
        <w:t>ық күйлерін</w:t>
      </w:r>
      <w:r w:rsidRPr="00E13189">
        <w:rPr>
          <w:color w:val="000000" w:themeColor="text1"/>
          <w:lang w:val="kk-KZ"/>
        </w:rPr>
        <w:t xml:space="preserve"> білетіндігін, бірақ олардың не себеп болғанын әрдайым түсіне бермейтіндігін көрсетеді. ЭТ-да студенттердің эмоционалды хабардарлығы орташа деңгейде дамығанын көрсетті (шкаланың орташа мәні (12,3), бұл студенттердің эмоцияларын білетіндігін, бірақ олардың не себеп болғанын әрдайым түсіне бермейтіндігін көрсетеді. Эмоционалды хабардарлық студенттерге нені ұнататынын немесе ұнатпайтынын білуге, шешім қабылдауға, қол жеткізуге болатын мақсаттар қоюға, салауатты және берік қарым-қатынас орнатуға көмектеседі, бірақ сонымен бірге кейбір түсініспеушіліктер бар бұл олардың </w:t>
      </w:r>
      <w:r w:rsidRPr="00E13189">
        <w:rPr>
          <w:color w:val="000000" w:themeColor="text1"/>
          <w:lang w:val="kk-KZ"/>
        </w:rPr>
        <w:lastRenderedPageBreak/>
        <w:t>сезімдері мен эмоциялары туралы хабардарлықты арттырады, бұл шағын өмірлік тәжірибеге байланысты болуы да  мүмкін.</w:t>
      </w:r>
    </w:p>
    <w:p w14:paraId="6D18787D" w14:textId="77777777" w:rsidR="00665893" w:rsidRPr="00E13189" w:rsidRDefault="00665893" w:rsidP="009431CB">
      <w:pPr>
        <w:pStyle w:val="a3"/>
        <w:shd w:val="clear" w:color="auto" w:fill="auto"/>
        <w:spacing w:after="0" w:line="240" w:lineRule="auto"/>
        <w:ind w:firstLine="567"/>
        <w:jc w:val="both"/>
        <w:rPr>
          <w:color w:val="000000" w:themeColor="text1"/>
          <w:lang w:val="kk-KZ"/>
        </w:rPr>
      </w:pPr>
      <w:r w:rsidRPr="00E13189">
        <w:rPr>
          <w:color w:val="000000" w:themeColor="text1"/>
          <w:lang w:val="kk-KZ"/>
        </w:rPr>
        <w:t xml:space="preserve">БТ-да «Эмоцияларды басқару» шкаласы бойынша (10,8), ЭТ-да 10,2 студенттердің орташа деңгейі анықталды. Эмоцияларды басқару олардың сезімдері мен эмоцияларын ерікті түрде реттеу ретінде түсініледі. Олар эмоционалды тұрақсыздықпен, ауыр эмоционалды ысырапшылдықпен сипатталады. Оларға жағымсыз эмоциялардан арылу қиын. Ұзақ уақыт бойы сәтсіздіктер. БТ-да «Өзін-өзі ынталандыру» шкаласы бойынша (9,6) , ал ЭТ-да (9,9) студенттер арасындағы орташа деңгей, олар кейде өз эмоцияларын бақылауды жоғалтуы мүмкін бұл мінез-құлықтың өзгеруіне әсер етеді, мысалы, агрессия, олардың жасына байланысты олар ашуланшақ, кейде ұстамсыз. БТ-да «Эмпатия» шкаласы бойынша (13), ЭТ-да (14,4) дамудың орташа деңгейі де бар, жалпы студенттер басқа адамдардың эмоцияларын түсінеді, басқа адамның қазіргі эмоционалдық жағдайына жанашырлық таныта алады, сондай-ақ қолдау көрсетуге дайын. Бірақ олар мұны әрдайым мимика, сөйлеу үні немесе поза сияқты белгілерден түсіне бермейді. БТ-да Басқа адамдардың эмоцияларын тану" шкаласы бойынша (11,6), ЭТ-да (13,5) басқа адамдардың эмоционалдық жағдайына әсер ету мүмкіндігі. </w:t>
      </w:r>
    </w:p>
    <w:p w14:paraId="5ED339FC" w14:textId="77777777" w:rsidR="00665893" w:rsidRPr="00E13189" w:rsidRDefault="00665893" w:rsidP="009431CB">
      <w:pPr>
        <w:pStyle w:val="a3"/>
        <w:shd w:val="clear" w:color="auto" w:fill="auto"/>
        <w:spacing w:after="0" w:line="240" w:lineRule="auto"/>
        <w:ind w:firstLine="567"/>
        <w:jc w:val="both"/>
        <w:rPr>
          <w:color w:val="000000" w:themeColor="text1"/>
          <w:lang w:val="kk-KZ"/>
        </w:rPr>
      </w:pPr>
      <w:r w:rsidRPr="00E13189">
        <w:rPr>
          <w:color w:val="000000" w:themeColor="text1"/>
          <w:lang w:val="kk-KZ"/>
        </w:rPr>
        <w:t xml:space="preserve">Алынған талдауларға сәйкес, студенттердің эмоционалды интеллектісі жалпы орта деңгейде дамыған. Біздің ойымызша, студенттер өмірлік тәжірибе жинақтайтын, өзін-өзі танитын және қабылдайтын, өмірлік қиындықтарға, қайғы-қасірет пен сәтсіздіктерге тап болатын жас кезеңінде. Өз қателіктерінен сабақ ала алады. Сондай-ақ, олар эмпатияны, көмек көрсетуді үйренеді. </w:t>
      </w:r>
    </w:p>
    <w:p w14:paraId="68646C02" w14:textId="77777777" w:rsidR="00665893" w:rsidRPr="00E13189" w:rsidRDefault="00665893" w:rsidP="009431CB">
      <w:pPr>
        <w:pStyle w:val="a3"/>
        <w:shd w:val="clear" w:color="auto" w:fill="auto"/>
        <w:spacing w:after="0" w:line="240" w:lineRule="auto"/>
        <w:ind w:firstLine="567"/>
        <w:jc w:val="both"/>
        <w:rPr>
          <w:color w:val="000000" w:themeColor="text1"/>
          <w:lang w:val="kk-KZ"/>
        </w:rPr>
      </w:pPr>
      <w:r w:rsidRPr="00E13189">
        <w:rPr>
          <w:color w:val="000000" w:themeColor="text1"/>
          <w:lang w:val="kk-KZ"/>
        </w:rPr>
        <w:t>Эмоционалды интеллекттің интегралды даму деңгейі туралы жалпы мәліметтер студенттер арасында орта деңгейдің басым екендігін көрсетеді -77%, жоғары деңгей 17%, ал тек 6% - төмен деңгей. Осылайша, студенттер өздерінің және басқа адамдардың эмоцияларын, ниеттерін, мотивацияларын, тілектерін тану және басқару қабілеттерін дамыту сатысында  олар бұрыннан бар дағдыларды туындаған мәселелерді шешуде қолданады және өмірде және оқуда алға қойылған мақсаттарға жетуге тырысады. Эмоционалды интеллектісі жоғары студенттер басқа адамдармен келісе алады, шешім қабылдай алады және жағымсыз жағдайларға дұрыс жауап бере алады.</w:t>
      </w:r>
    </w:p>
    <w:p w14:paraId="6F908568" w14:textId="3CA14CD8" w:rsidR="00665893" w:rsidRPr="00E13189" w:rsidRDefault="00665893" w:rsidP="009431CB">
      <w:pPr>
        <w:tabs>
          <w:tab w:val="left" w:pos="567"/>
          <w:tab w:val="left" w:pos="851"/>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Барлық таңдама үшін эмоциональды интелект көрсеткіштерінің орташа мәндері </w:t>
      </w:r>
      <w:r w:rsidR="00141919">
        <w:rPr>
          <w:rFonts w:ascii="Times New Roman" w:hAnsi="Times New Roman" w:cs="Times New Roman"/>
          <w:color w:val="000000" w:themeColor="text1"/>
          <w:sz w:val="28"/>
          <w:szCs w:val="28"/>
          <w:lang w:val="kk-KZ"/>
        </w:rPr>
        <w:t>26</w:t>
      </w:r>
      <w:r w:rsidRPr="00E13189">
        <w:rPr>
          <w:rFonts w:ascii="Times New Roman" w:hAnsi="Times New Roman" w:cs="Times New Roman"/>
          <w:color w:val="000000" w:themeColor="text1"/>
          <w:sz w:val="28"/>
          <w:szCs w:val="28"/>
          <w:lang w:val="kk-KZ"/>
        </w:rPr>
        <w:t xml:space="preserve">-кестеде және </w:t>
      </w:r>
      <w:r w:rsidR="00141919">
        <w:rPr>
          <w:rFonts w:ascii="Times New Roman" w:hAnsi="Times New Roman" w:cs="Times New Roman"/>
          <w:color w:val="000000" w:themeColor="text1"/>
          <w:sz w:val="28"/>
          <w:szCs w:val="28"/>
          <w:lang w:val="kk-KZ"/>
        </w:rPr>
        <w:t>28</w:t>
      </w:r>
      <w:r w:rsidRPr="00E13189">
        <w:rPr>
          <w:rFonts w:ascii="Times New Roman" w:hAnsi="Times New Roman" w:cs="Times New Roman"/>
          <w:color w:val="000000" w:themeColor="text1"/>
          <w:sz w:val="28"/>
          <w:szCs w:val="28"/>
          <w:lang w:val="kk-KZ"/>
        </w:rPr>
        <w:t>-суретте келтірілген.</w:t>
      </w:r>
    </w:p>
    <w:p w14:paraId="165ACA37" w14:textId="77777777" w:rsidR="00665893" w:rsidRPr="00E13189" w:rsidRDefault="00665893" w:rsidP="009431CB">
      <w:pPr>
        <w:tabs>
          <w:tab w:val="left" w:pos="567"/>
          <w:tab w:val="left" w:pos="851"/>
          <w:tab w:val="left" w:pos="993"/>
        </w:tabs>
        <w:spacing w:after="0" w:line="240" w:lineRule="auto"/>
        <w:ind w:firstLine="567"/>
        <w:jc w:val="both"/>
        <w:rPr>
          <w:rFonts w:ascii="Times New Roman" w:hAnsi="Times New Roman" w:cs="Times New Roman"/>
          <w:color w:val="000000" w:themeColor="text1"/>
          <w:sz w:val="28"/>
          <w:szCs w:val="28"/>
          <w:lang w:val="kk-KZ"/>
        </w:rPr>
      </w:pPr>
    </w:p>
    <w:p w14:paraId="340C54F5" w14:textId="0A60C8B5" w:rsidR="00665893" w:rsidRPr="007F7C24" w:rsidRDefault="00665893" w:rsidP="00ED041D">
      <w:pPr>
        <w:pStyle w:val="a3"/>
        <w:shd w:val="clear" w:color="auto" w:fill="auto"/>
        <w:spacing w:line="240" w:lineRule="auto"/>
        <w:ind w:right="-1"/>
        <w:jc w:val="both"/>
        <w:rPr>
          <w:color w:val="000000" w:themeColor="text1"/>
          <w:sz w:val="24"/>
          <w:szCs w:val="24"/>
          <w:lang w:val="kk-KZ"/>
        </w:rPr>
      </w:pPr>
      <w:r w:rsidRPr="007F7C24">
        <w:rPr>
          <w:color w:val="000000" w:themeColor="text1"/>
          <w:sz w:val="24"/>
          <w:szCs w:val="24"/>
          <w:lang w:val="kk-KZ"/>
        </w:rPr>
        <w:t xml:space="preserve">Кесте </w:t>
      </w:r>
      <w:r w:rsidR="004D6B2F" w:rsidRPr="007F7C24">
        <w:rPr>
          <w:color w:val="000000" w:themeColor="text1"/>
          <w:sz w:val="24"/>
          <w:szCs w:val="24"/>
          <w:lang w:val="kk-KZ"/>
        </w:rPr>
        <w:t>2</w:t>
      </w:r>
      <w:r w:rsidR="00141919" w:rsidRPr="007F7C24">
        <w:rPr>
          <w:color w:val="000000" w:themeColor="text1"/>
          <w:sz w:val="24"/>
          <w:szCs w:val="24"/>
          <w:lang w:val="kk-KZ"/>
        </w:rPr>
        <w:t>6</w:t>
      </w:r>
      <w:r w:rsidRPr="007F7C24">
        <w:rPr>
          <w:color w:val="000000" w:themeColor="text1"/>
          <w:sz w:val="24"/>
          <w:szCs w:val="24"/>
          <w:lang w:val="kk-KZ"/>
        </w:rPr>
        <w:t xml:space="preserve"> - </w:t>
      </w:r>
      <w:r w:rsidRPr="007F7C24">
        <w:rPr>
          <w:color w:val="000000" w:themeColor="text1"/>
          <w:spacing w:val="-2"/>
          <w:sz w:val="24"/>
          <w:szCs w:val="24"/>
          <w:lang w:val="kk-KZ"/>
        </w:rPr>
        <w:t xml:space="preserve">Тұтас таңдама тобы бойынша </w:t>
      </w:r>
      <w:r w:rsidRPr="007F7C24">
        <w:rPr>
          <w:color w:val="000000" w:themeColor="text1"/>
          <w:sz w:val="24"/>
          <w:szCs w:val="24"/>
          <w:lang w:val="kk-KZ"/>
        </w:rPr>
        <w:t xml:space="preserve">эмоциональды интелект </w:t>
      </w:r>
      <w:r w:rsidRPr="007F7C24">
        <w:rPr>
          <w:color w:val="000000" w:themeColor="text1"/>
          <w:spacing w:val="-2"/>
          <w:sz w:val="24"/>
          <w:szCs w:val="24"/>
          <w:lang w:val="kk-KZ"/>
        </w:rPr>
        <w:t xml:space="preserve">деңгейлерінің көрсеткіштері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9"/>
        <w:gridCol w:w="4394"/>
        <w:gridCol w:w="2126"/>
      </w:tblGrid>
      <w:tr w:rsidR="00E13189" w:rsidRPr="00E13189" w14:paraId="39A95799" w14:textId="77777777" w:rsidTr="00ED041D">
        <w:trPr>
          <w:trHeight w:val="339"/>
        </w:trPr>
        <w:tc>
          <w:tcPr>
            <w:tcW w:w="3119" w:type="dxa"/>
          </w:tcPr>
          <w:p w14:paraId="5823FE97" w14:textId="79D30054" w:rsidR="00665893" w:rsidRPr="00ED041D" w:rsidRDefault="00665893" w:rsidP="00ED041D">
            <w:pPr>
              <w:pStyle w:val="TableParagraph"/>
              <w:ind w:hanging="108"/>
              <w:jc w:val="center"/>
              <w:rPr>
                <w:color w:val="000000" w:themeColor="text1"/>
                <w:sz w:val="23"/>
                <w:szCs w:val="23"/>
              </w:rPr>
            </w:pPr>
            <w:r w:rsidRPr="00ED041D">
              <w:rPr>
                <w:color w:val="000000" w:themeColor="text1"/>
                <w:sz w:val="23"/>
                <w:szCs w:val="23"/>
              </w:rPr>
              <w:t>Э</w:t>
            </w:r>
            <w:r w:rsidR="004D6B2F" w:rsidRPr="00ED041D">
              <w:rPr>
                <w:color w:val="000000" w:themeColor="text1"/>
                <w:sz w:val="23"/>
                <w:szCs w:val="23"/>
              </w:rPr>
              <w:t>Т</w:t>
            </w:r>
            <w:r w:rsidRPr="00ED041D">
              <w:rPr>
                <w:color w:val="000000" w:themeColor="text1"/>
                <w:sz w:val="23"/>
                <w:szCs w:val="23"/>
              </w:rPr>
              <w:t xml:space="preserve"> деңгейі</w:t>
            </w:r>
          </w:p>
        </w:tc>
        <w:tc>
          <w:tcPr>
            <w:tcW w:w="4394" w:type="dxa"/>
          </w:tcPr>
          <w:p w14:paraId="77EABA8C" w14:textId="4CA8912C" w:rsidR="00665893" w:rsidRPr="00ED041D" w:rsidRDefault="00766BEE" w:rsidP="00ED041D">
            <w:pPr>
              <w:pStyle w:val="TableParagraph"/>
              <w:ind w:hanging="108"/>
              <w:jc w:val="center"/>
              <w:rPr>
                <w:color w:val="000000" w:themeColor="text1"/>
                <w:sz w:val="23"/>
                <w:szCs w:val="23"/>
              </w:rPr>
            </w:pPr>
            <w:r w:rsidRPr="00ED041D">
              <w:rPr>
                <w:color w:val="000000" w:themeColor="text1"/>
                <w:sz w:val="23"/>
                <w:szCs w:val="23"/>
              </w:rPr>
              <w:t>Қатысушылар</w:t>
            </w:r>
            <w:r w:rsidR="00665893" w:rsidRPr="00ED041D">
              <w:rPr>
                <w:color w:val="000000" w:themeColor="text1"/>
                <w:sz w:val="23"/>
                <w:szCs w:val="23"/>
              </w:rPr>
              <w:t xml:space="preserve"> саны (n=132)</w:t>
            </w:r>
          </w:p>
        </w:tc>
        <w:tc>
          <w:tcPr>
            <w:tcW w:w="2126" w:type="dxa"/>
          </w:tcPr>
          <w:p w14:paraId="030388F2" w14:textId="77777777" w:rsidR="00665893" w:rsidRPr="00ED041D" w:rsidRDefault="00665893" w:rsidP="00ED041D">
            <w:pPr>
              <w:pStyle w:val="TableParagraph"/>
              <w:ind w:hanging="108"/>
              <w:jc w:val="center"/>
              <w:rPr>
                <w:color w:val="000000" w:themeColor="text1"/>
                <w:sz w:val="23"/>
                <w:szCs w:val="23"/>
              </w:rPr>
            </w:pPr>
            <w:r w:rsidRPr="00ED041D">
              <w:rPr>
                <w:color w:val="000000" w:themeColor="text1"/>
                <w:sz w:val="23"/>
                <w:szCs w:val="23"/>
              </w:rPr>
              <w:t>%</w:t>
            </w:r>
          </w:p>
        </w:tc>
      </w:tr>
      <w:tr w:rsidR="00E13189" w:rsidRPr="00E13189" w14:paraId="6495E978" w14:textId="77777777" w:rsidTr="00ED041D">
        <w:trPr>
          <w:trHeight w:val="323"/>
        </w:trPr>
        <w:tc>
          <w:tcPr>
            <w:tcW w:w="3119" w:type="dxa"/>
          </w:tcPr>
          <w:p w14:paraId="30925E74" w14:textId="77777777" w:rsidR="00665893" w:rsidRPr="00ED041D" w:rsidRDefault="00665893" w:rsidP="00ED041D">
            <w:pPr>
              <w:pStyle w:val="TableParagraph"/>
              <w:ind w:hanging="108"/>
              <w:jc w:val="center"/>
              <w:rPr>
                <w:color w:val="000000" w:themeColor="text1"/>
                <w:sz w:val="23"/>
                <w:szCs w:val="23"/>
              </w:rPr>
            </w:pPr>
            <w:r w:rsidRPr="00ED041D">
              <w:rPr>
                <w:color w:val="000000" w:themeColor="text1"/>
                <w:sz w:val="23"/>
                <w:szCs w:val="23"/>
              </w:rPr>
              <w:t>жоғары</w:t>
            </w:r>
          </w:p>
        </w:tc>
        <w:tc>
          <w:tcPr>
            <w:tcW w:w="4394" w:type="dxa"/>
          </w:tcPr>
          <w:p w14:paraId="7A3E58C3" w14:textId="77777777" w:rsidR="00665893" w:rsidRPr="00ED041D" w:rsidRDefault="00665893" w:rsidP="00ED041D">
            <w:pPr>
              <w:pStyle w:val="TableParagraph"/>
              <w:ind w:hanging="108"/>
              <w:jc w:val="center"/>
              <w:rPr>
                <w:color w:val="000000" w:themeColor="text1"/>
                <w:sz w:val="23"/>
                <w:szCs w:val="23"/>
              </w:rPr>
            </w:pPr>
            <w:r w:rsidRPr="00ED041D">
              <w:rPr>
                <w:color w:val="000000" w:themeColor="text1"/>
                <w:sz w:val="23"/>
                <w:szCs w:val="23"/>
              </w:rPr>
              <w:t>23</w:t>
            </w:r>
          </w:p>
        </w:tc>
        <w:tc>
          <w:tcPr>
            <w:tcW w:w="2126" w:type="dxa"/>
          </w:tcPr>
          <w:p w14:paraId="44E01BC3" w14:textId="77777777" w:rsidR="00665893" w:rsidRPr="00ED041D" w:rsidRDefault="00665893" w:rsidP="00ED041D">
            <w:pPr>
              <w:pStyle w:val="TableParagraph"/>
              <w:ind w:hanging="108"/>
              <w:jc w:val="center"/>
              <w:rPr>
                <w:color w:val="000000" w:themeColor="text1"/>
                <w:sz w:val="23"/>
                <w:szCs w:val="23"/>
              </w:rPr>
            </w:pPr>
            <w:r w:rsidRPr="00ED041D">
              <w:rPr>
                <w:color w:val="000000" w:themeColor="text1"/>
                <w:sz w:val="23"/>
                <w:szCs w:val="23"/>
              </w:rPr>
              <w:t>17,5%</w:t>
            </w:r>
          </w:p>
        </w:tc>
      </w:tr>
      <w:tr w:rsidR="00E13189" w:rsidRPr="00E13189" w14:paraId="1A960E21" w14:textId="77777777" w:rsidTr="00ED041D">
        <w:trPr>
          <w:trHeight w:val="321"/>
        </w:trPr>
        <w:tc>
          <w:tcPr>
            <w:tcW w:w="3119" w:type="dxa"/>
          </w:tcPr>
          <w:p w14:paraId="662A946E" w14:textId="77777777" w:rsidR="00665893" w:rsidRPr="00ED041D" w:rsidRDefault="00665893" w:rsidP="00ED041D">
            <w:pPr>
              <w:pStyle w:val="TableParagraph"/>
              <w:ind w:hanging="108"/>
              <w:jc w:val="center"/>
              <w:rPr>
                <w:color w:val="000000" w:themeColor="text1"/>
                <w:sz w:val="23"/>
                <w:szCs w:val="23"/>
              </w:rPr>
            </w:pPr>
            <w:r w:rsidRPr="00ED041D">
              <w:rPr>
                <w:color w:val="000000" w:themeColor="text1"/>
                <w:sz w:val="23"/>
                <w:szCs w:val="23"/>
              </w:rPr>
              <w:t>Орташа</w:t>
            </w:r>
          </w:p>
        </w:tc>
        <w:tc>
          <w:tcPr>
            <w:tcW w:w="4394" w:type="dxa"/>
          </w:tcPr>
          <w:p w14:paraId="0A8D3920" w14:textId="77777777" w:rsidR="00665893" w:rsidRPr="00ED041D" w:rsidRDefault="00665893" w:rsidP="00ED041D">
            <w:pPr>
              <w:pStyle w:val="TableParagraph"/>
              <w:ind w:hanging="108"/>
              <w:jc w:val="center"/>
              <w:rPr>
                <w:color w:val="000000" w:themeColor="text1"/>
                <w:sz w:val="23"/>
                <w:szCs w:val="23"/>
              </w:rPr>
            </w:pPr>
            <w:r w:rsidRPr="00ED041D">
              <w:rPr>
                <w:color w:val="000000" w:themeColor="text1"/>
                <w:sz w:val="23"/>
                <w:szCs w:val="23"/>
              </w:rPr>
              <w:t>60</w:t>
            </w:r>
          </w:p>
        </w:tc>
        <w:tc>
          <w:tcPr>
            <w:tcW w:w="2126" w:type="dxa"/>
          </w:tcPr>
          <w:p w14:paraId="66D52916" w14:textId="77777777" w:rsidR="00665893" w:rsidRPr="00ED041D" w:rsidRDefault="00665893" w:rsidP="00ED041D">
            <w:pPr>
              <w:pStyle w:val="TableParagraph"/>
              <w:ind w:hanging="108"/>
              <w:jc w:val="center"/>
              <w:rPr>
                <w:color w:val="000000" w:themeColor="text1"/>
                <w:sz w:val="23"/>
                <w:szCs w:val="23"/>
              </w:rPr>
            </w:pPr>
            <w:r w:rsidRPr="00ED041D">
              <w:rPr>
                <w:color w:val="000000" w:themeColor="text1"/>
                <w:sz w:val="23"/>
                <w:szCs w:val="23"/>
              </w:rPr>
              <w:t>45,4%</w:t>
            </w:r>
          </w:p>
        </w:tc>
      </w:tr>
      <w:tr w:rsidR="00665893" w:rsidRPr="00E13189" w14:paraId="13F3DDD5" w14:textId="77777777" w:rsidTr="00ED041D">
        <w:trPr>
          <w:trHeight w:val="321"/>
        </w:trPr>
        <w:tc>
          <w:tcPr>
            <w:tcW w:w="3119" w:type="dxa"/>
          </w:tcPr>
          <w:p w14:paraId="09A8D95D" w14:textId="77777777" w:rsidR="00665893" w:rsidRPr="00ED041D" w:rsidRDefault="00665893" w:rsidP="00ED041D">
            <w:pPr>
              <w:pStyle w:val="TableParagraph"/>
              <w:ind w:hanging="108"/>
              <w:jc w:val="center"/>
              <w:rPr>
                <w:color w:val="000000" w:themeColor="text1"/>
                <w:sz w:val="23"/>
                <w:szCs w:val="23"/>
              </w:rPr>
            </w:pPr>
            <w:r w:rsidRPr="00ED041D">
              <w:rPr>
                <w:color w:val="000000" w:themeColor="text1"/>
                <w:sz w:val="23"/>
                <w:szCs w:val="23"/>
              </w:rPr>
              <w:t>Төмен</w:t>
            </w:r>
          </w:p>
        </w:tc>
        <w:tc>
          <w:tcPr>
            <w:tcW w:w="4394" w:type="dxa"/>
          </w:tcPr>
          <w:p w14:paraId="2DA7824D" w14:textId="77777777" w:rsidR="00665893" w:rsidRPr="00ED041D" w:rsidRDefault="00665893" w:rsidP="00ED041D">
            <w:pPr>
              <w:pStyle w:val="TableParagraph"/>
              <w:ind w:hanging="108"/>
              <w:jc w:val="center"/>
              <w:rPr>
                <w:color w:val="000000" w:themeColor="text1"/>
                <w:sz w:val="23"/>
                <w:szCs w:val="23"/>
              </w:rPr>
            </w:pPr>
            <w:r w:rsidRPr="00ED041D">
              <w:rPr>
                <w:color w:val="000000" w:themeColor="text1"/>
                <w:sz w:val="23"/>
                <w:szCs w:val="23"/>
              </w:rPr>
              <w:t>49</w:t>
            </w:r>
          </w:p>
        </w:tc>
        <w:tc>
          <w:tcPr>
            <w:tcW w:w="2126" w:type="dxa"/>
          </w:tcPr>
          <w:p w14:paraId="0E3EA2AF" w14:textId="77777777" w:rsidR="00665893" w:rsidRPr="00ED041D" w:rsidRDefault="00665893" w:rsidP="00ED041D">
            <w:pPr>
              <w:pStyle w:val="TableParagraph"/>
              <w:ind w:hanging="108"/>
              <w:jc w:val="center"/>
              <w:rPr>
                <w:color w:val="000000" w:themeColor="text1"/>
                <w:sz w:val="23"/>
                <w:szCs w:val="23"/>
              </w:rPr>
            </w:pPr>
            <w:r w:rsidRPr="00ED041D">
              <w:rPr>
                <w:color w:val="000000" w:themeColor="text1"/>
                <w:sz w:val="23"/>
                <w:szCs w:val="23"/>
              </w:rPr>
              <w:t>37,1%</w:t>
            </w:r>
          </w:p>
        </w:tc>
      </w:tr>
    </w:tbl>
    <w:p w14:paraId="6421774D" w14:textId="77777777" w:rsidR="00ED041D" w:rsidRDefault="00ED041D" w:rsidP="00ED041D">
      <w:pPr>
        <w:pStyle w:val="a3"/>
        <w:shd w:val="clear" w:color="auto" w:fill="auto"/>
        <w:spacing w:line="240" w:lineRule="auto"/>
        <w:ind w:right="475"/>
        <w:jc w:val="both"/>
        <w:rPr>
          <w:color w:val="000000" w:themeColor="text1"/>
          <w:sz w:val="23"/>
          <w:szCs w:val="23"/>
          <w:lang w:val="kk-KZ"/>
        </w:rPr>
      </w:pPr>
    </w:p>
    <w:p w14:paraId="31812DD8" w14:textId="27C18506" w:rsidR="00665893" w:rsidRPr="007F7C24" w:rsidRDefault="00665893" w:rsidP="00ED041D">
      <w:pPr>
        <w:pStyle w:val="a3"/>
        <w:shd w:val="clear" w:color="auto" w:fill="auto"/>
        <w:spacing w:line="240" w:lineRule="auto"/>
        <w:ind w:right="-1"/>
        <w:jc w:val="both"/>
        <w:rPr>
          <w:color w:val="000000" w:themeColor="text1"/>
          <w:sz w:val="24"/>
          <w:szCs w:val="24"/>
          <w:lang w:val="kk-KZ"/>
        </w:rPr>
      </w:pPr>
      <w:r w:rsidRPr="007F7C24">
        <w:rPr>
          <w:color w:val="000000" w:themeColor="text1"/>
          <w:sz w:val="24"/>
          <w:szCs w:val="24"/>
          <w:lang w:val="kk-KZ"/>
        </w:rPr>
        <w:lastRenderedPageBreak/>
        <w:t xml:space="preserve">Кесте </w:t>
      </w:r>
      <w:r w:rsidR="004D6B2F" w:rsidRPr="007F7C24">
        <w:rPr>
          <w:color w:val="000000" w:themeColor="text1"/>
          <w:sz w:val="24"/>
          <w:szCs w:val="24"/>
          <w:lang w:val="kk-KZ"/>
        </w:rPr>
        <w:t>2</w:t>
      </w:r>
      <w:r w:rsidR="00141919" w:rsidRPr="007F7C24">
        <w:rPr>
          <w:color w:val="000000" w:themeColor="text1"/>
          <w:sz w:val="24"/>
          <w:szCs w:val="24"/>
          <w:lang w:val="kk-KZ"/>
        </w:rPr>
        <w:t>7</w:t>
      </w:r>
      <w:r w:rsidR="004D6B2F" w:rsidRPr="007F7C24">
        <w:rPr>
          <w:color w:val="000000" w:themeColor="text1"/>
          <w:sz w:val="24"/>
          <w:szCs w:val="24"/>
          <w:lang w:val="kk-KZ"/>
        </w:rPr>
        <w:t xml:space="preserve"> - </w:t>
      </w:r>
      <w:r w:rsidRPr="007F7C24">
        <w:rPr>
          <w:color w:val="000000" w:themeColor="text1"/>
          <w:sz w:val="24"/>
          <w:szCs w:val="24"/>
          <w:lang w:val="kk-KZ"/>
        </w:rPr>
        <w:t xml:space="preserve">БТ мен ЭТ </w:t>
      </w:r>
      <w:r w:rsidR="00183785" w:rsidRPr="007F7C24">
        <w:rPr>
          <w:color w:val="000000" w:themeColor="text1"/>
          <w:sz w:val="24"/>
          <w:szCs w:val="24"/>
          <w:lang w:val="kk-KZ"/>
        </w:rPr>
        <w:t>қатысушыларының</w:t>
      </w:r>
      <w:r w:rsidRPr="007F7C24">
        <w:rPr>
          <w:color w:val="000000" w:themeColor="text1"/>
          <w:sz w:val="24"/>
          <w:szCs w:val="24"/>
          <w:lang w:val="kk-KZ"/>
        </w:rPr>
        <w:t xml:space="preserve"> </w:t>
      </w:r>
      <w:r w:rsidRPr="007F7C24">
        <w:rPr>
          <w:color w:val="000000" w:themeColor="text1"/>
          <w:spacing w:val="-2"/>
          <w:sz w:val="24"/>
          <w:szCs w:val="24"/>
          <w:lang w:val="kk-KZ"/>
        </w:rPr>
        <w:t xml:space="preserve">эмоциональды интеллект  деңгейлерінің көрсеткіштері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3"/>
        <w:gridCol w:w="1276"/>
        <w:gridCol w:w="1134"/>
        <w:gridCol w:w="1134"/>
        <w:gridCol w:w="992"/>
      </w:tblGrid>
      <w:tr w:rsidR="00ED041D" w:rsidRPr="00E13189" w14:paraId="0D2C80CC" w14:textId="77777777" w:rsidTr="00ED041D">
        <w:trPr>
          <w:trHeight w:val="70"/>
        </w:trPr>
        <w:tc>
          <w:tcPr>
            <w:tcW w:w="5103" w:type="dxa"/>
          </w:tcPr>
          <w:p w14:paraId="7E8FCB7B" w14:textId="77777777" w:rsidR="00ED041D" w:rsidRPr="00ED041D" w:rsidRDefault="00ED041D" w:rsidP="00ED041D">
            <w:pPr>
              <w:pStyle w:val="TableParagraph"/>
              <w:ind w:left="0" w:firstLine="27"/>
              <w:rPr>
                <w:color w:val="000000" w:themeColor="text1"/>
                <w:sz w:val="24"/>
                <w:szCs w:val="24"/>
              </w:rPr>
            </w:pPr>
            <w:r w:rsidRPr="00ED041D">
              <w:rPr>
                <w:color w:val="000000" w:themeColor="text1"/>
                <w:sz w:val="24"/>
                <w:szCs w:val="24"/>
              </w:rPr>
              <w:t>Шкалалар</w:t>
            </w:r>
          </w:p>
        </w:tc>
        <w:tc>
          <w:tcPr>
            <w:tcW w:w="1276" w:type="dxa"/>
          </w:tcPr>
          <w:p w14:paraId="6D7E3B98" w14:textId="77777777" w:rsidR="00ED041D" w:rsidRPr="00ED041D" w:rsidRDefault="00ED041D" w:rsidP="00ED041D">
            <w:pPr>
              <w:pStyle w:val="TableParagraph"/>
              <w:ind w:left="0" w:hanging="22"/>
              <w:jc w:val="center"/>
              <w:rPr>
                <w:color w:val="000000" w:themeColor="text1"/>
                <w:sz w:val="24"/>
                <w:szCs w:val="24"/>
              </w:rPr>
            </w:pPr>
            <w:r w:rsidRPr="00ED041D">
              <w:rPr>
                <w:color w:val="000000" w:themeColor="text1"/>
                <w:sz w:val="24"/>
                <w:szCs w:val="24"/>
              </w:rPr>
              <w:t>БТ</w:t>
            </w:r>
          </w:p>
          <w:p w14:paraId="1EC1379F" w14:textId="77777777" w:rsidR="00ED041D" w:rsidRPr="00ED041D" w:rsidRDefault="00ED041D" w:rsidP="00ED041D">
            <w:pPr>
              <w:pStyle w:val="TableParagraph"/>
              <w:ind w:left="0" w:hanging="22"/>
              <w:jc w:val="center"/>
              <w:rPr>
                <w:color w:val="000000" w:themeColor="text1"/>
                <w:sz w:val="24"/>
                <w:szCs w:val="24"/>
              </w:rPr>
            </w:pPr>
            <w:r w:rsidRPr="00ED041D">
              <w:rPr>
                <w:color w:val="000000" w:themeColor="text1"/>
                <w:sz w:val="24"/>
                <w:szCs w:val="24"/>
              </w:rPr>
              <w:t>(n=65)</w:t>
            </w:r>
          </w:p>
        </w:tc>
        <w:tc>
          <w:tcPr>
            <w:tcW w:w="1134" w:type="dxa"/>
          </w:tcPr>
          <w:p w14:paraId="757F9CE9" w14:textId="77777777" w:rsidR="00ED041D" w:rsidRPr="00ED041D" w:rsidRDefault="00ED041D" w:rsidP="00ED041D">
            <w:pPr>
              <w:pStyle w:val="TableParagraph"/>
              <w:ind w:left="0" w:hanging="19"/>
              <w:jc w:val="center"/>
              <w:rPr>
                <w:color w:val="000000" w:themeColor="text1"/>
                <w:sz w:val="24"/>
                <w:szCs w:val="24"/>
              </w:rPr>
            </w:pPr>
            <w:r w:rsidRPr="00ED041D">
              <w:rPr>
                <w:color w:val="000000" w:themeColor="text1"/>
                <w:sz w:val="24"/>
                <w:szCs w:val="24"/>
              </w:rPr>
              <w:t>ЭТ</w:t>
            </w:r>
          </w:p>
          <w:p w14:paraId="3BB381CB" w14:textId="77777777" w:rsidR="00ED041D" w:rsidRPr="00ED041D" w:rsidRDefault="00ED041D" w:rsidP="00ED041D">
            <w:pPr>
              <w:pStyle w:val="TableParagraph"/>
              <w:ind w:left="0" w:hanging="19"/>
              <w:jc w:val="center"/>
              <w:rPr>
                <w:color w:val="000000" w:themeColor="text1"/>
                <w:sz w:val="24"/>
                <w:szCs w:val="24"/>
              </w:rPr>
            </w:pPr>
            <w:r w:rsidRPr="00ED041D">
              <w:rPr>
                <w:color w:val="000000" w:themeColor="text1"/>
                <w:sz w:val="24"/>
                <w:szCs w:val="24"/>
              </w:rPr>
              <w:t>(n=67)</w:t>
            </w:r>
          </w:p>
        </w:tc>
        <w:tc>
          <w:tcPr>
            <w:tcW w:w="1134" w:type="dxa"/>
          </w:tcPr>
          <w:p w14:paraId="708718FE" w14:textId="77777777" w:rsidR="00ED041D" w:rsidRPr="00ED041D" w:rsidRDefault="00ED041D" w:rsidP="00ED041D">
            <w:pPr>
              <w:pStyle w:val="TableParagraph"/>
              <w:ind w:left="0" w:firstLine="60"/>
              <w:jc w:val="center"/>
              <w:rPr>
                <w:color w:val="000000" w:themeColor="text1"/>
                <w:sz w:val="24"/>
                <w:szCs w:val="24"/>
              </w:rPr>
            </w:pPr>
            <w:r w:rsidRPr="00ED041D">
              <w:rPr>
                <w:color w:val="000000" w:themeColor="text1"/>
                <w:sz w:val="24"/>
                <w:szCs w:val="24"/>
              </w:rPr>
              <w:t>t</w:t>
            </w:r>
          </w:p>
        </w:tc>
        <w:tc>
          <w:tcPr>
            <w:tcW w:w="992" w:type="dxa"/>
          </w:tcPr>
          <w:p w14:paraId="09D6B6B9" w14:textId="77777777" w:rsidR="00ED041D" w:rsidRPr="00ED041D" w:rsidRDefault="00ED041D" w:rsidP="00ED041D">
            <w:pPr>
              <w:pStyle w:val="TableParagraph"/>
              <w:ind w:left="0" w:hanging="110"/>
              <w:jc w:val="center"/>
              <w:rPr>
                <w:color w:val="000000" w:themeColor="text1"/>
                <w:sz w:val="24"/>
                <w:szCs w:val="24"/>
              </w:rPr>
            </w:pPr>
            <w:r w:rsidRPr="00ED041D">
              <w:rPr>
                <w:color w:val="000000" w:themeColor="text1"/>
                <w:sz w:val="24"/>
                <w:szCs w:val="24"/>
              </w:rPr>
              <w:t>p-level</w:t>
            </w:r>
          </w:p>
        </w:tc>
      </w:tr>
      <w:tr w:rsidR="00ED041D" w:rsidRPr="00E13189" w14:paraId="5AAED3F7" w14:textId="77777777" w:rsidTr="00ED041D">
        <w:trPr>
          <w:trHeight w:val="70"/>
        </w:trPr>
        <w:tc>
          <w:tcPr>
            <w:tcW w:w="5103" w:type="dxa"/>
          </w:tcPr>
          <w:p w14:paraId="177309B6" w14:textId="77777777" w:rsidR="00ED041D" w:rsidRPr="00ED041D" w:rsidRDefault="00ED041D" w:rsidP="00ED041D">
            <w:pPr>
              <w:pStyle w:val="HTML"/>
              <w:ind w:firstLine="27"/>
              <w:rPr>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Эмоционалды хабардарлық шкаласы</w:t>
            </w:r>
          </w:p>
        </w:tc>
        <w:tc>
          <w:tcPr>
            <w:tcW w:w="1276" w:type="dxa"/>
          </w:tcPr>
          <w:p w14:paraId="33484E54" w14:textId="77777777" w:rsidR="00ED041D" w:rsidRPr="00ED041D" w:rsidRDefault="00ED041D" w:rsidP="00ED041D">
            <w:pPr>
              <w:pStyle w:val="TableParagraph"/>
              <w:ind w:left="0" w:hanging="22"/>
              <w:jc w:val="center"/>
              <w:rPr>
                <w:color w:val="000000" w:themeColor="text1"/>
                <w:sz w:val="24"/>
                <w:szCs w:val="24"/>
              </w:rPr>
            </w:pPr>
            <w:r w:rsidRPr="00ED041D">
              <w:rPr>
                <w:color w:val="000000" w:themeColor="text1"/>
                <w:sz w:val="24"/>
                <w:szCs w:val="24"/>
              </w:rPr>
              <w:t>4,8±1,7</w:t>
            </w:r>
          </w:p>
        </w:tc>
        <w:tc>
          <w:tcPr>
            <w:tcW w:w="1134" w:type="dxa"/>
          </w:tcPr>
          <w:p w14:paraId="77F1C3BB" w14:textId="77777777" w:rsidR="00ED041D" w:rsidRPr="00ED041D" w:rsidRDefault="00ED041D" w:rsidP="00ED041D">
            <w:pPr>
              <w:pStyle w:val="TableParagraph"/>
              <w:ind w:left="0" w:hanging="19"/>
              <w:jc w:val="center"/>
              <w:rPr>
                <w:color w:val="000000" w:themeColor="text1"/>
                <w:sz w:val="24"/>
                <w:szCs w:val="24"/>
              </w:rPr>
            </w:pPr>
            <w:r w:rsidRPr="00ED041D">
              <w:rPr>
                <w:color w:val="000000" w:themeColor="text1"/>
                <w:sz w:val="24"/>
                <w:szCs w:val="24"/>
              </w:rPr>
              <w:t>3,5±1,5</w:t>
            </w:r>
          </w:p>
        </w:tc>
        <w:tc>
          <w:tcPr>
            <w:tcW w:w="1134" w:type="dxa"/>
          </w:tcPr>
          <w:p w14:paraId="10EEC743" w14:textId="77777777" w:rsidR="00ED041D" w:rsidRPr="00ED041D" w:rsidRDefault="00ED041D" w:rsidP="00ED041D">
            <w:pPr>
              <w:pStyle w:val="TableParagraph"/>
              <w:ind w:left="0" w:firstLine="60"/>
              <w:jc w:val="center"/>
              <w:rPr>
                <w:color w:val="000000" w:themeColor="text1"/>
                <w:sz w:val="24"/>
                <w:szCs w:val="24"/>
              </w:rPr>
            </w:pPr>
            <w:r w:rsidRPr="00ED041D">
              <w:rPr>
                <w:color w:val="000000" w:themeColor="text1"/>
                <w:sz w:val="24"/>
                <w:szCs w:val="24"/>
              </w:rPr>
              <w:t>2,547**</w:t>
            </w:r>
          </w:p>
        </w:tc>
        <w:tc>
          <w:tcPr>
            <w:tcW w:w="992" w:type="dxa"/>
          </w:tcPr>
          <w:p w14:paraId="5E721C26" w14:textId="77E19E1A" w:rsidR="00ED041D" w:rsidRPr="00ED041D" w:rsidRDefault="00ED041D" w:rsidP="00ED041D">
            <w:pPr>
              <w:pStyle w:val="TableParagraph"/>
              <w:ind w:left="0"/>
              <w:jc w:val="center"/>
              <w:rPr>
                <w:color w:val="000000" w:themeColor="text1"/>
                <w:sz w:val="24"/>
                <w:szCs w:val="24"/>
              </w:rPr>
            </w:pPr>
            <w:r w:rsidRPr="00ED041D">
              <w:rPr>
                <w:color w:val="000000" w:themeColor="text1"/>
                <w:sz w:val="24"/>
                <w:szCs w:val="24"/>
              </w:rPr>
              <w:t>,009</w:t>
            </w:r>
          </w:p>
        </w:tc>
      </w:tr>
      <w:tr w:rsidR="00ED041D" w:rsidRPr="00E13189" w14:paraId="42AF9E9A" w14:textId="77777777" w:rsidTr="00ED041D">
        <w:trPr>
          <w:trHeight w:val="70"/>
        </w:trPr>
        <w:tc>
          <w:tcPr>
            <w:tcW w:w="5103" w:type="dxa"/>
          </w:tcPr>
          <w:p w14:paraId="17AAE919" w14:textId="2E467FA8" w:rsidR="00ED041D" w:rsidRPr="00ED041D" w:rsidRDefault="00ED041D" w:rsidP="00ED041D">
            <w:pPr>
              <w:pStyle w:val="HTML"/>
              <w:ind w:firstLine="27"/>
              <w:rPr>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«Эмоцияларын басқару» шкаласы</w:t>
            </w:r>
          </w:p>
        </w:tc>
        <w:tc>
          <w:tcPr>
            <w:tcW w:w="1276" w:type="dxa"/>
          </w:tcPr>
          <w:p w14:paraId="12BD2679" w14:textId="77777777" w:rsidR="00ED041D" w:rsidRPr="00ED041D" w:rsidRDefault="00ED041D" w:rsidP="00ED041D">
            <w:pPr>
              <w:pStyle w:val="TableParagraph"/>
              <w:ind w:left="0" w:hanging="22"/>
              <w:jc w:val="center"/>
              <w:rPr>
                <w:color w:val="000000" w:themeColor="text1"/>
                <w:sz w:val="24"/>
                <w:szCs w:val="24"/>
              </w:rPr>
            </w:pPr>
            <w:r w:rsidRPr="00ED041D">
              <w:rPr>
                <w:color w:val="000000" w:themeColor="text1"/>
                <w:sz w:val="24"/>
                <w:szCs w:val="24"/>
              </w:rPr>
              <w:t>4,8±1,3</w:t>
            </w:r>
          </w:p>
        </w:tc>
        <w:tc>
          <w:tcPr>
            <w:tcW w:w="1134" w:type="dxa"/>
          </w:tcPr>
          <w:p w14:paraId="7D79AE8A" w14:textId="77777777" w:rsidR="00ED041D" w:rsidRPr="00ED041D" w:rsidRDefault="00ED041D" w:rsidP="00ED041D">
            <w:pPr>
              <w:pStyle w:val="TableParagraph"/>
              <w:ind w:left="0" w:hanging="19"/>
              <w:jc w:val="center"/>
              <w:rPr>
                <w:color w:val="000000" w:themeColor="text1"/>
                <w:sz w:val="24"/>
                <w:szCs w:val="24"/>
              </w:rPr>
            </w:pPr>
            <w:r w:rsidRPr="00ED041D">
              <w:rPr>
                <w:color w:val="000000" w:themeColor="text1"/>
                <w:sz w:val="24"/>
                <w:szCs w:val="24"/>
              </w:rPr>
              <w:t>3,7±1,3</w:t>
            </w:r>
          </w:p>
        </w:tc>
        <w:tc>
          <w:tcPr>
            <w:tcW w:w="1134" w:type="dxa"/>
          </w:tcPr>
          <w:p w14:paraId="4029CFD3" w14:textId="77777777" w:rsidR="00ED041D" w:rsidRPr="00ED041D" w:rsidRDefault="00ED041D" w:rsidP="00ED041D">
            <w:pPr>
              <w:pStyle w:val="TableParagraph"/>
              <w:ind w:left="0" w:firstLine="60"/>
              <w:jc w:val="center"/>
              <w:rPr>
                <w:color w:val="000000" w:themeColor="text1"/>
                <w:sz w:val="24"/>
                <w:szCs w:val="24"/>
              </w:rPr>
            </w:pPr>
            <w:r w:rsidRPr="00ED041D">
              <w:rPr>
                <w:color w:val="000000" w:themeColor="text1"/>
                <w:sz w:val="24"/>
                <w:szCs w:val="24"/>
              </w:rPr>
              <w:t>1,866</w:t>
            </w:r>
          </w:p>
        </w:tc>
        <w:tc>
          <w:tcPr>
            <w:tcW w:w="992" w:type="dxa"/>
          </w:tcPr>
          <w:p w14:paraId="1F16A473" w14:textId="77777777" w:rsidR="00ED041D" w:rsidRPr="00ED041D" w:rsidRDefault="00ED041D" w:rsidP="00ED041D">
            <w:pPr>
              <w:pStyle w:val="TableParagraph"/>
              <w:ind w:left="0" w:hanging="110"/>
              <w:jc w:val="center"/>
              <w:rPr>
                <w:color w:val="000000" w:themeColor="text1"/>
                <w:sz w:val="24"/>
                <w:szCs w:val="24"/>
              </w:rPr>
            </w:pPr>
            <w:r w:rsidRPr="00ED041D">
              <w:rPr>
                <w:color w:val="000000" w:themeColor="text1"/>
                <w:sz w:val="24"/>
                <w:szCs w:val="24"/>
              </w:rPr>
              <w:t>,087</w:t>
            </w:r>
          </w:p>
        </w:tc>
      </w:tr>
      <w:tr w:rsidR="00ED041D" w:rsidRPr="00E13189" w14:paraId="0AB08DD3" w14:textId="77777777" w:rsidTr="00ED041D">
        <w:trPr>
          <w:trHeight w:val="70"/>
        </w:trPr>
        <w:tc>
          <w:tcPr>
            <w:tcW w:w="5103" w:type="dxa"/>
          </w:tcPr>
          <w:p w14:paraId="326D9201" w14:textId="77777777" w:rsidR="00ED041D" w:rsidRPr="00ED041D" w:rsidRDefault="00ED041D" w:rsidP="00ED041D">
            <w:pPr>
              <w:pStyle w:val="HTML"/>
              <w:ind w:firstLine="27"/>
              <w:rPr>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Өзін-өзі ынталандыру шкаласы</w:t>
            </w:r>
          </w:p>
        </w:tc>
        <w:tc>
          <w:tcPr>
            <w:tcW w:w="1276" w:type="dxa"/>
          </w:tcPr>
          <w:p w14:paraId="3086EDE1" w14:textId="77777777" w:rsidR="00ED041D" w:rsidRPr="00ED041D" w:rsidRDefault="00ED041D" w:rsidP="00ED041D">
            <w:pPr>
              <w:pStyle w:val="TableParagraph"/>
              <w:ind w:left="0" w:hanging="22"/>
              <w:jc w:val="center"/>
              <w:rPr>
                <w:color w:val="000000" w:themeColor="text1"/>
                <w:sz w:val="24"/>
                <w:szCs w:val="24"/>
              </w:rPr>
            </w:pPr>
            <w:r w:rsidRPr="00ED041D">
              <w:rPr>
                <w:color w:val="000000" w:themeColor="text1"/>
                <w:sz w:val="24"/>
                <w:szCs w:val="24"/>
              </w:rPr>
              <w:t>4,7±1,7</w:t>
            </w:r>
          </w:p>
        </w:tc>
        <w:tc>
          <w:tcPr>
            <w:tcW w:w="1134" w:type="dxa"/>
          </w:tcPr>
          <w:p w14:paraId="4360AF73" w14:textId="77777777" w:rsidR="00ED041D" w:rsidRPr="00ED041D" w:rsidRDefault="00ED041D" w:rsidP="00ED041D">
            <w:pPr>
              <w:pStyle w:val="TableParagraph"/>
              <w:ind w:left="0" w:hanging="19"/>
              <w:jc w:val="center"/>
              <w:rPr>
                <w:color w:val="000000" w:themeColor="text1"/>
                <w:sz w:val="24"/>
                <w:szCs w:val="24"/>
              </w:rPr>
            </w:pPr>
            <w:r w:rsidRPr="00ED041D">
              <w:rPr>
                <w:color w:val="000000" w:themeColor="text1"/>
                <w:sz w:val="24"/>
                <w:szCs w:val="24"/>
              </w:rPr>
              <w:t>3,9±1,6</w:t>
            </w:r>
          </w:p>
        </w:tc>
        <w:tc>
          <w:tcPr>
            <w:tcW w:w="1134" w:type="dxa"/>
          </w:tcPr>
          <w:p w14:paraId="6F379907" w14:textId="77777777" w:rsidR="00ED041D" w:rsidRPr="00ED041D" w:rsidRDefault="00ED041D" w:rsidP="00ED041D">
            <w:pPr>
              <w:pStyle w:val="TableParagraph"/>
              <w:ind w:left="0" w:firstLine="60"/>
              <w:jc w:val="center"/>
              <w:rPr>
                <w:color w:val="000000" w:themeColor="text1"/>
                <w:sz w:val="24"/>
                <w:szCs w:val="24"/>
              </w:rPr>
            </w:pPr>
            <w:r w:rsidRPr="00ED041D">
              <w:rPr>
                <w:color w:val="000000" w:themeColor="text1"/>
                <w:sz w:val="24"/>
                <w:szCs w:val="24"/>
              </w:rPr>
              <w:t>1,712</w:t>
            </w:r>
          </w:p>
        </w:tc>
        <w:tc>
          <w:tcPr>
            <w:tcW w:w="992" w:type="dxa"/>
          </w:tcPr>
          <w:p w14:paraId="42F6A1F8" w14:textId="77777777" w:rsidR="00ED041D" w:rsidRPr="00ED041D" w:rsidRDefault="00ED041D" w:rsidP="00ED041D">
            <w:pPr>
              <w:pStyle w:val="TableParagraph"/>
              <w:ind w:left="0" w:hanging="110"/>
              <w:jc w:val="center"/>
              <w:rPr>
                <w:color w:val="000000" w:themeColor="text1"/>
                <w:sz w:val="24"/>
                <w:szCs w:val="24"/>
              </w:rPr>
            </w:pPr>
            <w:r w:rsidRPr="00ED041D">
              <w:rPr>
                <w:color w:val="000000" w:themeColor="text1"/>
                <w:sz w:val="24"/>
                <w:szCs w:val="24"/>
              </w:rPr>
              <w:t>,095</w:t>
            </w:r>
          </w:p>
        </w:tc>
      </w:tr>
      <w:tr w:rsidR="00ED041D" w:rsidRPr="00E13189" w14:paraId="5F3CB0C9" w14:textId="77777777" w:rsidTr="00ED041D">
        <w:trPr>
          <w:trHeight w:val="70"/>
        </w:trPr>
        <w:tc>
          <w:tcPr>
            <w:tcW w:w="5103" w:type="dxa"/>
          </w:tcPr>
          <w:p w14:paraId="7E3A60B7" w14:textId="77777777" w:rsidR="00ED041D" w:rsidRPr="00ED041D" w:rsidRDefault="00ED041D" w:rsidP="00ED041D">
            <w:pPr>
              <w:pStyle w:val="HTML"/>
              <w:ind w:firstLine="27"/>
              <w:rPr>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«Эмпатия» шкаласы</w:t>
            </w:r>
          </w:p>
        </w:tc>
        <w:tc>
          <w:tcPr>
            <w:tcW w:w="1276" w:type="dxa"/>
          </w:tcPr>
          <w:p w14:paraId="209D5B25" w14:textId="77777777" w:rsidR="00ED041D" w:rsidRPr="00ED041D" w:rsidRDefault="00ED041D" w:rsidP="00ED041D">
            <w:pPr>
              <w:pStyle w:val="TableParagraph"/>
              <w:ind w:left="0" w:hanging="219"/>
              <w:jc w:val="center"/>
              <w:rPr>
                <w:color w:val="000000" w:themeColor="text1"/>
                <w:sz w:val="24"/>
                <w:szCs w:val="24"/>
              </w:rPr>
            </w:pPr>
            <w:r w:rsidRPr="00ED041D">
              <w:rPr>
                <w:color w:val="000000" w:themeColor="text1"/>
                <w:sz w:val="24"/>
                <w:szCs w:val="24"/>
              </w:rPr>
              <w:t>5,5±1,0</w:t>
            </w:r>
          </w:p>
        </w:tc>
        <w:tc>
          <w:tcPr>
            <w:tcW w:w="1134" w:type="dxa"/>
          </w:tcPr>
          <w:p w14:paraId="4FBE6E49" w14:textId="77777777" w:rsidR="00ED041D" w:rsidRPr="00ED041D" w:rsidRDefault="00ED041D" w:rsidP="00ED041D">
            <w:pPr>
              <w:pStyle w:val="TableParagraph"/>
              <w:ind w:left="0" w:hanging="19"/>
              <w:jc w:val="center"/>
              <w:rPr>
                <w:color w:val="000000" w:themeColor="text1"/>
                <w:sz w:val="24"/>
                <w:szCs w:val="24"/>
              </w:rPr>
            </w:pPr>
            <w:r w:rsidRPr="00ED041D">
              <w:rPr>
                <w:color w:val="000000" w:themeColor="text1"/>
                <w:sz w:val="24"/>
                <w:szCs w:val="24"/>
              </w:rPr>
              <w:t>4,7±1,0</w:t>
            </w:r>
          </w:p>
        </w:tc>
        <w:tc>
          <w:tcPr>
            <w:tcW w:w="1134" w:type="dxa"/>
          </w:tcPr>
          <w:p w14:paraId="5799CA2C" w14:textId="77777777" w:rsidR="00ED041D" w:rsidRPr="00ED041D" w:rsidRDefault="00ED041D" w:rsidP="00ED041D">
            <w:pPr>
              <w:pStyle w:val="TableParagraph"/>
              <w:ind w:left="0" w:firstLine="60"/>
              <w:jc w:val="center"/>
              <w:rPr>
                <w:color w:val="000000" w:themeColor="text1"/>
                <w:sz w:val="24"/>
                <w:szCs w:val="24"/>
              </w:rPr>
            </w:pPr>
            <w:r w:rsidRPr="00ED041D">
              <w:rPr>
                <w:color w:val="000000" w:themeColor="text1"/>
                <w:sz w:val="24"/>
                <w:szCs w:val="24"/>
              </w:rPr>
              <w:t>2,238*</w:t>
            </w:r>
          </w:p>
        </w:tc>
        <w:tc>
          <w:tcPr>
            <w:tcW w:w="992" w:type="dxa"/>
          </w:tcPr>
          <w:p w14:paraId="41EDEA27" w14:textId="77777777" w:rsidR="00ED041D" w:rsidRPr="00ED041D" w:rsidRDefault="00ED041D" w:rsidP="00ED041D">
            <w:pPr>
              <w:pStyle w:val="TableParagraph"/>
              <w:ind w:left="0" w:hanging="110"/>
              <w:jc w:val="center"/>
              <w:rPr>
                <w:color w:val="000000" w:themeColor="text1"/>
                <w:sz w:val="24"/>
                <w:szCs w:val="24"/>
              </w:rPr>
            </w:pPr>
            <w:r w:rsidRPr="00ED041D">
              <w:rPr>
                <w:color w:val="000000" w:themeColor="text1"/>
                <w:sz w:val="24"/>
                <w:szCs w:val="24"/>
              </w:rPr>
              <w:t>,033</w:t>
            </w:r>
          </w:p>
        </w:tc>
      </w:tr>
      <w:tr w:rsidR="00ED041D" w:rsidRPr="00E13189" w14:paraId="1CD583E1" w14:textId="77777777" w:rsidTr="00ED041D">
        <w:trPr>
          <w:trHeight w:val="521"/>
        </w:trPr>
        <w:tc>
          <w:tcPr>
            <w:tcW w:w="5103" w:type="dxa"/>
          </w:tcPr>
          <w:p w14:paraId="3F0D9325" w14:textId="77777777" w:rsidR="00ED041D" w:rsidRPr="00ED041D" w:rsidRDefault="00ED041D" w:rsidP="00ED041D">
            <w:pPr>
              <w:pStyle w:val="HTML"/>
              <w:rPr>
                <w:rFonts w:ascii="Times New Roman" w:hAnsi="Times New Roman" w:cs="Times New Roman"/>
                <w:color w:val="000000" w:themeColor="text1"/>
                <w:sz w:val="24"/>
                <w:szCs w:val="24"/>
                <w:lang w:val="kk-KZ"/>
              </w:rPr>
            </w:pPr>
            <w:r w:rsidRPr="00ED041D">
              <w:rPr>
                <w:rStyle w:val="y2iqfc"/>
                <w:rFonts w:ascii="Times New Roman" w:hAnsi="Times New Roman" w:cs="Times New Roman"/>
                <w:color w:val="000000" w:themeColor="text1"/>
                <w:sz w:val="24"/>
                <w:szCs w:val="24"/>
                <w:lang w:val="kk-KZ"/>
              </w:rPr>
              <w:t>«Басқа адамдардың эмоцияларын тану» шкаласы</w:t>
            </w:r>
          </w:p>
        </w:tc>
        <w:tc>
          <w:tcPr>
            <w:tcW w:w="1276" w:type="dxa"/>
          </w:tcPr>
          <w:p w14:paraId="06D2D6ED" w14:textId="77777777" w:rsidR="00ED041D" w:rsidRPr="00ED041D" w:rsidRDefault="00ED041D" w:rsidP="00ED041D">
            <w:pPr>
              <w:pStyle w:val="TableParagraph"/>
              <w:ind w:left="0" w:hanging="219"/>
              <w:jc w:val="center"/>
              <w:rPr>
                <w:color w:val="000000" w:themeColor="text1"/>
                <w:sz w:val="24"/>
                <w:szCs w:val="24"/>
              </w:rPr>
            </w:pPr>
            <w:r w:rsidRPr="00ED041D">
              <w:rPr>
                <w:color w:val="000000" w:themeColor="text1"/>
                <w:sz w:val="24"/>
                <w:szCs w:val="24"/>
              </w:rPr>
              <w:t>4,9±1,0</w:t>
            </w:r>
          </w:p>
        </w:tc>
        <w:tc>
          <w:tcPr>
            <w:tcW w:w="1134" w:type="dxa"/>
          </w:tcPr>
          <w:p w14:paraId="618BE576" w14:textId="77777777" w:rsidR="00ED041D" w:rsidRPr="00ED041D" w:rsidRDefault="00ED041D" w:rsidP="00ED041D">
            <w:pPr>
              <w:pStyle w:val="TableParagraph"/>
              <w:ind w:left="0" w:hanging="19"/>
              <w:jc w:val="center"/>
              <w:rPr>
                <w:color w:val="000000" w:themeColor="text1"/>
                <w:sz w:val="24"/>
                <w:szCs w:val="24"/>
              </w:rPr>
            </w:pPr>
            <w:r w:rsidRPr="00ED041D">
              <w:rPr>
                <w:color w:val="000000" w:themeColor="text1"/>
                <w:sz w:val="24"/>
                <w:szCs w:val="24"/>
              </w:rPr>
              <w:t>4,2±1,2</w:t>
            </w:r>
          </w:p>
        </w:tc>
        <w:tc>
          <w:tcPr>
            <w:tcW w:w="1134" w:type="dxa"/>
          </w:tcPr>
          <w:p w14:paraId="4EEED5E1" w14:textId="77777777" w:rsidR="00ED041D" w:rsidRPr="00ED041D" w:rsidRDefault="00ED041D" w:rsidP="00ED041D">
            <w:pPr>
              <w:pStyle w:val="TableParagraph"/>
              <w:ind w:left="0" w:firstLine="60"/>
              <w:jc w:val="center"/>
              <w:rPr>
                <w:color w:val="000000" w:themeColor="text1"/>
                <w:sz w:val="24"/>
                <w:szCs w:val="24"/>
              </w:rPr>
            </w:pPr>
            <w:r w:rsidRPr="00ED041D">
              <w:rPr>
                <w:color w:val="000000" w:themeColor="text1"/>
                <w:sz w:val="24"/>
                <w:szCs w:val="24"/>
              </w:rPr>
              <w:t>2,407*</w:t>
            </w:r>
          </w:p>
        </w:tc>
        <w:tc>
          <w:tcPr>
            <w:tcW w:w="992" w:type="dxa"/>
          </w:tcPr>
          <w:p w14:paraId="3B8FF5CD" w14:textId="77777777" w:rsidR="00ED041D" w:rsidRPr="00ED041D" w:rsidRDefault="00ED041D" w:rsidP="00ED041D">
            <w:pPr>
              <w:pStyle w:val="TableParagraph"/>
              <w:ind w:left="0" w:hanging="110"/>
              <w:jc w:val="center"/>
              <w:rPr>
                <w:color w:val="000000" w:themeColor="text1"/>
                <w:sz w:val="24"/>
                <w:szCs w:val="24"/>
              </w:rPr>
            </w:pPr>
            <w:r w:rsidRPr="00ED041D">
              <w:rPr>
                <w:color w:val="000000" w:themeColor="text1"/>
                <w:sz w:val="24"/>
                <w:szCs w:val="24"/>
              </w:rPr>
              <w:t>,028</w:t>
            </w:r>
          </w:p>
        </w:tc>
      </w:tr>
      <w:tr w:rsidR="00ED041D" w:rsidRPr="00E13189" w14:paraId="314DCCCF" w14:textId="77777777" w:rsidTr="00ED041D">
        <w:trPr>
          <w:trHeight w:val="47"/>
        </w:trPr>
        <w:tc>
          <w:tcPr>
            <w:tcW w:w="5103" w:type="dxa"/>
          </w:tcPr>
          <w:p w14:paraId="634E1135" w14:textId="77777777" w:rsidR="00ED041D" w:rsidRPr="00ED041D" w:rsidRDefault="00ED041D" w:rsidP="00ED041D">
            <w:pPr>
              <w:pStyle w:val="TableParagraph"/>
              <w:rPr>
                <w:color w:val="000000" w:themeColor="text1"/>
                <w:sz w:val="24"/>
                <w:szCs w:val="24"/>
              </w:rPr>
            </w:pPr>
            <w:r w:rsidRPr="00ED041D">
              <w:rPr>
                <w:rStyle w:val="y2iqfc"/>
                <w:color w:val="000000" w:themeColor="text1"/>
                <w:sz w:val="24"/>
                <w:szCs w:val="24"/>
              </w:rPr>
              <w:t>Интегративті деңгей</w:t>
            </w:r>
          </w:p>
        </w:tc>
        <w:tc>
          <w:tcPr>
            <w:tcW w:w="1276" w:type="dxa"/>
          </w:tcPr>
          <w:p w14:paraId="44F71265" w14:textId="77777777" w:rsidR="00ED041D" w:rsidRPr="00ED041D" w:rsidRDefault="00ED041D" w:rsidP="00ED041D">
            <w:pPr>
              <w:pStyle w:val="TableParagraph"/>
              <w:ind w:left="0" w:hanging="219"/>
              <w:jc w:val="center"/>
              <w:rPr>
                <w:color w:val="000000" w:themeColor="text1"/>
                <w:sz w:val="24"/>
                <w:szCs w:val="24"/>
              </w:rPr>
            </w:pPr>
            <w:r w:rsidRPr="00ED041D">
              <w:rPr>
                <w:color w:val="000000" w:themeColor="text1"/>
                <w:sz w:val="24"/>
                <w:szCs w:val="24"/>
              </w:rPr>
              <w:t>23±3,4</w:t>
            </w:r>
          </w:p>
        </w:tc>
        <w:tc>
          <w:tcPr>
            <w:tcW w:w="1134" w:type="dxa"/>
          </w:tcPr>
          <w:p w14:paraId="558974FF" w14:textId="77777777" w:rsidR="00ED041D" w:rsidRPr="00ED041D" w:rsidRDefault="00ED041D" w:rsidP="00ED041D">
            <w:pPr>
              <w:pStyle w:val="TableParagraph"/>
              <w:ind w:left="0" w:hanging="19"/>
              <w:jc w:val="center"/>
              <w:rPr>
                <w:color w:val="000000" w:themeColor="text1"/>
                <w:sz w:val="24"/>
                <w:szCs w:val="24"/>
              </w:rPr>
            </w:pPr>
            <w:r w:rsidRPr="00ED041D">
              <w:rPr>
                <w:color w:val="000000" w:themeColor="text1"/>
                <w:sz w:val="24"/>
                <w:szCs w:val="24"/>
              </w:rPr>
              <w:t>19±3,1</w:t>
            </w:r>
          </w:p>
        </w:tc>
        <w:tc>
          <w:tcPr>
            <w:tcW w:w="1134" w:type="dxa"/>
          </w:tcPr>
          <w:p w14:paraId="155A3F58" w14:textId="77777777" w:rsidR="00ED041D" w:rsidRPr="00ED041D" w:rsidRDefault="00ED041D" w:rsidP="00ED041D">
            <w:pPr>
              <w:pStyle w:val="TableParagraph"/>
              <w:ind w:left="0" w:firstLine="60"/>
              <w:jc w:val="center"/>
              <w:rPr>
                <w:color w:val="000000" w:themeColor="text1"/>
                <w:sz w:val="24"/>
                <w:szCs w:val="24"/>
              </w:rPr>
            </w:pPr>
            <w:r w:rsidRPr="00ED041D">
              <w:rPr>
                <w:color w:val="000000" w:themeColor="text1"/>
                <w:sz w:val="24"/>
                <w:szCs w:val="24"/>
              </w:rPr>
              <w:t>5,200**</w:t>
            </w:r>
          </w:p>
        </w:tc>
        <w:tc>
          <w:tcPr>
            <w:tcW w:w="992" w:type="dxa"/>
          </w:tcPr>
          <w:p w14:paraId="423CCB3D" w14:textId="77777777" w:rsidR="00ED041D" w:rsidRPr="00ED041D" w:rsidRDefault="00ED041D" w:rsidP="00ED041D">
            <w:pPr>
              <w:pStyle w:val="TableParagraph"/>
              <w:ind w:left="0" w:hanging="110"/>
              <w:jc w:val="center"/>
              <w:rPr>
                <w:color w:val="000000" w:themeColor="text1"/>
                <w:sz w:val="24"/>
                <w:szCs w:val="24"/>
              </w:rPr>
            </w:pPr>
            <w:r w:rsidRPr="00ED041D">
              <w:rPr>
                <w:color w:val="000000" w:themeColor="text1"/>
                <w:sz w:val="24"/>
                <w:szCs w:val="24"/>
              </w:rPr>
              <w:t>,000</w:t>
            </w:r>
          </w:p>
        </w:tc>
      </w:tr>
      <w:tr w:rsidR="00ED041D" w:rsidRPr="00E13189" w14:paraId="477BC45C" w14:textId="77777777" w:rsidTr="00982F81">
        <w:trPr>
          <w:trHeight w:val="47"/>
        </w:trPr>
        <w:tc>
          <w:tcPr>
            <w:tcW w:w="9639" w:type="dxa"/>
            <w:gridSpan w:val="5"/>
          </w:tcPr>
          <w:p w14:paraId="0CFFAC25" w14:textId="6A9BCCF2" w:rsidR="00ED041D" w:rsidRPr="00ED041D" w:rsidRDefault="00ED041D" w:rsidP="00ED041D">
            <w:pPr>
              <w:spacing w:after="0" w:line="240" w:lineRule="auto"/>
              <w:ind w:left="37" w:right="28" w:firstLine="425"/>
              <w:jc w:val="both"/>
              <w:rPr>
                <w:rFonts w:ascii="Times New Roman" w:hAnsi="Times New Roman" w:cs="Times New Roman"/>
                <w:color w:val="000000" w:themeColor="text1"/>
                <w:spacing w:val="-57"/>
                <w:sz w:val="24"/>
                <w:szCs w:val="24"/>
                <w:lang w:val="kk-KZ"/>
              </w:rPr>
            </w:pPr>
            <w:r w:rsidRPr="00ED041D">
              <w:rPr>
                <w:rFonts w:ascii="Times New Roman" w:hAnsi="Times New Roman" w:cs="Times New Roman"/>
                <w:color w:val="000000" w:themeColor="text1"/>
                <w:sz w:val="24"/>
                <w:szCs w:val="24"/>
                <w:lang w:val="kk-KZ"/>
              </w:rPr>
              <w:t>Ескерту -  Параметрлер арасындағы айырмашылықтар  р≤0,01 деңгейінде мәнді,  айырмашылықтар р≤0,05 деңгейінде мәнді</w:t>
            </w:r>
            <w:r w:rsidRPr="00ED041D">
              <w:rPr>
                <w:rFonts w:ascii="Times New Roman" w:hAnsi="Times New Roman" w:cs="Times New Roman"/>
                <w:color w:val="000000" w:themeColor="text1"/>
                <w:spacing w:val="-57"/>
                <w:sz w:val="24"/>
                <w:szCs w:val="24"/>
                <w:lang w:val="kk-KZ"/>
              </w:rPr>
              <w:t xml:space="preserve"> </w:t>
            </w:r>
          </w:p>
        </w:tc>
      </w:tr>
    </w:tbl>
    <w:p w14:paraId="43B8FA18" w14:textId="77777777" w:rsidR="00AB4296" w:rsidRPr="00E13189" w:rsidRDefault="00AB4296" w:rsidP="009431CB">
      <w:pPr>
        <w:spacing w:after="0" w:line="240" w:lineRule="auto"/>
        <w:ind w:left="222" w:right="930" w:firstLine="567"/>
        <w:rPr>
          <w:rFonts w:ascii="Times New Roman" w:hAnsi="Times New Roman" w:cs="Times New Roman"/>
          <w:color w:val="000000" w:themeColor="text1"/>
          <w:sz w:val="28"/>
          <w:szCs w:val="28"/>
          <w:lang w:val="kk-KZ"/>
        </w:rPr>
      </w:pPr>
    </w:p>
    <w:p w14:paraId="408F352E" w14:textId="31BCA78F" w:rsidR="00665893" w:rsidRPr="00E13189" w:rsidRDefault="00665893" w:rsidP="00ED041D">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Калыптастырушы эксперименке  керекті  төмендегі материалдар</w:t>
      </w:r>
      <w:r w:rsidR="00080BAC" w:rsidRPr="00E13189">
        <w:rPr>
          <w:rFonts w:ascii="Times New Roman" w:hAnsi="Times New Roman" w:cs="Times New Roman"/>
          <w:color w:val="000000" w:themeColor="text1"/>
          <w:sz w:val="28"/>
          <w:szCs w:val="28"/>
          <w:lang w:val="kk-KZ"/>
        </w:rPr>
        <w:t xml:space="preserve">: </w:t>
      </w:r>
      <w:r w:rsidR="00905941" w:rsidRPr="00E13189">
        <w:rPr>
          <w:rFonts w:ascii="Times New Roman" w:hAnsi="Times New Roman" w:cs="Times New Roman"/>
          <w:color w:val="000000" w:themeColor="text1"/>
          <w:sz w:val="28"/>
          <w:szCs w:val="28"/>
          <w:lang w:val="kk-KZ"/>
        </w:rPr>
        <w:t>Болашақ м</w:t>
      </w:r>
      <w:r w:rsidRPr="00E13189">
        <w:rPr>
          <w:rFonts w:ascii="Times New Roman" w:hAnsi="Times New Roman" w:cs="Times New Roman"/>
          <w:color w:val="000000" w:themeColor="text1"/>
          <w:sz w:val="28"/>
          <w:szCs w:val="28"/>
          <w:lang w:val="kk-KZ"/>
        </w:rPr>
        <w:t xml:space="preserve">ектепке дейінгі </w:t>
      </w:r>
      <w:r w:rsidR="00905941" w:rsidRPr="00E13189">
        <w:rPr>
          <w:rFonts w:ascii="Times New Roman" w:hAnsi="Times New Roman" w:cs="Times New Roman"/>
          <w:color w:val="000000" w:themeColor="text1"/>
          <w:sz w:val="28"/>
          <w:szCs w:val="28"/>
          <w:lang w:val="kk-KZ"/>
        </w:rPr>
        <w:t>ұйым педаг</w:t>
      </w:r>
      <w:r w:rsidRPr="00E13189">
        <w:rPr>
          <w:rFonts w:ascii="Times New Roman" w:hAnsi="Times New Roman" w:cs="Times New Roman"/>
          <w:color w:val="000000" w:themeColor="text1"/>
          <w:sz w:val="28"/>
          <w:szCs w:val="28"/>
          <w:lang w:val="kk-KZ"/>
        </w:rPr>
        <w:t xml:space="preserve">огтерінің кәсіби </w:t>
      </w:r>
      <w:r w:rsidR="00905941" w:rsidRPr="00E13189">
        <w:rPr>
          <w:rFonts w:ascii="Times New Roman" w:hAnsi="Times New Roman" w:cs="Times New Roman"/>
          <w:color w:val="000000" w:themeColor="text1"/>
          <w:sz w:val="28"/>
          <w:szCs w:val="28"/>
          <w:lang w:val="kk-KZ"/>
        </w:rPr>
        <w:t>құзыреттілігін дамытуда</w:t>
      </w:r>
      <w:r w:rsidRPr="00E13189">
        <w:rPr>
          <w:rFonts w:ascii="Times New Roman" w:hAnsi="Times New Roman" w:cs="Times New Roman"/>
          <w:color w:val="000000" w:themeColor="text1"/>
          <w:sz w:val="28"/>
          <w:szCs w:val="28"/>
          <w:lang w:val="kk-KZ"/>
        </w:rPr>
        <w:t xml:space="preserve"> арт-технология</w:t>
      </w:r>
      <w:r w:rsidR="00905941" w:rsidRPr="00E13189">
        <w:rPr>
          <w:rFonts w:ascii="Times New Roman" w:hAnsi="Times New Roman" w:cs="Times New Roman"/>
          <w:color w:val="000000" w:themeColor="text1"/>
          <w:sz w:val="28"/>
          <w:szCs w:val="28"/>
          <w:lang w:val="kk-KZ"/>
        </w:rPr>
        <w:t>ны</w:t>
      </w:r>
      <w:r w:rsidRPr="00E13189">
        <w:rPr>
          <w:rFonts w:ascii="Times New Roman" w:hAnsi="Times New Roman" w:cs="Times New Roman"/>
          <w:color w:val="000000" w:themeColor="text1"/>
          <w:sz w:val="28"/>
          <w:szCs w:val="28"/>
          <w:lang w:val="kk-KZ"/>
        </w:rPr>
        <w:t xml:space="preserve"> қолданудың маңыздылығы:</w:t>
      </w:r>
    </w:p>
    <w:p w14:paraId="50F808C4" w14:textId="2D74DB30" w:rsidR="00665893" w:rsidRPr="00E13189" w:rsidRDefault="00665893" w:rsidP="00ED041D">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 кәсіби қызметінің мақсаты, мазмұны, бағыты, әдістері, білім беру процесін педагогикалық жобалауға дайындығы туралы түсініктері;</w:t>
      </w:r>
    </w:p>
    <w:p w14:paraId="567525FD" w14:textId="2535C2B3" w:rsidR="00665893" w:rsidRPr="00E13189" w:rsidRDefault="00665893" w:rsidP="00ED041D">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 әр </w:t>
      </w:r>
      <w:r w:rsidR="00BA50D9" w:rsidRPr="00E13189">
        <w:rPr>
          <w:rFonts w:ascii="Times New Roman" w:hAnsi="Times New Roman" w:cs="Times New Roman"/>
          <w:color w:val="000000" w:themeColor="text1"/>
          <w:sz w:val="28"/>
          <w:szCs w:val="28"/>
          <w:lang w:val="kk-KZ"/>
        </w:rPr>
        <w:t>топ</w:t>
      </w:r>
      <w:r w:rsidRPr="00E13189">
        <w:rPr>
          <w:rFonts w:ascii="Times New Roman" w:hAnsi="Times New Roman" w:cs="Times New Roman"/>
          <w:color w:val="000000" w:themeColor="text1"/>
          <w:sz w:val="28"/>
          <w:szCs w:val="28"/>
          <w:lang w:val="kk-KZ"/>
        </w:rPr>
        <w:t xml:space="preserve"> </w:t>
      </w:r>
      <w:r w:rsidR="00BA50D9" w:rsidRPr="00E13189">
        <w:rPr>
          <w:rFonts w:ascii="Times New Roman" w:hAnsi="Times New Roman" w:cs="Times New Roman"/>
          <w:i/>
          <w:iCs/>
          <w:color w:val="000000" w:themeColor="text1"/>
          <w:sz w:val="28"/>
          <w:szCs w:val="28"/>
          <w:lang w:val="kk-KZ"/>
        </w:rPr>
        <w:t>(ерте жас, кіші топ, ортаңғы топ, ересек топ, мектеп алды топ)</w:t>
      </w:r>
      <w:r w:rsidR="00BA50D9"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балалар</w:t>
      </w:r>
      <w:r w:rsidR="00BA50D9" w:rsidRPr="00E13189">
        <w:rPr>
          <w:rFonts w:ascii="Times New Roman" w:hAnsi="Times New Roman" w:cs="Times New Roman"/>
          <w:color w:val="000000" w:themeColor="text1"/>
          <w:sz w:val="28"/>
          <w:szCs w:val="28"/>
          <w:lang w:val="kk-KZ"/>
        </w:rPr>
        <w:t>ымен</w:t>
      </w:r>
      <w:r w:rsidRPr="00E13189">
        <w:rPr>
          <w:rFonts w:ascii="Times New Roman" w:hAnsi="Times New Roman" w:cs="Times New Roman"/>
          <w:color w:val="000000" w:themeColor="text1"/>
          <w:sz w:val="28"/>
          <w:szCs w:val="28"/>
          <w:lang w:val="kk-KZ"/>
        </w:rPr>
        <w:t xml:space="preserve"> позитивті шығармашылық өзара іс-қимыл жасау қабілеті;</w:t>
      </w:r>
    </w:p>
    <w:p w14:paraId="673F2C21" w14:textId="77777777" w:rsidR="00665893" w:rsidRPr="00E13189" w:rsidRDefault="00665893" w:rsidP="00ED041D">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в) кәсіби қызметте өзін-өзі жүзеге асыру қажеттілігі, әртүрлі топтағы қарым-қатынастарды үйлестіруге ұмтылу, мектепке дейінгі ұйымның білім беру әлеуетін арттыру;</w:t>
      </w:r>
    </w:p>
    <w:p w14:paraId="22052633" w14:textId="126BFBDA" w:rsidR="00665893" w:rsidRPr="00E13189" w:rsidRDefault="00665893" w:rsidP="00042CCC">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г) арт-технология негізінде кәсіби шығармашылықта және балалармен рөлдік өзара әрекеттестікте өзін-өзі жүзеге асыру тәжірибесі, мектепке дейінгі ұйымдағы педагогикалық практикада арт-технология</w:t>
      </w:r>
      <w:r w:rsidR="00382379"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 жүзеге асырылады</w:t>
      </w:r>
      <w:r w:rsidR="00042CCC">
        <w:rPr>
          <w:rFonts w:ascii="Times New Roman" w:hAnsi="Times New Roman" w:cs="Times New Roman"/>
          <w:color w:val="000000" w:themeColor="text1"/>
          <w:sz w:val="28"/>
          <w:szCs w:val="28"/>
          <w:lang w:val="kk-KZ"/>
        </w:rPr>
        <w:t>.</w:t>
      </w:r>
    </w:p>
    <w:p w14:paraId="3A973C2F" w14:textId="37955CB9" w:rsidR="00665893" w:rsidRPr="00E13189" w:rsidRDefault="00042CCC" w:rsidP="00ED041D">
      <w:pPr>
        <w:spacing w:after="0" w:line="240" w:lineRule="auto"/>
        <w:ind w:firstLine="567"/>
        <w:jc w:val="both"/>
        <w:rPr>
          <w:rFonts w:ascii="Times New Roman" w:hAnsi="Times New Roman" w:cs="Times New Roman"/>
          <w:color w:val="000000" w:themeColor="text1"/>
          <w:sz w:val="28"/>
          <w:szCs w:val="28"/>
          <w:lang w:val="kk-KZ"/>
        </w:rPr>
      </w:pPr>
      <w:r w:rsidRPr="00042CCC">
        <w:rPr>
          <w:rFonts w:ascii="Times New Roman" w:hAnsi="Times New Roman" w:cs="Times New Roman"/>
          <w:color w:val="000000" w:themeColor="text1"/>
          <w:sz w:val="28"/>
          <w:szCs w:val="28"/>
          <w:lang w:val="kk-KZ"/>
        </w:rPr>
        <w:t xml:space="preserve">Болашақ мектепке дейінгі ұйым педагогтерінің кәсіби құзыреттілігін дамыту </w:t>
      </w:r>
      <w:r w:rsidR="00224D31" w:rsidRPr="00042CCC">
        <w:rPr>
          <w:rFonts w:ascii="Times New Roman" w:hAnsi="Times New Roman" w:cs="Times New Roman"/>
          <w:i/>
          <w:iCs/>
          <w:color w:val="000000" w:themeColor="text1"/>
          <w:sz w:val="28"/>
          <w:szCs w:val="28"/>
          <w:lang w:val="kk-KZ"/>
        </w:rPr>
        <w:t>мотивациялық-құңдылық</w:t>
      </w:r>
      <w:r w:rsidR="00665893" w:rsidRPr="00042CCC">
        <w:rPr>
          <w:rFonts w:ascii="Times New Roman" w:hAnsi="Times New Roman" w:cs="Times New Roman"/>
          <w:i/>
          <w:iCs/>
          <w:color w:val="000000" w:themeColor="text1"/>
          <w:sz w:val="28"/>
          <w:szCs w:val="28"/>
          <w:lang w:val="kk-KZ"/>
        </w:rPr>
        <w:t>, когнитивті</w:t>
      </w:r>
      <w:r w:rsidR="004D6B2F" w:rsidRPr="00042CCC">
        <w:rPr>
          <w:rFonts w:ascii="Times New Roman" w:hAnsi="Times New Roman" w:cs="Times New Roman"/>
          <w:i/>
          <w:iCs/>
          <w:color w:val="000000" w:themeColor="text1"/>
          <w:sz w:val="28"/>
          <w:szCs w:val="28"/>
          <w:lang w:val="kk-KZ"/>
        </w:rPr>
        <w:t>-</w:t>
      </w:r>
      <w:r w:rsidR="00665893" w:rsidRPr="00042CCC">
        <w:rPr>
          <w:rFonts w:ascii="Times New Roman" w:hAnsi="Times New Roman" w:cs="Times New Roman"/>
          <w:i/>
          <w:iCs/>
          <w:color w:val="000000" w:themeColor="text1"/>
          <w:sz w:val="28"/>
          <w:szCs w:val="28"/>
          <w:lang w:val="kk-KZ"/>
        </w:rPr>
        <w:t>аналитикалық, эмоциональды-коммунткативтік, рефлексивтік</w:t>
      </w:r>
      <w:r w:rsidR="004D6B2F" w:rsidRPr="00042CCC">
        <w:rPr>
          <w:rFonts w:ascii="Times New Roman" w:hAnsi="Times New Roman" w:cs="Times New Roman"/>
          <w:i/>
          <w:iCs/>
          <w:color w:val="000000" w:themeColor="text1"/>
          <w:sz w:val="28"/>
          <w:szCs w:val="28"/>
          <w:lang w:val="kk-KZ"/>
        </w:rPr>
        <w:t>-</w:t>
      </w:r>
      <w:r w:rsidR="00665893" w:rsidRPr="00042CCC">
        <w:rPr>
          <w:rFonts w:ascii="Times New Roman" w:hAnsi="Times New Roman" w:cs="Times New Roman"/>
          <w:i/>
          <w:iCs/>
          <w:color w:val="000000" w:themeColor="text1"/>
          <w:sz w:val="28"/>
          <w:szCs w:val="28"/>
          <w:lang w:val="kk-KZ"/>
        </w:rPr>
        <w:t>іс</w:t>
      </w:r>
      <w:r w:rsidR="004D6B2F" w:rsidRPr="00042CCC">
        <w:rPr>
          <w:rFonts w:ascii="Times New Roman" w:hAnsi="Times New Roman" w:cs="Times New Roman"/>
          <w:i/>
          <w:iCs/>
          <w:color w:val="000000" w:themeColor="text1"/>
          <w:sz w:val="28"/>
          <w:szCs w:val="28"/>
          <w:lang w:val="kk-KZ"/>
        </w:rPr>
        <w:t>-</w:t>
      </w:r>
      <w:r w:rsidR="00665893" w:rsidRPr="00042CCC">
        <w:rPr>
          <w:rFonts w:ascii="Times New Roman" w:hAnsi="Times New Roman" w:cs="Times New Roman"/>
          <w:i/>
          <w:iCs/>
          <w:color w:val="000000" w:themeColor="text1"/>
          <w:sz w:val="28"/>
          <w:szCs w:val="28"/>
          <w:lang w:val="kk-KZ"/>
        </w:rPr>
        <w:t>әрекеттік</w:t>
      </w:r>
      <w:r w:rsidR="00665893" w:rsidRPr="00042CCC">
        <w:rPr>
          <w:rFonts w:ascii="Times New Roman" w:hAnsi="Times New Roman" w:cs="Times New Roman"/>
          <w:color w:val="000000" w:themeColor="text1"/>
          <w:sz w:val="28"/>
          <w:szCs w:val="28"/>
          <w:lang w:val="kk-KZ"/>
        </w:rPr>
        <w:t xml:space="preserve"> компоненттерінің өзара байланысында өнердің әр түрлерімен бірге қатысуының рухани-адамгершілік тәжірибесін дамытуға негізд</w:t>
      </w:r>
      <w:r w:rsidRPr="00042CCC">
        <w:rPr>
          <w:rFonts w:ascii="Times New Roman" w:hAnsi="Times New Roman" w:cs="Times New Roman"/>
          <w:color w:val="000000" w:themeColor="text1"/>
          <w:sz w:val="28"/>
          <w:szCs w:val="28"/>
          <w:lang w:val="kk-KZ"/>
        </w:rPr>
        <w:t>елді</w:t>
      </w:r>
      <w:r w:rsidR="00665893" w:rsidRPr="00042CCC">
        <w:rPr>
          <w:rFonts w:ascii="Times New Roman" w:hAnsi="Times New Roman" w:cs="Times New Roman"/>
          <w:color w:val="000000" w:themeColor="text1"/>
          <w:sz w:val="28"/>
          <w:szCs w:val="28"/>
          <w:lang w:val="kk-KZ"/>
        </w:rPr>
        <w:t>.</w:t>
      </w:r>
    </w:p>
    <w:p w14:paraId="3FE17DA4" w14:textId="2FB4FC2B" w:rsidR="00665893" w:rsidRPr="00E13189" w:rsidRDefault="00665893" w:rsidP="00ED041D">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Арт-сабақтардың мазмұны бастапқы тәжірибелік  эксперменттің анықтау кезеңдерінде жетілуге жататын өнер объектілерінің, артефактілердің кешенін; меңгеруге жататын ақпаратты; сондай-ақ бастамашылық-жасампаздық көркемдік-шығармашылық қызметте</w:t>
      </w:r>
      <w:r w:rsidR="00C17CB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үлгі бойынша ойлау және іс-әрекет тәжірибесін кейіннен пайдалану үшін көркемдік шығармашылық техникаларының белгілі бір жиынтығын </w:t>
      </w:r>
      <w:r w:rsidR="00550993">
        <w:rPr>
          <w:rFonts w:ascii="Times New Roman" w:hAnsi="Times New Roman" w:cs="Times New Roman"/>
          <w:color w:val="000000" w:themeColor="text1"/>
          <w:sz w:val="28"/>
          <w:szCs w:val="28"/>
          <w:lang w:val="kk-KZ"/>
        </w:rPr>
        <w:t>қарастырды.</w:t>
      </w:r>
      <w:r w:rsidR="007629C9">
        <w:rPr>
          <w:rFonts w:ascii="Times New Roman" w:hAnsi="Times New Roman" w:cs="Times New Roman"/>
          <w:color w:val="000000" w:themeColor="text1"/>
          <w:sz w:val="28"/>
          <w:szCs w:val="28"/>
          <w:lang w:val="kk-KZ"/>
        </w:rPr>
        <w:t xml:space="preserve"> </w:t>
      </w:r>
    </w:p>
    <w:p w14:paraId="489DC1BD" w14:textId="43FA3D6E" w:rsidR="00665893" w:rsidRPr="00E13189" w:rsidRDefault="00665893" w:rsidP="00ED041D">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Арт-сабақтардың мазмұны бір жағынан, білім беру стандартының талаптарына және екінші жағынан,</w:t>
      </w:r>
      <w:r w:rsidR="004D6B2F" w:rsidRPr="00E13189">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 xml:space="preserve">қоғамның өзекті өзгеріп отыратын қажеттіліктеріне бағытталуы тиіс. Студенттердің білім туралы түсініктерін басқа мәдени институттармен педагогикалық міндеттерді шешуде өзара тығыз байланысты ашық серпінді педагогикалық жүйе ретінде қалыптастыру, </w:t>
      </w:r>
      <w:r w:rsidRPr="00E13189">
        <w:rPr>
          <w:rFonts w:ascii="Times New Roman" w:hAnsi="Times New Roman" w:cs="Times New Roman"/>
          <w:color w:val="000000" w:themeColor="text1"/>
          <w:sz w:val="28"/>
          <w:szCs w:val="28"/>
          <w:lang w:val="kk-KZ"/>
        </w:rPr>
        <w:lastRenderedPageBreak/>
        <w:t>студенттерде әріптестік тәжірибесін, игерілетін әлеуметтік рөлдердің спектрін мақсатты түрде кең</w:t>
      </w:r>
      <w:r w:rsidR="007629C9">
        <w:rPr>
          <w:rFonts w:ascii="Times New Roman" w:hAnsi="Times New Roman" w:cs="Times New Roman"/>
          <w:color w:val="000000" w:themeColor="text1"/>
          <w:sz w:val="28"/>
          <w:szCs w:val="28"/>
          <w:lang w:val="kk-KZ"/>
        </w:rPr>
        <w:t>ейіп, арнайы-қызметтік, әлеуметтік</w:t>
      </w:r>
      <w:r w:rsidR="007629C9" w:rsidRPr="007629C9">
        <w:rPr>
          <w:rFonts w:ascii="Times New Roman" w:hAnsi="Times New Roman" w:cs="Times New Roman"/>
          <w:color w:val="000000" w:themeColor="text1"/>
          <w:sz w:val="28"/>
          <w:szCs w:val="28"/>
          <w:lang w:val="kk-KZ"/>
        </w:rPr>
        <w:t>-</w:t>
      </w:r>
      <w:r w:rsidR="007629C9">
        <w:rPr>
          <w:rFonts w:ascii="Times New Roman" w:hAnsi="Times New Roman" w:cs="Times New Roman"/>
          <w:color w:val="000000" w:themeColor="text1"/>
          <w:sz w:val="28"/>
          <w:szCs w:val="28"/>
          <w:lang w:val="kk-KZ"/>
        </w:rPr>
        <w:t>коммуникативті, жеке, интеллектуалды</w:t>
      </w:r>
      <w:r w:rsidR="007629C9" w:rsidRPr="007629C9">
        <w:rPr>
          <w:rFonts w:ascii="Times New Roman" w:hAnsi="Times New Roman" w:cs="Times New Roman"/>
          <w:color w:val="000000" w:themeColor="text1"/>
          <w:sz w:val="28"/>
          <w:szCs w:val="28"/>
          <w:lang w:val="kk-KZ"/>
        </w:rPr>
        <w:t>-</w:t>
      </w:r>
      <w:r w:rsidR="007629C9">
        <w:rPr>
          <w:rFonts w:ascii="Times New Roman" w:hAnsi="Times New Roman" w:cs="Times New Roman"/>
          <w:color w:val="000000" w:themeColor="text1"/>
          <w:sz w:val="28"/>
          <w:szCs w:val="28"/>
          <w:lang w:val="kk-KZ"/>
        </w:rPr>
        <w:t>шығармашылық құзыреттіліктің дамуына  әсер етеді</w:t>
      </w:r>
      <w:r w:rsidRPr="00E13189">
        <w:rPr>
          <w:rFonts w:ascii="Times New Roman" w:hAnsi="Times New Roman" w:cs="Times New Roman"/>
          <w:color w:val="000000" w:themeColor="text1"/>
          <w:sz w:val="28"/>
          <w:szCs w:val="28"/>
          <w:lang w:val="kk-KZ"/>
        </w:rPr>
        <w:t xml:space="preserve">. Арт-сабақтардың мазмұнын диалогтық әдістермен қатар, шығармашылық мамандықтар өкілдерінің қоғамдық бірлестіктерімен, </w:t>
      </w:r>
      <w:r w:rsidR="007629C9">
        <w:rPr>
          <w:rFonts w:ascii="Times New Roman" w:hAnsi="Times New Roman" w:cs="Times New Roman"/>
          <w:color w:val="000000" w:themeColor="text1"/>
          <w:sz w:val="28"/>
          <w:szCs w:val="28"/>
          <w:lang w:val="kk-KZ"/>
        </w:rPr>
        <w:t xml:space="preserve">мектепке дейінгі </w:t>
      </w:r>
      <w:r w:rsidRPr="00E13189">
        <w:rPr>
          <w:rFonts w:ascii="Times New Roman" w:hAnsi="Times New Roman" w:cs="Times New Roman"/>
          <w:color w:val="000000" w:themeColor="text1"/>
          <w:sz w:val="28"/>
          <w:szCs w:val="28"/>
          <w:lang w:val="kk-KZ"/>
        </w:rPr>
        <w:t xml:space="preserve">білім беру </w:t>
      </w:r>
      <w:r w:rsidR="007629C9">
        <w:rPr>
          <w:rFonts w:ascii="Times New Roman" w:hAnsi="Times New Roman" w:cs="Times New Roman"/>
          <w:color w:val="000000" w:themeColor="text1"/>
          <w:sz w:val="28"/>
          <w:szCs w:val="28"/>
          <w:lang w:val="kk-KZ"/>
        </w:rPr>
        <w:t>ұйымдарының</w:t>
      </w:r>
      <w:r w:rsidRPr="00E13189">
        <w:rPr>
          <w:rFonts w:ascii="Times New Roman" w:hAnsi="Times New Roman" w:cs="Times New Roman"/>
          <w:color w:val="000000" w:themeColor="text1"/>
          <w:sz w:val="28"/>
          <w:szCs w:val="28"/>
          <w:lang w:val="kk-KZ"/>
        </w:rPr>
        <w:t xml:space="preserve"> әртүрлі үлгілерімен бағдарламалық өзара іс-қимылы есебінен байытылу</w:t>
      </w:r>
      <w:r w:rsidR="007629C9">
        <w:rPr>
          <w:rFonts w:ascii="Times New Roman" w:hAnsi="Times New Roman" w:cs="Times New Roman"/>
          <w:color w:val="000000" w:themeColor="text1"/>
          <w:sz w:val="28"/>
          <w:szCs w:val="28"/>
          <w:lang w:val="kk-KZ"/>
        </w:rPr>
        <w:t>ы арт</w:t>
      </w:r>
      <w:r w:rsidR="007629C9" w:rsidRPr="007629C9">
        <w:rPr>
          <w:rFonts w:ascii="Times New Roman" w:hAnsi="Times New Roman" w:cs="Times New Roman"/>
          <w:color w:val="000000" w:themeColor="text1"/>
          <w:sz w:val="28"/>
          <w:szCs w:val="28"/>
          <w:lang w:val="kk-KZ"/>
        </w:rPr>
        <w:t>-</w:t>
      </w:r>
      <w:r w:rsidR="007629C9">
        <w:rPr>
          <w:rFonts w:ascii="Times New Roman" w:hAnsi="Times New Roman" w:cs="Times New Roman"/>
          <w:color w:val="000000" w:themeColor="text1"/>
          <w:sz w:val="28"/>
          <w:szCs w:val="28"/>
          <w:lang w:val="kk-KZ"/>
        </w:rPr>
        <w:t>технологияның болашақ мектепке дейінгі ұйым педагогтерінің кәсіби құзыреттілігін дамытуға берері молы анық</w:t>
      </w:r>
      <w:r w:rsidRPr="00E13189">
        <w:rPr>
          <w:rFonts w:ascii="Times New Roman" w:hAnsi="Times New Roman" w:cs="Times New Roman"/>
          <w:color w:val="000000" w:themeColor="text1"/>
          <w:sz w:val="28"/>
          <w:szCs w:val="28"/>
          <w:lang w:val="kk-KZ"/>
        </w:rPr>
        <w:t>.</w:t>
      </w:r>
    </w:p>
    <w:p w14:paraId="671E3C3C" w14:textId="7A27738D" w:rsidR="00665893" w:rsidRPr="00E13189" w:rsidRDefault="000B7DEE" w:rsidP="00ED041D">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Болашақ м</w:t>
      </w:r>
      <w:r w:rsidR="00665893" w:rsidRPr="00E13189">
        <w:rPr>
          <w:rFonts w:ascii="Times New Roman" w:hAnsi="Times New Roman" w:cs="Times New Roman"/>
          <w:color w:val="000000" w:themeColor="text1"/>
          <w:sz w:val="28"/>
          <w:szCs w:val="28"/>
          <w:lang w:val="kk-KZ"/>
        </w:rPr>
        <w:t>ектепке</w:t>
      </w:r>
      <w:r>
        <w:rPr>
          <w:rFonts w:ascii="Times New Roman" w:hAnsi="Times New Roman" w:cs="Times New Roman"/>
          <w:color w:val="000000" w:themeColor="text1"/>
          <w:sz w:val="28"/>
          <w:szCs w:val="28"/>
          <w:lang w:val="kk-KZ"/>
        </w:rPr>
        <w:t xml:space="preserve"> дейінгі ұйым</w:t>
      </w:r>
      <w:r w:rsidR="00665893" w:rsidRPr="00E13189">
        <w:rPr>
          <w:rFonts w:ascii="Times New Roman" w:hAnsi="Times New Roman" w:cs="Times New Roman"/>
          <w:color w:val="000000" w:themeColor="text1"/>
          <w:sz w:val="28"/>
          <w:szCs w:val="28"/>
          <w:lang w:val="kk-KZ"/>
        </w:rPr>
        <w:t xml:space="preserve"> педагогтерінің кәсіби құзыреттілігін дамытуға бағытталған </w:t>
      </w:r>
      <w:r w:rsidR="000A1AC8">
        <w:rPr>
          <w:rFonts w:ascii="Times New Roman" w:hAnsi="Times New Roman" w:cs="Times New Roman"/>
          <w:color w:val="000000" w:themeColor="text1"/>
          <w:sz w:val="28"/>
          <w:szCs w:val="28"/>
          <w:lang w:val="kk-KZ"/>
        </w:rPr>
        <w:t>әдістемелік кешен</w:t>
      </w:r>
      <w:r w:rsidR="00665893" w:rsidRPr="00E13189">
        <w:rPr>
          <w:rFonts w:ascii="Times New Roman" w:hAnsi="Times New Roman" w:cs="Times New Roman"/>
          <w:color w:val="000000" w:themeColor="text1"/>
          <w:sz w:val="28"/>
          <w:szCs w:val="28"/>
          <w:lang w:val="kk-KZ"/>
        </w:rPr>
        <w:t xml:space="preserve"> мазмұны кәсіби қызметінде өзін-өзі жүзеге асыру, </w:t>
      </w:r>
      <w:r w:rsidR="000A1AC8" w:rsidRPr="000A1AC8">
        <w:rPr>
          <w:rFonts w:ascii="Times New Roman" w:hAnsi="Times New Roman" w:cs="Times New Roman"/>
          <w:color w:val="000000" w:themeColor="text1"/>
          <w:sz w:val="28"/>
          <w:szCs w:val="28"/>
          <w:lang w:val="kk-KZ"/>
        </w:rPr>
        <w:t>өзін-өзі белсендендіру</w:t>
      </w:r>
      <w:r w:rsidR="000A1AC8">
        <w:rPr>
          <w:rFonts w:ascii="Times New Roman" w:hAnsi="Times New Roman" w:cs="Times New Roman"/>
          <w:color w:val="000000" w:themeColor="text1"/>
          <w:sz w:val="28"/>
          <w:szCs w:val="28"/>
          <w:lang w:val="kk-KZ"/>
        </w:rPr>
        <w:t>, өзін-өзі тану,</w:t>
      </w:r>
      <w:r w:rsidR="00665893" w:rsidRPr="00E13189">
        <w:rPr>
          <w:rFonts w:ascii="Times New Roman" w:hAnsi="Times New Roman" w:cs="Times New Roman"/>
          <w:color w:val="000000" w:themeColor="text1"/>
          <w:sz w:val="28"/>
          <w:szCs w:val="28"/>
          <w:lang w:val="kk-KZ"/>
        </w:rPr>
        <w:t xml:space="preserve"> кәсіби білім</w:t>
      </w:r>
      <w:r w:rsidR="000A1AC8">
        <w:rPr>
          <w:rFonts w:ascii="Times New Roman" w:hAnsi="Times New Roman" w:cs="Times New Roman"/>
          <w:color w:val="000000" w:themeColor="text1"/>
          <w:sz w:val="28"/>
          <w:szCs w:val="28"/>
          <w:lang w:val="kk-KZ"/>
        </w:rPr>
        <w:t>ін жетілдіру</w:t>
      </w:r>
      <w:r w:rsidR="00665893" w:rsidRPr="00E13189">
        <w:rPr>
          <w:rFonts w:ascii="Times New Roman" w:hAnsi="Times New Roman" w:cs="Times New Roman"/>
          <w:color w:val="000000" w:themeColor="text1"/>
          <w:sz w:val="28"/>
          <w:szCs w:val="28"/>
          <w:lang w:val="kk-KZ"/>
        </w:rPr>
        <w:t>, іскерлік</w:t>
      </w:r>
      <w:r w:rsidR="000A1AC8">
        <w:rPr>
          <w:rFonts w:ascii="Times New Roman" w:hAnsi="Times New Roman" w:cs="Times New Roman"/>
          <w:color w:val="000000" w:themeColor="text1"/>
          <w:sz w:val="28"/>
          <w:szCs w:val="28"/>
          <w:lang w:val="kk-KZ"/>
        </w:rPr>
        <w:t xml:space="preserve"> </w:t>
      </w:r>
      <w:r w:rsidR="00665893" w:rsidRPr="00E13189">
        <w:rPr>
          <w:rFonts w:ascii="Times New Roman" w:hAnsi="Times New Roman" w:cs="Times New Roman"/>
          <w:color w:val="000000" w:themeColor="text1"/>
          <w:sz w:val="28"/>
          <w:szCs w:val="28"/>
          <w:lang w:val="kk-KZ"/>
        </w:rPr>
        <w:t>дағдылар</w:t>
      </w:r>
      <w:r w:rsidR="000A1AC8">
        <w:rPr>
          <w:rFonts w:ascii="Times New Roman" w:hAnsi="Times New Roman" w:cs="Times New Roman"/>
          <w:color w:val="000000" w:themeColor="text1"/>
          <w:sz w:val="28"/>
          <w:szCs w:val="28"/>
          <w:lang w:val="kk-KZ"/>
        </w:rPr>
        <w:t>ын</w:t>
      </w:r>
      <w:r w:rsidR="00665893" w:rsidRPr="00E13189">
        <w:rPr>
          <w:rFonts w:ascii="Times New Roman" w:hAnsi="Times New Roman" w:cs="Times New Roman"/>
          <w:color w:val="000000" w:themeColor="text1"/>
          <w:sz w:val="28"/>
          <w:szCs w:val="28"/>
          <w:lang w:val="kk-KZ"/>
        </w:rPr>
        <w:t xml:space="preserve"> </w:t>
      </w:r>
      <w:r w:rsidR="000A1AC8">
        <w:rPr>
          <w:rFonts w:ascii="Times New Roman" w:hAnsi="Times New Roman" w:cs="Times New Roman"/>
          <w:color w:val="000000" w:themeColor="text1"/>
          <w:sz w:val="28"/>
          <w:szCs w:val="28"/>
          <w:lang w:val="kk-KZ"/>
        </w:rPr>
        <w:t>дамыту</w:t>
      </w:r>
      <w:r w:rsidR="00665893" w:rsidRPr="00E13189">
        <w:rPr>
          <w:rFonts w:ascii="Times New Roman" w:hAnsi="Times New Roman" w:cs="Times New Roman"/>
          <w:color w:val="000000" w:themeColor="text1"/>
          <w:sz w:val="28"/>
          <w:szCs w:val="28"/>
          <w:lang w:val="kk-KZ"/>
        </w:rPr>
        <w:t>, педагогикалық қызметінде арт-технология</w:t>
      </w:r>
      <w:r w:rsidR="00382379" w:rsidRPr="00E13189">
        <w:rPr>
          <w:rFonts w:ascii="Times New Roman" w:hAnsi="Times New Roman" w:cs="Times New Roman"/>
          <w:color w:val="000000" w:themeColor="text1"/>
          <w:sz w:val="28"/>
          <w:szCs w:val="28"/>
          <w:lang w:val="kk-KZ"/>
        </w:rPr>
        <w:t>н</w:t>
      </w:r>
      <w:r w:rsidR="00665893" w:rsidRPr="00E13189">
        <w:rPr>
          <w:rFonts w:ascii="Times New Roman" w:hAnsi="Times New Roman" w:cs="Times New Roman"/>
          <w:color w:val="000000" w:themeColor="text1"/>
          <w:sz w:val="28"/>
          <w:szCs w:val="28"/>
          <w:lang w:val="kk-KZ"/>
        </w:rPr>
        <w:t>ы қолдануға дайындығы, коммуникативтік қабілеті, кәсіби маңызды мәдени-әлеуметтік тәжірибені кеңейту міндеттерін</w:t>
      </w:r>
      <w:r w:rsidR="000A1AC8">
        <w:rPr>
          <w:rFonts w:ascii="Times New Roman" w:hAnsi="Times New Roman" w:cs="Times New Roman"/>
          <w:color w:val="000000" w:themeColor="text1"/>
          <w:sz w:val="28"/>
          <w:szCs w:val="28"/>
          <w:lang w:val="kk-KZ"/>
        </w:rPr>
        <w:t xml:space="preserve"> тиімді</w:t>
      </w:r>
      <w:r w:rsidR="00665893" w:rsidRPr="00E13189">
        <w:rPr>
          <w:rFonts w:ascii="Times New Roman" w:hAnsi="Times New Roman" w:cs="Times New Roman"/>
          <w:color w:val="000000" w:themeColor="text1"/>
          <w:sz w:val="28"/>
          <w:szCs w:val="28"/>
          <w:lang w:val="kk-KZ"/>
        </w:rPr>
        <w:t xml:space="preserve"> шешуді қамтамасыз ету</w:t>
      </w:r>
      <w:r w:rsidR="000A1AC8">
        <w:rPr>
          <w:rFonts w:ascii="Times New Roman" w:hAnsi="Times New Roman" w:cs="Times New Roman"/>
          <w:color w:val="000000" w:themeColor="text1"/>
          <w:sz w:val="28"/>
          <w:szCs w:val="28"/>
          <w:lang w:val="kk-KZ"/>
        </w:rPr>
        <w:t>ге көмектесті</w:t>
      </w:r>
      <w:r w:rsidR="00665893" w:rsidRPr="00E13189">
        <w:rPr>
          <w:rFonts w:ascii="Times New Roman" w:hAnsi="Times New Roman" w:cs="Times New Roman"/>
          <w:color w:val="000000" w:themeColor="text1"/>
          <w:sz w:val="28"/>
          <w:szCs w:val="28"/>
          <w:lang w:val="kk-KZ"/>
        </w:rPr>
        <w:t>.</w:t>
      </w:r>
    </w:p>
    <w:p w14:paraId="41063F61" w14:textId="765236CA" w:rsidR="00122659" w:rsidRPr="00E13189" w:rsidRDefault="00122659" w:rsidP="000B7DEE">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Зерттеу жұмысымыздың келесі тармағында болашақ МДҰ педагогтерінің кәсіби құзыреттіліктерін арт-технология арқылы дамытуда пайдаланған әдістемелік кешеніне толықтай сипаттама бере отырып қолдану барысын көрсетеміз. </w:t>
      </w:r>
    </w:p>
    <w:p w14:paraId="2C4211E3"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p>
    <w:p w14:paraId="2B504DD1" w14:textId="12471616" w:rsidR="00122659" w:rsidRPr="00ED041D" w:rsidRDefault="00665893" w:rsidP="00ED041D">
      <w:pPr>
        <w:pStyle w:val="HTML"/>
        <w:ind w:firstLine="567"/>
        <w:jc w:val="both"/>
        <w:rPr>
          <w:rFonts w:ascii="Times New Roman" w:eastAsiaTheme="majorEastAsia" w:hAnsi="Times New Roman" w:cs="Times New Roman"/>
          <w:b/>
          <w:bCs/>
          <w:sz w:val="28"/>
          <w:szCs w:val="28"/>
          <w:lang w:val="kk-KZ"/>
        </w:rPr>
      </w:pPr>
      <w:r w:rsidRPr="00E13189">
        <w:rPr>
          <w:rFonts w:ascii="Times New Roman" w:hAnsi="Times New Roman" w:cs="Times New Roman"/>
          <w:b/>
          <w:bCs/>
          <w:caps/>
          <w:color w:val="000000" w:themeColor="text1"/>
          <w:sz w:val="28"/>
          <w:szCs w:val="28"/>
          <w:lang w:val="kk-KZ"/>
        </w:rPr>
        <w:t xml:space="preserve">3.2 </w:t>
      </w:r>
      <w:r w:rsidRPr="00E13189">
        <w:rPr>
          <w:rFonts w:ascii="Times New Roman" w:hAnsi="Times New Roman" w:cs="Times New Roman"/>
          <w:b/>
          <w:bCs/>
          <w:smallCaps/>
          <w:color w:val="000000" w:themeColor="text1"/>
          <w:sz w:val="28"/>
          <w:szCs w:val="28"/>
          <w:lang w:val="kk-KZ"/>
        </w:rPr>
        <w:t>Б</w:t>
      </w:r>
      <w:r w:rsidR="00ED041D" w:rsidRPr="004335E5">
        <w:rPr>
          <w:rFonts w:ascii="Times New Roman" w:hAnsi="Times New Roman" w:cs="Times New Roman"/>
          <w:b/>
          <w:bCs/>
          <w:sz w:val="28"/>
          <w:szCs w:val="28"/>
          <w:lang w:val="kk-KZ"/>
        </w:rPr>
        <w:t>олашақ мектепке дейінгі ұйым педагогтерінің кәсіби құзыреттілігін арт-технология арқылы дамытудың әдістемесі</w:t>
      </w:r>
    </w:p>
    <w:p w14:paraId="688D1EE0" w14:textId="7B8D0219" w:rsidR="00824AB7" w:rsidRDefault="00824AB7" w:rsidP="009431CB">
      <w:pPr>
        <w:spacing w:after="0" w:line="240" w:lineRule="auto"/>
        <w:ind w:firstLine="567"/>
        <w:jc w:val="both"/>
        <w:rPr>
          <w:rFonts w:ascii="Times New Roman" w:hAnsi="Times New Roman" w:cs="Times New Roman"/>
          <w:color w:val="000000" w:themeColor="text1"/>
          <w:sz w:val="28"/>
          <w:szCs w:val="28"/>
          <w:lang w:val="kk-KZ"/>
        </w:rPr>
      </w:pPr>
      <w:r w:rsidRPr="00824AB7">
        <w:rPr>
          <w:rFonts w:ascii="Times New Roman" w:hAnsi="Times New Roman" w:cs="Times New Roman"/>
          <w:color w:val="000000" w:themeColor="text1"/>
          <w:sz w:val="28"/>
          <w:szCs w:val="28"/>
          <w:lang w:val="kk-KZ"/>
        </w:rPr>
        <w:t>Болашақ МДҰ педагогтерінің арт-технология арқылы кәсіби құзыреттілігін дамытуға арнайы дайындалған қалыптастыру экспериментінің барысында «Арт-технология» тақырыбындағы элективті курс, «Art-hause» студия бағдарламасы, «Әлемдік бейнелеу өнерінің тарихы» дәрістер жинағы мен «Арт-технология» оқу-әдістемелік құралынан тұратын әдістемелік кешен пайдаланылды.</w:t>
      </w:r>
    </w:p>
    <w:p w14:paraId="4B85FE16" w14:textId="0E88EE63"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Болашақ мектепке дейінгі ұйым педагогтерінің арт-технология арқылы кәсіби құзыреттілігін дамыту мақсатында даярланған әдістемелік ке</w:t>
      </w:r>
      <w:r w:rsidR="00824AB7">
        <w:rPr>
          <w:rFonts w:ascii="Times New Roman" w:hAnsi="Times New Roman" w:cs="Times New Roman"/>
          <w:color w:val="000000" w:themeColor="text1"/>
          <w:sz w:val="28"/>
          <w:szCs w:val="28"/>
          <w:lang w:val="kk-KZ"/>
        </w:rPr>
        <w:t xml:space="preserve">шені </w:t>
      </w:r>
      <w:r w:rsidR="00042CCC" w:rsidRPr="00042CCC">
        <w:rPr>
          <w:rFonts w:ascii="Times New Roman" w:hAnsi="Times New Roman" w:cs="Times New Roman"/>
          <w:color w:val="000000" w:themeColor="text1"/>
          <w:sz w:val="28"/>
          <w:szCs w:val="28"/>
          <w:lang w:val="kk-KZ"/>
        </w:rPr>
        <w:t xml:space="preserve">мотивациялық-құңдылық, когнитивті-аналитикалық, эмоциональды-коммунткативтік, рефлексивтік-іс-әрекеттік </w:t>
      </w:r>
      <w:r w:rsidRPr="00042CCC">
        <w:rPr>
          <w:rFonts w:ascii="Times New Roman" w:hAnsi="Times New Roman" w:cs="Times New Roman"/>
          <w:color w:val="000000" w:themeColor="text1"/>
          <w:sz w:val="28"/>
          <w:szCs w:val="28"/>
          <w:lang w:val="kk-KZ"/>
        </w:rPr>
        <w:t>компоненттерінің</w:t>
      </w:r>
      <w:r w:rsidRPr="00E13189">
        <w:rPr>
          <w:rFonts w:ascii="Times New Roman" w:hAnsi="Times New Roman" w:cs="Times New Roman"/>
          <w:color w:val="000000" w:themeColor="text1"/>
          <w:sz w:val="28"/>
          <w:szCs w:val="28"/>
          <w:lang w:val="kk-KZ"/>
        </w:rPr>
        <w:t xml:space="preserve"> өзара байланысында өнердің әртүрлі түрлері</w:t>
      </w:r>
      <w:r w:rsidR="00824AB7">
        <w:rPr>
          <w:rFonts w:ascii="Times New Roman" w:hAnsi="Times New Roman" w:cs="Times New Roman"/>
          <w:color w:val="000000" w:themeColor="text1"/>
          <w:sz w:val="28"/>
          <w:szCs w:val="28"/>
          <w:lang w:val="kk-KZ"/>
        </w:rPr>
        <w:t>н игеру арқылы кәсіби құзыреттілікті</w:t>
      </w:r>
      <w:r w:rsidRPr="00E13189">
        <w:rPr>
          <w:rFonts w:ascii="Times New Roman" w:hAnsi="Times New Roman" w:cs="Times New Roman"/>
          <w:color w:val="000000" w:themeColor="text1"/>
          <w:sz w:val="28"/>
          <w:szCs w:val="28"/>
          <w:lang w:val="kk-KZ"/>
        </w:rPr>
        <w:t xml:space="preserve"> дамытуға ықпал ететін бағытталған көркем-шығармашылық қызметтің мазмұнын, педагогикалық қызметтегі жеке арт-тәжірибені іске асыруға қажеттілікті қамтиды. </w:t>
      </w:r>
      <w:r w:rsidR="00824AB7">
        <w:rPr>
          <w:rFonts w:ascii="Times New Roman" w:hAnsi="Times New Roman" w:cs="Times New Roman"/>
          <w:color w:val="000000" w:themeColor="text1"/>
          <w:sz w:val="28"/>
          <w:szCs w:val="28"/>
          <w:lang w:val="kk-KZ"/>
        </w:rPr>
        <w:t xml:space="preserve">Әдістемелік кешен мазмұны </w:t>
      </w:r>
      <w:r w:rsidRPr="00E13189">
        <w:rPr>
          <w:rFonts w:ascii="Times New Roman" w:hAnsi="Times New Roman" w:cs="Times New Roman"/>
          <w:color w:val="000000" w:themeColor="text1"/>
          <w:sz w:val="28"/>
          <w:szCs w:val="28"/>
          <w:lang w:val="kk-KZ"/>
        </w:rPr>
        <w:t>арт-</w:t>
      </w:r>
      <w:r w:rsidR="00824AB7">
        <w:rPr>
          <w:rFonts w:ascii="Times New Roman" w:hAnsi="Times New Roman" w:cs="Times New Roman"/>
          <w:color w:val="000000" w:themeColor="text1"/>
          <w:sz w:val="28"/>
          <w:szCs w:val="28"/>
          <w:lang w:val="kk-KZ"/>
        </w:rPr>
        <w:t>технология</w:t>
      </w:r>
      <w:r w:rsidRPr="00E13189">
        <w:rPr>
          <w:rFonts w:ascii="Times New Roman" w:hAnsi="Times New Roman" w:cs="Times New Roman"/>
          <w:color w:val="000000" w:themeColor="text1"/>
          <w:sz w:val="28"/>
          <w:szCs w:val="28"/>
          <w:lang w:val="kk-KZ"/>
        </w:rPr>
        <w:t xml:space="preserve"> саласындағы теориялық және </w:t>
      </w:r>
      <w:r w:rsidR="00D05411">
        <w:rPr>
          <w:rFonts w:ascii="Times New Roman" w:hAnsi="Times New Roman" w:cs="Times New Roman"/>
          <w:color w:val="000000" w:themeColor="text1"/>
          <w:sz w:val="28"/>
          <w:szCs w:val="28"/>
          <w:lang w:val="kk-KZ"/>
        </w:rPr>
        <w:t>практикалық</w:t>
      </w:r>
      <w:r w:rsidRPr="00E13189">
        <w:rPr>
          <w:rFonts w:ascii="Times New Roman" w:hAnsi="Times New Roman" w:cs="Times New Roman"/>
          <w:color w:val="000000" w:themeColor="text1"/>
          <w:sz w:val="28"/>
          <w:szCs w:val="28"/>
          <w:lang w:val="kk-KZ"/>
        </w:rPr>
        <w:t xml:space="preserve"> білім</w:t>
      </w:r>
      <w:r w:rsidR="00D05411">
        <w:rPr>
          <w:rFonts w:ascii="Times New Roman" w:hAnsi="Times New Roman" w:cs="Times New Roman"/>
          <w:color w:val="000000" w:themeColor="text1"/>
          <w:sz w:val="28"/>
          <w:szCs w:val="28"/>
          <w:lang w:val="kk-KZ"/>
        </w:rPr>
        <w:t xml:space="preserve"> беруде дәріс, семинар,</w:t>
      </w:r>
      <w:r w:rsidRPr="00E13189">
        <w:rPr>
          <w:rFonts w:ascii="Times New Roman" w:hAnsi="Times New Roman" w:cs="Times New Roman"/>
          <w:color w:val="000000" w:themeColor="text1"/>
          <w:sz w:val="28"/>
          <w:szCs w:val="28"/>
          <w:lang w:val="kk-KZ"/>
        </w:rPr>
        <w:t xml:space="preserve"> </w:t>
      </w:r>
      <w:r w:rsidR="00414688" w:rsidRPr="00E13189">
        <w:rPr>
          <w:rFonts w:ascii="Times New Roman" w:hAnsi="Times New Roman" w:cs="Times New Roman"/>
          <w:color w:val="000000" w:themeColor="text1"/>
          <w:sz w:val="28"/>
          <w:szCs w:val="28"/>
          <w:lang w:val="kk-KZ"/>
        </w:rPr>
        <w:t>факультативтік</w:t>
      </w:r>
      <w:r w:rsidR="00D05411">
        <w:rPr>
          <w:rFonts w:ascii="Times New Roman" w:hAnsi="Times New Roman" w:cs="Times New Roman"/>
          <w:color w:val="000000" w:themeColor="text1"/>
          <w:sz w:val="28"/>
          <w:szCs w:val="28"/>
          <w:lang w:val="kk-KZ"/>
        </w:rPr>
        <w:t xml:space="preserve"> және</w:t>
      </w:r>
      <w:r w:rsidR="00414688" w:rsidRPr="00E13189">
        <w:rPr>
          <w:rFonts w:ascii="Times New Roman" w:hAnsi="Times New Roman" w:cs="Times New Roman"/>
          <w:color w:val="000000" w:themeColor="text1"/>
          <w:sz w:val="28"/>
          <w:szCs w:val="28"/>
          <w:lang w:val="kk-KZ"/>
        </w:rPr>
        <w:t xml:space="preserve"> </w:t>
      </w:r>
      <w:r w:rsidR="00824AB7">
        <w:rPr>
          <w:rFonts w:ascii="Times New Roman" w:hAnsi="Times New Roman" w:cs="Times New Roman"/>
          <w:color w:val="000000" w:themeColor="text1"/>
          <w:sz w:val="28"/>
          <w:szCs w:val="28"/>
          <w:lang w:val="kk-KZ"/>
        </w:rPr>
        <w:t>арт</w:t>
      </w:r>
      <w:r w:rsidR="00824AB7" w:rsidRPr="00824AB7">
        <w:rPr>
          <w:rFonts w:ascii="Times New Roman" w:hAnsi="Times New Roman" w:cs="Times New Roman"/>
          <w:color w:val="000000" w:themeColor="text1"/>
          <w:sz w:val="28"/>
          <w:szCs w:val="28"/>
          <w:lang w:val="kk-KZ"/>
        </w:rPr>
        <w:t>-</w:t>
      </w:r>
      <w:r w:rsidR="00414688" w:rsidRPr="00E13189">
        <w:rPr>
          <w:rFonts w:ascii="Times New Roman" w:hAnsi="Times New Roman" w:cs="Times New Roman"/>
          <w:color w:val="000000" w:themeColor="text1"/>
          <w:sz w:val="28"/>
          <w:szCs w:val="28"/>
          <w:lang w:val="kk-KZ"/>
        </w:rPr>
        <w:t>сабақтар</w:t>
      </w:r>
      <w:r w:rsidR="00804BB0">
        <w:rPr>
          <w:rFonts w:ascii="Times New Roman" w:hAnsi="Times New Roman" w:cs="Times New Roman"/>
          <w:color w:val="000000" w:themeColor="text1"/>
          <w:sz w:val="28"/>
          <w:szCs w:val="28"/>
          <w:lang w:val="kk-KZ"/>
        </w:rPr>
        <w:t>, шебер</w:t>
      </w:r>
      <w:r w:rsidR="00804BB0" w:rsidRPr="00C52D3B">
        <w:rPr>
          <w:rFonts w:ascii="Times New Roman" w:hAnsi="Times New Roman" w:cs="Times New Roman"/>
          <w:color w:val="000000" w:themeColor="text1"/>
          <w:sz w:val="28"/>
          <w:szCs w:val="28"/>
          <w:lang w:val="kk-KZ"/>
        </w:rPr>
        <w:t>-</w:t>
      </w:r>
      <w:r w:rsidR="00804BB0">
        <w:rPr>
          <w:rFonts w:ascii="Times New Roman" w:hAnsi="Times New Roman" w:cs="Times New Roman"/>
          <w:color w:val="000000" w:themeColor="text1"/>
          <w:sz w:val="28"/>
          <w:szCs w:val="28"/>
          <w:lang w:val="kk-KZ"/>
        </w:rPr>
        <w:t>сыныптар</w:t>
      </w:r>
      <w:r w:rsidR="0041468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түрінде іске асы</w:t>
      </w:r>
      <w:r w:rsidR="00824AB7">
        <w:rPr>
          <w:rFonts w:ascii="Times New Roman" w:hAnsi="Times New Roman" w:cs="Times New Roman"/>
          <w:color w:val="000000" w:themeColor="text1"/>
          <w:sz w:val="28"/>
          <w:szCs w:val="28"/>
          <w:lang w:val="kk-KZ"/>
        </w:rPr>
        <w:t>рылды</w:t>
      </w:r>
      <w:r w:rsidRPr="00E13189">
        <w:rPr>
          <w:rFonts w:ascii="Times New Roman" w:hAnsi="Times New Roman" w:cs="Times New Roman"/>
          <w:color w:val="000000" w:themeColor="text1"/>
          <w:sz w:val="28"/>
          <w:szCs w:val="28"/>
          <w:lang w:val="kk-KZ"/>
        </w:rPr>
        <w:t>.</w:t>
      </w:r>
    </w:p>
    <w:p w14:paraId="183421A9" w14:textId="77777777" w:rsidR="00414688" w:rsidRPr="00E13189" w:rsidRDefault="00414688" w:rsidP="00ED041D">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i/>
          <w:iCs/>
          <w:color w:val="000000" w:themeColor="text1"/>
          <w:sz w:val="28"/>
          <w:szCs w:val="28"/>
          <w:lang w:val="kk-KZ"/>
        </w:rPr>
        <w:t>Әдістемелік кешенді жүзеге асыру мақсаты:</w:t>
      </w:r>
      <w:r w:rsidRPr="00E13189">
        <w:rPr>
          <w:rFonts w:ascii="Times New Roman" w:hAnsi="Times New Roman" w:cs="Times New Roman"/>
          <w:color w:val="000000" w:themeColor="text1"/>
          <w:sz w:val="28"/>
          <w:szCs w:val="28"/>
          <w:lang w:val="kk-KZ"/>
        </w:rPr>
        <w:t xml:space="preserve"> болашақ МДҰ педагогтеріне арт-технология негіздерін теориялық тереңдете оқыту және практикалық қолдану арқылы кәсіби құзыреттілігін дамыту.</w:t>
      </w:r>
    </w:p>
    <w:p w14:paraId="22FBFFD4" w14:textId="7C3402C2" w:rsidR="00414688" w:rsidRPr="00E13189" w:rsidRDefault="00414688" w:rsidP="00ED041D">
      <w:pPr>
        <w:spacing w:after="0" w:line="240" w:lineRule="auto"/>
        <w:ind w:firstLine="567"/>
        <w:jc w:val="both"/>
        <w:rPr>
          <w:rFonts w:ascii="Times New Roman" w:eastAsiaTheme="majorEastAsia" w:hAnsi="Times New Roman" w:cs="Times New Roman"/>
          <w:b/>
          <w:bCs/>
          <w:i/>
          <w:iCs/>
          <w:color w:val="000000" w:themeColor="text1"/>
          <w:sz w:val="28"/>
          <w:szCs w:val="28"/>
          <w:lang w:val="kk-KZ"/>
        </w:rPr>
      </w:pPr>
      <w:r w:rsidRPr="00E13189">
        <w:rPr>
          <w:rFonts w:ascii="Times New Roman" w:eastAsiaTheme="majorEastAsia" w:hAnsi="Times New Roman" w:cs="Times New Roman"/>
          <w:b/>
          <w:bCs/>
          <w:i/>
          <w:iCs/>
          <w:color w:val="000000" w:themeColor="text1"/>
          <w:sz w:val="28"/>
          <w:szCs w:val="28"/>
          <w:lang w:val="kk-KZ"/>
        </w:rPr>
        <w:t>Міндеттері:</w:t>
      </w:r>
    </w:p>
    <w:p w14:paraId="61CCAC85" w14:textId="77777777" w:rsidR="009814A4" w:rsidRPr="00E13189" w:rsidRDefault="00414688" w:rsidP="00ED041D">
      <w:pPr>
        <w:pStyle w:val="a8"/>
        <w:numPr>
          <w:ilvl w:val="0"/>
          <w:numId w:val="1"/>
        </w:numPr>
        <w:tabs>
          <w:tab w:val="left" w:pos="284"/>
          <w:tab w:val="left" w:pos="851"/>
        </w:tabs>
        <w:spacing w:after="0" w:line="240" w:lineRule="auto"/>
        <w:ind w:left="0" w:firstLine="567"/>
        <w:jc w:val="both"/>
        <w:rPr>
          <w:rFonts w:ascii="Times New Roman" w:eastAsiaTheme="majorEastAsia" w:hAnsi="Times New Roman" w:cs="Times New Roman"/>
          <w:color w:val="000000" w:themeColor="text1"/>
          <w:sz w:val="28"/>
          <w:szCs w:val="28"/>
          <w:lang w:val="kk-KZ"/>
        </w:rPr>
      </w:pPr>
      <w:r w:rsidRPr="00E13189">
        <w:rPr>
          <w:rFonts w:ascii="Times New Roman" w:eastAsiaTheme="majorEastAsia" w:hAnsi="Times New Roman" w:cs="Times New Roman"/>
          <w:color w:val="000000" w:themeColor="text1"/>
          <w:sz w:val="28"/>
          <w:szCs w:val="28"/>
          <w:lang w:val="kk-KZ"/>
        </w:rPr>
        <w:t>арт білімнің тарихы мен теориясының мазмұнын түсіндіру;</w:t>
      </w:r>
    </w:p>
    <w:p w14:paraId="55ED34A4" w14:textId="77777777" w:rsidR="009814A4" w:rsidRPr="00E13189" w:rsidRDefault="00414688" w:rsidP="00ED041D">
      <w:pPr>
        <w:pStyle w:val="a8"/>
        <w:numPr>
          <w:ilvl w:val="0"/>
          <w:numId w:val="1"/>
        </w:numPr>
        <w:tabs>
          <w:tab w:val="left" w:pos="284"/>
          <w:tab w:val="left" w:pos="851"/>
        </w:tabs>
        <w:spacing w:after="0" w:line="240" w:lineRule="auto"/>
        <w:ind w:left="0" w:firstLine="567"/>
        <w:jc w:val="both"/>
        <w:rPr>
          <w:rFonts w:ascii="Times New Roman" w:eastAsiaTheme="majorEastAsia" w:hAnsi="Times New Roman" w:cs="Times New Roman"/>
          <w:color w:val="000000" w:themeColor="text1"/>
          <w:sz w:val="28"/>
          <w:szCs w:val="28"/>
          <w:lang w:val="kk-KZ"/>
        </w:rPr>
      </w:pPr>
      <w:r w:rsidRPr="00E13189">
        <w:rPr>
          <w:rFonts w:ascii="Times New Roman" w:eastAsiaTheme="majorEastAsia" w:hAnsi="Times New Roman" w:cs="Times New Roman"/>
          <w:color w:val="000000" w:themeColor="text1"/>
          <w:sz w:val="28"/>
          <w:szCs w:val="28"/>
          <w:lang w:val="kk-KZ"/>
        </w:rPr>
        <w:t>арт-технологиялық білім беру;</w:t>
      </w:r>
    </w:p>
    <w:p w14:paraId="3AC89ABE" w14:textId="77777777" w:rsidR="009814A4" w:rsidRPr="00E13189" w:rsidRDefault="00414688" w:rsidP="00ED041D">
      <w:pPr>
        <w:pStyle w:val="a8"/>
        <w:numPr>
          <w:ilvl w:val="0"/>
          <w:numId w:val="1"/>
        </w:numPr>
        <w:tabs>
          <w:tab w:val="left" w:pos="284"/>
          <w:tab w:val="left" w:pos="851"/>
        </w:tabs>
        <w:spacing w:after="0" w:line="240" w:lineRule="auto"/>
        <w:ind w:left="0" w:firstLine="567"/>
        <w:jc w:val="both"/>
        <w:rPr>
          <w:rFonts w:ascii="Times New Roman" w:eastAsiaTheme="majorEastAsia" w:hAnsi="Times New Roman" w:cs="Times New Roman"/>
          <w:color w:val="000000" w:themeColor="text1"/>
          <w:sz w:val="28"/>
          <w:szCs w:val="28"/>
          <w:lang w:val="kk-KZ"/>
        </w:rPr>
      </w:pPr>
      <w:r w:rsidRPr="00E13189">
        <w:rPr>
          <w:rFonts w:ascii="Times New Roman" w:eastAsiaTheme="majorEastAsia" w:hAnsi="Times New Roman" w:cs="Times New Roman"/>
          <w:color w:val="000000" w:themeColor="text1"/>
          <w:sz w:val="28"/>
          <w:szCs w:val="28"/>
          <w:lang w:val="kk-KZ"/>
        </w:rPr>
        <w:lastRenderedPageBreak/>
        <w:t>арт-технология мәні, мазмұны және құрылымымен таныстыру;</w:t>
      </w:r>
    </w:p>
    <w:p w14:paraId="36DCAF25" w14:textId="77777777" w:rsidR="009814A4" w:rsidRPr="00E13189" w:rsidRDefault="00414688" w:rsidP="00ED041D">
      <w:pPr>
        <w:pStyle w:val="a8"/>
        <w:numPr>
          <w:ilvl w:val="0"/>
          <w:numId w:val="1"/>
        </w:numPr>
        <w:tabs>
          <w:tab w:val="left" w:pos="284"/>
          <w:tab w:val="left" w:pos="851"/>
        </w:tabs>
        <w:spacing w:after="0" w:line="240" w:lineRule="auto"/>
        <w:ind w:left="0" w:firstLine="567"/>
        <w:jc w:val="both"/>
        <w:rPr>
          <w:rFonts w:ascii="Times New Roman" w:eastAsiaTheme="majorEastAsia" w:hAnsi="Times New Roman" w:cs="Times New Roman"/>
          <w:color w:val="000000" w:themeColor="text1"/>
          <w:sz w:val="28"/>
          <w:szCs w:val="28"/>
          <w:lang w:val="kk-KZ"/>
        </w:rPr>
      </w:pPr>
      <w:r w:rsidRPr="00E13189">
        <w:rPr>
          <w:rFonts w:ascii="Times New Roman" w:eastAsiaTheme="majorEastAsia" w:hAnsi="Times New Roman" w:cs="Times New Roman"/>
          <w:color w:val="000000" w:themeColor="text1"/>
          <w:sz w:val="28"/>
          <w:szCs w:val="28"/>
          <w:lang w:val="kk-KZ"/>
        </w:rPr>
        <w:t>арт-технология техникаларының ерекшеліктерімен таныстыру;</w:t>
      </w:r>
    </w:p>
    <w:p w14:paraId="4E833181" w14:textId="6F94B47A" w:rsidR="00414688" w:rsidRPr="00E13189" w:rsidRDefault="00414688" w:rsidP="00ED041D">
      <w:pPr>
        <w:pStyle w:val="a8"/>
        <w:numPr>
          <w:ilvl w:val="0"/>
          <w:numId w:val="1"/>
        </w:numPr>
        <w:tabs>
          <w:tab w:val="left" w:pos="284"/>
          <w:tab w:val="left" w:pos="851"/>
        </w:tabs>
        <w:spacing w:after="0" w:line="240" w:lineRule="auto"/>
        <w:ind w:left="0" w:firstLine="567"/>
        <w:jc w:val="both"/>
        <w:rPr>
          <w:rFonts w:ascii="Times New Roman" w:eastAsiaTheme="majorEastAsia" w:hAnsi="Times New Roman" w:cs="Times New Roman"/>
          <w:color w:val="000000" w:themeColor="text1"/>
          <w:sz w:val="28"/>
          <w:szCs w:val="28"/>
          <w:lang w:val="kk-KZ"/>
        </w:rPr>
      </w:pPr>
      <w:r w:rsidRPr="00E13189">
        <w:rPr>
          <w:rFonts w:ascii="Times New Roman" w:eastAsiaTheme="majorEastAsia" w:hAnsi="Times New Roman" w:cs="Times New Roman"/>
          <w:color w:val="000000" w:themeColor="text1"/>
          <w:sz w:val="28"/>
          <w:szCs w:val="28"/>
          <w:lang w:val="kk-KZ"/>
        </w:rPr>
        <w:t>арт-технологияны тәжірибеде қолдану.</w:t>
      </w:r>
    </w:p>
    <w:p w14:paraId="14E2BEC6" w14:textId="77777777" w:rsidR="009814A4" w:rsidRPr="00E13189" w:rsidRDefault="00414688" w:rsidP="00ED04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b/>
          <w:bCs/>
          <w:color w:val="000000" w:themeColor="text1"/>
          <w:sz w:val="28"/>
          <w:szCs w:val="28"/>
          <w:lang w:val="kk-KZ" w:eastAsia="ru-RU"/>
        </w:rPr>
        <w:t>Болашақ МДҰ педагогтерінің арт-технология әдістемелік кешенін жүзеге асыруда қойылатын талаптары:</w:t>
      </w:r>
    </w:p>
    <w:p w14:paraId="634002A6" w14:textId="77777777" w:rsidR="009814A4" w:rsidRPr="00E13189" w:rsidRDefault="00414688" w:rsidP="00ED041D">
      <w:pPr>
        <w:pStyle w:val="a8"/>
        <w:numPr>
          <w:ilvl w:val="0"/>
          <w:numId w:val="1"/>
        </w:numPr>
        <w:tabs>
          <w:tab w:val="left" w:pos="284"/>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арт білім тарихы мен теориясының мазмұнын толық қамтитын дәрістермен студенттерді қамтамасыз ету;</w:t>
      </w:r>
    </w:p>
    <w:p w14:paraId="72640638" w14:textId="77777777" w:rsidR="009814A4" w:rsidRPr="00E13189" w:rsidRDefault="00414688" w:rsidP="00ED041D">
      <w:pPr>
        <w:pStyle w:val="a8"/>
        <w:numPr>
          <w:ilvl w:val="0"/>
          <w:numId w:val="1"/>
        </w:numPr>
        <w:tabs>
          <w:tab w:val="left" w:pos="284"/>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дидактикалық материалдарға қол жетімділігі;</w:t>
      </w:r>
    </w:p>
    <w:p w14:paraId="6E4E0DCC" w14:textId="29B4838F" w:rsidR="009814A4" w:rsidRPr="00E13189" w:rsidRDefault="00414688" w:rsidP="00ED041D">
      <w:pPr>
        <w:pStyle w:val="a8"/>
        <w:numPr>
          <w:ilvl w:val="0"/>
          <w:numId w:val="1"/>
        </w:numPr>
        <w:tabs>
          <w:tab w:val="left" w:pos="284"/>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тәжірибе аумағының этика</w:t>
      </w:r>
      <w:r w:rsidR="003343E3" w:rsidRPr="00E13189">
        <w:rPr>
          <w:rFonts w:ascii="Times New Roman" w:eastAsiaTheme="majorEastAsia" w:hAnsi="Times New Roman" w:cs="Times New Roman"/>
          <w:color w:val="000000" w:themeColor="text1"/>
          <w:sz w:val="28"/>
          <w:szCs w:val="28"/>
          <w:lang w:val="kk-KZ" w:eastAsia="ru-RU"/>
        </w:rPr>
        <w:t>лық, эстетикалық</w:t>
      </w:r>
      <w:r w:rsidRPr="00E13189">
        <w:rPr>
          <w:rFonts w:ascii="Times New Roman" w:eastAsiaTheme="majorEastAsia" w:hAnsi="Times New Roman" w:cs="Times New Roman"/>
          <w:color w:val="000000" w:themeColor="text1"/>
          <w:sz w:val="28"/>
          <w:szCs w:val="28"/>
          <w:lang w:val="kk-KZ" w:eastAsia="ru-RU"/>
        </w:rPr>
        <w:t xml:space="preserve"> талаптарға сай болуы;</w:t>
      </w:r>
    </w:p>
    <w:p w14:paraId="26D21A81" w14:textId="77777777" w:rsidR="009814A4" w:rsidRPr="00E13189" w:rsidRDefault="00414688" w:rsidP="00ED041D">
      <w:pPr>
        <w:pStyle w:val="a8"/>
        <w:numPr>
          <w:ilvl w:val="0"/>
          <w:numId w:val="1"/>
        </w:numPr>
        <w:tabs>
          <w:tab w:val="left" w:pos="284"/>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арт-технология техникаларын қолдануға қажетті құрал-жабдықтардың болуы;</w:t>
      </w:r>
    </w:p>
    <w:p w14:paraId="3B9202A0" w14:textId="77777777" w:rsidR="009814A4" w:rsidRPr="00E13189" w:rsidRDefault="00414688" w:rsidP="00ED041D">
      <w:pPr>
        <w:pStyle w:val="a8"/>
        <w:numPr>
          <w:ilvl w:val="0"/>
          <w:numId w:val="1"/>
        </w:numPr>
        <w:tabs>
          <w:tab w:val="left" w:pos="284"/>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тақырыпты түсіндіруге қажетті көрнекі, аудио-бейнематериалдармен таныстыратын мүмкіндік болуы;</w:t>
      </w:r>
    </w:p>
    <w:p w14:paraId="7CCD1644" w14:textId="77777777" w:rsidR="009814A4" w:rsidRPr="00E13189" w:rsidRDefault="00414688" w:rsidP="00ED041D">
      <w:pPr>
        <w:pStyle w:val="a8"/>
        <w:numPr>
          <w:ilvl w:val="0"/>
          <w:numId w:val="1"/>
        </w:numPr>
        <w:tabs>
          <w:tab w:val="left" w:pos="284"/>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гигиеналық және қауыпсіздік техникаларының сақталуы.</w:t>
      </w:r>
    </w:p>
    <w:p w14:paraId="681FCA89" w14:textId="67D8F1F1" w:rsidR="009814A4" w:rsidRPr="00E13189" w:rsidRDefault="00414688" w:rsidP="00ED041D">
      <w:pPr>
        <w:pStyle w:val="a8"/>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b/>
          <w:bCs/>
          <w:color w:val="000000" w:themeColor="text1"/>
          <w:sz w:val="28"/>
          <w:szCs w:val="28"/>
          <w:lang w:val="kk-KZ" w:eastAsia="ru-RU"/>
        </w:rPr>
        <w:t>Болашақ МДҰ педагогтерінің арт-технология әдістемелік кешенін жүзеге асыруда дамитын кәсіби құзыреттілі</w:t>
      </w:r>
      <w:r w:rsidR="00DD01F0">
        <w:rPr>
          <w:rFonts w:ascii="Times New Roman" w:eastAsiaTheme="majorEastAsia" w:hAnsi="Times New Roman" w:cs="Times New Roman"/>
          <w:b/>
          <w:bCs/>
          <w:color w:val="000000" w:themeColor="text1"/>
          <w:sz w:val="28"/>
          <w:szCs w:val="28"/>
          <w:lang w:val="kk-KZ" w:eastAsia="ru-RU"/>
        </w:rPr>
        <w:t>к</w:t>
      </w:r>
      <w:r w:rsidRPr="00E13189">
        <w:rPr>
          <w:rFonts w:ascii="Times New Roman" w:eastAsiaTheme="majorEastAsia" w:hAnsi="Times New Roman" w:cs="Times New Roman"/>
          <w:b/>
          <w:bCs/>
          <w:color w:val="000000" w:themeColor="text1"/>
          <w:sz w:val="28"/>
          <w:szCs w:val="28"/>
          <w:lang w:val="kk-KZ" w:eastAsia="ru-RU"/>
        </w:rPr>
        <w:t>:</w:t>
      </w:r>
    </w:p>
    <w:p w14:paraId="36B7A1CE" w14:textId="77777777" w:rsidR="009814A4" w:rsidRPr="00E13189" w:rsidRDefault="00414688" w:rsidP="00ED041D">
      <w:pPr>
        <w:pStyle w:val="a8"/>
        <w:numPr>
          <w:ilvl w:val="0"/>
          <w:numId w:val="1"/>
        </w:numPr>
        <w:tabs>
          <w:tab w:val="left" w:pos="284"/>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b/>
          <w:bCs/>
          <w:color w:val="000000" w:themeColor="text1"/>
          <w:sz w:val="28"/>
          <w:szCs w:val="28"/>
          <w:lang w:val="kk-KZ" w:eastAsia="ru-RU"/>
        </w:rPr>
        <w:t xml:space="preserve">Арнайы немесе қызметтік: </w:t>
      </w:r>
      <w:r w:rsidRPr="00E13189">
        <w:rPr>
          <w:rFonts w:ascii="Times New Roman" w:eastAsiaTheme="majorEastAsia" w:hAnsi="Times New Roman" w:cs="Times New Roman"/>
          <w:color w:val="000000" w:themeColor="text1"/>
          <w:sz w:val="28"/>
          <w:szCs w:val="28"/>
          <w:lang w:val="kk-KZ" w:eastAsia="ru-RU"/>
        </w:rPr>
        <w:t>арнайы білімі болуы, жоғары кәсіби деңгейдегі қызметті игеру, бағалаушылық, болжамдылық, ұйымдастырушылық, орындаушылық.</w:t>
      </w:r>
    </w:p>
    <w:p w14:paraId="3AA10DC0" w14:textId="77777777" w:rsidR="009814A4" w:rsidRPr="00E13189" w:rsidRDefault="00414688" w:rsidP="00ED041D">
      <w:pPr>
        <w:pStyle w:val="a8"/>
        <w:numPr>
          <w:ilvl w:val="0"/>
          <w:numId w:val="1"/>
        </w:numPr>
        <w:tabs>
          <w:tab w:val="left" w:pos="284"/>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b/>
          <w:bCs/>
          <w:color w:val="000000" w:themeColor="text1"/>
          <w:sz w:val="28"/>
          <w:szCs w:val="28"/>
          <w:lang w:val="kk-KZ" w:eastAsia="ru-RU"/>
        </w:rPr>
        <w:t xml:space="preserve">Әлеуметтік коммуникативті: </w:t>
      </w:r>
      <w:r w:rsidRPr="00E13189">
        <w:rPr>
          <w:rFonts w:ascii="Times New Roman" w:eastAsiaTheme="majorEastAsia" w:hAnsi="Times New Roman" w:cs="Times New Roman"/>
          <w:color w:val="000000" w:themeColor="text1"/>
          <w:sz w:val="28"/>
          <w:szCs w:val="28"/>
          <w:lang w:val="kk-KZ" w:eastAsia="ru-RU"/>
        </w:rPr>
        <w:t>бірлескен кәсіби қызмет, ынтымақтастық, кәсіби қарым-қатынас әдістерін игеру, коммуникабельділік.</w:t>
      </w:r>
    </w:p>
    <w:p w14:paraId="15128327" w14:textId="77777777" w:rsidR="009814A4" w:rsidRPr="00E13189" w:rsidRDefault="00414688" w:rsidP="00ED041D">
      <w:pPr>
        <w:pStyle w:val="a8"/>
        <w:numPr>
          <w:ilvl w:val="0"/>
          <w:numId w:val="1"/>
        </w:numPr>
        <w:tabs>
          <w:tab w:val="left" w:pos="284"/>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b/>
          <w:bCs/>
          <w:color w:val="000000" w:themeColor="text1"/>
          <w:sz w:val="28"/>
          <w:szCs w:val="28"/>
          <w:lang w:val="kk-KZ" w:eastAsia="ru-RU"/>
        </w:rPr>
        <w:t xml:space="preserve">Жеке құзыреттілік: </w:t>
      </w:r>
      <w:r w:rsidRPr="00E13189">
        <w:rPr>
          <w:rFonts w:ascii="Times New Roman" w:eastAsiaTheme="majorEastAsia" w:hAnsi="Times New Roman" w:cs="Times New Roman"/>
          <w:color w:val="000000" w:themeColor="text1"/>
          <w:sz w:val="28"/>
          <w:szCs w:val="28"/>
          <w:lang w:val="kk-KZ" w:eastAsia="ru-RU"/>
        </w:rPr>
        <w:t>өзін-өзі көрсету, дамыту, кәсіби өсуге дайындық, кәсіби деформацияға қарсы тұру, тұрақты кәсіби мотивация, жаңашылдыққа, ұмтылу, идеяшыл, кәсіби қызметін жоспарлау.</w:t>
      </w:r>
    </w:p>
    <w:p w14:paraId="6D562A0C" w14:textId="06ABFA89" w:rsidR="00414688" w:rsidRPr="00E13189" w:rsidRDefault="00414688" w:rsidP="00ED041D">
      <w:pPr>
        <w:pStyle w:val="a8"/>
        <w:numPr>
          <w:ilvl w:val="0"/>
          <w:numId w:val="1"/>
        </w:numPr>
        <w:tabs>
          <w:tab w:val="left" w:pos="284"/>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b/>
          <w:bCs/>
          <w:color w:val="000000" w:themeColor="text1"/>
          <w:sz w:val="28"/>
          <w:szCs w:val="28"/>
          <w:lang w:val="kk-KZ" w:eastAsia="ru-RU"/>
        </w:rPr>
        <w:t>Интел</w:t>
      </w:r>
      <w:r w:rsidR="00DD01F0">
        <w:rPr>
          <w:rFonts w:ascii="Times New Roman" w:eastAsiaTheme="majorEastAsia" w:hAnsi="Times New Roman" w:cs="Times New Roman"/>
          <w:b/>
          <w:bCs/>
          <w:color w:val="000000" w:themeColor="text1"/>
          <w:sz w:val="28"/>
          <w:szCs w:val="28"/>
          <w:lang w:val="kk-KZ" w:eastAsia="ru-RU"/>
        </w:rPr>
        <w:t>л</w:t>
      </w:r>
      <w:r w:rsidRPr="00E13189">
        <w:rPr>
          <w:rFonts w:ascii="Times New Roman" w:eastAsiaTheme="majorEastAsia" w:hAnsi="Times New Roman" w:cs="Times New Roman"/>
          <w:b/>
          <w:bCs/>
          <w:color w:val="000000" w:themeColor="text1"/>
          <w:sz w:val="28"/>
          <w:szCs w:val="28"/>
          <w:lang w:val="kk-KZ" w:eastAsia="ru-RU"/>
        </w:rPr>
        <w:t>ектуалды</w:t>
      </w:r>
      <w:r w:rsidR="00DD01F0">
        <w:rPr>
          <w:rFonts w:ascii="Times New Roman" w:eastAsiaTheme="majorEastAsia" w:hAnsi="Times New Roman" w:cs="Times New Roman"/>
          <w:b/>
          <w:bCs/>
          <w:color w:val="000000" w:themeColor="text1"/>
          <w:sz w:val="28"/>
          <w:szCs w:val="28"/>
          <w:lang w:val="kk-KZ" w:eastAsia="ru-RU"/>
        </w:rPr>
        <w:t>-</w:t>
      </w:r>
      <w:r w:rsidRPr="00E13189">
        <w:rPr>
          <w:rFonts w:ascii="Times New Roman" w:eastAsiaTheme="majorEastAsia" w:hAnsi="Times New Roman" w:cs="Times New Roman"/>
          <w:b/>
          <w:bCs/>
          <w:color w:val="000000" w:themeColor="text1"/>
          <w:sz w:val="28"/>
          <w:szCs w:val="28"/>
          <w:lang w:val="kk-KZ" w:eastAsia="ru-RU"/>
        </w:rPr>
        <w:t xml:space="preserve">шығармашылық: </w:t>
      </w:r>
      <w:r w:rsidRPr="00E13189">
        <w:rPr>
          <w:rFonts w:ascii="Times New Roman" w:eastAsiaTheme="majorEastAsia" w:hAnsi="Times New Roman" w:cs="Times New Roman"/>
          <w:color w:val="000000" w:themeColor="text1"/>
          <w:sz w:val="28"/>
          <w:szCs w:val="28"/>
          <w:lang w:val="kk-KZ" w:eastAsia="ru-RU"/>
        </w:rPr>
        <w:t>көркем талғамдық, көркем-қиял, көпқырлылық, өнерпаздық, шеберлілік, тиянақтылық, шыдамдылық.</w:t>
      </w:r>
    </w:p>
    <w:p w14:paraId="10371C92" w14:textId="41FBDCC0" w:rsidR="00122659" w:rsidRPr="00E13189" w:rsidRDefault="00122659" w:rsidP="00ED041D">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Әдістемелік кешен студенттерге арт-технология туралы білім, тұлғаның интеллектуалдық, эмоциялық-сезімтал, іс-әрекет саласын дамыту үшін арт-технология мүмкіндіктерін пайдаланатын көркем-шығармашылық іс-әрекеттің әдістері, тәсілдері жиынтығы ретінде қалыптастыруға бағытталған. </w:t>
      </w:r>
      <w:r w:rsidR="00EE78EF">
        <w:rPr>
          <w:rFonts w:ascii="Times New Roman" w:hAnsi="Times New Roman" w:cs="Times New Roman"/>
          <w:color w:val="000000" w:themeColor="text1"/>
          <w:sz w:val="28"/>
          <w:szCs w:val="28"/>
          <w:lang w:val="kk-KZ"/>
        </w:rPr>
        <w:t>Әдістемелік кешен</w:t>
      </w:r>
      <w:r w:rsidRPr="00E13189">
        <w:rPr>
          <w:rFonts w:ascii="Times New Roman" w:hAnsi="Times New Roman" w:cs="Times New Roman"/>
          <w:color w:val="000000" w:themeColor="text1"/>
          <w:sz w:val="28"/>
          <w:szCs w:val="28"/>
          <w:lang w:val="kk-KZ"/>
        </w:rPr>
        <w:t xml:space="preserve"> болашақ мамандарды бейімдеу, алдын алу және түзету құралдары ретінде ғана емес, сонымен қатар терапевтік, тәрбиелік, дамытушы, диагностикалық міндеттерді шешуге бағытталған арт-технологияны қолданудың көркемдік техникалардың кең спектрімен таныстыруды көздейді. Сондай-ақ, студенттердің әртүрлі топтарымен педагогикалық жұмыста арт-технология</w:t>
      </w:r>
      <w:r w:rsidR="00382379"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қолданудың қажетті білімі мен дағдысын қалыптастыру мақсаты көзделді.</w:t>
      </w:r>
    </w:p>
    <w:p w14:paraId="2D4FD0B3" w14:textId="53A99FCE" w:rsidR="00122659" w:rsidRPr="00E13189" w:rsidRDefault="00EE0B10" w:rsidP="000017FB">
      <w:pPr>
        <w:spacing w:after="0" w:line="240" w:lineRule="auto"/>
        <w:jc w:val="both"/>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Ф</w:t>
      </w:r>
      <w:r w:rsidR="00122659" w:rsidRPr="00E13189">
        <w:rPr>
          <w:rFonts w:ascii="Times New Roman" w:hAnsi="Times New Roman" w:cs="Times New Roman"/>
          <w:b/>
          <w:bCs/>
          <w:color w:val="000000" w:themeColor="text1"/>
          <w:sz w:val="28"/>
          <w:szCs w:val="28"/>
          <w:lang w:val="kk-KZ"/>
        </w:rPr>
        <w:t xml:space="preserve">акультативтік </w:t>
      </w:r>
      <w:r>
        <w:rPr>
          <w:rFonts w:ascii="Times New Roman" w:hAnsi="Times New Roman" w:cs="Times New Roman"/>
          <w:b/>
          <w:bCs/>
          <w:color w:val="000000" w:themeColor="text1"/>
          <w:sz w:val="28"/>
          <w:szCs w:val="28"/>
          <w:lang w:val="kk-KZ"/>
        </w:rPr>
        <w:t>және арт</w:t>
      </w:r>
      <w:r w:rsidR="00042CCC" w:rsidRPr="006C053A">
        <w:rPr>
          <w:rFonts w:ascii="Times New Roman" w:hAnsi="Times New Roman" w:cs="Times New Roman"/>
          <w:b/>
          <w:bCs/>
          <w:color w:val="000000" w:themeColor="text1"/>
          <w:sz w:val="28"/>
          <w:szCs w:val="28"/>
          <w:lang w:val="kk-KZ"/>
        </w:rPr>
        <w:t>-</w:t>
      </w:r>
      <w:r w:rsidR="00122659" w:rsidRPr="00E13189">
        <w:rPr>
          <w:rFonts w:ascii="Times New Roman" w:hAnsi="Times New Roman" w:cs="Times New Roman"/>
          <w:b/>
          <w:bCs/>
          <w:color w:val="000000" w:themeColor="text1"/>
          <w:sz w:val="28"/>
          <w:szCs w:val="28"/>
          <w:lang w:val="kk-KZ"/>
        </w:rPr>
        <w:t xml:space="preserve">сабақтардың міндеттері: </w:t>
      </w:r>
    </w:p>
    <w:p w14:paraId="6A063DB0"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жалпы арт білім туралы теориялық түсініктерін дамыту;</w:t>
      </w:r>
    </w:p>
    <w:p w14:paraId="0C7980E7"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болашақ педагогикалық қызметінде арт-технологияны практикалық түрде қолдануға үйрету;</w:t>
      </w:r>
    </w:p>
    <w:p w14:paraId="2C52C9FA"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педагогикалық шеберліктерін арттыру;</w:t>
      </w:r>
    </w:p>
    <w:p w14:paraId="7F1B4E2A" w14:textId="2430D8E0" w:rsidR="00122659" w:rsidRPr="00E13189" w:rsidRDefault="00EE0B10" w:rsidP="009431CB">
      <w:pPr>
        <w:spacing w:after="0" w:line="240" w:lineRule="auto"/>
        <w:ind w:firstLine="567"/>
        <w:jc w:val="both"/>
        <w:rPr>
          <w:rFonts w:ascii="Times New Roman" w:hAnsi="Times New Roman" w:cs="Times New Roman"/>
          <w:color w:val="000000" w:themeColor="text1"/>
          <w:sz w:val="28"/>
          <w:szCs w:val="28"/>
          <w:lang w:val="kk-KZ"/>
        </w:rPr>
      </w:pPr>
      <w:r w:rsidRPr="00EE0B10">
        <w:rPr>
          <w:rFonts w:ascii="Times New Roman" w:hAnsi="Times New Roman" w:cs="Times New Roman"/>
          <w:color w:val="000000" w:themeColor="text1"/>
          <w:sz w:val="28"/>
          <w:szCs w:val="28"/>
          <w:lang w:val="kk-KZ"/>
        </w:rPr>
        <w:t xml:space="preserve">- </w:t>
      </w:r>
      <w:r w:rsidR="00122659" w:rsidRPr="00E13189">
        <w:rPr>
          <w:rFonts w:ascii="Times New Roman" w:hAnsi="Times New Roman" w:cs="Times New Roman"/>
          <w:color w:val="000000" w:themeColor="text1"/>
          <w:sz w:val="28"/>
          <w:szCs w:val="28"/>
          <w:lang w:val="kk-KZ"/>
        </w:rPr>
        <w:t xml:space="preserve">арт-технологияның терапиялық мүмкіндіктерін </w:t>
      </w:r>
      <w:r>
        <w:rPr>
          <w:rFonts w:ascii="Times New Roman" w:hAnsi="Times New Roman" w:cs="Times New Roman"/>
          <w:color w:val="000000" w:themeColor="text1"/>
          <w:sz w:val="28"/>
          <w:szCs w:val="28"/>
          <w:lang w:val="kk-KZ"/>
        </w:rPr>
        <w:t xml:space="preserve">(стресс, шаршау, күйзеліс, қажу, уайым </w:t>
      </w:r>
      <w:r w:rsidR="00AC372D">
        <w:rPr>
          <w:rFonts w:ascii="Times New Roman" w:hAnsi="Times New Roman" w:cs="Times New Roman"/>
          <w:color w:val="000000" w:themeColor="text1"/>
          <w:sz w:val="28"/>
          <w:szCs w:val="28"/>
          <w:lang w:val="kk-KZ"/>
        </w:rPr>
        <w:t>т.с.с. кезде</w:t>
      </w:r>
      <w:r>
        <w:rPr>
          <w:rFonts w:ascii="Times New Roman" w:hAnsi="Times New Roman" w:cs="Times New Roman"/>
          <w:color w:val="000000" w:themeColor="text1"/>
          <w:sz w:val="28"/>
          <w:szCs w:val="28"/>
          <w:lang w:val="kk-KZ"/>
        </w:rPr>
        <w:t xml:space="preserve">) </w:t>
      </w:r>
      <w:r w:rsidR="00AC372D">
        <w:rPr>
          <w:rFonts w:ascii="Times New Roman" w:hAnsi="Times New Roman" w:cs="Times New Roman"/>
          <w:color w:val="000000" w:themeColor="text1"/>
          <w:sz w:val="28"/>
          <w:szCs w:val="28"/>
          <w:lang w:val="kk-KZ"/>
        </w:rPr>
        <w:t xml:space="preserve">тиімді </w:t>
      </w:r>
      <w:r w:rsidR="00122659" w:rsidRPr="00E13189">
        <w:rPr>
          <w:rFonts w:ascii="Times New Roman" w:hAnsi="Times New Roman" w:cs="Times New Roman"/>
          <w:color w:val="000000" w:themeColor="text1"/>
          <w:sz w:val="28"/>
          <w:szCs w:val="28"/>
          <w:lang w:val="kk-KZ"/>
        </w:rPr>
        <w:t>пайдалану дағдыларын дамыту;</w:t>
      </w:r>
    </w:p>
    <w:p w14:paraId="559292FF" w14:textId="2607A4B5"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 - арт-технология техникаларын қолдану барысында өзін-өзі тану, өзін-өзі дамыту, командамен жұмыс, жағымды қарым-қатынас, мотивациялық құндылықтарын дамыту арқылы кәсіби бейімдеу</w:t>
      </w:r>
      <w:r w:rsidR="00C74904" w:rsidRPr="00E13189">
        <w:rPr>
          <w:rFonts w:ascii="Times New Roman" w:hAnsi="Times New Roman" w:cs="Times New Roman"/>
          <w:color w:val="000000" w:themeColor="text1"/>
          <w:sz w:val="28"/>
          <w:szCs w:val="28"/>
          <w:lang w:val="kk-KZ"/>
        </w:rPr>
        <w:t>.</w:t>
      </w:r>
    </w:p>
    <w:p w14:paraId="6C8954A5" w14:textId="77777777" w:rsidR="0093277D" w:rsidRDefault="009B222F" w:rsidP="009431CB">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w:t>
      </w:r>
      <w:r w:rsidR="00122659" w:rsidRPr="00E13189">
        <w:rPr>
          <w:rFonts w:ascii="Times New Roman" w:hAnsi="Times New Roman" w:cs="Times New Roman"/>
          <w:color w:val="000000" w:themeColor="text1"/>
          <w:sz w:val="28"/>
          <w:szCs w:val="28"/>
          <w:lang w:val="kk-KZ"/>
        </w:rPr>
        <w:t xml:space="preserve">акультативтік </w:t>
      </w:r>
      <w:r>
        <w:rPr>
          <w:rFonts w:ascii="Times New Roman" w:hAnsi="Times New Roman" w:cs="Times New Roman"/>
          <w:color w:val="000000" w:themeColor="text1"/>
          <w:sz w:val="28"/>
          <w:szCs w:val="28"/>
          <w:lang w:val="kk-KZ"/>
        </w:rPr>
        <w:t>және арт</w:t>
      </w:r>
      <w:r w:rsidRPr="009B222F">
        <w:rPr>
          <w:rFonts w:ascii="Times New Roman" w:hAnsi="Times New Roman" w:cs="Times New Roman"/>
          <w:color w:val="000000" w:themeColor="text1"/>
          <w:sz w:val="28"/>
          <w:szCs w:val="28"/>
          <w:lang w:val="kk-KZ"/>
        </w:rPr>
        <w:t>-</w:t>
      </w:r>
      <w:r w:rsidR="00122659" w:rsidRPr="00E13189">
        <w:rPr>
          <w:rFonts w:ascii="Times New Roman" w:hAnsi="Times New Roman" w:cs="Times New Roman"/>
          <w:color w:val="000000" w:themeColor="text1"/>
          <w:sz w:val="28"/>
          <w:szCs w:val="28"/>
          <w:lang w:val="kk-KZ"/>
        </w:rPr>
        <w:t>сабақтарда студенттер арт-технология аумағындағы теориялық және практикалық құзыреттілігін дамыту мақсатында көркем білім берудің шаблонография, граттаж, дудлинг, ready-made, стилизация, изонит</w:t>
      </w:r>
      <w:r w:rsidR="00C74904" w:rsidRPr="00E13189">
        <w:rPr>
          <w:rFonts w:ascii="Times New Roman" w:hAnsi="Times New Roman" w:cs="Times New Roman"/>
          <w:color w:val="000000" w:themeColor="text1"/>
          <w:sz w:val="28"/>
          <w:szCs w:val="28"/>
          <w:lang w:val="kk-KZ"/>
        </w:rPr>
        <w:t xml:space="preserve"> және т.б. осы сияқты көркем техникалармен таныс</w:t>
      </w:r>
      <w:r w:rsidR="00DC444D">
        <w:rPr>
          <w:rFonts w:ascii="Times New Roman" w:hAnsi="Times New Roman" w:cs="Times New Roman"/>
          <w:color w:val="000000" w:themeColor="text1"/>
          <w:sz w:val="28"/>
          <w:szCs w:val="28"/>
          <w:lang w:val="kk-KZ"/>
        </w:rPr>
        <w:t>ты</w:t>
      </w:r>
      <w:r w:rsidR="00C74904" w:rsidRPr="00E13189">
        <w:rPr>
          <w:rFonts w:ascii="Times New Roman" w:hAnsi="Times New Roman" w:cs="Times New Roman"/>
          <w:color w:val="000000" w:themeColor="text1"/>
          <w:sz w:val="28"/>
          <w:szCs w:val="28"/>
          <w:lang w:val="kk-KZ"/>
        </w:rPr>
        <w:t xml:space="preserve">. Арт-технология ұсына алатын көркем білім </w:t>
      </w:r>
      <w:r w:rsidR="00122659" w:rsidRPr="00E13189">
        <w:rPr>
          <w:rFonts w:ascii="Times New Roman" w:hAnsi="Times New Roman" w:cs="Times New Roman"/>
          <w:color w:val="000000" w:themeColor="text1"/>
          <w:sz w:val="28"/>
          <w:szCs w:val="28"/>
          <w:lang w:val="kk-KZ"/>
        </w:rPr>
        <w:t xml:space="preserve">мәселесі оқытылатын бөлімдер мен тақырыптар аясында арнайы технологиялық процедураларды орындауды қарастырады. </w:t>
      </w:r>
    </w:p>
    <w:p w14:paraId="7D1C9BF6" w14:textId="1364EB8C" w:rsidR="00122659" w:rsidRPr="00E13189" w:rsidRDefault="0093277D" w:rsidP="009431CB">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w:t>
      </w:r>
      <w:r w:rsidRPr="0093277D">
        <w:rPr>
          <w:rFonts w:ascii="Times New Roman" w:hAnsi="Times New Roman" w:cs="Times New Roman"/>
          <w:color w:val="000000" w:themeColor="text1"/>
          <w:sz w:val="28"/>
          <w:szCs w:val="28"/>
          <w:lang w:val="kk-KZ"/>
        </w:rPr>
        <w:t xml:space="preserve">рт-технология </w:t>
      </w:r>
      <w:r>
        <w:rPr>
          <w:rFonts w:ascii="Times New Roman" w:hAnsi="Times New Roman" w:cs="Times New Roman"/>
          <w:color w:val="000000" w:themeColor="text1"/>
          <w:sz w:val="28"/>
          <w:szCs w:val="28"/>
          <w:lang w:val="kk-KZ"/>
        </w:rPr>
        <w:t xml:space="preserve">сабақтары болашақ мектепке дейінгі ұйым педагогтерінің </w:t>
      </w:r>
      <w:r w:rsidR="00122659" w:rsidRPr="00E13189">
        <w:rPr>
          <w:rFonts w:ascii="Times New Roman" w:hAnsi="Times New Roman" w:cs="Times New Roman"/>
          <w:color w:val="000000" w:themeColor="text1"/>
          <w:sz w:val="28"/>
          <w:szCs w:val="28"/>
          <w:lang w:val="kk-KZ"/>
        </w:rPr>
        <w:t>алған білімдерін, іскерліктерін және дағдыларын ескере отырып, оның мүдделеріне сәйкес кәсіби қызмет бағытын әзірлеуге</w:t>
      </w:r>
      <w:r>
        <w:rPr>
          <w:rFonts w:ascii="Times New Roman" w:hAnsi="Times New Roman" w:cs="Times New Roman"/>
          <w:color w:val="000000" w:themeColor="text1"/>
          <w:sz w:val="28"/>
          <w:szCs w:val="28"/>
          <w:lang w:val="kk-KZ"/>
        </w:rPr>
        <w:t xml:space="preserve"> ықпал етті.</w:t>
      </w:r>
    </w:p>
    <w:p w14:paraId="3B848A7A" w14:textId="77777777" w:rsidR="0036262F" w:rsidRDefault="0093277D" w:rsidP="009431CB">
      <w:pPr>
        <w:spacing w:after="0" w:line="240" w:lineRule="auto"/>
        <w:ind w:firstLine="567"/>
        <w:jc w:val="both"/>
        <w:rPr>
          <w:rFonts w:ascii="Times New Roman" w:hAnsi="Times New Roman" w:cs="Times New Roman"/>
          <w:color w:val="000000" w:themeColor="text1"/>
          <w:sz w:val="28"/>
          <w:szCs w:val="28"/>
          <w:lang w:val="kk-KZ"/>
        </w:rPr>
      </w:pPr>
      <w:r w:rsidRPr="0093277D">
        <w:rPr>
          <w:rFonts w:ascii="Times New Roman" w:hAnsi="Times New Roman" w:cs="Times New Roman"/>
          <w:color w:val="000000" w:themeColor="text1"/>
          <w:sz w:val="28"/>
          <w:szCs w:val="28"/>
          <w:lang w:val="kk-KZ"/>
        </w:rPr>
        <w:t xml:space="preserve">Арт-технология </w:t>
      </w:r>
      <w:r>
        <w:rPr>
          <w:rFonts w:ascii="Times New Roman" w:hAnsi="Times New Roman" w:cs="Times New Roman"/>
          <w:color w:val="000000" w:themeColor="text1"/>
          <w:sz w:val="28"/>
          <w:szCs w:val="28"/>
          <w:lang w:val="kk-KZ"/>
        </w:rPr>
        <w:t xml:space="preserve">әдістемелік кешен </w:t>
      </w:r>
      <w:r w:rsidR="00122659" w:rsidRPr="00E13189">
        <w:rPr>
          <w:rFonts w:ascii="Times New Roman" w:hAnsi="Times New Roman" w:cs="Times New Roman"/>
          <w:color w:val="000000" w:themeColor="text1"/>
          <w:sz w:val="28"/>
          <w:szCs w:val="28"/>
          <w:lang w:val="kk-KZ"/>
        </w:rPr>
        <w:t xml:space="preserve">мазмұны </w:t>
      </w:r>
      <w:r>
        <w:rPr>
          <w:rFonts w:ascii="Times New Roman" w:hAnsi="Times New Roman" w:cs="Times New Roman"/>
          <w:color w:val="000000" w:themeColor="text1"/>
          <w:sz w:val="28"/>
          <w:szCs w:val="28"/>
          <w:lang w:val="kk-KZ"/>
        </w:rPr>
        <w:t xml:space="preserve">болашақ </w:t>
      </w:r>
      <w:r w:rsidR="00122659" w:rsidRPr="00E13189">
        <w:rPr>
          <w:rFonts w:ascii="Times New Roman" w:hAnsi="Times New Roman" w:cs="Times New Roman"/>
          <w:color w:val="000000" w:themeColor="text1"/>
          <w:sz w:val="28"/>
          <w:szCs w:val="28"/>
          <w:lang w:val="kk-KZ"/>
        </w:rPr>
        <w:t xml:space="preserve">мектепке дейінгі ұйым педагогтерінің </w:t>
      </w:r>
      <w:r>
        <w:rPr>
          <w:rFonts w:ascii="Times New Roman" w:hAnsi="Times New Roman" w:cs="Times New Roman"/>
          <w:color w:val="000000" w:themeColor="text1"/>
          <w:sz w:val="28"/>
          <w:szCs w:val="28"/>
          <w:lang w:val="kk-KZ"/>
        </w:rPr>
        <w:t xml:space="preserve">кәсіби </w:t>
      </w:r>
      <w:r w:rsidR="00122659" w:rsidRPr="00E13189">
        <w:rPr>
          <w:rFonts w:ascii="Times New Roman" w:hAnsi="Times New Roman" w:cs="Times New Roman"/>
          <w:color w:val="000000" w:themeColor="text1"/>
          <w:sz w:val="28"/>
          <w:szCs w:val="28"/>
          <w:lang w:val="kk-KZ"/>
        </w:rPr>
        <w:t>қызметін</w:t>
      </w:r>
      <w:r>
        <w:rPr>
          <w:rFonts w:ascii="Times New Roman" w:hAnsi="Times New Roman" w:cs="Times New Roman"/>
          <w:color w:val="000000" w:themeColor="text1"/>
          <w:sz w:val="28"/>
          <w:szCs w:val="28"/>
          <w:lang w:val="kk-KZ"/>
        </w:rPr>
        <w:t>е қажетті құзыреттілікті дамытуға бағытталған жұмыстарды</w:t>
      </w:r>
      <w:r w:rsidR="00122659" w:rsidRPr="00E13189">
        <w:rPr>
          <w:rFonts w:ascii="Times New Roman" w:hAnsi="Times New Roman" w:cs="Times New Roman"/>
          <w:color w:val="000000" w:themeColor="text1"/>
          <w:sz w:val="28"/>
          <w:szCs w:val="28"/>
          <w:lang w:val="kk-KZ"/>
        </w:rPr>
        <w:t xml:space="preserve"> ұйымдастыру</w:t>
      </w:r>
      <w:r>
        <w:rPr>
          <w:rFonts w:ascii="Times New Roman" w:hAnsi="Times New Roman" w:cs="Times New Roman"/>
          <w:color w:val="000000" w:themeColor="text1"/>
          <w:sz w:val="28"/>
          <w:szCs w:val="28"/>
          <w:lang w:val="kk-KZ"/>
        </w:rPr>
        <w:t>мен</w:t>
      </w:r>
      <w:r w:rsidR="00122659" w:rsidRPr="00E13189">
        <w:rPr>
          <w:rFonts w:ascii="Times New Roman" w:hAnsi="Times New Roman" w:cs="Times New Roman"/>
          <w:color w:val="000000" w:themeColor="text1"/>
          <w:sz w:val="28"/>
          <w:szCs w:val="28"/>
          <w:lang w:val="kk-KZ"/>
        </w:rPr>
        <w:t xml:space="preserve"> ерекшел</w:t>
      </w:r>
      <w:r>
        <w:rPr>
          <w:rFonts w:ascii="Times New Roman" w:hAnsi="Times New Roman" w:cs="Times New Roman"/>
          <w:color w:val="000000" w:themeColor="text1"/>
          <w:sz w:val="28"/>
          <w:szCs w:val="28"/>
          <w:lang w:val="kk-KZ"/>
        </w:rPr>
        <w:t xml:space="preserve">енді. </w:t>
      </w:r>
    </w:p>
    <w:p w14:paraId="4D9828D3" w14:textId="11CF170E" w:rsidR="00122659" w:rsidRPr="00E13189" w:rsidRDefault="0057410C" w:rsidP="0057410C">
      <w:pPr>
        <w:spacing w:after="0" w:line="240" w:lineRule="auto"/>
        <w:ind w:firstLine="567"/>
        <w:jc w:val="both"/>
        <w:rPr>
          <w:rFonts w:ascii="Times New Roman" w:hAnsi="Times New Roman" w:cs="Times New Roman"/>
          <w:color w:val="000000" w:themeColor="text1"/>
          <w:sz w:val="28"/>
          <w:szCs w:val="28"/>
          <w:lang w:val="kk-KZ"/>
        </w:rPr>
      </w:pPr>
      <w:r w:rsidRPr="0057410C">
        <w:rPr>
          <w:rFonts w:ascii="Times New Roman" w:hAnsi="Times New Roman" w:cs="Times New Roman"/>
          <w:color w:val="000000" w:themeColor="text1"/>
          <w:sz w:val="28"/>
          <w:szCs w:val="28"/>
          <w:lang w:val="kk-KZ"/>
        </w:rPr>
        <w:t>Келесі әдістемелік кешен</w:t>
      </w:r>
      <w:r>
        <w:rPr>
          <w:rFonts w:ascii="Times New Roman" w:hAnsi="Times New Roman" w:cs="Times New Roman"/>
          <w:color w:val="000000" w:themeColor="text1"/>
          <w:sz w:val="28"/>
          <w:szCs w:val="28"/>
          <w:lang w:val="kk-KZ"/>
        </w:rPr>
        <w:t>дегі</w:t>
      </w:r>
      <w:r w:rsidRPr="0057410C">
        <w:rPr>
          <w:rFonts w:ascii="Times New Roman" w:hAnsi="Times New Roman" w:cs="Times New Roman"/>
          <w:color w:val="000000" w:themeColor="text1"/>
          <w:sz w:val="28"/>
          <w:szCs w:val="28"/>
          <w:lang w:val="kk-KZ"/>
        </w:rPr>
        <w:t xml:space="preserve"> «Арт хаус» студиясының бағдарламасына сипаттама бере өтейік: «Арт хаус» студиясының мақсаты студенттерді арт-технология түрлерінің ерекшеліктерімен таныстыра отырып, мативациялық, когнетивтік, эмоционалдық, іс-әрекеттік шығармашылық қабылеттерін дамыту болып табылады.  </w:t>
      </w:r>
      <w:r w:rsidR="0036262F" w:rsidRPr="0036262F">
        <w:rPr>
          <w:rFonts w:ascii="Times New Roman" w:hAnsi="Times New Roman" w:cs="Times New Roman"/>
          <w:color w:val="000000" w:themeColor="text1"/>
          <w:sz w:val="28"/>
          <w:szCs w:val="28"/>
          <w:lang w:val="kk-KZ"/>
        </w:rPr>
        <w:t>«Art-hause» студия бағдарламасы</w:t>
      </w:r>
      <w:r w:rsidR="00122659" w:rsidRPr="00E13189">
        <w:rPr>
          <w:rFonts w:ascii="Times New Roman" w:hAnsi="Times New Roman" w:cs="Times New Roman"/>
          <w:color w:val="000000" w:themeColor="text1"/>
          <w:sz w:val="28"/>
          <w:szCs w:val="28"/>
          <w:lang w:val="kk-KZ"/>
        </w:rPr>
        <w:t xml:space="preserve"> </w:t>
      </w:r>
      <w:r w:rsidR="0036262F">
        <w:rPr>
          <w:rFonts w:ascii="Times New Roman" w:hAnsi="Times New Roman" w:cs="Times New Roman"/>
          <w:color w:val="000000" w:themeColor="text1"/>
          <w:sz w:val="28"/>
          <w:szCs w:val="28"/>
          <w:lang w:val="kk-KZ"/>
        </w:rPr>
        <w:t xml:space="preserve">болашақ </w:t>
      </w:r>
      <w:r w:rsidR="00122659" w:rsidRPr="00E13189">
        <w:rPr>
          <w:rFonts w:ascii="Times New Roman" w:hAnsi="Times New Roman" w:cs="Times New Roman"/>
          <w:color w:val="000000" w:themeColor="text1"/>
          <w:sz w:val="28"/>
          <w:szCs w:val="28"/>
          <w:lang w:val="kk-KZ"/>
        </w:rPr>
        <w:t xml:space="preserve">мектепке дейінгі ұйым педагогтерінің қызметінде жиі кездесетін бірқатар коммуникативтік мәселелерді </w:t>
      </w:r>
      <w:r w:rsidR="0036262F">
        <w:rPr>
          <w:rFonts w:ascii="Times New Roman" w:hAnsi="Times New Roman" w:cs="Times New Roman"/>
          <w:color w:val="000000" w:themeColor="text1"/>
          <w:sz w:val="28"/>
          <w:szCs w:val="28"/>
          <w:lang w:val="kk-KZ"/>
        </w:rPr>
        <w:t xml:space="preserve">шешу </w:t>
      </w:r>
      <w:r w:rsidR="00122659" w:rsidRPr="00E13189">
        <w:rPr>
          <w:rFonts w:ascii="Times New Roman" w:hAnsi="Times New Roman" w:cs="Times New Roman"/>
          <w:color w:val="000000" w:themeColor="text1"/>
          <w:sz w:val="28"/>
          <w:szCs w:val="28"/>
          <w:lang w:val="kk-KZ"/>
        </w:rPr>
        <w:t>қарастырыл</w:t>
      </w:r>
      <w:r w:rsidR="0036262F">
        <w:rPr>
          <w:rFonts w:ascii="Times New Roman" w:hAnsi="Times New Roman" w:cs="Times New Roman"/>
          <w:color w:val="000000" w:themeColor="text1"/>
          <w:sz w:val="28"/>
          <w:szCs w:val="28"/>
          <w:lang w:val="kk-KZ"/>
        </w:rPr>
        <w:t>ып, жеке</w:t>
      </w:r>
      <w:r w:rsidR="00122659" w:rsidRPr="00E13189">
        <w:rPr>
          <w:rFonts w:ascii="Times New Roman" w:hAnsi="Times New Roman" w:cs="Times New Roman"/>
          <w:color w:val="000000" w:themeColor="text1"/>
          <w:sz w:val="28"/>
          <w:szCs w:val="28"/>
          <w:lang w:val="kk-KZ"/>
        </w:rPr>
        <w:t xml:space="preserve"> тұлғалық мәселелеріне ерекше көңіл бөлінеді. Қорқыныш, мазасыздық, агрессивтілік, ұялшақтық, қарым-қатынас мәселелері, топ ішілік өзара іс-қимыл, айналадағылармен өзара қарым-қатынас сияқты мәселелерге ерекше назар аударылды. Бағдарламада болашақ мамандардың педагогикалық қызметінде тұлғалық өсуге және кәсіби құзыреттілікті </w:t>
      </w:r>
      <w:r w:rsidR="0036262F">
        <w:rPr>
          <w:rFonts w:ascii="Times New Roman" w:hAnsi="Times New Roman" w:cs="Times New Roman"/>
          <w:color w:val="000000" w:themeColor="text1"/>
          <w:sz w:val="28"/>
          <w:szCs w:val="28"/>
          <w:lang w:val="kk-KZ"/>
        </w:rPr>
        <w:t>дамытуға</w:t>
      </w:r>
      <w:r w:rsidR="00122659" w:rsidRPr="00E13189">
        <w:rPr>
          <w:rFonts w:ascii="Times New Roman" w:hAnsi="Times New Roman" w:cs="Times New Roman"/>
          <w:color w:val="000000" w:themeColor="text1"/>
          <w:sz w:val="28"/>
          <w:szCs w:val="28"/>
          <w:lang w:val="kk-KZ"/>
        </w:rPr>
        <w:t xml:space="preserve"> ықпал ететін арт-технология техникалар</w:t>
      </w:r>
      <w:r w:rsidR="0036262F">
        <w:rPr>
          <w:rFonts w:ascii="Times New Roman" w:hAnsi="Times New Roman" w:cs="Times New Roman"/>
          <w:color w:val="000000" w:themeColor="text1"/>
          <w:sz w:val="28"/>
          <w:szCs w:val="28"/>
          <w:lang w:val="kk-KZ"/>
        </w:rPr>
        <w:t>ын</w:t>
      </w:r>
      <w:r w:rsidR="00122659" w:rsidRPr="00E13189">
        <w:rPr>
          <w:rFonts w:ascii="Times New Roman" w:hAnsi="Times New Roman" w:cs="Times New Roman"/>
          <w:color w:val="000000" w:themeColor="text1"/>
          <w:sz w:val="28"/>
          <w:szCs w:val="28"/>
          <w:lang w:val="kk-KZ"/>
        </w:rPr>
        <w:t xml:space="preserve"> </w:t>
      </w:r>
      <w:r w:rsidR="0036262F">
        <w:rPr>
          <w:rFonts w:ascii="Times New Roman" w:hAnsi="Times New Roman" w:cs="Times New Roman"/>
          <w:color w:val="000000" w:themeColor="text1"/>
          <w:sz w:val="28"/>
          <w:szCs w:val="28"/>
          <w:lang w:val="kk-KZ"/>
        </w:rPr>
        <w:t xml:space="preserve">тиімді </w:t>
      </w:r>
      <w:r w:rsidR="00122659" w:rsidRPr="00E13189">
        <w:rPr>
          <w:rFonts w:ascii="Times New Roman" w:hAnsi="Times New Roman" w:cs="Times New Roman"/>
          <w:color w:val="000000" w:themeColor="text1"/>
          <w:sz w:val="28"/>
          <w:szCs w:val="28"/>
          <w:lang w:val="kk-KZ"/>
        </w:rPr>
        <w:t>игеру қарастырылған. Бағдарламаның басым бөлігі арт-технология</w:t>
      </w:r>
      <w:r w:rsidR="00382379" w:rsidRPr="00E13189">
        <w:rPr>
          <w:rFonts w:ascii="Times New Roman" w:hAnsi="Times New Roman" w:cs="Times New Roman"/>
          <w:color w:val="000000" w:themeColor="text1"/>
          <w:sz w:val="28"/>
          <w:szCs w:val="28"/>
          <w:lang w:val="kk-KZ"/>
        </w:rPr>
        <w:t>н</w:t>
      </w:r>
      <w:r w:rsidR="00122659" w:rsidRPr="00E13189">
        <w:rPr>
          <w:rFonts w:ascii="Times New Roman" w:hAnsi="Times New Roman" w:cs="Times New Roman"/>
          <w:color w:val="000000" w:themeColor="text1"/>
          <w:sz w:val="28"/>
          <w:szCs w:val="28"/>
          <w:lang w:val="kk-KZ"/>
        </w:rPr>
        <w:t>ың диагностикалық әлеуетіне, педагогикалық қызмет тиімділігін</w:t>
      </w:r>
      <w:r w:rsidR="0036262F">
        <w:rPr>
          <w:rFonts w:ascii="Times New Roman" w:hAnsi="Times New Roman" w:cs="Times New Roman"/>
          <w:color w:val="000000" w:themeColor="text1"/>
          <w:sz w:val="28"/>
          <w:szCs w:val="28"/>
          <w:lang w:val="kk-KZ"/>
        </w:rPr>
        <w:t xml:space="preserve"> пайдалануға</w:t>
      </w:r>
      <w:r w:rsidR="00122659" w:rsidRPr="00E13189">
        <w:rPr>
          <w:rFonts w:ascii="Times New Roman" w:hAnsi="Times New Roman" w:cs="Times New Roman"/>
          <w:color w:val="000000" w:themeColor="text1"/>
          <w:sz w:val="28"/>
          <w:szCs w:val="28"/>
          <w:lang w:val="kk-KZ"/>
        </w:rPr>
        <w:t xml:space="preserve"> арнал</w:t>
      </w:r>
      <w:r w:rsidR="0036262F">
        <w:rPr>
          <w:rFonts w:ascii="Times New Roman" w:hAnsi="Times New Roman" w:cs="Times New Roman"/>
          <w:color w:val="000000" w:themeColor="text1"/>
          <w:sz w:val="28"/>
          <w:szCs w:val="28"/>
          <w:lang w:val="kk-KZ"/>
        </w:rPr>
        <w:t>ды</w:t>
      </w:r>
      <w:r w:rsidR="00122659" w:rsidRPr="00E13189">
        <w:rPr>
          <w:rFonts w:ascii="Times New Roman" w:hAnsi="Times New Roman" w:cs="Times New Roman"/>
          <w:color w:val="000000" w:themeColor="text1"/>
          <w:sz w:val="28"/>
          <w:szCs w:val="28"/>
          <w:lang w:val="kk-KZ"/>
        </w:rPr>
        <w:t xml:space="preserve">. </w:t>
      </w:r>
      <w:r w:rsidR="0036262F" w:rsidRPr="0036262F">
        <w:rPr>
          <w:rFonts w:ascii="Times New Roman" w:hAnsi="Times New Roman" w:cs="Times New Roman"/>
          <w:color w:val="000000" w:themeColor="text1"/>
          <w:sz w:val="28"/>
          <w:szCs w:val="28"/>
          <w:lang w:val="kk-KZ"/>
        </w:rPr>
        <w:t xml:space="preserve">«Art-hause» студия бағдарламасы </w:t>
      </w:r>
      <w:r w:rsidR="00122659" w:rsidRPr="00E13189">
        <w:rPr>
          <w:rFonts w:ascii="Times New Roman" w:hAnsi="Times New Roman" w:cs="Times New Roman"/>
          <w:color w:val="000000" w:themeColor="text1"/>
          <w:sz w:val="28"/>
          <w:szCs w:val="28"/>
          <w:lang w:val="kk-KZ"/>
        </w:rPr>
        <w:t xml:space="preserve">қазіргі заманғы мультимедиялық технологияларды, мектепке дейінгі білім беру ұйым педагогтерінің жұмысының түрлері мен әдістерін, білім беру субъектілерінің проблемаларын ескере отырып, педагогикалық қызметті жобалау мен модельдеуді зерделеуге маңызды орын берілді. </w:t>
      </w:r>
    </w:p>
    <w:p w14:paraId="2C6786D8" w14:textId="40B295E9" w:rsidR="00122659" w:rsidRPr="00E13189" w:rsidRDefault="00266117" w:rsidP="00266117">
      <w:pPr>
        <w:spacing w:after="0" w:line="240" w:lineRule="auto"/>
        <w:ind w:firstLine="567"/>
        <w:jc w:val="both"/>
        <w:rPr>
          <w:rFonts w:ascii="Times New Roman" w:hAnsi="Times New Roman" w:cs="Times New Roman"/>
          <w:color w:val="000000" w:themeColor="text1"/>
          <w:sz w:val="28"/>
          <w:szCs w:val="28"/>
          <w:lang w:val="kk-KZ"/>
        </w:rPr>
      </w:pPr>
      <w:r w:rsidRPr="00266117">
        <w:rPr>
          <w:rFonts w:ascii="Times New Roman" w:hAnsi="Times New Roman" w:cs="Times New Roman"/>
          <w:color w:val="000000" w:themeColor="text1"/>
          <w:sz w:val="28"/>
          <w:szCs w:val="28"/>
          <w:lang w:val="kk-KZ"/>
        </w:rPr>
        <w:t>«Art-hause» студия бағдарламасы</w:t>
      </w:r>
      <w:r>
        <w:rPr>
          <w:rFonts w:ascii="Times New Roman" w:hAnsi="Times New Roman" w:cs="Times New Roman"/>
          <w:color w:val="000000" w:themeColor="text1"/>
          <w:sz w:val="28"/>
          <w:szCs w:val="28"/>
          <w:lang w:val="kk-KZ"/>
        </w:rPr>
        <w:t xml:space="preserve">н жүзеге асыруда </w:t>
      </w:r>
      <w:r w:rsidR="00122659" w:rsidRPr="00E13189">
        <w:rPr>
          <w:rFonts w:ascii="Times New Roman" w:hAnsi="Times New Roman" w:cs="Times New Roman"/>
          <w:color w:val="000000" w:themeColor="text1"/>
          <w:sz w:val="28"/>
          <w:szCs w:val="28"/>
          <w:lang w:val="kk-KZ"/>
        </w:rPr>
        <w:t xml:space="preserve">студенттерінің </w:t>
      </w:r>
      <w:r>
        <w:rPr>
          <w:rFonts w:ascii="Times New Roman" w:hAnsi="Times New Roman" w:cs="Times New Roman"/>
          <w:color w:val="000000" w:themeColor="text1"/>
          <w:sz w:val="28"/>
          <w:szCs w:val="28"/>
          <w:lang w:val="kk-KZ"/>
        </w:rPr>
        <w:t>арт</w:t>
      </w:r>
      <w:r w:rsidRPr="00266117">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технология арқылы кәсіби құзыреттілігінің даму </w:t>
      </w:r>
      <w:r w:rsidR="00122659" w:rsidRPr="00E13189">
        <w:rPr>
          <w:rFonts w:ascii="Times New Roman" w:hAnsi="Times New Roman" w:cs="Times New Roman"/>
          <w:color w:val="000000" w:themeColor="text1"/>
          <w:sz w:val="28"/>
          <w:szCs w:val="28"/>
          <w:lang w:val="kk-KZ"/>
        </w:rPr>
        <w:t>нәтижелілігін ағымдағы бақылау түрінде</w:t>
      </w:r>
      <w:r>
        <w:rPr>
          <w:rFonts w:ascii="Times New Roman" w:hAnsi="Times New Roman" w:cs="Times New Roman"/>
          <w:color w:val="000000" w:themeColor="text1"/>
          <w:sz w:val="28"/>
          <w:szCs w:val="28"/>
          <w:lang w:val="kk-KZ"/>
        </w:rPr>
        <w:t xml:space="preserve"> факультативтік </w:t>
      </w:r>
      <w:r w:rsidR="00122659" w:rsidRPr="00E13189">
        <w:rPr>
          <w:rFonts w:ascii="Times New Roman" w:hAnsi="Times New Roman" w:cs="Times New Roman"/>
          <w:color w:val="000000" w:themeColor="text1"/>
          <w:sz w:val="28"/>
          <w:szCs w:val="28"/>
          <w:lang w:val="kk-KZ"/>
        </w:rPr>
        <w:t>сабақтар барысында жүзеге асырылады. Білімді бағалау болашақ маманға саралап қарауды болжайды</w:t>
      </w:r>
      <w:r>
        <w:rPr>
          <w:rFonts w:ascii="Times New Roman" w:hAnsi="Times New Roman" w:cs="Times New Roman"/>
          <w:color w:val="000000" w:themeColor="text1"/>
          <w:sz w:val="28"/>
          <w:szCs w:val="28"/>
          <w:lang w:val="kk-KZ"/>
        </w:rPr>
        <w:t xml:space="preserve">, </w:t>
      </w:r>
      <w:r w:rsidR="00122659" w:rsidRPr="00E13189">
        <w:rPr>
          <w:rFonts w:ascii="Times New Roman" w:hAnsi="Times New Roman" w:cs="Times New Roman"/>
          <w:color w:val="000000" w:themeColor="text1"/>
          <w:sz w:val="28"/>
          <w:szCs w:val="28"/>
          <w:lang w:val="kk-KZ"/>
        </w:rPr>
        <w:t xml:space="preserve">оның жеке қабілеттерін есепке алу, </w:t>
      </w:r>
      <w:r>
        <w:rPr>
          <w:rFonts w:ascii="Times New Roman" w:hAnsi="Times New Roman" w:cs="Times New Roman"/>
          <w:color w:val="000000" w:themeColor="text1"/>
          <w:sz w:val="28"/>
          <w:szCs w:val="28"/>
          <w:lang w:val="kk-KZ"/>
        </w:rPr>
        <w:t>негізгі техниканы</w:t>
      </w:r>
      <w:r w:rsidR="00122659" w:rsidRPr="00E13189">
        <w:rPr>
          <w:rFonts w:ascii="Times New Roman" w:hAnsi="Times New Roman" w:cs="Times New Roman"/>
          <w:color w:val="000000" w:themeColor="text1"/>
          <w:sz w:val="28"/>
          <w:szCs w:val="28"/>
          <w:lang w:val="kk-KZ"/>
        </w:rPr>
        <w:t xml:space="preserve"> меңгеру және жүйелеу дәрежесі, </w:t>
      </w:r>
      <w:r>
        <w:rPr>
          <w:rFonts w:ascii="Times New Roman" w:hAnsi="Times New Roman" w:cs="Times New Roman"/>
          <w:color w:val="000000" w:themeColor="text1"/>
          <w:sz w:val="28"/>
          <w:szCs w:val="28"/>
          <w:lang w:val="kk-KZ"/>
        </w:rPr>
        <w:t>білімді игеру</w:t>
      </w:r>
      <w:r w:rsidR="00122659" w:rsidRPr="00E13189">
        <w:rPr>
          <w:rFonts w:ascii="Times New Roman" w:hAnsi="Times New Roman" w:cs="Times New Roman"/>
          <w:color w:val="000000" w:themeColor="text1"/>
          <w:sz w:val="28"/>
          <w:szCs w:val="28"/>
          <w:lang w:val="kk-KZ"/>
        </w:rPr>
        <w:t xml:space="preserve"> және оларды практикалық іс-әрекет барысында шығармашылық қолдану</w:t>
      </w:r>
      <w:r>
        <w:rPr>
          <w:rFonts w:ascii="Times New Roman" w:hAnsi="Times New Roman" w:cs="Times New Roman"/>
          <w:color w:val="000000" w:themeColor="text1"/>
          <w:sz w:val="28"/>
          <w:szCs w:val="28"/>
          <w:lang w:val="kk-KZ"/>
        </w:rPr>
        <w:t>ға мүмкіндік берді</w:t>
      </w:r>
      <w:r w:rsidR="00122659" w:rsidRPr="00E13189">
        <w:rPr>
          <w:rFonts w:ascii="Times New Roman" w:hAnsi="Times New Roman" w:cs="Times New Roman"/>
          <w:color w:val="000000" w:themeColor="text1"/>
          <w:sz w:val="28"/>
          <w:szCs w:val="28"/>
          <w:lang w:val="kk-KZ"/>
        </w:rPr>
        <w:t>.</w:t>
      </w:r>
    </w:p>
    <w:p w14:paraId="1AACEA35" w14:textId="0D720C55" w:rsidR="00122659" w:rsidRPr="00E13189" w:rsidRDefault="00266117" w:rsidP="009431CB">
      <w:pPr>
        <w:spacing w:after="0" w:line="240" w:lineRule="auto"/>
        <w:ind w:firstLine="567"/>
        <w:jc w:val="both"/>
        <w:rPr>
          <w:rFonts w:ascii="Times New Roman" w:hAnsi="Times New Roman" w:cs="Times New Roman"/>
          <w:color w:val="000000" w:themeColor="text1"/>
          <w:sz w:val="28"/>
          <w:szCs w:val="28"/>
          <w:lang w:val="kk-KZ"/>
        </w:rPr>
      </w:pPr>
      <w:r w:rsidRPr="00266117">
        <w:rPr>
          <w:rFonts w:ascii="Times New Roman" w:hAnsi="Times New Roman" w:cs="Times New Roman"/>
          <w:color w:val="000000" w:themeColor="text1"/>
          <w:sz w:val="28"/>
          <w:szCs w:val="28"/>
          <w:lang w:val="kk-KZ"/>
        </w:rPr>
        <w:t xml:space="preserve">«Art-hause» студия бағдарламасы </w:t>
      </w:r>
      <w:r w:rsidR="00122659" w:rsidRPr="00E13189">
        <w:rPr>
          <w:rFonts w:ascii="Times New Roman" w:hAnsi="Times New Roman" w:cs="Times New Roman"/>
          <w:color w:val="000000" w:themeColor="text1"/>
          <w:sz w:val="28"/>
          <w:szCs w:val="28"/>
          <w:lang w:val="kk-KZ"/>
        </w:rPr>
        <w:t xml:space="preserve">аясында студенттер факультативтің барлық тақырыптары бойынша өз бетінше жұмыс жүргізеді. Ол «практикалық </w:t>
      </w:r>
      <w:r w:rsidR="00122659" w:rsidRPr="00E13189">
        <w:rPr>
          <w:rFonts w:ascii="Times New Roman" w:hAnsi="Times New Roman" w:cs="Times New Roman"/>
          <w:color w:val="000000" w:themeColor="text1"/>
          <w:sz w:val="28"/>
          <w:szCs w:val="28"/>
          <w:lang w:val="kk-KZ"/>
        </w:rPr>
        <w:lastRenderedPageBreak/>
        <w:t xml:space="preserve">қызмет» бөлімінің тақырыптары бойынша </w:t>
      </w:r>
      <w:r>
        <w:rPr>
          <w:rFonts w:ascii="Times New Roman" w:hAnsi="Times New Roman" w:cs="Times New Roman"/>
          <w:color w:val="000000" w:themeColor="text1"/>
          <w:sz w:val="28"/>
          <w:szCs w:val="28"/>
          <w:lang w:val="kk-KZ"/>
        </w:rPr>
        <w:t xml:space="preserve">студенттер </w:t>
      </w:r>
      <w:r w:rsidR="00122659" w:rsidRPr="00E13189">
        <w:rPr>
          <w:rFonts w:ascii="Times New Roman" w:hAnsi="Times New Roman" w:cs="Times New Roman"/>
          <w:color w:val="000000" w:themeColor="text1"/>
          <w:sz w:val="28"/>
          <w:szCs w:val="28"/>
          <w:lang w:val="kk-KZ"/>
        </w:rPr>
        <w:t>жұмыстар</w:t>
      </w:r>
      <w:r>
        <w:rPr>
          <w:rFonts w:ascii="Times New Roman" w:hAnsi="Times New Roman" w:cs="Times New Roman"/>
          <w:color w:val="000000" w:themeColor="text1"/>
          <w:sz w:val="28"/>
          <w:szCs w:val="28"/>
          <w:lang w:val="kk-KZ"/>
        </w:rPr>
        <w:t xml:space="preserve">ын </w:t>
      </w:r>
      <w:r w:rsidR="00122659" w:rsidRPr="00E13189">
        <w:rPr>
          <w:rFonts w:ascii="Times New Roman" w:hAnsi="Times New Roman" w:cs="Times New Roman"/>
          <w:color w:val="000000" w:themeColor="text1"/>
          <w:sz w:val="28"/>
          <w:szCs w:val="28"/>
          <w:lang w:val="kk-KZ"/>
        </w:rPr>
        <w:t>презентациялаумен аяқталады.</w:t>
      </w:r>
    </w:p>
    <w:p w14:paraId="76A1AFA5" w14:textId="10B9821D" w:rsidR="00122659" w:rsidRPr="00E13189" w:rsidRDefault="00266117" w:rsidP="009431CB">
      <w:pPr>
        <w:spacing w:after="0" w:line="240" w:lineRule="auto"/>
        <w:ind w:firstLine="567"/>
        <w:jc w:val="both"/>
        <w:rPr>
          <w:rFonts w:ascii="Times New Roman" w:hAnsi="Times New Roman" w:cs="Times New Roman"/>
          <w:color w:val="000000" w:themeColor="text1"/>
          <w:sz w:val="28"/>
          <w:szCs w:val="28"/>
          <w:lang w:val="kk-KZ"/>
        </w:rPr>
      </w:pPr>
      <w:r w:rsidRPr="00266117">
        <w:rPr>
          <w:rFonts w:ascii="Times New Roman" w:hAnsi="Times New Roman" w:cs="Times New Roman"/>
          <w:color w:val="000000" w:themeColor="text1"/>
          <w:sz w:val="28"/>
          <w:szCs w:val="28"/>
          <w:lang w:val="kk-KZ"/>
        </w:rPr>
        <w:t>«Art-hause» студия бағдарлама</w:t>
      </w:r>
      <w:r w:rsidR="00122659" w:rsidRPr="00E13189">
        <w:rPr>
          <w:rFonts w:ascii="Times New Roman" w:hAnsi="Times New Roman" w:cs="Times New Roman"/>
          <w:color w:val="000000" w:themeColor="text1"/>
          <w:sz w:val="28"/>
          <w:szCs w:val="28"/>
          <w:lang w:val="kk-KZ"/>
        </w:rPr>
        <w:t xml:space="preserve"> мазмұны екі негізгі бөлімнен тұрады. Бірінші бөлім </w:t>
      </w:r>
      <w:r>
        <w:rPr>
          <w:rFonts w:ascii="Times New Roman" w:hAnsi="Times New Roman" w:cs="Times New Roman"/>
          <w:color w:val="000000" w:themeColor="text1"/>
          <w:sz w:val="28"/>
          <w:szCs w:val="28"/>
          <w:lang w:val="kk-KZ"/>
        </w:rPr>
        <w:t>т</w:t>
      </w:r>
      <w:r w:rsidR="00122659" w:rsidRPr="00E13189">
        <w:rPr>
          <w:rFonts w:ascii="Times New Roman" w:hAnsi="Times New Roman" w:cs="Times New Roman"/>
          <w:color w:val="000000" w:themeColor="text1"/>
          <w:sz w:val="28"/>
          <w:szCs w:val="28"/>
          <w:lang w:val="kk-KZ"/>
        </w:rPr>
        <w:t>еориялық сипатқа ие, екіншісі - әдістемелік.</w:t>
      </w:r>
    </w:p>
    <w:p w14:paraId="33DC3637" w14:textId="6D5B894B"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Бірінші бөлімнің тақырыбы </w:t>
      </w:r>
      <w:r w:rsidR="00266117">
        <w:rPr>
          <w:rFonts w:ascii="Times New Roman" w:hAnsi="Times New Roman" w:cs="Times New Roman"/>
          <w:color w:val="000000" w:themeColor="text1"/>
          <w:sz w:val="28"/>
          <w:szCs w:val="28"/>
          <w:lang w:val="kk-KZ"/>
        </w:rPr>
        <w:t>оқыту</w:t>
      </w:r>
      <w:r w:rsidRPr="00E13189">
        <w:rPr>
          <w:rFonts w:ascii="Times New Roman" w:hAnsi="Times New Roman" w:cs="Times New Roman"/>
          <w:color w:val="000000" w:themeColor="text1"/>
          <w:sz w:val="28"/>
          <w:szCs w:val="28"/>
          <w:lang w:val="kk-KZ"/>
        </w:rPr>
        <w:t xml:space="preserve"> және үйлестіруші фактор ретінде өнердің әртүрлі түрлерін қолданудың қысқаша тарихи шолуын; арт-терапия мен арт-педагогиканың пәні мен міндеттерін, көркем шығармашылықтың психологиялық-педагогикалық тұжырымдамаларын, индивидтің эмоциялық жағдайының индикаторы ретінде бейнені түсіндірудің психологиялық негіздерін қарауды; арт-терапия мен арт-педагогиканың білімнің басқа салаларымен байланысын қамтиды. «Арт-терапия», «көркем шығармашылық» ұғымдары ашылады, «арт-терапияның терминологиялық өрісі» туралы түсінік қалыптасады. Арт-терапия мен арт-педагогиканың қалыптасуы мен дамуына, осы феноменнің шет елдерде және Қазақстандағы қазіргі жағдайы сияқты әртүрлі көзқарастар салыстырылады. Білім беру үрдісіне қатысушылардың субъектілік ұстанымдарының ерекшеліктерін ескере отырып, білім беру жүйесінде арт-технология</w:t>
      </w:r>
      <w:r w:rsidR="00382379"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қолданудың айрықша ерекшеліктері ашылады.</w:t>
      </w:r>
    </w:p>
    <w:p w14:paraId="444D312B" w14:textId="45458CAB" w:rsidR="00122659" w:rsidRPr="00E13189" w:rsidRDefault="00122659" w:rsidP="00266117">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Бағдарламаның бірінші бөлімінің мазмұнында арнайы назар арт-технология</w:t>
      </w:r>
      <w:r w:rsidR="00382379"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ың педагогикалық әлеуетіне, терапевтік, оңалту, сондай - ақ педагогикалық-білім беру, тәрбиелеуші, дамытушы, компенсаторлық, мотивациялық, диагностикалық және т.б. функцияларын ашуға негізделген.</w:t>
      </w:r>
      <w:r w:rsidR="00266117">
        <w:rPr>
          <w:rFonts w:ascii="Times New Roman" w:hAnsi="Times New Roman" w:cs="Times New Roman"/>
          <w:color w:val="000000" w:themeColor="text1"/>
          <w:sz w:val="28"/>
          <w:szCs w:val="28"/>
          <w:lang w:val="kk-KZ"/>
        </w:rPr>
        <w:t xml:space="preserve"> Бағдарламада </w:t>
      </w:r>
      <w:r w:rsidRPr="00E13189">
        <w:rPr>
          <w:rFonts w:ascii="Times New Roman" w:hAnsi="Times New Roman" w:cs="Times New Roman"/>
          <w:color w:val="000000" w:themeColor="text1"/>
          <w:sz w:val="28"/>
          <w:szCs w:val="28"/>
          <w:lang w:val="kk-KZ"/>
        </w:rPr>
        <w:t xml:space="preserve"> топтық және жеке жұмыстың жалпы сипаттамасы, сабақтың мақсатына, педагогикалық жағдайға, қатысушылардың жеке мәселелерінің сипатына байланысты көркем шығармашылық жанрлары мен құралдарын таңдау негіздері бер</w:t>
      </w:r>
      <w:r w:rsidR="00451518">
        <w:rPr>
          <w:rFonts w:ascii="Times New Roman" w:hAnsi="Times New Roman" w:cs="Times New Roman"/>
          <w:color w:val="000000" w:themeColor="text1"/>
          <w:sz w:val="28"/>
          <w:szCs w:val="28"/>
          <w:lang w:val="kk-KZ"/>
        </w:rPr>
        <w:t>іліп,</w:t>
      </w:r>
      <w:r w:rsidRPr="00E13189">
        <w:rPr>
          <w:rFonts w:ascii="Times New Roman" w:hAnsi="Times New Roman" w:cs="Times New Roman"/>
          <w:color w:val="000000" w:themeColor="text1"/>
          <w:sz w:val="28"/>
          <w:szCs w:val="28"/>
          <w:lang w:val="kk-KZ"/>
        </w:rPr>
        <w:t xml:space="preserve"> арт-технология</w:t>
      </w:r>
      <w:r w:rsidR="00382379"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ың түрлерін</w:t>
      </w:r>
      <w:r w:rsidR="00451518">
        <w:rPr>
          <w:rFonts w:ascii="Times New Roman" w:hAnsi="Times New Roman" w:cs="Times New Roman"/>
          <w:color w:val="000000" w:themeColor="text1"/>
          <w:sz w:val="28"/>
          <w:szCs w:val="28"/>
          <w:lang w:val="kk-KZ"/>
        </w:rPr>
        <w:t xml:space="preserve">е </w:t>
      </w:r>
      <w:r w:rsidRPr="00E13189">
        <w:rPr>
          <w:rFonts w:ascii="Times New Roman" w:hAnsi="Times New Roman" w:cs="Times New Roman"/>
          <w:color w:val="000000" w:themeColor="text1"/>
          <w:sz w:val="28"/>
          <w:szCs w:val="28"/>
          <w:lang w:val="kk-KZ"/>
        </w:rPr>
        <w:t>тән үйлесімін беретін мүмкіндіктері анықталды.</w:t>
      </w:r>
    </w:p>
    <w:p w14:paraId="54250E3C" w14:textId="30752FF5" w:rsidR="00C74904" w:rsidRPr="00E13189" w:rsidRDefault="00451518" w:rsidP="009431CB">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Болашақ м</w:t>
      </w:r>
      <w:r w:rsidR="00122659" w:rsidRPr="00E13189">
        <w:rPr>
          <w:rFonts w:ascii="Times New Roman" w:hAnsi="Times New Roman" w:cs="Times New Roman"/>
          <w:color w:val="000000" w:themeColor="text1"/>
          <w:sz w:val="28"/>
          <w:szCs w:val="28"/>
          <w:lang w:val="kk-KZ"/>
        </w:rPr>
        <w:t xml:space="preserve">ектепке дейінгі  ұйым педагогтерінің кәсіби қызметінің ерекшелігіне </w:t>
      </w:r>
      <w:r w:rsidR="0057410C" w:rsidRPr="0057410C">
        <w:rPr>
          <w:rFonts w:ascii="Times New Roman" w:hAnsi="Times New Roman" w:cs="Times New Roman"/>
          <w:color w:val="000000" w:themeColor="text1"/>
          <w:sz w:val="28"/>
          <w:szCs w:val="28"/>
          <w:lang w:val="kk-KZ"/>
        </w:rPr>
        <w:t xml:space="preserve">оң </w:t>
      </w:r>
      <w:r w:rsidR="00122659" w:rsidRPr="00E13189">
        <w:rPr>
          <w:rFonts w:ascii="Times New Roman" w:hAnsi="Times New Roman" w:cs="Times New Roman"/>
          <w:color w:val="000000" w:themeColor="text1"/>
          <w:sz w:val="28"/>
          <w:szCs w:val="28"/>
          <w:lang w:val="kk-KZ"/>
        </w:rPr>
        <w:t xml:space="preserve">мазмұнының коммуникативтік модулі негізделген. </w:t>
      </w:r>
      <w:r>
        <w:rPr>
          <w:rFonts w:ascii="Times New Roman" w:hAnsi="Times New Roman" w:cs="Times New Roman"/>
          <w:color w:val="000000" w:themeColor="text1"/>
          <w:sz w:val="28"/>
          <w:szCs w:val="28"/>
          <w:lang w:val="kk-KZ"/>
        </w:rPr>
        <w:t xml:space="preserve">Онда </w:t>
      </w:r>
      <w:r w:rsidR="00122659" w:rsidRPr="00E13189">
        <w:rPr>
          <w:rFonts w:ascii="Times New Roman" w:hAnsi="Times New Roman" w:cs="Times New Roman"/>
          <w:color w:val="000000" w:themeColor="text1"/>
          <w:sz w:val="28"/>
          <w:szCs w:val="28"/>
          <w:lang w:val="kk-KZ"/>
        </w:rPr>
        <w:t>Арт-технология коммуникативтік құрал ретінде қарастыр</w:t>
      </w:r>
      <w:r>
        <w:rPr>
          <w:rFonts w:ascii="Times New Roman" w:hAnsi="Times New Roman" w:cs="Times New Roman"/>
          <w:color w:val="000000" w:themeColor="text1"/>
          <w:sz w:val="28"/>
          <w:szCs w:val="28"/>
          <w:lang w:val="kk-KZ"/>
        </w:rPr>
        <w:t>дық</w:t>
      </w:r>
      <w:r w:rsidR="00122659" w:rsidRPr="00E13189">
        <w:rPr>
          <w:rFonts w:ascii="Times New Roman" w:hAnsi="Times New Roman" w:cs="Times New Roman"/>
          <w:color w:val="000000" w:themeColor="text1"/>
          <w:sz w:val="28"/>
          <w:szCs w:val="28"/>
          <w:lang w:val="kk-KZ"/>
        </w:rPr>
        <w:t xml:space="preserve">, олардың </w:t>
      </w:r>
      <w:r>
        <w:rPr>
          <w:rFonts w:ascii="Times New Roman" w:hAnsi="Times New Roman" w:cs="Times New Roman"/>
          <w:color w:val="000000" w:themeColor="text1"/>
          <w:sz w:val="28"/>
          <w:szCs w:val="28"/>
          <w:lang w:val="kk-KZ"/>
        </w:rPr>
        <w:t xml:space="preserve">қарым-қатынас </w:t>
      </w:r>
      <w:r w:rsidR="00122659" w:rsidRPr="00E13189">
        <w:rPr>
          <w:rFonts w:ascii="Times New Roman" w:hAnsi="Times New Roman" w:cs="Times New Roman"/>
          <w:color w:val="000000" w:themeColor="text1"/>
          <w:sz w:val="28"/>
          <w:szCs w:val="28"/>
          <w:lang w:val="kk-KZ"/>
        </w:rPr>
        <w:t xml:space="preserve">әлеуеті өзара </w:t>
      </w:r>
      <w:r w:rsidRPr="00451518">
        <w:rPr>
          <w:rFonts w:ascii="Times New Roman" w:hAnsi="Times New Roman" w:cs="Times New Roman"/>
          <w:color w:val="000000" w:themeColor="text1"/>
          <w:sz w:val="28"/>
          <w:szCs w:val="28"/>
          <w:lang w:val="kk-KZ"/>
        </w:rPr>
        <w:t xml:space="preserve">оң </w:t>
      </w:r>
      <w:r w:rsidR="00122659" w:rsidRPr="00E13189">
        <w:rPr>
          <w:rFonts w:ascii="Times New Roman" w:hAnsi="Times New Roman" w:cs="Times New Roman"/>
          <w:color w:val="000000" w:themeColor="text1"/>
          <w:sz w:val="28"/>
          <w:szCs w:val="28"/>
          <w:lang w:val="kk-KZ"/>
        </w:rPr>
        <w:t>іс-қимыл факторы ретінде ашылды</w:t>
      </w:r>
      <w:r>
        <w:rPr>
          <w:rFonts w:ascii="Times New Roman" w:hAnsi="Times New Roman" w:cs="Times New Roman"/>
          <w:color w:val="000000" w:themeColor="text1"/>
          <w:sz w:val="28"/>
          <w:szCs w:val="28"/>
          <w:lang w:val="kk-KZ"/>
        </w:rPr>
        <w:t xml:space="preserve">. </w:t>
      </w:r>
      <w:r w:rsidR="00122659" w:rsidRPr="00E13189">
        <w:rPr>
          <w:rFonts w:ascii="Times New Roman" w:hAnsi="Times New Roman" w:cs="Times New Roman"/>
          <w:color w:val="000000" w:themeColor="text1"/>
          <w:sz w:val="28"/>
          <w:szCs w:val="28"/>
          <w:lang w:val="kk-KZ"/>
        </w:rPr>
        <w:t xml:space="preserve">Арт-сабақтарға қатысушылардың рөлдік өзара іс-қимыл тәжірибесін кеңейту, даулы жағдайлардың алдын алу және шешу, ынтымақтастық, қатысушы-орындаушыдан ұйымдастырушы-нұсқаушыға дейін ұжымдық қызметте әртүрлі позицияларды іске асыру мүмкіндіктері қарастырылады. </w:t>
      </w:r>
    </w:p>
    <w:p w14:paraId="7BFB2A24" w14:textId="01E7C60C" w:rsidR="00C31FF1" w:rsidRPr="00E13189" w:rsidRDefault="0057410C" w:rsidP="009431CB">
      <w:pPr>
        <w:spacing w:after="0" w:line="240" w:lineRule="auto"/>
        <w:ind w:firstLine="567"/>
        <w:jc w:val="both"/>
        <w:rPr>
          <w:rFonts w:ascii="Times New Roman" w:hAnsi="Times New Roman" w:cs="Times New Roman"/>
          <w:color w:val="000000" w:themeColor="text1"/>
          <w:sz w:val="28"/>
          <w:szCs w:val="28"/>
          <w:lang w:val="kk-KZ"/>
        </w:rPr>
      </w:pPr>
      <w:r w:rsidRPr="0057410C">
        <w:rPr>
          <w:rFonts w:ascii="Times New Roman" w:eastAsiaTheme="majorEastAsia" w:hAnsi="Times New Roman" w:cs="Times New Roman"/>
          <w:bCs/>
          <w:color w:val="000000" w:themeColor="text1"/>
          <w:sz w:val="28"/>
          <w:szCs w:val="28"/>
          <w:lang w:val="kk-KZ" w:eastAsia="ru-RU"/>
        </w:rPr>
        <w:t>«Art-hause» студия бағдарлама</w:t>
      </w:r>
      <w:r>
        <w:rPr>
          <w:rFonts w:ascii="Times New Roman" w:eastAsiaTheme="majorEastAsia" w:hAnsi="Times New Roman" w:cs="Times New Roman"/>
          <w:bCs/>
          <w:color w:val="000000" w:themeColor="text1"/>
          <w:sz w:val="28"/>
          <w:szCs w:val="28"/>
          <w:lang w:val="kk-KZ" w:eastAsia="ru-RU"/>
        </w:rPr>
        <w:t xml:space="preserve">сы болашақ мектепке дейінгі ұйым </w:t>
      </w:r>
      <w:r w:rsidR="00C31FF1" w:rsidRPr="00E13189">
        <w:rPr>
          <w:rFonts w:ascii="Times New Roman" w:eastAsiaTheme="majorEastAsia" w:hAnsi="Times New Roman" w:cs="Times New Roman"/>
          <w:bCs/>
          <w:color w:val="000000" w:themeColor="text1"/>
          <w:sz w:val="28"/>
          <w:szCs w:val="28"/>
          <w:lang w:val="kk-KZ" w:eastAsia="ru-RU"/>
        </w:rPr>
        <w:t>педагогтер</w:t>
      </w:r>
      <w:r>
        <w:rPr>
          <w:rFonts w:ascii="Times New Roman" w:eastAsiaTheme="majorEastAsia" w:hAnsi="Times New Roman" w:cs="Times New Roman"/>
          <w:bCs/>
          <w:color w:val="000000" w:themeColor="text1"/>
          <w:sz w:val="28"/>
          <w:szCs w:val="28"/>
          <w:lang w:val="kk-KZ" w:eastAsia="ru-RU"/>
        </w:rPr>
        <w:t>інің</w:t>
      </w:r>
      <w:r w:rsidR="00C31FF1" w:rsidRPr="00E13189">
        <w:rPr>
          <w:rFonts w:ascii="Times New Roman" w:eastAsiaTheme="majorEastAsia" w:hAnsi="Times New Roman" w:cs="Times New Roman"/>
          <w:bCs/>
          <w:color w:val="000000" w:themeColor="text1"/>
          <w:sz w:val="28"/>
          <w:szCs w:val="28"/>
          <w:lang w:val="kk-KZ" w:eastAsia="ru-RU"/>
        </w:rPr>
        <w:t xml:space="preserve"> кәсіби құзыреттілік деңгейін </w:t>
      </w:r>
      <w:r>
        <w:rPr>
          <w:rFonts w:ascii="Times New Roman" w:eastAsiaTheme="majorEastAsia" w:hAnsi="Times New Roman" w:cs="Times New Roman"/>
          <w:bCs/>
          <w:color w:val="000000" w:themeColor="text1"/>
          <w:sz w:val="28"/>
          <w:szCs w:val="28"/>
          <w:lang w:val="kk-KZ" w:eastAsia="ru-RU"/>
        </w:rPr>
        <w:t>арт</w:t>
      </w:r>
      <w:r w:rsidRPr="0057410C">
        <w:rPr>
          <w:rFonts w:ascii="Times New Roman" w:eastAsiaTheme="majorEastAsia" w:hAnsi="Times New Roman" w:cs="Times New Roman"/>
          <w:bCs/>
          <w:color w:val="000000" w:themeColor="text1"/>
          <w:sz w:val="28"/>
          <w:szCs w:val="28"/>
          <w:lang w:val="kk-KZ" w:eastAsia="ru-RU"/>
        </w:rPr>
        <w:t>-</w:t>
      </w:r>
      <w:r>
        <w:rPr>
          <w:rFonts w:ascii="Times New Roman" w:eastAsiaTheme="majorEastAsia" w:hAnsi="Times New Roman" w:cs="Times New Roman"/>
          <w:bCs/>
          <w:color w:val="000000" w:themeColor="text1"/>
          <w:sz w:val="28"/>
          <w:szCs w:val="28"/>
          <w:lang w:val="kk-KZ" w:eastAsia="ru-RU"/>
        </w:rPr>
        <w:t xml:space="preserve">технология  арқылы дамыту </w:t>
      </w:r>
      <w:r w:rsidR="00C31FF1" w:rsidRPr="00E13189">
        <w:rPr>
          <w:rFonts w:ascii="Times New Roman" w:eastAsiaTheme="majorEastAsia" w:hAnsi="Times New Roman" w:cs="Times New Roman"/>
          <w:bCs/>
          <w:color w:val="000000" w:themeColor="text1"/>
          <w:sz w:val="28"/>
          <w:szCs w:val="28"/>
          <w:lang w:val="kk-KZ" w:eastAsia="ru-RU"/>
        </w:rPr>
        <w:t>бойынша әдістемелік жұмысты жоспарлау</w:t>
      </w:r>
      <w:r>
        <w:rPr>
          <w:rFonts w:ascii="Times New Roman" w:eastAsiaTheme="majorEastAsia" w:hAnsi="Times New Roman" w:cs="Times New Roman"/>
          <w:bCs/>
          <w:color w:val="000000" w:themeColor="text1"/>
          <w:sz w:val="28"/>
          <w:szCs w:val="28"/>
          <w:lang w:val="kk-KZ" w:eastAsia="ru-RU"/>
        </w:rPr>
        <w:t xml:space="preserve"> қарастырылды.</w:t>
      </w:r>
    </w:p>
    <w:p w14:paraId="6D8C91A0" w14:textId="774FD4C4" w:rsidR="00C31FF1" w:rsidRPr="00E13189" w:rsidRDefault="00C31FF1" w:rsidP="009431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E13189">
        <w:rPr>
          <w:rFonts w:ascii="Times New Roman" w:eastAsiaTheme="majorEastAsia" w:hAnsi="Times New Roman" w:cs="Times New Roman"/>
          <w:bCs/>
          <w:color w:val="000000" w:themeColor="text1"/>
          <w:sz w:val="28"/>
          <w:szCs w:val="28"/>
          <w:lang w:val="kk-KZ" w:eastAsia="ru-RU"/>
        </w:rPr>
        <w:t>Мектепке дейінгі ұйым педагогтерінің арт-техноллогиялық құзыреттілігін арттыру жұмысының мақсаты</w:t>
      </w:r>
      <w:r w:rsidR="0057410C">
        <w:rPr>
          <w:rFonts w:ascii="Times New Roman" w:eastAsiaTheme="majorEastAsia" w:hAnsi="Times New Roman" w:cs="Times New Roman"/>
          <w:bCs/>
          <w:color w:val="000000" w:themeColor="text1"/>
          <w:sz w:val="28"/>
          <w:szCs w:val="28"/>
          <w:lang w:val="kk-KZ" w:eastAsia="ru-RU"/>
        </w:rPr>
        <w:t>:</w:t>
      </w:r>
      <w:r w:rsidRPr="00E13189">
        <w:rPr>
          <w:rFonts w:ascii="Times New Roman" w:eastAsiaTheme="majorEastAsia" w:hAnsi="Times New Roman" w:cs="Times New Roman"/>
          <w:color w:val="000000" w:themeColor="text1"/>
          <w:sz w:val="28"/>
          <w:szCs w:val="28"/>
          <w:lang w:val="kk-KZ" w:eastAsia="ru-RU"/>
        </w:rPr>
        <w:t xml:space="preserve"> кәсіби құзыреттілік деңгейін арттыру, кәсіби педагогикалық қызметте арт-технология</w:t>
      </w:r>
      <w:r w:rsidR="00382379" w:rsidRPr="00E13189">
        <w:rPr>
          <w:rFonts w:ascii="Times New Roman" w:eastAsiaTheme="majorEastAsia" w:hAnsi="Times New Roman" w:cs="Times New Roman"/>
          <w:color w:val="000000" w:themeColor="text1"/>
          <w:sz w:val="28"/>
          <w:szCs w:val="28"/>
          <w:lang w:val="kk-KZ" w:eastAsia="ru-RU"/>
        </w:rPr>
        <w:t>н</w:t>
      </w:r>
      <w:r w:rsidRPr="00E13189">
        <w:rPr>
          <w:rFonts w:ascii="Times New Roman" w:eastAsiaTheme="majorEastAsia" w:hAnsi="Times New Roman" w:cs="Times New Roman"/>
          <w:color w:val="000000" w:themeColor="text1"/>
          <w:sz w:val="28"/>
          <w:szCs w:val="28"/>
          <w:lang w:val="kk-KZ" w:eastAsia="ru-RU"/>
        </w:rPr>
        <w:t>ы зерделеу және қолдану негізінде білім беру қызметінің сапасын қамтамасыз ету.</w:t>
      </w:r>
    </w:p>
    <w:p w14:paraId="4558EDD3" w14:textId="77777777" w:rsidR="00C52D3B" w:rsidRDefault="00C52D3B" w:rsidP="009431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ajorEastAsia" w:hAnsi="Times New Roman" w:cs="Times New Roman"/>
          <w:b/>
          <w:bCs/>
          <w:color w:val="000000" w:themeColor="text1"/>
          <w:sz w:val="28"/>
          <w:szCs w:val="28"/>
          <w:lang w:val="kk-KZ" w:eastAsia="ru-RU"/>
        </w:rPr>
      </w:pPr>
    </w:p>
    <w:p w14:paraId="7EF3F6B0" w14:textId="77777777" w:rsidR="00C52D3B" w:rsidRDefault="00C52D3B" w:rsidP="009431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ajorEastAsia" w:hAnsi="Times New Roman" w:cs="Times New Roman"/>
          <w:b/>
          <w:bCs/>
          <w:color w:val="000000" w:themeColor="text1"/>
          <w:sz w:val="28"/>
          <w:szCs w:val="28"/>
          <w:lang w:val="kk-KZ" w:eastAsia="ru-RU"/>
        </w:rPr>
      </w:pPr>
    </w:p>
    <w:p w14:paraId="7EA07B94" w14:textId="7FA8849A" w:rsidR="009814A4" w:rsidRPr="00E13189" w:rsidRDefault="00C31FF1" w:rsidP="009431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b/>
          <w:bCs/>
          <w:color w:val="000000" w:themeColor="text1"/>
          <w:sz w:val="28"/>
          <w:szCs w:val="28"/>
          <w:lang w:val="kk-KZ" w:eastAsia="ru-RU"/>
        </w:rPr>
        <w:lastRenderedPageBreak/>
        <w:t>Міндеттері:</w:t>
      </w:r>
    </w:p>
    <w:p w14:paraId="3AF561D8" w14:textId="77777777" w:rsidR="009814A4" w:rsidRPr="00E13189" w:rsidRDefault="00C31FF1" w:rsidP="009431CB">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педагогтердің арт-технологиялық мәдениетінің деңгейін көтеру, педагогтердің кәсіби құзыреттілік деңгейінің оларға қойылатын заманауи біліктілік талаптарына сай болуын қамтамасыз ету;</w:t>
      </w:r>
    </w:p>
    <w:p w14:paraId="06CDC422" w14:textId="1241B71B" w:rsidR="009814A4" w:rsidRPr="00E13189" w:rsidRDefault="009814A4" w:rsidP="009431CB">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б</w:t>
      </w:r>
      <w:r w:rsidR="00C31FF1" w:rsidRPr="00E13189">
        <w:rPr>
          <w:rFonts w:ascii="Times New Roman" w:eastAsiaTheme="majorEastAsia" w:hAnsi="Times New Roman" w:cs="Times New Roman"/>
          <w:color w:val="000000" w:themeColor="text1"/>
          <w:sz w:val="28"/>
          <w:szCs w:val="28"/>
          <w:lang w:val="kk-KZ" w:eastAsia="ru-RU"/>
        </w:rPr>
        <w:t>ілім беру сатыларының барлық қатысушыларының ақпаратқа дәйекті қолжетімділігін қамтамасыз ету мақсатында оқу-әдістемелік құрал жасау;</w:t>
      </w:r>
    </w:p>
    <w:p w14:paraId="6DC2C122" w14:textId="4E4F1ECC" w:rsidR="00C31FF1" w:rsidRPr="00E13189" w:rsidRDefault="009814A4" w:rsidP="009431CB">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ө</w:t>
      </w:r>
      <w:r w:rsidR="00C31FF1" w:rsidRPr="00E13189">
        <w:rPr>
          <w:rFonts w:ascii="Times New Roman" w:eastAsiaTheme="majorEastAsia" w:hAnsi="Times New Roman" w:cs="Times New Roman"/>
          <w:color w:val="000000" w:themeColor="text1"/>
          <w:sz w:val="28"/>
          <w:szCs w:val="28"/>
          <w:lang w:val="kk-KZ" w:eastAsia="ru-RU"/>
        </w:rPr>
        <w:t>зара әрекеттесу процесінде заманауи өзара әрекеттесу құралдарын (әлеуметтік желілер мен арт-технологиялық чаттар құру) арқылы серіктестік ұйымдастыру.</w:t>
      </w:r>
    </w:p>
    <w:p w14:paraId="474C470A" w14:textId="5D928422" w:rsidR="009814A4" w:rsidRPr="00E13189" w:rsidRDefault="00DD01F0" w:rsidP="009431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ajorEastAsia" w:hAnsi="Times New Roman" w:cs="Times New Roman"/>
          <w:b/>
          <w:bCs/>
          <w:color w:val="000000" w:themeColor="text1"/>
          <w:sz w:val="28"/>
          <w:szCs w:val="28"/>
          <w:lang w:val="kk-KZ" w:eastAsia="ru-RU"/>
        </w:rPr>
      </w:pPr>
      <w:r>
        <w:rPr>
          <w:rFonts w:ascii="Times New Roman" w:eastAsiaTheme="majorEastAsia" w:hAnsi="Times New Roman" w:cs="Times New Roman"/>
          <w:b/>
          <w:bCs/>
          <w:color w:val="000000" w:themeColor="text1"/>
          <w:sz w:val="28"/>
          <w:szCs w:val="28"/>
          <w:lang w:val="kk-KZ" w:eastAsia="ru-RU"/>
        </w:rPr>
        <w:t>Болашақ мектепке дейінгі ұйым п</w:t>
      </w:r>
      <w:r w:rsidR="00C31FF1" w:rsidRPr="00E13189">
        <w:rPr>
          <w:rFonts w:ascii="Times New Roman" w:eastAsiaTheme="majorEastAsia" w:hAnsi="Times New Roman" w:cs="Times New Roman"/>
          <w:b/>
          <w:bCs/>
          <w:color w:val="000000" w:themeColor="text1"/>
          <w:sz w:val="28"/>
          <w:szCs w:val="28"/>
          <w:lang w:val="kk-KZ" w:eastAsia="ru-RU"/>
        </w:rPr>
        <w:t>едагогтер</w:t>
      </w:r>
      <w:r>
        <w:rPr>
          <w:rFonts w:ascii="Times New Roman" w:eastAsiaTheme="majorEastAsia" w:hAnsi="Times New Roman" w:cs="Times New Roman"/>
          <w:b/>
          <w:bCs/>
          <w:color w:val="000000" w:themeColor="text1"/>
          <w:sz w:val="28"/>
          <w:szCs w:val="28"/>
          <w:lang w:val="kk-KZ" w:eastAsia="ru-RU"/>
        </w:rPr>
        <w:t>інің</w:t>
      </w:r>
      <w:r w:rsidR="00C31FF1" w:rsidRPr="00E13189">
        <w:rPr>
          <w:rFonts w:ascii="Times New Roman" w:eastAsiaTheme="majorEastAsia" w:hAnsi="Times New Roman" w:cs="Times New Roman"/>
          <w:b/>
          <w:bCs/>
          <w:color w:val="000000" w:themeColor="text1"/>
          <w:sz w:val="28"/>
          <w:szCs w:val="28"/>
          <w:lang w:val="kk-KZ" w:eastAsia="ru-RU"/>
        </w:rPr>
        <w:t xml:space="preserve"> арт-технологиялық құзыреттілігін дамытудың талаптары:</w:t>
      </w:r>
    </w:p>
    <w:p w14:paraId="7DF451CE" w14:textId="5E00C513" w:rsidR="009814A4" w:rsidRPr="00E13189" w:rsidRDefault="00C31FF1" w:rsidP="009431CB">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арт-технолдогиялық құзыреттілігін арттырудың әзірленген жүйесін қолдану тиімділігінің талаптары;</w:t>
      </w:r>
    </w:p>
    <w:p w14:paraId="615F3D54" w14:textId="77777777" w:rsidR="009814A4" w:rsidRPr="00E13189" w:rsidRDefault="00C31FF1" w:rsidP="009431CB">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графикалық және кескіндемелік сұлбаларды жасай алады (өз бетінше бірнеше арт-технологяны қолдана алады және т.б.);</w:t>
      </w:r>
    </w:p>
    <w:p w14:paraId="1EBA5D09" w14:textId="3E1CA9DD" w:rsidR="009814A4" w:rsidRPr="00E13189" w:rsidRDefault="00C31FF1" w:rsidP="009431CB">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арт-технология</w:t>
      </w:r>
      <w:r w:rsidR="00382379" w:rsidRPr="00E13189">
        <w:rPr>
          <w:rFonts w:ascii="Times New Roman" w:eastAsiaTheme="majorEastAsia" w:hAnsi="Times New Roman" w:cs="Times New Roman"/>
          <w:color w:val="000000" w:themeColor="text1"/>
          <w:sz w:val="28"/>
          <w:szCs w:val="28"/>
          <w:lang w:val="kk-KZ" w:eastAsia="ru-RU"/>
        </w:rPr>
        <w:t>ның</w:t>
      </w:r>
      <w:r w:rsidRPr="00E13189">
        <w:rPr>
          <w:rFonts w:ascii="Times New Roman" w:eastAsiaTheme="majorEastAsia" w:hAnsi="Times New Roman" w:cs="Times New Roman"/>
          <w:color w:val="000000" w:themeColor="text1"/>
          <w:sz w:val="28"/>
          <w:szCs w:val="28"/>
          <w:lang w:val="kk-KZ" w:eastAsia="ru-RU"/>
        </w:rPr>
        <w:t xml:space="preserve"> балалардың жас ерекшеліктеріне байланысты дидактикалық тиімділігін ажырата алады;</w:t>
      </w:r>
    </w:p>
    <w:p w14:paraId="48733507" w14:textId="675246B8" w:rsidR="009814A4" w:rsidRPr="00E13189" w:rsidRDefault="00C31FF1" w:rsidP="009431CB">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оқу іс-әрекетінде арт-технология</w:t>
      </w:r>
      <w:r w:rsidR="00382379" w:rsidRPr="00E13189">
        <w:rPr>
          <w:rFonts w:ascii="Times New Roman" w:eastAsiaTheme="majorEastAsia" w:hAnsi="Times New Roman" w:cs="Times New Roman"/>
          <w:color w:val="000000" w:themeColor="text1"/>
          <w:sz w:val="28"/>
          <w:szCs w:val="28"/>
          <w:lang w:val="kk-KZ" w:eastAsia="ru-RU"/>
        </w:rPr>
        <w:t>н</w:t>
      </w:r>
      <w:r w:rsidRPr="00E13189">
        <w:rPr>
          <w:rFonts w:ascii="Times New Roman" w:eastAsiaTheme="majorEastAsia" w:hAnsi="Times New Roman" w:cs="Times New Roman"/>
          <w:color w:val="000000" w:themeColor="text1"/>
          <w:sz w:val="28"/>
          <w:szCs w:val="28"/>
          <w:lang w:val="kk-KZ" w:eastAsia="ru-RU"/>
        </w:rPr>
        <w:t>ы белсенді түрде қолдану (көрнекі материалды, аудио-бейнематериалдарды және т.б. жоспарлау, дайындау, іздеу процесінде);</w:t>
      </w:r>
    </w:p>
    <w:p w14:paraId="2DB067AA" w14:textId="658F968F" w:rsidR="009814A4" w:rsidRPr="00E13189" w:rsidRDefault="00C31FF1" w:rsidP="009431CB">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арт-технология</w:t>
      </w:r>
      <w:r w:rsidR="00382379" w:rsidRPr="00E13189">
        <w:rPr>
          <w:rFonts w:ascii="Times New Roman" w:eastAsiaTheme="majorEastAsia" w:hAnsi="Times New Roman" w:cs="Times New Roman"/>
          <w:color w:val="000000" w:themeColor="text1"/>
          <w:sz w:val="28"/>
          <w:szCs w:val="28"/>
          <w:lang w:val="kk-KZ" w:eastAsia="ru-RU"/>
        </w:rPr>
        <w:t>н</w:t>
      </w:r>
      <w:r w:rsidRPr="00E13189">
        <w:rPr>
          <w:rFonts w:ascii="Times New Roman" w:eastAsiaTheme="majorEastAsia" w:hAnsi="Times New Roman" w:cs="Times New Roman"/>
          <w:color w:val="000000" w:themeColor="text1"/>
          <w:sz w:val="28"/>
          <w:szCs w:val="28"/>
          <w:lang w:val="kk-KZ" w:eastAsia="ru-RU"/>
        </w:rPr>
        <w:t>ы үнемі дамытып, ізденіп отыру дағдыларының болуы;</w:t>
      </w:r>
    </w:p>
    <w:p w14:paraId="37D8C4F8" w14:textId="77777777" w:rsidR="009814A4" w:rsidRPr="00E13189" w:rsidRDefault="00C31FF1" w:rsidP="009431CB">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hAnsi="Times New Roman" w:cs="Times New Roman"/>
          <w:color w:val="000000" w:themeColor="text1"/>
          <w:sz w:val="28"/>
          <w:szCs w:val="28"/>
          <w:lang w:val="kk-KZ"/>
        </w:rPr>
        <w:t>шебер сыныптар көрсету үшін машықтылығын дамытып отыру;</w:t>
      </w:r>
    </w:p>
    <w:p w14:paraId="096A5505" w14:textId="289733FF" w:rsidR="009814A4" w:rsidRPr="00E13189" w:rsidRDefault="00C31FF1" w:rsidP="009431CB">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балалармен ұйымдастырылған іс-әрекетте шеберлік сағаты мен арт-технология</w:t>
      </w:r>
      <w:r w:rsidR="00382379" w:rsidRPr="00E13189">
        <w:rPr>
          <w:rFonts w:ascii="Times New Roman" w:eastAsiaTheme="majorEastAsia" w:hAnsi="Times New Roman" w:cs="Times New Roman"/>
          <w:color w:val="000000" w:themeColor="text1"/>
          <w:sz w:val="28"/>
          <w:szCs w:val="28"/>
          <w:lang w:val="kk-KZ" w:eastAsia="ru-RU"/>
        </w:rPr>
        <w:t>н</w:t>
      </w:r>
      <w:r w:rsidRPr="00E13189">
        <w:rPr>
          <w:rFonts w:ascii="Times New Roman" w:eastAsiaTheme="majorEastAsia" w:hAnsi="Times New Roman" w:cs="Times New Roman"/>
          <w:color w:val="000000" w:themeColor="text1"/>
          <w:sz w:val="28"/>
          <w:szCs w:val="28"/>
          <w:lang w:val="kk-KZ" w:eastAsia="ru-RU"/>
        </w:rPr>
        <w:t>ы қолдана алады;</w:t>
      </w:r>
    </w:p>
    <w:p w14:paraId="226CB073" w14:textId="21011626" w:rsidR="00C31FF1" w:rsidRPr="00E13189" w:rsidRDefault="00C31FF1" w:rsidP="009431CB">
      <w:pPr>
        <w:pStyle w:val="a8"/>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кез келген жастағы балалармен жұмыста арт-технология</w:t>
      </w:r>
      <w:r w:rsidR="00422C96" w:rsidRPr="00E13189">
        <w:rPr>
          <w:rFonts w:ascii="Times New Roman" w:eastAsiaTheme="majorEastAsia" w:hAnsi="Times New Roman" w:cs="Times New Roman"/>
          <w:color w:val="000000" w:themeColor="text1"/>
          <w:sz w:val="28"/>
          <w:szCs w:val="28"/>
          <w:lang w:val="kk-KZ" w:eastAsia="ru-RU"/>
        </w:rPr>
        <w:t>н</w:t>
      </w:r>
      <w:r w:rsidRPr="00E13189">
        <w:rPr>
          <w:rFonts w:ascii="Times New Roman" w:eastAsiaTheme="majorEastAsia" w:hAnsi="Times New Roman" w:cs="Times New Roman"/>
          <w:color w:val="000000" w:themeColor="text1"/>
          <w:sz w:val="28"/>
          <w:szCs w:val="28"/>
          <w:lang w:val="kk-KZ" w:eastAsia="ru-RU"/>
        </w:rPr>
        <w:t>ы қолданудың жолдары мен әдістерін білу</w:t>
      </w:r>
      <w:r w:rsidR="009814A4" w:rsidRPr="00E13189">
        <w:rPr>
          <w:rFonts w:ascii="Times New Roman" w:eastAsiaTheme="majorEastAsia" w:hAnsi="Times New Roman" w:cs="Times New Roman"/>
          <w:color w:val="000000" w:themeColor="text1"/>
          <w:sz w:val="28"/>
          <w:szCs w:val="28"/>
          <w:lang w:val="kk-KZ" w:eastAsia="ru-RU"/>
        </w:rPr>
        <w:t>.</w:t>
      </w:r>
    </w:p>
    <w:p w14:paraId="582D405F" w14:textId="77777777" w:rsidR="00CB5AC1" w:rsidRPr="00ED041D" w:rsidRDefault="00CB5AC1" w:rsidP="009431CB">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jc w:val="both"/>
        <w:rPr>
          <w:rFonts w:ascii="Times New Roman" w:eastAsiaTheme="majorEastAsia" w:hAnsi="Times New Roman" w:cs="Times New Roman"/>
          <w:color w:val="000000" w:themeColor="text1"/>
          <w:sz w:val="28"/>
          <w:szCs w:val="28"/>
          <w:lang w:val="kk-KZ" w:eastAsia="ru-RU"/>
        </w:rPr>
      </w:pPr>
    </w:p>
    <w:p w14:paraId="307AD2F3" w14:textId="77777777" w:rsidR="0094229B" w:rsidRDefault="0094229B" w:rsidP="00ED04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heme="majorEastAsia" w:hAnsi="Times New Roman" w:cs="Times New Roman"/>
          <w:color w:val="000000" w:themeColor="text1"/>
          <w:sz w:val="28"/>
          <w:szCs w:val="28"/>
          <w:lang w:val="kk-KZ" w:eastAsia="ru-RU"/>
        </w:rPr>
      </w:pPr>
      <w:r>
        <w:rPr>
          <w:rFonts w:ascii="Times New Roman" w:eastAsiaTheme="majorEastAsia" w:hAnsi="Times New Roman" w:cs="Times New Roman"/>
          <w:color w:val="000000" w:themeColor="text1"/>
          <w:sz w:val="28"/>
          <w:szCs w:val="28"/>
          <w:lang w:val="kk-KZ" w:eastAsia="ru-RU"/>
        </w:rPr>
        <w:br w:type="page"/>
      </w:r>
    </w:p>
    <w:p w14:paraId="62B3BA5E" w14:textId="08DB9FEC" w:rsidR="0094229B" w:rsidRPr="007F7C24" w:rsidRDefault="000748F2" w:rsidP="00ED04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heme="majorEastAsia" w:hAnsi="Times New Roman" w:cs="Times New Roman"/>
          <w:color w:val="000000" w:themeColor="text1"/>
          <w:sz w:val="24"/>
          <w:szCs w:val="24"/>
          <w:lang w:val="kk-KZ" w:eastAsia="ru-RU"/>
        </w:rPr>
      </w:pPr>
      <w:r w:rsidRPr="007F7C24">
        <w:rPr>
          <w:rFonts w:ascii="Times New Roman" w:eastAsiaTheme="majorEastAsia" w:hAnsi="Times New Roman" w:cs="Times New Roman"/>
          <w:color w:val="000000" w:themeColor="text1"/>
          <w:sz w:val="24"/>
          <w:szCs w:val="24"/>
          <w:lang w:val="kk-KZ" w:eastAsia="ru-RU"/>
        </w:rPr>
        <w:lastRenderedPageBreak/>
        <w:t xml:space="preserve">Кесте </w:t>
      </w:r>
      <w:r w:rsidR="00141919" w:rsidRPr="007F7C24">
        <w:rPr>
          <w:rFonts w:ascii="Times New Roman" w:eastAsiaTheme="majorEastAsia" w:hAnsi="Times New Roman" w:cs="Times New Roman"/>
          <w:color w:val="000000" w:themeColor="text1"/>
          <w:sz w:val="24"/>
          <w:szCs w:val="24"/>
          <w:lang w:val="kk-KZ" w:eastAsia="ru-RU"/>
        </w:rPr>
        <w:t>28</w:t>
      </w:r>
      <w:r w:rsidRPr="007F7C24">
        <w:rPr>
          <w:rFonts w:ascii="Times New Roman" w:eastAsiaTheme="majorEastAsia" w:hAnsi="Times New Roman" w:cs="Times New Roman"/>
          <w:color w:val="000000" w:themeColor="text1"/>
          <w:sz w:val="24"/>
          <w:szCs w:val="24"/>
          <w:lang w:val="kk-KZ" w:eastAsia="ru-RU"/>
        </w:rPr>
        <w:t xml:space="preserve"> – </w:t>
      </w:r>
      <w:r w:rsidR="00981253">
        <w:rPr>
          <w:rFonts w:ascii="Times New Roman" w:eastAsiaTheme="majorEastAsia" w:hAnsi="Times New Roman" w:cs="Times New Roman"/>
          <w:color w:val="000000" w:themeColor="text1"/>
          <w:sz w:val="24"/>
          <w:szCs w:val="24"/>
          <w:lang w:val="kk-KZ" w:eastAsia="ru-RU"/>
        </w:rPr>
        <w:t>Болашақ м</w:t>
      </w:r>
      <w:r w:rsidRPr="007F7C24">
        <w:rPr>
          <w:rFonts w:ascii="Times New Roman" w:eastAsiaTheme="majorEastAsia" w:hAnsi="Times New Roman" w:cs="Times New Roman"/>
          <w:color w:val="000000" w:themeColor="text1"/>
          <w:sz w:val="24"/>
          <w:szCs w:val="24"/>
          <w:lang w:val="kk-KZ" w:eastAsia="ru-RU"/>
        </w:rPr>
        <w:t xml:space="preserve">ектепке дейінгі ұйым педагогтеріне арналған </w:t>
      </w:r>
      <w:r w:rsidR="00CB5AC1" w:rsidRPr="007F7C24">
        <w:rPr>
          <w:rFonts w:ascii="Times New Roman" w:eastAsiaTheme="majorEastAsia" w:hAnsi="Times New Roman" w:cs="Times New Roman"/>
          <w:color w:val="000000" w:themeColor="text1"/>
          <w:sz w:val="24"/>
          <w:szCs w:val="24"/>
          <w:lang w:val="kk-KZ" w:eastAsia="ru-RU"/>
        </w:rPr>
        <w:t>педагогикалық кеңес</w:t>
      </w:r>
    </w:p>
    <w:p w14:paraId="0F5DC75D" w14:textId="77777777" w:rsidR="0094229B" w:rsidRPr="0094229B" w:rsidRDefault="0094229B" w:rsidP="00ED04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heme="majorEastAsia" w:hAnsi="Times New Roman" w:cs="Times New Roman"/>
          <w:color w:val="000000" w:themeColor="text1"/>
          <w:sz w:val="16"/>
          <w:szCs w:val="16"/>
          <w:lang w:val="kk-KZ" w:eastAsia="ru-RU"/>
        </w:rPr>
      </w:pPr>
    </w:p>
    <w:tbl>
      <w:tblPr>
        <w:tblpPr w:leftFromText="180" w:rightFromText="180" w:vertAnchor="text" w:horzAnchor="margin" w:tblpX="-5" w:tblpY="184"/>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E13189" w:rsidRPr="00E13189" w14:paraId="0E4B3A4A" w14:textId="77777777" w:rsidTr="0094229B">
        <w:tc>
          <w:tcPr>
            <w:tcW w:w="9639" w:type="dxa"/>
          </w:tcPr>
          <w:p w14:paraId="7CB386E7" w14:textId="2BBF8770" w:rsidR="00C31FF1" w:rsidRPr="0094229B"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imes New Roman"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1. Педагогикалық тәлімгерлік</w:t>
            </w:r>
          </w:p>
        </w:tc>
      </w:tr>
      <w:tr w:rsidR="00E13189" w:rsidRPr="00026C37" w14:paraId="582CAD0E" w14:textId="77777777" w:rsidTr="0094229B">
        <w:tc>
          <w:tcPr>
            <w:tcW w:w="9639" w:type="dxa"/>
          </w:tcPr>
          <w:p w14:paraId="7707F1C9" w14:textId="77777777" w:rsidR="00C31FF1" w:rsidRPr="00E13189"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1. Тәрбиешілерге арналған кеңестер:</w:t>
            </w:r>
          </w:p>
          <w:p w14:paraId="06D3A21C" w14:textId="77777777" w:rsidR="00C31FF1" w:rsidRPr="00E13189"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(Кеңес тақырыптарының нұсқалары:</w:t>
            </w:r>
          </w:p>
          <w:p w14:paraId="7FFEC9D6" w14:textId="7FA4BAAB" w:rsidR="00C31FF1" w:rsidRPr="00E13189"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 «Мектепке дейінгі білім беру ұйымдарының оқу-тәрбие процесіне арт-технология</w:t>
            </w:r>
            <w:r w:rsidR="00422C96" w:rsidRPr="00E13189">
              <w:rPr>
                <w:rFonts w:ascii="Times New Roman" w:eastAsiaTheme="majorEastAsia" w:hAnsi="Times New Roman" w:cs="Times New Roman"/>
                <w:color w:val="000000" w:themeColor="text1"/>
                <w:sz w:val="23"/>
                <w:szCs w:val="23"/>
                <w:lang w:val="kk-KZ" w:eastAsia="ru-RU"/>
              </w:rPr>
              <w:t>н</w:t>
            </w:r>
            <w:r w:rsidRPr="00E13189">
              <w:rPr>
                <w:rFonts w:ascii="Times New Roman" w:eastAsiaTheme="majorEastAsia" w:hAnsi="Times New Roman" w:cs="Times New Roman"/>
                <w:color w:val="000000" w:themeColor="text1"/>
                <w:sz w:val="23"/>
                <w:szCs w:val="23"/>
                <w:lang w:val="kk-KZ" w:eastAsia="ru-RU"/>
              </w:rPr>
              <w:t>ы енгізу бойынша әдістемелік нұсқаулар.</w:t>
            </w:r>
          </w:p>
          <w:p w14:paraId="6C920363" w14:textId="77777777" w:rsidR="00C31FF1" w:rsidRPr="00E13189"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 «Дәстүрден тыс бейнелеу өнерінің әдістері мектепке дейінгі білім беру жүйесіндегі жаңа педагогикалық технологиялар ретінде»</w:t>
            </w:r>
          </w:p>
          <w:p w14:paraId="3898D57E" w14:textId="30731D57" w:rsidR="00C31FF1" w:rsidRPr="00E13189"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 «Арт-технологиямен айналысу барысындағы қауіпсіз ережелері»</w:t>
            </w:r>
          </w:p>
          <w:p w14:paraId="5A43053C" w14:textId="77777777" w:rsidR="00C31FF1" w:rsidRPr="00E13189"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imes New Roman"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 «Арт-технологиялық бағдарламаларды жасаудың жалпы сипаттамасы. Оларды балалармен бірлескен іс-әрекетте қолданудың дербес әрекеттің басқа түрлерінде пайдаланудың мақсаты мен мүмкіндіктері»</w:t>
            </w:r>
          </w:p>
        </w:tc>
      </w:tr>
      <w:tr w:rsidR="00E13189" w:rsidRPr="00026C37" w14:paraId="5DF1A32A" w14:textId="77777777" w:rsidTr="0094229B">
        <w:trPr>
          <w:trHeight w:val="370"/>
        </w:trPr>
        <w:tc>
          <w:tcPr>
            <w:tcW w:w="9639" w:type="dxa"/>
            <w:vMerge w:val="restart"/>
          </w:tcPr>
          <w:p w14:paraId="44F7DF42" w14:textId="77777777" w:rsidR="00C31FF1" w:rsidRPr="00E13189"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1. Педагогикалық кеңес:</w:t>
            </w:r>
          </w:p>
          <w:p w14:paraId="743CB367" w14:textId="77777777" w:rsidR="00C31FF1" w:rsidRPr="00E13189"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(Педагогикалық кеңестер тақырыптарының нұсқалары:</w:t>
            </w:r>
          </w:p>
          <w:p w14:paraId="57BB5ABF" w14:textId="333E6CCB" w:rsidR="00C31FF1" w:rsidRPr="00E13189"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 «Мектепке дейінгі мекемелер тәжірибесінде арт-технология</w:t>
            </w:r>
            <w:r w:rsidR="00422C96" w:rsidRPr="00E13189">
              <w:rPr>
                <w:rFonts w:ascii="Times New Roman" w:eastAsiaTheme="majorEastAsia" w:hAnsi="Times New Roman" w:cs="Times New Roman"/>
                <w:color w:val="000000" w:themeColor="text1"/>
                <w:sz w:val="23"/>
                <w:szCs w:val="23"/>
                <w:lang w:val="kk-KZ" w:eastAsia="ru-RU"/>
              </w:rPr>
              <w:t>н</w:t>
            </w:r>
            <w:r w:rsidRPr="00E13189">
              <w:rPr>
                <w:rFonts w:ascii="Times New Roman" w:eastAsiaTheme="majorEastAsia" w:hAnsi="Times New Roman" w:cs="Times New Roman"/>
                <w:color w:val="000000" w:themeColor="text1"/>
                <w:sz w:val="23"/>
                <w:szCs w:val="23"/>
                <w:lang w:val="kk-KZ" w:eastAsia="ru-RU"/>
              </w:rPr>
              <w:t>ы қолдану»</w:t>
            </w:r>
          </w:p>
          <w:p w14:paraId="7BEA1341" w14:textId="4157115A" w:rsidR="00C31FF1" w:rsidRPr="0094229B"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imes New Roman"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 «Арт-технология – МДҰ педагогтерінің құзыреттілігі»</w:t>
            </w:r>
          </w:p>
        </w:tc>
      </w:tr>
      <w:tr w:rsidR="00E13189" w:rsidRPr="00026C37" w14:paraId="12220840" w14:textId="77777777" w:rsidTr="0094229B">
        <w:trPr>
          <w:trHeight w:val="370"/>
        </w:trPr>
        <w:tc>
          <w:tcPr>
            <w:tcW w:w="9639" w:type="dxa"/>
            <w:vMerge/>
          </w:tcPr>
          <w:p w14:paraId="1A0D7A85" w14:textId="77777777" w:rsidR="00C31FF1" w:rsidRPr="00E13189" w:rsidRDefault="00C31FF1" w:rsidP="0094229B">
            <w:pPr>
              <w:spacing w:after="0" w:line="240" w:lineRule="auto"/>
              <w:ind w:firstLine="23"/>
              <w:jc w:val="both"/>
              <w:rPr>
                <w:rFonts w:ascii="Times New Roman" w:hAnsi="Times New Roman" w:cs="Times New Roman"/>
                <w:color w:val="000000" w:themeColor="text1"/>
                <w:sz w:val="23"/>
                <w:szCs w:val="23"/>
                <w:lang w:val="kk-KZ"/>
              </w:rPr>
            </w:pPr>
          </w:p>
        </w:tc>
      </w:tr>
      <w:tr w:rsidR="00E13189" w:rsidRPr="00026C37" w14:paraId="09DB1566" w14:textId="77777777" w:rsidTr="0094229B">
        <w:tc>
          <w:tcPr>
            <w:tcW w:w="9639" w:type="dxa"/>
          </w:tcPr>
          <w:p w14:paraId="76D391F5" w14:textId="77777777" w:rsidR="00CB5AC1" w:rsidRPr="00E13189" w:rsidRDefault="00C31FF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1. Педагогикалық қызметтің өзіндік презентацияларын мыналарға сәйкес әзірлеу:</w:t>
            </w:r>
          </w:p>
          <w:p w14:paraId="5702ADD5" w14:textId="7E2DEB41" w:rsidR="00CB5AC1" w:rsidRPr="00E13189" w:rsidRDefault="00CB5AC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 п</w:t>
            </w:r>
            <w:r w:rsidR="00C31FF1" w:rsidRPr="00E13189">
              <w:rPr>
                <w:rFonts w:ascii="Times New Roman" w:eastAsiaTheme="majorEastAsia" w:hAnsi="Times New Roman" w:cs="Times New Roman"/>
                <w:color w:val="000000" w:themeColor="text1"/>
                <w:sz w:val="23"/>
                <w:szCs w:val="23"/>
                <w:lang w:val="kk-KZ" w:eastAsia="ru-RU"/>
              </w:rPr>
              <w:t>едагогтерге арналған бейнелеу әдіс-тәсілдерін дайындау;</w:t>
            </w:r>
          </w:p>
          <w:p w14:paraId="103C4D76" w14:textId="77777777" w:rsidR="00CB5AC1" w:rsidRPr="00E13189" w:rsidRDefault="00CB5AC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 xml:space="preserve">- </w:t>
            </w:r>
            <w:r w:rsidR="00C31FF1" w:rsidRPr="00E13189">
              <w:rPr>
                <w:rFonts w:ascii="Times New Roman" w:eastAsiaTheme="majorEastAsia" w:hAnsi="Times New Roman" w:cs="Times New Roman"/>
                <w:color w:val="000000" w:themeColor="text1"/>
                <w:sz w:val="23"/>
                <w:szCs w:val="23"/>
                <w:lang w:val="kk-KZ" w:eastAsia="ru-RU"/>
              </w:rPr>
              <w:t>балалармен көңілді уақыт өткізу кезінде;</w:t>
            </w:r>
          </w:p>
          <w:p w14:paraId="4074FF5F" w14:textId="77777777" w:rsidR="00CB5AC1" w:rsidRPr="00E13189" w:rsidRDefault="00CB5AC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 xml:space="preserve">- </w:t>
            </w:r>
            <w:r w:rsidR="00C31FF1" w:rsidRPr="00E13189">
              <w:rPr>
                <w:rFonts w:ascii="Times New Roman" w:eastAsiaTheme="majorEastAsia" w:hAnsi="Times New Roman" w:cs="Times New Roman"/>
                <w:color w:val="000000" w:themeColor="text1"/>
                <w:sz w:val="23"/>
                <w:szCs w:val="23"/>
                <w:lang w:val="kk-KZ" w:eastAsia="ru-RU"/>
              </w:rPr>
              <w:t>оқу-тәрбие процесінің барлық салаларында балалармен іс-әрекеттердің өзіндік технологияларын қарастыру.</w:t>
            </w:r>
          </w:p>
          <w:p w14:paraId="0F88B02B" w14:textId="51B8EADE" w:rsidR="00C31FF1" w:rsidRPr="00E13189" w:rsidRDefault="00CB5AC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3"/>
              <w:jc w:val="both"/>
              <w:rPr>
                <w:rFonts w:ascii="Times New Roman" w:eastAsiaTheme="majorEastAsia"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 өзінің педагогикалық тәжірибесін тарату үшін заманауи арт-технология</w:t>
            </w:r>
            <w:r w:rsidR="00422C96" w:rsidRPr="00E13189">
              <w:rPr>
                <w:rFonts w:ascii="Times New Roman" w:eastAsiaTheme="majorEastAsia" w:hAnsi="Times New Roman" w:cs="Times New Roman"/>
                <w:color w:val="000000" w:themeColor="text1"/>
                <w:sz w:val="23"/>
                <w:szCs w:val="23"/>
                <w:lang w:val="kk-KZ" w:eastAsia="ru-RU"/>
              </w:rPr>
              <w:t>н</w:t>
            </w:r>
            <w:r w:rsidRPr="00E13189">
              <w:rPr>
                <w:rFonts w:ascii="Times New Roman" w:eastAsiaTheme="majorEastAsia" w:hAnsi="Times New Roman" w:cs="Times New Roman"/>
                <w:color w:val="000000" w:themeColor="text1"/>
                <w:sz w:val="23"/>
                <w:szCs w:val="23"/>
                <w:lang w:val="kk-KZ" w:eastAsia="ru-RU"/>
              </w:rPr>
              <w:t>ы белсенді түрде қолдану (графикалық, кескіндемелік, дәстүрден тыс технологиялар және т.б.).</w:t>
            </w:r>
          </w:p>
        </w:tc>
      </w:tr>
      <w:tr w:rsidR="00E13189" w:rsidRPr="00E13189" w14:paraId="452C3A11" w14:textId="77777777" w:rsidTr="0094229B">
        <w:tc>
          <w:tcPr>
            <w:tcW w:w="9639" w:type="dxa"/>
          </w:tcPr>
          <w:p w14:paraId="34D0B13D" w14:textId="77777777" w:rsidR="00C31FF1" w:rsidRPr="00E13189" w:rsidRDefault="00C31FF1" w:rsidP="0094229B">
            <w:pPr>
              <w:numPr>
                <w:ilvl w:val="0"/>
                <w:numId w:val="15"/>
              </w:numPr>
              <w:spacing w:after="0" w:line="240" w:lineRule="auto"/>
              <w:ind w:left="0" w:firstLine="23"/>
              <w:jc w:val="both"/>
              <w:rPr>
                <w:rFonts w:ascii="Times New Roman" w:hAnsi="Times New Roman" w:cs="Times New Roman"/>
                <w:color w:val="000000" w:themeColor="text1"/>
                <w:sz w:val="23"/>
                <w:szCs w:val="23"/>
                <w:lang w:val="kk-KZ"/>
              </w:rPr>
            </w:pPr>
            <w:r w:rsidRPr="00E13189">
              <w:rPr>
                <w:rFonts w:ascii="Times New Roman" w:hAnsi="Times New Roman" w:cs="Times New Roman"/>
                <w:color w:val="000000" w:themeColor="text1"/>
                <w:sz w:val="23"/>
                <w:szCs w:val="23"/>
                <w:lang w:val="kk-KZ"/>
              </w:rPr>
              <w:t>Тәжірибелік жұмыс</w:t>
            </w:r>
          </w:p>
        </w:tc>
      </w:tr>
      <w:tr w:rsidR="00E13189" w:rsidRPr="00E13189" w14:paraId="73D0F495" w14:textId="77777777" w:rsidTr="0094229B">
        <w:tc>
          <w:tcPr>
            <w:tcW w:w="9639" w:type="dxa"/>
          </w:tcPr>
          <w:p w14:paraId="4CBC6DE6" w14:textId="77777777" w:rsidR="00C31FF1" w:rsidRPr="00E13189" w:rsidRDefault="00C31FF1" w:rsidP="0094229B">
            <w:pPr>
              <w:numPr>
                <w:ilvl w:val="0"/>
                <w:numId w:val="15"/>
              </w:numPr>
              <w:spacing w:after="0" w:line="240" w:lineRule="auto"/>
              <w:ind w:left="0" w:firstLine="23"/>
              <w:jc w:val="both"/>
              <w:rPr>
                <w:rFonts w:ascii="Times New Roman" w:hAnsi="Times New Roman" w:cs="Times New Roman"/>
                <w:color w:val="000000" w:themeColor="text1"/>
                <w:sz w:val="23"/>
                <w:szCs w:val="23"/>
                <w:lang w:val="kk-KZ"/>
              </w:rPr>
            </w:pPr>
            <w:r w:rsidRPr="00E13189">
              <w:rPr>
                <w:rFonts w:ascii="Times New Roman" w:hAnsi="Times New Roman" w:cs="Times New Roman"/>
                <w:color w:val="000000" w:themeColor="text1"/>
                <w:sz w:val="23"/>
                <w:szCs w:val="23"/>
                <w:lang w:val="kk-KZ"/>
              </w:rPr>
              <w:t>Шебер сынып, біліктілік алмасу</w:t>
            </w:r>
          </w:p>
        </w:tc>
      </w:tr>
    </w:tbl>
    <w:p w14:paraId="1D73222C" w14:textId="77777777" w:rsidR="0094229B" w:rsidRDefault="0094229B" w:rsidP="009431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ajorEastAsia" w:hAnsi="Times New Roman" w:cs="Times New Roman"/>
          <w:b/>
          <w:bCs/>
          <w:color w:val="000000" w:themeColor="text1"/>
          <w:sz w:val="28"/>
          <w:szCs w:val="28"/>
          <w:lang w:val="kk-KZ" w:eastAsia="ru-RU"/>
        </w:rPr>
      </w:pPr>
    </w:p>
    <w:p w14:paraId="71AC6874" w14:textId="526C66C6" w:rsidR="00C31FF1" w:rsidRPr="00E13189" w:rsidRDefault="00C31FF1" w:rsidP="009431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ajorEastAsia" w:hAnsi="Times New Roman" w:cs="Times New Roman"/>
          <w:b/>
          <w:bCs/>
          <w:color w:val="000000" w:themeColor="text1"/>
          <w:sz w:val="28"/>
          <w:szCs w:val="28"/>
          <w:lang w:val="kk-KZ" w:eastAsia="ru-RU"/>
        </w:rPr>
      </w:pPr>
      <w:r w:rsidRPr="00E13189">
        <w:rPr>
          <w:rFonts w:ascii="Times New Roman" w:eastAsiaTheme="majorEastAsia" w:hAnsi="Times New Roman" w:cs="Times New Roman"/>
          <w:b/>
          <w:bCs/>
          <w:color w:val="000000" w:themeColor="text1"/>
          <w:sz w:val="28"/>
          <w:szCs w:val="28"/>
          <w:lang w:val="kk-KZ" w:eastAsia="ru-RU"/>
        </w:rPr>
        <w:t xml:space="preserve">Арт-технология арқылы </w:t>
      </w:r>
      <w:r w:rsidR="00F53AB3">
        <w:rPr>
          <w:rFonts w:ascii="Times New Roman" w:eastAsiaTheme="majorEastAsia" w:hAnsi="Times New Roman" w:cs="Times New Roman"/>
          <w:b/>
          <w:bCs/>
          <w:color w:val="000000" w:themeColor="text1"/>
          <w:sz w:val="28"/>
          <w:szCs w:val="28"/>
          <w:lang w:val="kk-KZ" w:eastAsia="ru-RU"/>
        </w:rPr>
        <w:t xml:space="preserve">болашақ мектепке дейінгі ұйым </w:t>
      </w:r>
      <w:r w:rsidRPr="00E13189">
        <w:rPr>
          <w:rFonts w:ascii="Times New Roman" w:eastAsiaTheme="majorEastAsia" w:hAnsi="Times New Roman" w:cs="Times New Roman"/>
          <w:b/>
          <w:bCs/>
          <w:color w:val="000000" w:themeColor="text1"/>
          <w:sz w:val="28"/>
          <w:szCs w:val="28"/>
          <w:lang w:val="kk-KZ" w:eastAsia="ru-RU"/>
        </w:rPr>
        <w:t>педагогтер</w:t>
      </w:r>
      <w:r w:rsidR="00F53AB3">
        <w:rPr>
          <w:rFonts w:ascii="Times New Roman" w:eastAsiaTheme="majorEastAsia" w:hAnsi="Times New Roman" w:cs="Times New Roman"/>
          <w:b/>
          <w:bCs/>
          <w:color w:val="000000" w:themeColor="text1"/>
          <w:sz w:val="28"/>
          <w:szCs w:val="28"/>
          <w:lang w:val="kk-KZ" w:eastAsia="ru-RU"/>
        </w:rPr>
        <w:t>інің</w:t>
      </w:r>
      <w:r w:rsidRPr="00E13189">
        <w:rPr>
          <w:rFonts w:ascii="Times New Roman" w:eastAsiaTheme="majorEastAsia" w:hAnsi="Times New Roman" w:cs="Times New Roman"/>
          <w:b/>
          <w:bCs/>
          <w:color w:val="000000" w:themeColor="text1"/>
          <w:sz w:val="28"/>
          <w:szCs w:val="28"/>
          <w:lang w:val="kk-KZ" w:eastAsia="ru-RU"/>
        </w:rPr>
        <w:t xml:space="preserve"> кәсіби құзыреттілігін дамыту бойынша жұмыс </w:t>
      </w:r>
    </w:p>
    <w:p w14:paraId="72680BF9" w14:textId="77777777" w:rsidR="00F53AB3" w:rsidRPr="00204402" w:rsidRDefault="00C31FF1" w:rsidP="00F53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ajorEastAsia" w:hAnsi="Times New Roman" w:cs="Times New Roman"/>
          <w:i/>
          <w:iCs/>
          <w:color w:val="000000" w:themeColor="text1"/>
          <w:sz w:val="28"/>
          <w:szCs w:val="28"/>
          <w:lang w:val="kk-KZ" w:eastAsia="ru-RU"/>
        </w:rPr>
      </w:pPr>
      <w:r w:rsidRPr="00204402">
        <w:rPr>
          <w:rFonts w:ascii="Times New Roman" w:eastAsiaTheme="majorEastAsia" w:hAnsi="Times New Roman" w:cs="Times New Roman"/>
          <w:i/>
          <w:iCs/>
          <w:color w:val="000000" w:themeColor="text1"/>
          <w:sz w:val="28"/>
          <w:szCs w:val="28"/>
          <w:lang w:val="kk-KZ" w:eastAsia="ru-RU"/>
        </w:rPr>
        <w:t>1-1,5 жылға есептелген (арт-технологиялық біліктілігінің бастапқы құзыреттілік деңгейіне байланысты). Оқыту арнайы топтарда жүргізіледі.</w:t>
      </w:r>
    </w:p>
    <w:p w14:paraId="15518C46" w14:textId="1CA04180" w:rsidR="00C31FF1" w:rsidRPr="00F53AB3" w:rsidRDefault="00F53AB3" w:rsidP="00F53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ajorEastAsia" w:hAnsi="Times New Roman" w:cs="Times New Roman"/>
          <w:color w:val="000000" w:themeColor="text1"/>
          <w:sz w:val="28"/>
          <w:szCs w:val="28"/>
          <w:lang w:val="kk-KZ" w:eastAsia="ru-RU"/>
        </w:rPr>
      </w:pPr>
      <w:r w:rsidRPr="00F53AB3">
        <w:rPr>
          <w:rFonts w:ascii="Times New Roman" w:eastAsiaTheme="majorEastAsia" w:hAnsi="Times New Roman" w:cs="Times New Roman"/>
          <w:color w:val="000000" w:themeColor="text1"/>
          <w:sz w:val="28"/>
          <w:szCs w:val="28"/>
          <w:lang w:val="kk-KZ" w:eastAsia="ru-RU"/>
        </w:rPr>
        <w:t>Ж</w:t>
      </w:r>
      <w:r w:rsidR="00C31FF1" w:rsidRPr="00F53AB3">
        <w:rPr>
          <w:rFonts w:ascii="Times New Roman" w:eastAsiaTheme="majorEastAsia" w:hAnsi="Times New Roman" w:cs="Times New Roman"/>
          <w:color w:val="000000" w:themeColor="text1"/>
          <w:sz w:val="28"/>
          <w:szCs w:val="28"/>
          <w:lang w:val="kk-KZ" w:eastAsia="ru-RU"/>
        </w:rPr>
        <w:t>ұмыс формалары:</w:t>
      </w:r>
    </w:p>
    <w:p w14:paraId="48FC7381" w14:textId="6265C716" w:rsidR="00C31FF1" w:rsidRPr="00E13189" w:rsidRDefault="00204402" w:rsidP="00204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heme="majorEastAsia" w:hAnsi="Times New Roman" w:cs="Times New Roman"/>
          <w:color w:val="000000" w:themeColor="text1"/>
          <w:sz w:val="28"/>
          <w:szCs w:val="28"/>
          <w:lang w:val="kk-KZ" w:eastAsia="ru-RU"/>
        </w:rPr>
      </w:pPr>
      <w:r>
        <w:rPr>
          <w:rFonts w:ascii="Times New Roman" w:eastAsiaTheme="majorEastAsia" w:hAnsi="Times New Roman" w:cs="Times New Roman"/>
          <w:color w:val="000000" w:themeColor="text1"/>
          <w:sz w:val="28"/>
          <w:szCs w:val="28"/>
          <w:lang w:val="kk-KZ" w:eastAsia="ru-RU"/>
        </w:rPr>
        <w:tab/>
      </w:r>
      <w:r w:rsidR="00C31FF1" w:rsidRPr="00E13189">
        <w:rPr>
          <w:rFonts w:ascii="Times New Roman" w:eastAsiaTheme="majorEastAsia" w:hAnsi="Times New Roman" w:cs="Times New Roman"/>
          <w:color w:val="000000" w:themeColor="text1"/>
          <w:sz w:val="28"/>
          <w:szCs w:val="28"/>
          <w:lang w:val="kk-KZ" w:eastAsia="ru-RU"/>
        </w:rPr>
        <w:t>Кәсіби қызмет</w:t>
      </w:r>
      <w:r>
        <w:rPr>
          <w:rFonts w:ascii="Times New Roman" w:eastAsiaTheme="majorEastAsia" w:hAnsi="Times New Roman" w:cs="Times New Roman"/>
          <w:color w:val="000000" w:themeColor="text1"/>
          <w:sz w:val="28"/>
          <w:szCs w:val="28"/>
          <w:lang w:val="kk-KZ" w:eastAsia="ru-RU"/>
        </w:rPr>
        <w:t xml:space="preserve">інде </w:t>
      </w:r>
      <w:r w:rsidR="00C31FF1" w:rsidRPr="00E13189">
        <w:rPr>
          <w:rFonts w:ascii="Times New Roman" w:eastAsiaTheme="majorEastAsia" w:hAnsi="Times New Roman" w:cs="Times New Roman"/>
          <w:color w:val="000000" w:themeColor="text1"/>
          <w:sz w:val="28"/>
          <w:szCs w:val="28"/>
          <w:lang w:val="kk-KZ" w:eastAsia="ru-RU"/>
        </w:rPr>
        <w:t>пайдалана алады:</w:t>
      </w:r>
    </w:p>
    <w:p w14:paraId="17E8007F" w14:textId="4258F7D4" w:rsidR="00C31FF1" w:rsidRPr="00E13189" w:rsidRDefault="00C31FF1" w:rsidP="009431CB">
      <w:pPr>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Академиялық бағыттағы бейнелеу әдістері</w:t>
      </w:r>
    </w:p>
    <w:p w14:paraId="3A67B971" w14:textId="008AA843" w:rsidR="00C31FF1" w:rsidRPr="00E13189" w:rsidRDefault="00C31FF1" w:rsidP="009431CB">
      <w:pPr>
        <w:numPr>
          <w:ilvl w:val="0"/>
          <w:numId w:val="1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heme="majorEastAsia" w:hAnsi="Times New Roman" w:cs="Times New Roman"/>
          <w:color w:val="000000" w:themeColor="text1"/>
          <w:sz w:val="28"/>
          <w:szCs w:val="28"/>
          <w:lang w:val="kk-KZ" w:eastAsia="ru-RU"/>
        </w:rPr>
      </w:pPr>
      <w:r w:rsidRPr="00E13189">
        <w:rPr>
          <w:rFonts w:ascii="Times New Roman" w:eastAsiaTheme="majorEastAsia" w:hAnsi="Times New Roman" w:cs="Times New Roman"/>
          <w:color w:val="000000" w:themeColor="text1"/>
          <w:sz w:val="28"/>
          <w:szCs w:val="28"/>
          <w:lang w:val="kk-KZ" w:eastAsia="ru-RU"/>
        </w:rPr>
        <w:t>Дәстүрден тыс бейнелеу әдістері</w:t>
      </w:r>
    </w:p>
    <w:p w14:paraId="4C1E6D66" w14:textId="77777777" w:rsidR="0094229B" w:rsidRDefault="0094229B"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heme="majorEastAsia" w:hAnsi="Times New Roman" w:cs="Times New Roman"/>
          <w:color w:val="000000" w:themeColor="text1"/>
          <w:sz w:val="28"/>
          <w:szCs w:val="28"/>
          <w:lang w:val="kk-KZ" w:eastAsia="ru-RU"/>
        </w:rPr>
      </w:pPr>
    </w:p>
    <w:p w14:paraId="38CF326C" w14:textId="50B88B40" w:rsidR="00CB5AC1" w:rsidRPr="007F7C24" w:rsidRDefault="00CB5AC1" w:rsidP="009422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4"/>
          <w:szCs w:val="24"/>
          <w:lang w:val="kk-KZ" w:eastAsia="ru-RU"/>
        </w:rPr>
      </w:pPr>
      <w:r w:rsidRPr="007F7C24">
        <w:rPr>
          <w:rFonts w:ascii="Times New Roman" w:eastAsiaTheme="majorEastAsia" w:hAnsi="Times New Roman" w:cs="Times New Roman"/>
          <w:color w:val="000000" w:themeColor="text1"/>
          <w:sz w:val="24"/>
          <w:szCs w:val="24"/>
          <w:lang w:val="kk-KZ" w:eastAsia="ru-RU"/>
        </w:rPr>
        <w:t>Кесте 2</w:t>
      </w:r>
      <w:r w:rsidR="00141919" w:rsidRPr="007F7C24">
        <w:rPr>
          <w:rFonts w:ascii="Times New Roman" w:eastAsiaTheme="majorEastAsia" w:hAnsi="Times New Roman" w:cs="Times New Roman"/>
          <w:color w:val="000000" w:themeColor="text1"/>
          <w:sz w:val="24"/>
          <w:szCs w:val="24"/>
          <w:lang w:val="kk-KZ" w:eastAsia="ru-RU"/>
        </w:rPr>
        <w:t>9</w:t>
      </w:r>
      <w:r w:rsidRPr="007F7C24">
        <w:rPr>
          <w:rFonts w:ascii="Times New Roman" w:eastAsiaTheme="majorEastAsia" w:hAnsi="Times New Roman" w:cs="Times New Roman"/>
          <w:color w:val="000000" w:themeColor="text1"/>
          <w:sz w:val="24"/>
          <w:szCs w:val="24"/>
          <w:lang w:val="kk-KZ" w:eastAsia="ru-RU"/>
        </w:rPr>
        <w:t xml:space="preserve"> -</w:t>
      </w:r>
      <w:r w:rsidRPr="007F7C24">
        <w:rPr>
          <w:rFonts w:ascii="Times New Roman" w:eastAsia="Times New Roman" w:hAnsi="Times New Roman" w:cs="Times New Roman"/>
          <w:b/>
          <w:bCs/>
          <w:color w:val="000000" w:themeColor="text1"/>
          <w:sz w:val="24"/>
          <w:szCs w:val="24"/>
          <w:lang w:val="kk-KZ" w:eastAsia="ru-RU"/>
        </w:rPr>
        <w:t xml:space="preserve">  </w:t>
      </w:r>
      <w:r w:rsidRPr="007F7C24">
        <w:rPr>
          <w:rFonts w:ascii="Times New Roman" w:eastAsiaTheme="majorEastAsia" w:hAnsi="Times New Roman" w:cs="Times New Roman"/>
          <w:color w:val="000000" w:themeColor="text1"/>
          <w:sz w:val="24"/>
          <w:szCs w:val="24"/>
          <w:lang w:val="kk-KZ" w:eastAsia="ru-RU"/>
        </w:rPr>
        <w:t>Мектепке дейінгі ұйым педагогтерінің арт-технология</w:t>
      </w:r>
      <w:r w:rsidR="00EE78EF">
        <w:rPr>
          <w:rFonts w:ascii="Times New Roman" w:eastAsiaTheme="majorEastAsia" w:hAnsi="Times New Roman" w:cs="Times New Roman"/>
          <w:color w:val="000000" w:themeColor="text1"/>
          <w:sz w:val="24"/>
          <w:szCs w:val="24"/>
          <w:lang w:val="kk-KZ" w:eastAsia="ru-RU"/>
        </w:rPr>
        <w:t xml:space="preserve"> арқылы кәсіби</w:t>
      </w:r>
      <w:r w:rsidRPr="007F7C24">
        <w:rPr>
          <w:rFonts w:ascii="Times New Roman" w:eastAsiaTheme="majorEastAsia" w:hAnsi="Times New Roman" w:cs="Times New Roman"/>
          <w:color w:val="000000" w:themeColor="text1"/>
          <w:sz w:val="24"/>
          <w:szCs w:val="24"/>
          <w:lang w:val="kk-KZ" w:eastAsia="ru-RU"/>
        </w:rPr>
        <w:t xml:space="preserve"> құзыреттілігін</w:t>
      </w:r>
      <w:r w:rsidR="00EE78EF">
        <w:rPr>
          <w:rFonts w:ascii="Times New Roman" w:eastAsiaTheme="majorEastAsia" w:hAnsi="Times New Roman" w:cs="Times New Roman"/>
          <w:color w:val="000000" w:themeColor="text1"/>
          <w:sz w:val="24"/>
          <w:szCs w:val="24"/>
          <w:lang w:val="kk-KZ" w:eastAsia="ru-RU"/>
        </w:rPr>
        <w:t xml:space="preserve"> дамытуға арналған </w:t>
      </w:r>
      <w:r w:rsidR="00EE78EF" w:rsidRPr="00EE78EF">
        <w:rPr>
          <w:rFonts w:ascii="Times New Roman" w:eastAsiaTheme="majorEastAsia" w:hAnsi="Times New Roman" w:cs="Times New Roman"/>
          <w:color w:val="000000" w:themeColor="text1"/>
          <w:sz w:val="24"/>
          <w:szCs w:val="24"/>
          <w:lang w:val="kk-KZ" w:eastAsia="ru-RU"/>
        </w:rPr>
        <w:t>«Art-hause» студия бағдарлама</w:t>
      </w:r>
      <w:r w:rsidR="00EE78EF">
        <w:rPr>
          <w:rFonts w:ascii="Times New Roman" w:eastAsiaTheme="majorEastAsia" w:hAnsi="Times New Roman" w:cs="Times New Roman"/>
          <w:color w:val="000000" w:themeColor="text1"/>
          <w:sz w:val="24"/>
          <w:szCs w:val="24"/>
          <w:lang w:val="kk-KZ" w:eastAsia="ru-RU"/>
        </w:rPr>
        <w:t>сы</w:t>
      </w:r>
    </w:p>
    <w:p w14:paraId="747186B4" w14:textId="77777777" w:rsidR="0012268A" w:rsidRPr="00E13189" w:rsidRDefault="0012268A" w:rsidP="009431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2" w:firstLine="919"/>
        <w:jc w:val="both"/>
        <w:rPr>
          <w:rFonts w:ascii="Times New Roman" w:eastAsia="Times New Roman" w:hAnsi="Times New Roman" w:cs="Times New Roman"/>
          <w:b/>
          <w:bCs/>
          <w:color w:val="000000" w:themeColor="text1"/>
          <w:sz w:val="28"/>
          <w:szCs w:val="28"/>
          <w:lang w:val="kk-KZ" w:eastAsia="ru-R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5387"/>
        <w:gridCol w:w="1842"/>
      </w:tblGrid>
      <w:tr w:rsidR="00E13189" w:rsidRPr="00E13189" w14:paraId="1A116D84" w14:textId="77777777" w:rsidTr="0094229B">
        <w:tc>
          <w:tcPr>
            <w:tcW w:w="2410" w:type="dxa"/>
            <w:vAlign w:val="center"/>
          </w:tcPr>
          <w:p w14:paraId="45683F2C" w14:textId="77777777" w:rsidR="00C31FF1" w:rsidRPr="00317210" w:rsidRDefault="00C31FF1" w:rsidP="00317210">
            <w:pPr>
              <w:spacing w:after="0" w:line="240" w:lineRule="auto"/>
              <w:ind w:left="142"/>
              <w:jc w:val="both"/>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Жұмыс бағыты</w:t>
            </w:r>
          </w:p>
        </w:tc>
        <w:tc>
          <w:tcPr>
            <w:tcW w:w="5387" w:type="dxa"/>
            <w:vAlign w:val="center"/>
          </w:tcPr>
          <w:p w14:paraId="4B4C5D11" w14:textId="77777777" w:rsidR="00C31FF1" w:rsidRPr="00317210" w:rsidRDefault="00C31FF1" w:rsidP="00317210">
            <w:pPr>
              <w:spacing w:after="0" w:line="240" w:lineRule="auto"/>
              <w:ind w:left="142" w:firstLine="919"/>
              <w:jc w:val="both"/>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Іс-шаралар</w:t>
            </w:r>
          </w:p>
        </w:tc>
        <w:tc>
          <w:tcPr>
            <w:tcW w:w="1842" w:type="dxa"/>
            <w:vAlign w:val="center"/>
          </w:tcPr>
          <w:p w14:paraId="4B9B2619" w14:textId="77777777" w:rsidR="00C31FF1" w:rsidRPr="00317210" w:rsidRDefault="00C31FF1" w:rsidP="00317210">
            <w:pPr>
              <w:spacing w:after="0" w:line="240" w:lineRule="auto"/>
              <w:jc w:val="both"/>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Жауаптылар</w:t>
            </w:r>
          </w:p>
        </w:tc>
      </w:tr>
      <w:tr w:rsidR="00317210" w:rsidRPr="00E13189" w14:paraId="53B06C4D" w14:textId="77777777" w:rsidTr="0094229B">
        <w:tc>
          <w:tcPr>
            <w:tcW w:w="2410" w:type="dxa"/>
            <w:vAlign w:val="center"/>
          </w:tcPr>
          <w:p w14:paraId="6C10CFE0" w14:textId="3237BAF0" w:rsidR="00317210" w:rsidRPr="00317210" w:rsidRDefault="00317210" w:rsidP="00317210">
            <w:pPr>
              <w:spacing w:after="0" w:line="240" w:lineRule="auto"/>
              <w:ind w:left="142"/>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1</w:t>
            </w:r>
          </w:p>
        </w:tc>
        <w:tc>
          <w:tcPr>
            <w:tcW w:w="5387" w:type="dxa"/>
            <w:vAlign w:val="center"/>
          </w:tcPr>
          <w:p w14:paraId="5C03C64D" w14:textId="1F0B516C" w:rsidR="00317210" w:rsidRPr="00317210" w:rsidRDefault="00317210" w:rsidP="00317210">
            <w:pPr>
              <w:spacing w:after="0" w:line="240" w:lineRule="auto"/>
              <w:ind w:left="142" w:firstLine="919"/>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2</w:t>
            </w:r>
          </w:p>
        </w:tc>
        <w:tc>
          <w:tcPr>
            <w:tcW w:w="1842" w:type="dxa"/>
            <w:vAlign w:val="center"/>
          </w:tcPr>
          <w:p w14:paraId="17DB509E" w14:textId="103F539C" w:rsidR="00317210" w:rsidRPr="00317210" w:rsidRDefault="00317210" w:rsidP="00317210">
            <w:pPr>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3</w:t>
            </w:r>
          </w:p>
        </w:tc>
      </w:tr>
      <w:tr w:rsidR="00E13189" w:rsidRPr="00E13189" w14:paraId="74C2FE8C" w14:textId="77777777" w:rsidTr="0094229B">
        <w:trPr>
          <w:trHeight w:val="242"/>
        </w:trPr>
        <w:tc>
          <w:tcPr>
            <w:tcW w:w="9639" w:type="dxa"/>
            <w:gridSpan w:val="3"/>
          </w:tcPr>
          <w:p w14:paraId="29A33207" w14:textId="5E9766B4" w:rsidR="00C31FF1" w:rsidRPr="00317210" w:rsidRDefault="00C31FF1" w:rsidP="00317210">
            <w:pPr>
              <w:numPr>
                <w:ilvl w:val="0"/>
                <w:numId w:val="16"/>
              </w:numPr>
              <w:spacing w:after="0" w:line="240" w:lineRule="auto"/>
              <w:ind w:left="0" w:firstLine="919"/>
              <w:jc w:val="both"/>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Анықтау мен жоспарлау кезеңі  (20</w:t>
            </w:r>
            <w:r w:rsidR="00C5013A">
              <w:rPr>
                <w:rFonts w:ascii="Times New Roman" w:hAnsi="Times New Roman" w:cs="Times New Roman"/>
                <w:color w:val="000000" w:themeColor="text1"/>
                <w:sz w:val="23"/>
                <w:szCs w:val="23"/>
              </w:rPr>
              <w:t>19</w:t>
            </w:r>
            <w:r w:rsidR="00DC6B36">
              <w:rPr>
                <w:rFonts w:ascii="Times New Roman" w:hAnsi="Times New Roman" w:cs="Times New Roman"/>
                <w:color w:val="000000" w:themeColor="text1"/>
                <w:sz w:val="23"/>
                <w:szCs w:val="23"/>
              </w:rPr>
              <w:t>-20</w:t>
            </w:r>
            <w:r w:rsidR="00EE78EF">
              <w:rPr>
                <w:rFonts w:ascii="Times New Roman" w:hAnsi="Times New Roman" w:cs="Times New Roman"/>
                <w:color w:val="000000" w:themeColor="text1"/>
                <w:sz w:val="23"/>
                <w:szCs w:val="23"/>
              </w:rPr>
              <w:t>20</w:t>
            </w:r>
            <w:r w:rsidRPr="00317210">
              <w:rPr>
                <w:rFonts w:ascii="Times New Roman" w:hAnsi="Times New Roman" w:cs="Times New Roman"/>
                <w:color w:val="000000" w:themeColor="text1"/>
                <w:sz w:val="23"/>
                <w:szCs w:val="23"/>
                <w:lang w:val="kk-KZ"/>
              </w:rPr>
              <w:t>)</w:t>
            </w:r>
          </w:p>
        </w:tc>
      </w:tr>
      <w:tr w:rsidR="00E13189" w:rsidRPr="00026C37" w14:paraId="411AED42" w14:textId="77777777" w:rsidTr="00317210">
        <w:tc>
          <w:tcPr>
            <w:tcW w:w="2410" w:type="dxa"/>
            <w:vMerge w:val="restart"/>
          </w:tcPr>
          <w:p w14:paraId="77AC300D" w14:textId="586D051D" w:rsidR="00C31FF1" w:rsidRPr="00317210" w:rsidRDefault="00C31FF1"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 xml:space="preserve">Дайындық шаралары және мектепке дейінгі </w:t>
            </w:r>
            <w:r w:rsidR="00B116CA">
              <w:rPr>
                <w:rFonts w:ascii="Times New Roman" w:eastAsiaTheme="majorEastAsia" w:hAnsi="Times New Roman" w:cs="Times New Roman"/>
                <w:color w:val="000000" w:themeColor="text1"/>
                <w:sz w:val="23"/>
                <w:szCs w:val="23"/>
                <w:lang w:val="kk-KZ" w:eastAsia="ru-RU"/>
              </w:rPr>
              <w:t>ұйымда</w:t>
            </w:r>
            <w:r w:rsidRPr="00317210">
              <w:rPr>
                <w:rFonts w:ascii="Times New Roman" w:eastAsiaTheme="majorEastAsia" w:hAnsi="Times New Roman" w:cs="Times New Roman"/>
                <w:color w:val="000000" w:themeColor="text1"/>
                <w:sz w:val="23"/>
                <w:szCs w:val="23"/>
                <w:lang w:val="kk-KZ" w:eastAsia="ru-RU"/>
              </w:rPr>
              <w:t xml:space="preserve"> жағдайды бағалау</w:t>
            </w:r>
          </w:p>
          <w:p w14:paraId="23BC51D8" w14:textId="77777777" w:rsidR="00C31FF1" w:rsidRPr="00317210" w:rsidRDefault="00C31FF1" w:rsidP="00317210">
            <w:pPr>
              <w:spacing w:after="0" w:line="240" w:lineRule="auto"/>
              <w:ind w:left="142" w:firstLine="919"/>
              <w:jc w:val="both"/>
              <w:rPr>
                <w:rFonts w:ascii="Times New Roman" w:hAnsi="Times New Roman" w:cs="Times New Roman"/>
                <w:color w:val="000000" w:themeColor="text1"/>
                <w:sz w:val="23"/>
                <w:szCs w:val="23"/>
                <w:lang w:val="kk-KZ"/>
              </w:rPr>
            </w:pPr>
          </w:p>
        </w:tc>
        <w:tc>
          <w:tcPr>
            <w:tcW w:w="5387" w:type="dxa"/>
          </w:tcPr>
          <w:p w14:paraId="0A9C8D56" w14:textId="77777777" w:rsidR="00C31FF1" w:rsidRPr="00317210" w:rsidRDefault="00C31FF1"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Бейнелеу өнері арқылы білім беру саласындағы нормативтік-құқықтық құжаттарды зерделеу</w:t>
            </w:r>
          </w:p>
        </w:tc>
        <w:tc>
          <w:tcPr>
            <w:tcW w:w="1842" w:type="dxa"/>
            <w:vMerge w:val="restart"/>
            <w:tcBorders>
              <w:bottom w:val="nil"/>
            </w:tcBorders>
            <w:vAlign w:val="center"/>
          </w:tcPr>
          <w:p w14:paraId="21D88DF8" w14:textId="221F444E" w:rsidR="00EE78EF" w:rsidRDefault="00EE78EF"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heme="majorEastAsia" w:hAnsi="Times New Roman" w:cs="Times New Roman"/>
                <w:color w:val="000000" w:themeColor="text1"/>
                <w:sz w:val="23"/>
                <w:szCs w:val="23"/>
                <w:lang w:val="kk-KZ" w:eastAsia="ru-RU"/>
              </w:rPr>
            </w:pPr>
            <w:r>
              <w:rPr>
                <w:rFonts w:ascii="Times New Roman" w:eastAsiaTheme="majorEastAsia" w:hAnsi="Times New Roman" w:cs="Times New Roman"/>
                <w:color w:val="000000" w:themeColor="text1"/>
                <w:sz w:val="23"/>
                <w:szCs w:val="23"/>
                <w:lang w:val="kk-KZ" w:eastAsia="ru-RU"/>
              </w:rPr>
              <w:t>Ұйымдастырушы немесе ұйым</w:t>
            </w:r>
          </w:p>
          <w:p w14:paraId="32E6C2C2" w14:textId="319C9729" w:rsidR="00C31FF1" w:rsidRPr="00317210" w:rsidRDefault="00EE78EF"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3"/>
                <w:szCs w:val="23"/>
                <w:lang w:val="kk-KZ" w:eastAsia="ru-RU"/>
              </w:rPr>
            </w:pPr>
            <w:r>
              <w:rPr>
                <w:rFonts w:ascii="Times New Roman" w:eastAsiaTheme="majorEastAsia" w:hAnsi="Times New Roman" w:cs="Times New Roman"/>
                <w:color w:val="000000" w:themeColor="text1"/>
                <w:sz w:val="23"/>
                <w:szCs w:val="23"/>
                <w:lang w:val="kk-KZ" w:eastAsia="ru-RU"/>
              </w:rPr>
              <w:t>б</w:t>
            </w:r>
            <w:r w:rsidR="00C31FF1" w:rsidRPr="00317210">
              <w:rPr>
                <w:rFonts w:ascii="Times New Roman" w:eastAsiaTheme="majorEastAsia" w:hAnsi="Times New Roman" w:cs="Times New Roman"/>
                <w:color w:val="000000" w:themeColor="text1"/>
                <w:sz w:val="23"/>
                <w:szCs w:val="23"/>
                <w:lang w:val="kk-KZ" w:eastAsia="ru-RU"/>
              </w:rPr>
              <w:t>асшы</w:t>
            </w:r>
            <w:r>
              <w:rPr>
                <w:rFonts w:ascii="Times New Roman" w:eastAsiaTheme="majorEastAsia" w:hAnsi="Times New Roman" w:cs="Times New Roman"/>
                <w:color w:val="000000" w:themeColor="text1"/>
                <w:sz w:val="23"/>
                <w:szCs w:val="23"/>
                <w:lang w:val="kk-KZ" w:eastAsia="ru-RU"/>
              </w:rPr>
              <w:t>сы</w:t>
            </w:r>
            <w:r w:rsidR="00C31FF1" w:rsidRPr="00317210">
              <w:rPr>
                <w:rFonts w:ascii="Times New Roman" w:eastAsiaTheme="majorEastAsia" w:hAnsi="Times New Roman" w:cs="Times New Roman"/>
                <w:color w:val="000000" w:themeColor="text1"/>
                <w:sz w:val="23"/>
                <w:szCs w:val="23"/>
                <w:lang w:val="kk-KZ" w:eastAsia="ru-RU"/>
              </w:rPr>
              <w:t xml:space="preserve">, басшының орынбасары </w:t>
            </w:r>
          </w:p>
          <w:p w14:paraId="59CA4DE3" w14:textId="77777777" w:rsidR="00C31FF1" w:rsidRPr="00317210" w:rsidRDefault="00C31FF1" w:rsidP="00317210">
            <w:pPr>
              <w:spacing w:after="0" w:line="240" w:lineRule="auto"/>
              <w:ind w:firstLine="919"/>
              <w:jc w:val="both"/>
              <w:rPr>
                <w:rFonts w:ascii="Times New Roman" w:hAnsi="Times New Roman" w:cs="Times New Roman"/>
                <w:color w:val="000000" w:themeColor="text1"/>
                <w:sz w:val="23"/>
                <w:szCs w:val="23"/>
                <w:lang w:val="kk-KZ"/>
              </w:rPr>
            </w:pPr>
          </w:p>
        </w:tc>
      </w:tr>
      <w:tr w:rsidR="00E13189" w:rsidRPr="00026C37" w14:paraId="0AB4F67F" w14:textId="77777777" w:rsidTr="00317210">
        <w:trPr>
          <w:trHeight w:val="316"/>
        </w:trPr>
        <w:tc>
          <w:tcPr>
            <w:tcW w:w="2410" w:type="dxa"/>
            <w:vMerge/>
          </w:tcPr>
          <w:p w14:paraId="410CD71E" w14:textId="77777777" w:rsidR="00C31FF1" w:rsidRPr="00317210" w:rsidRDefault="00C31FF1" w:rsidP="00317210">
            <w:pPr>
              <w:spacing w:after="0" w:line="240" w:lineRule="auto"/>
              <w:ind w:left="142" w:firstLine="919"/>
              <w:jc w:val="both"/>
              <w:rPr>
                <w:rFonts w:ascii="Times New Roman" w:hAnsi="Times New Roman" w:cs="Times New Roman"/>
                <w:color w:val="000000" w:themeColor="text1"/>
                <w:sz w:val="23"/>
                <w:szCs w:val="23"/>
                <w:lang w:val="kk-KZ"/>
              </w:rPr>
            </w:pPr>
          </w:p>
        </w:tc>
        <w:tc>
          <w:tcPr>
            <w:tcW w:w="5387" w:type="dxa"/>
          </w:tcPr>
          <w:p w14:paraId="24A56115" w14:textId="77777777" w:rsidR="00C31FF1" w:rsidRPr="00317210" w:rsidRDefault="00C31FF1"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Мектепке дейінгі білім беру және тәрбие мамандығының студенттерінің ОБ зерделеу</w:t>
            </w:r>
          </w:p>
        </w:tc>
        <w:tc>
          <w:tcPr>
            <w:tcW w:w="1842" w:type="dxa"/>
            <w:vMerge/>
            <w:tcBorders>
              <w:bottom w:val="nil"/>
            </w:tcBorders>
          </w:tcPr>
          <w:p w14:paraId="778A2B88" w14:textId="77777777" w:rsidR="00C31FF1" w:rsidRPr="00317210" w:rsidRDefault="00C31FF1" w:rsidP="00317210">
            <w:pPr>
              <w:spacing w:after="0" w:line="240" w:lineRule="auto"/>
              <w:ind w:left="142" w:firstLine="919"/>
              <w:jc w:val="both"/>
              <w:rPr>
                <w:rFonts w:ascii="Times New Roman" w:hAnsi="Times New Roman" w:cs="Times New Roman"/>
                <w:color w:val="000000" w:themeColor="text1"/>
                <w:sz w:val="23"/>
                <w:szCs w:val="23"/>
                <w:lang w:val="kk-KZ"/>
              </w:rPr>
            </w:pPr>
          </w:p>
        </w:tc>
      </w:tr>
      <w:tr w:rsidR="00E13189" w:rsidRPr="00026C37" w14:paraId="3406FF3E" w14:textId="77777777" w:rsidTr="00317210">
        <w:tc>
          <w:tcPr>
            <w:tcW w:w="2410" w:type="dxa"/>
            <w:vMerge/>
            <w:tcBorders>
              <w:bottom w:val="nil"/>
            </w:tcBorders>
          </w:tcPr>
          <w:p w14:paraId="5B6123CD" w14:textId="77777777" w:rsidR="00C31FF1" w:rsidRPr="00317210" w:rsidRDefault="00C31FF1" w:rsidP="00317210">
            <w:pPr>
              <w:spacing w:after="0" w:line="240" w:lineRule="auto"/>
              <w:ind w:left="142" w:firstLine="919"/>
              <w:jc w:val="both"/>
              <w:rPr>
                <w:rFonts w:ascii="Times New Roman" w:hAnsi="Times New Roman" w:cs="Times New Roman"/>
                <w:color w:val="000000" w:themeColor="text1"/>
                <w:sz w:val="23"/>
                <w:szCs w:val="23"/>
                <w:lang w:val="kk-KZ"/>
              </w:rPr>
            </w:pPr>
          </w:p>
        </w:tc>
        <w:tc>
          <w:tcPr>
            <w:tcW w:w="5387" w:type="dxa"/>
            <w:tcBorders>
              <w:bottom w:val="nil"/>
            </w:tcBorders>
          </w:tcPr>
          <w:p w14:paraId="38A75C1F" w14:textId="77777777" w:rsidR="00C31FF1" w:rsidRPr="00317210" w:rsidRDefault="00C31FF1"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Мектепке дейінгі білім беру және тәрбие мамандығының студенттерінің біліктілігін анықтау</w:t>
            </w:r>
          </w:p>
        </w:tc>
        <w:tc>
          <w:tcPr>
            <w:tcW w:w="1842" w:type="dxa"/>
            <w:vMerge/>
            <w:tcBorders>
              <w:bottom w:val="nil"/>
            </w:tcBorders>
          </w:tcPr>
          <w:p w14:paraId="0785D347" w14:textId="77777777" w:rsidR="00C31FF1" w:rsidRPr="00317210" w:rsidRDefault="00C31FF1" w:rsidP="00317210">
            <w:pPr>
              <w:spacing w:after="0" w:line="240" w:lineRule="auto"/>
              <w:ind w:left="142" w:firstLine="919"/>
              <w:jc w:val="both"/>
              <w:rPr>
                <w:rFonts w:ascii="Times New Roman" w:hAnsi="Times New Roman" w:cs="Times New Roman"/>
                <w:color w:val="000000" w:themeColor="text1"/>
                <w:sz w:val="23"/>
                <w:szCs w:val="23"/>
                <w:lang w:val="kk-KZ"/>
              </w:rPr>
            </w:pPr>
          </w:p>
        </w:tc>
      </w:tr>
    </w:tbl>
    <w:p w14:paraId="6F8A2E9E" w14:textId="77777777" w:rsidR="00127036" w:rsidRDefault="00127036" w:rsidP="00317210">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8EA0169" w14:textId="59E5918D" w:rsidR="00317210" w:rsidRPr="007F7C24" w:rsidRDefault="00141919" w:rsidP="00317210">
      <w:pPr>
        <w:spacing w:after="0" w:line="240" w:lineRule="auto"/>
        <w:rPr>
          <w:rFonts w:ascii="Times New Roman" w:hAnsi="Times New Roman" w:cs="Times New Roman"/>
          <w:sz w:val="24"/>
          <w:szCs w:val="24"/>
          <w:lang w:val="kk-KZ"/>
        </w:rPr>
      </w:pPr>
      <w:r w:rsidRPr="007F7C24">
        <w:rPr>
          <w:rFonts w:ascii="Times New Roman" w:hAnsi="Times New Roman" w:cs="Times New Roman"/>
          <w:sz w:val="24"/>
          <w:szCs w:val="24"/>
          <w:lang w:val="kk-KZ"/>
        </w:rPr>
        <w:lastRenderedPageBreak/>
        <w:t>29</w:t>
      </w:r>
      <w:r w:rsidR="00317210" w:rsidRPr="007F7C24">
        <w:rPr>
          <w:rFonts w:ascii="Times New Roman" w:hAnsi="Times New Roman" w:cs="Times New Roman"/>
          <w:sz w:val="24"/>
          <w:szCs w:val="24"/>
          <w:lang w:val="kk-KZ"/>
        </w:rPr>
        <w:t xml:space="preserve"> – кестенің  жалғасы</w:t>
      </w:r>
    </w:p>
    <w:p w14:paraId="4D8A55D3" w14:textId="77777777" w:rsidR="00317210" w:rsidRPr="00317210" w:rsidRDefault="00317210" w:rsidP="00317210">
      <w:pPr>
        <w:spacing w:after="0" w:line="240" w:lineRule="auto"/>
        <w:rPr>
          <w:rFonts w:ascii="Times New Roman" w:hAnsi="Times New Roman" w:cs="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5954"/>
        <w:gridCol w:w="1275"/>
      </w:tblGrid>
      <w:tr w:rsidR="00317210" w:rsidRPr="003206D7" w14:paraId="34DD7464" w14:textId="77777777" w:rsidTr="00F7063C">
        <w:tc>
          <w:tcPr>
            <w:tcW w:w="2410" w:type="dxa"/>
            <w:vAlign w:val="center"/>
          </w:tcPr>
          <w:p w14:paraId="3638A181" w14:textId="217CFF9B" w:rsidR="00317210" w:rsidRPr="00317210" w:rsidRDefault="00317210" w:rsidP="00317210">
            <w:pPr>
              <w:spacing w:after="0" w:line="240" w:lineRule="auto"/>
              <w:ind w:left="142" w:firstLine="37"/>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1</w:t>
            </w:r>
          </w:p>
        </w:tc>
        <w:tc>
          <w:tcPr>
            <w:tcW w:w="5954" w:type="dxa"/>
            <w:vAlign w:val="center"/>
          </w:tcPr>
          <w:p w14:paraId="3598AF00" w14:textId="53669A60"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7"/>
              <w:jc w:val="center"/>
              <w:rPr>
                <w:rFonts w:ascii="Times New Roman" w:eastAsiaTheme="majorEastAsia" w:hAnsi="Times New Roman" w:cs="Times New Roman"/>
                <w:color w:val="000000" w:themeColor="text1"/>
                <w:sz w:val="23"/>
                <w:szCs w:val="23"/>
                <w:lang w:val="kk-KZ" w:eastAsia="ru-RU"/>
              </w:rPr>
            </w:pPr>
            <w:r>
              <w:rPr>
                <w:rFonts w:ascii="Times New Roman" w:hAnsi="Times New Roman" w:cs="Times New Roman"/>
                <w:color w:val="000000" w:themeColor="text1"/>
                <w:sz w:val="23"/>
                <w:szCs w:val="23"/>
                <w:lang w:val="kk-KZ"/>
              </w:rPr>
              <w:t>2</w:t>
            </w:r>
          </w:p>
        </w:tc>
        <w:tc>
          <w:tcPr>
            <w:tcW w:w="1275" w:type="dxa"/>
            <w:vAlign w:val="center"/>
          </w:tcPr>
          <w:p w14:paraId="3D7E645F" w14:textId="223D3024" w:rsidR="00317210" w:rsidRPr="00317210" w:rsidRDefault="00317210" w:rsidP="00317210">
            <w:pPr>
              <w:spacing w:after="0" w:line="240" w:lineRule="auto"/>
              <w:ind w:left="142" w:firstLine="37"/>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3</w:t>
            </w:r>
          </w:p>
        </w:tc>
      </w:tr>
      <w:tr w:rsidR="00317210" w:rsidRPr="00026C37" w14:paraId="23A297D4" w14:textId="77777777" w:rsidTr="00F7063C">
        <w:tc>
          <w:tcPr>
            <w:tcW w:w="2410" w:type="dxa"/>
            <w:vMerge w:val="restart"/>
          </w:tcPr>
          <w:p w14:paraId="0B7ACD0F" w14:textId="248AB90E" w:rsidR="00317210" w:rsidRPr="00317210" w:rsidRDefault="00317210" w:rsidP="00317210">
            <w:pPr>
              <w:spacing w:after="0" w:line="240" w:lineRule="auto"/>
              <w:ind w:left="142" w:firstLine="919"/>
              <w:jc w:val="both"/>
              <w:rPr>
                <w:rFonts w:ascii="Times New Roman" w:hAnsi="Times New Roman" w:cs="Times New Roman"/>
                <w:color w:val="000000" w:themeColor="text1"/>
                <w:sz w:val="23"/>
                <w:szCs w:val="23"/>
                <w:lang w:val="kk-KZ"/>
              </w:rPr>
            </w:pPr>
          </w:p>
        </w:tc>
        <w:tc>
          <w:tcPr>
            <w:tcW w:w="5954" w:type="dxa"/>
          </w:tcPr>
          <w:p w14:paraId="011982A2" w14:textId="77777777"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Мектепке дейінгі білім беру және тәрбие мамандығының студенттеріне шебер сынып өткізу</w:t>
            </w:r>
          </w:p>
        </w:tc>
        <w:tc>
          <w:tcPr>
            <w:tcW w:w="1275" w:type="dxa"/>
            <w:vMerge w:val="restart"/>
          </w:tcPr>
          <w:p w14:paraId="4AB52D95" w14:textId="77777777" w:rsidR="00317210" w:rsidRPr="00317210" w:rsidRDefault="00317210" w:rsidP="00317210">
            <w:pPr>
              <w:spacing w:after="0" w:line="240" w:lineRule="auto"/>
              <w:ind w:left="142" w:firstLine="919"/>
              <w:jc w:val="both"/>
              <w:rPr>
                <w:rFonts w:ascii="Times New Roman" w:hAnsi="Times New Roman" w:cs="Times New Roman"/>
                <w:color w:val="000000" w:themeColor="text1"/>
                <w:sz w:val="23"/>
                <w:szCs w:val="23"/>
                <w:lang w:val="kk-KZ"/>
              </w:rPr>
            </w:pPr>
          </w:p>
        </w:tc>
      </w:tr>
      <w:tr w:rsidR="00317210" w:rsidRPr="00026C37" w14:paraId="034B8038" w14:textId="77777777" w:rsidTr="00F7063C">
        <w:tc>
          <w:tcPr>
            <w:tcW w:w="2410" w:type="dxa"/>
            <w:vMerge/>
          </w:tcPr>
          <w:p w14:paraId="2FA77822" w14:textId="77777777" w:rsidR="00317210" w:rsidRPr="00317210" w:rsidRDefault="00317210" w:rsidP="00317210">
            <w:pPr>
              <w:spacing w:after="0" w:line="240" w:lineRule="auto"/>
              <w:ind w:left="142" w:firstLine="919"/>
              <w:jc w:val="both"/>
              <w:rPr>
                <w:rFonts w:ascii="Times New Roman" w:hAnsi="Times New Roman" w:cs="Times New Roman"/>
                <w:color w:val="000000" w:themeColor="text1"/>
                <w:sz w:val="23"/>
                <w:szCs w:val="23"/>
                <w:lang w:val="kk-KZ"/>
              </w:rPr>
            </w:pPr>
          </w:p>
        </w:tc>
        <w:tc>
          <w:tcPr>
            <w:tcW w:w="5954" w:type="dxa"/>
          </w:tcPr>
          <w:p w14:paraId="46B87B34" w14:textId="77777777"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Мектепке дейінгі білім беру және тәрбие мамандығының студенттерінің арасында сауалнама жүргізу</w:t>
            </w:r>
          </w:p>
        </w:tc>
        <w:tc>
          <w:tcPr>
            <w:tcW w:w="1275" w:type="dxa"/>
            <w:vMerge/>
          </w:tcPr>
          <w:p w14:paraId="2E5B6557" w14:textId="77777777" w:rsidR="00317210" w:rsidRPr="00317210" w:rsidRDefault="00317210" w:rsidP="00317210">
            <w:pPr>
              <w:spacing w:after="0" w:line="240" w:lineRule="auto"/>
              <w:ind w:left="142" w:firstLine="919"/>
              <w:jc w:val="both"/>
              <w:rPr>
                <w:rFonts w:ascii="Times New Roman" w:hAnsi="Times New Roman" w:cs="Times New Roman"/>
                <w:color w:val="000000" w:themeColor="text1"/>
                <w:sz w:val="23"/>
                <w:szCs w:val="23"/>
                <w:lang w:val="kk-KZ"/>
              </w:rPr>
            </w:pPr>
          </w:p>
        </w:tc>
      </w:tr>
      <w:tr w:rsidR="00317210" w:rsidRPr="00026C37" w14:paraId="1E8595A6" w14:textId="77777777" w:rsidTr="00F7063C">
        <w:tc>
          <w:tcPr>
            <w:tcW w:w="2410" w:type="dxa"/>
            <w:vMerge w:val="restart"/>
          </w:tcPr>
          <w:p w14:paraId="02828E02" w14:textId="77777777"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Материалдық базаны дамыту</w:t>
            </w:r>
          </w:p>
          <w:p w14:paraId="658E95E7" w14:textId="77777777" w:rsidR="00317210" w:rsidRPr="00317210" w:rsidRDefault="00317210" w:rsidP="00317210">
            <w:pPr>
              <w:spacing w:after="0" w:line="240" w:lineRule="auto"/>
              <w:ind w:left="142"/>
              <w:jc w:val="both"/>
              <w:rPr>
                <w:rFonts w:ascii="Times New Roman" w:hAnsi="Times New Roman" w:cs="Times New Roman"/>
                <w:color w:val="000000" w:themeColor="text1"/>
                <w:sz w:val="23"/>
                <w:szCs w:val="23"/>
                <w:lang w:val="kk-KZ"/>
              </w:rPr>
            </w:pPr>
          </w:p>
        </w:tc>
        <w:tc>
          <w:tcPr>
            <w:tcW w:w="5954" w:type="dxa"/>
          </w:tcPr>
          <w:p w14:paraId="2A19B214" w14:textId="77777777"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Қажетті көлемдегі материалдар мен құрал жабдықтарды сатып алу (боялар, қағаздар, қылқаламдар, мастехин, карандаш және т.б.)</w:t>
            </w:r>
          </w:p>
        </w:tc>
        <w:tc>
          <w:tcPr>
            <w:tcW w:w="1275" w:type="dxa"/>
            <w:vMerge/>
          </w:tcPr>
          <w:p w14:paraId="36D1826E" w14:textId="77777777" w:rsidR="00317210" w:rsidRPr="00317210" w:rsidRDefault="00317210" w:rsidP="00317210">
            <w:pPr>
              <w:spacing w:after="0" w:line="240" w:lineRule="auto"/>
              <w:ind w:left="142" w:firstLine="919"/>
              <w:jc w:val="both"/>
              <w:rPr>
                <w:rFonts w:ascii="Times New Roman" w:hAnsi="Times New Roman" w:cs="Times New Roman"/>
                <w:color w:val="000000" w:themeColor="text1"/>
                <w:sz w:val="23"/>
                <w:szCs w:val="23"/>
                <w:lang w:val="kk-KZ"/>
              </w:rPr>
            </w:pPr>
          </w:p>
        </w:tc>
      </w:tr>
      <w:tr w:rsidR="00317210" w:rsidRPr="00026C37" w14:paraId="655BCED7" w14:textId="77777777" w:rsidTr="00F7063C">
        <w:trPr>
          <w:trHeight w:val="341"/>
        </w:trPr>
        <w:tc>
          <w:tcPr>
            <w:tcW w:w="2410" w:type="dxa"/>
            <w:vMerge/>
          </w:tcPr>
          <w:p w14:paraId="05CAB310" w14:textId="77777777" w:rsidR="00317210" w:rsidRPr="00317210" w:rsidRDefault="00317210" w:rsidP="00317210">
            <w:pPr>
              <w:spacing w:after="0" w:line="240" w:lineRule="auto"/>
              <w:ind w:left="142"/>
              <w:jc w:val="both"/>
              <w:rPr>
                <w:rFonts w:ascii="Times New Roman" w:hAnsi="Times New Roman" w:cs="Times New Roman"/>
                <w:i/>
                <w:color w:val="000000" w:themeColor="text1"/>
                <w:sz w:val="23"/>
                <w:szCs w:val="23"/>
                <w:lang w:val="kk-KZ"/>
              </w:rPr>
            </w:pPr>
          </w:p>
        </w:tc>
        <w:tc>
          <w:tcPr>
            <w:tcW w:w="5954" w:type="dxa"/>
          </w:tcPr>
          <w:p w14:paraId="4C44114D" w14:textId="2E1FBD2C" w:rsidR="00317210" w:rsidRPr="00317210" w:rsidRDefault="00F5576B"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Pr>
                <w:rFonts w:ascii="Times New Roman" w:eastAsiaTheme="majorEastAsia" w:hAnsi="Times New Roman" w:cs="Times New Roman"/>
                <w:color w:val="000000" w:themeColor="text1"/>
                <w:sz w:val="23"/>
                <w:szCs w:val="23"/>
                <w:lang w:val="kk-KZ" w:eastAsia="ru-RU"/>
              </w:rPr>
              <w:t>Арт-технологияға</w:t>
            </w:r>
            <w:r w:rsidR="00317210" w:rsidRPr="00317210">
              <w:rPr>
                <w:rFonts w:ascii="Times New Roman" w:eastAsiaTheme="majorEastAsia" w:hAnsi="Times New Roman" w:cs="Times New Roman"/>
                <w:color w:val="000000" w:themeColor="text1"/>
                <w:sz w:val="23"/>
                <w:szCs w:val="23"/>
                <w:lang w:val="kk-KZ" w:eastAsia="ru-RU"/>
              </w:rPr>
              <w:t xml:space="preserve"> арналған оқу әдістемелік құрал</w:t>
            </w:r>
            <w:r w:rsidR="00A52A08">
              <w:rPr>
                <w:rFonts w:ascii="Times New Roman" w:eastAsiaTheme="majorEastAsia" w:hAnsi="Times New Roman" w:cs="Times New Roman"/>
                <w:color w:val="000000" w:themeColor="text1"/>
                <w:sz w:val="23"/>
                <w:szCs w:val="23"/>
                <w:lang w:val="kk-KZ" w:eastAsia="ru-RU"/>
              </w:rPr>
              <w:t>дармен қамтамасыз ету</w:t>
            </w:r>
          </w:p>
        </w:tc>
        <w:tc>
          <w:tcPr>
            <w:tcW w:w="1275" w:type="dxa"/>
            <w:vMerge/>
          </w:tcPr>
          <w:p w14:paraId="6A58A26B" w14:textId="77777777" w:rsidR="00317210" w:rsidRPr="00317210" w:rsidRDefault="00317210" w:rsidP="00317210">
            <w:pPr>
              <w:spacing w:after="0" w:line="240" w:lineRule="auto"/>
              <w:ind w:left="142" w:firstLine="919"/>
              <w:jc w:val="both"/>
              <w:rPr>
                <w:rFonts w:ascii="Times New Roman" w:hAnsi="Times New Roman" w:cs="Times New Roman"/>
                <w:color w:val="000000" w:themeColor="text1"/>
                <w:sz w:val="23"/>
                <w:szCs w:val="23"/>
                <w:lang w:val="kk-KZ"/>
              </w:rPr>
            </w:pPr>
          </w:p>
        </w:tc>
      </w:tr>
      <w:tr w:rsidR="00317210" w:rsidRPr="00026C37" w14:paraId="0747FB67" w14:textId="77777777" w:rsidTr="00F7063C">
        <w:trPr>
          <w:trHeight w:val="1059"/>
        </w:trPr>
        <w:tc>
          <w:tcPr>
            <w:tcW w:w="2410" w:type="dxa"/>
          </w:tcPr>
          <w:p w14:paraId="0E1B047F" w14:textId="77777777"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 xml:space="preserve">Мектепке дейінгі мекеменің арт-технологияға қажетті кеңістігін құру </w:t>
            </w:r>
          </w:p>
        </w:tc>
        <w:tc>
          <w:tcPr>
            <w:tcW w:w="5954" w:type="dxa"/>
          </w:tcPr>
          <w:p w14:paraId="3D882F50" w14:textId="77777777"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heme="majorEastAsia"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Арнайы арт-технологиялық білім беру ресурстарының қажеттілігін шешу</w:t>
            </w:r>
          </w:p>
          <w:p w14:paraId="0EF23096" w14:textId="562FEC3C"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Мектепке дейінгі ұйым педагогтері</w:t>
            </w:r>
            <w:r w:rsidR="00A52A08">
              <w:rPr>
                <w:rFonts w:ascii="Times New Roman" w:eastAsiaTheme="majorEastAsia" w:hAnsi="Times New Roman" w:cs="Times New Roman"/>
                <w:color w:val="000000" w:themeColor="text1"/>
                <w:sz w:val="23"/>
                <w:szCs w:val="23"/>
                <w:lang w:val="kk-KZ" w:eastAsia="ru-RU"/>
              </w:rPr>
              <w:t xml:space="preserve"> мен студенттердің</w:t>
            </w:r>
            <w:r w:rsidRPr="00317210">
              <w:rPr>
                <w:rFonts w:ascii="Times New Roman" w:eastAsiaTheme="majorEastAsia" w:hAnsi="Times New Roman" w:cs="Times New Roman"/>
                <w:color w:val="000000" w:themeColor="text1"/>
                <w:sz w:val="23"/>
                <w:szCs w:val="23"/>
                <w:lang w:val="kk-KZ" w:eastAsia="ru-RU"/>
              </w:rPr>
              <w:t xml:space="preserve"> </w:t>
            </w:r>
            <w:r w:rsidR="00A52A08">
              <w:rPr>
                <w:rFonts w:ascii="Times New Roman" w:eastAsiaTheme="majorEastAsia" w:hAnsi="Times New Roman" w:cs="Times New Roman"/>
                <w:color w:val="000000" w:themeColor="text1"/>
                <w:sz w:val="23"/>
                <w:szCs w:val="23"/>
                <w:lang w:val="kk-KZ" w:eastAsia="ru-RU"/>
              </w:rPr>
              <w:t>өзара бірлескен іс</w:t>
            </w:r>
            <w:r w:rsidR="00A52A08" w:rsidRPr="00A52A08">
              <w:rPr>
                <w:rFonts w:ascii="Times New Roman" w:eastAsiaTheme="majorEastAsia" w:hAnsi="Times New Roman" w:cs="Times New Roman"/>
                <w:color w:val="000000" w:themeColor="text1"/>
                <w:sz w:val="23"/>
                <w:szCs w:val="23"/>
                <w:lang w:val="kk-KZ" w:eastAsia="ru-RU"/>
              </w:rPr>
              <w:t>-</w:t>
            </w:r>
            <w:r w:rsidR="00A52A08">
              <w:rPr>
                <w:rFonts w:ascii="Times New Roman" w:eastAsiaTheme="majorEastAsia" w:hAnsi="Times New Roman" w:cs="Times New Roman"/>
                <w:color w:val="000000" w:themeColor="text1"/>
                <w:sz w:val="23"/>
                <w:szCs w:val="23"/>
                <w:lang w:val="kk-KZ" w:eastAsia="ru-RU"/>
              </w:rPr>
              <w:t xml:space="preserve">әрекетін ұйымдастыру арқылы </w:t>
            </w:r>
            <w:r w:rsidRPr="00317210">
              <w:rPr>
                <w:rFonts w:ascii="Times New Roman" w:eastAsiaTheme="majorEastAsia" w:hAnsi="Times New Roman" w:cs="Times New Roman"/>
                <w:color w:val="000000" w:themeColor="text1"/>
                <w:sz w:val="23"/>
                <w:szCs w:val="23"/>
                <w:lang w:val="kk-KZ" w:eastAsia="ru-RU"/>
              </w:rPr>
              <w:t xml:space="preserve">арт-технологиялық құзыреттілігін дамыту бойынша </w:t>
            </w:r>
            <w:r w:rsidR="00A52A08">
              <w:rPr>
                <w:rFonts w:ascii="Times New Roman" w:eastAsiaTheme="majorEastAsia" w:hAnsi="Times New Roman" w:cs="Times New Roman"/>
                <w:color w:val="000000" w:themeColor="text1"/>
                <w:sz w:val="23"/>
                <w:szCs w:val="23"/>
                <w:lang w:val="kk-KZ" w:eastAsia="ru-RU"/>
              </w:rPr>
              <w:t>шебер сынып</w:t>
            </w:r>
            <w:r w:rsidR="00DC6B36">
              <w:rPr>
                <w:rFonts w:ascii="Times New Roman" w:eastAsiaTheme="majorEastAsia" w:hAnsi="Times New Roman" w:cs="Times New Roman"/>
                <w:color w:val="000000" w:themeColor="text1"/>
                <w:sz w:val="23"/>
                <w:szCs w:val="23"/>
                <w:lang w:val="kk-KZ" w:eastAsia="ru-RU"/>
              </w:rPr>
              <w:t xml:space="preserve"> ұйымдастыру</w:t>
            </w:r>
          </w:p>
        </w:tc>
        <w:tc>
          <w:tcPr>
            <w:tcW w:w="1275" w:type="dxa"/>
            <w:vMerge/>
          </w:tcPr>
          <w:p w14:paraId="7C3E90DA" w14:textId="77777777" w:rsidR="00317210" w:rsidRPr="00317210" w:rsidRDefault="00317210" w:rsidP="00317210">
            <w:pPr>
              <w:spacing w:after="0" w:line="240" w:lineRule="auto"/>
              <w:ind w:left="142" w:firstLine="919"/>
              <w:jc w:val="both"/>
              <w:rPr>
                <w:rFonts w:ascii="Times New Roman" w:hAnsi="Times New Roman" w:cs="Times New Roman"/>
                <w:color w:val="000000" w:themeColor="text1"/>
                <w:sz w:val="23"/>
                <w:szCs w:val="23"/>
                <w:lang w:val="kk-KZ"/>
              </w:rPr>
            </w:pPr>
          </w:p>
        </w:tc>
      </w:tr>
      <w:tr w:rsidR="00317210" w:rsidRPr="00B55B29" w14:paraId="3B50A6EA" w14:textId="77777777" w:rsidTr="0094229B">
        <w:trPr>
          <w:trHeight w:val="934"/>
        </w:trPr>
        <w:tc>
          <w:tcPr>
            <w:tcW w:w="9639" w:type="dxa"/>
            <w:gridSpan w:val="3"/>
          </w:tcPr>
          <w:p w14:paraId="6F8449CD" w14:textId="77777777" w:rsidR="00317210" w:rsidRPr="00317210" w:rsidRDefault="00317210" w:rsidP="00317210">
            <w:pPr>
              <w:numPr>
                <w:ilvl w:val="0"/>
                <w:numId w:val="16"/>
              </w:numPr>
              <w:spacing w:after="0" w:line="240" w:lineRule="auto"/>
              <w:ind w:left="0" w:firstLine="462"/>
              <w:jc w:val="both"/>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Қалыптастыру кезеңі</w:t>
            </w:r>
          </w:p>
          <w:p w14:paraId="41101DD5" w14:textId="6DAD6BFB" w:rsidR="00317210" w:rsidRPr="00F7063C"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62"/>
              <w:jc w:val="both"/>
              <w:rPr>
                <w:rFonts w:ascii="Times New Roman" w:eastAsiaTheme="majorEastAsia"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Арт-технология</w:t>
            </w:r>
            <w:r w:rsidR="00F7063C">
              <w:rPr>
                <w:rFonts w:ascii="Times New Roman" w:eastAsiaTheme="majorEastAsia" w:hAnsi="Times New Roman" w:cs="Times New Roman"/>
                <w:color w:val="000000" w:themeColor="text1"/>
                <w:sz w:val="23"/>
                <w:szCs w:val="23"/>
                <w:lang w:val="kk-KZ" w:eastAsia="ru-RU"/>
              </w:rPr>
              <w:t xml:space="preserve"> арқылы кәсіби</w:t>
            </w:r>
            <w:r w:rsidRPr="00317210">
              <w:rPr>
                <w:rFonts w:ascii="Times New Roman" w:eastAsiaTheme="majorEastAsia" w:hAnsi="Times New Roman" w:cs="Times New Roman"/>
                <w:color w:val="000000" w:themeColor="text1"/>
                <w:sz w:val="23"/>
                <w:szCs w:val="23"/>
                <w:lang w:val="kk-KZ" w:eastAsia="ru-RU"/>
              </w:rPr>
              <w:t xml:space="preserve"> құзыреттілікті дамыту бойынша әдістемелік</w:t>
            </w:r>
            <w:r w:rsidR="00F7063C">
              <w:rPr>
                <w:rFonts w:ascii="Times New Roman" w:eastAsiaTheme="majorEastAsia" w:hAnsi="Times New Roman" w:cs="Times New Roman"/>
                <w:color w:val="000000" w:themeColor="text1"/>
                <w:sz w:val="23"/>
                <w:szCs w:val="23"/>
                <w:lang w:val="kk-KZ" w:eastAsia="ru-RU"/>
              </w:rPr>
              <w:t xml:space="preserve"> кешеннің әлеуетін пайдалану жұмыстарын белсендіру</w:t>
            </w:r>
            <w:r w:rsidRPr="00317210">
              <w:rPr>
                <w:rFonts w:ascii="Times New Roman" w:eastAsiaTheme="majorEastAsia" w:hAnsi="Times New Roman" w:cs="Times New Roman"/>
                <w:color w:val="000000" w:themeColor="text1"/>
                <w:sz w:val="23"/>
                <w:szCs w:val="23"/>
                <w:lang w:val="kk-KZ" w:eastAsia="ru-RU"/>
              </w:rPr>
              <w:t xml:space="preserve"> ұйымдастыру</w:t>
            </w:r>
            <w:r w:rsidR="00F7063C">
              <w:rPr>
                <w:rFonts w:ascii="Times New Roman" w:eastAsiaTheme="majorEastAsia" w:hAnsi="Times New Roman" w:cs="Times New Roman"/>
                <w:color w:val="000000" w:themeColor="text1"/>
                <w:sz w:val="23"/>
                <w:szCs w:val="23"/>
                <w:lang w:val="kk-KZ" w:eastAsia="ru-RU"/>
              </w:rPr>
              <w:t xml:space="preserve"> (МДҰ педагогикалық ұжымының әдістемелік тәжірибесімен бөлісу, көрмелер, арт</w:t>
            </w:r>
            <w:r w:rsidR="00F7063C" w:rsidRPr="00F7063C">
              <w:rPr>
                <w:rFonts w:ascii="Times New Roman" w:eastAsiaTheme="majorEastAsia" w:hAnsi="Times New Roman" w:cs="Times New Roman"/>
                <w:color w:val="000000" w:themeColor="text1"/>
                <w:sz w:val="23"/>
                <w:szCs w:val="23"/>
                <w:lang w:val="kk-KZ" w:eastAsia="ru-RU"/>
              </w:rPr>
              <w:t>-</w:t>
            </w:r>
            <w:r w:rsidR="00F7063C">
              <w:rPr>
                <w:rFonts w:ascii="Times New Roman" w:eastAsiaTheme="majorEastAsia" w:hAnsi="Times New Roman" w:cs="Times New Roman"/>
                <w:color w:val="000000" w:themeColor="text1"/>
                <w:sz w:val="23"/>
                <w:szCs w:val="23"/>
                <w:lang w:val="kk-KZ" w:eastAsia="ru-RU"/>
              </w:rPr>
              <w:t>сабақтар, шебер сыныптар)</w:t>
            </w:r>
          </w:p>
          <w:p w14:paraId="22553EA3" w14:textId="0BFDA27E"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62"/>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(Орындау мерзімі: 202</w:t>
            </w:r>
            <w:r w:rsidR="00C5013A">
              <w:rPr>
                <w:rFonts w:ascii="Times New Roman" w:eastAsiaTheme="majorEastAsia" w:hAnsi="Times New Roman" w:cs="Times New Roman"/>
                <w:color w:val="000000" w:themeColor="text1"/>
                <w:sz w:val="23"/>
                <w:szCs w:val="23"/>
                <w:lang w:val="kk-KZ" w:eastAsia="ru-RU"/>
              </w:rPr>
              <w:t>0</w:t>
            </w:r>
            <w:r w:rsidR="00DC6B36">
              <w:rPr>
                <w:rFonts w:ascii="Times New Roman" w:eastAsiaTheme="majorEastAsia" w:hAnsi="Times New Roman" w:cs="Times New Roman"/>
                <w:color w:val="000000" w:themeColor="text1"/>
                <w:sz w:val="23"/>
                <w:szCs w:val="23"/>
                <w:lang w:val="kk-KZ" w:eastAsia="ru-RU"/>
              </w:rPr>
              <w:t>-202</w:t>
            </w:r>
            <w:r w:rsidR="00C5013A">
              <w:rPr>
                <w:rFonts w:ascii="Times New Roman" w:eastAsiaTheme="majorEastAsia" w:hAnsi="Times New Roman" w:cs="Times New Roman"/>
                <w:color w:val="000000" w:themeColor="text1"/>
                <w:sz w:val="23"/>
                <w:szCs w:val="23"/>
                <w:lang w:val="kk-KZ" w:eastAsia="ru-RU"/>
              </w:rPr>
              <w:t>1</w:t>
            </w:r>
            <w:r w:rsidRPr="00317210">
              <w:rPr>
                <w:rFonts w:ascii="Times New Roman" w:eastAsiaTheme="majorEastAsia" w:hAnsi="Times New Roman" w:cs="Times New Roman"/>
                <w:color w:val="000000" w:themeColor="text1"/>
                <w:sz w:val="23"/>
                <w:szCs w:val="23"/>
                <w:lang w:val="kk-KZ" w:eastAsia="ru-RU"/>
              </w:rPr>
              <w:t xml:space="preserve"> ж)</w:t>
            </w:r>
          </w:p>
        </w:tc>
      </w:tr>
      <w:tr w:rsidR="00317210" w:rsidRPr="00E13189" w14:paraId="15565FFF" w14:textId="77777777" w:rsidTr="00F7063C">
        <w:trPr>
          <w:cantSplit/>
          <w:trHeight w:val="1698"/>
        </w:trPr>
        <w:tc>
          <w:tcPr>
            <w:tcW w:w="2410" w:type="dxa"/>
            <w:tcBorders>
              <w:top w:val="single" w:sz="4" w:space="0" w:color="auto"/>
              <w:left w:val="single" w:sz="4" w:space="0" w:color="auto"/>
              <w:right w:val="single" w:sz="4" w:space="0" w:color="auto"/>
            </w:tcBorders>
          </w:tcPr>
          <w:p w14:paraId="20204596" w14:textId="29AC1CC0"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7" w:firstLine="283"/>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Арт-технологияны қолдану арқылы болашақ педагогтердің құзыреттілігін дамыту</w:t>
            </w:r>
          </w:p>
        </w:tc>
        <w:tc>
          <w:tcPr>
            <w:tcW w:w="5954" w:type="dxa"/>
            <w:tcBorders>
              <w:top w:val="single" w:sz="4" w:space="0" w:color="auto"/>
              <w:left w:val="single" w:sz="4" w:space="0" w:color="auto"/>
              <w:right w:val="single" w:sz="4" w:space="0" w:color="auto"/>
            </w:tcBorders>
            <w:shd w:val="clear" w:color="auto" w:fill="auto"/>
          </w:tcPr>
          <w:p w14:paraId="111A5886" w14:textId="77777777"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9" w:firstLine="39"/>
              <w:jc w:val="both"/>
              <w:rPr>
                <w:rFonts w:ascii="Times New Roman" w:eastAsiaTheme="majorEastAsia"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1. Болашақ МДҰ педагогтерінің арт-технологиялық құзыреттілігін дамыту бойынша курстар мен семинарлардан өзін-өзі оқыту шеңберінде өтуі.</w:t>
            </w:r>
          </w:p>
          <w:p w14:paraId="3AC2B5AB" w14:textId="232CAACB"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9" w:firstLine="39"/>
              <w:jc w:val="both"/>
              <w:rPr>
                <w:rFonts w:ascii="Times New Roman" w:eastAsiaTheme="majorEastAsia"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2.</w:t>
            </w:r>
            <w:r w:rsidR="00F7063C">
              <w:rPr>
                <w:rFonts w:ascii="Times New Roman" w:eastAsiaTheme="majorEastAsia" w:hAnsi="Times New Roman" w:cs="Times New Roman"/>
                <w:color w:val="000000" w:themeColor="text1"/>
                <w:sz w:val="23"/>
                <w:szCs w:val="23"/>
                <w:lang w:val="kk-KZ" w:eastAsia="ru-RU"/>
              </w:rPr>
              <w:t xml:space="preserve"> Б</w:t>
            </w:r>
            <w:r w:rsidRPr="00317210">
              <w:rPr>
                <w:rFonts w:ascii="Times New Roman" w:eastAsiaTheme="majorEastAsia" w:hAnsi="Times New Roman" w:cs="Times New Roman"/>
                <w:color w:val="000000" w:themeColor="text1"/>
                <w:sz w:val="23"/>
                <w:szCs w:val="23"/>
                <w:lang w:val="kk-KZ" w:eastAsia="ru-RU"/>
              </w:rPr>
              <w:t>ейнелеу өнерінің арнайы жабдықталған кабинеттерінде презентация арқылы арт-технологияның мүмкіндіктерімен және терминалогиялық аппаратымен таныстыру.</w:t>
            </w:r>
          </w:p>
          <w:p w14:paraId="5AC0224F" w14:textId="487FDE8C"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9" w:firstLine="39"/>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3. Кәсіби педагогикалық қызметте арт-технологияны қолдану мүмкіндіктері туралы әдістемелік-педагогикалық әдебиеттер мен мерзімді басылымдарды зерттеу.</w:t>
            </w:r>
          </w:p>
        </w:tc>
        <w:tc>
          <w:tcPr>
            <w:tcW w:w="1275" w:type="dxa"/>
            <w:tcBorders>
              <w:left w:val="single" w:sz="4" w:space="0" w:color="auto"/>
            </w:tcBorders>
            <w:textDirection w:val="btLr"/>
          </w:tcPr>
          <w:p w14:paraId="654B234B" w14:textId="77777777" w:rsidR="00317210" w:rsidRDefault="00317210" w:rsidP="00F7063C">
            <w:pPr>
              <w:spacing w:after="0" w:line="240" w:lineRule="auto"/>
              <w:ind w:left="113" w:right="113"/>
              <w:jc w:val="both"/>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Студенттер  оқытушылар</w:t>
            </w:r>
          </w:p>
          <w:p w14:paraId="17F10B97" w14:textId="1867CE0A" w:rsidR="00F7063C" w:rsidRPr="00317210" w:rsidRDefault="00F7063C" w:rsidP="00F7063C">
            <w:pPr>
              <w:spacing w:after="0" w:line="240" w:lineRule="auto"/>
              <w:ind w:left="113" w:right="113"/>
              <w:jc w:val="both"/>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тәрбиешілер</w:t>
            </w:r>
          </w:p>
        </w:tc>
      </w:tr>
      <w:tr w:rsidR="00317210" w:rsidRPr="00E13189" w14:paraId="2797A9E5" w14:textId="77777777" w:rsidTr="00F7063C">
        <w:trPr>
          <w:cantSplit/>
          <w:trHeight w:val="1134"/>
        </w:trPr>
        <w:tc>
          <w:tcPr>
            <w:tcW w:w="2410" w:type="dxa"/>
            <w:tcBorders>
              <w:bottom w:val="single" w:sz="4" w:space="0" w:color="auto"/>
            </w:tcBorders>
          </w:tcPr>
          <w:p w14:paraId="2DAD7FB2" w14:textId="77777777" w:rsidR="00317210" w:rsidRPr="00317210" w:rsidRDefault="00317210" w:rsidP="00317210">
            <w:pPr>
              <w:spacing w:after="0" w:line="240" w:lineRule="auto"/>
              <w:ind w:left="37" w:firstLine="283"/>
              <w:jc w:val="both"/>
              <w:rPr>
                <w:rFonts w:ascii="Times New Roman" w:hAnsi="Times New Roman" w:cs="Times New Roman"/>
                <w:i/>
                <w:color w:val="000000" w:themeColor="text1"/>
                <w:sz w:val="23"/>
                <w:szCs w:val="23"/>
                <w:lang w:val="kk-KZ"/>
              </w:rPr>
            </w:pPr>
            <w:r w:rsidRPr="00317210">
              <w:rPr>
                <w:rFonts w:ascii="Times New Roman" w:hAnsi="Times New Roman" w:cs="Times New Roman"/>
                <w:color w:val="000000" w:themeColor="text1"/>
                <w:sz w:val="23"/>
                <w:szCs w:val="23"/>
                <w:lang w:val="kk-KZ"/>
              </w:rPr>
              <w:t>Оқытушылардың арт-технологиялық мүмкіндіктер мен бейнелеу өнерінің түрлі әдіс-тәсілдерімен таныстыру бойынша семинар-тренингтер сериясын ұйымдастыру</w:t>
            </w:r>
          </w:p>
        </w:tc>
        <w:tc>
          <w:tcPr>
            <w:tcW w:w="5954" w:type="dxa"/>
            <w:tcBorders>
              <w:bottom w:val="single" w:sz="4" w:space="0" w:color="auto"/>
            </w:tcBorders>
            <w:shd w:val="clear" w:color="auto" w:fill="auto"/>
          </w:tcPr>
          <w:p w14:paraId="339E6EAA" w14:textId="77777777" w:rsidR="00317210" w:rsidRPr="00317210" w:rsidRDefault="00317210" w:rsidP="00317210">
            <w:pPr>
              <w:pStyle w:val="a8"/>
              <w:numPr>
                <w:ilvl w:val="0"/>
                <w:numId w:val="1"/>
              </w:numPr>
              <w:tabs>
                <w:tab w:val="left" w:pos="31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9"/>
              <w:jc w:val="both"/>
              <w:rPr>
                <w:rFonts w:ascii="Times New Roman" w:eastAsiaTheme="majorEastAsia"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Гратаж техникасының орындалу ерекшелігімен таныстыру;</w:t>
            </w:r>
          </w:p>
          <w:p w14:paraId="5D3C21A6" w14:textId="77777777" w:rsidR="00317210" w:rsidRPr="00317210" w:rsidRDefault="00317210" w:rsidP="00317210">
            <w:pPr>
              <w:pStyle w:val="a8"/>
              <w:numPr>
                <w:ilvl w:val="0"/>
                <w:numId w:val="1"/>
              </w:numPr>
              <w:tabs>
                <w:tab w:val="left" w:pos="31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9"/>
              <w:jc w:val="both"/>
              <w:rPr>
                <w:rFonts w:ascii="Times New Roman" w:eastAsiaTheme="majorEastAsia"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Монотипия техникасының орындалу жолдары мен әдістемелік қоры;</w:t>
            </w:r>
          </w:p>
          <w:p w14:paraId="6246AF50" w14:textId="77777777" w:rsidR="00317210" w:rsidRPr="00317210" w:rsidRDefault="00317210" w:rsidP="00317210">
            <w:pPr>
              <w:pStyle w:val="a8"/>
              <w:numPr>
                <w:ilvl w:val="0"/>
                <w:numId w:val="1"/>
              </w:numPr>
              <w:tabs>
                <w:tab w:val="left" w:pos="31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9"/>
              <w:jc w:val="both"/>
              <w:rPr>
                <w:rFonts w:ascii="Times New Roman" w:eastAsiaTheme="majorEastAsia"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Шаблонаграфиялық әдіс-тәсілдерді қолдану үшін қажетті оқу материалдарын дайындау;</w:t>
            </w:r>
          </w:p>
          <w:p w14:paraId="4B825A1C" w14:textId="77777777" w:rsidR="00317210" w:rsidRPr="00317210" w:rsidRDefault="00317210" w:rsidP="00317210">
            <w:pPr>
              <w:pStyle w:val="a8"/>
              <w:numPr>
                <w:ilvl w:val="0"/>
                <w:numId w:val="1"/>
              </w:numPr>
              <w:tabs>
                <w:tab w:val="left" w:pos="31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9"/>
              <w:jc w:val="both"/>
              <w:rPr>
                <w:rFonts w:ascii="Times New Roman" w:eastAsiaTheme="majorEastAsia"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Құммен сурет салу техникасы;</w:t>
            </w:r>
          </w:p>
          <w:p w14:paraId="020F2B97" w14:textId="77777777" w:rsidR="00317210" w:rsidRPr="00317210" w:rsidRDefault="00317210" w:rsidP="00317210">
            <w:pPr>
              <w:pStyle w:val="a8"/>
              <w:numPr>
                <w:ilvl w:val="0"/>
                <w:numId w:val="1"/>
              </w:numPr>
              <w:tabs>
                <w:tab w:val="left" w:pos="31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9"/>
              <w:jc w:val="both"/>
              <w:rPr>
                <w:rFonts w:ascii="Times New Roman" w:eastAsiaTheme="majorEastAsia"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Ниткография әдісінің техникалық мүмкіндіктері;</w:t>
            </w:r>
          </w:p>
          <w:p w14:paraId="11E50449" w14:textId="77777777" w:rsidR="00317210" w:rsidRPr="00317210" w:rsidRDefault="00317210" w:rsidP="00317210">
            <w:pPr>
              <w:pStyle w:val="a8"/>
              <w:numPr>
                <w:ilvl w:val="0"/>
                <w:numId w:val="1"/>
              </w:numPr>
              <w:tabs>
                <w:tab w:val="left" w:pos="31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9"/>
              <w:jc w:val="both"/>
              <w:rPr>
                <w:rFonts w:ascii="Times New Roman" w:eastAsiaTheme="majorEastAsia"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Пуантелизм техникасының әсерлік ерекшелігі;</w:t>
            </w:r>
          </w:p>
          <w:p w14:paraId="0F267016" w14:textId="5A47DC8D" w:rsidR="00317210" w:rsidRPr="00317210" w:rsidRDefault="00317210" w:rsidP="00317210">
            <w:pPr>
              <w:pStyle w:val="a8"/>
              <w:numPr>
                <w:ilvl w:val="0"/>
                <w:numId w:val="1"/>
              </w:numPr>
              <w:tabs>
                <w:tab w:val="left" w:pos="31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9"/>
              <w:jc w:val="both"/>
              <w:rPr>
                <w:rFonts w:ascii="Times New Roman" w:eastAsiaTheme="majorEastAsia"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Дәстүрден тыс сурет салудың арт-технологиялық мүмкіндіктерін талдау.</w:t>
            </w:r>
          </w:p>
        </w:tc>
        <w:tc>
          <w:tcPr>
            <w:tcW w:w="1275" w:type="dxa"/>
            <w:tcBorders>
              <w:bottom w:val="single" w:sz="4" w:space="0" w:color="auto"/>
            </w:tcBorders>
            <w:textDirection w:val="btLr"/>
          </w:tcPr>
          <w:p w14:paraId="78E6718A" w14:textId="77777777" w:rsidR="00F7063C" w:rsidRDefault="00317210" w:rsidP="00F7063C">
            <w:pPr>
              <w:spacing w:after="0" w:line="240" w:lineRule="auto"/>
              <w:ind w:left="113" w:right="113"/>
              <w:jc w:val="both"/>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 xml:space="preserve">Студенттер </w:t>
            </w:r>
          </w:p>
          <w:p w14:paraId="16018BA8" w14:textId="31BB48D9" w:rsidR="00317210" w:rsidRDefault="00317210" w:rsidP="00F7063C">
            <w:pPr>
              <w:spacing w:after="0" w:line="240" w:lineRule="auto"/>
              <w:ind w:left="113" w:right="113"/>
              <w:jc w:val="both"/>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 xml:space="preserve"> оқытушылар</w:t>
            </w:r>
          </w:p>
          <w:p w14:paraId="50A6BC6E" w14:textId="2A1B3682" w:rsidR="00F7063C" w:rsidRPr="00317210" w:rsidRDefault="00F7063C" w:rsidP="00F7063C">
            <w:pPr>
              <w:spacing w:after="0" w:line="240" w:lineRule="auto"/>
              <w:ind w:left="113" w:right="113"/>
              <w:jc w:val="both"/>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тәрбиешілер</w:t>
            </w:r>
          </w:p>
        </w:tc>
      </w:tr>
      <w:tr w:rsidR="00317210" w:rsidRPr="00E13189" w14:paraId="1933CC4D" w14:textId="77777777" w:rsidTr="00F7063C">
        <w:trPr>
          <w:cantSplit/>
          <w:trHeight w:val="1403"/>
        </w:trPr>
        <w:tc>
          <w:tcPr>
            <w:tcW w:w="2410" w:type="dxa"/>
            <w:tcBorders>
              <w:bottom w:val="nil"/>
            </w:tcBorders>
          </w:tcPr>
          <w:p w14:paraId="005D792E" w14:textId="3C366B37"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7" w:firstLine="283"/>
              <w:jc w:val="both"/>
              <w:rPr>
                <w:rFonts w:ascii="Times New Roman" w:eastAsia="Times New Roman" w:hAnsi="Times New Roman" w:cs="Times New Roman"/>
                <w:i/>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Болашақ</w:t>
            </w:r>
            <w:r w:rsidR="00DC6B36">
              <w:rPr>
                <w:rFonts w:ascii="Times New Roman" w:eastAsiaTheme="majorEastAsia" w:hAnsi="Times New Roman" w:cs="Times New Roman"/>
                <w:color w:val="000000" w:themeColor="text1"/>
                <w:sz w:val="23"/>
                <w:szCs w:val="23"/>
                <w:lang w:val="kk-KZ" w:eastAsia="ru-RU"/>
              </w:rPr>
              <w:t xml:space="preserve"> мектепке дейінгі ұйым педагогтерінің</w:t>
            </w:r>
            <w:r w:rsidRPr="00317210">
              <w:rPr>
                <w:rFonts w:ascii="Times New Roman" w:eastAsiaTheme="majorEastAsia" w:hAnsi="Times New Roman" w:cs="Times New Roman"/>
                <w:color w:val="000000" w:themeColor="text1"/>
                <w:sz w:val="23"/>
                <w:szCs w:val="23"/>
                <w:lang w:val="kk-KZ" w:eastAsia="ru-RU"/>
              </w:rPr>
              <w:t xml:space="preserve"> арт-технологиялық құзыреттілігін дамыту жұмыстарын дараландыру</w:t>
            </w:r>
          </w:p>
        </w:tc>
        <w:tc>
          <w:tcPr>
            <w:tcW w:w="5954" w:type="dxa"/>
            <w:tcBorders>
              <w:bottom w:val="nil"/>
            </w:tcBorders>
            <w:shd w:val="clear" w:color="auto" w:fill="auto"/>
          </w:tcPr>
          <w:p w14:paraId="1CFE9C06" w14:textId="59D90771" w:rsidR="00317210" w:rsidRPr="004335E5" w:rsidRDefault="00317210" w:rsidP="00317210">
            <w:pPr>
              <w:spacing w:after="0" w:line="240" w:lineRule="auto"/>
              <w:rPr>
                <w:rFonts w:ascii="Times New Roman" w:hAnsi="Times New Roman" w:cs="Times New Roman"/>
                <w:sz w:val="24"/>
                <w:szCs w:val="24"/>
                <w:lang w:val="kk-KZ"/>
              </w:rPr>
            </w:pPr>
            <w:r w:rsidRPr="004335E5">
              <w:rPr>
                <w:rFonts w:ascii="Times New Roman" w:hAnsi="Times New Roman" w:cs="Times New Roman"/>
                <w:sz w:val="24"/>
                <w:szCs w:val="24"/>
                <w:lang w:val="kk-KZ"/>
              </w:rPr>
              <w:t>Академиялық және дәстүрден тыс арт-технологияға жеке және топтық кеңестер</w:t>
            </w:r>
            <w:r w:rsidR="00DC6B36">
              <w:rPr>
                <w:rFonts w:ascii="Times New Roman" w:hAnsi="Times New Roman" w:cs="Times New Roman"/>
                <w:sz w:val="24"/>
                <w:szCs w:val="24"/>
                <w:lang w:val="kk-KZ"/>
              </w:rPr>
              <w:t>, арт-сабақтар</w:t>
            </w:r>
            <w:r w:rsidRPr="004335E5">
              <w:rPr>
                <w:rFonts w:ascii="Times New Roman" w:hAnsi="Times New Roman" w:cs="Times New Roman"/>
                <w:sz w:val="24"/>
                <w:szCs w:val="24"/>
                <w:lang w:val="kk-KZ"/>
              </w:rPr>
              <w:t xml:space="preserve"> өткі</w:t>
            </w:r>
            <w:r w:rsidR="00BD79AB">
              <w:rPr>
                <w:rFonts w:ascii="Times New Roman" w:hAnsi="Times New Roman" w:cs="Times New Roman"/>
                <w:sz w:val="24"/>
                <w:szCs w:val="24"/>
                <w:lang w:val="kk-KZ"/>
              </w:rPr>
              <w:t>зу</w:t>
            </w:r>
          </w:p>
        </w:tc>
        <w:tc>
          <w:tcPr>
            <w:tcW w:w="1275" w:type="dxa"/>
            <w:tcBorders>
              <w:bottom w:val="nil"/>
            </w:tcBorders>
            <w:textDirection w:val="btLr"/>
          </w:tcPr>
          <w:p w14:paraId="5DFD2792" w14:textId="77777777" w:rsidR="00317210" w:rsidRDefault="00317210" w:rsidP="00F7063C">
            <w:pPr>
              <w:spacing w:after="0" w:line="240" w:lineRule="auto"/>
              <w:ind w:left="113" w:right="113"/>
              <w:jc w:val="both"/>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Студенттер  оқытушылар</w:t>
            </w:r>
          </w:p>
          <w:p w14:paraId="6EB46280" w14:textId="5A5C5753" w:rsidR="00F7063C" w:rsidRPr="00317210" w:rsidRDefault="00F7063C" w:rsidP="00F7063C">
            <w:pPr>
              <w:spacing w:after="0" w:line="240" w:lineRule="auto"/>
              <w:ind w:left="113" w:right="113"/>
              <w:jc w:val="both"/>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тәрбиешілер</w:t>
            </w:r>
          </w:p>
        </w:tc>
      </w:tr>
    </w:tbl>
    <w:p w14:paraId="3E2F256B" w14:textId="77777777" w:rsidR="00F7063C" w:rsidRDefault="00F7063C" w:rsidP="00BD79AB">
      <w:pPr>
        <w:rPr>
          <w:rFonts w:ascii="Times New Roman" w:hAnsi="Times New Roman" w:cs="Times New Roman"/>
          <w:sz w:val="24"/>
          <w:szCs w:val="24"/>
          <w:lang w:val="kk-KZ"/>
        </w:rPr>
      </w:pPr>
    </w:p>
    <w:p w14:paraId="77304997" w14:textId="6C67B9B6" w:rsidR="00317210" w:rsidRPr="00E1517D" w:rsidRDefault="00317210" w:rsidP="00E1517D">
      <w:pPr>
        <w:rPr>
          <w:lang w:val="kk-KZ"/>
        </w:rPr>
      </w:pPr>
      <w:r w:rsidRPr="007F7C24">
        <w:rPr>
          <w:rFonts w:ascii="Times New Roman" w:hAnsi="Times New Roman" w:cs="Times New Roman"/>
          <w:sz w:val="24"/>
          <w:szCs w:val="24"/>
          <w:lang w:val="kk-KZ"/>
        </w:rPr>
        <w:lastRenderedPageBreak/>
        <w:t>2</w:t>
      </w:r>
      <w:r w:rsidR="00141919" w:rsidRPr="007F7C24">
        <w:rPr>
          <w:rFonts w:ascii="Times New Roman" w:hAnsi="Times New Roman" w:cs="Times New Roman"/>
          <w:sz w:val="24"/>
          <w:szCs w:val="24"/>
          <w:lang w:val="kk-KZ"/>
        </w:rPr>
        <w:t>9</w:t>
      </w:r>
      <w:r w:rsidRPr="007F7C24">
        <w:rPr>
          <w:rFonts w:ascii="Times New Roman" w:hAnsi="Times New Roman" w:cs="Times New Roman"/>
          <w:sz w:val="24"/>
          <w:szCs w:val="24"/>
          <w:lang w:val="kk-KZ"/>
        </w:rPr>
        <w:t xml:space="preserve"> – кестенің  жалғасы</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5812"/>
        <w:gridCol w:w="1417"/>
      </w:tblGrid>
      <w:tr w:rsidR="00317210" w:rsidRPr="00E13189" w14:paraId="4692E5D8" w14:textId="77777777" w:rsidTr="00E1517D">
        <w:trPr>
          <w:trHeight w:val="70"/>
        </w:trPr>
        <w:tc>
          <w:tcPr>
            <w:tcW w:w="2410" w:type="dxa"/>
            <w:tcBorders>
              <w:bottom w:val="single" w:sz="4" w:space="0" w:color="auto"/>
            </w:tcBorders>
            <w:vAlign w:val="center"/>
          </w:tcPr>
          <w:p w14:paraId="3C9E4022" w14:textId="7C942C92"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7" w:firstLine="992"/>
              <w:jc w:val="both"/>
              <w:rPr>
                <w:rFonts w:ascii="Times New Roman" w:eastAsiaTheme="majorEastAsia" w:hAnsi="Times New Roman" w:cs="Times New Roman"/>
                <w:color w:val="000000" w:themeColor="text1"/>
                <w:sz w:val="23"/>
                <w:szCs w:val="23"/>
                <w:lang w:val="kk-KZ" w:eastAsia="ru-RU"/>
              </w:rPr>
            </w:pPr>
            <w:r>
              <w:rPr>
                <w:rFonts w:ascii="Times New Roman" w:hAnsi="Times New Roman" w:cs="Times New Roman"/>
                <w:color w:val="000000" w:themeColor="text1"/>
                <w:sz w:val="23"/>
                <w:szCs w:val="23"/>
                <w:lang w:val="kk-KZ"/>
              </w:rPr>
              <w:t>1</w:t>
            </w:r>
          </w:p>
        </w:tc>
        <w:tc>
          <w:tcPr>
            <w:tcW w:w="5812" w:type="dxa"/>
            <w:tcBorders>
              <w:bottom w:val="single" w:sz="4" w:space="0" w:color="auto"/>
            </w:tcBorders>
            <w:shd w:val="clear" w:color="auto" w:fill="auto"/>
            <w:vAlign w:val="center"/>
          </w:tcPr>
          <w:p w14:paraId="1E0F2FCC" w14:textId="5B7EE808" w:rsidR="00317210" w:rsidRPr="00317210" w:rsidRDefault="00317210" w:rsidP="00317210">
            <w:pPr>
              <w:spacing w:after="0" w:line="240" w:lineRule="auto"/>
              <w:ind w:firstLine="992"/>
              <w:jc w:val="both"/>
              <w:rPr>
                <w:rFonts w:ascii="Times New Roman" w:hAnsi="Times New Roman" w:cs="Times New Roman"/>
                <w:color w:val="000000" w:themeColor="text1"/>
                <w:sz w:val="23"/>
                <w:szCs w:val="23"/>
                <w:shd w:val="clear" w:color="auto" w:fill="F8F9FA"/>
                <w:lang w:val="kk-KZ"/>
              </w:rPr>
            </w:pPr>
            <w:r>
              <w:rPr>
                <w:rFonts w:ascii="Times New Roman" w:hAnsi="Times New Roman" w:cs="Times New Roman"/>
                <w:color w:val="000000" w:themeColor="text1"/>
                <w:sz w:val="23"/>
                <w:szCs w:val="23"/>
                <w:lang w:val="kk-KZ"/>
              </w:rPr>
              <w:t>2</w:t>
            </w:r>
          </w:p>
        </w:tc>
        <w:tc>
          <w:tcPr>
            <w:tcW w:w="1417" w:type="dxa"/>
            <w:tcBorders>
              <w:bottom w:val="single" w:sz="4" w:space="0" w:color="auto"/>
            </w:tcBorders>
            <w:vAlign w:val="center"/>
          </w:tcPr>
          <w:p w14:paraId="47A9579C" w14:textId="2E9852A6" w:rsidR="00317210" w:rsidRPr="00317210" w:rsidRDefault="00317210" w:rsidP="00317210">
            <w:pPr>
              <w:spacing w:after="0" w:line="240" w:lineRule="auto"/>
              <w:ind w:firstLine="992"/>
              <w:jc w:val="both"/>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3</w:t>
            </w:r>
          </w:p>
        </w:tc>
      </w:tr>
      <w:tr w:rsidR="00317210" w:rsidRPr="00E13189" w14:paraId="31EE3AE4" w14:textId="77777777" w:rsidTr="0094229B">
        <w:tc>
          <w:tcPr>
            <w:tcW w:w="9639" w:type="dxa"/>
            <w:gridSpan w:val="3"/>
          </w:tcPr>
          <w:p w14:paraId="4A2CC0D3" w14:textId="7A1CDB49"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8"/>
              <w:jc w:val="center"/>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«Өз қолыңмен жаса» кезеңі (Орындалу мерзімі: тұрақты)</w:t>
            </w:r>
          </w:p>
        </w:tc>
      </w:tr>
      <w:tr w:rsidR="00317210" w:rsidRPr="00E13189" w14:paraId="78CF26A8" w14:textId="77777777" w:rsidTr="00E1517D">
        <w:tc>
          <w:tcPr>
            <w:tcW w:w="2410" w:type="dxa"/>
            <w:vMerge w:val="restart"/>
          </w:tcPr>
          <w:p w14:paraId="1B56074F" w14:textId="2BC85267"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7" w:firstLine="142"/>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Арт-технологияны пайдалана отырып, қалалық және аудандық іс-шараларға қатысу</w:t>
            </w:r>
          </w:p>
          <w:p w14:paraId="4E632A4E" w14:textId="77777777" w:rsidR="00317210" w:rsidRPr="00317210" w:rsidRDefault="00317210" w:rsidP="00317210">
            <w:pPr>
              <w:spacing w:after="0" w:line="240" w:lineRule="auto"/>
              <w:ind w:left="37" w:firstLine="142"/>
              <w:jc w:val="both"/>
              <w:rPr>
                <w:rFonts w:ascii="Times New Roman" w:hAnsi="Times New Roman" w:cs="Times New Roman"/>
                <w:color w:val="000000" w:themeColor="text1"/>
                <w:sz w:val="23"/>
                <w:szCs w:val="23"/>
                <w:lang w:val="kk-KZ"/>
              </w:rPr>
            </w:pPr>
          </w:p>
        </w:tc>
        <w:tc>
          <w:tcPr>
            <w:tcW w:w="5812" w:type="dxa"/>
          </w:tcPr>
          <w:p w14:paraId="4D5ACC8D" w14:textId="77777777" w:rsidR="00317210" w:rsidRPr="00317210"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sidRPr="00317210">
              <w:rPr>
                <w:rFonts w:ascii="Times New Roman" w:eastAsiaTheme="majorEastAsia" w:hAnsi="Times New Roman" w:cs="Times New Roman"/>
                <w:color w:val="000000" w:themeColor="text1"/>
                <w:sz w:val="23"/>
                <w:szCs w:val="23"/>
                <w:lang w:val="kk-KZ" w:eastAsia="ru-RU"/>
              </w:rPr>
              <w:t>Әдістемелік кабинетті түрлі тақырыптық жиынтықтағы көрнекіліктермен толықтыру және жаңарту</w:t>
            </w:r>
          </w:p>
        </w:tc>
        <w:tc>
          <w:tcPr>
            <w:tcW w:w="1417" w:type="dxa"/>
            <w:vMerge w:val="restart"/>
            <w:textDirection w:val="btLr"/>
          </w:tcPr>
          <w:p w14:paraId="3268B191" w14:textId="1B2A0F2D" w:rsidR="00F7063C" w:rsidRDefault="00317210" w:rsidP="00F7063C">
            <w:pPr>
              <w:spacing w:after="0" w:line="240" w:lineRule="auto"/>
              <w:ind w:left="-228" w:right="113"/>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Студенттер</w:t>
            </w:r>
          </w:p>
          <w:p w14:paraId="69590D6A" w14:textId="66156E07" w:rsidR="00317210" w:rsidRDefault="00F7063C" w:rsidP="00F7063C">
            <w:pPr>
              <w:spacing w:after="0" w:line="240" w:lineRule="auto"/>
              <w:ind w:left="-228" w:right="113"/>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О</w:t>
            </w:r>
            <w:r w:rsidR="00317210" w:rsidRPr="00317210">
              <w:rPr>
                <w:rFonts w:ascii="Times New Roman" w:hAnsi="Times New Roman" w:cs="Times New Roman"/>
                <w:color w:val="000000" w:themeColor="text1"/>
                <w:sz w:val="23"/>
                <w:szCs w:val="23"/>
                <w:lang w:val="kk-KZ"/>
              </w:rPr>
              <w:t>қытушылар</w:t>
            </w:r>
          </w:p>
          <w:p w14:paraId="2F660B60" w14:textId="637712B5" w:rsidR="00F7063C" w:rsidRPr="00317210" w:rsidRDefault="00F7063C" w:rsidP="00F7063C">
            <w:pPr>
              <w:spacing w:after="0" w:line="240" w:lineRule="auto"/>
              <w:ind w:left="-228" w:right="113"/>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Тәрбиешілер</w:t>
            </w:r>
          </w:p>
        </w:tc>
      </w:tr>
      <w:tr w:rsidR="00317210" w:rsidRPr="00026C37" w14:paraId="44A4B34E" w14:textId="77777777" w:rsidTr="00E1517D">
        <w:tc>
          <w:tcPr>
            <w:tcW w:w="2410" w:type="dxa"/>
            <w:vMerge/>
          </w:tcPr>
          <w:p w14:paraId="3E0AF17E" w14:textId="77777777" w:rsidR="00317210" w:rsidRPr="00E13189" w:rsidRDefault="00317210" w:rsidP="00317210">
            <w:pPr>
              <w:spacing w:after="0" w:line="240" w:lineRule="auto"/>
              <w:ind w:left="37" w:firstLine="142"/>
              <w:jc w:val="both"/>
              <w:rPr>
                <w:rFonts w:ascii="Times New Roman" w:hAnsi="Times New Roman" w:cs="Times New Roman"/>
                <w:i/>
                <w:color w:val="000000" w:themeColor="text1"/>
                <w:sz w:val="23"/>
                <w:szCs w:val="23"/>
                <w:lang w:val="kk-KZ"/>
              </w:rPr>
            </w:pPr>
          </w:p>
        </w:tc>
        <w:tc>
          <w:tcPr>
            <w:tcW w:w="5812" w:type="dxa"/>
          </w:tcPr>
          <w:p w14:paraId="44DF4F5B" w14:textId="77777777" w:rsidR="00317210" w:rsidRPr="00E13189"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Аудандық, қалалық деігейдегі көрмелерге шығармашылық жұмыстар дайындау</w:t>
            </w:r>
          </w:p>
        </w:tc>
        <w:tc>
          <w:tcPr>
            <w:tcW w:w="1417" w:type="dxa"/>
            <w:vMerge/>
          </w:tcPr>
          <w:p w14:paraId="45F43511" w14:textId="77777777" w:rsidR="00317210" w:rsidRPr="00E13189" w:rsidRDefault="00317210" w:rsidP="00317210">
            <w:pPr>
              <w:spacing w:after="0" w:line="240" w:lineRule="auto"/>
              <w:ind w:left="142" w:firstLine="919"/>
              <w:jc w:val="both"/>
              <w:rPr>
                <w:rFonts w:ascii="Times New Roman" w:hAnsi="Times New Roman" w:cs="Times New Roman"/>
                <w:color w:val="000000" w:themeColor="text1"/>
                <w:sz w:val="23"/>
                <w:szCs w:val="23"/>
                <w:lang w:val="kk-KZ"/>
              </w:rPr>
            </w:pPr>
          </w:p>
        </w:tc>
      </w:tr>
      <w:tr w:rsidR="00317210" w:rsidRPr="00026C37" w14:paraId="6B801D59" w14:textId="77777777" w:rsidTr="00E1517D">
        <w:tc>
          <w:tcPr>
            <w:tcW w:w="2410" w:type="dxa"/>
            <w:vMerge/>
          </w:tcPr>
          <w:p w14:paraId="7D7F80E9" w14:textId="77777777" w:rsidR="00317210" w:rsidRPr="00E13189" w:rsidRDefault="00317210" w:rsidP="00317210">
            <w:pPr>
              <w:spacing w:after="0" w:line="240" w:lineRule="auto"/>
              <w:ind w:left="37" w:firstLine="142"/>
              <w:jc w:val="both"/>
              <w:rPr>
                <w:rFonts w:ascii="Times New Roman" w:hAnsi="Times New Roman" w:cs="Times New Roman"/>
                <w:i/>
                <w:color w:val="000000" w:themeColor="text1"/>
                <w:sz w:val="23"/>
                <w:szCs w:val="23"/>
                <w:lang w:val="kk-KZ"/>
              </w:rPr>
            </w:pPr>
          </w:p>
        </w:tc>
        <w:tc>
          <w:tcPr>
            <w:tcW w:w="5812" w:type="dxa"/>
          </w:tcPr>
          <w:p w14:paraId="1F817916" w14:textId="3DD96072" w:rsidR="00317210" w:rsidRPr="00E13189"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Арт-технологияның арнайы тақырыптарына байланысты кезеңдік көріністерден тұратын нұскаулық дайындау</w:t>
            </w:r>
          </w:p>
        </w:tc>
        <w:tc>
          <w:tcPr>
            <w:tcW w:w="1417" w:type="dxa"/>
            <w:vMerge/>
          </w:tcPr>
          <w:p w14:paraId="450F0002" w14:textId="77777777" w:rsidR="00317210" w:rsidRPr="00E13189" w:rsidRDefault="00317210" w:rsidP="00317210">
            <w:pPr>
              <w:spacing w:after="0" w:line="240" w:lineRule="auto"/>
              <w:ind w:left="142" w:firstLine="919"/>
              <w:jc w:val="both"/>
              <w:rPr>
                <w:rFonts w:ascii="Times New Roman" w:hAnsi="Times New Roman" w:cs="Times New Roman"/>
                <w:color w:val="000000" w:themeColor="text1"/>
                <w:sz w:val="23"/>
                <w:szCs w:val="23"/>
                <w:lang w:val="kk-KZ"/>
              </w:rPr>
            </w:pPr>
          </w:p>
        </w:tc>
      </w:tr>
      <w:tr w:rsidR="00317210" w:rsidRPr="00E13189" w14:paraId="651711BB" w14:textId="77777777" w:rsidTr="00E1517D">
        <w:tc>
          <w:tcPr>
            <w:tcW w:w="2410" w:type="dxa"/>
          </w:tcPr>
          <w:p w14:paraId="2CF2CA42" w14:textId="3826C5B2" w:rsidR="00317210" w:rsidRPr="00E13189"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7" w:firstLine="142"/>
              <w:jc w:val="both"/>
              <w:rPr>
                <w:rFonts w:ascii="Times New Roman" w:eastAsia="Times New Roman"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Арт-технологияны пайдалану арқылы МДҰ педагогтерінің кәсіби құзытеттілігін дамыту</w:t>
            </w:r>
          </w:p>
        </w:tc>
        <w:tc>
          <w:tcPr>
            <w:tcW w:w="5812" w:type="dxa"/>
          </w:tcPr>
          <w:p w14:paraId="7946013E" w14:textId="18BF5CB1" w:rsidR="00317210" w:rsidRPr="00E13189" w:rsidRDefault="00317210" w:rsidP="003172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3"/>
              <w:jc w:val="both"/>
              <w:rPr>
                <w:rFonts w:ascii="Times New Roman" w:eastAsia="Times New Roman" w:hAnsi="Times New Roman" w:cs="Times New Roman"/>
                <w:color w:val="000000" w:themeColor="text1"/>
                <w:sz w:val="23"/>
                <w:szCs w:val="23"/>
                <w:lang w:val="kk-KZ" w:eastAsia="ru-RU"/>
              </w:rPr>
            </w:pPr>
            <w:r w:rsidRPr="00E13189">
              <w:rPr>
                <w:rFonts w:ascii="Times New Roman" w:eastAsiaTheme="majorEastAsia" w:hAnsi="Times New Roman" w:cs="Times New Roman"/>
                <w:color w:val="000000" w:themeColor="text1"/>
                <w:sz w:val="23"/>
                <w:szCs w:val="23"/>
                <w:lang w:val="kk-KZ" w:eastAsia="ru-RU"/>
              </w:rPr>
              <w:t>Арт-технологияны</w:t>
            </w:r>
            <w:r w:rsidR="00BD79AB">
              <w:rPr>
                <w:rFonts w:ascii="Times New Roman" w:eastAsiaTheme="majorEastAsia" w:hAnsi="Times New Roman" w:cs="Times New Roman"/>
                <w:color w:val="000000" w:themeColor="text1"/>
                <w:sz w:val="23"/>
                <w:szCs w:val="23"/>
                <w:lang w:val="kk-KZ" w:eastAsia="ru-RU"/>
              </w:rPr>
              <w:t xml:space="preserve"> өнімдерін саралау және бағалау</w:t>
            </w:r>
          </w:p>
        </w:tc>
        <w:tc>
          <w:tcPr>
            <w:tcW w:w="1417" w:type="dxa"/>
            <w:vMerge/>
          </w:tcPr>
          <w:p w14:paraId="0DAA9B5E" w14:textId="77777777" w:rsidR="00317210" w:rsidRPr="00E13189" w:rsidRDefault="00317210" w:rsidP="00317210">
            <w:pPr>
              <w:spacing w:after="0" w:line="240" w:lineRule="auto"/>
              <w:ind w:left="142" w:firstLine="919"/>
              <w:jc w:val="both"/>
              <w:rPr>
                <w:rFonts w:ascii="Times New Roman" w:hAnsi="Times New Roman" w:cs="Times New Roman"/>
                <w:color w:val="000000" w:themeColor="text1"/>
                <w:sz w:val="23"/>
                <w:szCs w:val="23"/>
                <w:lang w:val="kk-KZ"/>
              </w:rPr>
            </w:pPr>
          </w:p>
        </w:tc>
      </w:tr>
    </w:tbl>
    <w:p w14:paraId="41100FB2" w14:textId="77777777" w:rsidR="00C31FF1" w:rsidRPr="00E13189" w:rsidRDefault="00C31FF1" w:rsidP="009431CB">
      <w:pPr>
        <w:spacing w:after="0" w:line="240" w:lineRule="auto"/>
        <w:ind w:left="142" w:firstLine="919"/>
        <w:jc w:val="both"/>
        <w:rPr>
          <w:rFonts w:ascii="Times New Roman" w:hAnsi="Times New Roman" w:cs="Times New Roman"/>
          <w:color w:val="000000" w:themeColor="text1"/>
          <w:sz w:val="28"/>
          <w:szCs w:val="28"/>
          <w:lang w:val="kk-KZ"/>
        </w:rPr>
      </w:pPr>
    </w:p>
    <w:p w14:paraId="2036F48F" w14:textId="61016B7F" w:rsidR="00C31FF1" w:rsidRPr="00E13189" w:rsidRDefault="00C31FF1" w:rsidP="00317210">
      <w:pPr>
        <w:spacing w:after="0" w:line="240" w:lineRule="auto"/>
        <w:jc w:val="center"/>
        <w:rPr>
          <w:rFonts w:ascii="Times New Roman" w:hAnsi="Times New Roman" w:cs="Times New Roman"/>
          <w:b/>
          <w:caps/>
          <w:color w:val="000000" w:themeColor="text1"/>
          <w:sz w:val="28"/>
          <w:szCs w:val="28"/>
          <w:lang w:val="kk-KZ"/>
        </w:rPr>
      </w:pPr>
      <w:r w:rsidRPr="00E13189">
        <w:rPr>
          <w:rFonts w:ascii="Times New Roman" w:hAnsi="Times New Roman" w:cs="Times New Roman"/>
          <w:b/>
          <w:color w:val="000000" w:themeColor="text1"/>
          <w:sz w:val="28"/>
          <w:szCs w:val="28"/>
          <w:lang w:val="kk-KZ"/>
        </w:rPr>
        <w:t xml:space="preserve">            Арт-технология арқылы болашақ мектепке дейінгі ұйым педагогтерінің кәсіби құзыреттілігін дамыту</w:t>
      </w:r>
      <w:r w:rsidR="00DC6B36">
        <w:rPr>
          <w:rFonts w:ascii="Times New Roman" w:hAnsi="Times New Roman" w:cs="Times New Roman"/>
          <w:b/>
          <w:color w:val="000000" w:themeColor="text1"/>
          <w:sz w:val="28"/>
          <w:szCs w:val="28"/>
          <w:lang w:val="kk-KZ"/>
        </w:rPr>
        <w:t>ға арналған</w:t>
      </w:r>
      <w:r w:rsidRPr="00E13189">
        <w:rPr>
          <w:rFonts w:ascii="Times New Roman" w:hAnsi="Times New Roman" w:cs="Times New Roman"/>
          <w:b/>
          <w:color w:val="000000" w:themeColor="text1"/>
          <w:sz w:val="28"/>
          <w:szCs w:val="28"/>
          <w:lang w:val="kk-KZ"/>
        </w:rPr>
        <w:t xml:space="preserve"> </w:t>
      </w:r>
      <w:r w:rsidR="0012268A" w:rsidRPr="00E13189">
        <w:rPr>
          <w:rFonts w:ascii="Times New Roman" w:hAnsi="Times New Roman" w:cs="Times New Roman"/>
          <w:b/>
          <w:color w:val="000000" w:themeColor="text1"/>
          <w:sz w:val="28"/>
          <w:szCs w:val="28"/>
          <w:lang w:val="kk-KZ"/>
        </w:rPr>
        <w:t>элективтік курс бағдарламасы</w:t>
      </w:r>
    </w:p>
    <w:p w14:paraId="41D335D0" w14:textId="3A5D3824" w:rsidR="00C31FF1" w:rsidRPr="00E13189" w:rsidRDefault="00C31FF1" w:rsidP="00317210">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«Арт-технология» элективті курс бағдарламасы ЖОО-ның мектепке дейінгі </w:t>
      </w:r>
      <w:r w:rsidR="00F40B3D">
        <w:rPr>
          <w:rFonts w:ascii="Times New Roman" w:hAnsi="Times New Roman" w:cs="Times New Roman"/>
          <w:color w:val="000000" w:themeColor="text1"/>
          <w:sz w:val="28"/>
          <w:szCs w:val="28"/>
          <w:lang w:val="kk-KZ"/>
        </w:rPr>
        <w:t>оқыту</w:t>
      </w:r>
      <w:r w:rsidRPr="00E13189">
        <w:rPr>
          <w:rFonts w:ascii="Times New Roman" w:hAnsi="Times New Roman" w:cs="Times New Roman"/>
          <w:color w:val="000000" w:themeColor="text1"/>
          <w:sz w:val="28"/>
          <w:szCs w:val="28"/>
          <w:lang w:val="kk-KZ"/>
        </w:rPr>
        <w:t xml:space="preserve"> мен тәрбие мамандығының барлық студенттеріне </w:t>
      </w:r>
      <w:r w:rsidR="003343E3"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рналған.</w:t>
      </w:r>
      <w:r w:rsidR="003343E3"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Бағдарлама мектепке дейінгі ұйым педагогтерін дамытуға бағытталған және еліміздің мектепке дейінгі білім беруді дамытудың стратегиялық жоспарының мақсаттарына сәйкес келеді, мектепке дейінгі білім берудің, ғылыми зерттеулердің, тәрбие мен оқытудың озық тәжірибесін өзара ықпалдастыру үлгісін көрсетеді.</w:t>
      </w:r>
    </w:p>
    <w:p w14:paraId="5EC4419B" w14:textId="62436F1C" w:rsidR="00C31FF1" w:rsidRPr="00E13189" w:rsidRDefault="00C31FF1" w:rsidP="00317210">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color w:val="000000" w:themeColor="text1"/>
          <w:sz w:val="28"/>
          <w:szCs w:val="28"/>
          <w:lang w:val="kk-KZ"/>
        </w:rPr>
        <w:t>Бағдарламаның мақсаты:</w:t>
      </w:r>
      <w:r w:rsidRPr="00E13189">
        <w:rPr>
          <w:rFonts w:ascii="Times New Roman" w:hAnsi="Times New Roman" w:cs="Times New Roman"/>
          <w:color w:val="000000" w:themeColor="text1"/>
          <w:sz w:val="28"/>
          <w:szCs w:val="28"/>
          <w:lang w:val="kk-KZ"/>
        </w:rPr>
        <w:t xml:space="preserve"> Мектепке дейінгі тәрбие</w:t>
      </w:r>
      <w:r w:rsidR="00AD2406">
        <w:rPr>
          <w:rFonts w:ascii="Times New Roman" w:hAnsi="Times New Roman" w:cs="Times New Roman"/>
          <w:color w:val="000000" w:themeColor="text1"/>
          <w:sz w:val="28"/>
          <w:szCs w:val="28"/>
          <w:lang w:val="kk-KZ"/>
        </w:rPr>
        <w:t>леу</w:t>
      </w:r>
      <w:r w:rsidRPr="00E13189">
        <w:rPr>
          <w:rFonts w:ascii="Times New Roman" w:hAnsi="Times New Roman" w:cs="Times New Roman"/>
          <w:color w:val="000000" w:themeColor="text1"/>
          <w:sz w:val="28"/>
          <w:szCs w:val="28"/>
          <w:lang w:val="kk-KZ"/>
        </w:rPr>
        <w:t xml:space="preserve"> </w:t>
      </w:r>
      <w:r w:rsidR="00AD2406">
        <w:rPr>
          <w:rFonts w:ascii="Times New Roman" w:hAnsi="Times New Roman" w:cs="Times New Roman"/>
          <w:color w:val="000000" w:themeColor="text1"/>
          <w:sz w:val="28"/>
          <w:szCs w:val="28"/>
          <w:lang w:val="kk-KZ"/>
        </w:rPr>
        <w:t>және</w:t>
      </w:r>
      <w:r w:rsidRPr="00E13189">
        <w:rPr>
          <w:rFonts w:ascii="Times New Roman" w:hAnsi="Times New Roman" w:cs="Times New Roman"/>
          <w:color w:val="000000" w:themeColor="text1"/>
          <w:sz w:val="28"/>
          <w:szCs w:val="28"/>
          <w:lang w:val="kk-KZ"/>
        </w:rPr>
        <w:t xml:space="preserve"> оқыту мамандығының</w:t>
      </w:r>
      <w:r w:rsidR="00AD2406">
        <w:rPr>
          <w:rFonts w:ascii="Times New Roman" w:hAnsi="Times New Roman" w:cs="Times New Roman"/>
          <w:color w:val="000000" w:themeColor="text1"/>
          <w:sz w:val="28"/>
          <w:szCs w:val="28"/>
          <w:lang w:val="kk-KZ"/>
        </w:rPr>
        <w:t xml:space="preserve"> оқу бағдарламасының </w:t>
      </w:r>
      <w:r w:rsidRPr="00E13189">
        <w:rPr>
          <w:rFonts w:ascii="Times New Roman" w:hAnsi="Times New Roman" w:cs="Times New Roman"/>
          <w:color w:val="000000" w:themeColor="text1"/>
          <w:sz w:val="28"/>
          <w:szCs w:val="28"/>
          <w:lang w:val="kk-KZ"/>
        </w:rPr>
        <w:t>арт-технологиялық мазмұнын тереңдете отырып</w:t>
      </w:r>
      <w:r w:rsidR="00AD240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болашақ мектепке дейінгі ұйым педагогтерінің кәсіби құзыреттілігін дамыту.</w:t>
      </w:r>
    </w:p>
    <w:p w14:paraId="12687786" w14:textId="77777777" w:rsidR="0012268A" w:rsidRPr="00E13189" w:rsidRDefault="00C31FF1" w:rsidP="00317210">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t>Бағдарламаның міндеттері:</w:t>
      </w:r>
    </w:p>
    <w:p w14:paraId="6396539C" w14:textId="77777777" w:rsidR="0012268A" w:rsidRPr="00E13189" w:rsidRDefault="00C31FF1" w:rsidP="00317210">
      <w:pPr>
        <w:pStyle w:val="a8"/>
        <w:numPr>
          <w:ilvl w:val="0"/>
          <w:numId w:val="1"/>
        </w:numPr>
        <w:spacing w:after="0" w:line="240" w:lineRule="auto"/>
        <w:ind w:left="0"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color w:val="000000" w:themeColor="text1"/>
          <w:sz w:val="28"/>
          <w:szCs w:val="28"/>
          <w:lang w:val="kk-KZ"/>
        </w:rPr>
        <w:t>болашақ мектепке дейінгі ұйымдардың педагогтерін зияткерлік, әлеуметтік, тұлғалықжәне кәсіби құзыреттілігін дамытуда арт-технологиялық әдістерді қолданып, үлгілік оқу бағдарламасының білім беру салаларын кіріктіру бойынша білімдерін дамыту;</w:t>
      </w:r>
    </w:p>
    <w:p w14:paraId="7EEF52C3" w14:textId="67802437" w:rsidR="0012268A" w:rsidRPr="00E13189" w:rsidRDefault="00C31FF1" w:rsidP="00317210">
      <w:pPr>
        <w:pStyle w:val="a8"/>
        <w:numPr>
          <w:ilvl w:val="0"/>
          <w:numId w:val="1"/>
        </w:numPr>
        <w:spacing w:after="0" w:line="240" w:lineRule="auto"/>
        <w:ind w:left="0"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болашақ </w:t>
      </w:r>
      <w:r w:rsidR="00AD2406">
        <w:rPr>
          <w:rFonts w:ascii="Times New Roman" w:hAnsi="Times New Roman" w:cs="Times New Roman"/>
          <w:color w:val="000000" w:themeColor="text1"/>
          <w:sz w:val="28"/>
          <w:szCs w:val="28"/>
          <w:lang w:val="kk-KZ"/>
        </w:rPr>
        <w:t xml:space="preserve">МДҰ </w:t>
      </w:r>
      <w:r w:rsidRPr="00E13189">
        <w:rPr>
          <w:rFonts w:ascii="Times New Roman" w:hAnsi="Times New Roman" w:cs="Times New Roman"/>
          <w:color w:val="000000" w:themeColor="text1"/>
          <w:sz w:val="28"/>
          <w:szCs w:val="28"/>
          <w:lang w:val="kk-KZ"/>
        </w:rPr>
        <w:t>педагогтер</w:t>
      </w:r>
      <w:r w:rsidR="00AD2406">
        <w:rPr>
          <w:rFonts w:ascii="Times New Roman" w:hAnsi="Times New Roman" w:cs="Times New Roman"/>
          <w:color w:val="000000" w:themeColor="text1"/>
          <w:sz w:val="28"/>
          <w:szCs w:val="28"/>
          <w:lang w:val="kk-KZ"/>
        </w:rPr>
        <w:t>інің</w:t>
      </w:r>
      <w:r w:rsidRPr="00E13189">
        <w:rPr>
          <w:rFonts w:ascii="Times New Roman" w:hAnsi="Times New Roman" w:cs="Times New Roman"/>
          <w:color w:val="000000" w:themeColor="text1"/>
          <w:sz w:val="28"/>
          <w:szCs w:val="28"/>
          <w:lang w:val="kk-KZ"/>
        </w:rPr>
        <w:t xml:space="preserve"> ұйымдастырылған оқу қызметінің білімдік, тәрбиелік, дамытушылық және шығармашылық мақсаттарының бірлігін қамтамасыз ету және коммуникативтік дағдыларын қалыптастыру бойынша білімдерін дамыту;</w:t>
      </w:r>
    </w:p>
    <w:p w14:paraId="34C063B1" w14:textId="4DEA0C18" w:rsidR="0012268A" w:rsidRPr="00E13189" w:rsidRDefault="00C31FF1" w:rsidP="00317210">
      <w:pPr>
        <w:pStyle w:val="a8"/>
        <w:numPr>
          <w:ilvl w:val="0"/>
          <w:numId w:val="1"/>
        </w:numPr>
        <w:spacing w:after="0" w:line="240" w:lineRule="auto"/>
        <w:ind w:left="0"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танымдық, әлеуметтік, шығармашылық мотивтерін жүзеге асыру және оқу қызметіне шығармашылық қызығушылықтарын, ынтасын дамытуда </w:t>
      </w:r>
      <w:r w:rsidRPr="000516BA">
        <w:rPr>
          <w:rFonts w:ascii="Times New Roman" w:hAnsi="Times New Roman" w:cs="Times New Roman"/>
          <w:i/>
          <w:iCs/>
          <w:color w:val="000000" w:themeColor="text1"/>
          <w:sz w:val="28"/>
          <w:szCs w:val="28"/>
          <w:lang w:val="kk-KZ"/>
        </w:rPr>
        <w:t>мектепке дейінгі ұйым</w:t>
      </w:r>
      <w:r w:rsidR="00AD2406" w:rsidRPr="000516BA">
        <w:rPr>
          <w:rFonts w:ascii="Times New Roman" w:hAnsi="Times New Roman" w:cs="Times New Roman"/>
          <w:i/>
          <w:iCs/>
          <w:color w:val="000000" w:themeColor="text1"/>
          <w:sz w:val="28"/>
          <w:szCs w:val="28"/>
          <w:lang w:val="kk-KZ"/>
        </w:rPr>
        <w:t xml:space="preserve">, бала және </w:t>
      </w:r>
      <w:r w:rsidRPr="000516BA">
        <w:rPr>
          <w:rFonts w:ascii="Times New Roman" w:hAnsi="Times New Roman" w:cs="Times New Roman"/>
          <w:i/>
          <w:iCs/>
          <w:color w:val="000000" w:themeColor="text1"/>
          <w:sz w:val="28"/>
          <w:szCs w:val="28"/>
          <w:lang w:val="kk-KZ"/>
        </w:rPr>
        <w:t xml:space="preserve">отбасы </w:t>
      </w:r>
      <w:r w:rsidRPr="00E13189">
        <w:rPr>
          <w:rFonts w:ascii="Times New Roman" w:hAnsi="Times New Roman" w:cs="Times New Roman"/>
          <w:color w:val="000000" w:themeColor="text1"/>
          <w:sz w:val="28"/>
          <w:szCs w:val="28"/>
          <w:lang w:val="kk-KZ"/>
        </w:rPr>
        <w:t>өзара әрекеттесуі мен ынтымақтастығын қамтамасыз ету бойынша білімдерін дамыту;</w:t>
      </w:r>
    </w:p>
    <w:p w14:paraId="42D9261F" w14:textId="5DEB460A" w:rsidR="0012268A" w:rsidRPr="00E13189" w:rsidRDefault="00C31FF1" w:rsidP="00317210">
      <w:pPr>
        <w:pStyle w:val="a8"/>
        <w:numPr>
          <w:ilvl w:val="0"/>
          <w:numId w:val="1"/>
        </w:numPr>
        <w:spacing w:after="0" w:line="240" w:lineRule="auto"/>
        <w:ind w:left="0"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color w:val="000000" w:themeColor="text1"/>
          <w:sz w:val="28"/>
          <w:szCs w:val="28"/>
          <w:lang w:val="kk-KZ"/>
        </w:rPr>
        <w:t>шығармашылық әрекет нәтижелерін бақылаудың негізгі әдіс-тәсілдері мен тәрбие мен оқыту үдерісіне рефлекция жүргізу</w:t>
      </w:r>
      <w:r w:rsidR="00B036D1">
        <w:rPr>
          <w:rFonts w:ascii="Times New Roman" w:hAnsi="Times New Roman" w:cs="Times New Roman"/>
          <w:color w:val="000000" w:themeColor="text1"/>
          <w:sz w:val="28"/>
          <w:szCs w:val="28"/>
          <w:lang w:val="kk-KZ"/>
        </w:rPr>
        <w:t xml:space="preserve"> дағдыларын</w:t>
      </w:r>
      <w:r w:rsidRPr="00E13189">
        <w:rPr>
          <w:rFonts w:ascii="Times New Roman" w:hAnsi="Times New Roman" w:cs="Times New Roman"/>
          <w:color w:val="000000" w:themeColor="text1"/>
          <w:sz w:val="28"/>
          <w:szCs w:val="28"/>
          <w:lang w:val="kk-KZ"/>
        </w:rPr>
        <w:t xml:space="preserve"> дамыту;</w:t>
      </w:r>
    </w:p>
    <w:p w14:paraId="560B5C35" w14:textId="28A66207" w:rsidR="00571AA5" w:rsidRPr="00E13189" w:rsidRDefault="00C31FF1" w:rsidP="00317210">
      <w:pPr>
        <w:pStyle w:val="a8"/>
        <w:numPr>
          <w:ilvl w:val="0"/>
          <w:numId w:val="1"/>
        </w:numPr>
        <w:spacing w:after="0" w:line="240" w:lineRule="auto"/>
        <w:ind w:left="0"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арт-технологиялық білімдерін шығармашылы</w:t>
      </w:r>
      <w:r w:rsidR="00B036D1">
        <w:rPr>
          <w:rFonts w:ascii="Times New Roman" w:hAnsi="Times New Roman" w:cs="Times New Roman"/>
          <w:color w:val="000000" w:themeColor="text1"/>
          <w:sz w:val="28"/>
          <w:szCs w:val="28"/>
          <w:lang w:val="kk-KZ"/>
        </w:rPr>
        <w:t>қ көрнекі</w:t>
      </w:r>
      <w:r w:rsidRPr="00E13189">
        <w:rPr>
          <w:rFonts w:ascii="Times New Roman" w:hAnsi="Times New Roman" w:cs="Times New Roman"/>
          <w:color w:val="000000" w:themeColor="text1"/>
          <w:sz w:val="28"/>
          <w:szCs w:val="28"/>
          <w:lang w:val="kk-KZ"/>
        </w:rPr>
        <w:t xml:space="preserve"> </w:t>
      </w:r>
      <w:r w:rsidR="00B036D1">
        <w:rPr>
          <w:rFonts w:ascii="Times New Roman" w:hAnsi="Times New Roman" w:cs="Times New Roman"/>
          <w:color w:val="000000" w:themeColor="text1"/>
          <w:sz w:val="28"/>
          <w:szCs w:val="28"/>
          <w:lang w:val="kk-KZ"/>
        </w:rPr>
        <w:t>және</w:t>
      </w:r>
      <w:r w:rsidRPr="00E13189">
        <w:rPr>
          <w:rFonts w:ascii="Times New Roman" w:hAnsi="Times New Roman" w:cs="Times New Roman"/>
          <w:color w:val="000000" w:themeColor="text1"/>
          <w:sz w:val="28"/>
          <w:szCs w:val="28"/>
          <w:lang w:val="kk-KZ"/>
        </w:rPr>
        <w:t xml:space="preserve"> әдістемелік құралдармен қамтамасыз ете отырып</w:t>
      </w:r>
      <w:r w:rsidR="00B036D1">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психологиялық-педагогикалық </w:t>
      </w:r>
      <w:r w:rsidR="00B036D1">
        <w:rPr>
          <w:rFonts w:ascii="Times New Roman" w:hAnsi="Times New Roman" w:cs="Times New Roman"/>
          <w:color w:val="000000" w:themeColor="text1"/>
          <w:sz w:val="28"/>
          <w:szCs w:val="28"/>
          <w:lang w:val="kk-KZ"/>
        </w:rPr>
        <w:t>үйлесімді орта</w:t>
      </w:r>
      <w:r w:rsidRPr="00E13189">
        <w:rPr>
          <w:rFonts w:ascii="Times New Roman" w:hAnsi="Times New Roman" w:cs="Times New Roman"/>
          <w:color w:val="000000" w:themeColor="text1"/>
          <w:sz w:val="28"/>
          <w:szCs w:val="28"/>
          <w:lang w:val="kk-KZ"/>
        </w:rPr>
        <w:t xml:space="preserve"> </w:t>
      </w:r>
      <w:r w:rsidR="00B036D1">
        <w:rPr>
          <w:rFonts w:ascii="Times New Roman" w:hAnsi="Times New Roman" w:cs="Times New Roman"/>
          <w:color w:val="000000" w:themeColor="text1"/>
          <w:sz w:val="28"/>
          <w:szCs w:val="28"/>
          <w:lang w:val="kk-KZ"/>
        </w:rPr>
        <w:t xml:space="preserve">құру </w:t>
      </w:r>
      <w:r w:rsidRPr="00E13189">
        <w:rPr>
          <w:rFonts w:ascii="Times New Roman" w:hAnsi="Times New Roman" w:cs="Times New Roman"/>
          <w:color w:val="000000" w:themeColor="text1"/>
          <w:sz w:val="28"/>
          <w:szCs w:val="28"/>
          <w:lang w:val="kk-KZ"/>
        </w:rPr>
        <w:t>арқылы дамыту.</w:t>
      </w:r>
    </w:p>
    <w:p w14:paraId="4F708C6D" w14:textId="346CB48E" w:rsidR="0028755D" w:rsidRPr="00BC17BA" w:rsidRDefault="004D3D4A" w:rsidP="00BC17BA">
      <w:pPr>
        <w:spacing w:after="0" w:line="240" w:lineRule="auto"/>
        <w:ind w:firstLine="567"/>
        <w:jc w:val="both"/>
        <w:rPr>
          <w:rFonts w:ascii="Times New Roman" w:hAnsi="Times New Roman" w:cs="Times New Roman"/>
          <w:bCs/>
          <w:color w:val="000000" w:themeColor="text1"/>
          <w:sz w:val="28"/>
          <w:szCs w:val="28"/>
          <w:lang w:val="kk-KZ"/>
        </w:rPr>
      </w:pPr>
      <w:r>
        <w:rPr>
          <w:rFonts w:ascii="Times New Roman" w:hAnsi="Times New Roman" w:cs="Times New Roman"/>
          <w:color w:val="000000" w:themeColor="text1"/>
          <w:sz w:val="28"/>
          <w:szCs w:val="28"/>
          <w:lang w:val="kk-KZ"/>
        </w:rPr>
        <w:t>Ғ</w:t>
      </w:r>
      <w:r w:rsidR="00571AA5" w:rsidRPr="00E13189">
        <w:rPr>
          <w:rFonts w:ascii="Times New Roman" w:hAnsi="Times New Roman" w:cs="Times New Roman"/>
          <w:color w:val="000000" w:themeColor="text1"/>
          <w:sz w:val="28"/>
          <w:szCs w:val="28"/>
          <w:lang w:val="kk-KZ"/>
        </w:rPr>
        <w:t xml:space="preserve">ылыми зерттеу жұмысымыздың тақырыбына сәйкес арт-технология арқылы болашақ мектепке дейінгі ұйым педагогтерінің кәсіби құзыреттілігін дамытудың көзін теориялық біліммен байланысты қарастыруды жөн көрдік. Сол себептен </w:t>
      </w:r>
      <w:r w:rsidR="00C31FF1" w:rsidRPr="00E13189">
        <w:rPr>
          <w:rFonts w:ascii="Times New Roman" w:hAnsi="Times New Roman" w:cs="Times New Roman"/>
          <w:color w:val="000000" w:themeColor="text1"/>
          <w:sz w:val="28"/>
          <w:szCs w:val="28"/>
          <w:lang w:val="kk-KZ"/>
        </w:rPr>
        <w:t xml:space="preserve">«Әлемдік бейнелеу өнері тарихы» </w:t>
      </w:r>
      <w:r w:rsidR="00571AA5" w:rsidRPr="00E13189">
        <w:rPr>
          <w:rFonts w:ascii="Times New Roman" w:hAnsi="Times New Roman" w:cs="Times New Roman"/>
          <w:color w:val="000000" w:themeColor="text1"/>
          <w:sz w:val="28"/>
          <w:szCs w:val="28"/>
          <w:lang w:val="kk-KZ"/>
        </w:rPr>
        <w:t xml:space="preserve">атты </w:t>
      </w:r>
      <w:r w:rsidR="00C31FF1" w:rsidRPr="00E13189">
        <w:rPr>
          <w:rFonts w:ascii="Times New Roman" w:hAnsi="Times New Roman" w:cs="Times New Roman"/>
          <w:color w:val="000000" w:themeColor="text1"/>
          <w:sz w:val="28"/>
          <w:szCs w:val="28"/>
          <w:lang w:val="kk-KZ"/>
        </w:rPr>
        <w:t>дәрістер жинағы</w:t>
      </w:r>
      <w:r w:rsidR="00571AA5" w:rsidRPr="00E13189">
        <w:rPr>
          <w:rFonts w:ascii="Times New Roman" w:hAnsi="Times New Roman" w:cs="Times New Roman"/>
          <w:color w:val="000000" w:themeColor="text1"/>
          <w:sz w:val="28"/>
          <w:szCs w:val="28"/>
          <w:lang w:val="kk-KZ"/>
        </w:rPr>
        <w:t xml:space="preserve"> құрастырылды. Жинақ</w:t>
      </w:r>
      <w:r>
        <w:rPr>
          <w:rFonts w:ascii="Times New Roman" w:hAnsi="Times New Roman" w:cs="Times New Roman"/>
          <w:color w:val="000000" w:themeColor="text1"/>
          <w:sz w:val="28"/>
          <w:szCs w:val="28"/>
          <w:lang w:val="kk-KZ"/>
        </w:rPr>
        <w:t>қа</w:t>
      </w:r>
      <w:r w:rsidR="00571AA5" w:rsidRPr="00E13189">
        <w:rPr>
          <w:rFonts w:ascii="Times New Roman" w:hAnsi="Times New Roman" w:cs="Times New Roman"/>
          <w:color w:val="000000" w:themeColor="text1"/>
          <w:sz w:val="28"/>
          <w:szCs w:val="28"/>
          <w:lang w:val="kk-KZ"/>
        </w:rPr>
        <w:t xml:space="preserve"> сип</w:t>
      </w:r>
      <w:r w:rsidR="00C31FF1" w:rsidRPr="00E13189">
        <w:rPr>
          <w:rFonts w:ascii="Times New Roman" w:hAnsi="Times New Roman" w:cs="Times New Roman"/>
          <w:color w:val="000000" w:themeColor="text1"/>
          <w:sz w:val="28"/>
          <w:szCs w:val="28"/>
          <w:lang w:val="kk-KZ"/>
        </w:rPr>
        <w:t>аттама</w:t>
      </w:r>
      <w:r w:rsidR="00571AA5" w:rsidRPr="00E13189">
        <w:rPr>
          <w:rFonts w:ascii="Times New Roman" w:hAnsi="Times New Roman" w:cs="Times New Roman"/>
          <w:color w:val="000000" w:themeColor="text1"/>
          <w:sz w:val="28"/>
          <w:szCs w:val="28"/>
          <w:lang w:val="kk-KZ"/>
        </w:rPr>
        <w:t xml:space="preserve"> бере кететін болсақ, бейнелеу өнерінің тарихын хранологиялық тізбек бойынша: </w:t>
      </w:r>
      <w:r w:rsidR="003343E3" w:rsidRPr="00E13189">
        <w:rPr>
          <w:rFonts w:ascii="Times New Roman" w:hAnsi="Times New Roman" w:cs="Times New Roman"/>
          <w:bCs/>
          <w:color w:val="000000" w:themeColor="text1"/>
          <w:sz w:val="28"/>
          <w:szCs w:val="28"/>
          <w:lang w:val="kk-KZ"/>
        </w:rPr>
        <w:t>б</w:t>
      </w:r>
      <w:r w:rsidR="00571AA5" w:rsidRPr="00E13189">
        <w:rPr>
          <w:rFonts w:ascii="Times New Roman" w:hAnsi="Times New Roman" w:cs="Times New Roman"/>
          <w:bCs/>
          <w:color w:val="000000" w:themeColor="text1"/>
          <w:sz w:val="28"/>
          <w:szCs w:val="28"/>
          <w:lang w:val="kk-KZ"/>
        </w:rPr>
        <w:t xml:space="preserve">ейнелеу өнеріне теориялық кіріспе, алғашқы қауымдық өнер, ежелгі заман Мысыр өнері, Алдыңғы Азия немесе Қосөзен мәдениеті, Эгей мәдениеті (Крит және Микен мәдениеті), </w:t>
      </w:r>
      <w:r w:rsidR="003343E3" w:rsidRPr="00E13189">
        <w:rPr>
          <w:rFonts w:ascii="Times New Roman" w:hAnsi="Times New Roman" w:cs="Times New Roman"/>
          <w:bCs/>
          <w:color w:val="000000" w:themeColor="text1"/>
          <w:sz w:val="28"/>
          <w:szCs w:val="28"/>
          <w:lang w:val="kk-KZ"/>
        </w:rPr>
        <w:t>е</w:t>
      </w:r>
      <w:r w:rsidR="00571AA5" w:rsidRPr="00E13189">
        <w:rPr>
          <w:rFonts w:ascii="Times New Roman" w:hAnsi="Times New Roman" w:cs="Times New Roman"/>
          <w:bCs/>
          <w:color w:val="000000" w:themeColor="text1"/>
          <w:sz w:val="28"/>
          <w:szCs w:val="28"/>
          <w:lang w:val="kk-KZ"/>
        </w:rPr>
        <w:t xml:space="preserve">желгі Грекия өнері, </w:t>
      </w:r>
      <w:r w:rsidR="003343E3" w:rsidRPr="00E13189">
        <w:rPr>
          <w:rFonts w:ascii="Times New Roman" w:hAnsi="Times New Roman" w:cs="Times New Roman"/>
          <w:bCs/>
          <w:color w:val="000000" w:themeColor="text1"/>
          <w:sz w:val="28"/>
          <w:szCs w:val="28"/>
          <w:lang w:val="kk-KZ"/>
        </w:rPr>
        <w:t>е</w:t>
      </w:r>
      <w:r w:rsidR="00571AA5" w:rsidRPr="00E13189">
        <w:rPr>
          <w:rFonts w:ascii="Times New Roman" w:hAnsi="Times New Roman" w:cs="Times New Roman"/>
          <w:bCs/>
          <w:color w:val="000000" w:themeColor="text1"/>
          <w:sz w:val="28"/>
          <w:szCs w:val="28"/>
          <w:lang w:val="kk-KZ"/>
        </w:rPr>
        <w:t xml:space="preserve">желгі Рим мәдениеті, Византия мәдениеті, </w:t>
      </w:r>
      <w:r w:rsidR="003343E3" w:rsidRPr="00E13189">
        <w:rPr>
          <w:rFonts w:ascii="Times New Roman" w:hAnsi="Times New Roman" w:cs="Times New Roman"/>
          <w:bCs/>
          <w:color w:val="000000" w:themeColor="text1"/>
          <w:sz w:val="28"/>
          <w:szCs w:val="28"/>
          <w:lang w:val="kk-KZ"/>
        </w:rPr>
        <w:t>о</w:t>
      </w:r>
      <w:r w:rsidR="00571AA5" w:rsidRPr="00E13189">
        <w:rPr>
          <w:rFonts w:ascii="Times New Roman" w:hAnsi="Times New Roman" w:cs="Times New Roman"/>
          <w:bCs/>
          <w:color w:val="000000" w:themeColor="text1"/>
          <w:sz w:val="28"/>
          <w:szCs w:val="28"/>
          <w:lang w:val="kk-KZ"/>
        </w:rPr>
        <w:t>рта ғасыр Батыс Еуропа өнері (</w:t>
      </w:r>
      <w:r w:rsidR="003343E3" w:rsidRPr="00E13189">
        <w:rPr>
          <w:rFonts w:ascii="Times New Roman" w:hAnsi="Times New Roman" w:cs="Times New Roman"/>
          <w:bCs/>
          <w:color w:val="000000" w:themeColor="text1"/>
          <w:sz w:val="28"/>
          <w:szCs w:val="28"/>
          <w:lang w:val="kk-KZ"/>
        </w:rPr>
        <w:t>р</w:t>
      </w:r>
      <w:r w:rsidR="00571AA5" w:rsidRPr="00E13189">
        <w:rPr>
          <w:rFonts w:ascii="Times New Roman" w:hAnsi="Times New Roman" w:cs="Times New Roman"/>
          <w:bCs/>
          <w:color w:val="000000" w:themeColor="text1"/>
          <w:sz w:val="28"/>
          <w:szCs w:val="28"/>
          <w:lang w:val="kk-KZ"/>
        </w:rPr>
        <w:t xml:space="preserve">оман және </w:t>
      </w:r>
      <w:r w:rsidR="003343E3" w:rsidRPr="00E13189">
        <w:rPr>
          <w:rFonts w:ascii="Times New Roman" w:hAnsi="Times New Roman" w:cs="Times New Roman"/>
          <w:bCs/>
          <w:color w:val="000000" w:themeColor="text1"/>
          <w:sz w:val="28"/>
          <w:szCs w:val="28"/>
          <w:lang w:val="kk-KZ"/>
        </w:rPr>
        <w:t>г</w:t>
      </w:r>
      <w:r w:rsidR="00571AA5" w:rsidRPr="00E13189">
        <w:rPr>
          <w:rFonts w:ascii="Times New Roman" w:hAnsi="Times New Roman" w:cs="Times New Roman"/>
          <w:bCs/>
          <w:color w:val="000000" w:themeColor="text1"/>
          <w:sz w:val="28"/>
          <w:szCs w:val="28"/>
          <w:lang w:val="kk-KZ"/>
        </w:rPr>
        <w:t xml:space="preserve">отика ағымы), Үнді мәдениеті, </w:t>
      </w:r>
      <w:r w:rsidR="003343E3" w:rsidRPr="00E13189">
        <w:rPr>
          <w:rFonts w:ascii="Times New Roman" w:hAnsi="Times New Roman" w:cs="Times New Roman"/>
          <w:bCs/>
          <w:color w:val="000000" w:themeColor="text1"/>
          <w:sz w:val="28"/>
          <w:szCs w:val="28"/>
          <w:lang w:val="kk-KZ"/>
        </w:rPr>
        <w:t>е</w:t>
      </w:r>
      <w:r w:rsidR="00571AA5" w:rsidRPr="00E13189">
        <w:rPr>
          <w:rFonts w:ascii="Times New Roman" w:hAnsi="Times New Roman" w:cs="Times New Roman"/>
          <w:bCs/>
          <w:color w:val="000000" w:themeColor="text1"/>
          <w:sz w:val="28"/>
          <w:szCs w:val="28"/>
          <w:lang w:val="kk-KZ"/>
        </w:rPr>
        <w:t xml:space="preserve">желгі және орта ғасыр Қытай мәдениеті, </w:t>
      </w:r>
      <w:r w:rsidR="003343E3" w:rsidRPr="00E13189">
        <w:rPr>
          <w:rFonts w:ascii="Times New Roman" w:hAnsi="Times New Roman" w:cs="Times New Roman"/>
          <w:bCs/>
          <w:color w:val="000000" w:themeColor="text1"/>
          <w:sz w:val="28"/>
          <w:szCs w:val="28"/>
          <w:lang w:val="kk-KZ"/>
        </w:rPr>
        <w:t>қ</w:t>
      </w:r>
      <w:r w:rsidR="00571AA5" w:rsidRPr="00E13189">
        <w:rPr>
          <w:rFonts w:ascii="Times New Roman" w:hAnsi="Times New Roman" w:cs="Times New Roman"/>
          <w:bCs/>
          <w:color w:val="000000" w:themeColor="text1"/>
          <w:sz w:val="28"/>
          <w:szCs w:val="28"/>
          <w:lang w:val="kk-KZ"/>
        </w:rPr>
        <w:t xml:space="preserve">айта өркендеу дәуірі, </w:t>
      </w:r>
      <w:r w:rsidR="003343E3" w:rsidRPr="00E13189">
        <w:rPr>
          <w:rFonts w:ascii="Times New Roman" w:hAnsi="Times New Roman" w:cs="Times New Roman"/>
          <w:bCs/>
          <w:color w:val="000000" w:themeColor="text1"/>
          <w:sz w:val="28"/>
          <w:szCs w:val="28"/>
          <w:lang w:val="kk-KZ"/>
        </w:rPr>
        <w:t>с</w:t>
      </w:r>
      <w:r w:rsidR="00571AA5" w:rsidRPr="00E13189">
        <w:rPr>
          <w:rFonts w:ascii="Times New Roman" w:hAnsi="Times New Roman" w:cs="Times New Roman"/>
          <w:bCs/>
          <w:color w:val="000000" w:themeColor="text1"/>
          <w:sz w:val="28"/>
          <w:szCs w:val="28"/>
          <w:lang w:val="kk-KZ"/>
        </w:rPr>
        <w:t xml:space="preserve">олтүстік қайта өркендеу дәуірі, XVII ғасыр Батыс Еуропа өнері, XVIII ғасыр өнері, XVIII ғасырдың соңы мен XIX ғасырдағы Франция өнері, XIX ғасыр Батыс Еуропа өнері, </w:t>
      </w:r>
      <w:r w:rsidR="003343E3" w:rsidRPr="00E13189">
        <w:rPr>
          <w:rFonts w:ascii="Times New Roman" w:hAnsi="Times New Roman" w:cs="Times New Roman"/>
          <w:bCs/>
          <w:color w:val="000000" w:themeColor="text1"/>
          <w:sz w:val="28"/>
          <w:szCs w:val="28"/>
          <w:lang w:val="kk-KZ"/>
        </w:rPr>
        <w:t>б</w:t>
      </w:r>
      <w:r w:rsidR="00571AA5" w:rsidRPr="00E13189">
        <w:rPr>
          <w:rFonts w:ascii="Times New Roman" w:hAnsi="Times New Roman" w:cs="Times New Roman"/>
          <w:bCs/>
          <w:color w:val="000000" w:themeColor="text1"/>
          <w:sz w:val="28"/>
          <w:szCs w:val="28"/>
          <w:lang w:val="kk-KZ"/>
        </w:rPr>
        <w:t xml:space="preserve">арбизондықтар, </w:t>
      </w:r>
      <w:r w:rsidR="003343E3" w:rsidRPr="00E13189">
        <w:rPr>
          <w:rFonts w:ascii="Times New Roman" w:hAnsi="Times New Roman" w:cs="Times New Roman"/>
          <w:bCs/>
          <w:color w:val="000000" w:themeColor="text1"/>
          <w:sz w:val="28"/>
          <w:szCs w:val="28"/>
          <w:lang w:val="kk-KZ"/>
        </w:rPr>
        <w:t>и</w:t>
      </w:r>
      <w:r w:rsidR="00571AA5" w:rsidRPr="00E13189">
        <w:rPr>
          <w:rFonts w:ascii="Times New Roman" w:hAnsi="Times New Roman" w:cs="Times New Roman"/>
          <w:bCs/>
          <w:color w:val="000000" w:themeColor="text1"/>
          <w:sz w:val="28"/>
          <w:szCs w:val="28"/>
          <w:lang w:val="kk-KZ"/>
        </w:rPr>
        <w:t xml:space="preserve">мпрессионисттер, </w:t>
      </w:r>
      <w:r w:rsidR="003343E3" w:rsidRPr="00E13189">
        <w:rPr>
          <w:rFonts w:ascii="Times New Roman" w:hAnsi="Times New Roman" w:cs="Times New Roman"/>
          <w:bCs/>
          <w:color w:val="000000" w:themeColor="text1"/>
          <w:sz w:val="28"/>
          <w:szCs w:val="28"/>
          <w:lang w:val="kk-KZ"/>
        </w:rPr>
        <w:t>п</w:t>
      </w:r>
      <w:r w:rsidR="00571AA5" w:rsidRPr="00E13189">
        <w:rPr>
          <w:rFonts w:ascii="Times New Roman" w:hAnsi="Times New Roman" w:cs="Times New Roman"/>
          <w:bCs/>
          <w:color w:val="000000" w:themeColor="text1"/>
          <w:sz w:val="28"/>
          <w:szCs w:val="28"/>
          <w:lang w:val="kk-KZ"/>
        </w:rPr>
        <w:t xml:space="preserve">остимпроессионисттер, </w:t>
      </w:r>
      <w:r w:rsidR="003343E3" w:rsidRPr="00E13189">
        <w:rPr>
          <w:rFonts w:ascii="Times New Roman" w:hAnsi="Times New Roman" w:cs="Times New Roman"/>
          <w:bCs/>
          <w:color w:val="000000" w:themeColor="text1"/>
          <w:sz w:val="28"/>
          <w:szCs w:val="28"/>
          <w:lang w:val="kk-KZ"/>
        </w:rPr>
        <w:t>н</w:t>
      </w:r>
      <w:r w:rsidR="00571AA5" w:rsidRPr="00E13189">
        <w:rPr>
          <w:rFonts w:ascii="Times New Roman" w:hAnsi="Times New Roman" w:cs="Times New Roman"/>
          <w:bCs/>
          <w:color w:val="000000" w:themeColor="text1"/>
          <w:sz w:val="28"/>
          <w:szCs w:val="28"/>
          <w:lang w:val="kk-KZ"/>
        </w:rPr>
        <w:t xml:space="preserve">еоимпрессионисттер, </w:t>
      </w:r>
      <w:r w:rsidR="00571AA5" w:rsidRPr="00E13189">
        <w:rPr>
          <w:rFonts w:ascii="Times New Roman" w:hAnsi="Times New Roman" w:cs="Times New Roman"/>
          <w:bCs/>
          <w:caps/>
          <w:color w:val="000000" w:themeColor="text1"/>
          <w:sz w:val="28"/>
          <w:szCs w:val="28"/>
          <w:lang w:val="kk-KZ"/>
        </w:rPr>
        <w:t>XIX</w:t>
      </w:r>
      <w:r w:rsidR="00571AA5" w:rsidRPr="00E13189">
        <w:rPr>
          <w:rFonts w:ascii="Times New Roman" w:hAnsi="Times New Roman" w:cs="Times New Roman"/>
          <w:bCs/>
          <w:color w:val="000000" w:themeColor="text1"/>
          <w:sz w:val="28"/>
          <w:szCs w:val="28"/>
          <w:lang w:val="kk-KZ"/>
        </w:rPr>
        <w:t xml:space="preserve"> ғасырдың екінші жартысындағы орыс өнері, </w:t>
      </w:r>
      <w:r w:rsidR="003343E3" w:rsidRPr="00E13189">
        <w:rPr>
          <w:rFonts w:ascii="Times New Roman" w:hAnsi="Times New Roman" w:cs="Times New Roman"/>
          <w:bCs/>
          <w:color w:val="000000" w:themeColor="text1"/>
          <w:sz w:val="28"/>
          <w:szCs w:val="28"/>
          <w:lang w:val="kk-KZ"/>
        </w:rPr>
        <w:t>м</w:t>
      </w:r>
      <w:r w:rsidR="00571AA5" w:rsidRPr="00E13189">
        <w:rPr>
          <w:rFonts w:ascii="Times New Roman" w:hAnsi="Times New Roman" w:cs="Times New Roman"/>
          <w:bCs/>
          <w:color w:val="000000" w:themeColor="text1"/>
          <w:sz w:val="28"/>
          <w:szCs w:val="28"/>
          <w:lang w:val="kk-KZ"/>
        </w:rPr>
        <w:t xml:space="preserve">одернизм, </w:t>
      </w:r>
      <w:r w:rsidR="003343E3" w:rsidRPr="00E13189">
        <w:rPr>
          <w:rFonts w:ascii="Times New Roman" w:hAnsi="Times New Roman" w:cs="Times New Roman"/>
          <w:bCs/>
          <w:color w:val="000000" w:themeColor="text1"/>
          <w:sz w:val="28"/>
          <w:szCs w:val="28"/>
          <w:lang w:val="kk-KZ"/>
        </w:rPr>
        <w:t>ф</w:t>
      </w:r>
      <w:r w:rsidR="00571AA5" w:rsidRPr="00E13189">
        <w:rPr>
          <w:rFonts w:ascii="Times New Roman" w:hAnsi="Times New Roman" w:cs="Times New Roman"/>
          <w:bCs/>
          <w:color w:val="000000" w:themeColor="text1"/>
          <w:sz w:val="28"/>
          <w:szCs w:val="28"/>
          <w:lang w:val="kk-KZ"/>
        </w:rPr>
        <w:t xml:space="preserve">овизм, </w:t>
      </w:r>
      <w:r w:rsidR="003343E3" w:rsidRPr="00E13189">
        <w:rPr>
          <w:rFonts w:ascii="Times New Roman" w:hAnsi="Times New Roman" w:cs="Times New Roman"/>
          <w:bCs/>
          <w:color w:val="000000" w:themeColor="text1"/>
          <w:sz w:val="28"/>
          <w:szCs w:val="28"/>
          <w:lang w:val="kk-KZ"/>
        </w:rPr>
        <w:t>э</w:t>
      </w:r>
      <w:r w:rsidR="00571AA5" w:rsidRPr="00E13189">
        <w:rPr>
          <w:rFonts w:ascii="Times New Roman" w:hAnsi="Times New Roman" w:cs="Times New Roman"/>
          <w:bCs/>
          <w:color w:val="000000" w:themeColor="text1"/>
          <w:sz w:val="28"/>
          <w:szCs w:val="28"/>
          <w:lang w:val="kk-KZ"/>
        </w:rPr>
        <w:t xml:space="preserve">кспрессионизм, </w:t>
      </w:r>
      <w:r w:rsidR="003343E3" w:rsidRPr="00E13189">
        <w:rPr>
          <w:rFonts w:ascii="Times New Roman" w:hAnsi="Times New Roman" w:cs="Times New Roman"/>
          <w:bCs/>
          <w:color w:val="000000" w:themeColor="text1"/>
          <w:sz w:val="28"/>
          <w:szCs w:val="28"/>
          <w:lang w:val="kk-KZ"/>
        </w:rPr>
        <w:t>к</w:t>
      </w:r>
      <w:r w:rsidR="00571AA5" w:rsidRPr="00E13189">
        <w:rPr>
          <w:rFonts w:ascii="Times New Roman" w:hAnsi="Times New Roman" w:cs="Times New Roman"/>
          <w:bCs/>
          <w:color w:val="000000" w:themeColor="text1"/>
          <w:sz w:val="28"/>
          <w:szCs w:val="28"/>
          <w:lang w:val="kk-KZ"/>
        </w:rPr>
        <w:t xml:space="preserve">убизм, </w:t>
      </w:r>
      <w:r w:rsidR="003343E3" w:rsidRPr="00E13189">
        <w:rPr>
          <w:rFonts w:ascii="Times New Roman" w:hAnsi="Times New Roman" w:cs="Times New Roman"/>
          <w:bCs/>
          <w:color w:val="000000" w:themeColor="text1"/>
          <w:sz w:val="28"/>
          <w:szCs w:val="28"/>
          <w:lang w:val="kk-KZ"/>
        </w:rPr>
        <w:t>ф</w:t>
      </w:r>
      <w:r w:rsidR="00571AA5" w:rsidRPr="00E13189">
        <w:rPr>
          <w:rFonts w:ascii="Times New Roman" w:hAnsi="Times New Roman" w:cs="Times New Roman"/>
          <w:bCs/>
          <w:color w:val="000000" w:themeColor="text1"/>
          <w:sz w:val="28"/>
          <w:szCs w:val="28"/>
          <w:lang w:val="kk-KZ"/>
        </w:rPr>
        <w:t xml:space="preserve">утуризм, </w:t>
      </w:r>
      <w:r w:rsidR="003343E3" w:rsidRPr="00E13189">
        <w:rPr>
          <w:rFonts w:ascii="Times New Roman" w:hAnsi="Times New Roman" w:cs="Times New Roman"/>
          <w:bCs/>
          <w:color w:val="000000" w:themeColor="text1"/>
          <w:sz w:val="28"/>
          <w:szCs w:val="28"/>
          <w:lang w:val="kk-KZ"/>
        </w:rPr>
        <w:t>д</w:t>
      </w:r>
      <w:r w:rsidR="00571AA5" w:rsidRPr="00E13189">
        <w:rPr>
          <w:rFonts w:ascii="Times New Roman" w:hAnsi="Times New Roman" w:cs="Times New Roman"/>
          <w:bCs/>
          <w:color w:val="000000" w:themeColor="text1"/>
          <w:sz w:val="28"/>
          <w:szCs w:val="28"/>
          <w:lang w:val="kk-KZ"/>
        </w:rPr>
        <w:t xml:space="preserve">адаизм, </w:t>
      </w:r>
      <w:r w:rsidR="003343E3" w:rsidRPr="00E13189">
        <w:rPr>
          <w:rFonts w:ascii="Times New Roman" w:hAnsi="Times New Roman" w:cs="Times New Roman"/>
          <w:bCs/>
          <w:color w:val="000000" w:themeColor="text1"/>
          <w:sz w:val="28"/>
          <w:szCs w:val="28"/>
          <w:lang w:val="kk-KZ"/>
        </w:rPr>
        <w:t>с</w:t>
      </w:r>
      <w:r w:rsidR="00571AA5" w:rsidRPr="00E13189">
        <w:rPr>
          <w:rFonts w:ascii="Times New Roman" w:hAnsi="Times New Roman" w:cs="Times New Roman"/>
          <w:bCs/>
          <w:color w:val="000000" w:themeColor="text1"/>
          <w:sz w:val="28"/>
          <w:szCs w:val="28"/>
          <w:lang w:val="kk-KZ"/>
        </w:rPr>
        <w:t xml:space="preserve">юреализм, </w:t>
      </w:r>
      <w:r w:rsidR="003343E3" w:rsidRPr="00E13189">
        <w:rPr>
          <w:rFonts w:ascii="Times New Roman" w:hAnsi="Times New Roman" w:cs="Times New Roman"/>
          <w:bCs/>
          <w:color w:val="000000" w:themeColor="text1"/>
          <w:sz w:val="28"/>
          <w:szCs w:val="28"/>
          <w:lang w:val="kk-KZ"/>
        </w:rPr>
        <w:t>а</w:t>
      </w:r>
      <w:r w:rsidR="00571AA5" w:rsidRPr="00E13189">
        <w:rPr>
          <w:rFonts w:ascii="Times New Roman" w:hAnsi="Times New Roman" w:cs="Times New Roman"/>
          <w:bCs/>
          <w:color w:val="000000" w:themeColor="text1"/>
          <w:sz w:val="28"/>
          <w:szCs w:val="28"/>
          <w:lang w:val="kk-KZ"/>
        </w:rPr>
        <w:t>бстракционизм</w:t>
      </w:r>
      <w:r w:rsidR="003343E3" w:rsidRPr="00E13189">
        <w:rPr>
          <w:rFonts w:ascii="Times New Roman" w:hAnsi="Times New Roman" w:cs="Times New Roman"/>
          <w:bCs/>
          <w:color w:val="000000" w:themeColor="text1"/>
          <w:sz w:val="28"/>
          <w:szCs w:val="28"/>
          <w:lang w:val="kk-KZ"/>
        </w:rPr>
        <w:t xml:space="preserve"> сияқты және т.б. тақырыптардағы өнердің теориясы</w:t>
      </w:r>
      <w:r w:rsidR="0026064F">
        <w:rPr>
          <w:rFonts w:ascii="Times New Roman" w:hAnsi="Times New Roman" w:cs="Times New Roman"/>
          <w:bCs/>
          <w:color w:val="000000" w:themeColor="text1"/>
          <w:sz w:val="28"/>
          <w:szCs w:val="28"/>
          <w:lang w:val="kk-KZ"/>
        </w:rPr>
        <w:t xml:space="preserve"> қамтылды. </w:t>
      </w:r>
      <w:r w:rsidR="0026064F" w:rsidRPr="00B616C5">
        <w:rPr>
          <w:rFonts w:ascii="Times New Roman" w:hAnsi="Times New Roman" w:cs="Times New Roman"/>
          <w:bCs/>
          <w:color w:val="000000" w:themeColor="text1"/>
          <w:sz w:val="28"/>
          <w:szCs w:val="28"/>
          <w:lang w:val="kk-KZ"/>
        </w:rPr>
        <w:t>[273.40б.]</w:t>
      </w:r>
      <w:r w:rsidR="0026064F">
        <w:rPr>
          <w:rFonts w:ascii="Times New Roman" w:hAnsi="Times New Roman" w:cs="Times New Roman"/>
          <w:bCs/>
          <w:color w:val="000000" w:themeColor="text1"/>
          <w:sz w:val="28"/>
          <w:szCs w:val="28"/>
          <w:lang w:val="kk-KZ"/>
        </w:rPr>
        <w:t xml:space="preserve"> Аталған жинақ бойынша дәрістер оқылып, семинар және факультативтік сабақтарда практикалық жұмыста атқарылды.</w:t>
      </w:r>
      <w:r w:rsidR="00BC17BA">
        <w:rPr>
          <w:rFonts w:ascii="Times New Roman" w:hAnsi="Times New Roman" w:cs="Times New Roman"/>
          <w:bCs/>
          <w:color w:val="000000" w:themeColor="text1"/>
          <w:sz w:val="28"/>
          <w:szCs w:val="28"/>
          <w:lang w:val="kk-KZ"/>
        </w:rPr>
        <w:t xml:space="preserve"> </w:t>
      </w:r>
      <w:r w:rsidR="003343E3" w:rsidRPr="00E13189">
        <w:rPr>
          <w:rFonts w:ascii="Times New Roman" w:hAnsi="Times New Roman" w:cs="Times New Roman"/>
          <w:bCs/>
          <w:color w:val="000000" w:themeColor="text1"/>
          <w:sz w:val="28"/>
          <w:szCs w:val="28"/>
          <w:lang w:val="kk-KZ"/>
        </w:rPr>
        <w:t>Студенттер әлем мәдениетімен сусындап, көркем қиялдарын байытып болған соң, шығармашылық мәселесін алға шығару жолы қарастырыл</w:t>
      </w:r>
      <w:r w:rsidR="00BC17BA">
        <w:rPr>
          <w:rFonts w:ascii="Times New Roman" w:hAnsi="Times New Roman" w:cs="Times New Roman"/>
          <w:bCs/>
          <w:color w:val="000000" w:themeColor="text1"/>
          <w:sz w:val="28"/>
          <w:szCs w:val="28"/>
          <w:lang w:val="kk-KZ"/>
        </w:rPr>
        <w:t>ды. Ерекше атап өтетін жағдай болашақ мектепке дейінгі ұйым педагогтері дәрісті жоғары қызығушылықпен тыңдап, практикалық сабақтарға белсенді қатысуға мотивация алғандары байқалды. Сонымен қатар арт</w:t>
      </w:r>
      <w:r w:rsidR="00BC17BA" w:rsidRPr="00BC17BA">
        <w:rPr>
          <w:rFonts w:ascii="Times New Roman" w:hAnsi="Times New Roman" w:cs="Times New Roman"/>
          <w:bCs/>
          <w:color w:val="000000" w:themeColor="text1"/>
          <w:sz w:val="28"/>
          <w:szCs w:val="28"/>
          <w:lang w:val="kk-KZ"/>
        </w:rPr>
        <w:t>-</w:t>
      </w:r>
      <w:r w:rsidR="00BC17BA">
        <w:rPr>
          <w:rFonts w:ascii="Times New Roman" w:hAnsi="Times New Roman" w:cs="Times New Roman"/>
          <w:bCs/>
          <w:color w:val="000000" w:themeColor="text1"/>
          <w:sz w:val="28"/>
          <w:szCs w:val="28"/>
          <w:lang w:val="kk-KZ"/>
        </w:rPr>
        <w:t>технология техникаларын үйрену үшін өздері бос уақыттарын жоспарлап, қосымша факультативтік және арт</w:t>
      </w:r>
      <w:r w:rsidR="00BC17BA" w:rsidRPr="00BC17BA">
        <w:rPr>
          <w:rFonts w:ascii="Times New Roman" w:hAnsi="Times New Roman" w:cs="Times New Roman"/>
          <w:bCs/>
          <w:color w:val="000000" w:themeColor="text1"/>
          <w:sz w:val="28"/>
          <w:szCs w:val="28"/>
          <w:lang w:val="kk-KZ"/>
        </w:rPr>
        <w:t>-</w:t>
      </w:r>
      <w:r w:rsidR="00BC17BA">
        <w:rPr>
          <w:rFonts w:ascii="Times New Roman" w:hAnsi="Times New Roman" w:cs="Times New Roman"/>
          <w:bCs/>
          <w:color w:val="000000" w:themeColor="text1"/>
          <w:sz w:val="28"/>
          <w:szCs w:val="28"/>
          <w:lang w:val="kk-KZ"/>
        </w:rPr>
        <w:t>сабақтарды аптасына бір рет жүйелі, бір мезгілде өтіп отырсақ деген ұсыныс жасады. Студенттер тарапынан болған ұсыныс біздің зерттеу жұмысымыздың нәтижелі болуына оң әсерін берді.</w:t>
      </w:r>
    </w:p>
    <w:p w14:paraId="73D509CE" w14:textId="1A5325A6" w:rsidR="00E33B91" w:rsidRPr="00804BB0" w:rsidRDefault="00804BB0" w:rsidP="00E33B91">
      <w:pPr>
        <w:tabs>
          <w:tab w:val="left" w:pos="346"/>
          <w:tab w:val="center" w:pos="4819"/>
        </w:tabs>
        <w:spacing w:after="0" w:line="240" w:lineRule="auto"/>
        <w:jc w:val="both"/>
        <w:rPr>
          <w:rFonts w:ascii="Times New Roman" w:hAnsi="Times New Roman" w:cs="Times New Roman"/>
          <w:sz w:val="28"/>
          <w:szCs w:val="28"/>
          <w:lang w:val="kk-KZ"/>
        </w:rPr>
      </w:pPr>
      <w:r>
        <w:rPr>
          <w:rFonts w:ascii="Times New Roman" w:hAnsi="Times New Roman" w:cs="Times New Roman"/>
          <w:bCs/>
          <w:color w:val="000000" w:themeColor="text1"/>
          <w:sz w:val="28"/>
          <w:szCs w:val="28"/>
          <w:lang w:val="kk-KZ"/>
        </w:rPr>
        <w:tab/>
        <w:t xml:space="preserve">Студенттердің кейбіреуі </w:t>
      </w:r>
      <w:r w:rsidRPr="00804BB0">
        <w:rPr>
          <w:rFonts w:ascii="Times New Roman" w:hAnsi="Times New Roman" w:cs="Times New Roman"/>
          <w:bCs/>
          <w:color w:val="000000" w:themeColor="text1"/>
          <w:sz w:val="28"/>
          <w:szCs w:val="28"/>
          <w:lang w:val="kk-KZ"/>
        </w:rPr>
        <w:t>«Граттаж» техникасы</w:t>
      </w:r>
      <w:r>
        <w:rPr>
          <w:rFonts w:ascii="Times New Roman" w:hAnsi="Times New Roman" w:cs="Times New Roman"/>
          <w:bCs/>
          <w:color w:val="000000" w:themeColor="text1"/>
          <w:sz w:val="28"/>
          <w:szCs w:val="28"/>
          <w:lang w:val="kk-KZ"/>
        </w:rPr>
        <w:t xml:space="preserve">н ұнатып </w:t>
      </w:r>
      <w:r w:rsidRPr="00804BB0">
        <w:rPr>
          <w:rFonts w:ascii="Times New Roman" w:hAnsi="Times New Roman" w:cs="Times New Roman"/>
          <w:bCs/>
          <w:color w:val="000000" w:themeColor="text1"/>
          <w:sz w:val="28"/>
          <w:szCs w:val="28"/>
          <w:lang w:val="kk-KZ"/>
        </w:rPr>
        <w:t>шығармашылық жұмыстарды  охраматикалық түстермен орынд</w:t>
      </w:r>
      <w:r>
        <w:rPr>
          <w:rFonts w:ascii="Times New Roman" w:hAnsi="Times New Roman" w:cs="Times New Roman"/>
          <w:bCs/>
          <w:color w:val="000000" w:themeColor="text1"/>
          <w:sz w:val="28"/>
          <w:szCs w:val="28"/>
          <w:lang w:val="kk-KZ"/>
        </w:rPr>
        <w:t>ау</w:t>
      </w:r>
      <w:r w:rsidR="00613A7D">
        <w:rPr>
          <w:rFonts w:ascii="Times New Roman" w:hAnsi="Times New Roman" w:cs="Times New Roman"/>
          <w:bCs/>
          <w:color w:val="000000" w:themeColor="text1"/>
          <w:sz w:val="28"/>
          <w:szCs w:val="28"/>
          <w:lang w:val="kk-KZ"/>
        </w:rPr>
        <w:t>ға</w:t>
      </w:r>
      <w:r>
        <w:rPr>
          <w:rFonts w:ascii="Times New Roman" w:hAnsi="Times New Roman" w:cs="Times New Roman"/>
          <w:bCs/>
          <w:color w:val="000000" w:themeColor="text1"/>
          <w:sz w:val="28"/>
          <w:szCs w:val="28"/>
          <w:lang w:val="kk-KZ"/>
        </w:rPr>
        <w:t xml:space="preserve"> бағытталса, кейбіреулері </w:t>
      </w:r>
      <w:r w:rsidRPr="00804BB0">
        <w:rPr>
          <w:rFonts w:ascii="Times New Roman" w:hAnsi="Times New Roman" w:cs="Times New Roman"/>
          <w:bCs/>
          <w:color w:val="000000" w:themeColor="text1"/>
          <w:sz w:val="28"/>
          <w:szCs w:val="28"/>
          <w:lang w:val="kk-KZ"/>
        </w:rPr>
        <w:t>Дудли</w:t>
      </w:r>
      <w:r w:rsidR="00613A7D">
        <w:rPr>
          <w:rFonts w:ascii="Times New Roman" w:hAnsi="Times New Roman" w:cs="Times New Roman"/>
          <w:bCs/>
          <w:color w:val="000000" w:themeColor="text1"/>
          <w:sz w:val="28"/>
          <w:szCs w:val="28"/>
          <w:lang w:val="kk-KZ"/>
        </w:rPr>
        <w:t xml:space="preserve">гтің </w:t>
      </w:r>
      <w:r w:rsidR="00613A7D" w:rsidRPr="00613A7D">
        <w:rPr>
          <w:rFonts w:ascii="Times New Roman" w:hAnsi="Times New Roman" w:cs="Times New Roman"/>
          <w:bCs/>
          <w:color w:val="000000" w:themeColor="text1"/>
          <w:sz w:val="28"/>
          <w:szCs w:val="28"/>
          <w:lang w:val="kk-KZ"/>
        </w:rPr>
        <w:t>абстрактілі сызықтар негізінде құрастырылатын композиция ретінде</w:t>
      </w:r>
      <w:r w:rsidR="00613A7D">
        <w:rPr>
          <w:rFonts w:ascii="Times New Roman" w:hAnsi="Times New Roman" w:cs="Times New Roman"/>
          <w:bCs/>
          <w:color w:val="000000" w:themeColor="text1"/>
          <w:sz w:val="28"/>
          <w:szCs w:val="28"/>
          <w:lang w:val="kk-KZ"/>
        </w:rPr>
        <w:t xml:space="preserve"> </w:t>
      </w:r>
      <w:r w:rsidR="00613A7D" w:rsidRPr="00613A7D">
        <w:rPr>
          <w:rFonts w:ascii="Times New Roman" w:hAnsi="Times New Roman" w:cs="Times New Roman"/>
          <w:bCs/>
          <w:color w:val="000000" w:themeColor="text1"/>
          <w:sz w:val="28"/>
          <w:szCs w:val="28"/>
          <w:lang w:val="kk-KZ"/>
        </w:rPr>
        <w:t>жануарлар мен өсімдіктер немесе адам фигурасы</w:t>
      </w:r>
      <w:r w:rsidR="00613A7D">
        <w:rPr>
          <w:rFonts w:ascii="Times New Roman" w:hAnsi="Times New Roman" w:cs="Times New Roman"/>
          <w:bCs/>
          <w:color w:val="000000" w:themeColor="text1"/>
          <w:sz w:val="28"/>
          <w:szCs w:val="28"/>
          <w:lang w:val="kk-KZ"/>
        </w:rPr>
        <w:t xml:space="preserve">н салуға қызығушылық танытып, шығармашылықпен орындады, сонымен қатар </w:t>
      </w:r>
      <w:r w:rsidR="00613A7D">
        <w:rPr>
          <w:rFonts w:ascii="Times New Roman" w:hAnsi="Times New Roman" w:cs="Times New Roman"/>
          <w:sz w:val="28"/>
          <w:szCs w:val="28"/>
          <w:lang w:val="kk-KZ"/>
        </w:rPr>
        <w:t>ш</w:t>
      </w:r>
      <w:r w:rsidRPr="00804BB0">
        <w:rPr>
          <w:rFonts w:ascii="Times New Roman" w:hAnsi="Times New Roman" w:cs="Times New Roman"/>
          <w:sz w:val="28"/>
          <w:szCs w:val="28"/>
          <w:lang w:val="kk-KZ"/>
        </w:rPr>
        <w:t>аблонография</w:t>
      </w:r>
      <w:r w:rsidR="00613A7D">
        <w:rPr>
          <w:rFonts w:ascii="Times New Roman" w:hAnsi="Times New Roman" w:cs="Times New Roman"/>
          <w:sz w:val="28"/>
          <w:szCs w:val="28"/>
          <w:lang w:val="kk-KZ"/>
        </w:rPr>
        <w:t xml:space="preserve"> техеинасын үйрену барысында  </w:t>
      </w:r>
      <w:r w:rsidR="00613A7D" w:rsidRPr="00613A7D">
        <w:rPr>
          <w:rFonts w:ascii="Times New Roman" w:hAnsi="Times New Roman" w:cs="Times New Roman"/>
          <w:sz w:val="28"/>
          <w:szCs w:val="28"/>
          <w:lang w:val="kk-KZ"/>
        </w:rPr>
        <w:t>шаблондарды геометриялық фигураларды  жеке нысанды немесе сюжеттік суретті жасау кезінде долбарлап бейнелеу арқылы суреттеу</w:t>
      </w:r>
      <w:r w:rsidR="00E33B91">
        <w:rPr>
          <w:rFonts w:ascii="Times New Roman" w:hAnsi="Times New Roman" w:cs="Times New Roman"/>
          <w:sz w:val="28"/>
          <w:szCs w:val="28"/>
          <w:lang w:val="kk-KZ"/>
        </w:rPr>
        <w:t>і ұнатты.</w:t>
      </w:r>
      <w:r w:rsidR="00E33B91">
        <w:rPr>
          <w:rFonts w:ascii="Times New Roman" w:hAnsi="Times New Roman" w:cs="Times New Roman"/>
          <w:bCs/>
          <w:color w:val="000000" w:themeColor="text1"/>
          <w:sz w:val="28"/>
          <w:szCs w:val="28"/>
          <w:lang w:val="kk-KZ"/>
        </w:rPr>
        <w:t xml:space="preserve"> </w:t>
      </w:r>
      <w:r w:rsidR="00E33B91" w:rsidRPr="00E33B91">
        <w:rPr>
          <w:rFonts w:ascii="Times New Roman" w:hAnsi="Times New Roman" w:cs="Times New Roman"/>
          <w:bCs/>
          <w:color w:val="000000" w:themeColor="text1"/>
          <w:sz w:val="28"/>
          <w:szCs w:val="28"/>
          <w:lang w:val="kk-KZ"/>
        </w:rPr>
        <w:t xml:space="preserve">Стилизация техникасын  үрену арқылы болашақ мектепке дейінгі ұйым педагогі суретші кейпіне еніп, шынайы көріністі сәндеп, безендіріп эстетикалық өнер туындысына айналдырадыра білді. </w:t>
      </w:r>
      <w:r w:rsidR="00E33B91">
        <w:rPr>
          <w:rFonts w:ascii="Times New Roman" w:hAnsi="Times New Roman" w:cs="Times New Roman"/>
          <w:bCs/>
          <w:color w:val="000000" w:themeColor="text1"/>
          <w:sz w:val="28"/>
          <w:szCs w:val="28"/>
          <w:lang w:val="kk-KZ"/>
        </w:rPr>
        <w:t xml:space="preserve">Бұл өнер студенттен асқан тиянақтылықты талап етеді. </w:t>
      </w:r>
      <w:r w:rsidRPr="00E33B91">
        <w:rPr>
          <w:rFonts w:ascii="Times New Roman" w:hAnsi="Times New Roman" w:cs="Times New Roman"/>
          <w:sz w:val="28"/>
          <w:szCs w:val="28"/>
          <w:lang w:val="kk-KZ"/>
        </w:rPr>
        <w:t>Изонить</w:t>
      </w:r>
      <w:r w:rsidR="00E33B91" w:rsidRPr="00E33B91">
        <w:rPr>
          <w:rFonts w:ascii="Times New Roman" w:hAnsi="Times New Roman" w:cs="Times New Roman"/>
          <w:sz w:val="28"/>
          <w:szCs w:val="28"/>
          <w:lang w:val="kk-KZ"/>
        </w:rPr>
        <w:t xml:space="preserve"> және </w:t>
      </w:r>
      <w:r w:rsidR="00613A7D" w:rsidRPr="00E33B91">
        <w:rPr>
          <w:rFonts w:ascii="Times New Roman" w:hAnsi="Times New Roman" w:cs="Times New Roman"/>
          <w:sz w:val="28"/>
          <w:szCs w:val="28"/>
          <w:lang w:val="kk-KZ"/>
        </w:rPr>
        <w:t xml:space="preserve">Ready-made </w:t>
      </w:r>
      <w:r w:rsidR="00E33B91" w:rsidRPr="00E33B91">
        <w:rPr>
          <w:rFonts w:ascii="Times New Roman" w:hAnsi="Times New Roman" w:cs="Times New Roman"/>
          <w:sz w:val="28"/>
          <w:szCs w:val="28"/>
          <w:lang w:val="kk-KZ"/>
        </w:rPr>
        <w:t>техникалары</w:t>
      </w:r>
      <w:r w:rsidR="00E33B91">
        <w:rPr>
          <w:rFonts w:ascii="Times New Roman" w:hAnsi="Times New Roman" w:cs="Times New Roman"/>
          <w:sz w:val="28"/>
          <w:szCs w:val="28"/>
          <w:lang w:val="kk-KZ"/>
        </w:rPr>
        <w:t>н орындау</w:t>
      </w:r>
      <w:r w:rsidR="00E33B91" w:rsidRPr="00E33B91">
        <w:rPr>
          <w:rFonts w:ascii="Times New Roman" w:hAnsi="Times New Roman" w:cs="Times New Roman"/>
          <w:sz w:val="28"/>
          <w:szCs w:val="28"/>
          <w:lang w:val="kk-KZ"/>
        </w:rPr>
        <w:t xml:space="preserve"> </w:t>
      </w:r>
      <w:r w:rsidR="00E33B91">
        <w:rPr>
          <w:rFonts w:ascii="Times New Roman" w:hAnsi="Times New Roman" w:cs="Times New Roman"/>
          <w:sz w:val="28"/>
          <w:szCs w:val="28"/>
          <w:lang w:val="kk-KZ"/>
        </w:rPr>
        <w:t xml:space="preserve">барысында </w:t>
      </w:r>
      <w:r w:rsidR="00E33B91" w:rsidRPr="00E33B91">
        <w:rPr>
          <w:rFonts w:ascii="Times New Roman" w:hAnsi="Times New Roman" w:cs="Times New Roman"/>
          <w:sz w:val="28"/>
          <w:szCs w:val="28"/>
          <w:lang w:val="kk-KZ"/>
        </w:rPr>
        <w:t>студенттердің үлкен қызығушылықтарын ту</w:t>
      </w:r>
      <w:r w:rsidR="00E33B91">
        <w:rPr>
          <w:rFonts w:ascii="Times New Roman" w:hAnsi="Times New Roman" w:cs="Times New Roman"/>
          <w:sz w:val="28"/>
          <w:szCs w:val="28"/>
          <w:lang w:val="kk-KZ"/>
        </w:rPr>
        <w:t>ындап</w:t>
      </w:r>
      <w:r w:rsidR="00E33B91" w:rsidRPr="00E33B91">
        <w:rPr>
          <w:rFonts w:ascii="Times New Roman" w:hAnsi="Times New Roman" w:cs="Times New Roman"/>
          <w:sz w:val="28"/>
          <w:szCs w:val="28"/>
          <w:lang w:val="kk-KZ"/>
        </w:rPr>
        <w:t xml:space="preserve">, жұмыс кезінде аудиторияда жағымды психологиялық атмосфера байқалды. </w:t>
      </w:r>
    </w:p>
    <w:p w14:paraId="6397D4E1" w14:textId="30A4BA4E" w:rsidR="00804BB0" w:rsidRPr="00804BB0" w:rsidRDefault="00804BB0" w:rsidP="00804BB0">
      <w:pPr>
        <w:tabs>
          <w:tab w:val="left" w:pos="1075"/>
        </w:tabs>
        <w:rPr>
          <w:rFonts w:ascii="Times New Roman" w:hAnsi="Times New Roman" w:cs="Times New Roman"/>
          <w:sz w:val="28"/>
          <w:szCs w:val="28"/>
          <w:lang w:val="kk-KZ"/>
        </w:rPr>
        <w:sectPr w:rsidR="00804BB0" w:rsidRPr="00804BB0" w:rsidSect="006778C9">
          <w:type w:val="nextColumn"/>
          <w:pgSz w:w="11906" w:h="16838"/>
          <w:pgMar w:top="1134" w:right="567" w:bottom="1134" w:left="1701" w:header="709" w:footer="709" w:gutter="0"/>
          <w:cols w:space="708"/>
          <w:titlePg/>
          <w:docGrid w:linePitch="360"/>
        </w:sectPr>
      </w:pPr>
    </w:p>
    <w:p w14:paraId="1691F961" w14:textId="61D6266C" w:rsidR="00B374C1" w:rsidRPr="007F7C24" w:rsidRDefault="00B374C1" w:rsidP="00317210">
      <w:pPr>
        <w:spacing w:after="0" w:line="240" w:lineRule="auto"/>
        <w:jc w:val="both"/>
        <w:rPr>
          <w:rFonts w:ascii="Times New Roman" w:hAnsi="Times New Roman" w:cs="Times New Roman"/>
          <w:color w:val="000000" w:themeColor="text1"/>
          <w:sz w:val="24"/>
          <w:szCs w:val="24"/>
          <w:lang w:val="kk-KZ"/>
        </w:rPr>
      </w:pPr>
      <w:r w:rsidRPr="007F7C24">
        <w:rPr>
          <w:rFonts w:ascii="Times New Roman" w:hAnsi="Times New Roman" w:cs="Times New Roman"/>
          <w:color w:val="000000" w:themeColor="text1"/>
          <w:sz w:val="24"/>
          <w:szCs w:val="24"/>
          <w:lang w:val="kk-KZ"/>
        </w:rPr>
        <w:lastRenderedPageBreak/>
        <w:t xml:space="preserve">Кесте  </w:t>
      </w:r>
      <w:r w:rsidR="00141919" w:rsidRPr="007F7C24">
        <w:rPr>
          <w:rFonts w:ascii="Times New Roman" w:hAnsi="Times New Roman" w:cs="Times New Roman"/>
          <w:color w:val="000000" w:themeColor="text1"/>
          <w:sz w:val="24"/>
          <w:szCs w:val="24"/>
          <w:lang w:val="kk-KZ"/>
        </w:rPr>
        <w:t>30 -</w:t>
      </w:r>
      <w:r w:rsidRPr="007F7C24">
        <w:rPr>
          <w:rFonts w:ascii="Times New Roman" w:hAnsi="Times New Roman" w:cs="Times New Roman"/>
          <w:color w:val="000000" w:themeColor="text1"/>
          <w:sz w:val="24"/>
          <w:szCs w:val="24"/>
          <w:lang w:val="kk-KZ"/>
        </w:rPr>
        <w:t xml:space="preserve"> «АРТ-технология арқылы мектепке дейінгі білім беру мамандарының кәсіби құзыреттілігін арттыру» 20</w:t>
      </w:r>
      <w:r w:rsidR="0041231A" w:rsidRPr="0041231A">
        <w:rPr>
          <w:rFonts w:ascii="Times New Roman" w:hAnsi="Times New Roman" w:cs="Times New Roman"/>
          <w:color w:val="000000" w:themeColor="text1"/>
          <w:sz w:val="24"/>
          <w:szCs w:val="24"/>
          <w:lang w:val="kk-KZ"/>
        </w:rPr>
        <w:t>2</w:t>
      </w:r>
      <w:r w:rsidR="0041231A">
        <w:rPr>
          <w:rFonts w:ascii="Times New Roman" w:hAnsi="Times New Roman" w:cs="Times New Roman"/>
          <w:color w:val="000000" w:themeColor="text1"/>
          <w:sz w:val="24"/>
          <w:szCs w:val="24"/>
          <w:lang w:val="kk-KZ"/>
        </w:rPr>
        <w:t>0</w:t>
      </w:r>
      <w:r w:rsidRPr="007F7C24">
        <w:rPr>
          <w:rFonts w:ascii="Times New Roman" w:hAnsi="Times New Roman" w:cs="Times New Roman"/>
          <w:color w:val="000000" w:themeColor="text1"/>
          <w:sz w:val="24"/>
          <w:szCs w:val="24"/>
          <w:lang w:val="kk-KZ"/>
        </w:rPr>
        <w:t>-202</w:t>
      </w:r>
      <w:r w:rsidR="0041231A">
        <w:rPr>
          <w:rFonts w:ascii="Times New Roman" w:hAnsi="Times New Roman" w:cs="Times New Roman"/>
          <w:color w:val="000000" w:themeColor="text1"/>
          <w:sz w:val="24"/>
          <w:szCs w:val="24"/>
          <w:lang w:val="kk-KZ"/>
        </w:rPr>
        <w:t>1</w:t>
      </w:r>
      <w:r w:rsidRPr="007F7C24">
        <w:rPr>
          <w:rFonts w:ascii="Times New Roman" w:hAnsi="Times New Roman" w:cs="Times New Roman"/>
          <w:color w:val="000000" w:themeColor="text1"/>
          <w:sz w:val="24"/>
          <w:szCs w:val="24"/>
          <w:lang w:val="kk-KZ"/>
        </w:rPr>
        <w:t xml:space="preserve"> оқу жылына арналған іс-тәжірибелік (шебер сынып) сағат жоспары</w:t>
      </w:r>
    </w:p>
    <w:p w14:paraId="4A1A0F77" w14:textId="77777777" w:rsidR="00B374C1" w:rsidRPr="00E13189" w:rsidRDefault="00B374C1" w:rsidP="009431CB">
      <w:pPr>
        <w:spacing w:after="0" w:line="240" w:lineRule="auto"/>
        <w:jc w:val="center"/>
        <w:rPr>
          <w:rFonts w:ascii="Times New Roman" w:hAnsi="Times New Roman" w:cs="Times New Roman"/>
          <w:color w:val="000000" w:themeColor="text1"/>
          <w:sz w:val="24"/>
          <w:szCs w:val="24"/>
          <w:lang w:val="kk-KZ"/>
        </w:rPr>
      </w:pPr>
    </w:p>
    <w:tbl>
      <w:tblPr>
        <w:tblStyle w:val="ae"/>
        <w:tblpPr w:leftFromText="180" w:rightFromText="180" w:vertAnchor="text" w:horzAnchor="margin" w:tblpY="102"/>
        <w:tblW w:w="14596" w:type="dxa"/>
        <w:tblLook w:val="04A0" w:firstRow="1" w:lastRow="0" w:firstColumn="1" w:lastColumn="0" w:noHBand="0" w:noVBand="1"/>
      </w:tblPr>
      <w:tblGrid>
        <w:gridCol w:w="534"/>
        <w:gridCol w:w="3353"/>
        <w:gridCol w:w="1577"/>
        <w:gridCol w:w="1633"/>
        <w:gridCol w:w="1399"/>
        <w:gridCol w:w="4399"/>
        <w:gridCol w:w="1701"/>
      </w:tblGrid>
      <w:tr w:rsidR="00E13189" w:rsidRPr="00E13189" w14:paraId="6D054C05" w14:textId="77777777" w:rsidTr="00317210">
        <w:tc>
          <w:tcPr>
            <w:tcW w:w="3887" w:type="dxa"/>
            <w:gridSpan w:val="2"/>
            <w:tcBorders>
              <w:right w:val="single" w:sz="4" w:space="0" w:color="auto"/>
            </w:tcBorders>
          </w:tcPr>
          <w:p w14:paraId="7918B442" w14:textId="77777777" w:rsidR="00B374C1" w:rsidRPr="00317210" w:rsidRDefault="00B374C1" w:rsidP="009431CB">
            <w:pPr>
              <w:spacing w:after="0" w:line="240" w:lineRule="auto"/>
              <w:jc w:val="center"/>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Тақырыбы</w:t>
            </w:r>
          </w:p>
        </w:tc>
        <w:tc>
          <w:tcPr>
            <w:tcW w:w="1577" w:type="dxa"/>
          </w:tcPr>
          <w:p w14:paraId="43C846C1" w14:textId="77777777" w:rsidR="00B374C1" w:rsidRPr="00317210" w:rsidRDefault="00B374C1" w:rsidP="009431CB">
            <w:pPr>
              <w:spacing w:after="0" w:line="240" w:lineRule="auto"/>
              <w:jc w:val="center"/>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Мерзімі</w:t>
            </w:r>
          </w:p>
        </w:tc>
        <w:tc>
          <w:tcPr>
            <w:tcW w:w="1633" w:type="dxa"/>
          </w:tcPr>
          <w:p w14:paraId="754F40D6" w14:textId="77777777" w:rsidR="00B374C1" w:rsidRPr="00317210" w:rsidRDefault="00B374C1" w:rsidP="009431CB">
            <w:pPr>
              <w:spacing w:after="0" w:line="240" w:lineRule="auto"/>
              <w:jc w:val="center"/>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Уақыты</w:t>
            </w:r>
          </w:p>
        </w:tc>
        <w:tc>
          <w:tcPr>
            <w:tcW w:w="1399" w:type="dxa"/>
          </w:tcPr>
          <w:p w14:paraId="7C775311" w14:textId="77777777" w:rsidR="00B374C1" w:rsidRPr="00317210" w:rsidRDefault="00B374C1" w:rsidP="009431CB">
            <w:pPr>
              <w:spacing w:after="0" w:line="240" w:lineRule="auto"/>
              <w:jc w:val="center"/>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Орны</w:t>
            </w:r>
          </w:p>
        </w:tc>
        <w:tc>
          <w:tcPr>
            <w:tcW w:w="4399" w:type="dxa"/>
          </w:tcPr>
          <w:p w14:paraId="08BAA0CD" w14:textId="77777777" w:rsidR="00B374C1" w:rsidRPr="00317210" w:rsidRDefault="00B374C1" w:rsidP="009431CB">
            <w:pPr>
              <w:spacing w:after="0" w:line="240" w:lineRule="auto"/>
              <w:jc w:val="center"/>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Қажетті материалдар</w:t>
            </w:r>
          </w:p>
        </w:tc>
        <w:tc>
          <w:tcPr>
            <w:tcW w:w="1701" w:type="dxa"/>
          </w:tcPr>
          <w:p w14:paraId="7AB7820E" w14:textId="057614F5" w:rsidR="00B374C1" w:rsidRPr="00317210" w:rsidRDefault="009431CB" w:rsidP="009431CB">
            <w:pPr>
              <w:spacing w:after="0" w:line="240" w:lineRule="auto"/>
              <w:jc w:val="center"/>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Ескерту</w:t>
            </w:r>
          </w:p>
        </w:tc>
      </w:tr>
      <w:tr w:rsidR="00E13189" w:rsidRPr="00E13189" w14:paraId="05CBE07C" w14:textId="77777777" w:rsidTr="00317210">
        <w:trPr>
          <w:trHeight w:val="620"/>
        </w:trPr>
        <w:tc>
          <w:tcPr>
            <w:tcW w:w="534" w:type="dxa"/>
            <w:tcBorders>
              <w:right w:val="single" w:sz="4" w:space="0" w:color="auto"/>
            </w:tcBorders>
          </w:tcPr>
          <w:p w14:paraId="7F423C3F"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top w:val="single" w:sz="4" w:space="0" w:color="auto"/>
              <w:right w:val="single" w:sz="4" w:space="0" w:color="auto"/>
            </w:tcBorders>
          </w:tcPr>
          <w:p w14:paraId="2B0E3466"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Кіріспе сабақ Графиттік тозаңмен сурет салу</w:t>
            </w:r>
          </w:p>
        </w:tc>
        <w:tc>
          <w:tcPr>
            <w:tcW w:w="1577" w:type="dxa"/>
          </w:tcPr>
          <w:p w14:paraId="5AFCFC1A"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Қыркүйек</w:t>
            </w:r>
          </w:p>
        </w:tc>
        <w:tc>
          <w:tcPr>
            <w:tcW w:w="1633" w:type="dxa"/>
          </w:tcPr>
          <w:p w14:paraId="3660637D"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2AD5776C"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5A5328E0"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Қарандаш, қағаз, өшіргіш</w:t>
            </w:r>
          </w:p>
        </w:tc>
        <w:tc>
          <w:tcPr>
            <w:tcW w:w="1701" w:type="dxa"/>
          </w:tcPr>
          <w:p w14:paraId="4353ED85"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026C37" w14:paraId="5CE10A66" w14:textId="77777777" w:rsidTr="00317210">
        <w:tc>
          <w:tcPr>
            <w:tcW w:w="534" w:type="dxa"/>
            <w:tcBorders>
              <w:right w:val="single" w:sz="4" w:space="0" w:color="auto"/>
            </w:tcBorders>
          </w:tcPr>
          <w:p w14:paraId="796FAE5D"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4C812443" w14:textId="4AC34450" w:rsidR="00B374C1" w:rsidRPr="00317210" w:rsidRDefault="00613A7D" w:rsidP="009431CB">
            <w:pPr>
              <w:spacing w:after="0" w:line="240" w:lineRule="auto"/>
              <w:rPr>
                <w:rFonts w:ascii="Times New Roman" w:hAnsi="Times New Roman" w:cs="Times New Roman"/>
                <w:bCs/>
                <w:color w:val="000000" w:themeColor="text1"/>
                <w:sz w:val="24"/>
                <w:szCs w:val="24"/>
                <w:lang w:val="kk-KZ"/>
              </w:rPr>
            </w:pPr>
            <w:r w:rsidRPr="00613A7D">
              <w:rPr>
                <w:rFonts w:ascii="Times New Roman" w:hAnsi="Times New Roman" w:cs="Times New Roman"/>
                <w:bCs/>
                <w:color w:val="000000" w:themeColor="text1"/>
                <w:sz w:val="24"/>
                <w:szCs w:val="24"/>
                <w:lang w:val="kk-KZ"/>
              </w:rPr>
              <w:t>Ready-made</w:t>
            </w:r>
          </w:p>
        </w:tc>
        <w:tc>
          <w:tcPr>
            <w:tcW w:w="1577" w:type="dxa"/>
          </w:tcPr>
          <w:p w14:paraId="11590F8F"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Қыркүйек</w:t>
            </w:r>
          </w:p>
        </w:tc>
        <w:tc>
          <w:tcPr>
            <w:tcW w:w="1633" w:type="dxa"/>
          </w:tcPr>
          <w:p w14:paraId="20B6A609"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1A0C6CE1"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69B9C3C2"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Қарандаш, қағаз, өшіргіш, бедерлі зат.</w:t>
            </w:r>
          </w:p>
        </w:tc>
        <w:tc>
          <w:tcPr>
            <w:tcW w:w="1701" w:type="dxa"/>
          </w:tcPr>
          <w:p w14:paraId="1697E962"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E13189" w14:paraId="6B33ECE1" w14:textId="77777777" w:rsidTr="00317210">
        <w:tc>
          <w:tcPr>
            <w:tcW w:w="534" w:type="dxa"/>
            <w:tcBorders>
              <w:right w:val="single" w:sz="4" w:space="0" w:color="auto"/>
            </w:tcBorders>
          </w:tcPr>
          <w:p w14:paraId="4058D4EE"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2AED7B30"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Граттаж</w:t>
            </w:r>
          </w:p>
        </w:tc>
        <w:tc>
          <w:tcPr>
            <w:tcW w:w="1577" w:type="dxa"/>
          </w:tcPr>
          <w:p w14:paraId="739BBA46"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Қазан</w:t>
            </w:r>
          </w:p>
        </w:tc>
        <w:tc>
          <w:tcPr>
            <w:tcW w:w="1633" w:type="dxa"/>
          </w:tcPr>
          <w:p w14:paraId="38460777"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719939C4"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1E4A16BB"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Қағаз, парафин, краска, тушь немесе қара гуашь</w:t>
            </w:r>
          </w:p>
        </w:tc>
        <w:tc>
          <w:tcPr>
            <w:tcW w:w="1701" w:type="dxa"/>
          </w:tcPr>
          <w:p w14:paraId="1B56C799"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026C37" w14:paraId="122881CB" w14:textId="77777777" w:rsidTr="00317210">
        <w:tc>
          <w:tcPr>
            <w:tcW w:w="534" w:type="dxa"/>
            <w:tcBorders>
              <w:right w:val="single" w:sz="4" w:space="0" w:color="auto"/>
            </w:tcBorders>
          </w:tcPr>
          <w:p w14:paraId="42136BB3"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7E178485"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Дудлинг</w:t>
            </w:r>
          </w:p>
        </w:tc>
        <w:tc>
          <w:tcPr>
            <w:tcW w:w="1577" w:type="dxa"/>
          </w:tcPr>
          <w:p w14:paraId="6743E1FE"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Қазан</w:t>
            </w:r>
          </w:p>
        </w:tc>
        <w:tc>
          <w:tcPr>
            <w:tcW w:w="1633" w:type="dxa"/>
          </w:tcPr>
          <w:p w14:paraId="3241BAE5"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1EABB311"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3C015EC7"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Қағаз, карандаш, түрлі-түсті қалам</w:t>
            </w:r>
          </w:p>
        </w:tc>
        <w:tc>
          <w:tcPr>
            <w:tcW w:w="1701" w:type="dxa"/>
          </w:tcPr>
          <w:p w14:paraId="1B9DDCB3"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026C37" w14:paraId="51F7BE4F" w14:textId="77777777" w:rsidTr="00317210">
        <w:tc>
          <w:tcPr>
            <w:tcW w:w="534" w:type="dxa"/>
            <w:tcBorders>
              <w:right w:val="single" w:sz="4" w:space="0" w:color="auto"/>
            </w:tcBorders>
          </w:tcPr>
          <w:p w14:paraId="3707F627"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bottom w:val="single" w:sz="4" w:space="0" w:color="auto"/>
              <w:right w:val="single" w:sz="4" w:space="0" w:color="auto"/>
            </w:tcBorders>
          </w:tcPr>
          <w:p w14:paraId="477B12DB"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Зентангл</w:t>
            </w:r>
          </w:p>
        </w:tc>
        <w:tc>
          <w:tcPr>
            <w:tcW w:w="1577" w:type="dxa"/>
          </w:tcPr>
          <w:p w14:paraId="578F297C"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Қараша</w:t>
            </w:r>
          </w:p>
        </w:tc>
        <w:tc>
          <w:tcPr>
            <w:tcW w:w="1633" w:type="dxa"/>
          </w:tcPr>
          <w:p w14:paraId="2A37504A"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27100359"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2C5D265B"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Қағаз, карандаш, түрлі-түсті қалам</w:t>
            </w:r>
          </w:p>
        </w:tc>
        <w:tc>
          <w:tcPr>
            <w:tcW w:w="1701" w:type="dxa"/>
          </w:tcPr>
          <w:p w14:paraId="0C952D4E"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026C37" w14:paraId="3DBCD724" w14:textId="77777777" w:rsidTr="00317210">
        <w:tc>
          <w:tcPr>
            <w:tcW w:w="534" w:type="dxa"/>
            <w:tcBorders>
              <w:right w:val="single" w:sz="4" w:space="0" w:color="auto"/>
            </w:tcBorders>
          </w:tcPr>
          <w:p w14:paraId="284CC6A6"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top w:val="single" w:sz="4" w:space="0" w:color="auto"/>
              <w:right w:val="single" w:sz="4" w:space="0" w:color="auto"/>
            </w:tcBorders>
          </w:tcPr>
          <w:p w14:paraId="246DA200"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Шаблонография</w:t>
            </w:r>
          </w:p>
        </w:tc>
        <w:tc>
          <w:tcPr>
            <w:tcW w:w="1577" w:type="dxa"/>
          </w:tcPr>
          <w:p w14:paraId="1CECAFB8"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Қараша</w:t>
            </w:r>
          </w:p>
        </w:tc>
        <w:tc>
          <w:tcPr>
            <w:tcW w:w="1633" w:type="dxa"/>
          </w:tcPr>
          <w:p w14:paraId="3F1DF7E4"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7BBBBBB1"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6C1C7BA5"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Қағаз, карандаш, түрлі-түсті қалам, түрлі геометриялық шаблондар</w:t>
            </w:r>
          </w:p>
        </w:tc>
        <w:tc>
          <w:tcPr>
            <w:tcW w:w="1701" w:type="dxa"/>
          </w:tcPr>
          <w:p w14:paraId="1BC05D02"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E13189" w14:paraId="67EAA70A" w14:textId="77777777" w:rsidTr="00317210">
        <w:tc>
          <w:tcPr>
            <w:tcW w:w="534" w:type="dxa"/>
            <w:tcBorders>
              <w:right w:val="single" w:sz="4" w:space="0" w:color="auto"/>
            </w:tcBorders>
          </w:tcPr>
          <w:p w14:paraId="10964983"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708EDA5D"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Жапырақтармен мөр басу</w:t>
            </w:r>
          </w:p>
        </w:tc>
        <w:tc>
          <w:tcPr>
            <w:tcW w:w="1577" w:type="dxa"/>
          </w:tcPr>
          <w:p w14:paraId="335C0F55"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Желтоқсан</w:t>
            </w:r>
          </w:p>
        </w:tc>
        <w:tc>
          <w:tcPr>
            <w:tcW w:w="1633" w:type="dxa"/>
          </w:tcPr>
          <w:p w14:paraId="6DC4F8EE"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388EC67C"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58615EFC"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Қағаз, гуашь, қылқалам, жапырақтар.</w:t>
            </w:r>
          </w:p>
        </w:tc>
        <w:tc>
          <w:tcPr>
            <w:tcW w:w="1701" w:type="dxa"/>
          </w:tcPr>
          <w:p w14:paraId="2A85BE84"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E13189" w14:paraId="3D23991D" w14:textId="77777777" w:rsidTr="00317210">
        <w:tc>
          <w:tcPr>
            <w:tcW w:w="534" w:type="dxa"/>
            <w:tcBorders>
              <w:right w:val="single" w:sz="4" w:space="0" w:color="auto"/>
            </w:tcBorders>
          </w:tcPr>
          <w:p w14:paraId="301729B6"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03A8075C"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Тасқа сурет салу</w:t>
            </w:r>
          </w:p>
        </w:tc>
        <w:tc>
          <w:tcPr>
            <w:tcW w:w="1577" w:type="dxa"/>
          </w:tcPr>
          <w:p w14:paraId="602EF889"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Желтоқсан</w:t>
            </w:r>
          </w:p>
        </w:tc>
        <w:tc>
          <w:tcPr>
            <w:tcW w:w="1633" w:type="dxa"/>
          </w:tcPr>
          <w:p w14:paraId="05018EBE"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27CDC2E0"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1BB9D987"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Тас, қылқалам, краска.</w:t>
            </w:r>
          </w:p>
        </w:tc>
        <w:tc>
          <w:tcPr>
            <w:tcW w:w="1701" w:type="dxa"/>
          </w:tcPr>
          <w:p w14:paraId="43DAD4D4"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E13189" w14:paraId="4414F52D" w14:textId="77777777" w:rsidTr="00317210">
        <w:tc>
          <w:tcPr>
            <w:tcW w:w="534" w:type="dxa"/>
            <w:tcBorders>
              <w:right w:val="single" w:sz="4" w:space="0" w:color="auto"/>
            </w:tcBorders>
          </w:tcPr>
          <w:p w14:paraId="19B5CE0C"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6EAE5409" w14:textId="5C17CFB0" w:rsidR="00B374C1" w:rsidRPr="00317210" w:rsidRDefault="00613A7D" w:rsidP="009431CB">
            <w:pPr>
              <w:spacing w:after="0" w:line="240" w:lineRule="auto"/>
              <w:rPr>
                <w:rFonts w:ascii="Times New Roman" w:hAnsi="Times New Roman" w:cs="Times New Roman"/>
                <w:bCs/>
                <w:color w:val="000000" w:themeColor="text1"/>
                <w:sz w:val="24"/>
                <w:szCs w:val="24"/>
                <w:lang w:val="kk-KZ"/>
              </w:rPr>
            </w:pPr>
            <w:r w:rsidRPr="00613A7D">
              <w:rPr>
                <w:rFonts w:ascii="Times New Roman" w:hAnsi="Times New Roman" w:cs="Times New Roman"/>
                <w:bCs/>
                <w:color w:val="000000" w:themeColor="text1"/>
                <w:sz w:val="24"/>
                <w:szCs w:val="24"/>
                <w:lang w:val="kk-KZ"/>
              </w:rPr>
              <w:t>Стилизация</w:t>
            </w:r>
          </w:p>
        </w:tc>
        <w:tc>
          <w:tcPr>
            <w:tcW w:w="1577" w:type="dxa"/>
          </w:tcPr>
          <w:p w14:paraId="30DAC785"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Қаңтар</w:t>
            </w:r>
          </w:p>
        </w:tc>
        <w:tc>
          <w:tcPr>
            <w:tcW w:w="1633" w:type="dxa"/>
          </w:tcPr>
          <w:p w14:paraId="542502AC"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2AE453A8"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146A1F56"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Краска, қылқалам, пластик</w:t>
            </w:r>
          </w:p>
        </w:tc>
        <w:tc>
          <w:tcPr>
            <w:tcW w:w="1701" w:type="dxa"/>
          </w:tcPr>
          <w:p w14:paraId="4640EEC6"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E13189" w14:paraId="3EA557C2" w14:textId="77777777" w:rsidTr="00317210">
        <w:tc>
          <w:tcPr>
            <w:tcW w:w="534" w:type="dxa"/>
            <w:tcBorders>
              <w:right w:val="single" w:sz="4" w:space="0" w:color="auto"/>
            </w:tcBorders>
          </w:tcPr>
          <w:p w14:paraId="730E919E"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10F5452D"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Кляксография</w:t>
            </w:r>
          </w:p>
        </w:tc>
        <w:tc>
          <w:tcPr>
            <w:tcW w:w="1577" w:type="dxa"/>
          </w:tcPr>
          <w:p w14:paraId="2C6B7CAE"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Қаңтар</w:t>
            </w:r>
          </w:p>
        </w:tc>
        <w:tc>
          <w:tcPr>
            <w:tcW w:w="1633" w:type="dxa"/>
          </w:tcPr>
          <w:p w14:paraId="329AF4EE"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7DB32081"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5BF2F118"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Қағаз, қылқалам, краска</w:t>
            </w:r>
          </w:p>
        </w:tc>
        <w:tc>
          <w:tcPr>
            <w:tcW w:w="1701" w:type="dxa"/>
          </w:tcPr>
          <w:p w14:paraId="121805DB"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026C37" w14:paraId="06D05996" w14:textId="77777777" w:rsidTr="00317210">
        <w:tc>
          <w:tcPr>
            <w:tcW w:w="534" w:type="dxa"/>
            <w:tcBorders>
              <w:right w:val="single" w:sz="4" w:space="0" w:color="auto"/>
            </w:tcBorders>
          </w:tcPr>
          <w:p w14:paraId="682485F7"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5C34426D"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Үрлеу техникасы</w:t>
            </w:r>
          </w:p>
        </w:tc>
        <w:tc>
          <w:tcPr>
            <w:tcW w:w="1577" w:type="dxa"/>
          </w:tcPr>
          <w:p w14:paraId="5BE52670"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Ақпан</w:t>
            </w:r>
          </w:p>
        </w:tc>
        <w:tc>
          <w:tcPr>
            <w:tcW w:w="1633" w:type="dxa"/>
          </w:tcPr>
          <w:p w14:paraId="01008489"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0BE93A30"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0D6A02AE"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Краска, қылқалам, ұағаз, трубочка, түрлі түсті тушь.</w:t>
            </w:r>
          </w:p>
        </w:tc>
        <w:tc>
          <w:tcPr>
            <w:tcW w:w="1701" w:type="dxa"/>
          </w:tcPr>
          <w:p w14:paraId="36F597E1"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026C37" w14:paraId="206EB9BE" w14:textId="77777777" w:rsidTr="00317210">
        <w:tc>
          <w:tcPr>
            <w:tcW w:w="534" w:type="dxa"/>
            <w:tcBorders>
              <w:right w:val="single" w:sz="4" w:space="0" w:color="auto"/>
            </w:tcBorders>
          </w:tcPr>
          <w:p w14:paraId="02098C30"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4353C5DC"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Шашу техникасы</w:t>
            </w:r>
          </w:p>
        </w:tc>
        <w:tc>
          <w:tcPr>
            <w:tcW w:w="1577" w:type="dxa"/>
          </w:tcPr>
          <w:p w14:paraId="7FDA5A25"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Ақпан</w:t>
            </w:r>
          </w:p>
        </w:tc>
        <w:tc>
          <w:tcPr>
            <w:tcW w:w="1633" w:type="dxa"/>
          </w:tcPr>
          <w:p w14:paraId="76C12A62"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6B83F5FF"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40813657"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Краска, қылқалам, тіс щеткасы, гуашь, қағаз, шаблон</w:t>
            </w:r>
          </w:p>
        </w:tc>
        <w:tc>
          <w:tcPr>
            <w:tcW w:w="1701" w:type="dxa"/>
          </w:tcPr>
          <w:p w14:paraId="380E8771"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E13189" w14:paraId="546E6922" w14:textId="77777777" w:rsidTr="00317210">
        <w:tc>
          <w:tcPr>
            <w:tcW w:w="534" w:type="dxa"/>
            <w:tcBorders>
              <w:right w:val="single" w:sz="4" w:space="0" w:color="auto"/>
            </w:tcBorders>
          </w:tcPr>
          <w:p w14:paraId="52D870A2"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5465E30C"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Пуантилизм</w:t>
            </w:r>
          </w:p>
        </w:tc>
        <w:tc>
          <w:tcPr>
            <w:tcW w:w="1577" w:type="dxa"/>
          </w:tcPr>
          <w:p w14:paraId="63C42849"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Наурыз</w:t>
            </w:r>
          </w:p>
        </w:tc>
        <w:tc>
          <w:tcPr>
            <w:tcW w:w="1633" w:type="dxa"/>
          </w:tcPr>
          <w:p w14:paraId="774A6C0E"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7D2058BB"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5CF903AE"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Қағаз, қылқалам, краска, гуашь.</w:t>
            </w:r>
          </w:p>
        </w:tc>
        <w:tc>
          <w:tcPr>
            <w:tcW w:w="1701" w:type="dxa"/>
          </w:tcPr>
          <w:p w14:paraId="580F0CE4"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E13189" w14:paraId="3A7A471F" w14:textId="77777777" w:rsidTr="00317210">
        <w:tc>
          <w:tcPr>
            <w:tcW w:w="534" w:type="dxa"/>
            <w:tcBorders>
              <w:right w:val="single" w:sz="4" w:space="0" w:color="auto"/>
            </w:tcBorders>
          </w:tcPr>
          <w:p w14:paraId="2AC4232E"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41866FC8"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ПВА желімін пайдалана отырып сурет салу техникасы</w:t>
            </w:r>
          </w:p>
        </w:tc>
        <w:tc>
          <w:tcPr>
            <w:tcW w:w="1577" w:type="dxa"/>
          </w:tcPr>
          <w:p w14:paraId="5D7B1DDA"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Наурыз</w:t>
            </w:r>
          </w:p>
        </w:tc>
        <w:tc>
          <w:tcPr>
            <w:tcW w:w="1633" w:type="dxa"/>
          </w:tcPr>
          <w:p w14:paraId="57351800"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2AE68FBE"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6A253A65"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Желім, краска, қылқалам, пластик, трубочка, баночка</w:t>
            </w:r>
          </w:p>
        </w:tc>
        <w:tc>
          <w:tcPr>
            <w:tcW w:w="1701" w:type="dxa"/>
          </w:tcPr>
          <w:p w14:paraId="313E34BF"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E13189" w14:paraId="061EA4B4" w14:textId="77777777" w:rsidTr="00317210">
        <w:tc>
          <w:tcPr>
            <w:tcW w:w="534" w:type="dxa"/>
            <w:tcBorders>
              <w:right w:val="single" w:sz="4" w:space="0" w:color="auto"/>
            </w:tcBorders>
          </w:tcPr>
          <w:p w14:paraId="000751E6"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33DD8BAB"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Желіммен байланысты ниткография техникасы</w:t>
            </w:r>
          </w:p>
        </w:tc>
        <w:tc>
          <w:tcPr>
            <w:tcW w:w="1577" w:type="dxa"/>
          </w:tcPr>
          <w:p w14:paraId="5543F1EB"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Сәуір</w:t>
            </w:r>
          </w:p>
        </w:tc>
        <w:tc>
          <w:tcPr>
            <w:tcW w:w="1633" w:type="dxa"/>
          </w:tcPr>
          <w:p w14:paraId="2AA4A0D6"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08BAEAC4"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05CD1D73"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Таяқшалар, қағаз, жіп</w:t>
            </w:r>
          </w:p>
        </w:tc>
        <w:tc>
          <w:tcPr>
            <w:tcW w:w="1701" w:type="dxa"/>
          </w:tcPr>
          <w:p w14:paraId="28EF79C1"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E13189" w14:paraId="7C299DEC" w14:textId="77777777" w:rsidTr="00317210">
        <w:tc>
          <w:tcPr>
            <w:tcW w:w="534" w:type="dxa"/>
            <w:tcBorders>
              <w:right w:val="single" w:sz="4" w:space="0" w:color="auto"/>
            </w:tcBorders>
          </w:tcPr>
          <w:p w14:paraId="60A13AB8"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2456A0ED"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Изонить</w:t>
            </w:r>
          </w:p>
        </w:tc>
        <w:tc>
          <w:tcPr>
            <w:tcW w:w="1577" w:type="dxa"/>
          </w:tcPr>
          <w:p w14:paraId="2A687625"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Сәуір</w:t>
            </w:r>
          </w:p>
        </w:tc>
        <w:tc>
          <w:tcPr>
            <w:tcW w:w="1633" w:type="dxa"/>
          </w:tcPr>
          <w:p w14:paraId="04893F50"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204E99AF"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026A9C34"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Қағаз, жіп, ине</w:t>
            </w:r>
          </w:p>
        </w:tc>
        <w:tc>
          <w:tcPr>
            <w:tcW w:w="1701" w:type="dxa"/>
          </w:tcPr>
          <w:p w14:paraId="4EF73142"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026C37" w14:paraId="6A7E3F22" w14:textId="77777777" w:rsidTr="00317210">
        <w:tc>
          <w:tcPr>
            <w:tcW w:w="534" w:type="dxa"/>
            <w:tcBorders>
              <w:right w:val="single" w:sz="4" w:space="0" w:color="auto"/>
            </w:tcBorders>
          </w:tcPr>
          <w:p w14:paraId="639C5B9F"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0073CA64"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Түрлі тағамдар мен жеміс жидектерді пайдалану</w:t>
            </w:r>
          </w:p>
        </w:tc>
        <w:tc>
          <w:tcPr>
            <w:tcW w:w="1577" w:type="dxa"/>
          </w:tcPr>
          <w:p w14:paraId="752819D1"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Мамыр</w:t>
            </w:r>
          </w:p>
        </w:tc>
        <w:tc>
          <w:tcPr>
            <w:tcW w:w="1633" w:type="dxa"/>
          </w:tcPr>
          <w:p w14:paraId="1E736FAC"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4D8FEB88"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254B9647"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Тұз, дәнектер, краска, желім қағаз, қылқалам, жемістер</w:t>
            </w:r>
          </w:p>
        </w:tc>
        <w:tc>
          <w:tcPr>
            <w:tcW w:w="1701" w:type="dxa"/>
          </w:tcPr>
          <w:p w14:paraId="5FD0DB69"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r w:rsidR="00E13189" w:rsidRPr="00E13189" w14:paraId="7376C5B8" w14:textId="77777777" w:rsidTr="00317210">
        <w:tc>
          <w:tcPr>
            <w:tcW w:w="534" w:type="dxa"/>
            <w:tcBorders>
              <w:right w:val="single" w:sz="4" w:space="0" w:color="auto"/>
            </w:tcBorders>
          </w:tcPr>
          <w:p w14:paraId="0848DC16" w14:textId="77777777" w:rsidR="00B374C1" w:rsidRPr="00317210" w:rsidRDefault="00B374C1" w:rsidP="009431CB">
            <w:pPr>
              <w:pStyle w:val="a8"/>
              <w:numPr>
                <w:ilvl w:val="0"/>
                <w:numId w:val="24"/>
              </w:numPr>
              <w:spacing w:after="0" w:line="240" w:lineRule="auto"/>
              <w:rPr>
                <w:rFonts w:ascii="Times New Roman" w:hAnsi="Times New Roman" w:cs="Times New Roman"/>
                <w:bCs/>
                <w:color w:val="000000" w:themeColor="text1"/>
                <w:sz w:val="24"/>
                <w:szCs w:val="24"/>
                <w:lang w:val="kk-KZ"/>
              </w:rPr>
            </w:pPr>
          </w:p>
        </w:tc>
        <w:tc>
          <w:tcPr>
            <w:tcW w:w="3353" w:type="dxa"/>
            <w:tcBorders>
              <w:right w:val="single" w:sz="4" w:space="0" w:color="auto"/>
            </w:tcBorders>
          </w:tcPr>
          <w:p w14:paraId="6E2FFE92"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Пластинография</w:t>
            </w:r>
          </w:p>
        </w:tc>
        <w:tc>
          <w:tcPr>
            <w:tcW w:w="1577" w:type="dxa"/>
          </w:tcPr>
          <w:p w14:paraId="42462B4A"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Мамыр</w:t>
            </w:r>
          </w:p>
        </w:tc>
        <w:tc>
          <w:tcPr>
            <w:tcW w:w="1633" w:type="dxa"/>
          </w:tcPr>
          <w:p w14:paraId="18F7804A"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10:00-12:00</w:t>
            </w:r>
          </w:p>
        </w:tc>
        <w:tc>
          <w:tcPr>
            <w:tcW w:w="1399" w:type="dxa"/>
          </w:tcPr>
          <w:p w14:paraId="6A015885"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 ауд</w:t>
            </w:r>
          </w:p>
        </w:tc>
        <w:tc>
          <w:tcPr>
            <w:tcW w:w="4399" w:type="dxa"/>
          </w:tcPr>
          <w:p w14:paraId="50ADC4A7"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Краска, қылқалам, гуашь, жіп.</w:t>
            </w:r>
          </w:p>
        </w:tc>
        <w:tc>
          <w:tcPr>
            <w:tcW w:w="1701" w:type="dxa"/>
          </w:tcPr>
          <w:p w14:paraId="355E0872" w14:textId="77777777" w:rsidR="00B374C1" w:rsidRPr="00317210" w:rsidRDefault="00B374C1" w:rsidP="009431CB">
            <w:pPr>
              <w:spacing w:after="0" w:line="240" w:lineRule="auto"/>
              <w:rPr>
                <w:rFonts w:ascii="Times New Roman" w:hAnsi="Times New Roman" w:cs="Times New Roman"/>
                <w:bCs/>
                <w:color w:val="000000" w:themeColor="text1"/>
                <w:sz w:val="24"/>
                <w:szCs w:val="24"/>
                <w:lang w:val="kk-KZ"/>
              </w:rPr>
            </w:pPr>
          </w:p>
        </w:tc>
      </w:tr>
    </w:tbl>
    <w:p w14:paraId="5AA63C6D" w14:textId="77777777" w:rsidR="00B374C1" w:rsidRPr="00E13189" w:rsidRDefault="00B374C1" w:rsidP="009431CB">
      <w:pPr>
        <w:spacing w:after="0" w:line="240" w:lineRule="auto"/>
        <w:jc w:val="center"/>
        <w:rPr>
          <w:rFonts w:ascii="Times New Roman" w:hAnsi="Times New Roman" w:cs="Times New Roman"/>
          <w:color w:val="000000" w:themeColor="text1"/>
          <w:sz w:val="28"/>
          <w:szCs w:val="28"/>
          <w:lang w:val="kk-KZ"/>
        </w:rPr>
        <w:sectPr w:rsidR="00B374C1" w:rsidRPr="00E13189" w:rsidSect="006778C9">
          <w:type w:val="nextColumn"/>
          <w:pgSz w:w="16838" w:h="11906" w:orient="landscape"/>
          <w:pgMar w:top="1134" w:right="567" w:bottom="1134" w:left="1701" w:header="709" w:footer="709" w:gutter="0"/>
          <w:cols w:space="708"/>
          <w:titlePg/>
          <w:docGrid w:linePitch="360"/>
        </w:sectPr>
      </w:pPr>
    </w:p>
    <w:p w14:paraId="354CD98A" w14:textId="6B860737" w:rsidR="009431CB" w:rsidRPr="00E13189" w:rsidRDefault="00C31FF1"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lastRenderedPageBreak/>
        <w:t>Арт-технология әдістемелік құралына сипаттама</w:t>
      </w:r>
    </w:p>
    <w:p w14:paraId="142F78A1" w14:textId="324A3326" w:rsidR="009431CB" w:rsidRPr="00E13189" w:rsidRDefault="009431CB"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Арт-технологияның шығармашылықпен айнылысуға арналған әдіс-тәсілдері өте көп және олар күн сайын дамып, өзгеріп жаңа формалар мен мағыналарға ие болып жатыр. Осы орайда біз сіздердің назарларыңызға болашақ мектепке дейінгі ұйым педагогтерінің арт-технологиялық кәсіби құзыреттілігін дамыту мақсатында құрастырған әдістемелік құралымызды сипаттап өтейік. Бұл әдістемелік құрал сурет салудың әдіс-тәсілдерінің әрқайсысының орындалу талаптары мен мүмкіндіктерін немесе орындаушылардың жас ерекшеліктерін, белгілі бір құрал-жабдықтармен қамтамасыздандырылуын ескеріп құрастырылып отыр.</w:t>
      </w:r>
    </w:p>
    <w:p w14:paraId="7C336B70" w14:textId="77777777" w:rsidR="009431CB" w:rsidRPr="00E13189" w:rsidRDefault="009431CB" w:rsidP="009431CB">
      <w:pPr>
        <w:spacing w:after="0" w:line="240" w:lineRule="auto"/>
        <w:ind w:firstLine="567"/>
        <w:jc w:val="both"/>
        <w:rPr>
          <w:rStyle w:val="y2iqfc"/>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Себебі көптеген з</w:t>
      </w:r>
      <w:r w:rsidRPr="00E13189">
        <w:rPr>
          <w:rStyle w:val="y2iqfc"/>
          <w:rFonts w:ascii="Times New Roman" w:hAnsi="Times New Roman" w:cs="Times New Roman"/>
          <w:color w:val="000000" w:themeColor="text1"/>
          <w:sz w:val="28"/>
          <w:szCs w:val="28"/>
          <w:lang w:val="kk-KZ"/>
        </w:rPr>
        <w:t xml:space="preserve">аманауи зерттеулерде көркем технологияларды мектеп жасына дейінгі балалардың денсаулығында, психологиясында ауытқулары бар балалармен жұмыс істеудің аумағында ғана қолданып арт-терапиялық диагностика жасаумен шектеліп жатады. Демек, өнердің көркем-шығармашылық білім беру, эстетикалық тәрбие саласы жағы кенже қалып қояды. Яғни, «арт-технология» ұғымының мазмұны проблемасы бар балаларды арт-терапиялық диагностика құралы ретінде ғана қамтымауы керек, ол барлық жас өспірімдердің сурет салуға деген қызығушылықтарын оятып, шығармашылық әлеміне саяхат жасауына мүмкіндік беруі керек. </w:t>
      </w:r>
    </w:p>
    <w:p w14:paraId="5BAD954E" w14:textId="77777777" w:rsidR="009431CB" w:rsidRPr="00E13189" w:rsidRDefault="009431CB" w:rsidP="009431CB">
      <w:pPr>
        <w:spacing w:after="0" w:line="240" w:lineRule="auto"/>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Біздің ойымызша арт-технология өз бойындағы көркем құндылығы мен архетиптік қасиетті, шығармашылыққа пайдасы бар, бейнелеу өнерінің түрлі техникалық әдістері мен тәсілдерінің жиынтықтарын бойына сіңірген және арт-терапия мен арт-педагогиканың зерттеу саласына септігін тигізіп отырған дербес өнер саласы. Олай болса арт-технология кез-келген тұлғаның шығармашылық негіздерін дамыту арқылы тұлғаның әлеуметтік бейімделуіне, толық дамуына өз үлесін қоса алады.</w:t>
      </w:r>
    </w:p>
    <w:p w14:paraId="2D45C7A6" w14:textId="77777777" w:rsidR="009431CB" w:rsidRPr="00E13189" w:rsidRDefault="009431CB"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Бейнелеу өнерінде техника деп – көркем образды құрастыратын бейнелеу өнерінің әдіс-тәсілдерін, сурет салудың</w:t>
      </w:r>
      <w:r w:rsidRPr="00E13189">
        <w:rPr>
          <w:rFonts w:ascii="Times New Roman" w:eastAsia="Times New Roman" w:hAnsi="Times New Roman" w:cs="Times New Roman"/>
          <w:color w:val="000000" w:themeColor="text1"/>
          <w:sz w:val="28"/>
          <w:szCs w:val="28"/>
          <w:lang w:val="kk-KZ"/>
        </w:rPr>
        <w:t xml:space="preserve"> арнайы біліктерінің, дағдыларының және бейнелеу тәсілдерінің жолдарын атауға болады. Ал технология деп осы техникаларды іріктейтін, біріктіретін, жүйелейтін саланы айтамыз.  </w:t>
      </w:r>
    </w:p>
    <w:p w14:paraId="6908FDE0" w14:textId="77777777" w:rsidR="009431CB" w:rsidRPr="00E13189" w:rsidRDefault="009431CB" w:rsidP="009431CB">
      <w:pPr>
        <w:spacing w:after="0" w:line="240" w:lineRule="auto"/>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Әр адамның балалық шақтан басынан кешкен қызықты оқиғалары, құнды естеліктері мен өкінішті жайттары болатыны белгілі. Осының бәрін естен шығармай сақтап қалудың бір жолы – ол өнер туындысы арқылы іске асады. Өнер арқылы кез келген сәтті естелікке, құндылыққа айналдыруға болады, ал арт-технологияның мүмкіндіктері кез-келген сәтте көмектесетін бірден-бір құрал. </w:t>
      </w:r>
    </w:p>
    <w:p w14:paraId="19005AA9" w14:textId="77777777" w:rsidR="009431CB" w:rsidRPr="00E13189" w:rsidRDefault="009431CB" w:rsidP="009431CB">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Уақыт өте келе жастайымыздан көрген, білген, естіген дүниелеріміздің бәрі өмірлік тәжірибе мен көркем қиялдың құралына айналады. Ал көркем қиял шығармашылықтың тамыры іспеттес. Қиялдай алмайтын адамнан өнер адамы шықпайды. Өнер адам баласының материалдық және рухани әлемін теңшеп тұратын құндылығымен ескеріледі. «Өнер таусылмас азық, сарқылмас байлық» деген дана халқымыз. </w:t>
      </w:r>
    </w:p>
    <w:p w14:paraId="3DA2C888" w14:textId="77777777" w:rsidR="009431CB" w:rsidRPr="00E13189" w:rsidRDefault="009431CB" w:rsidP="009431CB">
      <w:pPr>
        <w:tabs>
          <w:tab w:val="left" w:pos="0"/>
        </w:tabs>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Сонымен қатар бұл әдістемлік құралда сурет салудың дәстүрлі немесе дәстүрден тыс техникаларымен таныстыру қарастырылған. Ол арқылы жас-</w:t>
      </w:r>
      <w:r w:rsidRPr="00E13189">
        <w:rPr>
          <w:rFonts w:ascii="Times New Roman" w:eastAsia="Times New Roman" w:hAnsi="Times New Roman" w:cs="Times New Roman"/>
          <w:color w:val="000000" w:themeColor="text1"/>
          <w:sz w:val="28"/>
          <w:szCs w:val="28"/>
          <w:lang w:val="kk-KZ"/>
        </w:rPr>
        <w:lastRenderedPageBreak/>
        <w:t xml:space="preserve">жеткіншектер өз бетінше ойлап, суреттерінде өз сезімдері мен эмоцияларын көрсете бастайды және қағаз беттеріне түрлі түстер, дақтар мен сызықтар арқылы күтпеген үйлесімдегі композицияларды құрастырып көруге үйренеді. </w:t>
      </w:r>
    </w:p>
    <w:p w14:paraId="28F3D9A8" w14:textId="77777777" w:rsidR="009431CB" w:rsidRPr="00E13189" w:rsidRDefault="009431CB" w:rsidP="009431CB">
      <w:pPr>
        <w:tabs>
          <w:tab w:val="left" w:pos="0"/>
        </w:tabs>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Бұл тапсырмалар арқылы балалар шынайы образдарды бейнелеп үйренгенге дейін кез келген тақырыптағы композицияларды өз бетінше жеке қиялы мен қызығушылығының негізінде рәсімдейді. Оңай әрі қызықты әдіс-тәсілдерді меңгере отырып балалар керемет шығармашылық әлеміне енеді. Педагог тек қана оқушылардың өнерге деген қызығушылықтарын оятып оқу қызметіне бағыттап отырады.</w:t>
      </w:r>
    </w:p>
    <w:p w14:paraId="2DF1CA1D" w14:textId="77777777" w:rsidR="009431CB" w:rsidRPr="00E13189" w:rsidRDefault="009431CB" w:rsidP="009431CB">
      <w:pPr>
        <w:spacing w:after="0" w:line="240" w:lineRule="auto"/>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Арт-технология – жеке тұлғаның шығармашылық мүмкіндіктерін ашуға, жасырын энергия қорларын шығаруға және соның нәтижесінде уақытты пайдалы өткізудің оңтайлы жолдарын табуға көмектеседі.</w:t>
      </w:r>
    </w:p>
    <w:p w14:paraId="2FE38A56" w14:textId="77777777" w:rsidR="009431CB" w:rsidRPr="00E13189" w:rsidRDefault="009431CB" w:rsidP="009431CB">
      <w:pPr>
        <w:spacing w:after="0" w:line="240" w:lineRule="auto"/>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Арт-технология дегеніміз не? Бұл әдістерді қолданғанда қандай нәтижелерге қол жеткізіледі? Шығармашылық неліктен мұндай үйлестіруші күшке ие? Осы және осыған ұқсас көптеген сұрақтардың жауабын осы әдістемелік құралдан табуға болады.</w:t>
      </w:r>
    </w:p>
    <w:p w14:paraId="473EC9E0" w14:textId="77777777" w:rsidR="009431CB" w:rsidRPr="00E13189" w:rsidRDefault="009431CB" w:rsidP="009431CB">
      <w:pPr>
        <w:tabs>
          <w:tab w:val="left" w:pos="0"/>
        </w:tabs>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Бейнелеу өнері сабақтарында дәстүрлі емес сурет техникаларын қолдану кезінде педагог кейбір әдістемелік ерекшеліктерді есте сақтау керек:</w:t>
      </w:r>
    </w:p>
    <w:p w14:paraId="4ED37EE6" w14:textId="77777777" w:rsidR="009431CB" w:rsidRPr="00E13189" w:rsidRDefault="009431CB" w:rsidP="009431CB">
      <w:pPr>
        <w:tabs>
          <w:tab w:val="left" w:pos="8930"/>
        </w:tabs>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1. Педагог балаларды сурет салудың қандай да бір тәсілімен таныстыруы барысында ұсынылған жұмыс үлгілерін балалармен талқылап, талдау арқылы түсіндіруі керек, содан кейін осы техниканы практикада қолдануды көрсетуі тиіс.</w:t>
      </w:r>
    </w:p>
    <w:p w14:paraId="22B8264E" w14:textId="77777777" w:rsidR="009431CB" w:rsidRPr="00E13189" w:rsidRDefault="009431CB" w:rsidP="009431CB">
      <w:pPr>
        <w:tabs>
          <w:tab w:val="left" w:pos="8930"/>
        </w:tabs>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2. Күрделі сурет техникаларын орындау барысында практикалық жұмысты кезең-кезеңмен орындау жаднамасын пайдалану қажет.</w:t>
      </w:r>
    </w:p>
    <w:p w14:paraId="0DA255A1" w14:textId="77777777" w:rsidR="009431CB" w:rsidRPr="00E13189" w:rsidRDefault="009431CB" w:rsidP="009431CB">
      <w:pPr>
        <w:tabs>
          <w:tab w:val="left" w:pos="8930"/>
        </w:tabs>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3. Көкөністер мен жемістер арқылы жасалатын мөр басу техникасы оқу қызметі барысында «ритм» түсінігін талдау мақсатында қолданылуы мүмкін.</w:t>
      </w:r>
    </w:p>
    <w:p w14:paraId="27BBCC6B" w14:textId="77777777" w:rsidR="009431CB" w:rsidRPr="00E13189" w:rsidRDefault="009431CB" w:rsidP="009431CB">
      <w:pPr>
        <w:tabs>
          <w:tab w:val="left" w:pos="8930"/>
        </w:tabs>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4.  Кляксография, шашу, жапырақтар іздері сияқты кейбір техникалар қағаз парағын одан әрі бейнелеуге дайындау мақсатында пайдаланылуы мүмкін.</w:t>
      </w:r>
    </w:p>
    <w:p w14:paraId="6A9DF0EC" w14:textId="17481105" w:rsidR="009431CB" w:rsidRPr="00E13189" w:rsidRDefault="009431CB" w:rsidP="009431CB">
      <w:pPr>
        <w:tabs>
          <w:tab w:val="left" w:pos="8930"/>
        </w:tabs>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Әл-Фараби</w:t>
      </w:r>
      <w:r w:rsidR="000B7DEE">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xml:space="preserve"> «Қайырымды қала тұрғындары» еңбегіндегі он екі қасиеттің бірі өнер-білімге деген құштарлық еді. Бұл жәйтт</w:t>
      </w:r>
      <w:r w:rsidR="000B7DEE">
        <w:rPr>
          <w:rFonts w:ascii="Times New Roman" w:eastAsia="Times New Roman" w:hAnsi="Times New Roman" w:cs="Times New Roman"/>
          <w:color w:val="000000" w:themeColor="text1"/>
          <w:sz w:val="28"/>
          <w:szCs w:val="28"/>
          <w:lang w:val="kk-KZ"/>
        </w:rPr>
        <w:t>і</w:t>
      </w:r>
      <w:r w:rsidRPr="00E13189">
        <w:rPr>
          <w:rFonts w:ascii="Times New Roman" w:eastAsia="Times New Roman" w:hAnsi="Times New Roman" w:cs="Times New Roman"/>
          <w:color w:val="000000" w:themeColor="text1"/>
          <w:sz w:val="28"/>
          <w:szCs w:val="28"/>
          <w:lang w:val="kk-KZ"/>
        </w:rPr>
        <w:t xml:space="preserve"> кез келген тарихи кезеңдердегі адамзаттың өнер-білімге деген құштарлығы мен жетістіктерінен көре аламыз. Олай болса біз де бүгінгі таңдағы бала тәрбиесіне өнер-білім беруді жолға қоюдың заман талабына байланысты тың әдіс-тәсілдерін қолға алайық. </w:t>
      </w:r>
      <w:r w:rsidRPr="00E13189">
        <w:rPr>
          <w:rFonts w:ascii="Times New Roman" w:hAnsi="Times New Roman" w:cs="Times New Roman"/>
          <w:bCs/>
          <w:color w:val="000000" w:themeColor="text1"/>
          <w:sz w:val="28"/>
          <w:szCs w:val="28"/>
          <w:lang w:val="kk-KZ"/>
        </w:rPr>
        <w:t>Ендеше, дайын болсақ өнер әлеміне саяхатымызды бастайық.</w:t>
      </w:r>
    </w:p>
    <w:p w14:paraId="79816A41" w14:textId="071E5E38" w:rsidR="00122659" w:rsidRPr="00E13189" w:rsidRDefault="0012268A"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w:t>
      </w:r>
      <w:r w:rsidR="00122659" w:rsidRPr="00E13189">
        <w:rPr>
          <w:rFonts w:ascii="Times New Roman" w:hAnsi="Times New Roman" w:cs="Times New Roman"/>
          <w:color w:val="000000" w:themeColor="text1"/>
          <w:sz w:val="28"/>
          <w:szCs w:val="28"/>
          <w:lang w:val="kk-KZ"/>
        </w:rPr>
        <w:t>рт-технология</w:t>
      </w:r>
      <w:r w:rsidR="00422C96" w:rsidRPr="00E13189">
        <w:rPr>
          <w:rFonts w:ascii="Times New Roman" w:hAnsi="Times New Roman" w:cs="Times New Roman"/>
          <w:color w:val="000000" w:themeColor="text1"/>
          <w:sz w:val="28"/>
          <w:szCs w:val="28"/>
          <w:lang w:val="kk-KZ"/>
        </w:rPr>
        <w:t>н</w:t>
      </w:r>
      <w:r w:rsidR="00122659" w:rsidRPr="00E13189">
        <w:rPr>
          <w:rFonts w:ascii="Times New Roman" w:hAnsi="Times New Roman" w:cs="Times New Roman"/>
          <w:color w:val="000000" w:themeColor="text1"/>
          <w:sz w:val="28"/>
          <w:szCs w:val="28"/>
          <w:lang w:val="kk-KZ"/>
        </w:rPr>
        <w:t>ың бірнеше негізгі түрлеріне назар аударылды: «граттаж», «дудлинг», «стилизация», «шаблонография», «Ready-made», «Изонить» және т.б. педагогикалық қызметте оларды қолдану және дамыту мәні қарастырылады. Бейнелеу қызметі арт-терапиялық өзара іс-қимыл процесіндегі шығармашылық белсенділіктің негізгі нысаны ретінде, сурет-хабарлама ретінде қарастырылады. Баланың, жасөспірімнің эмоционалдық жағдайының графикалық индикаторлары; мәдени сәйкестілік факторлары оқытылады.</w:t>
      </w:r>
    </w:p>
    <w:p w14:paraId="74D63480" w14:textId="64EBC2B0"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Бағдарламаның тақырыптық блогы мектепке дейінгі білім беру ұйым педагогтерінің кәсіби қызметінде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 қолдану туралы мәселені </w:t>
      </w:r>
      <w:r w:rsidRPr="00E13189">
        <w:rPr>
          <w:rFonts w:ascii="Times New Roman" w:hAnsi="Times New Roman" w:cs="Times New Roman"/>
          <w:color w:val="000000" w:themeColor="text1"/>
          <w:sz w:val="28"/>
          <w:szCs w:val="28"/>
          <w:lang w:val="kk-KZ"/>
        </w:rPr>
        <w:lastRenderedPageBreak/>
        <w:t xml:space="preserve">қарастыру теориялық тұрғыдан қорытынды және бір мезгілде алдын ала әдістемелік бөлім болып табылады. </w:t>
      </w:r>
    </w:p>
    <w:p w14:paraId="58A8FA20" w14:textId="68DEAAD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Дәріс</w:t>
      </w:r>
      <w:r w:rsidR="00BE76D3">
        <w:rPr>
          <w:rFonts w:ascii="Times New Roman" w:hAnsi="Times New Roman" w:cs="Times New Roman"/>
          <w:color w:val="000000" w:themeColor="text1"/>
          <w:sz w:val="28"/>
          <w:szCs w:val="28"/>
          <w:lang w:val="kk-KZ"/>
        </w:rPr>
        <w:t xml:space="preserve"> және арт</w:t>
      </w:r>
      <w:r w:rsidRPr="00E13189">
        <w:rPr>
          <w:rFonts w:ascii="Times New Roman" w:hAnsi="Times New Roman" w:cs="Times New Roman"/>
          <w:color w:val="000000" w:themeColor="text1"/>
          <w:sz w:val="28"/>
          <w:szCs w:val="28"/>
          <w:lang w:val="kk-KZ"/>
        </w:rPr>
        <w:t>сабақтардың мазмұнымен қатар біз арт-педагогиканың теориялық сұрақтары бойынша студенттердің өзіндік жұмысын ғылыми-әдістемелік қамтамасыз ету және тапсырмалар әзірледік.</w:t>
      </w:r>
    </w:p>
    <w:p w14:paraId="65907F8E" w14:textId="139B48DF"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Сонымен, студенттерге әр түрлі аспектілерде әр түрлі авторлармен берілген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ың мәндік сипаттамаларының картотекасын құру; арт-педагогиканың ғылыми білімнің басқа салаларымен өзара байланысының сызбасын жасау; арт-терапия мен арт-педагогиканың негізгі шетелдік және отандық мектептерінің ауызша «портреттерін» құрастыру;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ың функцияларын бейнелейтін мысалдар таңдау; арт-техникалардың әртүрлі жас кезеңдерінде жүзеге асыру механизмдері мен мазмұнының ерекшелігіне жас ерекшеліктерінің проекциясын құру ұсынылады.; жасөспірімдермен жеке және топтық арт-сабақтарды ұйымдастыру мен өткізуге қойылатын негізгі талаптарды сипаттау; мектепке дейінгі білім беру ұйым педагогтеріне көмек ретінде осы мәселе бойынша белгілі авторлардың түсіндіруінде түстің мағыналық мәнінің негізгі сипаттамаларын белгілей отырып, кесте-жаднаманы құрастыру;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ың әр түрлерінің шығармашылық тұсаукесерін құрастыру, бұл ретте олардың жеке тұлғаның дамуына әсер ету ерекшеліктерін суреттеу және мысалдармен көрсету,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ың түзетуші және үйлестіруші әлеуетінің мәнін ашу.</w:t>
      </w:r>
    </w:p>
    <w:p w14:paraId="737A53EF" w14:textId="26E23933"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Екінші бөлімнің тақырыбы </w:t>
      </w:r>
      <w:r w:rsidR="009F068C">
        <w:rPr>
          <w:rFonts w:ascii="Times New Roman" w:hAnsi="Times New Roman" w:cs="Times New Roman"/>
          <w:color w:val="000000" w:themeColor="text1"/>
          <w:sz w:val="28"/>
          <w:szCs w:val="28"/>
          <w:lang w:val="kk-KZ"/>
        </w:rPr>
        <w:t xml:space="preserve">болашақ </w:t>
      </w:r>
      <w:r w:rsidRPr="00E13189">
        <w:rPr>
          <w:rFonts w:ascii="Times New Roman" w:hAnsi="Times New Roman" w:cs="Times New Roman"/>
          <w:color w:val="000000" w:themeColor="text1"/>
          <w:sz w:val="28"/>
          <w:szCs w:val="28"/>
          <w:lang w:val="kk-KZ"/>
        </w:rPr>
        <w:t>мектепке дейінгі ұйым педагогтерінің-</w:t>
      </w:r>
      <w:r w:rsidR="009F068C">
        <w:rPr>
          <w:rFonts w:ascii="Times New Roman" w:hAnsi="Times New Roman" w:cs="Times New Roman"/>
          <w:color w:val="000000" w:themeColor="text1"/>
          <w:sz w:val="28"/>
          <w:szCs w:val="28"/>
          <w:lang w:val="kk-KZ"/>
        </w:rPr>
        <w:t xml:space="preserve">өндірістік және </w:t>
      </w:r>
      <w:r w:rsidRPr="00E13189">
        <w:rPr>
          <w:rFonts w:ascii="Times New Roman" w:hAnsi="Times New Roman" w:cs="Times New Roman"/>
          <w:color w:val="000000" w:themeColor="text1"/>
          <w:sz w:val="28"/>
          <w:szCs w:val="28"/>
          <w:lang w:val="kk-KZ"/>
        </w:rPr>
        <w:t>педагогикалық практикада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қолданудың әдістемелік негіздеріне баса назар аударады және кешенді (дәрістік-практикалық), шығармашылы</w:t>
      </w:r>
      <w:r w:rsidR="009F068C">
        <w:rPr>
          <w:rFonts w:ascii="Times New Roman" w:hAnsi="Times New Roman" w:cs="Times New Roman"/>
          <w:color w:val="000000" w:themeColor="text1"/>
          <w:sz w:val="28"/>
          <w:szCs w:val="28"/>
          <w:lang w:val="kk-KZ"/>
        </w:rPr>
        <w:t>қ, арт-</w:t>
      </w:r>
      <w:r w:rsidRPr="00E13189">
        <w:rPr>
          <w:rFonts w:ascii="Times New Roman" w:hAnsi="Times New Roman" w:cs="Times New Roman"/>
          <w:color w:val="000000" w:themeColor="text1"/>
          <w:sz w:val="28"/>
          <w:szCs w:val="28"/>
          <w:lang w:val="kk-KZ"/>
        </w:rPr>
        <w:t>сабақтар түрінде жүзеге асыруға бағытталған.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ың білім беру және тәрбие, педагогикалық қызмет құралы ретінде педагогикалық маңызы мен инновациялық сипаты ашылады. Арт-сабақтың әдістемелік үлгісі, оның құрылымы, мағыналық мәні, шығармашылық өзара іс-қимыл процесінде әрбір жұмыс кезеңдерін жүзеге асырудың ерекшеліктері мен ұйымдастырушылық-педагогикалық шарттары, әр түрлі жас топтарымен арт-педагогикалық қызметте қолданылатын жаттығулардың, тақырыптық тапсырмалардың нақты мысалдары қарастырылады. Ар</w:t>
      </w:r>
      <w:r w:rsidR="00456101">
        <w:rPr>
          <w:rFonts w:ascii="Times New Roman" w:hAnsi="Times New Roman" w:cs="Times New Roman"/>
          <w:color w:val="000000" w:themeColor="text1"/>
          <w:sz w:val="28"/>
          <w:szCs w:val="28"/>
          <w:lang w:val="kk-KZ"/>
        </w:rPr>
        <w:t>т-</w:t>
      </w:r>
      <w:r w:rsidRPr="00E13189">
        <w:rPr>
          <w:rFonts w:ascii="Times New Roman" w:hAnsi="Times New Roman" w:cs="Times New Roman"/>
          <w:color w:val="000000" w:themeColor="text1"/>
          <w:sz w:val="28"/>
          <w:szCs w:val="28"/>
          <w:lang w:val="kk-KZ"/>
        </w:rPr>
        <w:t>сабақтар жүйесіндегі символдармен, образдармен, метафоралармен, түстің мағыналық мәнімен, оның интерпретациясымен және арт-терапевтік және педагогикалық қызметтегі мәнімен танысу жүзеге асырылады.</w:t>
      </w:r>
    </w:p>
    <w:p w14:paraId="36F2E080" w14:textId="5FBAC83A"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w:t>
      </w:r>
      <w:r w:rsidR="00530E9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кеңістік» ұғымына, арт-кабинеттегі жұмысты ұйымдастыруға, кабинеттер типтеріне арнайы назар аударылды. Әдістемелік бөлімнің дербес тақырыптық блогымен көркем шығармашылық техникаларын,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ың әр түрлі типтерін интеграциялаудың маңызы мен механизмдерін іске асырады. Арт - терапияның мультимедиялық түрлері оқытылады: көркем экспрессия театрландырумен, музыкамен, бимен, әдеби шығармашылық </w:t>
      </w:r>
      <w:r w:rsidRPr="00E13189">
        <w:rPr>
          <w:rFonts w:ascii="Times New Roman" w:hAnsi="Times New Roman" w:cs="Times New Roman"/>
          <w:color w:val="000000" w:themeColor="text1"/>
          <w:sz w:val="28"/>
          <w:szCs w:val="28"/>
          <w:lang w:val="kk-KZ"/>
        </w:rPr>
        <w:lastRenderedPageBreak/>
        <w:t>элементтерімен, драматургиямен, басқа да көркем қызмет түрлерімен үйлесімде қарастырылады.</w:t>
      </w:r>
    </w:p>
    <w:p w14:paraId="1E9B5EE7"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Курс мазмұнында бейнелеу өнеріне, оның ішінде бейнелеу материалдары мен бейнелеу қызметі өнімдері, бейнелеу құралдары, жағдаятқа, адамның немесе топтың проблемаларына байланысты олардың ерекшеліктері мен қолданылу ерекшеліктеріне ерекше мән берілген. Жағдаятқа, арт-педагогикалық процеске қатысушылардың жеке ерекшеліктеріне байланысты қандай да бір бейнелеу құралдары мен пластикалық материалдарды (саз, пластилин және т.б.) іріктеуге қойылатын талаптар мен қолданудың педагогикалық мақсаттылығы, нақты жекелеген технологиялар (жұп сурет салу техникасы, тақырыптық және спонтанды сурет салу және т. б.) қарастырылады.</w:t>
      </w:r>
    </w:p>
    <w:p w14:paraId="49947392" w14:textId="0F4470CA"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Әдістемелік бөлімнің маңызды бөлігі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ың диагностикалық функцияларына, бейнелерді, сюжеттерді, түстерді және кеңістікті шешімдерді интерпретациялауға,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ың диагностикалық функциясын тиімді іске асыру жағдайларына, нақты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зерделеуге, әртүрлі жас топтарымен диагностикалық жұмыстың ерекшеліктеріне бөлінген.</w:t>
      </w:r>
    </w:p>
    <w:p w14:paraId="5F2295F5" w14:textId="07EC6912"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Базалық бағдарламаның әдістемелік бөлімінің мазмұнына сәйкес мектепке дейінгі білім беру ұйым педагогтерінің практикалық қызметінде арт-сабақтар жүйесі әзірленді. Бұл сабақ жүйесі ұсынылған дәйектілікпен тақырыптық-бағытталған көркем шығармашылық қызметтің моделін ұсынады.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ың ерекшелігі процестің әрбір қатысушысының даралық өнер құралдары арқылы дамуынан тұрады. </w:t>
      </w:r>
    </w:p>
    <w:p w14:paraId="158B27C8" w14:textId="77777777" w:rsidR="00AD609F" w:rsidRDefault="00122659" w:rsidP="007F0ED7">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color w:val="000000" w:themeColor="text1"/>
          <w:sz w:val="28"/>
          <w:szCs w:val="28"/>
          <w:lang w:val="kk-KZ"/>
        </w:rPr>
        <w:t>Әдістемелік бөлімде қарастырылатын техника, әдістемелер, көркем шығармашылық тәсілдері сабақтың бірнеше тақырыптық цикліне біріктіруге болады. Мысалы, біздің тәжірибе-педагогикалық жұмысымызда келесі тақырыптық бөлімдерді атап өттік</w:t>
      </w:r>
      <w:r w:rsidRPr="00E13189">
        <w:rPr>
          <w:rFonts w:ascii="Times New Roman" w:hAnsi="Times New Roman" w:cs="Times New Roman"/>
          <w:b/>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«граттаж», «дудлинг», «стилизация», «шаблонография», «Ready-made», «Изонить»</w:t>
      </w:r>
      <w:r w:rsidRPr="00E13189">
        <w:rPr>
          <w:rFonts w:ascii="Times New Roman" w:hAnsi="Times New Roman" w:cs="Times New Roman"/>
          <w:b/>
          <w:color w:val="000000" w:themeColor="text1"/>
          <w:sz w:val="28"/>
          <w:szCs w:val="28"/>
          <w:lang w:val="kk-KZ"/>
        </w:rPr>
        <w:t>.</w:t>
      </w:r>
      <w:r w:rsidR="00AD609F">
        <w:rPr>
          <w:rFonts w:ascii="Times New Roman" w:hAnsi="Times New Roman" w:cs="Times New Roman"/>
          <w:b/>
          <w:color w:val="000000" w:themeColor="text1"/>
          <w:sz w:val="28"/>
          <w:szCs w:val="28"/>
          <w:lang w:val="kk-KZ"/>
        </w:rPr>
        <w:t xml:space="preserve"> </w:t>
      </w:r>
    </w:p>
    <w:p w14:paraId="15D1A3C3" w14:textId="26152DCF" w:rsidR="00C31FF1" w:rsidRPr="007F0ED7" w:rsidRDefault="00AD609F" w:rsidP="007F0ED7">
      <w:pPr>
        <w:spacing w:after="0" w:line="240" w:lineRule="auto"/>
        <w:ind w:firstLine="567"/>
        <w:jc w:val="both"/>
        <w:rPr>
          <w:rFonts w:ascii="Times New Roman" w:hAnsi="Times New Roman" w:cs="Times New Roman"/>
          <w:bCs/>
          <w:color w:val="000000" w:themeColor="text1"/>
          <w:sz w:val="28"/>
          <w:szCs w:val="28"/>
          <w:lang w:val="kk-KZ"/>
        </w:rPr>
      </w:pPr>
      <w:r w:rsidRPr="00AD609F">
        <w:rPr>
          <w:rFonts w:ascii="Times New Roman" w:hAnsi="Times New Roman" w:cs="Times New Roman"/>
          <w:bCs/>
          <w:color w:val="000000" w:themeColor="text1"/>
          <w:sz w:val="28"/>
          <w:szCs w:val="28"/>
          <w:lang w:val="kk-KZ"/>
        </w:rPr>
        <w:t>Осы</w:t>
      </w:r>
      <w:r w:rsidR="00C31FF1" w:rsidRPr="007F0ED7">
        <w:rPr>
          <w:rFonts w:ascii="Times New Roman" w:hAnsi="Times New Roman" w:cs="Times New Roman"/>
          <w:bCs/>
          <w:color w:val="000000" w:themeColor="text1"/>
          <w:sz w:val="28"/>
          <w:szCs w:val="28"/>
          <w:lang w:val="kk-KZ"/>
        </w:rPr>
        <w:t xml:space="preserve"> аталған арт-технология техникаларының мазмұндық сипаттамасы:</w:t>
      </w:r>
    </w:p>
    <w:p w14:paraId="3F657E3B"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«Граттаж» техникасы:</w:t>
      </w:r>
      <w:r w:rsidRPr="00E13189">
        <w:rPr>
          <w:rFonts w:ascii="Times New Roman" w:hAnsi="Times New Roman" w:cs="Times New Roman"/>
          <w:color w:val="000000" w:themeColor="text1"/>
          <w:sz w:val="28"/>
          <w:szCs w:val="28"/>
          <w:lang w:val="kk-KZ"/>
        </w:rPr>
        <w:t xml:space="preserve"> Бұл техникада жұмысты екі әдіспен орындауға болады, яғни охраматикалық немесе хроматикалық.</w:t>
      </w:r>
      <w:r w:rsidRPr="00E13189">
        <w:rPr>
          <w:rFonts w:ascii="Times New Roman" w:hAnsi="Times New Roman" w:cs="Times New Roman"/>
          <w:b/>
          <w:bCs/>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Алдымен охраматикалық түс дегеніміз не екенін ажыратып алсақ дұрыс болады. Ақ-қара немесе сұр түстерден тұратын реңдерді ғана қолданатын шығармашылық жұмыстарды - охраматикалық түстермен орындалған туындылар деп атаймыз.</w:t>
      </w:r>
    </w:p>
    <w:p w14:paraId="33A88356"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Хроматикалық гратаж техникасындағы жұмысты орындау үшін картон қағазды алтын-ала түрлі түстерге бояп кептіріп алған жөн. Түстерді жағу процесінде болашақ композициямыздың сюжеттік көрінісін ескеріп отырған дұрыс. Мысалға аспанда ай немесе жұлдыздарды орналастыратын сары түстің болғаны абзал. Тапсырманы арнайы балауыздан жасалған қарандаштың көмегімен немесе майлы пастель қарандаштың көмегімен орындауға болады.</w:t>
      </w:r>
    </w:p>
    <w:p w14:paraId="62C35547"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Гратаж техникасында охраматикалық немесе хроматикалық жұмыстар орындауға болады. Бұл қағазды алдын-ала түрлі-түсті бояумен бояп алу немесе ақ қағазға бірден балауыз жағу кезеңінде шешіледі. Тырнап сурет салу барысында қағаз жыртылып немесе тесіліп қалмас үшін қатты картон қағаздарды </w:t>
      </w:r>
      <w:r w:rsidRPr="00E13189">
        <w:rPr>
          <w:rFonts w:ascii="Times New Roman" w:hAnsi="Times New Roman" w:cs="Times New Roman"/>
          <w:color w:val="000000" w:themeColor="text1"/>
          <w:sz w:val="28"/>
          <w:szCs w:val="28"/>
          <w:lang w:val="kk-KZ"/>
        </w:rPr>
        <w:lastRenderedPageBreak/>
        <w:t xml:space="preserve">пайдаланған дұрыс. Охраматикалық түстермен граттаж техникасында жұмыс жасау үшін алдымен қағазды балауызбен біркелкі бояп аламыз, кейін үстінен сабынды сумен тушь немесе гуашь жағып аламыз. Бояуды жалпақ қылқаламмен немесе арнайы гупка арқылы жақсақ болады. Жұмыс кепкен соң үшкір құралмен сызып тырнау арқылы ойымыздағы композициямызды орындасақ болады. </w:t>
      </w:r>
    </w:p>
    <w:p w14:paraId="1F56B09D" w14:textId="0FCFC3F1" w:rsidR="00122659" w:rsidRPr="00E13189" w:rsidRDefault="00122659" w:rsidP="00317210">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Ал хроматикалық граттаж техникасын қолдану үшін қағазды бірінші түрлі-түсті балауыз қарандаштармен бояп аламыз, онан кейін қара гуашь краска жағыла береді. Ал егер картон қағазды жәй қарандаштардың немесе акварель красканың көмегімен боясақ, онда бояудың үстінен балауыз шамды жағып шығуға тура келеді. Осыдан кейін ғана тушь немесе қара қара гуашь жағылады. Жұмыс кепкен соң үшкір құрал-саймандардың көмегімен ойлаған композициямызды сала берсек болады.</w:t>
      </w:r>
    </w:p>
    <w:p w14:paraId="2DE0D0D7"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«Дудлинг» техникасы:</w:t>
      </w:r>
      <w:r w:rsidRPr="00E13189">
        <w:rPr>
          <w:rFonts w:ascii="Times New Roman" w:hAnsi="Times New Roman" w:cs="Times New Roman"/>
          <w:color w:val="000000" w:themeColor="text1"/>
          <w:sz w:val="28"/>
          <w:szCs w:val="28"/>
          <w:lang w:val="kk-KZ"/>
        </w:rPr>
        <w:t xml:space="preserve"> Бүгінде ою-өрнек пен түйсік арқылы сурет салу өнері синтездік құбылыс ретінде қабылданып келеді. Дудлинг - ирек, зентангл -  сызық деп қарастыратын болсақ бүгінде олар адам баласының өмірімен тығыз байланысқа түсіп, түрлі тұрмыстық құралдарымыздың безендіру құралына айналып жатыр. Жалпы, сызық пен нүкте адам баласының шығармашылық пен жазу өнерінінің негізін қалаған элементтер ретінде таныс. Әлі қағаз мен қарындашты білмеген кездің өзінде адамдар айналасындағы таныс құралдармен күйе немесе табиғи бояулардың негізінде үнгірлер мен жар тастар беттеріне күнделікті өмірінің сюжеттерін бейнелей бастаған. Ал кейінірек тұрмыстық құралдарды безендіру барысында геометриялық дудлинг өнері пайда болды.  Дудлингте нақты элементтер мен шынайы объектілер болмайды. Ол абстрактілі сызықтар негізінде құрастырылатын композиция ретінде танымал. Ал зентанглде жануарлар мен өсімдіктер немесе адам фигурасы да кездесетін композициялар қамтылады.</w:t>
      </w:r>
    </w:p>
    <w:p w14:paraId="24B8A0F9"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Дудл (doodle – арнайы жоспарсыз сызу, сурет салу) – бұл ойдан аяқ -  астынан орындалатын абстрактілі, яғни дерексіз сурет. Дудлдар көбінесе бір элементті бірнеше рет қайталау негізінде құрылады.</w:t>
      </w:r>
    </w:p>
    <w:p w14:paraId="5A043444"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Дудлинг-қиялдың ұшуы, қиял деп аталады. Ағылшын тілінен аударғанда, дудлинг-бұл бейсаналық сурет салу.</w:t>
      </w:r>
    </w:p>
    <w:p w14:paraId="6E55FD4D" w14:textId="4617D67A"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Дудлинг – жоспарсыз салынған сурет немесе бейқам жұмыс жасау болып табылады. Бұл шығармашылықтың шегі немесе қиялдың еркі деген түсінікке сай келеді. Жұмыстың техникалық ерекшелігі геометриялық немесе ирек сызықтардың бей - берекет орналасуы негізінде орындалады. Демек суретші болашақ жұмысының арнайы жоспарсыз орындауына байланысты, оның қорытынды шешімінен де хабарсыз болады. Дудлингтің негізгі ерекшелігі де осында, себебі суретші жай ғана бір ирек сызықты сызу арқылы композициясын бастап кетеді, ал әры қарай көркем қиялдың негізінде жұмыс жалғаса береді. Ешқандай шектеу жоқ, бұл техника музыкадағы джаз техникасына ұқсас – ішкі жан дүниеңіздің импровизациясына айналады. </w:t>
      </w:r>
    </w:p>
    <w:p w14:paraId="73E362B0" w14:textId="77777777" w:rsidR="00122659" w:rsidRPr="00E13189" w:rsidRDefault="00122659" w:rsidP="00317210">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Дудлингтік жұмыстар көбінесе адамның бей жай отырған уақытында, телефонмен сойлесіп отырып, іші пысқанда орындайтын туындыларына ұқсас келеді. </w:t>
      </w:r>
    </w:p>
    <w:p w14:paraId="754DF38B"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Көбінесе зентанглдің кішкентай квадраттар арқылы отындалған композициялары бір үлкен квадрат немесе шағын суреттер сияқты дербес болып көрініп кетуі де мүмкін.</w:t>
      </w:r>
    </w:p>
    <w:p w14:paraId="6E6500B4" w14:textId="77777777" w:rsidR="00122659" w:rsidRPr="00E13189" w:rsidRDefault="00122659" w:rsidP="009431CB">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«Стилизация» техникасы:</w:t>
      </w:r>
      <w:r w:rsidRPr="00E13189">
        <w:rPr>
          <w:rFonts w:ascii="Times New Roman" w:hAnsi="Times New Roman" w:cs="Times New Roman"/>
          <w:color w:val="000000" w:themeColor="text1"/>
          <w:sz w:val="28"/>
          <w:szCs w:val="28"/>
          <w:lang w:val="kk-KZ"/>
        </w:rPr>
        <w:t xml:space="preserve"> Бейнелеу өнерінде с</w:t>
      </w:r>
      <w:r w:rsidRPr="00E13189">
        <w:rPr>
          <w:rStyle w:val="y2iqfc"/>
          <w:rFonts w:ascii="Times New Roman" w:hAnsi="Times New Roman" w:cs="Times New Roman"/>
          <w:color w:val="000000" w:themeColor="text1"/>
          <w:sz w:val="28"/>
          <w:szCs w:val="28"/>
          <w:lang w:val="kk-KZ"/>
        </w:rPr>
        <w:t xml:space="preserve">тилизация өте ертеден бері қолданылып келе жатқан техникалық әдіс ретінде танымал.  </w:t>
      </w:r>
    </w:p>
    <w:p w14:paraId="33D8F639" w14:textId="41D612A4"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Стилизация әдетте кез келген нысанды немесе кескінді образын жоғалтпай түрлендіруді қамтиды, сондықтан оны жиі жеңілдету, геометризация немесе абстракциямен шатастырады. Кез келген стильді жаңғырту үшін жеңілдету емес, нысанды осы стильге сәйкес мәнді түрде түрлендіру қажет.</w:t>
      </w:r>
    </w:p>
    <w:p w14:paraId="256AB3DD" w14:textId="61654815" w:rsidR="00122659" w:rsidRPr="00E13189" w:rsidRDefault="00122659" w:rsidP="00317210">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Стилизация техникасында автор кез-келген көріністі түрлендіріп, әсерлеп, түсінікті эстетикалық сұлулық формасына айналдыра алатын текника ретінде танымал. Стилизация бейнелеу өнеріне қатысты барлық салаларда: кескіндеме, мүсін, графика, фотосурет, кино, анимация, анимация, дизайнда кеңінен қолданылады. Оның негізгі қызметі – бейнені жаңа мағыналармен толтыру үшін объектілерді жеңілдету, абстракциялау және түрлендіру десе де болады. Стилизация форманы тек жеңілдету ғана емес, бірақ бұл оның әдістерінің бірі болуы мүмкін. Мұның бәрі сіз таңдайтын стильге немесе сіздің алдыңызда тұрған міндеттерге байланысты. Бір жоба үшін шыршаның суретін барокко суреті, ал екіншісі үшін конструктивистік сурет ретінде стильдеуге болады.</w:t>
      </w:r>
    </w:p>
    <w:p w14:paraId="0982DFE2" w14:textId="77777777" w:rsidR="00122659" w:rsidRPr="00E13189" w:rsidRDefault="00122659" w:rsidP="00317210">
      <w:pPr>
        <w:spacing w:after="0" w:line="240" w:lineRule="auto"/>
        <w:ind w:firstLine="567"/>
        <w:jc w:val="both"/>
        <w:rPr>
          <w:rFonts w:ascii="Times New Roman" w:eastAsia="Times New Roman" w:hAnsi="Times New Roman" w:cs="Times New Roman"/>
          <w:b/>
          <w:bCs/>
          <w:color w:val="000000" w:themeColor="text1"/>
          <w:sz w:val="28"/>
          <w:szCs w:val="28"/>
          <w:lang w:val="kk-KZ"/>
        </w:rPr>
      </w:pPr>
      <w:r w:rsidRPr="00E13189">
        <w:rPr>
          <w:rFonts w:ascii="Times New Roman" w:eastAsia="Times New Roman" w:hAnsi="Times New Roman" w:cs="Times New Roman"/>
          <w:b/>
          <w:bCs/>
          <w:color w:val="000000" w:themeColor="text1"/>
          <w:sz w:val="28"/>
          <w:szCs w:val="28"/>
          <w:lang w:val="kk-KZ"/>
        </w:rPr>
        <w:t xml:space="preserve">Стилизация мәні мен мағынасына байланысты бірнеше топқа бөлінеді: </w:t>
      </w:r>
    </w:p>
    <w:p w14:paraId="7CD39639" w14:textId="77777777" w:rsidR="00122659" w:rsidRPr="00E13189" w:rsidRDefault="00122659" w:rsidP="00317210">
      <w:pPr>
        <w:pStyle w:val="a8"/>
        <w:numPr>
          <w:ilvl w:val="0"/>
          <w:numId w:val="6"/>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Пішіндік – сыртқы көрінісіне дайын стилизацияланған элементтерді пайдалану арқылы жасалады. Мысалы: белгілі бір пішінді түсқағаздағы оюмен безендіру.</w:t>
      </w:r>
    </w:p>
    <w:p w14:paraId="5C370097" w14:textId="77777777" w:rsidR="00122659" w:rsidRPr="00E13189" w:rsidRDefault="00122659" w:rsidP="00317210">
      <w:pPr>
        <w:pStyle w:val="a8"/>
        <w:numPr>
          <w:ilvl w:val="0"/>
          <w:numId w:val="6"/>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Сәндік – арнайы бір кеңістікке арналған композиция. Мысалы: арнайы интерьерге арнап жасалған панно.</w:t>
      </w:r>
    </w:p>
    <w:p w14:paraId="451E92AC" w14:textId="77777777" w:rsidR="00122659" w:rsidRPr="00E13189" w:rsidRDefault="00122659" w:rsidP="00317210">
      <w:pPr>
        <w:pStyle w:val="a8"/>
        <w:numPr>
          <w:ilvl w:val="0"/>
          <w:numId w:val="6"/>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Еліктеуші стилизация – бейнелеу өнеріндегі арнайы бір тарихи кезеңнің стиліне ұқсатып жасалған композиция. Мысалы: «Борокко» стиліне ұқсас элементерді жиі пайдалану. </w:t>
      </w:r>
    </w:p>
    <w:p w14:paraId="40EDA6F4" w14:textId="77777777" w:rsidR="00122659" w:rsidRPr="00E13189" w:rsidRDefault="00122659" w:rsidP="00317210">
      <w:pPr>
        <w:pStyle w:val="a8"/>
        <w:numPr>
          <w:ilvl w:val="0"/>
          <w:numId w:val="6"/>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Шығармашылық стилизация -  суретші шынайы көріністі сәндеп, безендіріп эстетикалық өнер туындысына айналдырады. Мысалы: табиғат көрінісін ою-өрнек арқылы бейнелеу. </w:t>
      </w:r>
    </w:p>
    <w:p w14:paraId="782AA9A4"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Стилизация әдісінің құралдары:</w:t>
      </w:r>
      <w:r w:rsidRPr="00E13189">
        <w:rPr>
          <w:rFonts w:ascii="Times New Roman" w:hAnsi="Times New Roman" w:cs="Times New Roman"/>
          <w:color w:val="000000" w:themeColor="text1"/>
          <w:sz w:val="28"/>
          <w:szCs w:val="28"/>
          <w:lang w:val="kk-KZ"/>
        </w:rPr>
        <w:t xml:space="preserve"> контур сызығы, нүкте, штрих, сызық, силуэт, дақ.</w:t>
      </w:r>
    </w:p>
    <w:p w14:paraId="79E14E18"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 xml:space="preserve">«Шаблонография» техникасы: </w:t>
      </w:r>
      <w:r w:rsidRPr="00E13189">
        <w:rPr>
          <w:rFonts w:ascii="Times New Roman" w:hAnsi="Times New Roman" w:cs="Times New Roman"/>
          <w:color w:val="000000" w:themeColor="text1"/>
          <w:sz w:val="28"/>
          <w:szCs w:val="28"/>
          <w:lang w:val="kk-KZ"/>
        </w:rPr>
        <w:t>Затты салмас бұрын ол заттың пішіні қандай геометриялық формаларға жақын келетінін ажыратып алған дұрыс. Әр-бір күрделі элементті қарапайым үш бұрыш, шеңбер, шаршы, сопақша, тіктөртбұрыштар сияқты формаларға сала отырып шешуғе болады.</w:t>
      </w:r>
    </w:p>
    <w:p w14:paraId="537DE5DB"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Бұл техника алдын ала дайындалған шаблондарды – геометриялық фигураларды - жеке нысанды немесе сюжеттік суретті жасау кезінде долбарлап бейнелеу арқылы зерттеу  мақсатында суреттеуді көздейді.</w:t>
      </w:r>
    </w:p>
    <w:p w14:paraId="1FE7D535"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Тақырыпты арнайы сұрақ жұмбақ қоя отырып пысықтап алайық:</w:t>
      </w:r>
    </w:p>
    <w:p w14:paraId="1BEB1325"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Айналамыздан шаршыны табайық:</w:t>
      </w:r>
    </w:p>
    <w:p w14:paraId="244A3175"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Біздің бөлмеде сиқырлы терезе бар, оның терезесі – кино... (теледидар)</w:t>
      </w:r>
    </w:p>
    <w:p w14:paraId="4D582620"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Жүнмен толған, құлағымның астына қойғам...(жастық)</w:t>
      </w:r>
    </w:p>
    <w:p w14:paraId="49BB848C"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Әрбір үйге жарық беретін,  ол...деп аталады(терезе)</w:t>
      </w:r>
    </w:p>
    <w:p w14:paraId="39D8D06B"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Шеңберді іздейік:</w:t>
      </w:r>
    </w:p>
    <w:p w14:paraId="4DC05F61"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Аспанда дөңгелек, түнде терезеге жарқырайды...(ай)</w:t>
      </w:r>
    </w:p>
    <w:p w14:paraId="6817E327"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Ол күн сәулесін жақсы көреді, ала-құла киінеді, дәмі тіл үйіреді, аты оның....(қарбыз)</w:t>
      </w:r>
    </w:p>
    <w:p w14:paraId="777243FA"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Үшбұрыш:</w:t>
      </w:r>
    </w:p>
    <w:p w14:paraId="75A6D4D7"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Теңізде желмен жарысып, кемені алға сүйрейді...(парус)</w:t>
      </w:r>
    </w:p>
    <w:p w14:paraId="1C40223C"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Бұл құстың қанаттары жоқ, бірақ таңқалмауға болмайды, тек құйрықтарын жаяды, жұлдыздарға дейін көтеріледі...(ракета)</w:t>
      </w:r>
    </w:p>
    <w:p w14:paraId="636E2173"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Жоғары қарасаң, шатырдан табасың... (франтон) </w:t>
      </w:r>
    </w:p>
    <w:p w14:paraId="130627D3"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Сопақша:</w:t>
      </w:r>
    </w:p>
    <w:p w14:paraId="6E328478"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Біздің бақшада өсті, өзі өте күшті, жасыл түсті, тұздасаң күшті...(қияр).</w:t>
      </w:r>
    </w:p>
    <w:p w14:paraId="2310DFFD" w14:textId="058B25D3"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Айдалада ақ отау, аузы мұрны жоқ отау...(жұмыртқа).</w:t>
      </w:r>
    </w:p>
    <w:p w14:paraId="596DB211"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Тіктөртбұрыш:</w:t>
      </w:r>
    </w:p>
    <w:p w14:paraId="6055291D"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Ол қалаға да ауылға қыдыруға сұранбайды, тек бөлме мен коридорды аралайды...(есік).</w:t>
      </w:r>
    </w:p>
    <w:p w14:paraId="3E172FCD"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Ағаш емес жапырақтары бар, жейде емес бірақ тігілген, адам емес бірақ өте білімді...(кітап).</w:t>
      </w:r>
    </w:p>
    <w:p w14:paraId="1A91A564"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 Суреттің мазмұнын ойластыру, болашақ сюжеттегі негізгі және екінші планды анықтау.</w:t>
      </w:r>
    </w:p>
    <w:p w14:paraId="60829F9A"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 Бейнелеу объектілерін жалпыдан жалқыға немесе көлемі үлкеннен ұсаққа қарай орналастыра бастау керек. Көп жағдайларда балалар көз, мұрын, құйрық, құлақ сияқты ұсақ бөліктерді бірінші кезекте сала бастайды.</w:t>
      </w:r>
    </w:p>
    <w:p w14:paraId="0E31D295"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 Геометриялық пішіндерді пайдалана отырып кейіпкердің құрылымын тауып алу керек, содан кейін ұсақ бөліктеріне ауыса отырып геометриялық формаларды біріктіру керек.</w:t>
      </w:r>
    </w:p>
    <w:p w14:paraId="2868465E"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Бұл тапсырманы арнайы композицияға керекті георметриялық фигураларды шатастырып картон қағазға ойып, балаларға осы элементтерді пайдалана отырып композиция құрастыру керек екендігін түсіндіру арқылы күрделендіруге болады.</w:t>
      </w:r>
    </w:p>
    <w:p w14:paraId="605F02F9" w14:textId="77777777" w:rsidR="00122659" w:rsidRPr="00E13189" w:rsidRDefault="00122659" w:rsidP="009431CB">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«Ready-made» техникасы:</w:t>
      </w:r>
      <w:r w:rsidRPr="00E13189">
        <w:rPr>
          <w:rFonts w:ascii="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xml:space="preserve">Ready-made (ағылш. «Ready»-дайын және «made»-жасалған) деген мағына береді. Бұл бастапқыда көркемдік мақсатта жасалмаған кейбір заттарды өнер туындысына айналдыруға бағытталған ұғым. Алғашында  авангардтық бағыт суретшілерінің шығармашылығында қолданысқа енген. Автор кез келген қарапайым затты күтпеген жаңа контексте орналастыру арқылы, жаңа көзқарас туындатып, мағынасын өзгертіп, өз туындысына айналдыра алады. Ол үшін балалармен өнер дегеніміз не?, ол қандай талаптарға жауап береді? деген сияқты сұрақтар мен сұлулық пен көркемдік талғам мәселесін қарастырып алған жөн. </w:t>
      </w:r>
    </w:p>
    <w:p w14:paraId="3801ED37" w14:textId="4636BB1C"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Тапсырманы орындау оңай болу үшін барлық шығармашылық процесті жоспарлап, арнайы кезеңдерге бөліп қаратырған жөн</w:t>
      </w:r>
    </w:p>
    <w:p w14:paraId="3CF619E4"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Ready-made немесе дайын өнер туындысын жасау үшін айналамызға, қоршаған ортаға суретшілік, шығармашылық адамның көзқарасымен қарауды үйренсек болғаны. Бүгінде дүкеннен сатып алынатын заттардың қорабы, бір-рет пайдалануға арналған құрал-саймандарға екінші өмір силауға болатындығын ескеріп ұсынылып отырған көркемдік бағыт. Бұл тақырыпты балалармен табиғатта серуендеуғе шыққанда ұйымдастыруға да болады. Яғни, табиғаттан тапқан әдемі тас, тамыр, бұтақ сияқты бұйымдарды қиялмен үйлестіре отырып, мағынасына, формасына, фактурасына қарай өнер туындысына айналдыру көзделеді.</w:t>
      </w:r>
    </w:p>
    <w:p w14:paraId="2BAF5937"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«Изонить» техникасы:</w:t>
      </w:r>
      <w:r w:rsidRPr="00E13189">
        <w:rPr>
          <w:rFonts w:ascii="Times New Roman" w:hAnsi="Times New Roman" w:cs="Times New Roman"/>
          <w:color w:val="000000" w:themeColor="text1"/>
          <w:sz w:val="28"/>
          <w:szCs w:val="28"/>
          <w:lang w:val="kk-KZ"/>
        </w:rPr>
        <w:t xml:space="preserve"> Жұмысты бастау үшін алдымен қатты қағазымызға қалауымыздағы көріністі бейнелеп аламыз. Келесі кезекте қаламсаппен ине өнетін тесіктерді белгілеп шығамыз. Балаларға қауіпті болмас үшін келесі кезектегі қағазды тесу жұмысына циркульдің басын пайдалансақ болады. Енді түрлі-түсті жіптер арқылы безендіру үрдісіне көшсек болады. Бейнеленетін заттың формасы мен фактурасына, оның түсіне мән беріп орындалған жұмыстар өте тартымды, мағыналы болып шығатынын ескерген жөн. </w:t>
      </w:r>
    </w:p>
    <w:p w14:paraId="00FE61A9"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Изонит көркем техникасында жұмыс жасаудың екі жолы бар:</w:t>
      </w:r>
    </w:p>
    <w:p w14:paraId="39F5393B"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бұрышты толтыру;  </w:t>
      </w:r>
    </w:p>
    <w:p w14:paraId="0FA1660D"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шеңберді толтыру.</w:t>
      </w:r>
    </w:p>
    <w:p w14:paraId="3DD4C8F4" w14:textId="4E98D0C3"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Ұсынылған арнайы курстардың әрқайсысы жеке шығармашылық жобалар түрінде жүзеге асырылатын арт-сабақтың вариативті мазмұнын көздейді. Болашақ мектепке дейінгі білім беру ұйым педагогтерінің өзін-өзі жүзеге асыруының жеке кеңістігі базалық мазмұн негізінде қалыптасады, студенттердің жеке қызығушылықтарына, бейімділігіне, қалауына сәйкес білім беру бағыттарының бірін күшейте отырып, тереңдетіледі. Жеке жобалар, әдетте, ақпарат жинау, өнер объектілерін меңгерудің жеке тәжірибесін қалыптастыру, эмоциялық реакциялар, уайымдар үшін мәдениет мекемесіне студенттердің өз бетімен келуін болжайды, олар кейіннен таңдап алынған өнер туындыларының желісі бойынша өзінің шығармашылық жұмысында түсіндірілетін болады. 3-4 курс студенттерінің жеке жобалары әдістемелік бөлімді қамтиды, онда студенттер өздері келген мәдениет мекемелерінің әлеуетін, өнер бағытын, шығармашылық қызмет түрлерін зерттейді. Жеке шығармашылық жобалардың тұсаукесері мәдениет мекемелерімен өзара іс-қимыл тәжірибесін айтарлықтай кеңейтуге, олардың жеке тұлғаны дамытудағы әлеуеті,  болашақ педагогикалық қызметте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 мүмкіндіктері туралы түсініктерді қалыптастыруға ықпал етеді. Жеке жобалар шығармашылық қызметте, белсенді жасампаз позицияда өзін-өзі іске асыру қажеттілігін ынталандырады.</w:t>
      </w:r>
    </w:p>
    <w:p w14:paraId="272E1661" w14:textId="77777777" w:rsidR="00122659" w:rsidRPr="00E13189" w:rsidRDefault="0012265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Осылайша, тұлғаның эмоционалдық-мотивациялық, когнитивтік-интеллектуалдық, коммуникативтік, іс жүргізушілік-операциялық компоненттерінің өзара байланысында өнердің әртүрлі түрлерімен бірге қатысудың рухани-адамгершілік тәжірибесін қалыптастыру есебінен болашақ </w:t>
      </w:r>
      <w:r w:rsidRPr="00E13189">
        <w:rPr>
          <w:rFonts w:ascii="Times New Roman" w:hAnsi="Times New Roman" w:cs="Times New Roman"/>
          <w:color w:val="000000" w:themeColor="text1"/>
          <w:sz w:val="28"/>
          <w:szCs w:val="28"/>
          <w:lang w:val="kk-KZ"/>
        </w:rPr>
        <w:lastRenderedPageBreak/>
        <w:t>мектепке дейінгі білім беру ұйым педагогтерінің кәсіби құзыреттілікті дамытуды қамтамасыз ететін базалық және вариативті арнайы курстар, практикумдар мен жеке жобалардың мазмұны әзірленді және сынақтан өткізілді.</w:t>
      </w:r>
    </w:p>
    <w:p w14:paraId="3939D71E" w14:textId="1EC315F5" w:rsidR="00665893" w:rsidRPr="00E13189" w:rsidRDefault="00665893" w:rsidP="009431CB">
      <w:pPr>
        <w:spacing w:after="0" w:line="240" w:lineRule="auto"/>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Мектепке дейінгі білім беру ұйым педагогтерінің кәсіби дайындығында арт</w:t>
      </w:r>
      <w:r w:rsidR="009431CB"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қолданудың маңыздылығы:</w:t>
      </w:r>
    </w:p>
    <w:p w14:paraId="7AFE59B2"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 оның кәсіби қызметінің мақсаты, мазмұны, бағыты, әдістері, білім беру процесін педагогикалық жобалауға дайындығы туралы түсініктері;</w:t>
      </w:r>
    </w:p>
    <w:p w14:paraId="0AC4083D"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 әр түрлі жастағы балалар топтары өкілдерімен позитивті шығармашылық өзара іс-қимыл жасау қабілеті;</w:t>
      </w:r>
    </w:p>
    <w:p w14:paraId="1D7CC854"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в) кәсіби қызметте өзін-өзі жүзеге асыру қажеттілігі, әртүрлі топтағы қарым-қатынастарды үйлестіруге ұмтылу, мектепке дейінгі ұйымның білім беру әлеуетін арттыру;</w:t>
      </w:r>
    </w:p>
    <w:p w14:paraId="571E12E2" w14:textId="0A78074E"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г) арт-технология негізінде кәсіби шығармашылықта және балалармен рөлдік өзара әрекеттестікте өзін-өзі жүзеге асыру тәжірибесі, мектепке дейінгі ұйымдағы педагогикалық практикада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 жүзеге асырылады.</w:t>
      </w:r>
    </w:p>
    <w:p w14:paraId="37C7562C" w14:textId="17CE3EF4" w:rsidR="00665893" w:rsidRPr="00E13189" w:rsidRDefault="00665893" w:rsidP="00317210">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Жоғарыда баяндалған модельдік ұсыныстардың негізінде зерттеу пәні туралы біз студенттерді педагогикалық қызметке арт-технология құралдарымен дайындау процесінің мазмұны олардың жеке тұлғаның мотивациялық</w:t>
      </w:r>
      <w:r w:rsidR="009431CB"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тұлғалық, когнитивті</w:t>
      </w:r>
      <w:r w:rsidR="009431CB"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аналитикалық, эмоциональды-коммунткативтік, рефлексивтік</w:t>
      </w:r>
      <w:r w:rsidR="009431CB"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іс-әрекеттік компоненттерінің өзара байланысында өнердің әр түрлерімен бірге қатысуының рухани-адамгершілік тәжірибесін дамытуға негізделуі тиіс деп болжадық.</w:t>
      </w:r>
    </w:p>
    <w:p w14:paraId="7B025CC4" w14:textId="77777777" w:rsidR="00E72518" w:rsidRDefault="00665893" w:rsidP="00E7251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Бір жағынан, екінші жағынан, мазмұнын кезең - кезеңімен тереңдетуді, күрделендіруді, оның ақпараттылығын күшейтуді қамтамасыз ету қажет-студенттердің танымдық іс-әрекетін, саралауды, мазмұнның вариативтілігін күшейту; мамандануға сәйкес басқа пәндер шеңберінде оқытудың әр түрлі нысандарына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 енгізуді көздейтін </w:t>
      </w:r>
      <w:r w:rsidR="00422C96" w:rsidRPr="00E13189">
        <w:rPr>
          <w:rFonts w:ascii="Times New Roman" w:hAnsi="Times New Roman" w:cs="Times New Roman"/>
          <w:color w:val="000000" w:themeColor="text1"/>
          <w:sz w:val="28"/>
          <w:szCs w:val="28"/>
          <w:lang w:val="kk-KZ"/>
        </w:rPr>
        <w:t>көркемдік техникаларын</w:t>
      </w:r>
      <w:r w:rsidRPr="00E13189">
        <w:rPr>
          <w:rFonts w:ascii="Times New Roman" w:hAnsi="Times New Roman" w:cs="Times New Roman"/>
          <w:color w:val="000000" w:themeColor="text1"/>
          <w:sz w:val="28"/>
          <w:szCs w:val="28"/>
          <w:lang w:val="kk-KZ"/>
        </w:rPr>
        <w:t xml:space="preserve"> және интеграцияланған сабақтарды қолдануға негізделген өзіндік арнайы курстарды оңтайлы үйлестіру</w:t>
      </w:r>
      <w:r w:rsidR="00E72518">
        <w:rPr>
          <w:rFonts w:ascii="Times New Roman" w:hAnsi="Times New Roman" w:cs="Times New Roman"/>
          <w:color w:val="000000" w:themeColor="text1"/>
          <w:sz w:val="28"/>
          <w:szCs w:val="28"/>
          <w:lang w:val="kk-KZ"/>
        </w:rPr>
        <w:t>.</w:t>
      </w:r>
    </w:p>
    <w:p w14:paraId="38B56421" w14:textId="59FA4968" w:rsidR="00665893" w:rsidRPr="00E13189" w:rsidRDefault="00E72518" w:rsidP="00E72518">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Болашақ </w:t>
      </w:r>
      <w:r w:rsidR="00665893" w:rsidRPr="00E13189">
        <w:rPr>
          <w:rFonts w:ascii="Times New Roman" w:hAnsi="Times New Roman" w:cs="Times New Roman"/>
          <w:color w:val="000000" w:themeColor="text1"/>
          <w:sz w:val="28"/>
          <w:szCs w:val="28"/>
          <w:lang w:val="kk-KZ"/>
        </w:rPr>
        <w:t>мектепке дейінг</w:t>
      </w:r>
      <w:r>
        <w:rPr>
          <w:rFonts w:ascii="Times New Roman" w:hAnsi="Times New Roman" w:cs="Times New Roman"/>
          <w:color w:val="000000" w:themeColor="text1"/>
          <w:sz w:val="28"/>
          <w:szCs w:val="28"/>
          <w:lang w:val="kk-KZ"/>
        </w:rPr>
        <w:t xml:space="preserve">і </w:t>
      </w:r>
      <w:r w:rsidR="00665893" w:rsidRPr="00E13189">
        <w:rPr>
          <w:rFonts w:ascii="Times New Roman" w:hAnsi="Times New Roman" w:cs="Times New Roman"/>
          <w:color w:val="000000" w:themeColor="text1"/>
          <w:sz w:val="28"/>
          <w:szCs w:val="28"/>
          <w:lang w:val="kk-KZ"/>
        </w:rPr>
        <w:t>ұйым педагогтерін</w:t>
      </w:r>
      <w:r>
        <w:rPr>
          <w:rFonts w:ascii="Times New Roman" w:hAnsi="Times New Roman" w:cs="Times New Roman"/>
          <w:color w:val="000000" w:themeColor="text1"/>
          <w:sz w:val="28"/>
          <w:szCs w:val="28"/>
          <w:lang w:val="kk-KZ"/>
        </w:rPr>
        <w:t xml:space="preserve"> кәсіби</w:t>
      </w:r>
      <w:r w:rsidR="00665893" w:rsidRPr="00E13189">
        <w:rPr>
          <w:rFonts w:ascii="Times New Roman" w:hAnsi="Times New Roman" w:cs="Times New Roman"/>
          <w:color w:val="000000" w:themeColor="text1"/>
          <w:sz w:val="28"/>
          <w:szCs w:val="28"/>
          <w:lang w:val="kk-KZ"/>
        </w:rPr>
        <w:t xml:space="preserve"> қызметке дайындау </w:t>
      </w:r>
      <w:r>
        <w:rPr>
          <w:rFonts w:ascii="Times New Roman" w:hAnsi="Times New Roman" w:cs="Times New Roman"/>
          <w:color w:val="000000" w:themeColor="text1"/>
          <w:sz w:val="28"/>
          <w:szCs w:val="28"/>
          <w:lang w:val="kk-KZ"/>
        </w:rPr>
        <w:t>үдерісінің</w:t>
      </w:r>
      <w:r w:rsidR="00665893" w:rsidRPr="00E13189">
        <w:rPr>
          <w:rFonts w:ascii="Times New Roman" w:hAnsi="Times New Roman" w:cs="Times New Roman"/>
          <w:color w:val="000000" w:themeColor="text1"/>
          <w:sz w:val="28"/>
          <w:szCs w:val="28"/>
          <w:lang w:val="kk-KZ"/>
        </w:rPr>
        <w:t xml:space="preserve"> мазмұны арт-технология құралдары</w:t>
      </w:r>
      <w:r>
        <w:rPr>
          <w:rFonts w:ascii="Times New Roman" w:hAnsi="Times New Roman" w:cs="Times New Roman"/>
          <w:color w:val="000000" w:themeColor="text1"/>
          <w:sz w:val="28"/>
          <w:szCs w:val="28"/>
          <w:lang w:val="kk-KZ"/>
        </w:rPr>
        <w:t xml:space="preserve">н қолданғанда студенттердің </w:t>
      </w:r>
      <w:r w:rsidR="00665893" w:rsidRPr="00E13189">
        <w:rPr>
          <w:rFonts w:ascii="Times New Roman" w:hAnsi="Times New Roman" w:cs="Times New Roman"/>
          <w:color w:val="000000" w:themeColor="text1"/>
          <w:sz w:val="28"/>
          <w:szCs w:val="28"/>
          <w:lang w:val="kk-KZ"/>
        </w:rPr>
        <w:t xml:space="preserve"> жеке мүмкіндіктері мен мүдделерін ескере отырып, оның компоненттерін үлгілеуге,</w:t>
      </w:r>
      <w:r>
        <w:rPr>
          <w:rFonts w:ascii="Times New Roman" w:hAnsi="Times New Roman" w:cs="Times New Roman"/>
          <w:color w:val="000000" w:themeColor="text1"/>
          <w:sz w:val="28"/>
          <w:szCs w:val="28"/>
          <w:lang w:val="kk-KZ"/>
        </w:rPr>
        <w:t xml:space="preserve"> олардың</w:t>
      </w:r>
      <w:r w:rsidR="00665893" w:rsidRPr="00E13189">
        <w:rPr>
          <w:rFonts w:ascii="Times New Roman" w:hAnsi="Times New Roman" w:cs="Times New Roman"/>
          <w:color w:val="000000" w:themeColor="text1"/>
          <w:sz w:val="28"/>
          <w:szCs w:val="28"/>
          <w:lang w:val="kk-KZ"/>
        </w:rPr>
        <w:t xml:space="preserve"> кәсіби бағытталған шығармашылық қызметте өзін-өзі іске асыруының мобильді вариативті кеңістігін қалыптастыруға, білім беру мазмұнын, сондай-ақ ұжымдық танымдық қызметте әртүрлі рөлдерді, позицияларды таңдауға мүмкіндік беретіндей </w:t>
      </w:r>
      <w:r w:rsidR="000C6955">
        <w:rPr>
          <w:rFonts w:ascii="Times New Roman" w:hAnsi="Times New Roman" w:cs="Times New Roman"/>
          <w:color w:val="000000" w:themeColor="text1"/>
          <w:sz w:val="28"/>
          <w:szCs w:val="28"/>
          <w:lang w:val="kk-KZ"/>
        </w:rPr>
        <w:t>ұйымдастырылуы</w:t>
      </w:r>
      <w:r w:rsidR="00665893" w:rsidRPr="00E13189">
        <w:rPr>
          <w:rFonts w:ascii="Times New Roman" w:hAnsi="Times New Roman" w:cs="Times New Roman"/>
          <w:color w:val="000000" w:themeColor="text1"/>
          <w:sz w:val="28"/>
          <w:szCs w:val="28"/>
          <w:lang w:val="kk-KZ"/>
        </w:rPr>
        <w:t xml:space="preserve"> тиіс. Арт-сабақтардың мазмұны бастапқы тәжірибелік  эксперменттің анықтау кезеңдерінде жетілуге жататын өнер объектілерінің, артефактілердің кешенін; меңгеруге жататын ақпаратты; сондай-ақ бастамашылық-жасампаздық көркемдік-шығармашылық қызметте үлгі бойынша ойлау және іс-әрекет тәжірибесін кейіннен пайдалану үшін көркемдік шығармашылық техникаларының белгілі бір жиынтығын көздеуі тиіс.</w:t>
      </w:r>
    </w:p>
    <w:p w14:paraId="21CF2107" w14:textId="29A31AC1"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Арт-сабақтардың мазмұны бір жағынан, білім беру стандартының талаптарына және екінші жағынан, - қоғамның өзекті өзгеріп отыратын қажеттіліктеріне бағытталуы тиіс</w:t>
      </w:r>
      <w:r w:rsidR="007F0CBC">
        <w:rPr>
          <w:rFonts w:ascii="Times New Roman" w:hAnsi="Times New Roman" w:cs="Times New Roman"/>
          <w:color w:val="000000" w:themeColor="text1"/>
          <w:sz w:val="28"/>
          <w:szCs w:val="28"/>
          <w:lang w:val="kk-KZ"/>
        </w:rPr>
        <w:t>. Болашақ мектепке дейінгі ұйым педагогтерінің</w:t>
      </w:r>
      <w:r w:rsidRPr="00E13189">
        <w:rPr>
          <w:rFonts w:ascii="Times New Roman" w:hAnsi="Times New Roman" w:cs="Times New Roman"/>
          <w:color w:val="000000" w:themeColor="text1"/>
          <w:sz w:val="28"/>
          <w:szCs w:val="28"/>
          <w:lang w:val="kk-KZ"/>
        </w:rPr>
        <w:t xml:space="preserve"> білім туралы түсініктерін басқа мәдени институттармен педагогикалық міндеттерді шешуде өзара тығыз байланысты ашық серпінді </w:t>
      </w:r>
      <w:r w:rsidR="007F0CBC">
        <w:rPr>
          <w:rFonts w:ascii="Times New Roman" w:hAnsi="Times New Roman" w:cs="Times New Roman"/>
          <w:color w:val="000000" w:themeColor="text1"/>
          <w:sz w:val="28"/>
          <w:szCs w:val="28"/>
          <w:lang w:val="kk-KZ"/>
        </w:rPr>
        <w:t>біртұтас</w:t>
      </w:r>
      <w:r w:rsidRPr="00E13189">
        <w:rPr>
          <w:rFonts w:ascii="Times New Roman" w:hAnsi="Times New Roman" w:cs="Times New Roman"/>
          <w:color w:val="000000" w:themeColor="text1"/>
          <w:sz w:val="28"/>
          <w:szCs w:val="28"/>
          <w:lang w:val="kk-KZ"/>
        </w:rPr>
        <w:t xml:space="preserve"> жүйе ретінде </w:t>
      </w:r>
      <w:r w:rsidR="00930107">
        <w:rPr>
          <w:rFonts w:ascii="Times New Roman" w:hAnsi="Times New Roman" w:cs="Times New Roman"/>
          <w:color w:val="000000" w:themeColor="text1"/>
          <w:sz w:val="28"/>
          <w:szCs w:val="28"/>
          <w:lang w:val="kk-KZ"/>
        </w:rPr>
        <w:t>құру</w:t>
      </w:r>
      <w:r w:rsidRPr="00E13189">
        <w:rPr>
          <w:rFonts w:ascii="Times New Roman" w:hAnsi="Times New Roman" w:cs="Times New Roman"/>
          <w:color w:val="000000" w:themeColor="text1"/>
          <w:sz w:val="28"/>
          <w:szCs w:val="28"/>
          <w:lang w:val="kk-KZ"/>
        </w:rPr>
        <w:t>, студенттерде әріптестік тәжірибесін, игерілетін әлеуметтік рөлдердің спектрін мақсатты түрде кеңейту қажет. Арт-сабақтардың мазмұнын диалогтық әдістермен қатар, шығармашылық мамандықтар өкілдерінің қоғамдық бірлестіктерімен, білім беру мекемелерінің әртүрлі үлгілерімен бағдарламалық өзара іс-қимылы есебінен байытылуы тиіс.</w:t>
      </w:r>
    </w:p>
    <w:p w14:paraId="2232D79F" w14:textId="01C37264"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Арт-сабақтардың мазмұны мультимодальдық тәсіл талаптарына жауап беруі, яғни көркем шығармашылықтың әртүрлі түрлері (бейнелеу өнері, музыка, пластикалық өнер, театр, халық қолөнері және т.б.), өнер туындылары, көркем қызмет әдістері мен құралдары туралы ақпаратты қамтуы, өнердің әртүрлі түрлері мен жанрларының, көркем шығармашылық құралдарының әлеуетін өзіне біріктіруі тиіс. Мектепке дейінгі ұйым</w:t>
      </w:r>
      <w:r w:rsidR="00930107">
        <w:rPr>
          <w:rFonts w:ascii="Times New Roman" w:hAnsi="Times New Roman" w:cs="Times New Roman"/>
          <w:color w:val="000000" w:themeColor="text1"/>
          <w:sz w:val="28"/>
          <w:szCs w:val="28"/>
          <w:lang w:val="kk-KZ"/>
        </w:rPr>
        <w:t>ның болашақ</w:t>
      </w:r>
      <w:r w:rsidRPr="00E13189">
        <w:rPr>
          <w:rFonts w:ascii="Times New Roman" w:hAnsi="Times New Roman" w:cs="Times New Roman"/>
          <w:color w:val="000000" w:themeColor="text1"/>
          <w:sz w:val="28"/>
          <w:szCs w:val="28"/>
          <w:lang w:val="kk-KZ"/>
        </w:rPr>
        <w:t xml:space="preserve"> педагогтерінің кәсіби құзыреттілігін дамытуға бағытталған бағдарламаның мазмұны</w:t>
      </w:r>
      <w:r w:rsidR="00930107">
        <w:rPr>
          <w:rFonts w:ascii="Times New Roman" w:hAnsi="Times New Roman" w:cs="Times New Roman"/>
          <w:color w:val="000000" w:themeColor="text1"/>
          <w:sz w:val="28"/>
          <w:szCs w:val="28"/>
          <w:lang w:val="kk-KZ"/>
        </w:rPr>
        <w:t xml:space="preserve"> олардың</w:t>
      </w:r>
      <w:r w:rsidRPr="00E13189">
        <w:rPr>
          <w:rFonts w:ascii="Times New Roman" w:hAnsi="Times New Roman" w:cs="Times New Roman"/>
          <w:color w:val="000000" w:themeColor="text1"/>
          <w:sz w:val="28"/>
          <w:szCs w:val="28"/>
          <w:lang w:val="kk-KZ"/>
        </w:rPr>
        <w:t xml:space="preserve"> кәсіби қызметінде өзін-өзі жүзеге асыруға </w:t>
      </w:r>
      <w:r w:rsidR="008853FC">
        <w:rPr>
          <w:rFonts w:ascii="Times New Roman" w:hAnsi="Times New Roman" w:cs="Times New Roman"/>
          <w:color w:val="000000" w:themeColor="text1"/>
          <w:sz w:val="28"/>
          <w:szCs w:val="28"/>
          <w:lang w:val="kk-KZ"/>
        </w:rPr>
        <w:t>мотивациясы</w:t>
      </w:r>
      <w:r w:rsidRPr="00E13189">
        <w:rPr>
          <w:rFonts w:ascii="Times New Roman" w:hAnsi="Times New Roman" w:cs="Times New Roman"/>
          <w:color w:val="000000" w:themeColor="text1"/>
          <w:sz w:val="28"/>
          <w:szCs w:val="28"/>
          <w:lang w:val="kk-KZ"/>
        </w:rPr>
        <w:t>, когнитивті саланы дамыту, кәсіби білімді, іскерлікті және дағдыларды</w:t>
      </w:r>
      <w:r w:rsidR="008853FC">
        <w:rPr>
          <w:rFonts w:ascii="Times New Roman" w:hAnsi="Times New Roman" w:cs="Times New Roman"/>
          <w:color w:val="000000" w:themeColor="text1"/>
          <w:sz w:val="28"/>
          <w:szCs w:val="28"/>
          <w:lang w:val="kk-KZ"/>
        </w:rPr>
        <w:t xml:space="preserve"> дамыту</w:t>
      </w:r>
      <w:r w:rsidRPr="00E13189">
        <w:rPr>
          <w:rFonts w:ascii="Times New Roman" w:hAnsi="Times New Roman" w:cs="Times New Roman"/>
          <w:color w:val="000000" w:themeColor="text1"/>
          <w:sz w:val="28"/>
          <w:szCs w:val="28"/>
          <w:lang w:val="kk-KZ"/>
        </w:rPr>
        <w:t>, өзінің</w:t>
      </w:r>
      <w:r w:rsidR="008853FC">
        <w:rPr>
          <w:rFonts w:ascii="Times New Roman" w:hAnsi="Times New Roman" w:cs="Times New Roman"/>
          <w:color w:val="000000" w:themeColor="text1"/>
          <w:sz w:val="28"/>
          <w:szCs w:val="28"/>
          <w:lang w:val="kk-KZ"/>
        </w:rPr>
        <w:t xml:space="preserve"> болашақ</w:t>
      </w:r>
      <w:r w:rsidRPr="00E13189">
        <w:rPr>
          <w:rFonts w:ascii="Times New Roman" w:hAnsi="Times New Roman" w:cs="Times New Roman"/>
          <w:color w:val="000000" w:themeColor="text1"/>
          <w:sz w:val="28"/>
          <w:szCs w:val="28"/>
          <w:lang w:val="kk-KZ"/>
        </w:rPr>
        <w:t xml:space="preserve"> қызметінде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қолдануға дайындығы, коммуникативтік қабілеті, өзін-өзі белсендендіру, кәсіби маңызды мәдени-әлеуметтік тәжірибені кеңейту міндеттерін кешенді шешуді қамтамасыз етуі тиіс.</w:t>
      </w:r>
    </w:p>
    <w:p w14:paraId="1386AC95" w14:textId="7DE2B21B"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Арт-сабақтардың мазмұны студенттерге педагогикалық қызметті жобалау тәжірибесін ұсын</w:t>
      </w:r>
      <w:r w:rsidR="00133689">
        <w:rPr>
          <w:rFonts w:ascii="Times New Roman" w:hAnsi="Times New Roman" w:cs="Times New Roman"/>
          <w:color w:val="000000" w:themeColor="text1"/>
          <w:sz w:val="28"/>
          <w:szCs w:val="28"/>
          <w:lang w:val="kk-KZ"/>
        </w:rPr>
        <w:t>ады</w:t>
      </w:r>
      <w:r w:rsidRPr="00E13189">
        <w:rPr>
          <w:rFonts w:ascii="Times New Roman" w:hAnsi="Times New Roman" w:cs="Times New Roman"/>
          <w:color w:val="000000" w:themeColor="text1"/>
          <w:sz w:val="28"/>
          <w:szCs w:val="28"/>
          <w:lang w:val="kk-KZ"/>
        </w:rPr>
        <w:t xml:space="preserve">, яғни мақсатқа бағыттаудан және болжаудан бастап нәтижелерді талдауға дейін жобалық қызметтің барлық құрамдас бөліктерін қамтуы тиіс, </w:t>
      </w:r>
      <w:r w:rsidR="00133689">
        <w:rPr>
          <w:rFonts w:ascii="Times New Roman" w:hAnsi="Times New Roman" w:cs="Times New Roman"/>
          <w:color w:val="000000" w:themeColor="text1"/>
          <w:sz w:val="28"/>
          <w:szCs w:val="28"/>
          <w:lang w:val="kk-KZ"/>
        </w:rPr>
        <w:t xml:space="preserve">болашақ </w:t>
      </w:r>
      <w:r w:rsidRPr="00E13189">
        <w:rPr>
          <w:rFonts w:ascii="Times New Roman" w:hAnsi="Times New Roman" w:cs="Times New Roman"/>
          <w:color w:val="000000" w:themeColor="text1"/>
          <w:sz w:val="28"/>
          <w:szCs w:val="28"/>
          <w:lang w:val="kk-KZ"/>
        </w:rPr>
        <w:t>мектепке дейінгі ұйым педагогтерінің қазіргі заманғы функцияларына, қоғам қажеттіліктеріне, макро</w:t>
      </w:r>
      <w:r w:rsidR="001336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және микро-мәдени-рухани-білім беру кеңістігінің мәдени дамуының өзекті мәселелері мен ерекшелігіне сәйкес жобалық қызметтің әрбір кезеңін жүзеге асыру дағдыларын қалыптастыруға ықпал ет</w:t>
      </w:r>
      <w:r w:rsidR="00133689">
        <w:rPr>
          <w:rFonts w:ascii="Times New Roman" w:hAnsi="Times New Roman" w:cs="Times New Roman"/>
          <w:color w:val="000000" w:themeColor="text1"/>
          <w:sz w:val="28"/>
          <w:szCs w:val="28"/>
          <w:lang w:val="kk-KZ"/>
        </w:rPr>
        <w:t>еді</w:t>
      </w:r>
      <w:r w:rsidRPr="00E13189">
        <w:rPr>
          <w:rFonts w:ascii="Times New Roman" w:hAnsi="Times New Roman" w:cs="Times New Roman"/>
          <w:color w:val="000000" w:themeColor="text1"/>
          <w:sz w:val="28"/>
          <w:szCs w:val="28"/>
          <w:lang w:val="kk-KZ"/>
        </w:rPr>
        <w:t>.</w:t>
      </w:r>
    </w:p>
    <w:p w14:paraId="30977DFC" w14:textId="5C2EDF8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Осылайша, арт-технология құралдарымен болашақ мектепке дейінгі ұйым педагогтерінің кәсіби құзыреттілігін дамыту </w:t>
      </w:r>
      <w:r w:rsidR="00F20D01">
        <w:rPr>
          <w:rFonts w:ascii="Times New Roman" w:hAnsi="Times New Roman" w:cs="Times New Roman"/>
          <w:color w:val="000000" w:themeColor="text1"/>
          <w:sz w:val="28"/>
          <w:szCs w:val="28"/>
          <w:lang w:val="kk-KZ"/>
        </w:rPr>
        <w:t>үдерісінің</w:t>
      </w:r>
      <w:r w:rsidRPr="00E13189">
        <w:rPr>
          <w:rFonts w:ascii="Times New Roman" w:hAnsi="Times New Roman" w:cs="Times New Roman"/>
          <w:color w:val="000000" w:themeColor="text1"/>
          <w:sz w:val="28"/>
          <w:szCs w:val="28"/>
          <w:lang w:val="kk-KZ"/>
        </w:rPr>
        <w:t xml:space="preserve"> мазмұнының базалық инварианты арт-педагогика және арт-терапия, олардың қалыптасуы, дамуы, заманауи зерттеулер және педагогикалық практикада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 тәжірибесі; білім беру, бейімдеу, алдын алу, түзету, терапевтік, дамытушы, диагностикалық құралдар ретінде көркем - шығармашылық технологиялардың әлеуеті; арт-технология түрлері және оларды қолдану салалары туралы білімді қамтиды</w:t>
      </w:r>
      <w:r w:rsidR="00F20D01">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педагогикалық жұмыста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қолданудың ғылыми-технологиялық негіздері, әр-түрлі техникалар, әдістер,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ың құрамдас бөлігі ретінде көркем шығармашылық құралдары туралы білімі балалардың әртүрлі әлеуметтік категорияларымен және жас ерекшеліктеріне байланысты топтарымен жұмыс </w:t>
      </w:r>
      <w:r w:rsidR="00F20D01">
        <w:rPr>
          <w:rFonts w:ascii="Times New Roman" w:hAnsi="Times New Roman" w:cs="Times New Roman"/>
          <w:color w:val="000000" w:themeColor="text1"/>
          <w:sz w:val="28"/>
          <w:szCs w:val="28"/>
          <w:lang w:val="kk-KZ"/>
        </w:rPr>
        <w:t>атқаруда</w:t>
      </w:r>
      <w:r w:rsidRPr="00E13189">
        <w:rPr>
          <w:rFonts w:ascii="Times New Roman" w:hAnsi="Times New Roman" w:cs="Times New Roman"/>
          <w:color w:val="000000" w:themeColor="text1"/>
          <w:sz w:val="28"/>
          <w:szCs w:val="28"/>
          <w:lang w:val="kk-KZ"/>
        </w:rPr>
        <w:t xml:space="preserve">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қолданудың ерекшеліктеріне мән бе</w:t>
      </w:r>
      <w:r w:rsidR="00F20D01">
        <w:rPr>
          <w:rFonts w:ascii="Times New Roman" w:hAnsi="Times New Roman" w:cs="Times New Roman"/>
          <w:color w:val="000000" w:themeColor="text1"/>
          <w:sz w:val="28"/>
          <w:szCs w:val="28"/>
          <w:lang w:val="kk-KZ"/>
        </w:rPr>
        <w:t>ріледі.</w:t>
      </w:r>
    </w:p>
    <w:p w14:paraId="19BB0492" w14:textId="6C5A5BB5" w:rsidR="00665893" w:rsidRPr="00E13189" w:rsidRDefault="00651CE8" w:rsidP="00596374">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w:t>
      </w:r>
      <w:r w:rsidR="00665893" w:rsidRPr="00E13189">
        <w:rPr>
          <w:rFonts w:ascii="Times New Roman" w:hAnsi="Times New Roman" w:cs="Times New Roman"/>
          <w:color w:val="000000" w:themeColor="text1"/>
          <w:sz w:val="28"/>
          <w:szCs w:val="28"/>
          <w:lang w:val="kk-KZ"/>
        </w:rPr>
        <w:t xml:space="preserve">Арт-технология» </w:t>
      </w:r>
      <w:r w:rsidR="00366EF2">
        <w:rPr>
          <w:rFonts w:ascii="Times New Roman" w:hAnsi="Times New Roman" w:cs="Times New Roman"/>
          <w:color w:val="000000" w:themeColor="text1"/>
          <w:sz w:val="28"/>
          <w:szCs w:val="28"/>
          <w:lang w:val="kk-KZ"/>
        </w:rPr>
        <w:t>элективті</w:t>
      </w:r>
      <w:r w:rsidR="00665893" w:rsidRPr="00E13189">
        <w:rPr>
          <w:rFonts w:ascii="Times New Roman" w:hAnsi="Times New Roman" w:cs="Times New Roman"/>
          <w:color w:val="000000" w:themeColor="text1"/>
          <w:sz w:val="28"/>
          <w:szCs w:val="28"/>
          <w:lang w:val="kk-KZ"/>
        </w:rPr>
        <w:t xml:space="preserve"> курс бағдарламас</w:t>
      </w:r>
      <w:r w:rsidR="00596374">
        <w:rPr>
          <w:rFonts w:ascii="Times New Roman" w:hAnsi="Times New Roman" w:cs="Times New Roman"/>
          <w:color w:val="000000" w:themeColor="text1"/>
          <w:sz w:val="28"/>
          <w:szCs w:val="28"/>
          <w:lang w:val="kk-KZ"/>
        </w:rPr>
        <w:t xml:space="preserve">ы </w:t>
      </w:r>
      <w:r w:rsidR="00665893" w:rsidRPr="00E13189">
        <w:rPr>
          <w:rFonts w:ascii="Times New Roman" w:hAnsi="Times New Roman" w:cs="Times New Roman"/>
          <w:color w:val="000000" w:themeColor="text1"/>
          <w:sz w:val="28"/>
          <w:szCs w:val="28"/>
          <w:lang w:val="kk-KZ"/>
        </w:rPr>
        <w:t xml:space="preserve">5-6 семестрде факультативтік </w:t>
      </w:r>
      <w:r w:rsidR="00366EF2">
        <w:rPr>
          <w:rFonts w:ascii="Times New Roman" w:hAnsi="Times New Roman" w:cs="Times New Roman"/>
          <w:color w:val="000000" w:themeColor="text1"/>
          <w:sz w:val="28"/>
          <w:szCs w:val="28"/>
          <w:lang w:val="kk-KZ"/>
        </w:rPr>
        <w:t>сабақ</w:t>
      </w:r>
      <w:r w:rsidR="00665893" w:rsidRPr="00E13189">
        <w:rPr>
          <w:rFonts w:ascii="Times New Roman" w:hAnsi="Times New Roman" w:cs="Times New Roman"/>
          <w:color w:val="000000" w:themeColor="text1"/>
          <w:sz w:val="28"/>
          <w:szCs w:val="28"/>
          <w:lang w:val="kk-KZ"/>
        </w:rPr>
        <w:t xml:space="preserve"> ретінде сынақтан өт</w:t>
      </w:r>
      <w:r w:rsidR="00366EF2">
        <w:rPr>
          <w:rFonts w:ascii="Times New Roman" w:hAnsi="Times New Roman" w:cs="Times New Roman"/>
          <w:color w:val="000000" w:themeColor="text1"/>
          <w:sz w:val="28"/>
          <w:szCs w:val="28"/>
          <w:lang w:val="kk-KZ"/>
        </w:rPr>
        <w:t>ті</w:t>
      </w:r>
      <w:r w:rsidR="00665893" w:rsidRPr="00E13189">
        <w:rPr>
          <w:rFonts w:ascii="Times New Roman" w:hAnsi="Times New Roman" w:cs="Times New Roman"/>
          <w:color w:val="000000" w:themeColor="text1"/>
          <w:sz w:val="28"/>
          <w:szCs w:val="28"/>
          <w:lang w:val="kk-KZ"/>
        </w:rPr>
        <w:t xml:space="preserve">. </w:t>
      </w:r>
      <w:r w:rsidR="00366EF2" w:rsidRPr="00366EF2">
        <w:rPr>
          <w:rFonts w:ascii="Times New Roman" w:hAnsi="Times New Roman" w:cs="Times New Roman"/>
          <w:color w:val="000000" w:themeColor="text1"/>
          <w:sz w:val="28"/>
          <w:szCs w:val="28"/>
          <w:lang w:val="kk-KZ"/>
        </w:rPr>
        <w:t xml:space="preserve">элективті курс бағдарламасы  </w:t>
      </w:r>
      <w:r w:rsidR="00366EF2">
        <w:rPr>
          <w:rFonts w:ascii="Times New Roman" w:hAnsi="Times New Roman" w:cs="Times New Roman"/>
          <w:color w:val="000000" w:themeColor="text1"/>
          <w:sz w:val="28"/>
          <w:szCs w:val="28"/>
          <w:lang w:val="kk-KZ"/>
        </w:rPr>
        <w:t xml:space="preserve">болашақ мектепке дейінгі ұйым педагогтерінің </w:t>
      </w:r>
      <w:r w:rsidR="00665893" w:rsidRPr="00E13189">
        <w:rPr>
          <w:rFonts w:ascii="Times New Roman" w:hAnsi="Times New Roman" w:cs="Times New Roman"/>
          <w:color w:val="000000" w:themeColor="text1"/>
          <w:sz w:val="28"/>
          <w:szCs w:val="28"/>
          <w:lang w:val="kk-KZ"/>
        </w:rPr>
        <w:t xml:space="preserve"> </w:t>
      </w:r>
      <w:r w:rsidR="00224D31">
        <w:rPr>
          <w:rFonts w:ascii="Times New Roman" w:hAnsi="Times New Roman" w:cs="Times New Roman"/>
          <w:color w:val="000000" w:themeColor="text1"/>
          <w:sz w:val="28"/>
          <w:szCs w:val="28"/>
          <w:lang w:val="kk-KZ"/>
        </w:rPr>
        <w:t xml:space="preserve">кәсіптендіру </w:t>
      </w:r>
      <w:r w:rsidR="00665893" w:rsidRPr="00E13189">
        <w:rPr>
          <w:rFonts w:ascii="Times New Roman" w:hAnsi="Times New Roman" w:cs="Times New Roman"/>
          <w:color w:val="000000" w:themeColor="text1"/>
          <w:sz w:val="28"/>
          <w:szCs w:val="28"/>
          <w:lang w:val="kk-KZ"/>
        </w:rPr>
        <w:t xml:space="preserve">және бейіндік пәндер </w:t>
      </w:r>
      <w:r w:rsidR="00366EF2">
        <w:rPr>
          <w:rFonts w:ascii="Times New Roman" w:hAnsi="Times New Roman" w:cs="Times New Roman"/>
          <w:color w:val="000000" w:themeColor="text1"/>
          <w:sz w:val="28"/>
          <w:szCs w:val="28"/>
          <w:lang w:val="kk-KZ"/>
        </w:rPr>
        <w:t>бағдарламасына кіріктіліп өтілді.</w:t>
      </w:r>
      <w:r w:rsidR="00665893" w:rsidRPr="00E13189">
        <w:rPr>
          <w:rFonts w:ascii="Times New Roman" w:hAnsi="Times New Roman" w:cs="Times New Roman"/>
          <w:color w:val="000000" w:themeColor="text1"/>
          <w:sz w:val="28"/>
          <w:szCs w:val="28"/>
          <w:lang w:val="kk-KZ"/>
        </w:rPr>
        <w:t xml:space="preserve"> </w:t>
      </w:r>
      <w:r w:rsidR="00665893" w:rsidRPr="0002421A">
        <w:rPr>
          <w:rFonts w:ascii="Times New Roman" w:hAnsi="Times New Roman" w:cs="Times New Roman"/>
          <w:color w:val="000000" w:themeColor="text1"/>
          <w:sz w:val="28"/>
          <w:szCs w:val="28"/>
          <w:lang w:val="kk-KZ"/>
        </w:rPr>
        <w:t>(«</w:t>
      </w:r>
      <w:r w:rsidR="00EC6EE7" w:rsidRPr="0002421A">
        <w:rPr>
          <w:rFonts w:ascii="Times New Roman" w:hAnsi="Times New Roman" w:cs="Times New Roman"/>
          <w:color w:val="000000" w:themeColor="text1"/>
          <w:sz w:val="28"/>
          <w:szCs w:val="28"/>
          <w:lang w:val="kk-KZ"/>
        </w:rPr>
        <w:t>А</w:t>
      </w:r>
      <w:r w:rsidR="00665893" w:rsidRPr="0002421A">
        <w:rPr>
          <w:rFonts w:ascii="Times New Roman" w:hAnsi="Times New Roman" w:cs="Times New Roman"/>
          <w:color w:val="000000" w:themeColor="text1"/>
          <w:sz w:val="28"/>
          <w:szCs w:val="28"/>
          <w:lang w:val="kk-KZ"/>
        </w:rPr>
        <w:t>рт білім беру», «</w:t>
      </w:r>
      <w:r w:rsidR="00224D31" w:rsidRPr="0002421A">
        <w:rPr>
          <w:rFonts w:ascii="Times New Roman" w:hAnsi="Times New Roman" w:cs="Times New Roman"/>
          <w:color w:val="000000" w:themeColor="text1"/>
          <w:sz w:val="28"/>
          <w:szCs w:val="28"/>
          <w:lang w:val="kk-KZ"/>
        </w:rPr>
        <w:t>Бейнелеу өнерін оқыту әдістемес</w:t>
      </w:r>
      <w:r w:rsidR="0002421A">
        <w:rPr>
          <w:rFonts w:ascii="Times New Roman" w:hAnsi="Times New Roman" w:cs="Times New Roman"/>
          <w:color w:val="000000" w:themeColor="text1"/>
          <w:sz w:val="28"/>
          <w:szCs w:val="28"/>
          <w:lang w:val="kk-KZ"/>
        </w:rPr>
        <w:t>і</w:t>
      </w:r>
      <w:r w:rsidR="00224D31" w:rsidRPr="0002421A">
        <w:rPr>
          <w:rFonts w:ascii="Times New Roman" w:hAnsi="Times New Roman" w:cs="Times New Roman"/>
          <w:color w:val="000000" w:themeColor="text1"/>
          <w:sz w:val="28"/>
          <w:szCs w:val="28"/>
          <w:lang w:val="kk-KZ"/>
        </w:rPr>
        <w:t>»</w:t>
      </w:r>
      <w:r w:rsidR="00665893" w:rsidRPr="0002421A">
        <w:rPr>
          <w:rFonts w:ascii="Times New Roman" w:hAnsi="Times New Roman" w:cs="Times New Roman"/>
          <w:color w:val="000000" w:themeColor="text1"/>
          <w:sz w:val="28"/>
          <w:szCs w:val="28"/>
          <w:lang w:val="kk-KZ"/>
        </w:rPr>
        <w:t>).</w:t>
      </w:r>
      <w:r w:rsidR="00665893" w:rsidRPr="00E13189">
        <w:rPr>
          <w:rFonts w:ascii="Times New Roman" w:hAnsi="Times New Roman" w:cs="Times New Roman"/>
          <w:color w:val="000000" w:themeColor="text1"/>
          <w:sz w:val="28"/>
          <w:szCs w:val="28"/>
          <w:lang w:val="kk-KZ"/>
        </w:rPr>
        <w:t xml:space="preserve"> Бағдарлама мазмұнын меңгеру болашақ маманның арт-педагогикалық теория мен практика саласындағы білімдері мен дағдыларын меңгеруіне ықпал ете</w:t>
      </w:r>
      <w:r w:rsidR="00EC6EE7">
        <w:rPr>
          <w:rFonts w:ascii="Times New Roman" w:hAnsi="Times New Roman" w:cs="Times New Roman"/>
          <w:color w:val="000000" w:themeColor="text1"/>
          <w:sz w:val="28"/>
          <w:szCs w:val="28"/>
          <w:lang w:val="kk-KZ"/>
        </w:rPr>
        <w:t>ді</w:t>
      </w:r>
      <w:r w:rsidR="00665893" w:rsidRPr="00E13189">
        <w:rPr>
          <w:rFonts w:ascii="Times New Roman" w:hAnsi="Times New Roman" w:cs="Times New Roman"/>
          <w:color w:val="000000" w:themeColor="text1"/>
          <w:sz w:val="28"/>
          <w:szCs w:val="28"/>
          <w:lang w:val="kk-KZ"/>
        </w:rPr>
        <w:t xml:space="preserve">. Бұл </w:t>
      </w:r>
      <w:r w:rsidR="00EC6EE7">
        <w:rPr>
          <w:rFonts w:ascii="Times New Roman" w:hAnsi="Times New Roman" w:cs="Times New Roman"/>
          <w:color w:val="000000" w:themeColor="text1"/>
          <w:sz w:val="28"/>
          <w:szCs w:val="28"/>
          <w:lang w:val="kk-KZ"/>
        </w:rPr>
        <w:t xml:space="preserve">болашақ </w:t>
      </w:r>
      <w:r w:rsidR="00665893" w:rsidRPr="00E13189">
        <w:rPr>
          <w:rFonts w:ascii="Times New Roman" w:hAnsi="Times New Roman" w:cs="Times New Roman"/>
          <w:color w:val="000000" w:themeColor="text1"/>
          <w:sz w:val="28"/>
          <w:szCs w:val="28"/>
          <w:lang w:val="kk-KZ"/>
        </w:rPr>
        <w:t>мектепке дейінг</w:t>
      </w:r>
      <w:r w:rsidR="00EC6EE7">
        <w:rPr>
          <w:rFonts w:ascii="Times New Roman" w:hAnsi="Times New Roman" w:cs="Times New Roman"/>
          <w:color w:val="000000" w:themeColor="text1"/>
          <w:sz w:val="28"/>
          <w:szCs w:val="28"/>
          <w:lang w:val="kk-KZ"/>
        </w:rPr>
        <w:t xml:space="preserve">і </w:t>
      </w:r>
      <w:r w:rsidR="00665893" w:rsidRPr="00E13189">
        <w:rPr>
          <w:rFonts w:ascii="Times New Roman" w:hAnsi="Times New Roman" w:cs="Times New Roman"/>
          <w:color w:val="000000" w:themeColor="text1"/>
          <w:sz w:val="28"/>
          <w:szCs w:val="28"/>
          <w:lang w:val="kk-KZ"/>
        </w:rPr>
        <w:t>ұйым педагогтерінің қызметі туралы бұрын алған білімін кең аспектіде жетілдіруге және педагогикалық қызметті ұйымдастыру ерекшеліктерін анықтауға мүмкіндік береді. Пәнді оқу жалпы білім беретін мекеме қызметінің нақты жағдайларында, факультативтің міндеттері аясында жүргізіледі. Осы мақсатта-бағдарлама практикалық сабақтардың шамамен алынған тақырыптарын қамтиды. Ол студентке әр түрл</w:t>
      </w:r>
      <w:r w:rsidR="00503768">
        <w:rPr>
          <w:rFonts w:ascii="Times New Roman" w:hAnsi="Times New Roman" w:cs="Times New Roman"/>
          <w:color w:val="000000" w:themeColor="text1"/>
          <w:sz w:val="28"/>
          <w:szCs w:val="28"/>
          <w:lang w:val="kk-KZ"/>
        </w:rPr>
        <w:t>і</w:t>
      </w:r>
      <w:r w:rsidR="00665893" w:rsidRPr="00E13189">
        <w:rPr>
          <w:rFonts w:ascii="Times New Roman" w:hAnsi="Times New Roman" w:cs="Times New Roman"/>
          <w:color w:val="000000" w:themeColor="text1"/>
          <w:sz w:val="28"/>
          <w:szCs w:val="28"/>
          <w:lang w:val="kk-KZ"/>
        </w:rPr>
        <w:t xml:space="preserve"> іс-тәжірибелерді дайындауға және орындауға көмектеседі.</w:t>
      </w:r>
    </w:p>
    <w:p w14:paraId="36AB0585" w14:textId="72286A06"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Факультативтің бағдарламасы студенттерге арт-технология туралы білімді тұлғаның интеллектуалдық, эмоциялық-сезімтал, іс-әрекет саласын дамыту үшін өнер мүмкіндіктерін пайдаланатын көркем-шығармашылық іс-әрекеттің әдістері, тәсілдері жиынтығы ретінде қалыптастыруға бағытталған. Бағдарлама болашақ мамандарды бейімдеу, алдын алу және түзету құралдары ретінде ғана емес, сонымен қатар терапевтік, тәрбиелік, дамытушы, диагностикалық міндеттерді шешуге бағытталған арт - технологияларды қолданудың кең спектрімен таныстыруды көздейді. Сондай-ақ, </w:t>
      </w:r>
      <w:r w:rsidR="00503768">
        <w:rPr>
          <w:rFonts w:ascii="Times New Roman" w:hAnsi="Times New Roman" w:cs="Times New Roman"/>
          <w:color w:val="000000" w:themeColor="text1"/>
          <w:sz w:val="28"/>
          <w:szCs w:val="28"/>
          <w:lang w:val="kk-KZ"/>
        </w:rPr>
        <w:t xml:space="preserve">мектепке дейінгі ұйымда </w:t>
      </w:r>
      <w:r w:rsidRPr="00E13189">
        <w:rPr>
          <w:rFonts w:ascii="Times New Roman" w:hAnsi="Times New Roman" w:cs="Times New Roman"/>
          <w:color w:val="000000" w:themeColor="text1"/>
          <w:sz w:val="28"/>
          <w:szCs w:val="28"/>
          <w:lang w:val="kk-KZ"/>
        </w:rPr>
        <w:t>әртүрлі жас</w:t>
      </w:r>
      <w:r w:rsidR="00503768">
        <w:rPr>
          <w:rFonts w:ascii="Times New Roman" w:hAnsi="Times New Roman" w:cs="Times New Roman"/>
          <w:color w:val="000000" w:themeColor="text1"/>
          <w:sz w:val="28"/>
          <w:szCs w:val="28"/>
          <w:lang w:val="kk-KZ"/>
        </w:rPr>
        <w:t>тағы</w:t>
      </w:r>
      <w:r w:rsidRPr="00E13189">
        <w:rPr>
          <w:rFonts w:ascii="Times New Roman" w:hAnsi="Times New Roman" w:cs="Times New Roman"/>
          <w:color w:val="000000" w:themeColor="text1"/>
          <w:sz w:val="28"/>
          <w:szCs w:val="28"/>
          <w:lang w:val="kk-KZ"/>
        </w:rPr>
        <w:t xml:space="preserve"> </w:t>
      </w:r>
      <w:r w:rsidR="00503768">
        <w:rPr>
          <w:rFonts w:ascii="Times New Roman" w:hAnsi="Times New Roman" w:cs="Times New Roman"/>
          <w:color w:val="000000" w:themeColor="text1"/>
          <w:sz w:val="28"/>
          <w:szCs w:val="28"/>
          <w:lang w:val="kk-KZ"/>
        </w:rPr>
        <w:t>балалармен</w:t>
      </w:r>
      <w:r w:rsidRPr="00E13189">
        <w:rPr>
          <w:rFonts w:ascii="Times New Roman" w:hAnsi="Times New Roman" w:cs="Times New Roman"/>
          <w:color w:val="000000" w:themeColor="text1"/>
          <w:sz w:val="28"/>
          <w:szCs w:val="28"/>
          <w:lang w:val="kk-KZ"/>
        </w:rPr>
        <w:t xml:space="preserve">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қолданудың қажетті білімі мен дағдысын қалыптастыру мақсаты көзделеді.</w:t>
      </w:r>
    </w:p>
    <w:p w14:paraId="59FF86CC"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Аталған факультативтің міндеттерін баяндаған мақсаттар контексінде біз мынадай түрде нақтыладық: </w:t>
      </w:r>
    </w:p>
    <w:p w14:paraId="3AE324E3"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жалпы арт-педагогика туралы түсінік қалыптастыру;</w:t>
      </w:r>
    </w:p>
    <w:p w14:paraId="41157182" w14:textId="77777777" w:rsidR="008218BE" w:rsidRDefault="00665893" w:rsidP="008218BE">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педагогикалық қызметте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қолданудың теориялық және практикалық аспектілері туралы түсінік беру;</w:t>
      </w:r>
    </w:p>
    <w:p w14:paraId="3BC1B7B4" w14:textId="1C8F0501" w:rsidR="00665893" w:rsidRPr="00E13189" w:rsidRDefault="008218BE" w:rsidP="008218BE">
      <w:pPr>
        <w:spacing w:after="0" w:line="240" w:lineRule="auto"/>
        <w:ind w:firstLine="567"/>
        <w:jc w:val="both"/>
        <w:rPr>
          <w:rFonts w:ascii="Times New Roman" w:hAnsi="Times New Roman" w:cs="Times New Roman"/>
          <w:color w:val="000000" w:themeColor="text1"/>
          <w:sz w:val="28"/>
          <w:szCs w:val="28"/>
          <w:lang w:val="kk-KZ"/>
        </w:rPr>
      </w:pPr>
      <w:r w:rsidRPr="008218BE">
        <w:rPr>
          <w:rFonts w:ascii="Times New Roman" w:hAnsi="Times New Roman" w:cs="Times New Roman"/>
          <w:color w:val="000000" w:themeColor="text1"/>
          <w:sz w:val="28"/>
          <w:szCs w:val="28"/>
          <w:lang w:val="kk-KZ"/>
        </w:rPr>
        <w:t xml:space="preserve">- </w:t>
      </w:r>
      <w:r w:rsidR="00665893" w:rsidRPr="00E13189">
        <w:rPr>
          <w:rFonts w:ascii="Times New Roman" w:hAnsi="Times New Roman" w:cs="Times New Roman"/>
          <w:color w:val="000000" w:themeColor="text1"/>
          <w:sz w:val="28"/>
          <w:szCs w:val="28"/>
          <w:lang w:val="kk-KZ"/>
        </w:rPr>
        <w:t>арт-педагогикалық қызметтің әр түрлі формаларында педагогикалық кәсіби құзыреттілік пен шеберлікті кеңейтуге ықпал ету</w:t>
      </w:r>
      <w:r>
        <w:rPr>
          <w:rFonts w:ascii="Times New Roman" w:hAnsi="Times New Roman" w:cs="Times New Roman"/>
          <w:color w:val="000000" w:themeColor="text1"/>
          <w:sz w:val="28"/>
          <w:szCs w:val="28"/>
          <w:lang w:val="kk-KZ"/>
        </w:rPr>
        <w:t>;</w:t>
      </w:r>
    </w:p>
    <w:p w14:paraId="11B152F4"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арт-терапияның педагогикалық бағытының негізгі міндеттерімен таныстыру, атап айтқанда: дамыту, тәрбиелеу, жетілдіру;</w:t>
      </w:r>
    </w:p>
    <w:p w14:paraId="5AC816F5"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 студенттердің өзін-өзі тану, өзін-өзі дамыту және өнер құралдарымен жеке тұлғаның дамуын түзету мотивациясын арттыру;</w:t>
      </w:r>
    </w:p>
    <w:p w14:paraId="4925974F"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болашақ маманға арт-әдістемелерді меңгеру процесінде өздерінің кәсіби бейімділігі мен мүдделерін ұғынуға көмек көрсету;</w:t>
      </w:r>
    </w:p>
    <w:p w14:paraId="422A9787" w14:textId="5E714755"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w:t>
      </w:r>
      <w:r w:rsidR="00E42D7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арт-терапия мен арт-педагогиканың қалыптасуы мен дамуының теориялық-методологиялық негіздерімен таныстыру.;</w:t>
      </w:r>
    </w:p>
    <w:p w14:paraId="7703EA1C" w14:textId="5AC7A91F"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w:t>
      </w:r>
      <w:r w:rsidR="00E42D7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педагогикалық жұмыста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 сонымен қатар әртүрлі жағдайда балалардың әртүрлі жас топтарымен практикалық тәжірибе қалыптастыру.</w:t>
      </w:r>
    </w:p>
    <w:p w14:paraId="6C392CBB" w14:textId="05E8B644"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Пәннің факультативтік мәселесі оқытылатын бөлімдер мен тақырыптар аясында арнайы технологиялық процедураларды орындауды қарастырады. Осы </w:t>
      </w:r>
      <w:r w:rsidRPr="00E13189">
        <w:rPr>
          <w:rFonts w:ascii="Times New Roman" w:hAnsi="Times New Roman" w:cs="Times New Roman"/>
          <w:color w:val="000000" w:themeColor="text1"/>
          <w:sz w:val="28"/>
          <w:szCs w:val="28"/>
          <w:lang w:val="kk-KZ"/>
        </w:rPr>
        <w:lastRenderedPageBreak/>
        <w:t xml:space="preserve">мақсатта бағдарлама практикалық-бағытталған тақырыптар мен практикалық сабақтардың тақырыбын қамтиды. </w:t>
      </w:r>
      <w:r w:rsidR="00E42D70">
        <w:rPr>
          <w:rFonts w:ascii="Times New Roman" w:hAnsi="Times New Roman" w:cs="Times New Roman"/>
          <w:color w:val="000000" w:themeColor="text1"/>
          <w:sz w:val="28"/>
          <w:szCs w:val="28"/>
          <w:lang w:val="kk-KZ"/>
        </w:rPr>
        <w:t xml:space="preserve">Болашақ мектепке дейінгі ұйым педагогтерінің </w:t>
      </w:r>
      <w:r w:rsidRPr="00E13189">
        <w:rPr>
          <w:rFonts w:ascii="Times New Roman" w:hAnsi="Times New Roman" w:cs="Times New Roman"/>
          <w:color w:val="000000" w:themeColor="text1"/>
          <w:sz w:val="28"/>
          <w:szCs w:val="28"/>
          <w:lang w:val="kk-KZ"/>
        </w:rPr>
        <w:t>арт-педагогика саласында алған білімдерін, іскерліктерін және дағдыларын ескере отырып, оның мүдделеріне сәйкес кәсіби қызмет бағытын әзірлеуге көмектеседі.</w:t>
      </w:r>
    </w:p>
    <w:p w14:paraId="6875E5D0" w14:textId="39ADEB8D"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Факультативтік </w:t>
      </w:r>
      <w:r w:rsidR="00366EF2">
        <w:rPr>
          <w:rFonts w:ascii="Times New Roman" w:hAnsi="Times New Roman" w:cs="Times New Roman"/>
          <w:color w:val="000000" w:themeColor="text1"/>
          <w:sz w:val="28"/>
          <w:szCs w:val="28"/>
          <w:lang w:val="kk-KZ"/>
        </w:rPr>
        <w:t>сабақ</w:t>
      </w:r>
      <w:r w:rsidRPr="00E13189">
        <w:rPr>
          <w:rFonts w:ascii="Times New Roman" w:hAnsi="Times New Roman" w:cs="Times New Roman"/>
          <w:color w:val="000000" w:themeColor="text1"/>
          <w:sz w:val="28"/>
          <w:szCs w:val="28"/>
          <w:lang w:val="kk-KZ"/>
        </w:rPr>
        <w:t xml:space="preserve"> мазмұны </w:t>
      </w:r>
      <w:r w:rsidR="00E42D70">
        <w:rPr>
          <w:rFonts w:ascii="Times New Roman" w:hAnsi="Times New Roman" w:cs="Times New Roman"/>
          <w:color w:val="000000" w:themeColor="text1"/>
          <w:sz w:val="28"/>
          <w:szCs w:val="28"/>
          <w:lang w:val="kk-KZ"/>
        </w:rPr>
        <w:t xml:space="preserve">болашақ </w:t>
      </w:r>
      <w:r w:rsidRPr="00E13189">
        <w:rPr>
          <w:rFonts w:ascii="Times New Roman" w:hAnsi="Times New Roman" w:cs="Times New Roman"/>
          <w:color w:val="000000" w:themeColor="text1"/>
          <w:sz w:val="28"/>
          <w:szCs w:val="28"/>
          <w:lang w:val="kk-KZ"/>
        </w:rPr>
        <w:t>мектепке дейінгі ұйым</w:t>
      </w:r>
      <w:r w:rsidR="00E42D70">
        <w:rPr>
          <w:rFonts w:ascii="Times New Roman" w:hAnsi="Times New Roman" w:cs="Times New Roman"/>
          <w:color w:val="000000" w:themeColor="text1"/>
          <w:sz w:val="28"/>
          <w:szCs w:val="28"/>
          <w:lang w:val="kk-KZ"/>
        </w:rPr>
        <w:t xml:space="preserve"> педагогтерінің</w:t>
      </w:r>
      <w:r w:rsidRPr="00E13189">
        <w:rPr>
          <w:rFonts w:ascii="Times New Roman" w:hAnsi="Times New Roman" w:cs="Times New Roman"/>
          <w:color w:val="000000" w:themeColor="text1"/>
          <w:sz w:val="28"/>
          <w:szCs w:val="28"/>
          <w:lang w:val="kk-KZ"/>
        </w:rPr>
        <w:t xml:space="preserve"> қызметтінің нақты практикалық міндеттерін шешуде</w:t>
      </w:r>
      <w:r w:rsidR="00E42D7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ұйымдастыру ерекшеліктері мен технологияларын оқып үйренуді қамтиды. Бағдарламада </w:t>
      </w:r>
      <w:r w:rsidR="00E42D70">
        <w:rPr>
          <w:rFonts w:ascii="Times New Roman" w:hAnsi="Times New Roman" w:cs="Times New Roman"/>
          <w:color w:val="000000" w:themeColor="text1"/>
          <w:sz w:val="28"/>
          <w:szCs w:val="28"/>
          <w:lang w:val="kk-KZ"/>
        </w:rPr>
        <w:t xml:space="preserve">болашақ </w:t>
      </w:r>
      <w:r w:rsidRPr="00E13189">
        <w:rPr>
          <w:rFonts w:ascii="Times New Roman" w:hAnsi="Times New Roman" w:cs="Times New Roman"/>
          <w:color w:val="000000" w:themeColor="text1"/>
          <w:sz w:val="28"/>
          <w:szCs w:val="28"/>
          <w:lang w:val="kk-KZ"/>
        </w:rPr>
        <w:t xml:space="preserve">мектепке дейінгі ұйым педагогтерінің қызметінде жиі кездесетін бірқатар коммуникативтік мәселелерді таныстыру қарастырылған. </w:t>
      </w:r>
      <w:r w:rsidR="00E42D70">
        <w:rPr>
          <w:rFonts w:ascii="Times New Roman" w:hAnsi="Times New Roman" w:cs="Times New Roman"/>
          <w:color w:val="000000" w:themeColor="text1"/>
          <w:sz w:val="28"/>
          <w:szCs w:val="28"/>
          <w:lang w:val="kk-KZ"/>
        </w:rPr>
        <w:t>Олардың т</w:t>
      </w:r>
      <w:r w:rsidRPr="00E13189">
        <w:rPr>
          <w:rFonts w:ascii="Times New Roman" w:hAnsi="Times New Roman" w:cs="Times New Roman"/>
          <w:color w:val="000000" w:themeColor="text1"/>
          <w:sz w:val="28"/>
          <w:szCs w:val="28"/>
          <w:lang w:val="kk-KZ"/>
        </w:rPr>
        <w:t>ұлғалық мәселелеріне ерекше көңіл бөлінеді. Қорқыныш, мазасыздық, агрессивтілік, ұялшақтық, қарым-қатынас мәселелері, топішілік өзара іс-қимыл, айналадағылармен өзара қарым-қатынас сияқты мәселелерге ерекше назар аударылды. Бағдарламада болашақ мамандардың педагогикалық қызметінде тұлғалық өсуге және кәсіби құзыреттілікті қалыптастыруға ықпал ететін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әдістемелерді, техникаларды және тәсілдерді игеру қарастырылған. Бағдарламаның басым бөлігі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ың диагностикалық әлеуетіне, педагогикалық қызмет тиімділігінің шарттарын зерттеуге арналған. </w:t>
      </w:r>
      <w:r w:rsidR="00E42D70">
        <w:rPr>
          <w:rFonts w:ascii="Times New Roman" w:hAnsi="Times New Roman" w:cs="Times New Roman"/>
          <w:color w:val="000000" w:themeColor="text1"/>
          <w:sz w:val="28"/>
          <w:szCs w:val="28"/>
          <w:lang w:val="kk-KZ"/>
        </w:rPr>
        <w:t xml:space="preserve">Элективті курс </w:t>
      </w:r>
      <w:r w:rsidRPr="00E13189">
        <w:rPr>
          <w:rFonts w:ascii="Times New Roman" w:hAnsi="Times New Roman" w:cs="Times New Roman"/>
          <w:color w:val="000000" w:themeColor="text1"/>
          <w:sz w:val="28"/>
          <w:szCs w:val="28"/>
          <w:lang w:val="kk-KZ"/>
        </w:rPr>
        <w:t>қазіргі заманғы мультимедиялық технологияларды, жұмыс түрлері мен әдістерін, білім беру субъектілерінің проблемаларын ескере отырып, педагогикалық қызметті жобалау мен модельдеуді зерделеуге маңызды орын беріледі. (</w:t>
      </w:r>
      <w:r w:rsidR="00E42D70">
        <w:rPr>
          <w:rFonts w:ascii="Times New Roman" w:hAnsi="Times New Roman" w:cs="Times New Roman"/>
          <w:color w:val="000000" w:themeColor="text1"/>
          <w:sz w:val="28"/>
          <w:szCs w:val="28"/>
          <w:lang w:val="kk-KZ"/>
        </w:rPr>
        <w:t>элективті</w:t>
      </w:r>
      <w:r w:rsidRPr="00E13189">
        <w:rPr>
          <w:rFonts w:ascii="Times New Roman" w:hAnsi="Times New Roman" w:cs="Times New Roman"/>
          <w:color w:val="000000" w:themeColor="text1"/>
          <w:sz w:val="28"/>
          <w:szCs w:val="28"/>
          <w:lang w:val="kk-KZ"/>
        </w:rPr>
        <w:t xml:space="preserve"> курстың оқу-тақырыптық жоспары қосымшада берілген).</w:t>
      </w:r>
    </w:p>
    <w:p w14:paraId="0DFE3B5A" w14:textId="19EE2301" w:rsidR="00665893" w:rsidRPr="00E13189" w:rsidRDefault="00015480" w:rsidP="009431CB">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Элективті</w:t>
      </w:r>
      <w:r w:rsidR="00665893" w:rsidRPr="00E13189">
        <w:rPr>
          <w:rFonts w:ascii="Times New Roman" w:hAnsi="Times New Roman" w:cs="Times New Roman"/>
          <w:color w:val="000000" w:themeColor="text1"/>
          <w:sz w:val="28"/>
          <w:szCs w:val="28"/>
          <w:lang w:val="kk-KZ"/>
        </w:rPr>
        <w:t xml:space="preserve"> курс студенттерінің игеруінің нәтижелілігін ағымдағы бақылау сынақ түрінд</w:t>
      </w:r>
      <w:r>
        <w:rPr>
          <w:rFonts w:ascii="Times New Roman" w:hAnsi="Times New Roman" w:cs="Times New Roman"/>
          <w:color w:val="000000" w:themeColor="text1"/>
          <w:sz w:val="28"/>
          <w:szCs w:val="28"/>
          <w:lang w:val="kk-KZ"/>
        </w:rPr>
        <w:t xml:space="preserve"> факультативтік және арт</w:t>
      </w:r>
      <w:r w:rsidRPr="00015480">
        <w:rPr>
          <w:rFonts w:ascii="Times New Roman" w:hAnsi="Times New Roman" w:cs="Times New Roman"/>
          <w:color w:val="000000" w:themeColor="text1"/>
          <w:sz w:val="28"/>
          <w:szCs w:val="28"/>
          <w:lang w:val="kk-KZ"/>
        </w:rPr>
        <w:t>-</w:t>
      </w:r>
      <w:r w:rsidR="00665893" w:rsidRPr="00E13189">
        <w:rPr>
          <w:rFonts w:ascii="Times New Roman" w:hAnsi="Times New Roman" w:cs="Times New Roman"/>
          <w:color w:val="000000" w:themeColor="text1"/>
          <w:sz w:val="28"/>
          <w:szCs w:val="28"/>
          <w:lang w:val="kk-KZ"/>
        </w:rPr>
        <w:t xml:space="preserve">сабақтар барысында жүзеге асырылады. </w:t>
      </w:r>
    </w:p>
    <w:p w14:paraId="08979B88" w14:textId="477BEA44" w:rsidR="00665893" w:rsidRPr="00E13189" w:rsidRDefault="00015480" w:rsidP="009431CB">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Элективті</w:t>
      </w:r>
      <w:r w:rsidR="00665893" w:rsidRPr="00E13189">
        <w:rPr>
          <w:rFonts w:ascii="Times New Roman" w:hAnsi="Times New Roman" w:cs="Times New Roman"/>
          <w:color w:val="000000" w:themeColor="text1"/>
          <w:sz w:val="28"/>
          <w:szCs w:val="28"/>
          <w:lang w:val="kk-KZ"/>
        </w:rPr>
        <w:t xml:space="preserve"> курс аясында барлық тақырыптар бойынша </w:t>
      </w:r>
      <w:r>
        <w:rPr>
          <w:rFonts w:ascii="Times New Roman" w:hAnsi="Times New Roman" w:cs="Times New Roman"/>
          <w:color w:val="000000" w:themeColor="text1"/>
          <w:sz w:val="28"/>
          <w:szCs w:val="28"/>
          <w:lang w:val="kk-KZ"/>
        </w:rPr>
        <w:t>студенттер СОӨЖ және</w:t>
      </w:r>
      <w:r w:rsidR="00665893" w:rsidRPr="00E13189">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СӨЖ тапсырмалар орындайды</w:t>
      </w:r>
      <w:r w:rsidR="00665893" w:rsidRPr="00E13189">
        <w:rPr>
          <w:rFonts w:ascii="Times New Roman" w:hAnsi="Times New Roman" w:cs="Times New Roman"/>
          <w:color w:val="000000" w:themeColor="text1"/>
          <w:sz w:val="28"/>
          <w:szCs w:val="28"/>
          <w:lang w:val="kk-KZ"/>
        </w:rPr>
        <w:t>. Ол студенттің таңдауы бойынша «практикалық қызмет» бөлімінің тақырыптары бойынша жұмыстар</w:t>
      </w:r>
      <w:r>
        <w:rPr>
          <w:rFonts w:ascii="Times New Roman" w:hAnsi="Times New Roman" w:cs="Times New Roman"/>
          <w:color w:val="000000" w:themeColor="text1"/>
          <w:sz w:val="28"/>
          <w:szCs w:val="28"/>
          <w:lang w:val="kk-KZ"/>
        </w:rPr>
        <w:t>ын</w:t>
      </w:r>
      <w:r w:rsidR="00665893" w:rsidRPr="00E13189">
        <w:rPr>
          <w:rFonts w:ascii="Times New Roman" w:hAnsi="Times New Roman" w:cs="Times New Roman"/>
          <w:color w:val="000000" w:themeColor="text1"/>
          <w:sz w:val="28"/>
          <w:szCs w:val="28"/>
          <w:lang w:val="kk-KZ"/>
        </w:rPr>
        <w:t xml:space="preserve"> презентациялаумен аяқталады.</w:t>
      </w:r>
    </w:p>
    <w:p w14:paraId="3B367112"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Пәннің мазмұны екі негізгі бөлімнен тұрады. Бірінші бөлім Теориялық сипатқа ие, екіншісі - әдістемелік.</w:t>
      </w:r>
    </w:p>
    <w:p w14:paraId="329C9003" w14:textId="3E2D3F9C"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Бірінші бөлімнің тақырыбы терапевтік, алаңдатушы және үйлестіруші фактор ретінде өнердің әртүрлі түрлерін қолданудың қысқаша тарихи шолуын; арт-терапия мен арт-педагогиканың пәні мен міндеттерін, көркем шығармашылықтың психологиялық-педагогикалық тұжырымдамаларын, индивидтің эмоциялық жағдайының индикаторы ретінде бейнені түсіндірудің психологиялық негіздерін қарауды; арт-терапия мен арт-педагогиканың білімнің басқа салаларымен байланысын қамтиды. «</w:t>
      </w:r>
      <w:r w:rsidR="00F05EAF">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рт-терапия»,</w:t>
      </w:r>
      <w:r w:rsidR="00F05EAF">
        <w:rPr>
          <w:rFonts w:ascii="Times New Roman" w:hAnsi="Times New Roman" w:cs="Times New Roman"/>
          <w:color w:val="000000" w:themeColor="text1"/>
          <w:sz w:val="28"/>
          <w:szCs w:val="28"/>
          <w:lang w:val="kk-KZ"/>
        </w:rPr>
        <w:t xml:space="preserve"> </w:t>
      </w:r>
      <w:r w:rsidR="00F05EAF" w:rsidRPr="00F05EAF">
        <w:rPr>
          <w:rFonts w:ascii="Times New Roman" w:hAnsi="Times New Roman" w:cs="Times New Roman"/>
          <w:color w:val="000000" w:themeColor="text1"/>
          <w:sz w:val="28"/>
          <w:szCs w:val="28"/>
          <w:lang w:val="kk-KZ"/>
        </w:rPr>
        <w:t>«</w:t>
      </w:r>
      <w:r w:rsidR="00F05EAF">
        <w:rPr>
          <w:rFonts w:ascii="Times New Roman" w:hAnsi="Times New Roman" w:cs="Times New Roman"/>
          <w:color w:val="000000" w:themeColor="text1"/>
          <w:sz w:val="28"/>
          <w:szCs w:val="28"/>
          <w:lang w:val="kk-KZ"/>
        </w:rPr>
        <w:t>а</w:t>
      </w:r>
      <w:r w:rsidR="00F05EAF" w:rsidRPr="00F05EAF">
        <w:rPr>
          <w:rFonts w:ascii="Times New Roman" w:hAnsi="Times New Roman" w:cs="Times New Roman"/>
          <w:color w:val="000000" w:themeColor="text1"/>
          <w:sz w:val="28"/>
          <w:szCs w:val="28"/>
          <w:lang w:val="kk-KZ"/>
        </w:rPr>
        <w:t>рт-те</w:t>
      </w:r>
      <w:r w:rsidR="00F05EAF">
        <w:rPr>
          <w:rFonts w:ascii="Times New Roman" w:hAnsi="Times New Roman" w:cs="Times New Roman"/>
          <w:color w:val="000000" w:themeColor="text1"/>
          <w:sz w:val="28"/>
          <w:szCs w:val="28"/>
          <w:lang w:val="kk-KZ"/>
        </w:rPr>
        <w:t>хнолгия</w:t>
      </w:r>
      <w:r w:rsidR="00F05EAF" w:rsidRPr="00F05EAF">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«көркем шығармашылық» ұғымдары ашылады, «арт-те</w:t>
      </w:r>
      <w:r w:rsidR="00542BE8">
        <w:rPr>
          <w:rFonts w:ascii="Times New Roman" w:hAnsi="Times New Roman" w:cs="Times New Roman"/>
          <w:color w:val="000000" w:themeColor="text1"/>
          <w:sz w:val="28"/>
          <w:szCs w:val="28"/>
          <w:lang w:val="kk-KZ"/>
        </w:rPr>
        <w:t>хнологияның</w:t>
      </w:r>
      <w:r w:rsidRPr="00E13189">
        <w:rPr>
          <w:rFonts w:ascii="Times New Roman" w:hAnsi="Times New Roman" w:cs="Times New Roman"/>
          <w:color w:val="000000" w:themeColor="text1"/>
          <w:sz w:val="28"/>
          <w:szCs w:val="28"/>
          <w:lang w:val="kk-KZ"/>
        </w:rPr>
        <w:t xml:space="preserve"> терминологиялық өрісі» туралы түсінік қалыптасады. Арт-терапия</w:t>
      </w:r>
      <w:r w:rsidR="00846752">
        <w:rPr>
          <w:rFonts w:ascii="Times New Roman" w:hAnsi="Times New Roman" w:cs="Times New Roman"/>
          <w:color w:val="000000" w:themeColor="text1"/>
          <w:sz w:val="28"/>
          <w:szCs w:val="28"/>
          <w:lang w:val="kk-KZ"/>
        </w:rPr>
        <w:t>, арт</w:t>
      </w:r>
      <w:r w:rsidR="00846752" w:rsidRPr="00846752">
        <w:rPr>
          <w:rFonts w:ascii="Times New Roman" w:hAnsi="Times New Roman" w:cs="Times New Roman"/>
          <w:color w:val="000000" w:themeColor="text1"/>
          <w:sz w:val="28"/>
          <w:szCs w:val="28"/>
          <w:lang w:val="kk-KZ"/>
        </w:rPr>
        <w:t>-</w:t>
      </w:r>
      <w:r w:rsidR="00846752">
        <w:rPr>
          <w:rFonts w:ascii="Times New Roman" w:hAnsi="Times New Roman" w:cs="Times New Roman"/>
          <w:color w:val="000000" w:themeColor="text1"/>
          <w:sz w:val="28"/>
          <w:szCs w:val="28"/>
          <w:lang w:val="kk-KZ"/>
        </w:rPr>
        <w:t>технология,</w:t>
      </w:r>
      <w:r w:rsidRPr="00E13189">
        <w:rPr>
          <w:rFonts w:ascii="Times New Roman" w:hAnsi="Times New Roman" w:cs="Times New Roman"/>
          <w:color w:val="000000" w:themeColor="text1"/>
          <w:sz w:val="28"/>
          <w:szCs w:val="28"/>
          <w:lang w:val="kk-KZ"/>
        </w:rPr>
        <w:t xml:space="preserve"> арт-педагогиканың қалыптасуы мен дамуына, осы феноменнің шет елдерде және Қазақстандағы қазіргі жағдайы сияқты әртүрлі көзқарастар салыстырылады. Білім беру үрдісіне қатысушылардың субъектілік </w:t>
      </w:r>
      <w:r w:rsidRPr="00E13189">
        <w:rPr>
          <w:rFonts w:ascii="Times New Roman" w:hAnsi="Times New Roman" w:cs="Times New Roman"/>
          <w:color w:val="000000" w:themeColor="text1"/>
          <w:sz w:val="28"/>
          <w:szCs w:val="28"/>
          <w:lang w:val="kk-KZ"/>
        </w:rPr>
        <w:lastRenderedPageBreak/>
        <w:t>ұстанымдарының ерекшеліктерін ескере отырып, білім беру жүйесінде арт-технология</w:t>
      </w:r>
      <w:r w:rsidR="00422C96"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қолданудың айрықша ерекшеліктері ашылады.</w:t>
      </w:r>
    </w:p>
    <w:p w14:paraId="3B4DA014" w14:textId="5E24CEBC"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Бағдарламаның бірінші бөлімінің мазмұнында арнайы назар арт</w:t>
      </w:r>
      <w:r w:rsidR="00516A2F">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технологиялардың педагогикалық әлеуетіне, терапевтік, оңалту, сондай - ақ педагогикалық-білім беру, тәрбиелеуші, дамытушы, компенсаторлық, мотивациялық, диагностикалық және т.б. функцияларын ашуға негізделген.</w:t>
      </w:r>
    </w:p>
    <w:p w14:paraId="05BFD927" w14:textId="4400B052"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Арт-технологиямен топтық және жеке жұмыстың жалпы сипаттамасы, </w:t>
      </w:r>
      <w:r w:rsidR="00BC1FF5">
        <w:rPr>
          <w:rFonts w:ascii="Times New Roman" w:hAnsi="Times New Roman" w:cs="Times New Roman"/>
          <w:color w:val="000000" w:themeColor="text1"/>
          <w:sz w:val="28"/>
          <w:szCs w:val="28"/>
          <w:lang w:val="kk-KZ"/>
        </w:rPr>
        <w:t>арт-</w:t>
      </w:r>
      <w:r w:rsidRPr="00E13189">
        <w:rPr>
          <w:rFonts w:ascii="Times New Roman" w:hAnsi="Times New Roman" w:cs="Times New Roman"/>
          <w:color w:val="000000" w:themeColor="text1"/>
          <w:sz w:val="28"/>
          <w:szCs w:val="28"/>
          <w:lang w:val="kk-KZ"/>
        </w:rPr>
        <w:t xml:space="preserve">сабақтың мақсатына, педагогикалық жағдайға, қатысушылардың жеке мәселелерінің сипатына байланысты көркем шығармашылық жанрлары мен құралдарын таңдау негіздері беріледі. </w:t>
      </w:r>
      <w:r w:rsidR="00BC1FF5">
        <w:rPr>
          <w:rFonts w:ascii="Times New Roman" w:hAnsi="Times New Roman" w:cs="Times New Roman"/>
          <w:color w:val="000000" w:themeColor="text1"/>
          <w:sz w:val="28"/>
          <w:szCs w:val="28"/>
          <w:lang w:val="kk-KZ"/>
        </w:rPr>
        <w:t>Арт-с</w:t>
      </w:r>
      <w:r w:rsidRPr="00E13189">
        <w:rPr>
          <w:rFonts w:ascii="Times New Roman" w:hAnsi="Times New Roman" w:cs="Times New Roman"/>
          <w:color w:val="000000" w:themeColor="text1"/>
          <w:sz w:val="28"/>
          <w:szCs w:val="28"/>
          <w:lang w:val="kk-KZ"/>
        </w:rPr>
        <w:t>абақтың осы тақырыптық блогын</w:t>
      </w:r>
      <w:r w:rsidR="00BC1FF5">
        <w:rPr>
          <w:rFonts w:ascii="Times New Roman" w:hAnsi="Times New Roman" w:cs="Times New Roman"/>
          <w:color w:val="000000" w:themeColor="text1"/>
          <w:sz w:val="28"/>
          <w:szCs w:val="28"/>
          <w:lang w:val="kk-KZ"/>
        </w:rPr>
        <w:t>да</w:t>
      </w:r>
      <w:r w:rsidRPr="00E13189">
        <w:rPr>
          <w:rFonts w:ascii="Times New Roman" w:hAnsi="Times New Roman" w:cs="Times New Roman"/>
          <w:color w:val="000000" w:themeColor="text1"/>
          <w:sz w:val="28"/>
          <w:szCs w:val="28"/>
          <w:lang w:val="kk-KZ"/>
        </w:rPr>
        <w:t xml:space="preserve"> арт-технология</w:t>
      </w:r>
      <w:r w:rsidR="00FC5388"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ың әртүрлі түрлерінің тән үйлесімін беретін мүмкіндіктері анықталады.</w:t>
      </w:r>
    </w:p>
    <w:p w14:paraId="2BFA64C4" w14:textId="001E0ED3" w:rsidR="00665893" w:rsidRPr="00E13189" w:rsidRDefault="00BC1FF5" w:rsidP="009431CB">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Болашақ м</w:t>
      </w:r>
      <w:r w:rsidR="00665893" w:rsidRPr="00E13189">
        <w:rPr>
          <w:rFonts w:ascii="Times New Roman" w:hAnsi="Times New Roman" w:cs="Times New Roman"/>
          <w:color w:val="000000" w:themeColor="text1"/>
          <w:sz w:val="28"/>
          <w:szCs w:val="28"/>
          <w:lang w:val="kk-KZ"/>
        </w:rPr>
        <w:t xml:space="preserve">ектепке дейінгі ұйым педагогтерінің кәсіби қызметінің ерекшелігіне </w:t>
      </w:r>
      <w:r>
        <w:rPr>
          <w:rFonts w:ascii="Times New Roman" w:hAnsi="Times New Roman" w:cs="Times New Roman"/>
          <w:color w:val="000000" w:themeColor="text1"/>
          <w:sz w:val="28"/>
          <w:szCs w:val="28"/>
          <w:lang w:val="kk-KZ"/>
        </w:rPr>
        <w:t xml:space="preserve">элективті </w:t>
      </w:r>
      <w:r w:rsidR="00665893" w:rsidRPr="00E13189">
        <w:rPr>
          <w:rFonts w:ascii="Times New Roman" w:hAnsi="Times New Roman" w:cs="Times New Roman"/>
          <w:color w:val="000000" w:themeColor="text1"/>
          <w:sz w:val="28"/>
          <w:szCs w:val="28"/>
          <w:lang w:val="kk-KZ"/>
        </w:rPr>
        <w:t xml:space="preserve">бағдарлама мазмұнының коммуникативтік модулі негізделген. Арт-технология коммуникативтік құрал ретінде қарастырылады, олардың әлеуеті оң өзара іс-қимыл факторы ретінде ашылады, көркем шығармашылық үдерісіндегі өзара іс-қимылдың әрбір кезеңінің негізгі мақсаты мен ерекше ерекшеліктері. Арт-сабақтарға қатысушылардың рөлдік өзара іс-қимыл тәжірибесін кеңейту, даулы жағдайлардың алдын алу және шешу, ынтымақтастық, қатысушы-орындаушыдан ұйымдастырушы-нұсқаушыға дейін ұжымдық қызметте әртүрлі позицияларды іске асыру мүмкіндіктері қарастырылады. </w:t>
      </w:r>
    </w:p>
    <w:p w14:paraId="3FF88480" w14:textId="50C81EA3"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366EF2">
        <w:rPr>
          <w:rFonts w:ascii="Times New Roman" w:hAnsi="Times New Roman" w:cs="Times New Roman"/>
          <w:color w:val="000000" w:themeColor="text1"/>
          <w:sz w:val="28"/>
          <w:szCs w:val="28"/>
          <w:lang w:val="kk-KZ"/>
        </w:rPr>
        <w:t>Бағдарлама мазмұнында арт-технология</w:t>
      </w:r>
      <w:r w:rsidR="00FC5388" w:rsidRPr="00366EF2">
        <w:rPr>
          <w:rFonts w:ascii="Times New Roman" w:hAnsi="Times New Roman" w:cs="Times New Roman"/>
          <w:color w:val="000000" w:themeColor="text1"/>
          <w:sz w:val="28"/>
          <w:szCs w:val="28"/>
          <w:lang w:val="kk-KZ"/>
        </w:rPr>
        <w:t>н</w:t>
      </w:r>
      <w:r w:rsidRPr="00366EF2">
        <w:rPr>
          <w:rFonts w:ascii="Times New Roman" w:hAnsi="Times New Roman" w:cs="Times New Roman"/>
          <w:color w:val="000000" w:themeColor="text1"/>
          <w:sz w:val="28"/>
          <w:szCs w:val="28"/>
          <w:lang w:val="kk-KZ"/>
        </w:rPr>
        <w:t xml:space="preserve">ың негізгі түрлеріне назар аударылды: </w:t>
      </w:r>
      <w:r w:rsidR="002A3BFE" w:rsidRPr="002A3BFE">
        <w:rPr>
          <w:rFonts w:ascii="Times New Roman" w:hAnsi="Times New Roman" w:cs="Times New Roman"/>
          <w:color w:val="000000" w:themeColor="text1"/>
          <w:sz w:val="28"/>
          <w:szCs w:val="28"/>
          <w:lang w:val="kk-KZ"/>
        </w:rPr>
        <w:t>«граттаж», «дудлинг», «стилизация», «шаблонография», «Ready-made», «Изонить».</w:t>
      </w:r>
      <w:r w:rsidR="002A3BFE">
        <w:rPr>
          <w:rFonts w:ascii="Times New Roman" w:hAnsi="Times New Roman" w:cs="Times New Roman"/>
          <w:color w:val="000000" w:themeColor="text1"/>
          <w:sz w:val="28"/>
          <w:szCs w:val="28"/>
          <w:lang w:val="kk-KZ"/>
        </w:rPr>
        <w:t xml:space="preserve"> Арт</w:t>
      </w:r>
      <w:r w:rsidR="002A3BFE" w:rsidRPr="002A3BFE">
        <w:rPr>
          <w:rFonts w:ascii="Times New Roman" w:hAnsi="Times New Roman" w:cs="Times New Roman"/>
          <w:color w:val="000000" w:themeColor="text1"/>
          <w:sz w:val="28"/>
          <w:szCs w:val="28"/>
          <w:lang w:val="kk-KZ"/>
        </w:rPr>
        <w:t>-</w:t>
      </w:r>
      <w:r w:rsidR="002A3BFE">
        <w:rPr>
          <w:rFonts w:ascii="Times New Roman" w:hAnsi="Times New Roman" w:cs="Times New Roman"/>
          <w:color w:val="000000" w:themeColor="text1"/>
          <w:sz w:val="28"/>
          <w:szCs w:val="28"/>
          <w:lang w:val="kk-KZ"/>
        </w:rPr>
        <w:t>технология ө</w:t>
      </w:r>
      <w:r w:rsidRPr="00E13189">
        <w:rPr>
          <w:rFonts w:ascii="Times New Roman" w:hAnsi="Times New Roman" w:cs="Times New Roman"/>
          <w:color w:val="000000" w:themeColor="text1"/>
          <w:sz w:val="28"/>
          <w:szCs w:val="28"/>
          <w:lang w:val="kk-KZ"/>
        </w:rPr>
        <w:t xml:space="preserve">зара </w:t>
      </w:r>
      <w:r w:rsidR="002A3BFE">
        <w:rPr>
          <w:rFonts w:ascii="Times New Roman" w:hAnsi="Times New Roman" w:cs="Times New Roman"/>
          <w:color w:val="000000" w:themeColor="text1"/>
          <w:sz w:val="28"/>
          <w:szCs w:val="28"/>
          <w:lang w:val="kk-KZ"/>
        </w:rPr>
        <w:t>іс</w:t>
      </w:r>
      <w:r w:rsidR="002A3BFE" w:rsidRPr="002A3BFE">
        <w:rPr>
          <w:rFonts w:ascii="Times New Roman" w:hAnsi="Times New Roman" w:cs="Times New Roman"/>
          <w:color w:val="000000" w:themeColor="text1"/>
          <w:sz w:val="28"/>
          <w:szCs w:val="28"/>
          <w:lang w:val="kk-KZ"/>
        </w:rPr>
        <w:t>-</w:t>
      </w:r>
      <w:r w:rsidR="002A3BFE">
        <w:rPr>
          <w:rFonts w:ascii="Times New Roman" w:hAnsi="Times New Roman" w:cs="Times New Roman"/>
          <w:color w:val="000000" w:themeColor="text1"/>
          <w:sz w:val="28"/>
          <w:szCs w:val="28"/>
          <w:lang w:val="kk-KZ"/>
        </w:rPr>
        <w:t>әрекет үдерісінде</w:t>
      </w:r>
      <w:r w:rsidRPr="00E13189">
        <w:rPr>
          <w:rFonts w:ascii="Times New Roman" w:hAnsi="Times New Roman" w:cs="Times New Roman"/>
          <w:color w:val="000000" w:themeColor="text1"/>
          <w:sz w:val="28"/>
          <w:szCs w:val="28"/>
          <w:lang w:val="kk-KZ"/>
        </w:rPr>
        <w:t xml:space="preserve"> шығармашылық белсенділіктің негізгі нысаны ретінде қарастырыл</w:t>
      </w:r>
      <w:r w:rsidR="002A3BFE">
        <w:rPr>
          <w:rFonts w:ascii="Times New Roman" w:hAnsi="Times New Roman" w:cs="Times New Roman"/>
          <w:color w:val="000000" w:themeColor="text1"/>
          <w:sz w:val="28"/>
          <w:szCs w:val="28"/>
          <w:lang w:val="kk-KZ"/>
        </w:rPr>
        <w:t>ып, болашақ мектепке дейінгі ұйым педагогтернің</w:t>
      </w:r>
      <w:r w:rsidRPr="00E13189">
        <w:rPr>
          <w:rFonts w:ascii="Times New Roman" w:hAnsi="Times New Roman" w:cs="Times New Roman"/>
          <w:color w:val="000000" w:themeColor="text1"/>
          <w:sz w:val="28"/>
          <w:szCs w:val="28"/>
          <w:lang w:val="kk-KZ"/>
        </w:rPr>
        <w:t xml:space="preserve"> эмоционалдық жағдайының графикалық индикаторлары; мәдени сәйкестілік факторлары</w:t>
      </w:r>
      <w:r w:rsidR="002A3BFE">
        <w:rPr>
          <w:rFonts w:ascii="Times New Roman" w:hAnsi="Times New Roman" w:cs="Times New Roman"/>
          <w:color w:val="000000" w:themeColor="text1"/>
          <w:sz w:val="28"/>
          <w:szCs w:val="28"/>
          <w:lang w:val="kk-KZ"/>
        </w:rPr>
        <w:t xml:space="preserve"> анықталады</w:t>
      </w:r>
      <w:r w:rsidRPr="00E13189">
        <w:rPr>
          <w:rFonts w:ascii="Times New Roman" w:hAnsi="Times New Roman" w:cs="Times New Roman"/>
          <w:color w:val="000000" w:themeColor="text1"/>
          <w:sz w:val="28"/>
          <w:szCs w:val="28"/>
          <w:lang w:val="kk-KZ"/>
        </w:rPr>
        <w:t>.</w:t>
      </w:r>
    </w:p>
    <w:p w14:paraId="3BFFFF69" w14:textId="38367991"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Бағдарламаның тақырыптық блогы арт-технология</w:t>
      </w:r>
      <w:r w:rsidR="00FC5388"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 қолдану туралы мәселені қарастыру теориялық тұрғыдан қорытынды және бір мезгілде алдын ала әдістемелік бөлім болып табылады. </w:t>
      </w:r>
      <w:r w:rsidR="002A3BFE">
        <w:rPr>
          <w:rFonts w:ascii="Times New Roman" w:hAnsi="Times New Roman" w:cs="Times New Roman"/>
          <w:color w:val="000000" w:themeColor="text1"/>
          <w:sz w:val="28"/>
          <w:szCs w:val="28"/>
          <w:lang w:val="kk-KZ"/>
        </w:rPr>
        <w:t xml:space="preserve">Болашақ </w:t>
      </w:r>
      <w:r w:rsidRPr="00E13189">
        <w:rPr>
          <w:rFonts w:ascii="Times New Roman" w:hAnsi="Times New Roman" w:cs="Times New Roman"/>
          <w:color w:val="000000" w:themeColor="text1"/>
          <w:sz w:val="28"/>
          <w:szCs w:val="28"/>
          <w:lang w:val="kk-KZ"/>
        </w:rPr>
        <w:t>мектепке дейінгі ұйым педагогтеріні</w:t>
      </w:r>
      <w:r w:rsidR="002A3BFE">
        <w:rPr>
          <w:rFonts w:ascii="Times New Roman" w:hAnsi="Times New Roman" w:cs="Times New Roman"/>
          <w:color w:val="000000" w:themeColor="text1"/>
          <w:sz w:val="28"/>
          <w:szCs w:val="28"/>
          <w:lang w:val="kk-KZ"/>
        </w:rPr>
        <w:t xml:space="preserve">ң </w:t>
      </w:r>
      <w:r w:rsidRPr="00E13189">
        <w:rPr>
          <w:rFonts w:ascii="Times New Roman" w:hAnsi="Times New Roman" w:cs="Times New Roman"/>
          <w:color w:val="000000" w:themeColor="text1"/>
          <w:sz w:val="28"/>
          <w:szCs w:val="28"/>
          <w:lang w:val="kk-KZ"/>
        </w:rPr>
        <w:t xml:space="preserve">кәсіби </w:t>
      </w:r>
      <w:r w:rsidR="002A3BFE">
        <w:rPr>
          <w:rFonts w:ascii="Times New Roman" w:hAnsi="Times New Roman" w:cs="Times New Roman"/>
          <w:color w:val="000000" w:themeColor="text1"/>
          <w:sz w:val="28"/>
          <w:szCs w:val="28"/>
          <w:lang w:val="kk-KZ"/>
        </w:rPr>
        <w:t>құзыреттілігін дамыту</w:t>
      </w:r>
      <w:r w:rsidRPr="00E13189">
        <w:rPr>
          <w:rFonts w:ascii="Times New Roman" w:hAnsi="Times New Roman" w:cs="Times New Roman"/>
          <w:color w:val="000000" w:themeColor="text1"/>
          <w:sz w:val="28"/>
          <w:szCs w:val="28"/>
          <w:lang w:val="kk-KZ"/>
        </w:rPr>
        <w:t xml:space="preserve"> арт-технология</w:t>
      </w:r>
      <w:r w:rsidR="00FC5388"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ың әлеуетіне және білім беру үдерісі субъектілерінің, қоршаған социумның өзекті қажеттіліктеріне аударылады. </w:t>
      </w:r>
      <w:r w:rsidR="002A3BFE">
        <w:rPr>
          <w:rFonts w:ascii="Times New Roman" w:hAnsi="Times New Roman" w:cs="Times New Roman"/>
          <w:color w:val="000000" w:themeColor="text1"/>
          <w:sz w:val="28"/>
          <w:szCs w:val="28"/>
          <w:lang w:val="kk-KZ"/>
        </w:rPr>
        <w:t>Б</w:t>
      </w:r>
      <w:r w:rsidRPr="00E13189">
        <w:rPr>
          <w:rFonts w:ascii="Times New Roman" w:hAnsi="Times New Roman" w:cs="Times New Roman"/>
          <w:color w:val="000000" w:themeColor="text1"/>
          <w:sz w:val="28"/>
          <w:szCs w:val="28"/>
          <w:lang w:val="kk-KZ"/>
        </w:rPr>
        <w:t>ілім бер</w:t>
      </w:r>
      <w:r w:rsidR="002D4693">
        <w:rPr>
          <w:rFonts w:ascii="Times New Roman" w:hAnsi="Times New Roman" w:cs="Times New Roman"/>
          <w:color w:val="000000" w:themeColor="text1"/>
          <w:sz w:val="28"/>
          <w:szCs w:val="28"/>
          <w:lang w:val="kk-KZ"/>
        </w:rPr>
        <w:t>у</w:t>
      </w:r>
      <w:r w:rsidR="002A3BFE">
        <w:rPr>
          <w:rFonts w:ascii="Times New Roman" w:hAnsi="Times New Roman" w:cs="Times New Roman"/>
          <w:color w:val="000000" w:themeColor="text1"/>
          <w:sz w:val="28"/>
          <w:szCs w:val="28"/>
          <w:lang w:val="kk-KZ"/>
        </w:rPr>
        <w:t xml:space="preserve"> және дамыту</w:t>
      </w:r>
      <w:r w:rsidRPr="00E13189">
        <w:rPr>
          <w:rFonts w:ascii="Times New Roman" w:hAnsi="Times New Roman" w:cs="Times New Roman"/>
          <w:color w:val="000000" w:themeColor="text1"/>
          <w:sz w:val="28"/>
          <w:szCs w:val="28"/>
          <w:lang w:val="kk-KZ"/>
        </w:rPr>
        <w:t xml:space="preserve"> мақсат</w:t>
      </w:r>
      <w:r w:rsidR="002A3BFE">
        <w:rPr>
          <w:rFonts w:ascii="Times New Roman" w:hAnsi="Times New Roman" w:cs="Times New Roman"/>
          <w:color w:val="000000" w:themeColor="text1"/>
          <w:sz w:val="28"/>
          <w:szCs w:val="28"/>
          <w:lang w:val="kk-KZ"/>
        </w:rPr>
        <w:t>ы</w:t>
      </w:r>
      <w:r w:rsidRPr="00E13189">
        <w:rPr>
          <w:rFonts w:ascii="Times New Roman" w:hAnsi="Times New Roman" w:cs="Times New Roman"/>
          <w:color w:val="000000" w:themeColor="text1"/>
          <w:sz w:val="28"/>
          <w:szCs w:val="28"/>
          <w:lang w:val="kk-KZ"/>
        </w:rPr>
        <w:t xml:space="preserve"> жеке және топтық жұмыста арт-технология</w:t>
      </w:r>
      <w:r w:rsidR="00FC5388"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 қолдану </w:t>
      </w:r>
      <w:r w:rsidR="002D4693">
        <w:rPr>
          <w:rFonts w:ascii="Times New Roman" w:hAnsi="Times New Roman" w:cs="Times New Roman"/>
          <w:color w:val="000000" w:themeColor="text1"/>
          <w:sz w:val="28"/>
          <w:szCs w:val="28"/>
          <w:lang w:val="kk-KZ"/>
        </w:rPr>
        <w:t>болашақ мектепке дейінгі ұйым педагогтерінің</w:t>
      </w:r>
      <w:r w:rsidRPr="00E13189">
        <w:rPr>
          <w:rFonts w:ascii="Times New Roman" w:hAnsi="Times New Roman" w:cs="Times New Roman"/>
          <w:color w:val="000000" w:themeColor="text1"/>
          <w:sz w:val="28"/>
          <w:szCs w:val="28"/>
          <w:lang w:val="kk-KZ"/>
        </w:rPr>
        <w:t xml:space="preserve"> бірлескен шығармашылық қызметін ұйымдастыру</w:t>
      </w:r>
      <w:r w:rsidR="002D4693">
        <w:rPr>
          <w:rFonts w:ascii="Times New Roman" w:hAnsi="Times New Roman" w:cs="Times New Roman"/>
          <w:color w:val="000000" w:themeColor="text1"/>
          <w:sz w:val="28"/>
          <w:szCs w:val="28"/>
          <w:lang w:val="kk-KZ"/>
        </w:rPr>
        <w:t xml:space="preserve"> әдістері</w:t>
      </w:r>
      <w:r w:rsidRPr="00E13189">
        <w:rPr>
          <w:rFonts w:ascii="Times New Roman" w:hAnsi="Times New Roman" w:cs="Times New Roman"/>
          <w:color w:val="000000" w:themeColor="text1"/>
          <w:sz w:val="28"/>
          <w:szCs w:val="28"/>
          <w:lang w:val="kk-KZ"/>
        </w:rPr>
        <w:t xml:space="preserve"> қарастырылады.</w:t>
      </w:r>
    </w:p>
    <w:p w14:paraId="64D16B63" w14:textId="2408C852" w:rsidR="00665893" w:rsidRDefault="00665893" w:rsidP="002D4693">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Дәрістік сабақтардың мазмұнымен қатар  арт-педагогиканың теориялық сұрақтары бойынша өзіндік жұмысын ғылыми-әдістемелік қамтамасыз ету және тапсырмалар әзірледік</w:t>
      </w:r>
      <w:r w:rsidR="002D469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студенттерге әр түрлі аспектілерде әр түрлі авторлармен берілген арт-технология</w:t>
      </w:r>
      <w:r w:rsidR="00FC5388"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ың мәндік сипаттамаларының картотекасын құру; арт-педагогиканың ғылыми білімнің басқа салаларымен өзара байланысының сызбасын жасау; арт-т</w:t>
      </w:r>
      <w:r w:rsidR="002D4693">
        <w:rPr>
          <w:rFonts w:ascii="Times New Roman" w:hAnsi="Times New Roman" w:cs="Times New Roman"/>
          <w:color w:val="000000" w:themeColor="text1"/>
          <w:sz w:val="28"/>
          <w:szCs w:val="28"/>
          <w:lang w:val="kk-KZ"/>
        </w:rPr>
        <w:t>ехнология</w:t>
      </w:r>
      <w:r w:rsidRPr="00E13189">
        <w:rPr>
          <w:rFonts w:ascii="Times New Roman" w:hAnsi="Times New Roman" w:cs="Times New Roman"/>
          <w:color w:val="000000" w:themeColor="text1"/>
          <w:sz w:val="28"/>
          <w:szCs w:val="28"/>
          <w:lang w:val="kk-KZ"/>
        </w:rPr>
        <w:t xml:space="preserve"> мен арт-педагогиканың негізгі шетелдік және отандық мектептерінің ауызша «портреттерін» құрастыру; арт-технология</w:t>
      </w:r>
      <w:r w:rsidR="00FC5388"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ың </w:t>
      </w:r>
      <w:r w:rsidRPr="00E13189">
        <w:rPr>
          <w:rFonts w:ascii="Times New Roman" w:hAnsi="Times New Roman" w:cs="Times New Roman"/>
          <w:color w:val="000000" w:themeColor="text1"/>
          <w:sz w:val="28"/>
          <w:szCs w:val="28"/>
          <w:lang w:val="kk-KZ"/>
        </w:rPr>
        <w:lastRenderedPageBreak/>
        <w:t>функцияларын бейнелейтін мысалдар таңдау</w:t>
      </w:r>
      <w:r w:rsidR="002D4693">
        <w:rPr>
          <w:rFonts w:ascii="Times New Roman" w:hAnsi="Times New Roman" w:cs="Times New Roman"/>
          <w:color w:val="000000" w:themeColor="text1"/>
          <w:sz w:val="28"/>
          <w:szCs w:val="28"/>
          <w:lang w:val="kk-KZ"/>
        </w:rPr>
        <w:t xml:space="preserve"> және т.с.с. Арт</w:t>
      </w:r>
      <w:r w:rsidR="002D4693" w:rsidRPr="002D4693">
        <w:rPr>
          <w:rFonts w:ascii="Times New Roman" w:hAnsi="Times New Roman" w:cs="Times New Roman"/>
          <w:color w:val="000000" w:themeColor="text1"/>
          <w:sz w:val="28"/>
          <w:szCs w:val="28"/>
          <w:lang w:val="kk-KZ"/>
        </w:rPr>
        <w:t>-</w:t>
      </w:r>
      <w:r w:rsidR="002D4693">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абақтың ұзақтығы 30</w:t>
      </w:r>
      <w:r w:rsidR="002D4693">
        <w:rPr>
          <w:rFonts w:ascii="Times New Roman" w:hAnsi="Times New Roman" w:cs="Times New Roman"/>
          <w:color w:val="000000" w:themeColor="text1"/>
          <w:sz w:val="28"/>
          <w:szCs w:val="28"/>
          <w:lang w:val="kk-KZ"/>
        </w:rPr>
        <w:t xml:space="preserve"> минуттан</w:t>
      </w:r>
      <w:r w:rsidRPr="00E13189">
        <w:rPr>
          <w:rFonts w:ascii="Times New Roman" w:hAnsi="Times New Roman" w:cs="Times New Roman"/>
          <w:color w:val="000000" w:themeColor="text1"/>
          <w:sz w:val="28"/>
          <w:szCs w:val="28"/>
          <w:lang w:val="kk-KZ"/>
        </w:rPr>
        <w:t xml:space="preserve"> 120 минутқа дейін, қатысушылар сан</w:t>
      </w:r>
      <w:r w:rsidR="002D4693">
        <w:rPr>
          <w:rFonts w:ascii="Times New Roman" w:hAnsi="Times New Roman" w:cs="Times New Roman"/>
          <w:color w:val="000000" w:themeColor="text1"/>
          <w:sz w:val="28"/>
          <w:szCs w:val="28"/>
          <w:lang w:val="kk-KZ"/>
        </w:rPr>
        <w:t>ы</w:t>
      </w:r>
      <w:r w:rsidRPr="00E13189">
        <w:rPr>
          <w:rFonts w:ascii="Times New Roman" w:hAnsi="Times New Roman" w:cs="Times New Roman"/>
          <w:color w:val="000000" w:themeColor="text1"/>
          <w:sz w:val="28"/>
          <w:szCs w:val="28"/>
          <w:lang w:val="kk-KZ"/>
        </w:rPr>
        <w:t xml:space="preserve"> </w:t>
      </w:r>
      <w:r w:rsidR="002D4693">
        <w:rPr>
          <w:rFonts w:ascii="Times New Roman" w:hAnsi="Times New Roman" w:cs="Times New Roman"/>
          <w:color w:val="000000" w:themeColor="text1"/>
          <w:sz w:val="28"/>
          <w:szCs w:val="28"/>
          <w:lang w:val="kk-KZ"/>
        </w:rPr>
        <w:t xml:space="preserve"> 20-25</w:t>
      </w:r>
      <w:r w:rsidRPr="00E13189">
        <w:rPr>
          <w:rFonts w:ascii="Times New Roman" w:hAnsi="Times New Roman" w:cs="Times New Roman"/>
          <w:color w:val="000000" w:themeColor="text1"/>
          <w:sz w:val="28"/>
          <w:szCs w:val="28"/>
          <w:lang w:val="kk-KZ"/>
        </w:rPr>
        <w:t xml:space="preserve"> ада</w:t>
      </w:r>
      <w:r w:rsidR="002D4693">
        <w:rPr>
          <w:rFonts w:ascii="Times New Roman" w:hAnsi="Times New Roman" w:cs="Times New Roman"/>
          <w:color w:val="000000" w:themeColor="text1"/>
          <w:sz w:val="28"/>
          <w:szCs w:val="28"/>
          <w:lang w:val="kk-KZ"/>
        </w:rPr>
        <w:t>м</w:t>
      </w:r>
      <w:r w:rsidRPr="00E13189">
        <w:rPr>
          <w:rFonts w:ascii="Times New Roman" w:hAnsi="Times New Roman" w:cs="Times New Roman"/>
          <w:color w:val="000000" w:themeColor="text1"/>
          <w:sz w:val="28"/>
          <w:szCs w:val="28"/>
          <w:lang w:val="kk-KZ"/>
        </w:rPr>
        <w:t xml:space="preserve">. Әрбір нақты сабақтың мазмұны өзекті педагогикалық мақсаттармен, ерекшеліктерімен, </w:t>
      </w:r>
      <w:r w:rsidR="00E76237" w:rsidRPr="00E76237">
        <w:rPr>
          <w:rFonts w:ascii="Times New Roman" w:hAnsi="Times New Roman" w:cs="Times New Roman"/>
          <w:color w:val="000000" w:themeColor="text1"/>
          <w:sz w:val="28"/>
          <w:szCs w:val="28"/>
          <w:lang w:val="kk-KZ"/>
        </w:rPr>
        <w:t xml:space="preserve">болашақ мектепке дейінгі ұйым педагогтерінің </w:t>
      </w:r>
      <w:r w:rsidRPr="00E13189">
        <w:rPr>
          <w:rFonts w:ascii="Times New Roman" w:hAnsi="Times New Roman" w:cs="Times New Roman"/>
          <w:color w:val="000000" w:themeColor="text1"/>
          <w:sz w:val="28"/>
          <w:szCs w:val="28"/>
          <w:lang w:val="kk-KZ"/>
        </w:rPr>
        <w:t>қызығушылықтары</w:t>
      </w:r>
      <w:r w:rsidR="00E76237">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көркем шығармашылықтың қандай да бір саласындағы қабілеттері мен қалауы</w:t>
      </w:r>
      <w:r w:rsidR="00E76237">
        <w:rPr>
          <w:rFonts w:ascii="Times New Roman" w:hAnsi="Times New Roman" w:cs="Times New Roman"/>
          <w:color w:val="000000" w:themeColor="text1"/>
          <w:sz w:val="28"/>
          <w:szCs w:val="28"/>
          <w:lang w:val="kk-KZ"/>
        </w:rPr>
        <w:t>н есепке ала отырып ұйымдастырылды.</w:t>
      </w:r>
    </w:p>
    <w:p w14:paraId="7ABD79D7" w14:textId="5C15F981" w:rsidR="00366EF2" w:rsidRPr="00366EF2" w:rsidRDefault="00366EF2" w:rsidP="00366EF2">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sidRPr="00366EF2">
        <w:rPr>
          <w:rFonts w:ascii="Times New Roman" w:hAnsi="Times New Roman" w:cs="Times New Roman"/>
          <w:color w:val="000000" w:themeColor="text1"/>
          <w:sz w:val="28"/>
          <w:szCs w:val="28"/>
          <w:lang w:val="kk-KZ"/>
        </w:rPr>
        <w:t>Арт-технология</w:t>
      </w:r>
      <w:r>
        <w:rPr>
          <w:rFonts w:ascii="Times New Roman" w:hAnsi="Times New Roman" w:cs="Times New Roman"/>
          <w:color w:val="000000" w:themeColor="text1"/>
          <w:sz w:val="28"/>
          <w:szCs w:val="28"/>
          <w:lang w:val="kk-KZ"/>
        </w:rPr>
        <w:t>»</w:t>
      </w:r>
      <w:r w:rsidRPr="00366EF2">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әдістемелік кешені </w:t>
      </w:r>
      <w:r w:rsidRPr="00366EF2">
        <w:rPr>
          <w:rFonts w:ascii="Times New Roman" w:hAnsi="Times New Roman" w:cs="Times New Roman"/>
          <w:color w:val="000000" w:themeColor="text1"/>
          <w:sz w:val="28"/>
          <w:szCs w:val="28"/>
          <w:lang w:val="kk-KZ"/>
        </w:rPr>
        <w:t xml:space="preserve">болашақ мектепке дейінгі ұйым педагогтерінің кәсіби құзыреттілігін құраушы төменде көрсетілген қассиеттер, қабілеттер мен дағдылардың дамуына ықпал етті:   </w:t>
      </w:r>
    </w:p>
    <w:p w14:paraId="51F81A6D" w14:textId="77777777" w:rsidR="00366EF2" w:rsidRPr="00366EF2" w:rsidRDefault="00366EF2" w:rsidP="00366EF2">
      <w:pPr>
        <w:spacing w:after="0" w:line="240" w:lineRule="auto"/>
        <w:ind w:firstLine="567"/>
        <w:jc w:val="both"/>
        <w:rPr>
          <w:rFonts w:ascii="Times New Roman" w:hAnsi="Times New Roman" w:cs="Times New Roman"/>
          <w:color w:val="000000" w:themeColor="text1"/>
          <w:sz w:val="28"/>
          <w:szCs w:val="28"/>
          <w:lang w:val="kk-KZ"/>
        </w:rPr>
      </w:pPr>
      <w:r w:rsidRPr="00366EF2">
        <w:rPr>
          <w:rFonts w:ascii="Times New Roman" w:hAnsi="Times New Roman" w:cs="Times New Roman"/>
          <w:color w:val="000000" w:themeColor="text1"/>
          <w:sz w:val="28"/>
          <w:szCs w:val="28"/>
          <w:lang w:val="kk-KZ"/>
        </w:rPr>
        <w:t xml:space="preserve">- қызығушылық, құндылықтық бағдар, ішкі түрткі, идеяшылдық, жеке инициатива, жаңалыққа ұмтылысы, сый-құрмет;  </w:t>
      </w:r>
    </w:p>
    <w:p w14:paraId="361AA209" w14:textId="77777777" w:rsidR="00366EF2" w:rsidRPr="00366EF2" w:rsidRDefault="00366EF2" w:rsidP="00366EF2">
      <w:pPr>
        <w:spacing w:after="0" w:line="240" w:lineRule="auto"/>
        <w:ind w:firstLine="567"/>
        <w:jc w:val="both"/>
        <w:rPr>
          <w:rFonts w:ascii="Times New Roman" w:hAnsi="Times New Roman" w:cs="Times New Roman"/>
          <w:color w:val="000000" w:themeColor="text1"/>
          <w:sz w:val="28"/>
          <w:szCs w:val="28"/>
          <w:lang w:val="kk-KZ"/>
        </w:rPr>
      </w:pPr>
      <w:r w:rsidRPr="00366EF2">
        <w:rPr>
          <w:rFonts w:ascii="Times New Roman" w:hAnsi="Times New Roman" w:cs="Times New Roman"/>
          <w:color w:val="000000" w:themeColor="text1"/>
          <w:sz w:val="28"/>
          <w:szCs w:val="28"/>
          <w:lang w:val="kk-KZ"/>
        </w:rPr>
        <w:t xml:space="preserve">- қарым-қатынастағы икемділік, командалық ынтымақтастық, стресогендік ерекшелік, жағымды сезім, көпшілді, үйлесімділік;  </w:t>
      </w:r>
    </w:p>
    <w:p w14:paraId="36C71653" w14:textId="77777777" w:rsidR="00366EF2" w:rsidRPr="00366EF2" w:rsidRDefault="00366EF2" w:rsidP="00366EF2">
      <w:pPr>
        <w:spacing w:after="0" w:line="240" w:lineRule="auto"/>
        <w:ind w:firstLine="567"/>
        <w:jc w:val="both"/>
        <w:rPr>
          <w:rFonts w:ascii="Times New Roman" w:hAnsi="Times New Roman" w:cs="Times New Roman"/>
          <w:color w:val="000000" w:themeColor="text1"/>
          <w:sz w:val="28"/>
          <w:szCs w:val="28"/>
          <w:lang w:val="kk-KZ"/>
        </w:rPr>
      </w:pPr>
      <w:r w:rsidRPr="00366EF2">
        <w:rPr>
          <w:rFonts w:ascii="Times New Roman" w:hAnsi="Times New Roman" w:cs="Times New Roman"/>
          <w:color w:val="000000" w:themeColor="text1"/>
          <w:sz w:val="28"/>
          <w:szCs w:val="28"/>
          <w:lang w:val="kk-KZ"/>
        </w:rPr>
        <w:t xml:space="preserve"> - көркем-қиял, көркем-талғампаздық, көркем-ой, шығармашылық қиыл, кәсіби елестету қабілеті, шындық пен шарттылық тұтастығы, бейнелі жорамал;</w:t>
      </w:r>
    </w:p>
    <w:p w14:paraId="0BD6D5DE" w14:textId="0EB04CF1" w:rsidR="00366EF2" w:rsidRPr="00E13189" w:rsidRDefault="00366EF2" w:rsidP="00366EF2">
      <w:pPr>
        <w:spacing w:after="0" w:line="240" w:lineRule="auto"/>
        <w:ind w:firstLine="567"/>
        <w:jc w:val="both"/>
        <w:rPr>
          <w:rFonts w:ascii="Times New Roman" w:hAnsi="Times New Roman" w:cs="Times New Roman"/>
          <w:color w:val="000000" w:themeColor="text1"/>
          <w:sz w:val="28"/>
          <w:szCs w:val="28"/>
          <w:lang w:val="kk-KZ"/>
        </w:rPr>
      </w:pPr>
      <w:r w:rsidRPr="00366EF2">
        <w:rPr>
          <w:rFonts w:ascii="Times New Roman" w:hAnsi="Times New Roman" w:cs="Times New Roman"/>
          <w:color w:val="000000" w:themeColor="text1"/>
          <w:sz w:val="28"/>
          <w:szCs w:val="28"/>
          <w:lang w:val="kk-KZ"/>
        </w:rPr>
        <w:t>- бағалаушылық, болжамдылық, бақылаушылық дағдылардың сәйкестік дәрежесін анықтау, білім нәтижелерін бағалау, түсіну және болжау.</w:t>
      </w:r>
    </w:p>
    <w:p w14:paraId="24229325" w14:textId="77777777" w:rsidR="00366EF2" w:rsidRDefault="00AF18C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Қорыта келген</w:t>
      </w:r>
      <w:r w:rsidR="00303976" w:rsidRPr="00E13189">
        <w:rPr>
          <w:rFonts w:ascii="Times New Roman" w:hAnsi="Times New Roman" w:cs="Times New Roman"/>
          <w:color w:val="000000" w:themeColor="text1"/>
          <w:sz w:val="28"/>
          <w:szCs w:val="28"/>
          <w:lang w:val="kk-KZ"/>
        </w:rPr>
        <w:t>де</w:t>
      </w:r>
      <w:r w:rsidRPr="00E13189">
        <w:rPr>
          <w:rFonts w:ascii="Times New Roman" w:hAnsi="Times New Roman" w:cs="Times New Roman"/>
          <w:color w:val="000000" w:themeColor="text1"/>
          <w:sz w:val="28"/>
          <w:szCs w:val="28"/>
          <w:lang w:val="kk-KZ"/>
        </w:rPr>
        <w:t xml:space="preserve"> </w:t>
      </w:r>
      <w:r w:rsidR="00E76237">
        <w:rPr>
          <w:rFonts w:ascii="Times New Roman" w:hAnsi="Times New Roman" w:cs="Times New Roman"/>
          <w:color w:val="000000" w:themeColor="text1"/>
          <w:sz w:val="28"/>
          <w:szCs w:val="28"/>
          <w:lang w:val="kk-KZ"/>
        </w:rPr>
        <w:t>болашақ</w:t>
      </w:r>
      <w:r w:rsidRPr="00E13189">
        <w:rPr>
          <w:rFonts w:ascii="Times New Roman" w:hAnsi="Times New Roman" w:cs="Times New Roman"/>
          <w:color w:val="000000" w:themeColor="text1"/>
          <w:sz w:val="28"/>
          <w:szCs w:val="28"/>
          <w:lang w:val="kk-KZ"/>
        </w:rPr>
        <w:t xml:space="preserve"> МДҰ педагогтерінің арт-технология арқылы кәсіби құзыреттіл</w:t>
      </w:r>
      <w:r w:rsidR="00366EF2">
        <w:rPr>
          <w:rFonts w:ascii="Times New Roman" w:hAnsi="Times New Roman" w:cs="Times New Roman"/>
          <w:color w:val="000000" w:themeColor="text1"/>
          <w:sz w:val="28"/>
          <w:szCs w:val="28"/>
          <w:lang w:val="kk-KZ"/>
        </w:rPr>
        <w:t>ігін</w:t>
      </w:r>
      <w:r w:rsidRPr="00E13189">
        <w:rPr>
          <w:rFonts w:ascii="Times New Roman" w:hAnsi="Times New Roman" w:cs="Times New Roman"/>
          <w:color w:val="000000" w:themeColor="text1"/>
          <w:sz w:val="28"/>
          <w:szCs w:val="28"/>
          <w:lang w:val="kk-KZ"/>
        </w:rPr>
        <w:t xml:space="preserve"> дамытуға арнайы құрастырылған әдістемелік кешеннің  міндеттері</w:t>
      </w:r>
      <w:r w:rsidR="00366EF2">
        <w:rPr>
          <w:rFonts w:ascii="Times New Roman" w:hAnsi="Times New Roman" w:cs="Times New Roman"/>
          <w:color w:val="000000" w:themeColor="text1"/>
          <w:sz w:val="28"/>
          <w:szCs w:val="28"/>
          <w:lang w:val="kk-KZ"/>
        </w:rPr>
        <w:t xml:space="preserve"> жүзеге асып, мақсатына жетті</w:t>
      </w:r>
      <w:r w:rsidRPr="00E13189">
        <w:rPr>
          <w:rFonts w:ascii="Times New Roman" w:hAnsi="Times New Roman" w:cs="Times New Roman"/>
          <w:color w:val="000000" w:themeColor="text1"/>
          <w:sz w:val="28"/>
          <w:szCs w:val="28"/>
          <w:lang w:val="kk-KZ"/>
        </w:rPr>
        <w:t xml:space="preserve"> </w:t>
      </w:r>
      <w:r w:rsidR="00366EF2">
        <w:rPr>
          <w:rFonts w:ascii="Times New Roman" w:hAnsi="Times New Roman" w:cs="Times New Roman"/>
          <w:color w:val="000000" w:themeColor="text1"/>
          <w:sz w:val="28"/>
          <w:szCs w:val="28"/>
          <w:lang w:val="kk-KZ"/>
        </w:rPr>
        <w:t>деп айта аламыз.</w:t>
      </w:r>
    </w:p>
    <w:p w14:paraId="0D9CB80A" w14:textId="75DD75E5" w:rsidR="0053741A" w:rsidRPr="00E13189" w:rsidRDefault="00AF18C9"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Келес</w:t>
      </w:r>
      <w:r w:rsidR="00366EF2">
        <w:rPr>
          <w:rFonts w:ascii="Times New Roman" w:hAnsi="Times New Roman" w:cs="Times New Roman"/>
          <w:color w:val="000000" w:themeColor="text1"/>
          <w:sz w:val="28"/>
          <w:szCs w:val="28"/>
          <w:lang w:val="kk-KZ"/>
        </w:rPr>
        <w:t>і тараушада</w:t>
      </w:r>
      <w:r w:rsidRPr="00E13189">
        <w:rPr>
          <w:rFonts w:ascii="Times New Roman" w:hAnsi="Times New Roman" w:cs="Times New Roman"/>
          <w:color w:val="000000" w:themeColor="text1"/>
          <w:sz w:val="28"/>
          <w:szCs w:val="28"/>
          <w:lang w:val="kk-KZ"/>
        </w:rPr>
        <w:t xml:space="preserve"> қалыптастырушы эксперимент барысында қолданылған әдістемелік кешеннің тиімділігін тәжірибелік эксперимент жүзінде пайдаланудың нәтижесін береміз.  </w:t>
      </w:r>
    </w:p>
    <w:p w14:paraId="620968DE" w14:textId="77777777" w:rsidR="00AF18C9" w:rsidRPr="00317210" w:rsidRDefault="00AF18C9" w:rsidP="009431CB">
      <w:pPr>
        <w:spacing w:after="0" w:line="240" w:lineRule="auto"/>
        <w:ind w:firstLine="567"/>
        <w:jc w:val="both"/>
        <w:rPr>
          <w:rFonts w:ascii="Times New Roman" w:hAnsi="Times New Roman" w:cs="Times New Roman"/>
          <w:b/>
          <w:bCs/>
          <w:caps/>
          <w:color w:val="000000" w:themeColor="text1"/>
          <w:sz w:val="28"/>
          <w:szCs w:val="28"/>
          <w:lang w:val="kk-KZ"/>
        </w:rPr>
      </w:pPr>
    </w:p>
    <w:p w14:paraId="296996EF" w14:textId="798565BB" w:rsidR="00665893" w:rsidRPr="00317210" w:rsidRDefault="00665893" w:rsidP="00317210">
      <w:pPr>
        <w:spacing w:after="0" w:line="240" w:lineRule="auto"/>
        <w:ind w:right="282" w:firstLine="567"/>
        <w:jc w:val="both"/>
        <w:rPr>
          <w:rFonts w:ascii="Times New Roman" w:hAnsi="Times New Roman" w:cs="Times New Roman"/>
          <w:b/>
          <w:bCs/>
          <w:color w:val="000000" w:themeColor="text1"/>
          <w:sz w:val="28"/>
          <w:szCs w:val="28"/>
          <w:lang w:val="kk-KZ"/>
        </w:rPr>
      </w:pPr>
      <w:r w:rsidRPr="00317210">
        <w:rPr>
          <w:rFonts w:ascii="Times New Roman" w:hAnsi="Times New Roman" w:cs="Times New Roman"/>
          <w:b/>
          <w:bCs/>
          <w:color w:val="000000" w:themeColor="text1"/>
          <w:sz w:val="28"/>
          <w:szCs w:val="28"/>
          <w:lang w:val="kk-KZ"/>
        </w:rPr>
        <w:t>3.3 Болашақ мектепке дейінгі ұйым педагогтерінің арт-технология арқылы кәсіби құзыреттілігін дамытудағы тәжірибелік-эксперименттік жұмыс нәтижелері</w:t>
      </w:r>
    </w:p>
    <w:p w14:paraId="7F18584C" w14:textId="0F3B56EE" w:rsidR="00665893" w:rsidRPr="00E13189" w:rsidRDefault="00AB16DE" w:rsidP="00317210">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«Арт технология» ә</w:t>
      </w:r>
      <w:r w:rsidR="00303976" w:rsidRPr="00E13189">
        <w:rPr>
          <w:rFonts w:ascii="Times New Roman" w:hAnsi="Times New Roman" w:cs="Times New Roman"/>
          <w:color w:val="000000" w:themeColor="text1"/>
          <w:sz w:val="28"/>
          <w:szCs w:val="28"/>
          <w:lang w:val="kk-KZ"/>
        </w:rPr>
        <w:t>дістемелік кешен</w:t>
      </w:r>
      <w:r>
        <w:rPr>
          <w:rFonts w:ascii="Times New Roman" w:hAnsi="Times New Roman" w:cs="Times New Roman"/>
          <w:color w:val="000000" w:themeColor="text1"/>
          <w:sz w:val="28"/>
          <w:szCs w:val="28"/>
          <w:lang w:val="kk-KZ"/>
        </w:rPr>
        <w:t>іне</w:t>
      </w:r>
      <w:r w:rsidR="00303976" w:rsidRPr="00E13189">
        <w:rPr>
          <w:rFonts w:ascii="Times New Roman" w:hAnsi="Times New Roman" w:cs="Times New Roman"/>
          <w:color w:val="000000" w:themeColor="text1"/>
          <w:sz w:val="28"/>
          <w:szCs w:val="28"/>
          <w:lang w:val="kk-KZ"/>
        </w:rPr>
        <w:t xml:space="preserve"> </w:t>
      </w:r>
      <w:r w:rsidR="0053741A" w:rsidRPr="00E13189">
        <w:rPr>
          <w:rFonts w:ascii="Times New Roman" w:hAnsi="Times New Roman" w:cs="Times New Roman"/>
          <w:color w:val="000000" w:themeColor="text1"/>
          <w:sz w:val="28"/>
          <w:szCs w:val="28"/>
          <w:lang w:val="kk-KZ"/>
        </w:rPr>
        <w:t>сәйкес дәріс, семинар</w:t>
      </w:r>
      <w:r w:rsidR="001351AC" w:rsidRPr="00E13189">
        <w:rPr>
          <w:rFonts w:ascii="Times New Roman" w:hAnsi="Times New Roman" w:cs="Times New Roman"/>
          <w:color w:val="000000" w:themeColor="text1"/>
          <w:sz w:val="28"/>
          <w:szCs w:val="28"/>
          <w:lang w:val="kk-KZ"/>
        </w:rPr>
        <w:t>,</w:t>
      </w:r>
      <w:r w:rsidR="00824AB7">
        <w:rPr>
          <w:rFonts w:ascii="Times New Roman" w:hAnsi="Times New Roman" w:cs="Times New Roman"/>
          <w:color w:val="000000" w:themeColor="text1"/>
          <w:sz w:val="28"/>
          <w:szCs w:val="28"/>
          <w:lang w:val="kk-KZ"/>
        </w:rPr>
        <w:t xml:space="preserve"> </w:t>
      </w:r>
      <w:r w:rsidR="00366EF2">
        <w:rPr>
          <w:rFonts w:ascii="Times New Roman" w:hAnsi="Times New Roman" w:cs="Times New Roman"/>
          <w:color w:val="000000" w:themeColor="text1"/>
          <w:sz w:val="28"/>
          <w:szCs w:val="28"/>
          <w:lang w:val="kk-KZ"/>
        </w:rPr>
        <w:t xml:space="preserve">факультатив, </w:t>
      </w:r>
      <w:r w:rsidR="00824AB7">
        <w:rPr>
          <w:rFonts w:ascii="Times New Roman" w:hAnsi="Times New Roman" w:cs="Times New Roman"/>
          <w:color w:val="000000" w:themeColor="text1"/>
          <w:sz w:val="28"/>
          <w:szCs w:val="28"/>
          <w:lang w:val="kk-KZ"/>
        </w:rPr>
        <w:t>арт</w:t>
      </w:r>
      <w:r w:rsidR="00824AB7" w:rsidRPr="00824AB7">
        <w:rPr>
          <w:rFonts w:ascii="Times New Roman" w:hAnsi="Times New Roman" w:cs="Times New Roman"/>
          <w:color w:val="000000" w:themeColor="text1"/>
          <w:sz w:val="28"/>
          <w:szCs w:val="28"/>
          <w:lang w:val="kk-KZ"/>
        </w:rPr>
        <w:t>-</w:t>
      </w:r>
      <w:r w:rsidR="001351AC" w:rsidRPr="00E13189">
        <w:rPr>
          <w:rFonts w:ascii="Times New Roman" w:hAnsi="Times New Roman" w:cs="Times New Roman"/>
          <w:color w:val="000000" w:themeColor="text1"/>
          <w:sz w:val="28"/>
          <w:szCs w:val="28"/>
          <w:lang w:val="kk-KZ"/>
        </w:rPr>
        <w:t>сабақтар</w:t>
      </w:r>
      <w:r w:rsidR="00824AB7">
        <w:rPr>
          <w:rFonts w:ascii="Times New Roman" w:hAnsi="Times New Roman" w:cs="Times New Roman"/>
          <w:color w:val="000000" w:themeColor="text1"/>
          <w:sz w:val="28"/>
          <w:szCs w:val="28"/>
          <w:lang w:val="kk-KZ"/>
        </w:rPr>
        <w:t>, СОӨЖ және СӨЖ</w:t>
      </w:r>
      <w:r w:rsidR="0053741A" w:rsidRPr="00E13189">
        <w:rPr>
          <w:rFonts w:ascii="Times New Roman" w:hAnsi="Times New Roman" w:cs="Times New Roman"/>
          <w:color w:val="000000" w:themeColor="text1"/>
          <w:sz w:val="28"/>
          <w:szCs w:val="28"/>
          <w:lang w:val="kk-KZ"/>
        </w:rPr>
        <w:t xml:space="preserve"> ұйымдастырылды.</w:t>
      </w:r>
      <w:r w:rsidR="0098338A" w:rsidRPr="00E13189">
        <w:rPr>
          <w:rFonts w:ascii="Times New Roman" w:hAnsi="Times New Roman" w:cs="Times New Roman"/>
          <w:color w:val="000000" w:themeColor="text1"/>
          <w:sz w:val="28"/>
          <w:szCs w:val="28"/>
          <w:lang w:val="kk-KZ"/>
        </w:rPr>
        <w:t xml:space="preserve"> Қалыптастырушы экспериментке қатысқан болашақ МДҰ педагогтерінің жетістіктеріне байланысты нәтижелері сараланып, салыстырмалы талдау жасалды. </w:t>
      </w:r>
    </w:p>
    <w:p w14:paraId="3AC786AF" w14:textId="2D1C1542" w:rsidR="00414688" w:rsidRPr="00E13189" w:rsidRDefault="00665893" w:rsidP="00317210">
      <w:pPr>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
          <w:bCs/>
          <w:color w:val="000000" w:themeColor="text1"/>
          <w:sz w:val="28"/>
          <w:szCs w:val="28"/>
          <w:lang w:val="kk-KZ"/>
        </w:rPr>
        <w:t>Қалыптастыру</w:t>
      </w:r>
      <w:r w:rsidR="00B31AF2" w:rsidRPr="00E13189">
        <w:rPr>
          <w:rFonts w:ascii="Times New Roman" w:hAnsi="Times New Roman" w:cs="Times New Roman"/>
          <w:b/>
          <w:bCs/>
          <w:color w:val="000000" w:themeColor="text1"/>
          <w:sz w:val="28"/>
          <w:szCs w:val="28"/>
          <w:lang w:val="kk-KZ"/>
        </w:rPr>
        <w:t>шы</w:t>
      </w:r>
      <w:r w:rsidRPr="00E13189">
        <w:rPr>
          <w:rFonts w:ascii="Times New Roman" w:hAnsi="Times New Roman" w:cs="Times New Roman"/>
          <w:b/>
          <w:bCs/>
          <w:color w:val="000000" w:themeColor="text1"/>
          <w:spacing w:val="1"/>
          <w:sz w:val="28"/>
          <w:szCs w:val="28"/>
          <w:lang w:val="kk-KZ"/>
        </w:rPr>
        <w:t xml:space="preserve"> эксперименін</w:t>
      </w:r>
      <w:r w:rsidR="00B31AF2" w:rsidRPr="00E13189">
        <w:rPr>
          <w:rFonts w:ascii="Times New Roman" w:hAnsi="Times New Roman" w:cs="Times New Roman"/>
          <w:b/>
          <w:bCs/>
          <w:color w:val="000000" w:themeColor="text1"/>
          <w:spacing w:val="1"/>
          <w:sz w:val="28"/>
          <w:szCs w:val="28"/>
          <w:lang w:val="kk-KZ"/>
        </w:rPr>
        <w:t xml:space="preserve">ттен кейінгі алынған нәтижелер: </w:t>
      </w:r>
      <w:r w:rsidR="00414688" w:rsidRPr="00E13189">
        <w:rPr>
          <w:rFonts w:ascii="Times New Roman" w:hAnsi="Times New Roman" w:cs="Times New Roman"/>
          <w:b/>
          <w:bCs/>
          <w:color w:val="000000" w:themeColor="text1"/>
          <w:spacing w:val="1"/>
          <w:sz w:val="28"/>
          <w:szCs w:val="28"/>
          <w:lang w:val="kk-KZ"/>
        </w:rPr>
        <w:t xml:space="preserve"> </w:t>
      </w:r>
      <w:r w:rsidRPr="00E13189">
        <w:rPr>
          <w:rFonts w:ascii="Times New Roman" w:hAnsi="Times New Roman" w:cs="Times New Roman"/>
          <w:bCs/>
          <w:color w:val="000000" w:themeColor="text1"/>
          <w:sz w:val="28"/>
          <w:szCs w:val="28"/>
          <w:lang w:val="kk-KZ"/>
        </w:rPr>
        <w:t xml:space="preserve">1-4 курстар аралығында </w:t>
      </w:r>
      <w:r w:rsidR="00B31AF2" w:rsidRPr="00E13189">
        <w:rPr>
          <w:rFonts w:ascii="Times New Roman" w:hAnsi="Times New Roman" w:cs="Times New Roman"/>
          <w:bCs/>
          <w:color w:val="000000" w:themeColor="text1"/>
          <w:sz w:val="28"/>
          <w:szCs w:val="28"/>
          <w:lang w:val="kk-KZ"/>
        </w:rPr>
        <w:t xml:space="preserve">жүргізілген авторлық сауалнама нәтижесі бойынша арт білім туралы </w:t>
      </w:r>
      <w:r w:rsidR="00D33184" w:rsidRPr="00E13189">
        <w:rPr>
          <w:rFonts w:ascii="Times New Roman" w:hAnsi="Times New Roman" w:cs="Times New Roman"/>
          <w:bCs/>
          <w:color w:val="000000" w:themeColor="text1"/>
          <w:sz w:val="28"/>
          <w:szCs w:val="28"/>
          <w:lang w:val="kk-KZ"/>
        </w:rPr>
        <w:t xml:space="preserve">білімдерінің, </w:t>
      </w:r>
      <w:r w:rsidR="00B31AF2" w:rsidRPr="00E13189">
        <w:rPr>
          <w:rFonts w:ascii="Times New Roman" w:hAnsi="Times New Roman" w:cs="Times New Roman"/>
          <w:bCs/>
          <w:color w:val="000000" w:themeColor="text1"/>
          <w:sz w:val="28"/>
          <w:szCs w:val="28"/>
          <w:lang w:val="kk-KZ"/>
        </w:rPr>
        <w:t>түсініктері</w:t>
      </w:r>
      <w:r w:rsidR="00D33184" w:rsidRPr="00E13189">
        <w:rPr>
          <w:rFonts w:ascii="Times New Roman" w:hAnsi="Times New Roman" w:cs="Times New Roman"/>
          <w:bCs/>
          <w:color w:val="000000" w:themeColor="text1"/>
          <w:sz w:val="28"/>
          <w:szCs w:val="28"/>
          <w:lang w:val="kk-KZ"/>
        </w:rPr>
        <w:t>нің арт-технологияға деген сұраныстары, қажеттілііктері мен қызығушылықтарының деңгейлері анықталды</w:t>
      </w:r>
      <w:r w:rsidR="00B31AF2" w:rsidRPr="00E13189">
        <w:rPr>
          <w:rFonts w:ascii="Times New Roman" w:hAnsi="Times New Roman" w:cs="Times New Roman"/>
          <w:bCs/>
          <w:color w:val="000000" w:themeColor="text1"/>
          <w:sz w:val="28"/>
          <w:szCs w:val="28"/>
          <w:lang w:val="kk-KZ"/>
        </w:rPr>
        <w:t>.</w:t>
      </w:r>
      <w:r w:rsidR="00D33184" w:rsidRPr="00E13189">
        <w:rPr>
          <w:rFonts w:ascii="Times New Roman" w:hAnsi="Times New Roman" w:cs="Times New Roman"/>
          <w:bCs/>
          <w:color w:val="000000" w:themeColor="text1"/>
          <w:sz w:val="28"/>
          <w:szCs w:val="28"/>
          <w:lang w:val="kk-KZ"/>
        </w:rPr>
        <w:t xml:space="preserve"> Анықталған деңгейлер көрсеткіші төмендегі кесте </w:t>
      </w:r>
      <w:r w:rsidR="00487775">
        <w:rPr>
          <w:rFonts w:ascii="Times New Roman" w:hAnsi="Times New Roman" w:cs="Times New Roman"/>
          <w:bCs/>
          <w:color w:val="000000" w:themeColor="text1"/>
          <w:sz w:val="28"/>
          <w:szCs w:val="28"/>
          <w:lang w:val="kk-KZ"/>
        </w:rPr>
        <w:t>(кесте</w:t>
      </w:r>
      <w:r w:rsidR="00C04E35">
        <w:rPr>
          <w:rFonts w:ascii="Times New Roman" w:hAnsi="Times New Roman" w:cs="Times New Roman"/>
          <w:bCs/>
          <w:color w:val="000000" w:themeColor="text1"/>
          <w:sz w:val="28"/>
          <w:szCs w:val="28"/>
          <w:lang w:val="kk-KZ"/>
        </w:rPr>
        <w:t xml:space="preserve"> </w:t>
      </w:r>
      <w:r w:rsidR="00141919">
        <w:rPr>
          <w:rFonts w:ascii="Times New Roman" w:hAnsi="Times New Roman" w:cs="Times New Roman"/>
          <w:bCs/>
          <w:color w:val="000000" w:themeColor="text1"/>
          <w:sz w:val="28"/>
          <w:szCs w:val="28"/>
          <w:lang w:val="kk-KZ"/>
        </w:rPr>
        <w:t>31</w:t>
      </w:r>
      <w:r w:rsidR="00D33184" w:rsidRPr="00E13189">
        <w:rPr>
          <w:rFonts w:ascii="Times New Roman" w:hAnsi="Times New Roman" w:cs="Times New Roman"/>
          <w:bCs/>
          <w:color w:val="000000" w:themeColor="text1"/>
          <w:sz w:val="28"/>
          <w:szCs w:val="28"/>
          <w:lang w:val="kk-KZ"/>
        </w:rPr>
        <w:t xml:space="preserve">) және сурет </w:t>
      </w:r>
      <w:r w:rsidR="002854FF">
        <w:rPr>
          <w:rFonts w:ascii="Times New Roman" w:hAnsi="Times New Roman" w:cs="Times New Roman"/>
          <w:bCs/>
          <w:color w:val="000000" w:themeColor="text1"/>
          <w:sz w:val="28"/>
          <w:szCs w:val="28"/>
          <w:lang w:val="kk-KZ"/>
        </w:rPr>
        <w:t xml:space="preserve">(сурет </w:t>
      </w:r>
      <w:r w:rsidR="00CB5AC1" w:rsidRPr="00E13189">
        <w:rPr>
          <w:rFonts w:ascii="Times New Roman" w:hAnsi="Times New Roman" w:cs="Times New Roman"/>
          <w:bCs/>
          <w:color w:val="000000" w:themeColor="text1"/>
          <w:sz w:val="28"/>
          <w:szCs w:val="28"/>
          <w:lang w:val="kk-KZ"/>
        </w:rPr>
        <w:t>2</w:t>
      </w:r>
      <w:r w:rsidR="00141919">
        <w:rPr>
          <w:rFonts w:ascii="Times New Roman" w:hAnsi="Times New Roman" w:cs="Times New Roman"/>
          <w:bCs/>
          <w:color w:val="000000" w:themeColor="text1"/>
          <w:sz w:val="28"/>
          <w:szCs w:val="28"/>
          <w:lang w:val="kk-KZ"/>
        </w:rPr>
        <w:t>9</w:t>
      </w:r>
      <w:r w:rsidR="00D33184" w:rsidRPr="00E13189">
        <w:rPr>
          <w:rFonts w:ascii="Times New Roman" w:hAnsi="Times New Roman" w:cs="Times New Roman"/>
          <w:bCs/>
          <w:color w:val="000000" w:themeColor="text1"/>
          <w:sz w:val="28"/>
          <w:szCs w:val="28"/>
          <w:lang w:val="kk-KZ"/>
        </w:rPr>
        <w:t>) бойынша берілген</w:t>
      </w:r>
    </w:p>
    <w:p w14:paraId="5787DA5E" w14:textId="0DAA4EC9" w:rsidR="00B31AF2" w:rsidRDefault="00B31AF2" w:rsidP="009431CB">
      <w:pPr>
        <w:pStyle w:val="Default"/>
        <w:ind w:left="644" w:right="-2"/>
        <w:jc w:val="both"/>
        <w:rPr>
          <w:color w:val="000000" w:themeColor="text1"/>
          <w:sz w:val="28"/>
          <w:szCs w:val="28"/>
          <w:lang w:val="kk-KZ"/>
        </w:rPr>
      </w:pPr>
    </w:p>
    <w:p w14:paraId="599D311C" w14:textId="7E71F2EF" w:rsidR="00AD609F" w:rsidRDefault="00AD609F" w:rsidP="009431CB">
      <w:pPr>
        <w:pStyle w:val="Default"/>
        <w:ind w:left="644" w:right="-2"/>
        <w:jc w:val="both"/>
        <w:rPr>
          <w:color w:val="000000" w:themeColor="text1"/>
          <w:sz w:val="28"/>
          <w:szCs w:val="28"/>
          <w:lang w:val="kk-KZ"/>
        </w:rPr>
      </w:pPr>
    </w:p>
    <w:p w14:paraId="7481AD03" w14:textId="2DD74566" w:rsidR="00AD609F" w:rsidRDefault="00AD609F" w:rsidP="009431CB">
      <w:pPr>
        <w:pStyle w:val="Default"/>
        <w:ind w:left="644" w:right="-2"/>
        <w:jc w:val="both"/>
        <w:rPr>
          <w:color w:val="000000" w:themeColor="text1"/>
          <w:sz w:val="28"/>
          <w:szCs w:val="28"/>
          <w:lang w:val="kk-KZ"/>
        </w:rPr>
      </w:pPr>
    </w:p>
    <w:p w14:paraId="368E36E4" w14:textId="08DCA4B2" w:rsidR="00AD609F" w:rsidRDefault="00AD609F" w:rsidP="009431CB">
      <w:pPr>
        <w:pStyle w:val="Default"/>
        <w:ind w:left="644" w:right="-2"/>
        <w:jc w:val="both"/>
        <w:rPr>
          <w:color w:val="000000" w:themeColor="text1"/>
          <w:sz w:val="28"/>
          <w:szCs w:val="28"/>
          <w:lang w:val="kk-KZ"/>
        </w:rPr>
      </w:pPr>
    </w:p>
    <w:p w14:paraId="13A6E84E" w14:textId="052AAF30" w:rsidR="00AD609F" w:rsidRDefault="00AD609F" w:rsidP="009431CB">
      <w:pPr>
        <w:pStyle w:val="Default"/>
        <w:ind w:left="644" w:right="-2"/>
        <w:jc w:val="both"/>
        <w:rPr>
          <w:color w:val="000000" w:themeColor="text1"/>
          <w:sz w:val="28"/>
          <w:szCs w:val="28"/>
          <w:lang w:val="kk-KZ"/>
        </w:rPr>
      </w:pPr>
    </w:p>
    <w:p w14:paraId="518F766A" w14:textId="07BEA045" w:rsidR="00AD609F" w:rsidRDefault="00AD609F" w:rsidP="009431CB">
      <w:pPr>
        <w:pStyle w:val="Default"/>
        <w:ind w:left="644" w:right="-2"/>
        <w:jc w:val="both"/>
        <w:rPr>
          <w:color w:val="000000" w:themeColor="text1"/>
          <w:sz w:val="28"/>
          <w:szCs w:val="28"/>
          <w:lang w:val="kk-KZ"/>
        </w:rPr>
      </w:pPr>
    </w:p>
    <w:p w14:paraId="37172FCA" w14:textId="77777777" w:rsidR="00AD609F" w:rsidRPr="00E13189" w:rsidRDefault="00AD609F" w:rsidP="009431CB">
      <w:pPr>
        <w:pStyle w:val="Default"/>
        <w:ind w:left="644" w:right="-2"/>
        <w:jc w:val="both"/>
        <w:rPr>
          <w:color w:val="000000" w:themeColor="text1"/>
          <w:sz w:val="28"/>
          <w:szCs w:val="28"/>
          <w:lang w:val="kk-KZ"/>
        </w:rPr>
      </w:pPr>
    </w:p>
    <w:p w14:paraId="336535D6" w14:textId="23734102" w:rsidR="00665893" w:rsidRPr="007F7C24" w:rsidRDefault="00665893" w:rsidP="00317210">
      <w:pPr>
        <w:pStyle w:val="aff0"/>
        <w:jc w:val="both"/>
        <w:rPr>
          <w:rFonts w:cs="Times New Roman"/>
          <w:color w:val="000000" w:themeColor="text1"/>
          <w:lang w:val="kk-KZ"/>
        </w:rPr>
      </w:pPr>
      <w:r w:rsidRPr="007F7C24">
        <w:rPr>
          <w:rFonts w:cs="Times New Roman"/>
          <w:color w:val="000000" w:themeColor="text1"/>
          <w:lang w:val="kk-KZ"/>
        </w:rPr>
        <w:t xml:space="preserve">Кесте </w:t>
      </w:r>
      <w:r w:rsidR="00141919" w:rsidRPr="007F7C24">
        <w:rPr>
          <w:rFonts w:cs="Times New Roman"/>
          <w:color w:val="000000" w:themeColor="text1"/>
          <w:lang w:val="kk-KZ"/>
        </w:rPr>
        <w:t>31</w:t>
      </w:r>
      <w:r w:rsidRPr="007F7C24">
        <w:rPr>
          <w:rFonts w:cs="Times New Roman"/>
          <w:color w:val="000000" w:themeColor="text1"/>
          <w:lang w:val="kk-KZ"/>
        </w:rPr>
        <w:t xml:space="preserve"> - «Арт-технология арқылы болашақ мектепке дейінгі ұйым педагогтерінің кәсіби құзыреттілігін дамыту» авторлық сауалнамасының салыстырмалы нәтижелері</w:t>
      </w:r>
    </w:p>
    <w:p w14:paraId="2D15804F" w14:textId="77777777" w:rsidR="003F19E8" w:rsidRPr="00E13189" w:rsidRDefault="003F19E8" w:rsidP="009431CB">
      <w:pPr>
        <w:pStyle w:val="aff0"/>
        <w:rPr>
          <w:rFonts w:cs="Times New Roman"/>
          <w:color w:val="000000" w:themeColor="text1"/>
          <w:sz w:val="23"/>
          <w:szCs w:val="23"/>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1559"/>
        <w:gridCol w:w="1559"/>
        <w:gridCol w:w="1418"/>
        <w:gridCol w:w="1729"/>
      </w:tblGrid>
      <w:tr w:rsidR="00E13189" w:rsidRPr="00E13189" w14:paraId="7C3DAD1B" w14:textId="77777777" w:rsidTr="00317210">
        <w:trPr>
          <w:trHeight w:val="297"/>
        </w:trPr>
        <w:tc>
          <w:tcPr>
            <w:tcW w:w="3369" w:type="dxa"/>
            <w:vMerge w:val="restart"/>
            <w:tcBorders>
              <w:top w:val="single" w:sz="4" w:space="0" w:color="000000"/>
              <w:left w:val="single" w:sz="4" w:space="0" w:color="000000"/>
              <w:right w:val="single" w:sz="4" w:space="0" w:color="000000"/>
            </w:tcBorders>
            <w:shd w:val="clear" w:color="auto" w:fill="auto"/>
            <w:vAlign w:val="center"/>
          </w:tcPr>
          <w:p w14:paraId="4178729D"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Деңгейлер</w:t>
            </w:r>
          </w:p>
          <w:p w14:paraId="44D1C913"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p>
        </w:tc>
        <w:tc>
          <w:tcPr>
            <w:tcW w:w="3118" w:type="dxa"/>
            <w:gridSpan w:val="2"/>
            <w:tcBorders>
              <w:top w:val="single" w:sz="4" w:space="0" w:color="000000"/>
              <w:left w:val="single" w:sz="4" w:space="0" w:color="000000"/>
              <w:right w:val="single" w:sz="4" w:space="0" w:color="auto"/>
            </w:tcBorders>
            <w:shd w:val="clear" w:color="auto" w:fill="auto"/>
          </w:tcPr>
          <w:p w14:paraId="3F1BC827"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 xml:space="preserve">БТ             </w:t>
            </w:r>
          </w:p>
        </w:tc>
        <w:tc>
          <w:tcPr>
            <w:tcW w:w="3147" w:type="dxa"/>
            <w:gridSpan w:val="2"/>
            <w:tcBorders>
              <w:top w:val="single" w:sz="4" w:space="0" w:color="000000"/>
              <w:left w:val="single" w:sz="4" w:space="0" w:color="auto"/>
              <w:right w:val="single" w:sz="4" w:space="0" w:color="000000"/>
            </w:tcBorders>
            <w:shd w:val="clear" w:color="auto" w:fill="auto"/>
          </w:tcPr>
          <w:p w14:paraId="27DA4960" w14:textId="77777777" w:rsidR="00665893" w:rsidRPr="00317210" w:rsidRDefault="00665893" w:rsidP="009431CB">
            <w:pPr>
              <w:spacing w:after="0" w:line="240" w:lineRule="auto"/>
              <w:jc w:val="center"/>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 xml:space="preserve">ЭТ            </w:t>
            </w:r>
          </w:p>
        </w:tc>
      </w:tr>
      <w:tr w:rsidR="00E13189" w:rsidRPr="00E13189" w14:paraId="190CF3CA" w14:textId="77777777" w:rsidTr="00317210">
        <w:trPr>
          <w:trHeight w:val="802"/>
        </w:trPr>
        <w:tc>
          <w:tcPr>
            <w:tcW w:w="3369" w:type="dxa"/>
            <w:vMerge/>
            <w:tcBorders>
              <w:left w:val="single" w:sz="4" w:space="0" w:color="000000"/>
              <w:bottom w:val="single" w:sz="4" w:space="0" w:color="000000"/>
              <w:right w:val="single" w:sz="4" w:space="0" w:color="000000"/>
            </w:tcBorders>
            <w:shd w:val="clear" w:color="auto" w:fill="auto"/>
            <w:vAlign w:val="center"/>
          </w:tcPr>
          <w:p w14:paraId="6526DEB7"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p>
        </w:tc>
        <w:tc>
          <w:tcPr>
            <w:tcW w:w="1559" w:type="dxa"/>
            <w:tcBorders>
              <w:top w:val="single" w:sz="4" w:space="0" w:color="auto"/>
              <w:left w:val="single" w:sz="4" w:space="0" w:color="000000"/>
              <w:bottom w:val="single" w:sz="4" w:space="0" w:color="000000"/>
              <w:right w:val="single" w:sz="4" w:space="0" w:color="auto"/>
            </w:tcBorders>
            <w:shd w:val="clear" w:color="auto" w:fill="auto"/>
          </w:tcPr>
          <w:p w14:paraId="1F3B00B4" w14:textId="77777777" w:rsidR="00665893" w:rsidRPr="00317210" w:rsidRDefault="00665893" w:rsidP="009431CB">
            <w:pPr>
              <w:pStyle w:val="aff0"/>
              <w:jc w:val="center"/>
              <w:rPr>
                <w:rFonts w:cs="Times New Roman"/>
                <w:color w:val="000000" w:themeColor="text1"/>
                <w:lang w:val="kk-KZ"/>
              </w:rPr>
            </w:pPr>
            <w:r w:rsidRPr="00317210">
              <w:rPr>
                <w:rFonts w:cs="Times New Roman"/>
                <w:color w:val="000000" w:themeColor="text1"/>
                <w:lang w:val="kk-KZ"/>
              </w:rPr>
              <w:t>Эксп дейін</w:t>
            </w:r>
          </w:p>
          <w:p w14:paraId="3596B449" w14:textId="77777777" w:rsidR="00665893" w:rsidRPr="00317210" w:rsidRDefault="00665893" w:rsidP="009431CB">
            <w:pPr>
              <w:pStyle w:val="aff0"/>
              <w:jc w:val="center"/>
              <w:rPr>
                <w:rFonts w:cs="Times New Roman"/>
                <w:color w:val="000000" w:themeColor="text1"/>
                <w:lang w:val="kk-KZ"/>
              </w:rPr>
            </w:pPr>
            <w:r w:rsidRPr="00317210">
              <w:rPr>
                <w:rFonts w:cs="Times New Roman"/>
                <w:color w:val="000000" w:themeColor="text1"/>
                <w:lang w:val="kk-KZ"/>
              </w:rPr>
              <w:t>n=65</w:t>
            </w:r>
          </w:p>
        </w:tc>
        <w:tc>
          <w:tcPr>
            <w:tcW w:w="1559" w:type="dxa"/>
            <w:tcBorders>
              <w:top w:val="single" w:sz="4" w:space="0" w:color="auto"/>
              <w:left w:val="single" w:sz="4" w:space="0" w:color="000000"/>
              <w:bottom w:val="single" w:sz="4" w:space="0" w:color="000000"/>
              <w:right w:val="single" w:sz="4" w:space="0" w:color="auto"/>
            </w:tcBorders>
            <w:shd w:val="clear" w:color="auto" w:fill="auto"/>
          </w:tcPr>
          <w:p w14:paraId="718F2584" w14:textId="77777777" w:rsidR="00665893" w:rsidRPr="00317210" w:rsidRDefault="00665893" w:rsidP="009431CB">
            <w:pPr>
              <w:pStyle w:val="aff0"/>
              <w:rPr>
                <w:rFonts w:cs="Times New Roman"/>
                <w:color w:val="000000" w:themeColor="text1"/>
                <w:lang w:val="kk-KZ"/>
              </w:rPr>
            </w:pPr>
            <w:r w:rsidRPr="00317210">
              <w:rPr>
                <w:rFonts w:cs="Times New Roman"/>
                <w:color w:val="000000" w:themeColor="text1"/>
                <w:lang w:val="kk-KZ"/>
              </w:rPr>
              <w:t>Эксп кейін</w:t>
            </w:r>
          </w:p>
          <w:p w14:paraId="1B9F205B"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n=65</w:t>
            </w:r>
          </w:p>
        </w:tc>
        <w:tc>
          <w:tcPr>
            <w:tcW w:w="1418" w:type="dxa"/>
            <w:tcBorders>
              <w:top w:val="single" w:sz="4" w:space="0" w:color="auto"/>
              <w:left w:val="single" w:sz="4" w:space="0" w:color="auto"/>
              <w:bottom w:val="single" w:sz="4" w:space="0" w:color="000000"/>
              <w:right w:val="single" w:sz="4" w:space="0" w:color="auto"/>
            </w:tcBorders>
            <w:shd w:val="clear" w:color="auto" w:fill="auto"/>
          </w:tcPr>
          <w:p w14:paraId="42A91003" w14:textId="77777777" w:rsidR="00665893" w:rsidRPr="00317210" w:rsidRDefault="00665893" w:rsidP="009431CB">
            <w:pPr>
              <w:pStyle w:val="aff0"/>
              <w:rPr>
                <w:rFonts w:cs="Times New Roman"/>
                <w:color w:val="000000" w:themeColor="text1"/>
                <w:lang w:val="kk-KZ"/>
              </w:rPr>
            </w:pPr>
            <w:r w:rsidRPr="00317210">
              <w:rPr>
                <w:rFonts w:cs="Times New Roman"/>
                <w:color w:val="000000" w:themeColor="text1"/>
                <w:lang w:val="kk-KZ"/>
              </w:rPr>
              <w:t>Эксп дейін</w:t>
            </w:r>
          </w:p>
          <w:p w14:paraId="6AD80B78"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n=67</w:t>
            </w:r>
          </w:p>
          <w:p w14:paraId="7D3CE643" w14:textId="77777777" w:rsidR="00665893" w:rsidRPr="00317210" w:rsidRDefault="00665893" w:rsidP="009431CB">
            <w:pPr>
              <w:spacing w:after="0" w:line="240" w:lineRule="auto"/>
              <w:rPr>
                <w:rFonts w:ascii="Times New Roman" w:hAnsi="Times New Roman" w:cs="Times New Roman"/>
                <w:color w:val="000000" w:themeColor="text1"/>
                <w:sz w:val="24"/>
                <w:szCs w:val="24"/>
                <w:vertAlign w:val="subscript"/>
                <w:lang w:val="kk-KZ"/>
              </w:rPr>
            </w:pPr>
          </w:p>
        </w:tc>
        <w:tc>
          <w:tcPr>
            <w:tcW w:w="1729" w:type="dxa"/>
            <w:tcBorders>
              <w:top w:val="single" w:sz="4" w:space="0" w:color="auto"/>
              <w:left w:val="single" w:sz="4" w:space="0" w:color="auto"/>
              <w:bottom w:val="single" w:sz="4" w:space="0" w:color="000000"/>
              <w:right w:val="single" w:sz="4" w:space="0" w:color="000000"/>
            </w:tcBorders>
            <w:shd w:val="clear" w:color="auto" w:fill="auto"/>
          </w:tcPr>
          <w:p w14:paraId="245A994B" w14:textId="77777777" w:rsidR="00665893" w:rsidRPr="00317210" w:rsidRDefault="00665893" w:rsidP="009431CB">
            <w:pPr>
              <w:pStyle w:val="aff0"/>
              <w:rPr>
                <w:rFonts w:cs="Times New Roman"/>
                <w:color w:val="000000" w:themeColor="text1"/>
                <w:lang w:val="kk-KZ"/>
              </w:rPr>
            </w:pPr>
            <w:r w:rsidRPr="00317210">
              <w:rPr>
                <w:rFonts w:cs="Times New Roman"/>
                <w:color w:val="000000" w:themeColor="text1"/>
                <w:lang w:val="kk-KZ"/>
              </w:rPr>
              <w:t>Эксп кейін</w:t>
            </w:r>
          </w:p>
          <w:p w14:paraId="42B79CF3"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n=67</w:t>
            </w:r>
          </w:p>
        </w:tc>
      </w:tr>
      <w:tr w:rsidR="00E13189" w:rsidRPr="00E13189" w14:paraId="57BDA2D1" w14:textId="77777777" w:rsidTr="00317210">
        <w:trPr>
          <w:trHeight w:val="146"/>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20F15A3C"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 xml:space="preserve">Жоғары деңгей </w:t>
            </w:r>
          </w:p>
        </w:tc>
        <w:tc>
          <w:tcPr>
            <w:tcW w:w="1559" w:type="dxa"/>
            <w:tcBorders>
              <w:top w:val="single" w:sz="4" w:space="0" w:color="000000"/>
              <w:left w:val="single" w:sz="4" w:space="0" w:color="000000"/>
              <w:bottom w:val="single" w:sz="4" w:space="0" w:color="000000"/>
              <w:right w:val="single" w:sz="4" w:space="0" w:color="auto"/>
            </w:tcBorders>
            <w:shd w:val="clear" w:color="auto" w:fill="auto"/>
          </w:tcPr>
          <w:p w14:paraId="661F7F12"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6 (9%)</w:t>
            </w:r>
          </w:p>
        </w:tc>
        <w:tc>
          <w:tcPr>
            <w:tcW w:w="1559" w:type="dxa"/>
            <w:tcBorders>
              <w:top w:val="single" w:sz="4" w:space="0" w:color="000000"/>
              <w:left w:val="single" w:sz="4" w:space="0" w:color="000000"/>
              <w:bottom w:val="single" w:sz="4" w:space="0" w:color="000000"/>
              <w:right w:val="single" w:sz="4" w:space="0" w:color="auto"/>
            </w:tcBorders>
            <w:shd w:val="clear" w:color="auto" w:fill="auto"/>
          </w:tcPr>
          <w:p w14:paraId="615AB61F"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10(15,4%)</w:t>
            </w:r>
          </w:p>
        </w:tc>
        <w:tc>
          <w:tcPr>
            <w:tcW w:w="1418" w:type="dxa"/>
            <w:tcBorders>
              <w:top w:val="single" w:sz="4" w:space="0" w:color="000000"/>
              <w:left w:val="single" w:sz="4" w:space="0" w:color="auto"/>
              <w:bottom w:val="single" w:sz="4" w:space="0" w:color="000000"/>
              <w:right w:val="single" w:sz="4" w:space="0" w:color="auto"/>
            </w:tcBorders>
            <w:shd w:val="clear" w:color="auto" w:fill="auto"/>
          </w:tcPr>
          <w:p w14:paraId="7009A245"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15 (22,4%)</w:t>
            </w:r>
          </w:p>
        </w:tc>
        <w:tc>
          <w:tcPr>
            <w:tcW w:w="1729" w:type="dxa"/>
            <w:tcBorders>
              <w:top w:val="single" w:sz="4" w:space="0" w:color="000000"/>
              <w:left w:val="single" w:sz="4" w:space="0" w:color="auto"/>
              <w:bottom w:val="single" w:sz="4" w:space="0" w:color="000000"/>
              <w:right w:val="single" w:sz="4" w:space="0" w:color="000000"/>
            </w:tcBorders>
            <w:shd w:val="clear" w:color="auto" w:fill="auto"/>
          </w:tcPr>
          <w:p w14:paraId="3CA31732"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28(42%)</w:t>
            </w:r>
          </w:p>
        </w:tc>
      </w:tr>
      <w:tr w:rsidR="00E13189" w:rsidRPr="00E13189" w14:paraId="50CD3221" w14:textId="77777777" w:rsidTr="00317210">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211C1AF9"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Естуім бар</w:t>
            </w:r>
          </w:p>
        </w:tc>
        <w:tc>
          <w:tcPr>
            <w:tcW w:w="1559" w:type="dxa"/>
            <w:tcBorders>
              <w:top w:val="single" w:sz="4" w:space="0" w:color="000000"/>
              <w:left w:val="single" w:sz="4" w:space="0" w:color="000000"/>
              <w:bottom w:val="single" w:sz="4" w:space="0" w:color="000000"/>
              <w:right w:val="single" w:sz="4" w:space="0" w:color="auto"/>
            </w:tcBorders>
            <w:shd w:val="clear" w:color="auto" w:fill="auto"/>
          </w:tcPr>
          <w:p w14:paraId="4E437D46"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7 (11%)</w:t>
            </w:r>
          </w:p>
        </w:tc>
        <w:tc>
          <w:tcPr>
            <w:tcW w:w="1559" w:type="dxa"/>
            <w:tcBorders>
              <w:top w:val="single" w:sz="4" w:space="0" w:color="000000"/>
              <w:left w:val="single" w:sz="4" w:space="0" w:color="000000"/>
              <w:bottom w:val="single" w:sz="4" w:space="0" w:color="000000"/>
              <w:right w:val="single" w:sz="4" w:space="0" w:color="auto"/>
            </w:tcBorders>
            <w:shd w:val="clear" w:color="auto" w:fill="auto"/>
          </w:tcPr>
          <w:p w14:paraId="0E29D6D3"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6 (9,2%)</w:t>
            </w:r>
          </w:p>
        </w:tc>
        <w:tc>
          <w:tcPr>
            <w:tcW w:w="1418" w:type="dxa"/>
            <w:tcBorders>
              <w:top w:val="single" w:sz="4" w:space="0" w:color="000000"/>
              <w:left w:val="single" w:sz="4" w:space="0" w:color="auto"/>
              <w:bottom w:val="single" w:sz="4" w:space="0" w:color="000000"/>
              <w:right w:val="single" w:sz="4" w:space="0" w:color="auto"/>
            </w:tcBorders>
            <w:shd w:val="clear" w:color="auto" w:fill="auto"/>
          </w:tcPr>
          <w:p w14:paraId="762321CF"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3(4,4%)</w:t>
            </w:r>
          </w:p>
        </w:tc>
        <w:tc>
          <w:tcPr>
            <w:tcW w:w="1729" w:type="dxa"/>
            <w:tcBorders>
              <w:top w:val="single" w:sz="4" w:space="0" w:color="000000"/>
              <w:left w:val="single" w:sz="4" w:space="0" w:color="auto"/>
              <w:bottom w:val="single" w:sz="4" w:space="0" w:color="000000"/>
              <w:right w:val="single" w:sz="4" w:space="0" w:color="000000"/>
            </w:tcBorders>
            <w:shd w:val="clear" w:color="auto" w:fill="auto"/>
          </w:tcPr>
          <w:p w14:paraId="3CD4F524"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0</w:t>
            </w:r>
          </w:p>
        </w:tc>
      </w:tr>
      <w:tr w:rsidR="00E13189" w:rsidRPr="00E13189" w14:paraId="594669FA" w14:textId="77777777" w:rsidTr="00317210">
        <w:trPr>
          <w:trHeight w:val="366"/>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6B0903D6"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 xml:space="preserve">Орта деңгей  </w:t>
            </w:r>
          </w:p>
        </w:tc>
        <w:tc>
          <w:tcPr>
            <w:tcW w:w="1559" w:type="dxa"/>
            <w:tcBorders>
              <w:top w:val="single" w:sz="4" w:space="0" w:color="000000"/>
              <w:left w:val="single" w:sz="4" w:space="0" w:color="000000"/>
              <w:bottom w:val="single" w:sz="4" w:space="0" w:color="000000"/>
              <w:right w:val="single" w:sz="4" w:space="0" w:color="auto"/>
            </w:tcBorders>
            <w:shd w:val="clear" w:color="auto" w:fill="auto"/>
          </w:tcPr>
          <w:p w14:paraId="53E51F81"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13 (20%)</w:t>
            </w:r>
          </w:p>
        </w:tc>
        <w:tc>
          <w:tcPr>
            <w:tcW w:w="1559" w:type="dxa"/>
            <w:tcBorders>
              <w:top w:val="single" w:sz="4" w:space="0" w:color="000000"/>
              <w:left w:val="single" w:sz="4" w:space="0" w:color="auto"/>
              <w:bottom w:val="single" w:sz="4" w:space="0" w:color="000000"/>
              <w:right w:val="single" w:sz="4" w:space="0" w:color="000000"/>
            </w:tcBorders>
            <w:shd w:val="clear" w:color="auto" w:fill="auto"/>
          </w:tcPr>
          <w:p w14:paraId="17F66DF5"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18 (27,7%)</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63E51E87"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14(20,8%)</w:t>
            </w:r>
          </w:p>
        </w:tc>
        <w:tc>
          <w:tcPr>
            <w:tcW w:w="1729" w:type="dxa"/>
            <w:tcBorders>
              <w:top w:val="single" w:sz="4" w:space="0" w:color="000000"/>
              <w:left w:val="single" w:sz="4" w:space="0" w:color="auto"/>
              <w:bottom w:val="single" w:sz="4" w:space="0" w:color="000000"/>
              <w:right w:val="single" w:sz="4" w:space="0" w:color="000000"/>
            </w:tcBorders>
            <w:shd w:val="clear" w:color="auto" w:fill="auto"/>
          </w:tcPr>
          <w:p w14:paraId="67D108AB"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32(48%)</w:t>
            </w:r>
          </w:p>
        </w:tc>
      </w:tr>
      <w:tr w:rsidR="00E13189" w:rsidRPr="00E13189" w14:paraId="71C4C9CB" w14:textId="77777777" w:rsidTr="00317210">
        <w:tc>
          <w:tcPr>
            <w:tcW w:w="3369" w:type="dxa"/>
            <w:tcBorders>
              <w:top w:val="single" w:sz="4" w:space="0" w:color="000000"/>
              <w:left w:val="single" w:sz="4" w:space="0" w:color="000000"/>
              <w:bottom w:val="single" w:sz="4" w:space="0" w:color="000000"/>
              <w:right w:val="single" w:sz="4" w:space="0" w:color="000000"/>
            </w:tcBorders>
            <w:shd w:val="clear" w:color="auto" w:fill="auto"/>
            <w:hideMark/>
          </w:tcPr>
          <w:p w14:paraId="7D5C7E33"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 xml:space="preserve">Төмен деңгейі </w:t>
            </w:r>
          </w:p>
        </w:tc>
        <w:tc>
          <w:tcPr>
            <w:tcW w:w="1559" w:type="dxa"/>
            <w:tcBorders>
              <w:top w:val="single" w:sz="4" w:space="0" w:color="000000"/>
              <w:left w:val="single" w:sz="4" w:space="0" w:color="000000"/>
              <w:bottom w:val="single" w:sz="4" w:space="0" w:color="000000"/>
              <w:right w:val="single" w:sz="4" w:space="0" w:color="auto"/>
            </w:tcBorders>
            <w:shd w:val="clear" w:color="auto" w:fill="auto"/>
          </w:tcPr>
          <w:p w14:paraId="60625752"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28 (43%)</w:t>
            </w:r>
          </w:p>
        </w:tc>
        <w:tc>
          <w:tcPr>
            <w:tcW w:w="1559" w:type="dxa"/>
            <w:tcBorders>
              <w:top w:val="single" w:sz="4" w:space="0" w:color="000000"/>
              <w:left w:val="single" w:sz="4" w:space="0" w:color="auto"/>
              <w:bottom w:val="single" w:sz="4" w:space="0" w:color="000000"/>
              <w:right w:val="single" w:sz="4" w:space="0" w:color="000000"/>
            </w:tcBorders>
            <w:shd w:val="clear" w:color="auto" w:fill="auto"/>
          </w:tcPr>
          <w:p w14:paraId="37BCDB1A"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23 (35,4%)</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632E4704"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30 (45%)</w:t>
            </w:r>
          </w:p>
        </w:tc>
        <w:tc>
          <w:tcPr>
            <w:tcW w:w="1729" w:type="dxa"/>
            <w:tcBorders>
              <w:top w:val="single" w:sz="4" w:space="0" w:color="000000"/>
              <w:left w:val="single" w:sz="4" w:space="0" w:color="auto"/>
              <w:bottom w:val="single" w:sz="4" w:space="0" w:color="000000"/>
              <w:right w:val="single" w:sz="4" w:space="0" w:color="000000"/>
            </w:tcBorders>
            <w:shd w:val="clear" w:color="auto" w:fill="auto"/>
          </w:tcPr>
          <w:p w14:paraId="016744BD"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7 (10%)</w:t>
            </w:r>
          </w:p>
        </w:tc>
      </w:tr>
      <w:tr w:rsidR="00E13189" w:rsidRPr="00E13189" w14:paraId="36C80338" w14:textId="77777777" w:rsidTr="00317210">
        <w:trPr>
          <w:trHeight w:val="232"/>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257E675C"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Әлі таныс емеспін (жеткіліксіз деңгей)</w:t>
            </w:r>
          </w:p>
        </w:tc>
        <w:tc>
          <w:tcPr>
            <w:tcW w:w="1559" w:type="dxa"/>
            <w:tcBorders>
              <w:top w:val="single" w:sz="4" w:space="0" w:color="000000"/>
              <w:left w:val="single" w:sz="4" w:space="0" w:color="000000"/>
              <w:bottom w:val="single" w:sz="4" w:space="0" w:color="000000"/>
              <w:right w:val="single" w:sz="4" w:space="0" w:color="auto"/>
            </w:tcBorders>
            <w:shd w:val="clear" w:color="auto" w:fill="auto"/>
          </w:tcPr>
          <w:p w14:paraId="7D50081D"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11 (15%)</w:t>
            </w:r>
          </w:p>
        </w:tc>
        <w:tc>
          <w:tcPr>
            <w:tcW w:w="1559" w:type="dxa"/>
            <w:tcBorders>
              <w:top w:val="single" w:sz="4" w:space="0" w:color="000000"/>
              <w:left w:val="single" w:sz="4" w:space="0" w:color="000000"/>
              <w:bottom w:val="single" w:sz="4" w:space="0" w:color="000000"/>
              <w:right w:val="single" w:sz="4" w:space="0" w:color="auto"/>
            </w:tcBorders>
            <w:shd w:val="clear" w:color="auto" w:fill="auto"/>
          </w:tcPr>
          <w:p w14:paraId="02543C9F"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8 (12,3%)</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74A64B71"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5 (7,4% )</w:t>
            </w:r>
          </w:p>
        </w:tc>
        <w:tc>
          <w:tcPr>
            <w:tcW w:w="1729" w:type="dxa"/>
            <w:tcBorders>
              <w:top w:val="single" w:sz="4" w:space="0" w:color="000000"/>
              <w:left w:val="single" w:sz="4" w:space="0" w:color="auto"/>
              <w:bottom w:val="single" w:sz="4" w:space="0" w:color="000000"/>
              <w:right w:val="single" w:sz="4" w:space="0" w:color="000000"/>
            </w:tcBorders>
            <w:shd w:val="clear" w:color="auto" w:fill="auto"/>
          </w:tcPr>
          <w:p w14:paraId="2AA92A49"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0</w:t>
            </w:r>
          </w:p>
        </w:tc>
      </w:tr>
      <w:tr w:rsidR="00665893" w:rsidRPr="00E13189" w14:paraId="2508A689" w14:textId="77777777" w:rsidTr="00317210">
        <w:trPr>
          <w:trHeight w:val="232"/>
        </w:trPr>
        <w:tc>
          <w:tcPr>
            <w:tcW w:w="3369" w:type="dxa"/>
            <w:tcBorders>
              <w:top w:val="single" w:sz="4" w:space="0" w:color="000000"/>
              <w:left w:val="single" w:sz="4" w:space="0" w:color="000000"/>
              <w:bottom w:val="single" w:sz="4" w:space="0" w:color="000000"/>
              <w:right w:val="single" w:sz="4" w:space="0" w:color="000000"/>
            </w:tcBorders>
            <w:shd w:val="clear" w:color="auto" w:fill="auto"/>
          </w:tcPr>
          <w:p w14:paraId="323046DF" w14:textId="56C1D39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 xml:space="preserve">                 Барлығы:</w:t>
            </w:r>
          </w:p>
        </w:tc>
        <w:tc>
          <w:tcPr>
            <w:tcW w:w="1559" w:type="dxa"/>
            <w:tcBorders>
              <w:top w:val="single" w:sz="4" w:space="0" w:color="000000"/>
              <w:left w:val="single" w:sz="4" w:space="0" w:color="000000"/>
              <w:bottom w:val="single" w:sz="4" w:space="0" w:color="000000"/>
              <w:right w:val="single" w:sz="4" w:space="0" w:color="auto"/>
            </w:tcBorders>
            <w:shd w:val="clear" w:color="auto" w:fill="auto"/>
          </w:tcPr>
          <w:p w14:paraId="011BB674"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65 (100%)</w:t>
            </w:r>
          </w:p>
        </w:tc>
        <w:tc>
          <w:tcPr>
            <w:tcW w:w="1559" w:type="dxa"/>
            <w:tcBorders>
              <w:top w:val="single" w:sz="4" w:space="0" w:color="000000"/>
              <w:left w:val="single" w:sz="4" w:space="0" w:color="000000"/>
              <w:bottom w:val="single" w:sz="4" w:space="0" w:color="000000"/>
              <w:right w:val="single" w:sz="4" w:space="0" w:color="auto"/>
            </w:tcBorders>
            <w:shd w:val="clear" w:color="auto" w:fill="auto"/>
          </w:tcPr>
          <w:p w14:paraId="1F3320A9"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65 (100%)</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0778C6CB"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67 (100%)</w:t>
            </w:r>
          </w:p>
        </w:tc>
        <w:tc>
          <w:tcPr>
            <w:tcW w:w="1729" w:type="dxa"/>
            <w:tcBorders>
              <w:top w:val="single" w:sz="4" w:space="0" w:color="000000"/>
              <w:left w:val="single" w:sz="4" w:space="0" w:color="auto"/>
              <w:bottom w:val="single" w:sz="4" w:space="0" w:color="000000"/>
              <w:right w:val="single" w:sz="4" w:space="0" w:color="000000"/>
            </w:tcBorders>
            <w:shd w:val="clear" w:color="auto" w:fill="auto"/>
          </w:tcPr>
          <w:p w14:paraId="3F6F1F18"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67(100%)</w:t>
            </w:r>
          </w:p>
        </w:tc>
      </w:tr>
    </w:tbl>
    <w:p w14:paraId="7797D892" w14:textId="77777777" w:rsidR="00403761" w:rsidRPr="00E13189" w:rsidRDefault="00403761" w:rsidP="009431CB">
      <w:pPr>
        <w:pStyle w:val="Default"/>
        <w:ind w:right="-2"/>
        <w:jc w:val="both"/>
        <w:rPr>
          <w:bCs/>
          <w:color w:val="000000" w:themeColor="text1"/>
          <w:sz w:val="28"/>
          <w:szCs w:val="28"/>
          <w:lang w:val="kk-KZ"/>
        </w:rPr>
      </w:pPr>
    </w:p>
    <w:p w14:paraId="258DD26D" w14:textId="1D13AC62" w:rsidR="00403761" w:rsidRPr="00E13189" w:rsidRDefault="00403761" w:rsidP="009431CB">
      <w:pPr>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Cs/>
          <w:color w:val="000000" w:themeColor="text1"/>
          <w:sz w:val="28"/>
          <w:szCs w:val="28"/>
          <w:lang w:val="kk-KZ"/>
        </w:rPr>
        <w:t>Бақылау тобы бойынша талдау, жинақтау, салыстыру әдістері өзгерістің бар екенін көрсетті. Жоғарғы деңгейде жауап берген студенттердің саны 6</w:t>
      </w:r>
      <w:r w:rsidR="00966CDB" w:rsidRPr="00E13189">
        <w:rPr>
          <w:rFonts w:ascii="Times New Roman" w:hAnsi="Times New Roman" w:cs="Times New Roman"/>
          <w:bCs/>
          <w:color w:val="000000" w:themeColor="text1"/>
          <w:sz w:val="28"/>
          <w:szCs w:val="28"/>
          <w:lang w:val="kk-KZ"/>
        </w:rPr>
        <w:t xml:space="preserve"> студент (9</w:t>
      </w:r>
      <w:r w:rsidR="00966CDB" w:rsidRPr="00E13189">
        <w:rPr>
          <w:rFonts w:ascii="Times New Roman" w:hAnsi="Times New Roman" w:cs="Times New Roman"/>
          <w:color w:val="000000" w:themeColor="text1"/>
          <w:sz w:val="28"/>
          <w:szCs w:val="28"/>
          <w:lang w:val="kk-KZ"/>
        </w:rPr>
        <w:t>%</w:t>
      </w:r>
      <w:r w:rsidR="00966CDB" w:rsidRPr="00E13189">
        <w:rPr>
          <w:rFonts w:ascii="Times New Roman" w:hAnsi="Times New Roman" w:cs="Times New Roman"/>
          <w:bCs/>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 xml:space="preserve"> </w:t>
      </w:r>
      <w:r w:rsidR="00966CDB" w:rsidRPr="00E13189">
        <w:rPr>
          <w:rFonts w:ascii="Times New Roman" w:hAnsi="Times New Roman" w:cs="Times New Roman"/>
          <w:bCs/>
          <w:color w:val="000000" w:themeColor="text1"/>
          <w:sz w:val="28"/>
          <w:szCs w:val="28"/>
          <w:lang w:val="kk-KZ"/>
        </w:rPr>
        <w:t xml:space="preserve">қайталау сауалнамадан кейін студент саны </w:t>
      </w:r>
      <w:r w:rsidRPr="00E13189">
        <w:rPr>
          <w:rFonts w:ascii="Times New Roman" w:hAnsi="Times New Roman" w:cs="Times New Roman"/>
          <w:bCs/>
          <w:color w:val="000000" w:themeColor="text1"/>
          <w:sz w:val="28"/>
          <w:szCs w:val="28"/>
          <w:lang w:val="kk-KZ"/>
        </w:rPr>
        <w:t>1</w:t>
      </w:r>
      <w:r w:rsidR="00966CDB" w:rsidRPr="00E13189">
        <w:rPr>
          <w:rFonts w:ascii="Times New Roman" w:hAnsi="Times New Roman" w:cs="Times New Roman"/>
          <w:bCs/>
          <w:color w:val="000000" w:themeColor="text1"/>
          <w:sz w:val="28"/>
          <w:szCs w:val="28"/>
          <w:lang w:val="kk-KZ"/>
        </w:rPr>
        <w:t xml:space="preserve">0-ға </w:t>
      </w:r>
      <w:r w:rsidRPr="00E13189">
        <w:rPr>
          <w:rFonts w:ascii="Times New Roman" w:hAnsi="Times New Roman" w:cs="Times New Roman"/>
          <w:bCs/>
          <w:color w:val="000000" w:themeColor="text1"/>
          <w:sz w:val="28"/>
          <w:szCs w:val="28"/>
          <w:lang w:val="kk-KZ"/>
        </w:rPr>
        <w:t xml:space="preserve"> артқан, бұл жалпы студенттердің 15 пайызын құрайды; орташа деңгейде жауап берген </w:t>
      </w:r>
      <w:r w:rsidR="00C337CA" w:rsidRPr="00E13189">
        <w:rPr>
          <w:rFonts w:ascii="Times New Roman" w:hAnsi="Times New Roman" w:cs="Times New Roman"/>
          <w:bCs/>
          <w:color w:val="000000" w:themeColor="text1"/>
          <w:sz w:val="28"/>
          <w:szCs w:val="28"/>
          <w:lang w:val="kk-KZ"/>
        </w:rPr>
        <w:t>студенттер саны</w:t>
      </w:r>
      <w:r w:rsidRPr="00E13189">
        <w:rPr>
          <w:rFonts w:ascii="Times New Roman" w:hAnsi="Times New Roman" w:cs="Times New Roman"/>
          <w:bCs/>
          <w:color w:val="000000" w:themeColor="text1"/>
          <w:sz w:val="28"/>
          <w:szCs w:val="28"/>
          <w:lang w:val="kk-KZ"/>
        </w:rPr>
        <w:t xml:space="preserve">  </w:t>
      </w:r>
      <w:r w:rsidR="00C337CA" w:rsidRPr="00E13189">
        <w:rPr>
          <w:rFonts w:ascii="Times New Roman" w:hAnsi="Times New Roman" w:cs="Times New Roman"/>
          <w:bCs/>
          <w:color w:val="000000" w:themeColor="text1"/>
          <w:sz w:val="28"/>
          <w:szCs w:val="28"/>
          <w:lang w:val="kk-KZ"/>
        </w:rPr>
        <w:t>13</w:t>
      </w:r>
      <w:r w:rsidRPr="00E13189">
        <w:rPr>
          <w:rFonts w:ascii="Times New Roman" w:hAnsi="Times New Roman" w:cs="Times New Roman"/>
          <w:bCs/>
          <w:color w:val="000000" w:themeColor="text1"/>
          <w:sz w:val="28"/>
          <w:szCs w:val="28"/>
          <w:lang w:val="kk-KZ"/>
        </w:rPr>
        <w:t xml:space="preserve">-тен </w:t>
      </w:r>
      <w:r w:rsidR="00C337CA" w:rsidRPr="00E13189">
        <w:rPr>
          <w:rFonts w:ascii="Times New Roman" w:hAnsi="Times New Roman" w:cs="Times New Roman"/>
          <w:bCs/>
          <w:color w:val="000000" w:themeColor="text1"/>
          <w:sz w:val="28"/>
          <w:szCs w:val="28"/>
          <w:lang w:val="kk-KZ"/>
        </w:rPr>
        <w:t>18</w:t>
      </w:r>
      <w:r w:rsidRPr="00E13189">
        <w:rPr>
          <w:rFonts w:ascii="Times New Roman" w:hAnsi="Times New Roman" w:cs="Times New Roman"/>
          <w:bCs/>
          <w:color w:val="000000" w:themeColor="text1"/>
          <w:sz w:val="28"/>
          <w:szCs w:val="28"/>
          <w:lang w:val="kk-KZ"/>
        </w:rPr>
        <w:t>-</w:t>
      </w:r>
      <w:r w:rsidR="00C337CA" w:rsidRPr="00E13189">
        <w:rPr>
          <w:rFonts w:ascii="Times New Roman" w:hAnsi="Times New Roman" w:cs="Times New Roman"/>
          <w:bCs/>
          <w:color w:val="000000" w:themeColor="text1"/>
          <w:sz w:val="28"/>
          <w:szCs w:val="28"/>
          <w:lang w:val="kk-KZ"/>
        </w:rPr>
        <w:t>ге</w:t>
      </w:r>
      <w:r w:rsidRPr="00E13189">
        <w:rPr>
          <w:rFonts w:ascii="Times New Roman" w:hAnsi="Times New Roman" w:cs="Times New Roman"/>
          <w:bCs/>
          <w:color w:val="000000" w:themeColor="text1"/>
          <w:sz w:val="28"/>
          <w:szCs w:val="28"/>
          <w:lang w:val="kk-KZ"/>
        </w:rPr>
        <w:t xml:space="preserve"> артқан, бұл жалпы </w:t>
      </w:r>
      <w:r w:rsidR="00C337CA" w:rsidRPr="00E13189">
        <w:rPr>
          <w:rFonts w:ascii="Times New Roman" w:hAnsi="Times New Roman" w:cs="Times New Roman"/>
          <w:bCs/>
          <w:color w:val="000000" w:themeColor="text1"/>
          <w:sz w:val="28"/>
          <w:szCs w:val="28"/>
          <w:lang w:val="kk-KZ"/>
        </w:rPr>
        <w:t>студенттердің</w:t>
      </w:r>
      <w:r w:rsidRPr="00E13189">
        <w:rPr>
          <w:rFonts w:ascii="Times New Roman" w:hAnsi="Times New Roman" w:cs="Times New Roman"/>
          <w:bCs/>
          <w:color w:val="000000" w:themeColor="text1"/>
          <w:sz w:val="28"/>
          <w:szCs w:val="28"/>
          <w:lang w:val="kk-KZ"/>
        </w:rPr>
        <w:t xml:space="preserve"> </w:t>
      </w:r>
      <w:r w:rsidR="00C337CA" w:rsidRPr="00E13189">
        <w:rPr>
          <w:rFonts w:ascii="Times New Roman" w:hAnsi="Times New Roman" w:cs="Times New Roman"/>
          <w:bCs/>
          <w:color w:val="000000" w:themeColor="text1"/>
          <w:sz w:val="28"/>
          <w:szCs w:val="28"/>
          <w:lang w:val="kk-KZ"/>
        </w:rPr>
        <w:t>27,7</w:t>
      </w:r>
      <w:r w:rsidRPr="00E13189">
        <w:rPr>
          <w:rFonts w:ascii="Times New Roman" w:hAnsi="Times New Roman" w:cs="Times New Roman"/>
          <w:bCs/>
          <w:color w:val="000000" w:themeColor="text1"/>
          <w:sz w:val="28"/>
          <w:szCs w:val="28"/>
          <w:lang w:val="kk-KZ"/>
        </w:rPr>
        <w:t xml:space="preserve"> пайызын құрайды; төменгі деңгейде жауап берген </w:t>
      </w:r>
      <w:r w:rsidR="00C337CA" w:rsidRPr="00E13189">
        <w:rPr>
          <w:rFonts w:ascii="Times New Roman" w:hAnsi="Times New Roman" w:cs="Times New Roman"/>
          <w:bCs/>
          <w:color w:val="000000" w:themeColor="text1"/>
          <w:sz w:val="28"/>
          <w:szCs w:val="28"/>
          <w:lang w:val="kk-KZ"/>
        </w:rPr>
        <w:t>студенттердің</w:t>
      </w:r>
      <w:r w:rsidRPr="00E13189">
        <w:rPr>
          <w:rFonts w:ascii="Times New Roman" w:hAnsi="Times New Roman" w:cs="Times New Roman"/>
          <w:bCs/>
          <w:color w:val="000000" w:themeColor="text1"/>
          <w:sz w:val="28"/>
          <w:szCs w:val="28"/>
          <w:lang w:val="kk-KZ"/>
        </w:rPr>
        <w:t xml:space="preserve"> саны </w:t>
      </w:r>
      <w:r w:rsidR="00C337CA" w:rsidRPr="00E13189">
        <w:rPr>
          <w:rFonts w:ascii="Times New Roman" w:hAnsi="Times New Roman" w:cs="Times New Roman"/>
          <w:bCs/>
          <w:color w:val="000000" w:themeColor="text1"/>
          <w:sz w:val="28"/>
          <w:szCs w:val="28"/>
          <w:lang w:val="kk-KZ"/>
        </w:rPr>
        <w:t>28</w:t>
      </w:r>
      <w:r w:rsidRPr="00E13189">
        <w:rPr>
          <w:rFonts w:ascii="Times New Roman" w:hAnsi="Times New Roman" w:cs="Times New Roman"/>
          <w:bCs/>
          <w:color w:val="000000" w:themeColor="text1"/>
          <w:sz w:val="28"/>
          <w:szCs w:val="28"/>
          <w:lang w:val="kk-KZ"/>
        </w:rPr>
        <w:t xml:space="preserve">-ден </w:t>
      </w:r>
      <w:r w:rsidR="00C337CA" w:rsidRPr="00E13189">
        <w:rPr>
          <w:rFonts w:ascii="Times New Roman" w:hAnsi="Times New Roman" w:cs="Times New Roman"/>
          <w:bCs/>
          <w:color w:val="000000" w:themeColor="text1"/>
          <w:sz w:val="28"/>
          <w:szCs w:val="28"/>
          <w:lang w:val="kk-KZ"/>
        </w:rPr>
        <w:t>23</w:t>
      </w:r>
      <w:r w:rsidRPr="00E13189">
        <w:rPr>
          <w:rFonts w:ascii="Times New Roman" w:hAnsi="Times New Roman" w:cs="Times New Roman"/>
          <w:bCs/>
          <w:color w:val="000000" w:themeColor="text1"/>
          <w:sz w:val="28"/>
          <w:szCs w:val="28"/>
          <w:lang w:val="kk-KZ"/>
        </w:rPr>
        <w:t xml:space="preserve">-ке кеміген, бұл жалпы </w:t>
      </w:r>
      <w:r w:rsidR="00C337CA" w:rsidRPr="00E13189">
        <w:rPr>
          <w:rFonts w:ascii="Times New Roman" w:hAnsi="Times New Roman" w:cs="Times New Roman"/>
          <w:bCs/>
          <w:color w:val="000000" w:themeColor="text1"/>
          <w:sz w:val="28"/>
          <w:szCs w:val="28"/>
          <w:lang w:val="kk-KZ"/>
        </w:rPr>
        <w:t>студенттердің 35,4</w:t>
      </w:r>
      <w:r w:rsidRPr="00E13189">
        <w:rPr>
          <w:rFonts w:ascii="Times New Roman" w:hAnsi="Times New Roman" w:cs="Times New Roman"/>
          <w:bCs/>
          <w:color w:val="000000" w:themeColor="text1"/>
          <w:sz w:val="28"/>
          <w:szCs w:val="28"/>
          <w:lang w:val="kk-KZ"/>
        </w:rPr>
        <w:t xml:space="preserve"> пайызын құрайды.</w:t>
      </w:r>
    </w:p>
    <w:p w14:paraId="4ABBC521" w14:textId="3B645C54" w:rsidR="00466C5D" w:rsidRPr="00E13189" w:rsidRDefault="00D33184" w:rsidP="00317210">
      <w:pPr>
        <w:pStyle w:val="Default"/>
        <w:ind w:right="-2" w:firstLine="567"/>
        <w:jc w:val="both"/>
        <w:rPr>
          <w:color w:val="000000" w:themeColor="text1"/>
          <w:sz w:val="28"/>
          <w:szCs w:val="28"/>
          <w:lang w:val="kk-KZ"/>
        </w:rPr>
      </w:pPr>
      <w:r w:rsidRPr="00E13189">
        <w:rPr>
          <w:bCs/>
          <w:color w:val="000000" w:themeColor="text1"/>
          <w:sz w:val="28"/>
          <w:szCs w:val="28"/>
          <w:lang w:val="kk-KZ"/>
        </w:rPr>
        <w:t>Б</w:t>
      </w:r>
      <w:r w:rsidR="00C337CA" w:rsidRPr="00E13189">
        <w:rPr>
          <w:bCs/>
          <w:color w:val="000000" w:themeColor="text1"/>
          <w:sz w:val="28"/>
          <w:szCs w:val="28"/>
          <w:lang w:val="kk-KZ"/>
        </w:rPr>
        <w:t>ақылау тобына</w:t>
      </w:r>
      <w:r w:rsidRPr="00E13189">
        <w:rPr>
          <w:bCs/>
          <w:color w:val="000000" w:themeColor="text1"/>
          <w:sz w:val="28"/>
          <w:szCs w:val="28"/>
          <w:lang w:val="kk-KZ"/>
        </w:rPr>
        <w:t xml:space="preserve"> қарағанда </w:t>
      </w:r>
      <w:r w:rsidR="00C337CA" w:rsidRPr="00E13189">
        <w:rPr>
          <w:bCs/>
          <w:color w:val="000000" w:themeColor="text1"/>
          <w:sz w:val="28"/>
          <w:szCs w:val="28"/>
          <w:lang w:val="kk-KZ"/>
        </w:rPr>
        <w:t>эксперимент</w:t>
      </w:r>
      <w:r w:rsidR="00B9594B" w:rsidRPr="00E13189">
        <w:rPr>
          <w:bCs/>
          <w:color w:val="000000" w:themeColor="text1"/>
          <w:sz w:val="28"/>
          <w:szCs w:val="28"/>
          <w:lang w:val="kk-KZ"/>
        </w:rPr>
        <w:t>тік</w:t>
      </w:r>
      <w:r w:rsidR="00C337CA" w:rsidRPr="00E13189">
        <w:rPr>
          <w:bCs/>
          <w:color w:val="000000" w:themeColor="text1"/>
          <w:sz w:val="28"/>
          <w:szCs w:val="28"/>
          <w:lang w:val="kk-KZ"/>
        </w:rPr>
        <w:t xml:space="preserve"> топ</w:t>
      </w:r>
      <w:r w:rsidRPr="00E13189">
        <w:rPr>
          <w:bCs/>
          <w:color w:val="000000" w:themeColor="text1"/>
          <w:sz w:val="28"/>
          <w:szCs w:val="28"/>
          <w:lang w:val="kk-KZ"/>
        </w:rPr>
        <w:t xml:space="preserve"> студенттерінің арт-технологиялық білімі</w:t>
      </w:r>
      <w:r w:rsidR="00466C5D" w:rsidRPr="00E13189">
        <w:rPr>
          <w:bCs/>
          <w:color w:val="000000" w:themeColor="text1"/>
          <w:sz w:val="28"/>
          <w:szCs w:val="28"/>
          <w:lang w:val="kk-KZ"/>
        </w:rPr>
        <w:t>, сұраныстары, қажеттілііктері мен қызығушыл</w:t>
      </w:r>
      <w:r w:rsidR="00156A89" w:rsidRPr="00E13189">
        <w:rPr>
          <w:bCs/>
          <w:color w:val="000000" w:themeColor="text1"/>
          <w:sz w:val="28"/>
          <w:szCs w:val="28"/>
          <w:lang w:val="kk-KZ"/>
        </w:rPr>
        <w:t>ықтары</w:t>
      </w:r>
      <w:r w:rsidRPr="00E13189">
        <w:rPr>
          <w:bCs/>
          <w:color w:val="000000" w:themeColor="text1"/>
          <w:sz w:val="28"/>
          <w:szCs w:val="28"/>
          <w:lang w:val="kk-KZ"/>
        </w:rPr>
        <w:t xml:space="preserve"> едәуір артқанын байқадық</w:t>
      </w:r>
      <w:r w:rsidR="00690813" w:rsidRPr="00E13189">
        <w:rPr>
          <w:bCs/>
          <w:color w:val="000000" w:themeColor="text1"/>
          <w:sz w:val="28"/>
          <w:szCs w:val="28"/>
          <w:lang w:val="kk-KZ"/>
        </w:rPr>
        <w:t xml:space="preserve">. </w:t>
      </w:r>
      <w:r w:rsidR="00156A89" w:rsidRPr="00E13189">
        <w:rPr>
          <w:bCs/>
          <w:color w:val="000000" w:themeColor="text1"/>
          <w:sz w:val="28"/>
          <w:szCs w:val="28"/>
          <w:lang w:val="kk-KZ"/>
        </w:rPr>
        <w:t xml:space="preserve"> </w:t>
      </w:r>
      <w:r w:rsidR="00665893" w:rsidRPr="00E13189">
        <w:rPr>
          <w:color w:val="000000" w:themeColor="text1"/>
          <w:sz w:val="28"/>
          <w:szCs w:val="28"/>
          <w:lang w:val="kk-KZ"/>
        </w:rPr>
        <w:t>Кестеде көрсетілген нәтижелер</w:t>
      </w:r>
      <w:r w:rsidR="00466C5D" w:rsidRPr="00E13189">
        <w:rPr>
          <w:color w:val="000000" w:themeColor="text1"/>
          <w:sz w:val="28"/>
          <w:szCs w:val="28"/>
          <w:lang w:val="kk-KZ"/>
        </w:rPr>
        <w:t>де</w:t>
      </w:r>
      <w:r w:rsidRPr="00E13189">
        <w:rPr>
          <w:color w:val="000000" w:themeColor="text1"/>
          <w:sz w:val="28"/>
          <w:szCs w:val="28"/>
          <w:lang w:val="kk-KZ"/>
        </w:rPr>
        <w:t xml:space="preserve"> </w:t>
      </w:r>
      <w:r w:rsidR="00466C5D" w:rsidRPr="00E13189">
        <w:rPr>
          <w:color w:val="000000" w:themeColor="text1"/>
          <w:sz w:val="28"/>
          <w:szCs w:val="28"/>
          <w:lang w:val="kk-KZ"/>
        </w:rPr>
        <w:t xml:space="preserve">эксперимент тобының бақылау тобына қарағанда </w:t>
      </w:r>
      <w:r w:rsidR="00466C5D" w:rsidRPr="00E13189">
        <w:rPr>
          <w:rStyle w:val="y2iqfc"/>
          <w:color w:val="000000" w:themeColor="text1"/>
          <w:sz w:val="28"/>
          <w:szCs w:val="28"/>
          <w:lang w:val="kk-KZ"/>
        </w:rPr>
        <w:t xml:space="preserve">арт технология арқылы тұрақты кәсіби мотивация, жаңашылдыққа, ұмтылу, идеяшыл, кәсіби қызметін жоспарлау, </w:t>
      </w:r>
      <w:r w:rsidR="00466C5D" w:rsidRPr="00E13189">
        <w:rPr>
          <w:rStyle w:val="y2iqfc"/>
          <w:rFonts w:eastAsiaTheme="majorEastAsia"/>
          <w:color w:val="000000" w:themeColor="text1"/>
          <w:sz w:val="28"/>
          <w:szCs w:val="28"/>
          <w:lang w:val="kk-KZ"/>
        </w:rPr>
        <w:t>көркем талғамдық, көркем-қиял ынтымақтастық т.б.</w:t>
      </w:r>
      <w:r w:rsidR="00466C5D" w:rsidRPr="00E13189">
        <w:rPr>
          <w:rStyle w:val="y2iqfc"/>
          <w:color w:val="000000" w:themeColor="text1"/>
          <w:sz w:val="28"/>
          <w:szCs w:val="28"/>
          <w:lang w:val="kk-KZ"/>
        </w:rPr>
        <w:t xml:space="preserve"> кәсіби құзыретіліктері </w:t>
      </w:r>
      <w:r w:rsidR="00665893" w:rsidRPr="00E13189">
        <w:rPr>
          <w:color w:val="000000" w:themeColor="text1"/>
          <w:sz w:val="28"/>
          <w:szCs w:val="28"/>
          <w:lang w:val="kk-KZ"/>
        </w:rPr>
        <w:t xml:space="preserve"> </w:t>
      </w:r>
      <w:r w:rsidR="00466C5D" w:rsidRPr="00E13189">
        <w:rPr>
          <w:color w:val="000000" w:themeColor="text1"/>
          <w:sz w:val="28"/>
          <w:szCs w:val="28"/>
          <w:lang w:val="kk-KZ"/>
        </w:rPr>
        <w:t>дамығаны анық байқалды.</w:t>
      </w:r>
      <w:r w:rsidR="00665893" w:rsidRPr="00E13189">
        <w:rPr>
          <w:color w:val="000000" w:themeColor="text1"/>
          <w:sz w:val="28"/>
          <w:szCs w:val="28"/>
          <w:lang w:val="kk-KZ"/>
        </w:rPr>
        <w:t xml:space="preserve"> </w:t>
      </w:r>
    </w:p>
    <w:p w14:paraId="3A422E02" w14:textId="366B3C02" w:rsidR="00665893" w:rsidRPr="00E13189" w:rsidRDefault="00466C5D" w:rsidP="00317210">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w:t>
      </w:r>
      <w:r w:rsidR="00665893" w:rsidRPr="00E13189">
        <w:rPr>
          <w:rFonts w:ascii="Times New Roman" w:hAnsi="Times New Roman" w:cs="Times New Roman"/>
          <w:color w:val="000000" w:themeColor="text1"/>
          <w:sz w:val="28"/>
          <w:szCs w:val="28"/>
          <w:lang w:val="kk-KZ"/>
        </w:rPr>
        <w:t>оғарғы деңгейде жауап берген студентт</w:t>
      </w:r>
      <w:r w:rsidRPr="00E13189">
        <w:rPr>
          <w:rFonts w:ascii="Times New Roman" w:hAnsi="Times New Roman" w:cs="Times New Roman"/>
          <w:color w:val="000000" w:themeColor="text1"/>
          <w:sz w:val="28"/>
          <w:szCs w:val="28"/>
          <w:lang w:val="kk-KZ"/>
        </w:rPr>
        <w:t>ер</w:t>
      </w:r>
      <w:r w:rsidR="00665893" w:rsidRPr="00E13189">
        <w:rPr>
          <w:rFonts w:ascii="Times New Roman" w:hAnsi="Times New Roman" w:cs="Times New Roman"/>
          <w:color w:val="000000" w:themeColor="text1"/>
          <w:sz w:val="28"/>
          <w:szCs w:val="28"/>
          <w:lang w:val="kk-KZ"/>
        </w:rPr>
        <w:t>дің  ЭТ саны 15</w:t>
      </w:r>
      <w:r w:rsidR="003F19E8" w:rsidRPr="00E13189">
        <w:rPr>
          <w:rFonts w:ascii="Times New Roman" w:hAnsi="Times New Roman" w:cs="Times New Roman"/>
          <w:color w:val="000000" w:themeColor="text1"/>
          <w:sz w:val="28"/>
          <w:szCs w:val="28"/>
          <w:lang w:val="kk-KZ"/>
        </w:rPr>
        <w:t>-тен,</w:t>
      </w:r>
      <w:r w:rsidR="00665893" w:rsidRPr="00E13189">
        <w:rPr>
          <w:rFonts w:ascii="Times New Roman" w:hAnsi="Times New Roman" w:cs="Times New Roman"/>
          <w:color w:val="000000" w:themeColor="text1"/>
          <w:sz w:val="28"/>
          <w:szCs w:val="28"/>
          <w:lang w:val="kk-KZ"/>
        </w:rPr>
        <w:t xml:space="preserve"> 28</w:t>
      </w:r>
      <w:r w:rsidR="003F19E8" w:rsidRPr="00E13189">
        <w:rPr>
          <w:rFonts w:ascii="Times New Roman" w:hAnsi="Times New Roman" w:cs="Times New Roman"/>
          <w:color w:val="000000" w:themeColor="text1"/>
          <w:sz w:val="28"/>
          <w:szCs w:val="28"/>
          <w:lang w:val="kk-KZ"/>
        </w:rPr>
        <w:t xml:space="preserve">-ге </w:t>
      </w:r>
      <w:r w:rsidR="00665893" w:rsidRPr="00E13189">
        <w:rPr>
          <w:rFonts w:ascii="Times New Roman" w:hAnsi="Times New Roman" w:cs="Times New Roman"/>
          <w:color w:val="000000" w:themeColor="text1"/>
          <w:sz w:val="28"/>
          <w:szCs w:val="28"/>
          <w:lang w:val="kk-KZ"/>
        </w:rPr>
        <w:t>артқан, бұл жалпы студенттердің 42 пайызын құрайды; орташа деңгейде жауап берген студенттер саны 14-дан 32-ге артқан, бұл жалпы студентттердің 48 пайызын құрайды; төменгі деңгейде жауап берген студенттер  саны 30-ден 7-ге кеміген, бұл жалпы оқушылардың 10 пайызын құрайды</w:t>
      </w:r>
      <w:r w:rsidR="003F19E8" w:rsidRPr="00E13189">
        <w:rPr>
          <w:rFonts w:ascii="Times New Roman" w:hAnsi="Times New Roman" w:cs="Times New Roman"/>
          <w:color w:val="000000" w:themeColor="text1"/>
          <w:sz w:val="28"/>
          <w:szCs w:val="28"/>
          <w:lang w:val="kk-KZ"/>
        </w:rPr>
        <w:t xml:space="preserve">, ал естуім бар немесе әлі таныс емеспін деп жауап берген студенттер болмады. Демек қалыптастырушы экспериментіне </w:t>
      </w:r>
      <w:r w:rsidR="00156A89" w:rsidRPr="00E13189">
        <w:rPr>
          <w:rFonts w:ascii="Times New Roman" w:hAnsi="Times New Roman" w:cs="Times New Roman"/>
          <w:color w:val="000000" w:themeColor="text1"/>
          <w:sz w:val="28"/>
          <w:szCs w:val="28"/>
          <w:lang w:val="kk-KZ"/>
        </w:rPr>
        <w:t xml:space="preserve">пайдаланған әдістемелік кешеннің тиімділігі авторлық сауалнама нәтижесі бойынша дәлелденді.  </w:t>
      </w:r>
      <w:r w:rsidR="00B9594B" w:rsidRPr="00E13189">
        <w:rPr>
          <w:rFonts w:ascii="Times New Roman" w:hAnsi="Times New Roman" w:cs="Times New Roman"/>
          <w:color w:val="000000" w:themeColor="text1"/>
          <w:sz w:val="28"/>
          <w:szCs w:val="28"/>
          <w:lang w:val="kk-KZ"/>
        </w:rPr>
        <w:t>Осы алынған н</w:t>
      </w:r>
      <w:r w:rsidR="00665893" w:rsidRPr="00E13189">
        <w:rPr>
          <w:rFonts w:ascii="Times New Roman" w:hAnsi="Times New Roman" w:cs="Times New Roman"/>
          <w:color w:val="000000" w:themeColor="text1"/>
          <w:sz w:val="28"/>
          <w:szCs w:val="28"/>
          <w:lang w:val="kk-KZ"/>
        </w:rPr>
        <w:t>әтиже</w:t>
      </w:r>
      <w:r w:rsidR="00B9594B" w:rsidRPr="00E13189">
        <w:rPr>
          <w:rFonts w:ascii="Times New Roman" w:hAnsi="Times New Roman" w:cs="Times New Roman"/>
          <w:color w:val="000000" w:themeColor="text1"/>
          <w:sz w:val="28"/>
          <w:szCs w:val="28"/>
          <w:lang w:val="kk-KZ"/>
        </w:rPr>
        <w:t>лер</w:t>
      </w:r>
      <w:r w:rsidR="00665893" w:rsidRPr="00E13189">
        <w:rPr>
          <w:rFonts w:ascii="Times New Roman" w:hAnsi="Times New Roman" w:cs="Times New Roman"/>
          <w:color w:val="000000" w:themeColor="text1"/>
          <w:sz w:val="28"/>
          <w:szCs w:val="28"/>
          <w:lang w:val="kk-KZ"/>
        </w:rPr>
        <w:t xml:space="preserve"> диаграмма түрінде  ұсыны</w:t>
      </w:r>
      <w:r w:rsidR="00B9594B" w:rsidRPr="00E13189">
        <w:rPr>
          <w:rFonts w:ascii="Times New Roman" w:hAnsi="Times New Roman" w:cs="Times New Roman"/>
          <w:color w:val="000000" w:themeColor="text1"/>
          <w:sz w:val="28"/>
          <w:szCs w:val="28"/>
          <w:lang w:val="kk-KZ"/>
        </w:rPr>
        <w:t>лып отыр</w:t>
      </w:r>
      <w:r w:rsidR="00665893" w:rsidRPr="00E13189">
        <w:rPr>
          <w:rFonts w:ascii="Times New Roman" w:hAnsi="Times New Roman" w:cs="Times New Roman"/>
          <w:color w:val="000000" w:themeColor="text1"/>
          <w:sz w:val="28"/>
          <w:szCs w:val="28"/>
          <w:lang w:val="kk-KZ"/>
        </w:rPr>
        <w:t xml:space="preserve"> </w:t>
      </w:r>
      <w:r w:rsidR="002854FF">
        <w:rPr>
          <w:rFonts w:ascii="Times New Roman" w:hAnsi="Times New Roman" w:cs="Times New Roman"/>
          <w:color w:val="000000" w:themeColor="text1"/>
          <w:sz w:val="28"/>
          <w:szCs w:val="28"/>
          <w:lang w:val="kk-KZ"/>
        </w:rPr>
        <w:t xml:space="preserve">(сурет </w:t>
      </w:r>
      <w:r w:rsidR="00C258D8" w:rsidRPr="00E13189">
        <w:rPr>
          <w:rFonts w:ascii="Times New Roman" w:hAnsi="Times New Roman" w:cs="Times New Roman"/>
          <w:color w:val="000000" w:themeColor="text1"/>
          <w:sz w:val="28"/>
          <w:szCs w:val="28"/>
          <w:lang w:val="kk-KZ"/>
        </w:rPr>
        <w:t>28</w:t>
      </w:r>
      <w:r w:rsidR="00665893" w:rsidRPr="00E13189">
        <w:rPr>
          <w:rFonts w:ascii="Times New Roman" w:hAnsi="Times New Roman" w:cs="Times New Roman"/>
          <w:color w:val="000000" w:themeColor="text1"/>
          <w:sz w:val="28"/>
          <w:szCs w:val="28"/>
          <w:lang w:val="kk-KZ"/>
        </w:rPr>
        <w:t>).</w:t>
      </w:r>
    </w:p>
    <w:p w14:paraId="4F8A8C10" w14:textId="77777777" w:rsidR="00665893" w:rsidRPr="00E13189" w:rsidRDefault="00665893" w:rsidP="00317210">
      <w:pPr>
        <w:pStyle w:val="aff0"/>
        <w:jc w:val="both"/>
        <w:rPr>
          <w:rFonts w:cs="Times New Roman"/>
          <w:color w:val="000000" w:themeColor="text1"/>
          <w:lang w:val="kk-KZ"/>
        </w:rPr>
      </w:pPr>
    </w:p>
    <w:p w14:paraId="112C1356" w14:textId="77777777" w:rsidR="00665893" w:rsidRPr="00E13189" w:rsidRDefault="00665893" w:rsidP="00317210">
      <w:pPr>
        <w:pStyle w:val="aff0"/>
        <w:jc w:val="center"/>
        <w:rPr>
          <w:rFonts w:cs="Times New Roman"/>
          <w:color w:val="000000" w:themeColor="text1"/>
          <w:lang w:val="kk-KZ"/>
        </w:rPr>
      </w:pPr>
      <w:r w:rsidRPr="00E13189">
        <w:rPr>
          <w:rFonts w:cs="Times New Roman"/>
          <w:noProof/>
          <w:color w:val="000000" w:themeColor="text1"/>
          <w:sz w:val="18"/>
          <w:szCs w:val="18"/>
          <w:lang w:val="kk-KZ" w:eastAsia="ru-RU"/>
        </w:rPr>
        <w:lastRenderedPageBreak/>
        <w:drawing>
          <wp:inline distT="0" distB="0" distL="0" distR="0" wp14:anchorId="7C7EE909" wp14:editId="2BBEF45C">
            <wp:extent cx="5191125" cy="3943350"/>
            <wp:effectExtent l="0" t="0" r="9525" b="19050"/>
            <wp:docPr id="25"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5F1A421" w14:textId="77777777" w:rsidR="00665893" w:rsidRPr="00317210" w:rsidRDefault="00665893" w:rsidP="00317210">
      <w:pPr>
        <w:pStyle w:val="aff0"/>
        <w:jc w:val="center"/>
        <w:rPr>
          <w:rFonts w:cs="Times New Roman"/>
          <w:color w:val="000000" w:themeColor="text1"/>
          <w:sz w:val="28"/>
          <w:szCs w:val="28"/>
          <w:lang w:val="kk-KZ"/>
        </w:rPr>
      </w:pPr>
    </w:p>
    <w:p w14:paraId="5232775B" w14:textId="0C9FEE22" w:rsidR="00665893" w:rsidRPr="007F7C24" w:rsidRDefault="00665893" w:rsidP="00317210">
      <w:pPr>
        <w:pStyle w:val="aff0"/>
        <w:ind w:firstLine="426"/>
        <w:jc w:val="center"/>
        <w:rPr>
          <w:rFonts w:cs="Times New Roman"/>
          <w:bCs/>
          <w:color w:val="000000" w:themeColor="text1"/>
          <w:lang w:val="kk-KZ"/>
        </w:rPr>
      </w:pPr>
      <w:r w:rsidRPr="007F7C24">
        <w:rPr>
          <w:rFonts w:cs="Times New Roman"/>
          <w:bCs/>
          <w:color w:val="000000" w:themeColor="text1"/>
          <w:lang w:val="kk-KZ"/>
        </w:rPr>
        <w:t xml:space="preserve">Сурет </w:t>
      </w:r>
      <w:r w:rsidR="00CB5AC1" w:rsidRPr="007F7C24">
        <w:rPr>
          <w:rFonts w:cs="Times New Roman"/>
          <w:bCs/>
          <w:color w:val="000000" w:themeColor="text1"/>
          <w:lang w:val="kk-KZ"/>
        </w:rPr>
        <w:t>2</w:t>
      </w:r>
      <w:r w:rsidR="00DB0C9A" w:rsidRPr="007F7C24">
        <w:rPr>
          <w:rFonts w:cs="Times New Roman"/>
          <w:bCs/>
          <w:color w:val="000000" w:themeColor="text1"/>
          <w:lang w:val="kk-KZ"/>
        </w:rPr>
        <w:t>9</w:t>
      </w:r>
      <w:r w:rsidRPr="007F7C24">
        <w:rPr>
          <w:rFonts w:cs="Times New Roman"/>
          <w:bCs/>
          <w:color w:val="000000" w:themeColor="text1"/>
          <w:lang w:val="kk-KZ"/>
        </w:rPr>
        <w:t xml:space="preserve"> – Қалыптастырушы эксмпериментке дейінгі және қалыптастырушы эксперименттен кейінгі «Арт-технология арқылы болашақ мектепке дейінгі ұйым педагогтерінің кәсіби құзыреттілігін дамыту» авторлық сауалнамасының салыстырмалы нәтижелерінің диаграммасы</w:t>
      </w:r>
    </w:p>
    <w:p w14:paraId="7519B127" w14:textId="77777777" w:rsidR="00665893" w:rsidRPr="00E13189" w:rsidRDefault="00665893" w:rsidP="009431CB">
      <w:pPr>
        <w:pStyle w:val="aff0"/>
        <w:ind w:firstLine="567"/>
        <w:jc w:val="both"/>
        <w:rPr>
          <w:rFonts w:cs="Times New Roman"/>
          <w:color w:val="000000" w:themeColor="text1"/>
          <w:lang w:val="kk-KZ"/>
        </w:rPr>
      </w:pPr>
    </w:p>
    <w:p w14:paraId="75AE0FDD" w14:textId="23C476BC" w:rsidR="00665893" w:rsidRPr="00E13189" w:rsidRDefault="00E406D9" w:rsidP="00317210">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Келесі кезекте </w:t>
      </w:r>
      <w:r w:rsidRPr="00E13189">
        <w:rPr>
          <w:rFonts w:ascii="Times New Roman" w:hAnsi="Times New Roman" w:cs="Times New Roman"/>
          <w:b/>
          <w:color w:val="000000" w:themeColor="text1"/>
          <w:sz w:val="28"/>
          <w:szCs w:val="28"/>
          <w:lang w:val="kk-KZ"/>
        </w:rPr>
        <w:t>«</w:t>
      </w:r>
      <w:r w:rsidRPr="00E13189">
        <w:rPr>
          <w:rFonts w:ascii="Times New Roman" w:hAnsi="Times New Roman" w:cs="Times New Roman"/>
          <w:bCs/>
          <w:color w:val="000000" w:themeColor="text1"/>
          <w:sz w:val="28"/>
          <w:szCs w:val="28"/>
          <w:lang w:val="kk-KZ"/>
        </w:rPr>
        <w:t>Арт-технология арқылы болашақ мектепке дейінгі ұйым педагогтерінің кәсіби құзыреттілігін дамыту» авторлық сауалнамасының нәтижесін</w:t>
      </w:r>
      <w:r w:rsidR="00A85A90" w:rsidRPr="00E13189">
        <w:rPr>
          <w:rFonts w:ascii="Times New Roman" w:hAnsi="Times New Roman" w:cs="Times New Roman"/>
          <w:bCs/>
          <w:color w:val="000000" w:themeColor="text1"/>
          <w:sz w:val="28"/>
          <w:szCs w:val="28"/>
          <w:lang w:val="kk-KZ"/>
        </w:rPr>
        <w:t xml:space="preserve"> контент талдау әдісі</w:t>
      </w:r>
      <w:r w:rsidR="00A85A90" w:rsidRPr="00E13189">
        <w:rPr>
          <w:rFonts w:ascii="Times New Roman" w:hAnsi="Times New Roman" w:cs="Times New Roman"/>
          <w:i/>
          <w:color w:val="000000" w:themeColor="text1"/>
          <w:sz w:val="28"/>
          <w:szCs w:val="28"/>
          <w:lang w:val="kk-KZ"/>
        </w:rPr>
        <w:t xml:space="preserve"> </w:t>
      </w:r>
      <w:r w:rsidR="00A85A90" w:rsidRPr="00E13189">
        <w:rPr>
          <w:rFonts w:ascii="Times New Roman" w:hAnsi="Times New Roman" w:cs="Times New Roman"/>
          <w:color w:val="000000" w:themeColor="text1"/>
          <w:sz w:val="28"/>
          <w:szCs w:val="28"/>
          <w:lang w:val="kk-KZ"/>
        </w:rPr>
        <w:t xml:space="preserve">арқылы салыстырмалы түрде </w:t>
      </w:r>
      <w:r w:rsidR="00A85A90" w:rsidRPr="00E13189">
        <w:rPr>
          <w:rFonts w:ascii="Times New Roman" w:hAnsi="Times New Roman" w:cs="Times New Roman"/>
          <w:bCs/>
          <w:color w:val="000000" w:themeColor="text1"/>
          <w:sz w:val="28"/>
          <w:szCs w:val="28"/>
          <w:lang w:val="kk-KZ"/>
        </w:rPr>
        <w:t>көрсетеміз.</w:t>
      </w:r>
      <w:r w:rsidRPr="00E13189">
        <w:rPr>
          <w:rFonts w:ascii="Times New Roman" w:hAnsi="Times New Roman" w:cs="Times New Roman"/>
          <w:bCs/>
          <w:color w:val="000000" w:themeColor="text1"/>
          <w:sz w:val="28"/>
          <w:szCs w:val="28"/>
          <w:lang w:val="kk-KZ"/>
        </w:rPr>
        <w:t xml:space="preserve"> А</w:t>
      </w:r>
      <w:r w:rsidRPr="00E13189">
        <w:rPr>
          <w:rFonts w:ascii="Times New Roman" w:hAnsi="Times New Roman" w:cs="Times New Roman"/>
          <w:color w:val="000000" w:themeColor="text1"/>
          <w:sz w:val="28"/>
          <w:szCs w:val="28"/>
          <w:lang w:val="kk-KZ"/>
        </w:rPr>
        <w:t>рт-технология арқылы болашақ мектепке дейінгі ұйым педагогтерінің қ</w:t>
      </w:r>
      <w:r w:rsidR="00665893" w:rsidRPr="00E13189">
        <w:rPr>
          <w:rFonts w:ascii="Times New Roman" w:hAnsi="Times New Roman" w:cs="Times New Roman"/>
          <w:color w:val="000000" w:themeColor="text1"/>
          <w:sz w:val="28"/>
          <w:szCs w:val="28"/>
          <w:lang w:val="kk-KZ"/>
        </w:rPr>
        <w:t xml:space="preserve">алыптастырушы эксмпериментке дейінгі және қалыптастырушы эксперименттен кейінгі </w:t>
      </w:r>
      <w:r w:rsidRPr="00E13189">
        <w:rPr>
          <w:rFonts w:ascii="Times New Roman" w:hAnsi="Times New Roman" w:cs="Times New Roman"/>
          <w:color w:val="000000" w:themeColor="text1"/>
          <w:sz w:val="28"/>
          <w:szCs w:val="28"/>
          <w:lang w:val="kk-KZ"/>
        </w:rPr>
        <w:t xml:space="preserve">кәсіби құзыреттілігінің дамуы деңгейі </w:t>
      </w:r>
      <w:r w:rsidR="00665893" w:rsidRPr="00E13189">
        <w:rPr>
          <w:rFonts w:ascii="Times New Roman" w:hAnsi="Times New Roman" w:cs="Times New Roman"/>
          <w:color w:val="000000" w:themeColor="text1"/>
          <w:sz w:val="28"/>
          <w:szCs w:val="28"/>
          <w:lang w:val="kk-KZ"/>
        </w:rPr>
        <w:t xml:space="preserve">төмендегі кесте </w:t>
      </w:r>
      <w:r w:rsidR="00487775" w:rsidRPr="00141919">
        <w:rPr>
          <w:rFonts w:ascii="Times New Roman" w:hAnsi="Times New Roman" w:cs="Times New Roman"/>
          <w:color w:val="000000" w:themeColor="text1"/>
          <w:sz w:val="28"/>
          <w:szCs w:val="28"/>
          <w:lang w:val="kk-KZ"/>
        </w:rPr>
        <w:t>(кесте</w:t>
      </w:r>
      <w:r w:rsidR="00C04E35" w:rsidRPr="00141919">
        <w:rPr>
          <w:rFonts w:ascii="Times New Roman" w:hAnsi="Times New Roman" w:cs="Times New Roman"/>
          <w:color w:val="000000" w:themeColor="text1"/>
          <w:sz w:val="28"/>
          <w:szCs w:val="28"/>
          <w:lang w:val="kk-KZ"/>
        </w:rPr>
        <w:t xml:space="preserve"> </w:t>
      </w:r>
      <w:r w:rsidR="00141919" w:rsidRPr="00141919">
        <w:rPr>
          <w:rFonts w:ascii="Times New Roman" w:hAnsi="Times New Roman" w:cs="Times New Roman"/>
          <w:color w:val="000000" w:themeColor="text1"/>
          <w:sz w:val="28"/>
          <w:szCs w:val="28"/>
          <w:lang w:val="kk-KZ"/>
        </w:rPr>
        <w:t>3</w:t>
      </w:r>
      <w:r w:rsidR="00141919">
        <w:rPr>
          <w:rFonts w:ascii="Times New Roman" w:hAnsi="Times New Roman" w:cs="Times New Roman"/>
          <w:color w:val="000000" w:themeColor="text1"/>
          <w:sz w:val="28"/>
          <w:szCs w:val="28"/>
          <w:lang w:val="kk-KZ"/>
        </w:rPr>
        <w:t>2</w:t>
      </w:r>
      <w:r w:rsidR="00A85A90" w:rsidRPr="00141919">
        <w:rPr>
          <w:rFonts w:ascii="Times New Roman" w:hAnsi="Times New Roman" w:cs="Times New Roman"/>
          <w:color w:val="000000" w:themeColor="text1"/>
          <w:sz w:val="28"/>
          <w:szCs w:val="28"/>
          <w:lang w:val="kk-KZ"/>
        </w:rPr>
        <w:t xml:space="preserve">) </w:t>
      </w:r>
      <w:r w:rsidR="00665893" w:rsidRPr="00141919">
        <w:rPr>
          <w:rFonts w:ascii="Times New Roman" w:hAnsi="Times New Roman" w:cs="Times New Roman"/>
          <w:color w:val="000000" w:themeColor="text1"/>
          <w:sz w:val="28"/>
          <w:szCs w:val="28"/>
          <w:lang w:val="kk-KZ"/>
        </w:rPr>
        <w:t>мен суретт</w:t>
      </w:r>
      <w:r w:rsidR="00A85A90" w:rsidRPr="00141919">
        <w:rPr>
          <w:rFonts w:ascii="Times New Roman" w:hAnsi="Times New Roman" w:cs="Times New Roman"/>
          <w:color w:val="000000" w:themeColor="text1"/>
          <w:sz w:val="28"/>
          <w:szCs w:val="28"/>
          <w:lang w:val="kk-KZ"/>
        </w:rPr>
        <w:t xml:space="preserve">е </w:t>
      </w:r>
      <w:r w:rsidR="002854FF" w:rsidRPr="00141919">
        <w:rPr>
          <w:rFonts w:ascii="Times New Roman" w:hAnsi="Times New Roman" w:cs="Times New Roman"/>
          <w:color w:val="000000" w:themeColor="text1"/>
          <w:sz w:val="28"/>
          <w:szCs w:val="28"/>
          <w:lang w:val="kk-KZ"/>
        </w:rPr>
        <w:t xml:space="preserve">(сурет </w:t>
      </w:r>
      <w:r w:rsidR="00DB0C9A" w:rsidRPr="00141919">
        <w:rPr>
          <w:rFonts w:ascii="Times New Roman" w:hAnsi="Times New Roman" w:cs="Times New Roman"/>
          <w:color w:val="000000" w:themeColor="text1"/>
          <w:sz w:val="28"/>
          <w:szCs w:val="28"/>
          <w:lang w:val="kk-KZ"/>
        </w:rPr>
        <w:t>29</w:t>
      </w:r>
      <w:r w:rsidR="00A85A90" w:rsidRPr="00141919">
        <w:rPr>
          <w:rFonts w:ascii="Times New Roman" w:hAnsi="Times New Roman" w:cs="Times New Roman"/>
          <w:color w:val="000000" w:themeColor="text1"/>
          <w:sz w:val="28"/>
          <w:szCs w:val="28"/>
          <w:lang w:val="kk-KZ"/>
        </w:rPr>
        <w:t>)</w:t>
      </w:r>
      <w:r w:rsidR="00665893" w:rsidRPr="00141919">
        <w:rPr>
          <w:rFonts w:ascii="Times New Roman" w:hAnsi="Times New Roman" w:cs="Times New Roman"/>
          <w:color w:val="000000" w:themeColor="text1"/>
          <w:sz w:val="28"/>
          <w:szCs w:val="28"/>
          <w:lang w:val="kk-KZ"/>
        </w:rPr>
        <w:t xml:space="preserve"> көрсетілген</w:t>
      </w:r>
      <w:r w:rsidR="00665893" w:rsidRPr="00E13189">
        <w:rPr>
          <w:rFonts w:ascii="Times New Roman" w:hAnsi="Times New Roman" w:cs="Times New Roman"/>
          <w:color w:val="000000" w:themeColor="text1"/>
          <w:sz w:val="28"/>
          <w:szCs w:val="28"/>
          <w:lang w:val="kk-KZ"/>
        </w:rPr>
        <w:t>.</w:t>
      </w:r>
    </w:p>
    <w:p w14:paraId="31A3844D" w14:textId="77777777" w:rsidR="00665893" w:rsidRPr="007F7C24" w:rsidRDefault="00665893" w:rsidP="009431CB">
      <w:pPr>
        <w:pStyle w:val="a6"/>
        <w:pBdr>
          <w:bottom w:val="single" w:sz="4" w:space="31" w:color="FFFFFF"/>
        </w:pBdr>
        <w:spacing w:after="0" w:line="240" w:lineRule="auto"/>
        <w:ind w:left="0" w:firstLine="567"/>
        <w:jc w:val="both"/>
        <w:rPr>
          <w:rFonts w:ascii="Times New Roman" w:hAnsi="Times New Roman"/>
          <w:color w:val="000000" w:themeColor="text1"/>
          <w:sz w:val="24"/>
          <w:szCs w:val="24"/>
          <w:lang w:val="kk-KZ"/>
        </w:rPr>
      </w:pPr>
    </w:p>
    <w:p w14:paraId="10492C74" w14:textId="77777777"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p>
    <w:p w14:paraId="127285CB" w14:textId="77777777"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p>
    <w:p w14:paraId="248EBFB5" w14:textId="77777777"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p>
    <w:p w14:paraId="59A46332" w14:textId="77777777"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p>
    <w:p w14:paraId="15168F1B" w14:textId="77777777"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p>
    <w:p w14:paraId="52943A6B" w14:textId="77777777"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p>
    <w:p w14:paraId="484648B9" w14:textId="77777777"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p>
    <w:p w14:paraId="5767DEE1" w14:textId="77777777"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p>
    <w:p w14:paraId="54F306DA" w14:textId="77777777"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p>
    <w:p w14:paraId="564DDE06" w14:textId="77777777"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p>
    <w:p w14:paraId="5E250200" w14:textId="77777777"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p>
    <w:p w14:paraId="7C9CA895" w14:textId="044B771B" w:rsidR="00AD609F" w:rsidRDefault="00AD609F"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r w:rsidRPr="007F7C24">
        <w:rPr>
          <w:rFonts w:ascii="Times New Roman" w:hAnsi="Times New Roman"/>
          <w:bCs/>
          <w:color w:val="000000" w:themeColor="text1"/>
          <w:sz w:val="24"/>
          <w:szCs w:val="24"/>
          <w:lang w:val="kk-KZ"/>
        </w:rPr>
        <w:lastRenderedPageBreak/>
        <w:t>Кесте  32 -  «Арт-технология арқылы болашақ мектепке дейінгі ұйым педагогтерінің кәсіби құзыреттілігін дамыту» авторлық сауалнамасының нәтижесін контент талдау әдісі бойынша кездесу жиілігінің пайыздық көрсеткіші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709"/>
        <w:gridCol w:w="709"/>
        <w:gridCol w:w="709"/>
        <w:gridCol w:w="850"/>
        <w:gridCol w:w="850"/>
        <w:gridCol w:w="851"/>
        <w:gridCol w:w="567"/>
        <w:gridCol w:w="851"/>
        <w:gridCol w:w="996"/>
        <w:gridCol w:w="988"/>
      </w:tblGrid>
      <w:tr w:rsidR="00E13189" w:rsidRPr="00E13189" w14:paraId="50EA4990" w14:textId="77777777" w:rsidTr="00317210">
        <w:trPr>
          <w:cantSplit/>
        </w:trPr>
        <w:tc>
          <w:tcPr>
            <w:tcW w:w="1559" w:type="dxa"/>
            <w:vMerge w:val="restart"/>
            <w:vAlign w:val="center"/>
          </w:tcPr>
          <w:p w14:paraId="753C1D73" w14:textId="4CCAA6DF" w:rsidR="00665893" w:rsidRPr="00317210" w:rsidRDefault="00665893" w:rsidP="00317210">
            <w:pPr>
              <w:spacing w:after="0" w:line="240" w:lineRule="auto"/>
              <w:ind w:left="-105" w:firstLine="105"/>
              <w:jc w:val="center"/>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рт-техология</w:t>
            </w:r>
          </w:p>
          <w:p w14:paraId="3E882422" w14:textId="4F86FDAB" w:rsidR="00A85A90" w:rsidRPr="00317210" w:rsidRDefault="00A85A90" w:rsidP="00317210">
            <w:pPr>
              <w:spacing w:after="0" w:line="240" w:lineRule="auto"/>
              <w:ind w:left="-105" w:firstLine="105"/>
              <w:jc w:val="center"/>
              <w:rPr>
                <w:rFonts w:ascii="Times New Roman" w:hAnsi="Times New Roman" w:cs="Times New Roman"/>
                <w:b/>
                <w:color w:val="000000" w:themeColor="text1"/>
                <w:sz w:val="24"/>
                <w:szCs w:val="24"/>
                <w:lang w:val="kk-KZ"/>
              </w:rPr>
            </w:pPr>
            <w:r w:rsidRPr="00317210">
              <w:rPr>
                <w:rFonts w:ascii="Times New Roman" w:hAnsi="Times New Roman" w:cs="Times New Roman"/>
                <w:color w:val="000000" w:themeColor="text1"/>
                <w:sz w:val="24"/>
                <w:szCs w:val="24"/>
                <w:lang w:val="kk-KZ"/>
              </w:rPr>
              <w:t>түрлері</w:t>
            </w:r>
          </w:p>
        </w:tc>
        <w:tc>
          <w:tcPr>
            <w:tcW w:w="7092" w:type="dxa"/>
            <w:gridSpan w:val="9"/>
            <w:vAlign w:val="center"/>
          </w:tcPr>
          <w:p w14:paraId="07DF0140" w14:textId="77777777" w:rsidR="00665893" w:rsidRPr="00317210" w:rsidRDefault="00665893" w:rsidP="00317210">
            <w:pPr>
              <w:spacing w:after="0" w:line="240" w:lineRule="auto"/>
              <w:ind w:left="-105" w:firstLine="105"/>
              <w:jc w:val="center"/>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Кездесу жиілігі</w:t>
            </w:r>
          </w:p>
        </w:tc>
        <w:tc>
          <w:tcPr>
            <w:tcW w:w="988" w:type="dxa"/>
          </w:tcPr>
          <w:p w14:paraId="113FA003" w14:textId="77777777" w:rsidR="00665893" w:rsidRPr="00317210" w:rsidRDefault="00665893" w:rsidP="00317210">
            <w:pPr>
              <w:spacing w:after="0" w:line="240" w:lineRule="auto"/>
              <w:ind w:left="-105" w:firstLine="105"/>
              <w:jc w:val="center"/>
              <w:rPr>
                <w:rFonts w:ascii="Times New Roman" w:hAnsi="Times New Roman" w:cs="Times New Roman"/>
                <w:color w:val="000000" w:themeColor="text1"/>
                <w:sz w:val="24"/>
                <w:szCs w:val="24"/>
                <w:lang w:val="kk-KZ"/>
              </w:rPr>
            </w:pPr>
          </w:p>
        </w:tc>
      </w:tr>
      <w:tr w:rsidR="00E13189" w:rsidRPr="00E13189" w14:paraId="6F5CB270" w14:textId="77777777" w:rsidTr="00317210">
        <w:trPr>
          <w:cantSplit/>
          <w:trHeight w:val="4989"/>
        </w:trPr>
        <w:tc>
          <w:tcPr>
            <w:tcW w:w="1559" w:type="dxa"/>
            <w:vMerge/>
            <w:vAlign w:val="center"/>
          </w:tcPr>
          <w:p w14:paraId="4714F52D" w14:textId="77777777" w:rsidR="00665893" w:rsidRPr="00317210" w:rsidRDefault="00665893" w:rsidP="00317210">
            <w:pPr>
              <w:spacing w:after="0" w:line="240" w:lineRule="auto"/>
              <w:ind w:left="-105" w:firstLine="105"/>
              <w:jc w:val="center"/>
              <w:rPr>
                <w:rFonts w:ascii="Times New Roman" w:hAnsi="Times New Roman" w:cs="Times New Roman"/>
                <w:b/>
                <w:color w:val="000000" w:themeColor="text1"/>
                <w:sz w:val="24"/>
                <w:szCs w:val="24"/>
                <w:lang w:val="kk-KZ"/>
              </w:rPr>
            </w:pPr>
          </w:p>
        </w:tc>
        <w:tc>
          <w:tcPr>
            <w:tcW w:w="709" w:type="dxa"/>
            <w:textDirection w:val="btLr"/>
            <w:vAlign w:val="center"/>
          </w:tcPr>
          <w:p w14:paraId="0A0E8D5A" w14:textId="77777777" w:rsidR="00665893" w:rsidRPr="00317210" w:rsidRDefault="00665893" w:rsidP="00317210">
            <w:pPr>
              <w:spacing w:after="0" w:line="240" w:lineRule="auto"/>
              <w:ind w:left="-105" w:firstLine="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Геометриялық пішіндерді пайдалана отырып кейіпкердің құрылымын тауып алу керек, содан кейін ұсақ бөліктеріне ауыса отырып геометриялық формаларды біріктіру керек.</w:t>
            </w:r>
          </w:p>
        </w:tc>
        <w:tc>
          <w:tcPr>
            <w:tcW w:w="709" w:type="dxa"/>
            <w:textDirection w:val="btLr"/>
            <w:vAlign w:val="center"/>
          </w:tcPr>
          <w:p w14:paraId="6B516C8A" w14:textId="77777777" w:rsidR="00665893" w:rsidRPr="00317210" w:rsidRDefault="00665893" w:rsidP="00317210">
            <w:pPr>
              <w:spacing w:after="0" w:line="240" w:lineRule="auto"/>
              <w:ind w:left="-105" w:firstLine="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Жұмыстың техникалық ерекшелігі геометриялық немесе ирек сызықтардың бей - берекет орналасуы негізінде орындалады</w:t>
            </w:r>
          </w:p>
        </w:tc>
        <w:tc>
          <w:tcPr>
            <w:tcW w:w="709" w:type="dxa"/>
            <w:textDirection w:val="btLr"/>
            <w:vAlign w:val="center"/>
          </w:tcPr>
          <w:p w14:paraId="2DBDE8D7" w14:textId="77777777" w:rsidR="00665893" w:rsidRPr="00317210" w:rsidRDefault="00665893" w:rsidP="00317210">
            <w:pPr>
              <w:spacing w:after="0" w:line="240" w:lineRule="auto"/>
              <w:ind w:left="-105" w:firstLine="105"/>
              <w:rPr>
                <w:rFonts w:ascii="Times New Roman" w:hAnsi="Times New Roman" w:cs="Times New Roman"/>
                <w:b/>
                <w:color w:val="000000" w:themeColor="text1"/>
                <w:sz w:val="24"/>
                <w:szCs w:val="24"/>
                <w:lang w:val="kk-KZ"/>
              </w:rPr>
            </w:pPr>
            <w:r w:rsidRPr="00317210">
              <w:rPr>
                <w:rFonts w:ascii="Times New Roman" w:hAnsi="Times New Roman" w:cs="Times New Roman"/>
                <w:bCs/>
                <w:color w:val="000000" w:themeColor="text1"/>
                <w:sz w:val="24"/>
                <w:szCs w:val="24"/>
                <w:lang w:val="kk-KZ"/>
              </w:rPr>
              <w:t>сурет салу мен өнер туындыларын жасаудың түрлі әдіс-тәсілдерін меңгерту.</w:t>
            </w:r>
          </w:p>
        </w:tc>
        <w:tc>
          <w:tcPr>
            <w:tcW w:w="850" w:type="dxa"/>
            <w:textDirection w:val="btLr"/>
            <w:vAlign w:val="center"/>
          </w:tcPr>
          <w:p w14:paraId="699A3993" w14:textId="77777777" w:rsidR="00665893" w:rsidRPr="00317210" w:rsidRDefault="00665893" w:rsidP="00317210">
            <w:pPr>
              <w:spacing w:after="0" w:line="240" w:lineRule="auto"/>
              <w:ind w:left="-105" w:firstLine="105"/>
              <w:rPr>
                <w:rFonts w:ascii="Times New Roman" w:hAnsi="Times New Roman" w:cs="Times New Roman"/>
                <w:b/>
                <w:color w:val="000000" w:themeColor="text1"/>
                <w:sz w:val="24"/>
                <w:szCs w:val="24"/>
                <w:lang w:val="kk-KZ"/>
              </w:rPr>
            </w:pPr>
            <w:r w:rsidRPr="00317210">
              <w:rPr>
                <w:rFonts w:ascii="Times New Roman" w:hAnsi="Times New Roman" w:cs="Times New Roman"/>
                <w:color w:val="000000" w:themeColor="text1"/>
                <w:sz w:val="24"/>
                <w:szCs w:val="24"/>
                <w:lang w:val="kk-KZ"/>
              </w:rPr>
              <w:t>Суреттің мазмұнын ойластыру</w:t>
            </w:r>
          </w:p>
        </w:tc>
        <w:tc>
          <w:tcPr>
            <w:tcW w:w="850" w:type="dxa"/>
            <w:textDirection w:val="btLr"/>
            <w:vAlign w:val="center"/>
          </w:tcPr>
          <w:p w14:paraId="5C9FA274" w14:textId="77777777" w:rsidR="00665893" w:rsidRPr="00317210" w:rsidRDefault="00665893" w:rsidP="00317210">
            <w:pPr>
              <w:spacing w:after="0" w:line="240" w:lineRule="auto"/>
              <w:ind w:left="-105" w:firstLine="105"/>
              <w:rPr>
                <w:rFonts w:ascii="Times New Roman" w:hAnsi="Times New Roman" w:cs="Times New Roman"/>
                <w:b/>
                <w:color w:val="000000" w:themeColor="text1"/>
                <w:sz w:val="24"/>
                <w:szCs w:val="24"/>
                <w:lang w:val="kk-KZ"/>
              </w:rPr>
            </w:pPr>
            <w:r w:rsidRPr="00317210">
              <w:rPr>
                <w:rFonts w:ascii="Times New Roman" w:hAnsi="Times New Roman" w:cs="Times New Roman"/>
                <w:color w:val="000000" w:themeColor="text1"/>
                <w:sz w:val="24"/>
                <w:szCs w:val="24"/>
                <w:lang w:val="kk-KZ"/>
              </w:rPr>
              <w:t>арнайы композицияға керекті георметриялық фигураларды шатастырып картон қағазға ойып, балаларға осы элементтерді пайдалана отырып композиция құрастыру</w:t>
            </w:r>
          </w:p>
        </w:tc>
        <w:tc>
          <w:tcPr>
            <w:tcW w:w="851" w:type="dxa"/>
            <w:textDirection w:val="btLr"/>
            <w:vAlign w:val="center"/>
          </w:tcPr>
          <w:p w14:paraId="7328251D" w14:textId="77777777" w:rsidR="00665893" w:rsidRPr="00317210" w:rsidRDefault="00665893" w:rsidP="00317210">
            <w:pPr>
              <w:spacing w:after="0" w:line="240" w:lineRule="auto"/>
              <w:ind w:left="-105" w:firstLine="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Геометриялық пішіндерді пайдалана отырып кейіпкердің құрылымын тауып алу керек, содан кейін ұсақ бөліктеріне ауыса отырып геометриялық формаларды біріктіру керек.</w:t>
            </w:r>
          </w:p>
          <w:p w14:paraId="6624B5BB" w14:textId="77777777" w:rsidR="00665893" w:rsidRPr="00317210" w:rsidRDefault="00665893" w:rsidP="00317210">
            <w:pPr>
              <w:spacing w:after="0" w:line="240" w:lineRule="auto"/>
              <w:ind w:left="-105" w:firstLine="105"/>
              <w:rPr>
                <w:rFonts w:ascii="Times New Roman" w:hAnsi="Times New Roman" w:cs="Times New Roman"/>
                <w:color w:val="000000" w:themeColor="text1"/>
                <w:sz w:val="24"/>
                <w:szCs w:val="24"/>
                <w:lang w:val="kk-KZ"/>
              </w:rPr>
            </w:pPr>
          </w:p>
        </w:tc>
        <w:tc>
          <w:tcPr>
            <w:tcW w:w="567" w:type="dxa"/>
            <w:textDirection w:val="btLr"/>
            <w:vAlign w:val="center"/>
          </w:tcPr>
          <w:p w14:paraId="295CABDD" w14:textId="77777777" w:rsidR="00665893" w:rsidRPr="00317210" w:rsidRDefault="00665893" w:rsidP="00317210">
            <w:pPr>
              <w:spacing w:after="0" w:line="240" w:lineRule="auto"/>
              <w:ind w:left="-105" w:firstLine="105"/>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сурет салу мен өнер туындыларын жасаудың түрлі әдіс-тәсілдерін меңгерту.</w:t>
            </w:r>
          </w:p>
          <w:p w14:paraId="633A0A76" w14:textId="77777777" w:rsidR="00665893" w:rsidRPr="00317210" w:rsidRDefault="00665893" w:rsidP="00317210">
            <w:pPr>
              <w:spacing w:after="0" w:line="240" w:lineRule="auto"/>
              <w:ind w:left="-105" w:firstLine="105"/>
              <w:rPr>
                <w:rFonts w:ascii="Times New Roman" w:hAnsi="Times New Roman" w:cs="Times New Roman"/>
                <w:b/>
                <w:color w:val="000000" w:themeColor="text1"/>
                <w:sz w:val="24"/>
                <w:szCs w:val="24"/>
                <w:lang w:val="kk-KZ"/>
              </w:rPr>
            </w:pPr>
          </w:p>
        </w:tc>
        <w:tc>
          <w:tcPr>
            <w:tcW w:w="851" w:type="dxa"/>
            <w:textDirection w:val="btLr"/>
            <w:vAlign w:val="center"/>
          </w:tcPr>
          <w:p w14:paraId="44B02E27" w14:textId="77777777" w:rsidR="00665893" w:rsidRPr="00317210" w:rsidRDefault="00665893" w:rsidP="00317210">
            <w:pPr>
              <w:pStyle w:val="a8"/>
              <w:numPr>
                <w:ilvl w:val="0"/>
                <w:numId w:val="10"/>
              </w:numPr>
              <w:spacing w:after="0" w:line="240" w:lineRule="auto"/>
              <w:ind w:left="-105" w:firstLine="105"/>
              <w:rPr>
                <w:rFonts w:ascii="Times New Roman" w:hAnsi="Times New Roman" w:cs="Times New Roman"/>
                <w:b/>
                <w:color w:val="000000" w:themeColor="text1"/>
                <w:sz w:val="24"/>
                <w:szCs w:val="24"/>
                <w:lang w:val="kk-KZ"/>
              </w:rPr>
            </w:pPr>
            <w:r w:rsidRPr="00317210">
              <w:rPr>
                <w:rFonts w:ascii="Times New Roman" w:hAnsi="Times New Roman" w:cs="Times New Roman"/>
                <w:color w:val="000000" w:themeColor="text1"/>
                <w:sz w:val="24"/>
                <w:szCs w:val="24"/>
                <w:lang w:val="kk-KZ"/>
              </w:rPr>
              <w:t>еңбекқорлықты және бос уақытын тиімді ұйымдастыруға үйрету;</w:t>
            </w:r>
          </w:p>
          <w:p w14:paraId="35E76D7A" w14:textId="77777777" w:rsidR="00665893" w:rsidRPr="00317210" w:rsidRDefault="00665893" w:rsidP="00317210">
            <w:pPr>
              <w:spacing w:after="0" w:line="240" w:lineRule="auto"/>
              <w:ind w:left="-105" w:firstLine="105"/>
              <w:rPr>
                <w:rFonts w:ascii="Times New Roman" w:hAnsi="Times New Roman" w:cs="Times New Roman"/>
                <w:color w:val="000000" w:themeColor="text1"/>
                <w:sz w:val="24"/>
                <w:szCs w:val="24"/>
                <w:lang w:val="kk-KZ"/>
              </w:rPr>
            </w:pPr>
            <w:r w:rsidRPr="00317210">
              <w:rPr>
                <w:rFonts w:ascii="Times New Roman" w:hAnsi="Times New Roman" w:cs="Times New Roman"/>
                <w:bCs/>
                <w:color w:val="000000" w:themeColor="text1"/>
                <w:sz w:val="24"/>
                <w:szCs w:val="24"/>
                <w:lang w:val="kk-KZ"/>
              </w:rPr>
              <w:t>й қиялын дамытып, шығармашылыққа баулу</w:t>
            </w:r>
          </w:p>
        </w:tc>
        <w:tc>
          <w:tcPr>
            <w:tcW w:w="996" w:type="dxa"/>
          </w:tcPr>
          <w:p w14:paraId="0A5FBCF6" w14:textId="77777777" w:rsidR="00665893" w:rsidRPr="00317210" w:rsidRDefault="00665893" w:rsidP="00317210">
            <w:pPr>
              <w:pStyle w:val="a8"/>
              <w:spacing w:after="0" w:line="240" w:lineRule="auto"/>
              <w:ind w:left="-105" w:firstLine="105"/>
              <w:jc w:val="right"/>
              <w:rPr>
                <w:rFonts w:ascii="Times New Roman" w:hAnsi="Times New Roman" w:cs="Times New Roman"/>
                <w:color w:val="000000" w:themeColor="text1"/>
                <w:sz w:val="24"/>
                <w:szCs w:val="24"/>
                <w:vertAlign w:val="subscript"/>
                <w:lang w:val="kk-KZ"/>
              </w:rPr>
            </w:pPr>
            <w:r w:rsidRPr="00317210">
              <w:rPr>
                <w:rFonts w:ascii="Times New Roman" w:hAnsi="Times New Roman" w:cs="Times New Roman"/>
                <w:color w:val="000000" w:themeColor="text1"/>
                <w:sz w:val="24"/>
                <w:szCs w:val="24"/>
                <w:lang w:val="kk-KZ"/>
              </w:rPr>
              <w:t>∑w</w:t>
            </w:r>
            <w:r w:rsidRPr="00317210">
              <w:rPr>
                <w:rFonts w:ascii="Times New Roman" w:hAnsi="Times New Roman" w:cs="Times New Roman"/>
                <w:color w:val="000000" w:themeColor="text1"/>
                <w:sz w:val="24"/>
                <w:szCs w:val="24"/>
                <w:vertAlign w:val="subscript"/>
                <w:lang w:val="kk-KZ"/>
              </w:rPr>
              <w:t>і</w:t>
            </w:r>
          </w:p>
        </w:tc>
        <w:tc>
          <w:tcPr>
            <w:tcW w:w="988" w:type="dxa"/>
          </w:tcPr>
          <w:p w14:paraId="15E0E277" w14:textId="77777777" w:rsidR="00665893" w:rsidRPr="00317210" w:rsidRDefault="00665893" w:rsidP="00317210">
            <w:pPr>
              <w:pStyle w:val="a8"/>
              <w:spacing w:after="0" w:line="240" w:lineRule="auto"/>
              <w:ind w:left="-105" w:firstLine="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f</w:t>
            </w:r>
            <w:r w:rsidRPr="00317210">
              <w:rPr>
                <w:rFonts w:ascii="Times New Roman" w:hAnsi="Times New Roman" w:cs="Times New Roman"/>
                <w:color w:val="000000" w:themeColor="text1"/>
                <w:sz w:val="24"/>
                <w:szCs w:val="24"/>
                <w:vertAlign w:val="subscript"/>
                <w:lang w:val="kk-KZ"/>
              </w:rPr>
              <w:t>і</w:t>
            </w:r>
            <w:r w:rsidRPr="00317210">
              <w:rPr>
                <w:rFonts w:ascii="Times New Roman" w:hAnsi="Times New Roman" w:cs="Times New Roman"/>
                <w:color w:val="000000" w:themeColor="text1"/>
                <w:sz w:val="24"/>
                <w:szCs w:val="24"/>
                <w:lang w:val="kk-KZ"/>
              </w:rPr>
              <w:t xml:space="preserve"> %</w:t>
            </w:r>
          </w:p>
        </w:tc>
      </w:tr>
      <w:tr w:rsidR="00E13189" w:rsidRPr="00E13189" w14:paraId="5BEE1F83" w14:textId="77777777" w:rsidTr="00317210">
        <w:trPr>
          <w:trHeight w:val="230"/>
        </w:trPr>
        <w:tc>
          <w:tcPr>
            <w:tcW w:w="1559" w:type="dxa"/>
          </w:tcPr>
          <w:p w14:paraId="52367044" w14:textId="77777777" w:rsidR="00665893" w:rsidRPr="00317210" w:rsidRDefault="00665893" w:rsidP="00317210">
            <w:pPr>
              <w:spacing w:after="0" w:line="240" w:lineRule="auto"/>
              <w:ind w:left="-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Граттаж</w:t>
            </w:r>
          </w:p>
        </w:tc>
        <w:tc>
          <w:tcPr>
            <w:tcW w:w="709" w:type="dxa"/>
          </w:tcPr>
          <w:p w14:paraId="0D7DCB08"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14</w:t>
            </w:r>
          </w:p>
        </w:tc>
        <w:tc>
          <w:tcPr>
            <w:tcW w:w="709" w:type="dxa"/>
          </w:tcPr>
          <w:p w14:paraId="2DE29BB8"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13,5</w:t>
            </w:r>
          </w:p>
        </w:tc>
        <w:tc>
          <w:tcPr>
            <w:tcW w:w="709" w:type="dxa"/>
          </w:tcPr>
          <w:p w14:paraId="697CA2F4"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9,4</w:t>
            </w:r>
          </w:p>
        </w:tc>
        <w:tc>
          <w:tcPr>
            <w:tcW w:w="850" w:type="dxa"/>
          </w:tcPr>
          <w:p w14:paraId="6D8464EC"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12</w:t>
            </w:r>
          </w:p>
        </w:tc>
        <w:tc>
          <w:tcPr>
            <w:tcW w:w="850" w:type="dxa"/>
          </w:tcPr>
          <w:p w14:paraId="0B209C5C" w14:textId="77777777" w:rsidR="00665893" w:rsidRPr="00317210" w:rsidRDefault="00665893" w:rsidP="00317210">
            <w:pPr>
              <w:pStyle w:val="TableParagraph"/>
              <w:ind w:left="-105"/>
              <w:rPr>
                <w:color w:val="000000" w:themeColor="text1"/>
                <w:sz w:val="24"/>
                <w:szCs w:val="24"/>
              </w:rPr>
            </w:pPr>
            <w:r w:rsidRPr="00317210">
              <w:rPr>
                <w:color w:val="000000" w:themeColor="text1"/>
                <w:sz w:val="24"/>
                <w:szCs w:val="24"/>
              </w:rPr>
              <w:t xml:space="preserve">      11</w:t>
            </w:r>
          </w:p>
        </w:tc>
        <w:tc>
          <w:tcPr>
            <w:tcW w:w="851" w:type="dxa"/>
          </w:tcPr>
          <w:p w14:paraId="7D1B3B2D"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14</w:t>
            </w:r>
          </w:p>
        </w:tc>
        <w:tc>
          <w:tcPr>
            <w:tcW w:w="567" w:type="dxa"/>
          </w:tcPr>
          <w:p w14:paraId="18BA31AC"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23,5</w:t>
            </w:r>
          </w:p>
        </w:tc>
        <w:tc>
          <w:tcPr>
            <w:tcW w:w="851" w:type="dxa"/>
          </w:tcPr>
          <w:p w14:paraId="3A1064EF"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25</w:t>
            </w:r>
          </w:p>
        </w:tc>
        <w:tc>
          <w:tcPr>
            <w:tcW w:w="996" w:type="dxa"/>
          </w:tcPr>
          <w:p w14:paraId="21FCE950"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1224</w:t>
            </w:r>
          </w:p>
        </w:tc>
        <w:tc>
          <w:tcPr>
            <w:tcW w:w="988" w:type="dxa"/>
          </w:tcPr>
          <w:p w14:paraId="7E8F5649"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0,62</w:t>
            </w:r>
          </w:p>
        </w:tc>
      </w:tr>
      <w:tr w:rsidR="00E13189" w:rsidRPr="00E13189" w14:paraId="5EBFA94A" w14:textId="77777777" w:rsidTr="00317210">
        <w:trPr>
          <w:trHeight w:val="363"/>
        </w:trPr>
        <w:tc>
          <w:tcPr>
            <w:tcW w:w="1559" w:type="dxa"/>
          </w:tcPr>
          <w:p w14:paraId="593BBB21" w14:textId="77777777" w:rsidR="00665893" w:rsidRPr="00317210" w:rsidRDefault="00665893" w:rsidP="00317210">
            <w:pPr>
              <w:spacing w:after="0" w:line="240" w:lineRule="auto"/>
              <w:ind w:left="-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Дудлинг</w:t>
            </w:r>
          </w:p>
        </w:tc>
        <w:tc>
          <w:tcPr>
            <w:tcW w:w="709" w:type="dxa"/>
          </w:tcPr>
          <w:p w14:paraId="6386D952"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15,8</w:t>
            </w:r>
          </w:p>
        </w:tc>
        <w:tc>
          <w:tcPr>
            <w:tcW w:w="709" w:type="dxa"/>
          </w:tcPr>
          <w:p w14:paraId="474C140D"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16</w:t>
            </w:r>
          </w:p>
        </w:tc>
        <w:tc>
          <w:tcPr>
            <w:tcW w:w="709" w:type="dxa"/>
          </w:tcPr>
          <w:p w14:paraId="4CAA1AD4"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14,5</w:t>
            </w:r>
          </w:p>
        </w:tc>
        <w:tc>
          <w:tcPr>
            <w:tcW w:w="850" w:type="dxa"/>
          </w:tcPr>
          <w:p w14:paraId="34D40445" w14:textId="77777777" w:rsidR="00665893" w:rsidRPr="00317210" w:rsidRDefault="00665893" w:rsidP="00317210">
            <w:pPr>
              <w:pStyle w:val="TableParagraph"/>
              <w:tabs>
                <w:tab w:val="left" w:pos="175"/>
              </w:tabs>
              <w:ind w:left="-105"/>
              <w:jc w:val="center"/>
              <w:rPr>
                <w:color w:val="000000" w:themeColor="text1"/>
                <w:sz w:val="24"/>
                <w:szCs w:val="24"/>
              </w:rPr>
            </w:pPr>
            <w:r w:rsidRPr="00317210">
              <w:rPr>
                <w:color w:val="000000" w:themeColor="text1"/>
                <w:sz w:val="24"/>
                <w:szCs w:val="24"/>
              </w:rPr>
              <w:t>25</w:t>
            </w:r>
          </w:p>
        </w:tc>
        <w:tc>
          <w:tcPr>
            <w:tcW w:w="850" w:type="dxa"/>
          </w:tcPr>
          <w:p w14:paraId="44B488F5"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10,5</w:t>
            </w:r>
          </w:p>
        </w:tc>
        <w:tc>
          <w:tcPr>
            <w:tcW w:w="851" w:type="dxa"/>
          </w:tcPr>
          <w:p w14:paraId="5CF6FA31"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17</w:t>
            </w:r>
          </w:p>
        </w:tc>
        <w:tc>
          <w:tcPr>
            <w:tcW w:w="567" w:type="dxa"/>
          </w:tcPr>
          <w:p w14:paraId="09E905D1"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28</w:t>
            </w:r>
          </w:p>
        </w:tc>
        <w:tc>
          <w:tcPr>
            <w:tcW w:w="851" w:type="dxa"/>
          </w:tcPr>
          <w:p w14:paraId="4B90D880"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14,5</w:t>
            </w:r>
          </w:p>
        </w:tc>
        <w:tc>
          <w:tcPr>
            <w:tcW w:w="996" w:type="dxa"/>
          </w:tcPr>
          <w:p w14:paraId="0ECE7B79"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158,1</w:t>
            </w:r>
          </w:p>
        </w:tc>
        <w:tc>
          <w:tcPr>
            <w:tcW w:w="988" w:type="dxa"/>
          </w:tcPr>
          <w:p w14:paraId="226383B0"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0,80</w:t>
            </w:r>
          </w:p>
        </w:tc>
      </w:tr>
      <w:tr w:rsidR="00E13189" w:rsidRPr="00E13189" w14:paraId="2E43DEC6" w14:textId="77777777" w:rsidTr="00317210">
        <w:trPr>
          <w:trHeight w:val="164"/>
        </w:trPr>
        <w:tc>
          <w:tcPr>
            <w:tcW w:w="1559" w:type="dxa"/>
          </w:tcPr>
          <w:p w14:paraId="79CE581E" w14:textId="77777777" w:rsidR="00665893" w:rsidRPr="00317210" w:rsidRDefault="00665893" w:rsidP="00317210">
            <w:pPr>
              <w:spacing w:after="0" w:line="240" w:lineRule="auto"/>
              <w:ind w:left="-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Стилизация</w:t>
            </w:r>
          </w:p>
        </w:tc>
        <w:tc>
          <w:tcPr>
            <w:tcW w:w="709" w:type="dxa"/>
          </w:tcPr>
          <w:p w14:paraId="7C1767BD"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22</w:t>
            </w:r>
          </w:p>
        </w:tc>
        <w:tc>
          <w:tcPr>
            <w:tcW w:w="709" w:type="dxa"/>
          </w:tcPr>
          <w:p w14:paraId="28F3ACC8"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22,4</w:t>
            </w:r>
          </w:p>
        </w:tc>
        <w:tc>
          <w:tcPr>
            <w:tcW w:w="709" w:type="dxa"/>
          </w:tcPr>
          <w:p w14:paraId="27383685"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32</w:t>
            </w:r>
          </w:p>
        </w:tc>
        <w:tc>
          <w:tcPr>
            <w:tcW w:w="850" w:type="dxa"/>
          </w:tcPr>
          <w:p w14:paraId="32905932" w14:textId="77777777" w:rsidR="00665893" w:rsidRPr="00317210" w:rsidRDefault="00665893" w:rsidP="00317210">
            <w:pPr>
              <w:pStyle w:val="TableParagraph"/>
              <w:tabs>
                <w:tab w:val="left" w:pos="175"/>
              </w:tabs>
              <w:ind w:left="-105"/>
              <w:jc w:val="center"/>
              <w:rPr>
                <w:color w:val="000000" w:themeColor="text1"/>
                <w:sz w:val="24"/>
                <w:szCs w:val="24"/>
              </w:rPr>
            </w:pPr>
            <w:r w:rsidRPr="00317210">
              <w:rPr>
                <w:color w:val="000000" w:themeColor="text1"/>
                <w:sz w:val="24"/>
                <w:szCs w:val="24"/>
              </w:rPr>
              <w:t>28</w:t>
            </w:r>
          </w:p>
        </w:tc>
        <w:tc>
          <w:tcPr>
            <w:tcW w:w="850" w:type="dxa"/>
          </w:tcPr>
          <w:p w14:paraId="66BA9493"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14,8</w:t>
            </w:r>
          </w:p>
        </w:tc>
        <w:tc>
          <w:tcPr>
            <w:tcW w:w="851" w:type="dxa"/>
          </w:tcPr>
          <w:p w14:paraId="1EE2BB33"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25</w:t>
            </w:r>
          </w:p>
        </w:tc>
        <w:tc>
          <w:tcPr>
            <w:tcW w:w="567" w:type="dxa"/>
          </w:tcPr>
          <w:p w14:paraId="7B34474D"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22,4</w:t>
            </w:r>
          </w:p>
        </w:tc>
        <w:tc>
          <w:tcPr>
            <w:tcW w:w="851" w:type="dxa"/>
          </w:tcPr>
          <w:p w14:paraId="1FA04285"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26</w:t>
            </w:r>
          </w:p>
        </w:tc>
        <w:tc>
          <w:tcPr>
            <w:tcW w:w="996" w:type="dxa"/>
          </w:tcPr>
          <w:p w14:paraId="6224B15F"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216,3</w:t>
            </w:r>
          </w:p>
        </w:tc>
        <w:tc>
          <w:tcPr>
            <w:tcW w:w="988" w:type="dxa"/>
          </w:tcPr>
          <w:p w14:paraId="34B5672C"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1,10</w:t>
            </w:r>
          </w:p>
        </w:tc>
      </w:tr>
      <w:tr w:rsidR="00E13189" w:rsidRPr="00E13189" w14:paraId="0526A754" w14:textId="77777777" w:rsidTr="00317210">
        <w:trPr>
          <w:trHeight w:val="167"/>
        </w:trPr>
        <w:tc>
          <w:tcPr>
            <w:tcW w:w="1559" w:type="dxa"/>
          </w:tcPr>
          <w:p w14:paraId="7CC618F5" w14:textId="77777777" w:rsidR="00665893" w:rsidRPr="00317210" w:rsidRDefault="00665893" w:rsidP="00317210">
            <w:pPr>
              <w:spacing w:after="0" w:line="240" w:lineRule="auto"/>
              <w:ind w:left="-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Шаблонография</w:t>
            </w:r>
          </w:p>
        </w:tc>
        <w:tc>
          <w:tcPr>
            <w:tcW w:w="709" w:type="dxa"/>
          </w:tcPr>
          <w:p w14:paraId="56B876B3"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14</w:t>
            </w:r>
          </w:p>
        </w:tc>
        <w:tc>
          <w:tcPr>
            <w:tcW w:w="709" w:type="dxa"/>
          </w:tcPr>
          <w:p w14:paraId="7DAE8911"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23,5</w:t>
            </w:r>
          </w:p>
        </w:tc>
        <w:tc>
          <w:tcPr>
            <w:tcW w:w="709" w:type="dxa"/>
          </w:tcPr>
          <w:p w14:paraId="2BCD3B6D"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8</w:t>
            </w:r>
          </w:p>
        </w:tc>
        <w:tc>
          <w:tcPr>
            <w:tcW w:w="850" w:type="dxa"/>
          </w:tcPr>
          <w:p w14:paraId="7B6D8DF3" w14:textId="77777777" w:rsidR="00665893" w:rsidRPr="00317210" w:rsidRDefault="00665893" w:rsidP="00317210">
            <w:pPr>
              <w:pStyle w:val="TableParagraph"/>
              <w:tabs>
                <w:tab w:val="left" w:pos="175"/>
              </w:tabs>
              <w:ind w:left="-105"/>
              <w:jc w:val="center"/>
              <w:rPr>
                <w:color w:val="000000" w:themeColor="text1"/>
                <w:sz w:val="24"/>
                <w:szCs w:val="24"/>
              </w:rPr>
            </w:pPr>
            <w:r w:rsidRPr="00317210">
              <w:rPr>
                <w:color w:val="000000" w:themeColor="text1"/>
                <w:sz w:val="24"/>
                <w:szCs w:val="24"/>
              </w:rPr>
              <w:t>9</w:t>
            </w:r>
          </w:p>
        </w:tc>
        <w:tc>
          <w:tcPr>
            <w:tcW w:w="850" w:type="dxa"/>
          </w:tcPr>
          <w:p w14:paraId="34EB9CD0"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7,1</w:t>
            </w:r>
          </w:p>
        </w:tc>
        <w:tc>
          <w:tcPr>
            <w:tcW w:w="851" w:type="dxa"/>
          </w:tcPr>
          <w:p w14:paraId="4DEBA304"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5,5</w:t>
            </w:r>
          </w:p>
        </w:tc>
        <w:tc>
          <w:tcPr>
            <w:tcW w:w="567" w:type="dxa"/>
          </w:tcPr>
          <w:p w14:paraId="63D9A6EB"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13,5</w:t>
            </w:r>
          </w:p>
        </w:tc>
        <w:tc>
          <w:tcPr>
            <w:tcW w:w="851" w:type="dxa"/>
          </w:tcPr>
          <w:p w14:paraId="2FE576BD"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16</w:t>
            </w:r>
          </w:p>
        </w:tc>
        <w:tc>
          <w:tcPr>
            <w:tcW w:w="996" w:type="dxa"/>
          </w:tcPr>
          <w:p w14:paraId="110903AF"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142,8</w:t>
            </w:r>
          </w:p>
        </w:tc>
        <w:tc>
          <w:tcPr>
            <w:tcW w:w="988" w:type="dxa"/>
          </w:tcPr>
          <w:p w14:paraId="21DF0DF1"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0,75</w:t>
            </w:r>
          </w:p>
        </w:tc>
      </w:tr>
      <w:tr w:rsidR="00E13189" w:rsidRPr="00E13189" w14:paraId="40213560" w14:textId="77777777" w:rsidTr="00317210">
        <w:trPr>
          <w:trHeight w:val="70"/>
        </w:trPr>
        <w:tc>
          <w:tcPr>
            <w:tcW w:w="1559" w:type="dxa"/>
          </w:tcPr>
          <w:p w14:paraId="36EDEDA6" w14:textId="77777777" w:rsidR="00665893" w:rsidRPr="00317210" w:rsidRDefault="00665893" w:rsidP="00317210">
            <w:pPr>
              <w:spacing w:after="0" w:line="240" w:lineRule="auto"/>
              <w:ind w:left="-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 xml:space="preserve">Ready-made </w:t>
            </w:r>
          </w:p>
        </w:tc>
        <w:tc>
          <w:tcPr>
            <w:tcW w:w="709" w:type="dxa"/>
          </w:tcPr>
          <w:p w14:paraId="60C2D29E"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25</w:t>
            </w:r>
          </w:p>
        </w:tc>
        <w:tc>
          <w:tcPr>
            <w:tcW w:w="709" w:type="dxa"/>
          </w:tcPr>
          <w:p w14:paraId="2D16E505"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23,5</w:t>
            </w:r>
          </w:p>
        </w:tc>
        <w:tc>
          <w:tcPr>
            <w:tcW w:w="709" w:type="dxa"/>
          </w:tcPr>
          <w:p w14:paraId="625CC0B0"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20</w:t>
            </w:r>
          </w:p>
        </w:tc>
        <w:tc>
          <w:tcPr>
            <w:tcW w:w="850" w:type="dxa"/>
          </w:tcPr>
          <w:p w14:paraId="1B5911E8" w14:textId="77777777" w:rsidR="00665893" w:rsidRPr="00317210" w:rsidRDefault="00665893" w:rsidP="00317210">
            <w:pPr>
              <w:pStyle w:val="TableParagraph"/>
              <w:tabs>
                <w:tab w:val="left" w:pos="175"/>
              </w:tabs>
              <w:ind w:left="-105"/>
              <w:jc w:val="center"/>
              <w:rPr>
                <w:color w:val="000000" w:themeColor="text1"/>
                <w:sz w:val="24"/>
                <w:szCs w:val="24"/>
              </w:rPr>
            </w:pPr>
            <w:r w:rsidRPr="00317210">
              <w:rPr>
                <w:color w:val="000000" w:themeColor="text1"/>
                <w:sz w:val="24"/>
                <w:szCs w:val="24"/>
              </w:rPr>
              <w:t>12</w:t>
            </w:r>
          </w:p>
        </w:tc>
        <w:tc>
          <w:tcPr>
            <w:tcW w:w="850" w:type="dxa"/>
          </w:tcPr>
          <w:p w14:paraId="4310AF52" w14:textId="77777777" w:rsidR="00665893" w:rsidRPr="00317210" w:rsidRDefault="00665893" w:rsidP="00317210">
            <w:pPr>
              <w:pStyle w:val="TableParagraph"/>
              <w:ind w:left="-105"/>
              <w:rPr>
                <w:color w:val="000000" w:themeColor="text1"/>
                <w:sz w:val="24"/>
                <w:szCs w:val="24"/>
              </w:rPr>
            </w:pPr>
            <w:r w:rsidRPr="00317210">
              <w:rPr>
                <w:color w:val="000000" w:themeColor="text1"/>
                <w:sz w:val="24"/>
                <w:szCs w:val="24"/>
              </w:rPr>
              <w:t xml:space="preserve">     18</w:t>
            </w:r>
          </w:p>
        </w:tc>
        <w:tc>
          <w:tcPr>
            <w:tcW w:w="851" w:type="dxa"/>
          </w:tcPr>
          <w:p w14:paraId="7222C5E9"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23</w:t>
            </w:r>
          </w:p>
        </w:tc>
        <w:tc>
          <w:tcPr>
            <w:tcW w:w="567" w:type="dxa"/>
          </w:tcPr>
          <w:p w14:paraId="3B0F75C7"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10</w:t>
            </w:r>
          </w:p>
        </w:tc>
        <w:tc>
          <w:tcPr>
            <w:tcW w:w="851" w:type="dxa"/>
          </w:tcPr>
          <w:p w14:paraId="5B263021"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22,3</w:t>
            </w:r>
          </w:p>
        </w:tc>
        <w:tc>
          <w:tcPr>
            <w:tcW w:w="996" w:type="dxa"/>
          </w:tcPr>
          <w:p w14:paraId="63113DD9"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169,5</w:t>
            </w:r>
          </w:p>
        </w:tc>
        <w:tc>
          <w:tcPr>
            <w:tcW w:w="988" w:type="dxa"/>
          </w:tcPr>
          <w:p w14:paraId="277EA233"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0,86</w:t>
            </w:r>
          </w:p>
        </w:tc>
      </w:tr>
      <w:tr w:rsidR="00E13189" w:rsidRPr="00E13189" w14:paraId="7841C987" w14:textId="77777777" w:rsidTr="00317210">
        <w:trPr>
          <w:trHeight w:val="357"/>
        </w:trPr>
        <w:tc>
          <w:tcPr>
            <w:tcW w:w="1559" w:type="dxa"/>
          </w:tcPr>
          <w:p w14:paraId="55097C37" w14:textId="77777777" w:rsidR="00665893" w:rsidRPr="00317210" w:rsidRDefault="00665893" w:rsidP="00317210">
            <w:pPr>
              <w:spacing w:after="0" w:line="240" w:lineRule="auto"/>
              <w:ind w:left="-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Изонить</w:t>
            </w:r>
          </w:p>
        </w:tc>
        <w:tc>
          <w:tcPr>
            <w:tcW w:w="709" w:type="dxa"/>
          </w:tcPr>
          <w:p w14:paraId="67EF29BD"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15,8</w:t>
            </w:r>
          </w:p>
        </w:tc>
        <w:tc>
          <w:tcPr>
            <w:tcW w:w="709" w:type="dxa"/>
          </w:tcPr>
          <w:p w14:paraId="5D2116BE"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15</w:t>
            </w:r>
          </w:p>
        </w:tc>
        <w:tc>
          <w:tcPr>
            <w:tcW w:w="709" w:type="dxa"/>
          </w:tcPr>
          <w:p w14:paraId="5972641E"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18</w:t>
            </w:r>
          </w:p>
        </w:tc>
        <w:tc>
          <w:tcPr>
            <w:tcW w:w="850" w:type="dxa"/>
          </w:tcPr>
          <w:p w14:paraId="1477BEB9" w14:textId="77777777" w:rsidR="00665893" w:rsidRPr="00317210" w:rsidRDefault="00665893" w:rsidP="00317210">
            <w:pPr>
              <w:pStyle w:val="TableParagraph"/>
              <w:tabs>
                <w:tab w:val="left" w:pos="175"/>
              </w:tabs>
              <w:ind w:left="-105"/>
              <w:jc w:val="center"/>
              <w:rPr>
                <w:color w:val="000000" w:themeColor="text1"/>
                <w:sz w:val="24"/>
                <w:szCs w:val="24"/>
              </w:rPr>
            </w:pPr>
            <w:r w:rsidRPr="00317210">
              <w:rPr>
                <w:color w:val="000000" w:themeColor="text1"/>
                <w:sz w:val="24"/>
                <w:szCs w:val="24"/>
              </w:rPr>
              <w:t>14</w:t>
            </w:r>
          </w:p>
        </w:tc>
        <w:tc>
          <w:tcPr>
            <w:tcW w:w="850" w:type="dxa"/>
          </w:tcPr>
          <w:p w14:paraId="50DC814B"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25</w:t>
            </w:r>
          </w:p>
        </w:tc>
        <w:tc>
          <w:tcPr>
            <w:tcW w:w="851" w:type="dxa"/>
          </w:tcPr>
          <w:p w14:paraId="3658FC07"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15,8</w:t>
            </w:r>
          </w:p>
        </w:tc>
        <w:tc>
          <w:tcPr>
            <w:tcW w:w="567" w:type="dxa"/>
          </w:tcPr>
          <w:p w14:paraId="0EC973F5"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30</w:t>
            </w:r>
          </w:p>
        </w:tc>
        <w:tc>
          <w:tcPr>
            <w:tcW w:w="851" w:type="dxa"/>
          </w:tcPr>
          <w:p w14:paraId="6172488E"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24,5</w:t>
            </w:r>
          </w:p>
        </w:tc>
        <w:tc>
          <w:tcPr>
            <w:tcW w:w="996" w:type="dxa"/>
          </w:tcPr>
          <w:p w14:paraId="78566585"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133,04</w:t>
            </w:r>
          </w:p>
        </w:tc>
        <w:tc>
          <w:tcPr>
            <w:tcW w:w="988" w:type="dxa"/>
          </w:tcPr>
          <w:p w14:paraId="25819BC6"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0,67</w:t>
            </w:r>
          </w:p>
        </w:tc>
      </w:tr>
      <w:tr w:rsidR="00E13189" w:rsidRPr="00E13189" w14:paraId="46EBC41A" w14:textId="77777777" w:rsidTr="00317210">
        <w:trPr>
          <w:trHeight w:val="357"/>
        </w:trPr>
        <w:tc>
          <w:tcPr>
            <w:tcW w:w="1559" w:type="dxa"/>
          </w:tcPr>
          <w:p w14:paraId="0EDD2EA4" w14:textId="77777777" w:rsidR="00665893" w:rsidRPr="00317210" w:rsidRDefault="00665893" w:rsidP="00317210">
            <w:pPr>
              <w:spacing w:after="0" w:line="240" w:lineRule="auto"/>
              <w:ind w:left="-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 xml:space="preserve">Толық ақпарат </w:t>
            </w:r>
            <w:r w:rsidRPr="00317210">
              <w:rPr>
                <w:rFonts w:ascii="Times New Roman" w:hAnsi="Times New Roman" w:cs="Times New Roman"/>
                <w:color w:val="000000" w:themeColor="text1"/>
                <w:sz w:val="24"/>
                <w:szCs w:val="24"/>
                <w:lang w:val="kk-KZ"/>
              </w:rPr>
              <w:sym w:font="Symbol" w:char="F053"/>
            </w:r>
            <w:r w:rsidRPr="00317210">
              <w:rPr>
                <w:rFonts w:ascii="Times New Roman" w:hAnsi="Times New Roman" w:cs="Times New Roman"/>
                <w:color w:val="000000" w:themeColor="text1"/>
                <w:sz w:val="24"/>
                <w:szCs w:val="24"/>
                <w:lang w:val="kk-KZ"/>
              </w:rPr>
              <w:t>f</w:t>
            </w:r>
            <w:r w:rsidRPr="00317210">
              <w:rPr>
                <w:rFonts w:ascii="Times New Roman" w:hAnsi="Times New Roman" w:cs="Times New Roman"/>
                <w:color w:val="000000" w:themeColor="text1"/>
                <w:sz w:val="24"/>
                <w:szCs w:val="24"/>
                <w:vertAlign w:val="subscript"/>
                <w:lang w:val="kk-KZ"/>
              </w:rPr>
              <w:t>і</w:t>
            </w:r>
          </w:p>
        </w:tc>
        <w:tc>
          <w:tcPr>
            <w:tcW w:w="709" w:type="dxa"/>
          </w:tcPr>
          <w:p w14:paraId="565300F3"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106,6</w:t>
            </w:r>
          </w:p>
        </w:tc>
        <w:tc>
          <w:tcPr>
            <w:tcW w:w="709" w:type="dxa"/>
          </w:tcPr>
          <w:p w14:paraId="49584D08"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114</w:t>
            </w:r>
          </w:p>
        </w:tc>
        <w:tc>
          <w:tcPr>
            <w:tcW w:w="709" w:type="dxa"/>
          </w:tcPr>
          <w:p w14:paraId="5B90152E" w14:textId="77777777" w:rsidR="00665893" w:rsidRPr="00317210" w:rsidRDefault="00665893" w:rsidP="00317210">
            <w:pPr>
              <w:pStyle w:val="TableParagraph"/>
              <w:ind w:left="-105"/>
              <w:jc w:val="right"/>
              <w:rPr>
                <w:color w:val="000000" w:themeColor="text1"/>
                <w:sz w:val="24"/>
                <w:szCs w:val="24"/>
              </w:rPr>
            </w:pPr>
            <w:r w:rsidRPr="00317210">
              <w:rPr>
                <w:color w:val="000000" w:themeColor="text1"/>
                <w:sz w:val="24"/>
                <w:szCs w:val="24"/>
              </w:rPr>
              <w:t>101,9</w:t>
            </w:r>
          </w:p>
        </w:tc>
        <w:tc>
          <w:tcPr>
            <w:tcW w:w="850" w:type="dxa"/>
          </w:tcPr>
          <w:p w14:paraId="4189676B" w14:textId="77777777" w:rsidR="00665893" w:rsidRPr="00317210" w:rsidRDefault="00665893" w:rsidP="00317210">
            <w:pPr>
              <w:pStyle w:val="TableParagraph"/>
              <w:ind w:left="-105"/>
              <w:rPr>
                <w:color w:val="000000" w:themeColor="text1"/>
                <w:sz w:val="24"/>
                <w:szCs w:val="24"/>
              </w:rPr>
            </w:pPr>
            <w:r w:rsidRPr="00317210">
              <w:rPr>
                <w:color w:val="000000" w:themeColor="text1"/>
                <w:sz w:val="24"/>
                <w:szCs w:val="24"/>
              </w:rPr>
              <w:t xml:space="preserve">   100</w:t>
            </w:r>
          </w:p>
        </w:tc>
        <w:tc>
          <w:tcPr>
            <w:tcW w:w="850" w:type="dxa"/>
          </w:tcPr>
          <w:p w14:paraId="4F514851"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89</w:t>
            </w:r>
          </w:p>
        </w:tc>
        <w:tc>
          <w:tcPr>
            <w:tcW w:w="851" w:type="dxa"/>
          </w:tcPr>
          <w:p w14:paraId="7C501A19"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100,3</w:t>
            </w:r>
          </w:p>
        </w:tc>
        <w:tc>
          <w:tcPr>
            <w:tcW w:w="567" w:type="dxa"/>
          </w:tcPr>
          <w:p w14:paraId="280626A5"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127,4</w:t>
            </w:r>
          </w:p>
        </w:tc>
        <w:tc>
          <w:tcPr>
            <w:tcW w:w="851" w:type="dxa"/>
          </w:tcPr>
          <w:p w14:paraId="0F0561A2"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128,3</w:t>
            </w:r>
          </w:p>
        </w:tc>
        <w:tc>
          <w:tcPr>
            <w:tcW w:w="996" w:type="dxa"/>
          </w:tcPr>
          <w:p w14:paraId="5C7F4796" w14:textId="77777777" w:rsidR="00665893" w:rsidRPr="00317210" w:rsidRDefault="00665893" w:rsidP="00317210">
            <w:pPr>
              <w:pStyle w:val="TableParagraph"/>
              <w:ind w:left="-105"/>
              <w:jc w:val="right"/>
              <w:rPr>
                <w:color w:val="000000" w:themeColor="text1"/>
                <w:sz w:val="24"/>
                <w:szCs w:val="24"/>
              </w:rPr>
            </w:pPr>
          </w:p>
        </w:tc>
        <w:tc>
          <w:tcPr>
            <w:tcW w:w="988" w:type="dxa"/>
          </w:tcPr>
          <w:p w14:paraId="19EA2720" w14:textId="77777777" w:rsidR="00665893" w:rsidRPr="00317210" w:rsidRDefault="00665893" w:rsidP="00317210">
            <w:pPr>
              <w:pStyle w:val="TableParagraph"/>
              <w:ind w:left="-105"/>
              <w:jc w:val="right"/>
              <w:rPr>
                <w:color w:val="000000" w:themeColor="text1"/>
                <w:sz w:val="24"/>
                <w:szCs w:val="24"/>
              </w:rPr>
            </w:pPr>
          </w:p>
        </w:tc>
      </w:tr>
      <w:tr w:rsidR="00E13189" w:rsidRPr="00E13189" w14:paraId="27455373" w14:textId="77777777" w:rsidTr="00317210">
        <w:trPr>
          <w:trHeight w:val="581"/>
        </w:trPr>
        <w:tc>
          <w:tcPr>
            <w:tcW w:w="1559" w:type="dxa"/>
          </w:tcPr>
          <w:p w14:paraId="5DCEEC3D" w14:textId="77777777" w:rsidR="00665893" w:rsidRPr="00317210" w:rsidRDefault="00665893" w:rsidP="00317210">
            <w:pPr>
              <w:spacing w:after="0" w:line="240" w:lineRule="auto"/>
              <w:ind w:left="-105"/>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 xml:space="preserve">    f</w:t>
            </w:r>
            <w:r w:rsidRPr="00317210">
              <w:rPr>
                <w:rFonts w:ascii="Times New Roman" w:hAnsi="Times New Roman" w:cs="Times New Roman"/>
                <w:color w:val="000000" w:themeColor="text1"/>
                <w:sz w:val="24"/>
                <w:szCs w:val="24"/>
                <w:vertAlign w:val="subscript"/>
                <w:lang w:val="kk-KZ"/>
              </w:rPr>
              <w:t>і</w:t>
            </w:r>
            <w:r w:rsidRPr="00317210">
              <w:rPr>
                <w:rFonts w:ascii="Times New Roman" w:hAnsi="Times New Roman" w:cs="Times New Roman"/>
                <w:color w:val="000000" w:themeColor="text1"/>
                <w:sz w:val="24"/>
                <w:szCs w:val="24"/>
                <w:lang w:val="kk-KZ"/>
              </w:rPr>
              <w:t>%</w:t>
            </w:r>
          </w:p>
        </w:tc>
        <w:tc>
          <w:tcPr>
            <w:tcW w:w="709" w:type="dxa"/>
          </w:tcPr>
          <w:p w14:paraId="6649D559"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17,7</w:t>
            </w:r>
          </w:p>
        </w:tc>
        <w:tc>
          <w:tcPr>
            <w:tcW w:w="709" w:type="dxa"/>
          </w:tcPr>
          <w:p w14:paraId="398A9478"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18,9</w:t>
            </w:r>
          </w:p>
        </w:tc>
        <w:tc>
          <w:tcPr>
            <w:tcW w:w="709" w:type="dxa"/>
          </w:tcPr>
          <w:p w14:paraId="146E90F8"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17</w:t>
            </w:r>
          </w:p>
        </w:tc>
        <w:tc>
          <w:tcPr>
            <w:tcW w:w="850" w:type="dxa"/>
          </w:tcPr>
          <w:p w14:paraId="70BC379B" w14:textId="77777777" w:rsidR="00665893" w:rsidRPr="00317210" w:rsidRDefault="00665893" w:rsidP="00317210">
            <w:pPr>
              <w:pStyle w:val="TableParagraph"/>
              <w:tabs>
                <w:tab w:val="left" w:pos="34"/>
                <w:tab w:val="left" w:pos="459"/>
              </w:tabs>
              <w:ind w:left="-105"/>
              <w:jc w:val="center"/>
              <w:rPr>
                <w:color w:val="000000" w:themeColor="text1"/>
                <w:sz w:val="24"/>
                <w:szCs w:val="24"/>
              </w:rPr>
            </w:pPr>
            <w:r w:rsidRPr="00317210">
              <w:rPr>
                <w:color w:val="000000" w:themeColor="text1"/>
                <w:sz w:val="24"/>
                <w:szCs w:val="24"/>
              </w:rPr>
              <w:t xml:space="preserve">    16,6</w:t>
            </w:r>
          </w:p>
        </w:tc>
        <w:tc>
          <w:tcPr>
            <w:tcW w:w="850" w:type="dxa"/>
          </w:tcPr>
          <w:p w14:paraId="7FAE3A61"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 xml:space="preserve"> 14,8</w:t>
            </w:r>
          </w:p>
        </w:tc>
        <w:tc>
          <w:tcPr>
            <w:tcW w:w="851" w:type="dxa"/>
          </w:tcPr>
          <w:p w14:paraId="5A028BDB"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16,7</w:t>
            </w:r>
          </w:p>
        </w:tc>
        <w:tc>
          <w:tcPr>
            <w:tcW w:w="567" w:type="dxa"/>
          </w:tcPr>
          <w:p w14:paraId="2EBC2AB3"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21,2</w:t>
            </w:r>
          </w:p>
        </w:tc>
        <w:tc>
          <w:tcPr>
            <w:tcW w:w="851" w:type="dxa"/>
          </w:tcPr>
          <w:p w14:paraId="03BEDC37" w14:textId="77777777" w:rsidR="00665893" w:rsidRPr="00317210" w:rsidRDefault="00665893" w:rsidP="00317210">
            <w:pPr>
              <w:pStyle w:val="TableParagraph"/>
              <w:ind w:left="-105"/>
              <w:jc w:val="center"/>
              <w:rPr>
                <w:color w:val="000000" w:themeColor="text1"/>
                <w:sz w:val="24"/>
                <w:szCs w:val="24"/>
              </w:rPr>
            </w:pPr>
            <w:r w:rsidRPr="00317210">
              <w:rPr>
                <w:color w:val="000000" w:themeColor="text1"/>
                <w:sz w:val="24"/>
                <w:szCs w:val="24"/>
              </w:rPr>
              <w:t>21,4</w:t>
            </w:r>
          </w:p>
        </w:tc>
        <w:tc>
          <w:tcPr>
            <w:tcW w:w="996" w:type="dxa"/>
          </w:tcPr>
          <w:p w14:paraId="4C12CC86" w14:textId="77777777" w:rsidR="00665893" w:rsidRPr="00317210" w:rsidRDefault="00665893" w:rsidP="00317210">
            <w:pPr>
              <w:pStyle w:val="TableParagraph"/>
              <w:ind w:left="-105"/>
              <w:jc w:val="center"/>
              <w:rPr>
                <w:color w:val="000000" w:themeColor="text1"/>
                <w:sz w:val="24"/>
                <w:szCs w:val="24"/>
              </w:rPr>
            </w:pPr>
          </w:p>
        </w:tc>
        <w:tc>
          <w:tcPr>
            <w:tcW w:w="988" w:type="dxa"/>
          </w:tcPr>
          <w:p w14:paraId="083D0068" w14:textId="77777777" w:rsidR="00665893" w:rsidRPr="00317210" w:rsidRDefault="00665893" w:rsidP="00317210">
            <w:pPr>
              <w:pStyle w:val="TableParagraph"/>
              <w:ind w:left="-105"/>
              <w:jc w:val="center"/>
              <w:rPr>
                <w:color w:val="000000" w:themeColor="text1"/>
                <w:sz w:val="24"/>
                <w:szCs w:val="24"/>
              </w:rPr>
            </w:pPr>
          </w:p>
        </w:tc>
      </w:tr>
    </w:tbl>
    <w:p w14:paraId="299F2910" w14:textId="77777777" w:rsidR="00665893" w:rsidRPr="00E13189" w:rsidRDefault="00665893" w:rsidP="009431CB">
      <w:pPr>
        <w:spacing w:after="0" w:line="240" w:lineRule="auto"/>
        <w:ind w:right="141" w:firstLine="709"/>
        <w:jc w:val="both"/>
        <w:rPr>
          <w:rFonts w:ascii="Times New Roman" w:hAnsi="Times New Roman" w:cs="Times New Roman"/>
          <w:b/>
          <w:color w:val="000000" w:themeColor="text1"/>
          <w:sz w:val="28"/>
          <w:szCs w:val="28"/>
          <w:lang w:val="kk-KZ"/>
        </w:rPr>
      </w:pPr>
    </w:p>
    <w:p w14:paraId="4D63875B" w14:textId="5B36DB02" w:rsidR="00AD609F" w:rsidRPr="00E13189" w:rsidRDefault="00665893" w:rsidP="00AD609F">
      <w:pPr>
        <w:spacing w:after="0" w:line="240" w:lineRule="auto"/>
        <w:ind w:right="-1"/>
        <w:jc w:val="both"/>
        <w:rPr>
          <w:rFonts w:ascii="Times New Roman" w:hAnsi="Times New Roman" w:cs="Times New Roman"/>
          <w:b/>
          <w:color w:val="000000" w:themeColor="text1"/>
          <w:sz w:val="28"/>
          <w:szCs w:val="28"/>
          <w:lang w:val="kk-KZ"/>
        </w:rPr>
      </w:pPr>
      <w:r w:rsidRPr="007F7C24">
        <w:rPr>
          <w:rFonts w:ascii="Times New Roman" w:hAnsi="Times New Roman" w:cs="Times New Roman"/>
          <w:bCs/>
          <w:color w:val="000000" w:themeColor="text1"/>
          <w:sz w:val="24"/>
          <w:szCs w:val="24"/>
          <w:lang w:val="kk-KZ"/>
        </w:rPr>
        <w:t xml:space="preserve">Кесте  </w:t>
      </w:r>
      <w:r w:rsidR="00141919" w:rsidRPr="007F7C24">
        <w:rPr>
          <w:rFonts w:ascii="Times New Roman" w:hAnsi="Times New Roman" w:cs="Times New Roman"/>
          <w:bCs/>
          <w:color w:val="000000" w:themeColor="text1"/>
          <w:sz w:val="24"/>
          <w:szCs w:val="24"/>
          <w:lang w:val="kk-KZ"/>
        </w:rPr>
        <w:t>33</w:t>
      </w:r>
      <w:r w:rsidRPr="007F7C24">
        <w:rPr>
          <w:rFonts w:ascii="Times New Roman" w:hAnsi="Times New Roman" w:cs="Times New Roman"/>
          <w:bCs/>
          <w:color w:val="000000" w:themeColor="text1"/>
          <w:sz w:val="24"/>
          <w:szCs w:val="24"/>
          <w:lang w:val="kk-KZ"/>
        </w:rPr>
        <w:t xml:space="preserve"> - Қалыптастырушы эксмпериментке дейінгі және қалыптастырушы эксперименттен кейінгі студенттердің арт-техология</w:t>
      </w:r>
      <w:r w:rsidR="00285D35" w:rsidRPr="007F7C24">
        <w:rPr>
          <w:rFonts w:ascii="Times New Roman" w:hAnsi="Times New Roman" w:cs="Times New Roman"/>
          <w:bCs/>
          <w:color w:val="000000" w:themeColor="text1"/>
          <w:sz w:val="24"/>
          <w:szCs w:val="24"/>
          <w:lang w:val="kk-KZ"/>
        </w:rPr>
        <w:t>ны</w:t>
      </w:r>
      <w:r w:rsidRPr="007F7C24">
        <w:rPr>
          <w:rFonts w:ascii="Times New Roman" w:hAnsi="Times New Roman" w:cs="Times New Roman"/>
          <w:bCs/>
          <w:color w:val="000000" w:themeColor="text1"/>
          <w:sz w:val="24"/>
          <w:szCs w:val="24"/>
          <w:lang w:val="kk-KZ"/>
        </w:rPr>
        <w:t xml:space="preserve"> меңгеруін</w:t>
      </w:r>
      <w:r w:rsidR="00A85A90" w:rsidRPr="007F7C24">
        <w:rPr>
          <w:rFonts w:ascii="Times New Roman" w:hAnsi="Times New Roman" w:cs="Times New Roman"/>
          <w:bCs/>
          <w:color w:val="000000" w:themeColor="text1"/>
          <w:sz w:val="24"/>
          <w:szCs w:val="24"/>
          <w:lang w:val="kk-KZ"/>
        </w:rPr>
        <w:t>і</w:t>
      </w:r>
      <w:r w:rsidRPr="007F7C24">
        <w:rPr>
          <w:rFonts w:ascii="Times New Roman" w:hAnsi="Times New Roman" w:cs="Times New Roman"/>
          <w:bCs/>
          <w:color w:val="000000" w:themeColor="text1"/>
          <w:sz w:val="24"/>
          <w:szCs w:val="24"/>
          <w:lang w:val="kk-KZ"/>
        </w:rPr>
        <w:t>ң  контент-талдау  әдісі бойынша салыстырмалы көрсеткіштері</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2835"/>
        <w:gridCol w:w="2835"/>
        <w:gridCol w:w="1417"/>
      </w:tblGrid>
      <w:tr w:rsidR="00E13189" w:rsidRPr="00E13189" w14:paraId="09082EA9" w14:textId="77777777" w:rsidTr="00317210">
        <w:trPr>
          <w:trHeight w:val="230"/>
        </w:trPr>
        <w:tc>
          <w:tcPr>
            <w:tcW w:w="2552" w:type="dxa"/>
          </w:tcPr>
          <w:p w14:paraId="75B3D576" w14:textId="77777777" w:rsidR="00665893" w:rsidRPr="00317210" w:rsidRDefault="00665893" w:rsidP="009431CB">
            <w:pPr>
              <w:spacing w:after="0" w:line="240" w:lineRule="auto"/>
              <w:jc w:val="center"/>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Жаңа арт-техология тәсілдері</w:t>
            </w:r>
          </w:p>
        </w:tc>
        <w:tc>
          <w:tcPr>
            <w:tcW w:w="2835" w:type="dxa"/>
          </w:tcPr>
          <w:p w14:paraId="0F1115C4"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Қалыптастырушы</w:t>
            </w:r>
          </w:p>
          <w:p w14:paraId="1D7CCA76"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экспериментке дейінгі</w:t>
            </w:r>
          </w:p>
          <w:p w14:paraId="576FC491"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n=132</w:t>
            </w:r>
          </w:p>
        </w:tc>
        <w:tc>
          <w:tcPr>
            <w:tcW w:w="2835" w:type="dxa"/>
          </w:tcPr>
          <w:p w14:paraId="75D4D540"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Қалыптастырушы</w:t>
            </w:r>
          </w:p>
          <w:p w14:paraId="0105EBA5"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эксперименттен кейінгі</w:t>
            </w:r>
          </w:p>
          <w:p w14:paraId="5B2DC1ED"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n=196</w:t>
            </w:r>
          </w:p>
        </w:tc>
        <w:tc>
          <w:tcPr>
            <w:tcW w:w="1417" w:type="dxa"/>
          </w:tcPr>
          <w:p w14:paraId="057588A7" w14:textId="77777777" w:rsidR="00665893" w:rsidRPr="00317210" w:rsidRDefault="00665893" w:rsidP="009431CB">
            <w:pPr>
              <w:pStyle w:val="TableParagraph"/>
              <w:ind w:left="0"/>
              <w:jc w:val="center"/>
              <w:rPr>
                <w:color w:val="000000" w:themeColor="text1"/>
                <w:sz w:val="24"/>
                <w:szCs w:val="24"/>
                <w:vertAlign w:val="superscript"/>
              </w:rPr>
            </w:pPr>
            <w:r w:rsidRPr="00317210">
              <w:rPr>
                <w:color w:val="000000" w:themeColor="text1"/>
                <w:sz w:val="24"/>
                <w:szCs w:val="24"/>
              </w:rPr>
              <w:t>d</w:t>
            </w:r>
            <w:r w:rsidRPr="00317210">
              <w:rPr>
                <w:color w:val="000000" w:themeColor="text1"/>
                <w:sz w:val="24"/>
                <w:szCs w:val="24"/>
                <w:vertAlign w:val="superscript"/>
              </w:rPr>
              <w:t>2</w:t>
            </w:r>
          </w:p>
        </w:tc>
      </w:tr>
      <w:tr w:rsidR="00E13189" w:rsidRPr="00E13189" w14:paraId="07D262A3" w14:textId="77777777" w:rsidTr="00317210">
        <w:trPr>
          <w:trHeight w:val="230"/>
        </w:trPr>
        <w:tc>
          <w:tcPr>
            <w:tcW w:w="2552" w:type="dxa"/>
          </w:tcPr>
          <w:p w14:paraId="19F2C185" w14:textId="77777777" w:rsidR="00665893" w:rsidRPr="00317210" w:rsidRDefault="00665893" w:rsidP="009431CB">
            <w:pPr>
              <w:spacing w:after="0" w:line="240" w:lineRule="auto"/>
              <w:jc w:val="center"/>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Граттаж</w:t>
            </w:r>
          </w:p>
        </w:tc>
        <w:tc>
          <w:tcPr>
            <w:tcW w:w="2835" w:type="dxa"/>
          </w:tcPr>
          <w:p w14:paraId="10F6C0AB"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0,49</w:t>
            </w:r>
          </w:p>
        </w:tc>
        <w:tc>
          <w:tcPr>
            <w:tcW w:w="2835" w:type="dxa"/>
          </w:tcPr>
          <w:p w14:paraId="654A202F"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0,62</w:t>
            </w:r>
          </w:p>
        </w:tc>
        <w:tc>
          <w:tcPr>
            <w:tcW w:w="1417" w:type="dxa"/>
          </w:tcPr>
          <w:p w14:paraId="67C19086"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- 0,13</w:t>
            </w:r>
          </w:p>
        </w:tc>
      </w:tr>
      <w:tr w:rsidR="00E13189" w:rsidRPr="00E13189" w14:paraId="14D97B0A" w14:textId="77777777" w:rsidTr="00317210">
        <w:trPr>
          <w:trHeight w:val="363"/>
        </w:trPr>
        <w:tc>
          <w:tcPr>
            <w:tcW w:w="2552" w:type="dxa"/>
          </w:tcPr>
          <w:p w14:paraId="2D1EC7A8" w14:textId="77777777" w:rsidR="00665893" w:rsidRPr="00317210" w:rsidRDefault="00665893" w:rsidP="009431CB">
            <w:pPr>
              <w:spacing w:after="0" w:line="240" w:lineRule="auto"/>
              <w:jc w:val="center"/>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Дудлинг</w:t>
            </w:r>
          </w:p>
        </w:tc>
        <w:tc>
          <w:tcPr>
            <w:tcW w:w="2835" w:type="dxa"/>
          </w:tcPr>
          <w:p w14:paraId="10DE339A"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0,43</w:t>
            </w:r>
          </w:p>
        </w:tc>
        <w:tc>
          <w:tcPr>
            <w:tcW w:w="2835" w:type="dxa"/>
          </w:tcPr>
          <w:p w14:paraId="376E5DEF"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0,80</w:t>
            </w:r>
          </w:p>
        </w:tc>
        <w:tc>
          <w:tcPr>
            <w:tcW w:w="1417" w:type="dxa"/>
          </w:tcPr>
          <w:p w14:paraId="20165C23"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-0,37</w:t>
            </w:r>
          </w:p>
        </w:tc>
      </w:tr>
      <w:tr w:rsidR="00E13189" w:rsidRPr="00E13189" w14:paraId="00699748" w14:textId="77777777" w:rsidTr="00317210">
        <w:trPr>
          <w:trHeight w:val="164"/>
        </w:trPr>
        <w:tc>
          <w:tcPr>
            <w:tcW w:w="2552" w:type="dxa"/>
          </w:tcPr>
          <w:p w14:paraId="7651FDAE" w14:textId="77777777" w:rsidR="00665893" w:rsidRPr="00317210" w:rsidRDefault="00665893" w:rsidP="009431CB">
            <w:pPr>
              <w:spacing w:after="0" w:line="240" w:lineRule="auto"/>
              <w:jc w:val="center"/>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Стилизация</w:t>
            </w:r>
          </w:p>
        </w:tc>
        <w:tc>
          <w:tcPr>
            <w:tcW w:w="2835" w:type="dxa"/>
          </w:tcPr>
          <w:p w14:paraId="427DEE41"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0,28</w:t>
            </w:r>
          </w:p>
        </w:tc>
        <w:tc>
          <w:tcPr>
            <w:tcW w:w="2835" w:type="dxa"/>
          </w:tcPr>
          <w:p w14:paraId="7429F8C5"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1,10</w:t>
            </w:r>
          </w:p>
        </w:tc>
        <w:tc>
          <w:tcPr>
            <w:tcW w:w="1417" w:type="dxa"/>
          </w:tcPr>
          <w:p w14:paraId="09399083"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-0,82</w:t>
            </w:r>
          </w:p>
        </w:tc>
      </w:tr>
      <w:tr w:rsidR="00E13189" w:rsidRPr="00E13189" w14:paraId="7085FFDA" w14:textId="77777777" w:rsidTr="00317210">
        <w:trPr>
          <w:trHeight w:val="167"/>
        </w:trPr>
        <w:tc>
          <w:tcPr>
            <w:tcW w:w="2552" w:type="dxa"/>
          </w:tcPr>
          <w:p w14:paraId="6DDD66A4" w14:textId="77777777" w:rsidR="00665893" w:rsidRPr="00317210" w:rsidRDefault="00665893" w:rsidP="009431CB">
            <w:pPr>
              <w:spacing w:after="0" w:line="240" w:lineRule="auto"/>
              <w:ind w:firstLine="539"/>
              <w:jc w:val="center"/>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Шаблонография</w:t>
            </w:r>
          </w:p>
        </w:tc>
        <w:tc>
          <w:tcPr>
            <w:tcW w:w="2835" w:type="dxa"/>
          </w:tcPr>
          <w:p w14:paraId="61B79857"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0,49</w:t>
            </w:r>
          </w:p>
        </w:tc>
        <w:tc>
          <w:tcPr>
            <w:tcW w:w="2835" w:type="dxa"/>
          </w:tcPr>
          <w:p w14:paraId="5B5C2615"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0,75</w:t>
            </w:r>
          </w:p>
        </w:tc>
        <w:tc>
          <w:tcPr>
            <w:tcW w:w="1417" w:type="dxa"/>
          </w:tcPr>
          <w:p w14:paraId="792DE3B8"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-0,26</w:t>
            </w:r>
          </w:p>
        </w:tc>
      </w:tr>
      <w:tr w:rsidR="00E13189" w:rsidRPr="00E13189" w14:paraId="6C95AE68" w14:textId="77777777" w:rsidTr="00317210">
        <w:trPr>
          <w:trHeight w:val="70"/>
        </w:trPr>
        <w:tc>
          <w:tcPr>
            <w:tcW w:w="2552" w:type="dxa"/>
          </w:tcPr>
          <w:p w14:paraId="5FB551B1" w14:textId="77777777" w:rsidR="00665893" w:rsidRPr="00317210" w:rsidRDefault="00665893" w:rsidP="009431CB">
            <w:pPr>
              <w:spacing w:after="0" w:line="240" w:lineRule="auto"/>
              <w:jc w:val="center"/>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Ready-made</w:t>
            </w:r>
          </w:p>
        </w:tc>
        <w:tc>
          <w:tcPr>
            <w:tcW w:w="2835" w:type="dxa"/>
          </w:tcPr>
          <w:p w14:paraId="4A0BEB1C" w14:textId="2F71572E"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0,26</w:t>
            </w:r>
          </w:p>
        </w:tc>
        <w:tc>
          <w:tcPr>
            <w:tcW w:w="2835" w:type="dxa"/>
          </w:tcPr>
          <w:p w14:paraId="46477C05"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0,86</w:t>
            </w:r>
          </w:p>
        </w:tc>
        <w:tc>
          <w:tcPr>
            <w:tcW w:w="1417" w:type="dxa"/>
          </w:tcPr>
          <w:p w14:paraId="3F6DA668"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-0,6</w:t>
            </w:r>
          </w:p>
        </w:tc>
      </w:tr>
      <w:tr w:rsidR="00E13189" w:rsidRPr="00E13189" w14:paraId="36848766" w14:textId="77777777" w:rsidTr="00317210">
        <w:trPr>
          <w:trHeight w:val="357"/>
        </w:trPr>
        <w:tc>
          <w:tcPr>
            <w:tcW w:w="2552" w:type="dxa"/>
          </w:tcPr>
          <w:p w14:paraId="4550C8B0" w14:textId="77777777" w:rsidR="00665893" w:rsidRPr="00317210" w:rsidRDefault="00665893" w:rsidP="009431CB">
            <w:pPr>
              <w:spacing w:after="0" w:line="240" w:lineRule="auto"/>
              <w:jc w:val="center"/>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Изонить</w:t>
            </w:r>
          </w:p>
        </w:tc>
        <w:tc>
          <w:tcPr>
            <w:tcW w:w="2835" w:type="dxa"/>
          </w:tcPr>
          <w:p w14:paraId="472FD9FC" w14:textId="2A2A5714"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0,41</w:t>
            </w:r>
          </w:p>
        </w:tc>
        <w:tc>
          <w:tcPr>
            <w:tcW w:w="2835" w:type="dxa"/>
          </w:tcPr>
          <w:p w14:paraId="11CA6E6B"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0,67</w:t>
            </w:r>
          </w:p>
        </w:tc>
        <w:tc>
          <w:tcPr>
            <w:tcW w:w="1417" w:type="dxa"/>
          </w:tcPr>
          <w:p w14:paraId="1DFAB87E" w14:textId="77777777" w:rsidR="00665893" w:rsidRPr="00317210" w:rsidRDefault="00665893" w:rsidP="009431CB">
            <w:pPr>
              <w:pStyle w:val="TableParagraph"/>
              <w:ind w:left="0"/>
              <w:jc w:val="center"/>
              <w:rPr>
                <w:color w:val="000000" w:themeColor="text1"/>
                <w:sz w:val="24"/>
                <w:szCs w:val="24"/>
              </w:rPr>
            </w:pPr>
            <w:r w:rsidRPr="00317210">
              <w:rPr>
                <w:color w:val="000000" w:themeColor="text1"/>
                <w:sz w:val="24"/>
                <w:szCs w:val="24"/>
              </w:rPr>
              <w:t>-0,26</w:t>
            </w:r>
          </w:p>
        </w:tc>
      </w:tr>
    </w:tbl>
    <w:p w14:paraId="154B34CA" w14:textId="77777777" w:rsidR="00665893" w:rsidRPr="00317210" w:rsidRDefault="00665893" w:rsidP="00317210">
      <w:pPr>
        <w:spacing w:before="240" w:line="240" w:lineRule="auto"/>
        <w:ind w:right="141"/>
        <w:jc w:val="both"/>
        <w:rPr>
          <w:rFonts w:ascii="Times New Roman" w:hAnsi="Times New Roman" w:cs="Times New Roman"/>
          <w:noProof/>
          <w:color w:val="000000" w:themeColor="text1"/>
          <w:sz w:val="2"/>
          <w:szCs w:val="2"/>
          <w:lang w:val="kk-KZ"/>
        </w:rPr>
      </w:pPr>
    </w:p>
    <w:p w14:paraId="66E6B49D" w14:textId="76D0B8F1" w:rsidR="00665893" w:rsidRPr="00E13189" w:rsidRDefault="00665893" w:rsidP="009431CB">
      <w:pPr>
        <w:pStyle w:val="a6"/>
        <w:pBdr>
          <w:bottom w:val="single" w:sz="4" w:space="31" w:color="FFFFFF"/>
        </w:pBdr>
        <w:spacing w:after="0" w:line="240" w:lineRule="auto"/>
        <w:ind w:left="0"/>
        <w:jc w:val="both"/>
        <w:rPr>
          <w:rFonts w:ascii="Times New Roman" w:hAnsi="Times New Roman"/>
          <w:b/>
          <w:color w:val="000000" w:themeColor="text1"/>
          <w:sz w:val="28"/>
          <w:szCs w:val="28"/>
          <w:lang w:val="kk-KZ"/>
        </w:rPr>
      </w:pPr>
      <w:r w:rsidRPr="00E13189">
        <w:rPr>
          <w:rFonts w:ascii="Times New Roman" w:hAnsi="Times New Roman"/>
          <w:b/>
          <w:color w:val="000000" w:themeColor="text1"/>
          <w:sz w:val="28"/>
          <w:szCs w:val="28"/>
          <w:lang w:val="kk-KZ"/>
        </w:rPr>
        <w:t xml:space="preserve">      </w:t>
      </w:r>
      <w:r w:rsidRPr="00E13189">
        <w:rPr>
          <w:rFonts w:ascii="Times New Roman" w:hAnsi="Times New Roman"/>
          <w:noProof/>
          <w:color w:val="000000" w:themeColor="text1"/>
          <w:sz w:val="18"/>
          <w:szCs w:val="18"/>
          <w:lang w:val="kk-KZ" w:eastAsia="ru-RU"/>
        </w:rPr>
        <w:drawing>
          <wp:inline distT="0" distB="0" distL="0" distR="0" wp14:anchorId="57B12B16" wp14:editId="4E28C8C0">
            <wp:extent cx="6026064" cy="3457575"/>
            <wp:effectExtent l="0" t="0" r="13335" b="9525"/>
            <wp:docPr id="27"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053FC0C" w14:textId="77777777" w:rsidR="00A85A90" w:rsidRPr="00E13189" w:rsidRDefault="00A85A90" w:rsidP="009431CB">
      <w:pPr>
        <w:pStyle w:val="a6"/>
        <w:pBdr>
          <w:bottom w:val="single" w:sz="4" w:space="31" w:color="FFFFFF"/>
        </w:pBdr>
        <w:spacing w:after="0" w:line="240" w:lineRule="auto"/>
        <w:ind w:left="0"/>
        <w:jc w:val="both"/>
        <w:rPr>
          <w:rFonts w:ascii="Times New Roman" w:hAnsi="Times New Roman"/>
          <w:b/>
          <w:color w:val="000000" w:themeColor="text1"/>
          <w:sz w:val="28"/>
          <w:szCs w:val="28"/>
          <w:lang w:val="kk-KZ"/>
        </w:rPr>
      </w:pPr>
    </w:p>
    <w:p w14:paraId="3BABDBBB" w14:textId="029A9869" w:rsidR="00665893" w:rsidRPr="007F7C24" w:rsidRDefault="00665893" w:rsidP="00317210">
      <w:pPr>
        <w:pStyle w:val="a6"/>
        <w:pBdr>
          <w:bottom w:val="single" w:sz="4" w:space="31" w:color="FFFFFF"/>
        </w:pBdr>
        <w:spacing w:after="0" w:line="240" w:lineRule="auto"/>
        <w:ind w:left="0"/>
        <w:jc w:val="center"/>
        <w:rPr>
          <w:rFonts w:ascii="Times New Roman" w:hAnsi="Times New Roman"/>
          <w:bCs/>
          <w:color w:val="000000" w:themeColor="text1"/>
          <w:sz w:val="24"/>
          <w:szCs w:val="24"/>
          <w:lang w:val="kk-KZ"/>
        </w:rPr>
      </w:pPr>
      <w:r w:rsidRPr="007F7C24">
        <w:rPr>
          <w:rFonts w:ascii="Times New Roman" w:hAnsi="Times New Roman"/>
          <w:bCs/>
          <w:color w:val="000000" w:themeColor="text1"/>
          <w:sz w:val="24"/>
          <w:szCs w:val="24"/>
          <w:lang w:val="kk-KZ"/>
        </w:rPr>
        <w:t>Сурет</w:t>
      </w:r>
      <w:r w:rsidR="00285D35" w:rsidRPr="007F7C24">
        <w:rPr>
          <w:rFonts w:ascii="Times New Roman" w:hAnsi="Times New Roman"/>
          <w:bCs/>
          <w:color w:val="000000" w:themeColor="text1"/>
          <w:sz w:val="24"/>
          <w:szCs w:val="24"/>
          <w:lang w:val="kk-KZ"/>
        </w:rPr>
        <w:t xml:space="preserve"> </w:t>
      </w:r>
      <w:r w:rsidR="00DB0C9A" w:rsidRPr="007F7C24">
        <w:rPr>
          <w:rFonts w:ascii="Times New Roman" w:hAnsi="Times New Roman"/>
          <w:bCs/>
          <w:color w:val="000000" w:themeColor="text1"/>
          <w:sz w:val="24"/>
          <w:szCs w:val="24"/>
          <w:lang w:val="kk-KZ"/>
        </w:rPr>
        <w:t>30</w:t>
      </w:r>
      <w:r w:rsidR="00285D35" w:rsidRPr="007F7C24">
        <w:rPr>
          <w:rFonts w:ascii="Times New Roman" w:hAnsi="Times New Roman"/>
          <w:bCs/>
          <w:color w:val="000000" w:themeColor="text1"/>
          <w:sz w:val="24"/>
          <w:szCs w:val="24"/>
          <w:lang w:val="kk-KZ"/>
        </w:rPr>
        <w:t xml:space="preserve"> </w:t>
      </w:r>
      <w:r w:rsidR="00317210" w:rsidRPr="007F7C24">
        <w:rPr>
          <w:rFonts w:ascii="Times New Roman" w:hAnsi="Times New Roman"/>
          <w:bCs/>
          <w:color w:val="000000" w:themeColor="text1"/>
          <w:sz w:val="24"/>
          <w:szCs w:val="24"/>
          <w:lang w:val="kk-KZ"/>
        </w:rPr>
        <w:t xml:space="preserve">- </w:t>
      </w:r>
      <w:r w:rsidRPr="007F7C24">
        <w:rPr>
          <w:rFonts w:ascii="Times New Roman" w:hAnsi="Times New Roman"/>
          <w:bCs/>
          <w:color w:val="000000" w:themeColor="text1"/>
          <w:sz w:val="24"/>
          <w:szCs w:val="24"/>
          <w:lang w:val="kk-KZ"/>
        </w:rPr>
        <w:t>Калыптастырушы экспериментке дейінгі және қалыптастырушы эксперименттен кейінгі    арт-техология</w:t>
      </w:r>
      <w:r w:rsidR="00285D35" w:rsidRPr="007F7C24">
        <w:rPr>
          <w:rFonts w:ascii="Times New Roman" w:hAnsi="Times New Roman"/>
          <w:bCs/>
          <w:color w:val="000000" w:themeColor="text1"/>
          <w:sz w:val="24"/>
          <w:szCs w:val="24"/>
          <w:lang w:val="kk-KZ"/>
        </w:rPr>
        <w:t>ны</w:t>
      </w:r>
      <w:r w:rsidRPr="007F7C24">
        <w:rPr>
          <w:rFonts w:ascii="Times New Roman" w:hAnsi="Times New Roman"/>
          <w:bCs/>
          <w:color w:val="000000" w:themeColor="text1"/>
          <w:sz w:val="24"/>
          <w:szCs w:val="24"/>
          <w:lang w:val="kk-KZ"/>
        </w:rPr>
        <w:t xml:space="preserve"> меңгеруін контент-талдау  әдісі бойынша салыстырмалы кездесу жиілігінің пайыздық көрсеткіштерінің диаграммасы</w:t>
      </w:r>
    </w:p>
    <w:p w14:paraId="7AB800F8" w14:textId="77777777" w:rsidR="00285D35" w:rsidRPr="00317210" w:rsidRDefault="00285D35" w:rsidP="00317210">
      <w:pPr>
        <w:pStyle w:val="a6"/>
        <w:pBdr>
          <w:bottom w:val="single" w:sz="4" w:space="31" w:color="FFFFFF"/>
        </w:pBdr>
        <w:spacing w:after="0" w:line="240" w:lineRule="auto"/>
        <w:ind w:left="0"/>
        <w:jc w:val="center"/>
        <w:rPr>
          <w:rFonts w:ascii="Times New Roman" w:hAnsi="Times New Roman"/>
          <w:color w:val="000000" w:themeColor="text1"/>
          <w:sz w:val="28"/>
          <w:szCs w:val="28"/>
          <w:lang w:val="kk-KZ"/>
        </w:rPr>
      </w:pPr>
    </w:p>
    <w:p w14:paraId="4227F0A1" w14:textId="0DB0972A" w:rsidR="00E427A8" w:rsidRPr="00E13189" w:rsidRDefault="00285D35" w:rsidP="00317210">
      <w:pPr>
        <w:pStyle w:val="a6"/>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Арт-технология</w:t>
      </w:r>
      <w:r w:rsidR="00414688" w:rsidRPr="00E13189">
        <w:rPr>
          <w:rFonts w:ascii="Times New Roman" w:hAnsi="Times New Roman"/>
          <w:color w:val="000000" w:themeColor="text1"/>
          <w:sz w:val="28"/>
          <w:szCs w:val="28"/>
          <w:lang w:val="kk-KZ"/>
        </w:rPr>
        <w:t xml:space="preserve">ның қолдану техникаларының </w:t>
      </w:r>
      <w:r w:rsidRPr="00E13189">
        <w:rPr>
          <w:rFonts w:ascii="Times New Roman" w:hAnsi="Times New Roman"/>
          <w:color w:val="000000" w:themeColor="text1"/>
          <w:sz w:val="28"/>
          <w:szCs w:val="28"/>
          <w:lang w:val="kk-KZ"/>
        </w:rPr>
        <w:t xml:space="preserve"> ш</w:t>
      </w:r>
      <w:r w:rsidR="00665893" w:rsidRPr="00E13189">
        <w:rPr>
          <w:rFonts w:ascii="Times New Roman" w:hAnsi="Times New Roman"/>
          <w:color w:val="000000" w:themeColor="text1"/>
          <w:sz w:val="28"/>
          <w:szCs w:val="28"/>
          <w:lang w:val="kk-KZ"/>
        </w:rPr>
        <w:t>артты белгілері:</w:t>
      </w:r>
    </w:p>
    <w:p w14:paraId="42F0C893" w14:textId="77777777" w:rsidR="00282650" w:rsidRPr="00E13189" w:rsidRDefault="00285D35" w:rsidP="00317210">
      <w:pPr>
        <w:pStyle w:val="a6"/>
        <w:numPr>
          <w:ilvl w:val="0"/>
          <w:numId w:val="19"/>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Шаблонография: г</w:t>
      </w:r>
      <w:r w:rsidR="00665893" w:rsidRPr="00E13189">
        <w:rPr>
          <w:rFonts w:ascii="Times New Roman" w:hAnsi="Times New Roman"/>
          <w:color w:val="000000" w:themeColor="text1"/>
          <w:sz w:val="28"/>
          <w:szCs w:val="28"/>
          <w:lang w:val="kk-KZ"/>
        </w:rPr>
        <w:t xml:space="preserve">еометриялық пішіндерді пайдалана отырып </w:t>
      </w:r>
      <w:r w:rsidR="00E427A8" w:rsidRPr="00E13189">
        <w:rPr>
          <w:rFonts w:ascii="Times New Roman" w:hAnsi="Times New Roman"/>
          <w:color w:val="000000" w:themeColor="text1"/>
          <w:sz w:val="28"/>
          <w:szCs w:val="28"/>
          <w:lang w:val="kk-KZ"/>
        </w:rPr>
        <w:t xml:space="preserve">сюжеттік </w:t>
      </w:r>
      <w:r w:rsidR="00665893" w:rsidRPr="00E13189">
        <w:rPr>
          <w:rFonts w:ascii="Times New Roman" w:hAnsi="Times New Roman"/>
          <w:color w:val="000000" w:themeColor="text1"/>
          <w:sz w:val="28"/>
          <w:szCs w:val="28"/>
          <w:lang w:val="kk-KZ"/>
        </w:rPr>
        <w:t xml:space="preserve">құрылымын тауып алу керек, содан кейін ұсақ бөліктеріне ауыса отырып </w:t>
      </w:r>
      <w:r w:rsidR="00E427A8" w:rsidRPr="00E13189">
        <w:rPr>
          <w:rFonts w:ascii="Times New Roman" w:hAnsi="Times New Roman"/>
          <w:color w:val="000000" w:themeColor="text1"/>
          <w:sz w:val="28"/>
          <w:szCs w:val="28"/>
          <w:lang w:val="kk-KZ"/>
        </w:rPr>
        <w:t xml:space="preserve">сюжетті-композициялық </w:t>
      </w:r>
      <w:r w:rsidR="00665893" w:rsidRPr="00E13189">
        <w:rPr>
          <w:rFonts w:ascii="Times New Roman" w:hAnsi="Times New Roman"/>
          <w:color w:val="000000" w:themeColor="text1"/>
          <w:sz w:val="28"/>
          <w:szCs w:val="28"/>
          <w:lang w:val="kk-KZ"/>
        </w:rPr>
        <w:t>формаларды біріктіру;</w:t>
      </w:r>
    </w:p>
    <w:p w14:paraId="0BCAA66A" w14:textId="77777777" w:rsidR="00282650" w:rsidRPr="00E13189" w:rsidRDefault="00285D35" w:rsidP="00317210">
      <w:pPr>
        <w:pStyle w:val="a6"/>
        <w:numPr>
          <w:ilvl w:val="0"/>
          <w:numId w:val="19"/>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Дудлинг: </w:t>
      </w:r>
      <w:r w:rsidR="00E427A8" w:rsidRPr="00E13189">
        <w:rPr>
          <w:rFonts w:ascii="Times New Roman" w:hAnsi="Times New Roman"/>
          <w:color w:val="000000" w:themeColor="text1"/>
          <w:sz w:val="28"/>
          <w:szCs w:val="28"/>
          <w:lang w:val="kk-KZ"/>
        </w:rPr>
        <w:t>Жұмыстың негізі кез-келген бағытта жасалған бір сызықтан бастау алып, оймен жалғасып кетеді;</w:t>
      </w:r>
    </w:p>
    <w:p w14:paraId="2B793545" w14:textId="77777777" w:rsidR="00282650" w:rsidRPr="00E13189" w:rsidRDefault="00E427A8" w:rsidP="00317210">
      <w:pPr>
        <w:pStyle w:val="a6"/>
        <w:numPr>
          <w:ilvl w:val="0"/>
          <w:numId w:val="19"/>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Ready-made: Кез-келген затты пайдалана отырып, оны өнер туындысына айналдыруға болады;</w:t>
      </w:r>
    </w:p>
    <w:p w14:paraId="141F6C34" w14:textId="77777777" w:rsidR="00282650" w:rsidRPr="00E13189" w:rsidRDefault="00E427A8" w:rsidP="00317210">
      <w:pPr>
        <w:pStyle w:val="a6"/>
        <w:numPr>
          <w:ilvl w:val="0"/>
          <w:numId w:val="19"/>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Граттаж: Түнгі қала, ғарыш немесе су асты тақырыптарын бейнелеуге өте қолайлы техника</w:t>
      </w:r>
    </w:p>
    <w:p w14:paraId="11D9886F" w14:textId="77777777" w:rsidR="00282650" w:rsidRPr="00E13189" w:rsidRDefault="00E427A8" w:rsidP="00317210">
      <w:pPr>
        <w:pStyle w:val="a6"/>
        <w:numPr>
          <w:ilvl w:val="0"/>
          <w:numId w:val="19"/>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Изонит: Түрлі-түсті жіптердің көмегімен керемет туынды жасауға болады;</w:t>
      </w:r>
    </w:p>
    <w:p w14:paraId="2CBDFECF" w14:textId="7D67CABC" w:rsidR="00381FE5" w:rsidRPr="00E13189" w:rsidRDefault="00381FE5" w:rsidP="00317210">
      <w:pPr>
        <w:pStyle w:val="a6"/>
        <w:numPr>
          <w:ilvl w:val="0"/>
          <w:numId w:val="19"/>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Стилизация: Кез-келген көріністі сәндеп, оюлап эстетикалық сұлулыққа қол жеткізуге болады.</w:t>
      </w:r>
    </w:p>
    <w:p w14:paraId="6C00662B" w14:textId="22B14A9A" w:rsidR="00282650" w:rsidRPr="00E13189" w:rsidRDefault="00665893" w:rsidP="00317210">
      <w:pPr>
        <w:pStyle w:val="a6"/>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 xml:space="preserve">Қалыптастырушы экспериментке дейінгі бақылау тобына қатысқан студенттерінің </w:t>
      </w:r>
      <w:r w:rsidRPr="00E13189">
        <w:rPr>
          <w:rFonts w:ascii="Times New Roman" w:hAnsi="Times New Roman"/>
          <w:iCs/>
          <w:color w:val="000000" w:themeColor="text1"/>
          <w:sz w:val="28"/>
          <w:szCs w:val="28"/>
          <w:lang w:val="kk-KZ"/>
        </w:rPr>
        <w:t>мотивациялық-құңдылық компоненті бойынша</w:t>
      </w:r>
      <w:r w:rsidR="00282650" w:rsidRPr="00E13189">
        <w:rPr>
          <w:rFonts w:ascii="Times New Roman" w:hAnsi="Times New Roman"/>
          <w:iCs/>
          <w:color w:val="000000" w:themeColor="text1"/>
          <w:sz w:val="28"/>
          <w:szCs w:val="28"/>
          <w:lang w:val="kk-KZ"/>
        </w:rPr>
        <w:t>,</w:t>
      </w:r>
      <w:r w:rsidR="00282650" w:rsidRPr="00E13189">
        <w:rPr>
          <w:rFonts w:ascii="Times New Roman" w:hAnsi="Times New Roman"/>
          <w:color w:val="000000" w:themeColor="text1"/>
          <w:sz w:val="28"/>
          <w:szCs w:val="28"/>
          <w:lang w:val="kk-KZ"/>
        </w:rPr>
        <w:t xml:space="preserve"> </w:t>
      </w:r>
      <w:r w:rsidRPr="00E13189">
        <w:rPr>
          <w:rFonts w:ascii="Times New Roman" w:hAnsi="Times New Roman"/>
          <w:color w:val="000000" w:themeColor="text1"/>
          <w:sz w:val="28"/>
          <w:szCs w:val="28"/>
          <w:lang w:val="kk-KZ"/>
        </w:rPr>
        <w:t xml:space="preserve">кәсіби құзіреттілігін  арт-технология арқылы дамыту тәсілдері кәсіби тұлғалық сапасын арттыруда </w:t>
      </w:r>
      <w:r w:rsidR="00282650" w:rsidRPr="00E13189">
        <w:rPr>
          <w:rFonts w:ascii="Times New Roman" w:hAnsi="Times New Roman"/>
          <w:color w:val="000000" w:themeColor="text1"/>
          <w:sz w:val="28"/>
          <w:szCs w:val="28"/>
          <w:lang w:val="kk-KZ"/>
        </w:rPr>
        <w:t>келесі көрсеткіштер анықталды:</w:t>
      </w:r>
      <w:r w:rsidRPr="00E13189">
        <w:rPr>
          <w:rFonts w:ascii="Times New Roman" w:hAnsi="Times New Roman"/>
          <w:color w:val="000000" w:themeColor="text1"/>
          <w:sz w:val="28"/>
          <w:szCs w:val="28"/>
          <w:lang w:val="kk-KZ"/>
        </w:rPr>
        <w:t xml:space="preserve"> </w:t>
      </w:r>
    </w:p>
    <w:p w14:paraId="5B8434A5" w14:textId="25E0C18A" w:rsidR="00DC3176" w:rsidRPr="00E13189" w:rsidRDefault="00DC3176" w:rsidP="00317210">
      <w:pPr>
        <w:pStyle w:val="a6"/>
        <w:numPr>
          <w:ilvl w:val="0"/>
          <w:numId w:val="10"/>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lastRenderedPageBreak/>
        <w:t>г</w:t>
      </w:r>
      <w:r w:rsidR="00282650" w:rsidRPr="00E13189">
        <w:rPr>
          <w:rFonts w:ascii="Times New Roman" w:hAnsi="Times New Roman"/>
          <w:color w:val="000000" w:themeColor="text1"/>
          <w:sz w:val="28"/>
          <w:szCs w:val="28"/>
          <w:lang w:val="kk-KZ"/>
        </w:rPr>
        <w:t xml:space="preserve">раттаж </w:t>
      </w:r>
      <w:r w:rsidR="00665893" w:rsidRPr="00E13189">
        <w:rPr>
          <w:rFonts w:ascii="Times New Roman" w:hAnsi="Times New Roman"/>
          <w:color w:val="000000" w:themeColor="text1"/>
          <w:sz w:val="28"/>
          <w:szCs w:val="28"/>
          <w:lang w:val="kk-KZ"/>
        </w:rPr>
        <w:t>т</w:t>
      </w:r>
      <w:r w:rsidR="00282650" w:rsidRPr="00E13189">
        <w:rPr>
          <w:rFonts w:ascii="Times New Roman" w:hAnsi="Times New Roman"/>
          <w:color w:val="000000" w:themeColor="text1"/>
          <w:sz w:val="28"/>
          <w:szCs w:val="28"/>
          <w:lang w:val="kk-KZ"/>
        </w:rPr>
        <w:t>ехникасы</w:t>
      </w:r>
      <w:r w:rsidR="00665893" w:rsidRPr="00E13189">
        <w:rPr>
          <w:rFonts w:ascii="Times New Roman" w:hAnsi="Times New Roman"/>
          <w:color w:val="000000" w:themeColor="text1"/>
          <w:sz w:val="28"/>
          <w:szCs w:val="28"/>
          <w:lang w:val="kk-KZ"/>
        </w:rPr>
        <w:t xml:space="preserve"> бойынша: жұмыстың техникалық ерекшелігі геометриялық немесе ирек сызықтардың бей-берекет орналасуы негізінде орындалуы</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0,50</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 ал қалыптастырушы эксперименттен кейін-17,7</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 құрады</w:t>
      </w:r>
      <w:r w:rsidRPr="00E13189">
        <w:rPr>
          <w:rFonts w:ascii="Times New Roman" w:hAnsi="Times New Roman"/>
          <w:color w:val="000000" w:themeColor="text1"/>
          <w:sz w:val="28"/>
          <w:szCs w:val="28"/>
          <w:lang w:val="kk-KZ"/>
        </w:rPr>
        <w:t>;</w:t>
      </w:r>
    </w:p>
    <w:p w14:paraId="7EA8781E" w14:textId="77777777" w:rsidR="00DC3176" w:rsidRPr="00E13189" w:rsidRDefault="00DC3176" w:rsidP="00317210">
      <w:pPr>
        <w:pStyle w:val="a6"/>
        <w:numPr>
          <w:ilvl w:val="0"/>
          <w:numId w:val="10"/>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bCs/>
          <w:color w:val="000000" w:themeColor="text1"/>
          <w:sz w:val="28"/>
          <w:szCs w:val="28"/>
          <w:lang w:val="kk-KZ"/>
        </w:rPr>
        <w:t>с</w:t>
      </w:r>
      <w:r w:rsidR="00665893" w:rsidRPr="00E13189">
        <w:rPr>
          <w:rFonts w:ascii="Times New Roman" w:hAnsi="Times New Roman"/>
          <w:bCs/>
          <w:color w:val="000000" w:themeColor="text1"/>
          <w:sz w:val="28"/>
          <w:szCs w:val="28"/>
          <w:lang w:val="kk-KZ"/>
        </w:rPr>
        <w:t>урет салу мен өнер туындыларын жасаудың түрлі әдіс-тәсілдерін меңгерту</w:t>
      </w:r>
      <w:r w:rsidRPr="00E13189">
        <w:rPr>
          <w:rFonts w:ascii="Times New Roman" w:hAnsi="Times New Roman"/>
          <w:bCs/>
          <w:color w:val="000000" w:themeColor="text1"/>
          <w:sz w:val="28"/>
          <w:szCs w:val="28"/>
          <w:lang w:val="kk-KZ"/>
        </w:rPr>
        <w:t xml:space="preserve"> </w:t>
      </w:r>
      <w:r w:rsidR="00665893" w:rsidRPr="00E13189">
        <w:rPr>
          <w:rFonts w:ascii="Times New Roman" w:hAnsi="Times New Roman"/>
          <w:bCs/>
          <w:color w:val="000000" w:themeColor="text1"/>
          <w:sz w:val="28"/>
          <w:szCs w:val="28"/>
          <w:lang w:val="kk-KZ"/>
        </w:rPr>
        <w:t>-</w:t>
      </w:r>
      <w:r w:rsidRPr="00E13189">
        <w:rPr>
          <w:rFonts w:ascii="Times New Roman" w:hAnsi="Times New Roman"/>
          <w:bCs/>
          <w:color w:val="000000" w:themeColor="text1"/>
          <w:sz w:val="28"/>
          <w:szCs w:val="28"/>
          <w:lang w:val="kk-KZ"/>
        </w:rPr>
        <w:t xml:space="preserve"> </w:t>
      </w:r>
      <w:r w:rsidR="00665893" w:rsidRPr="00E13189">
        <w:rPr>
          <w:rFonts w:ascii="Times New Roman" w:hAnsi="Times New Roman"/>
          <w:bCs/>
          <w:color w:val="000000" w:themeColor="text1"/>
          <w:sz w:val="28"/>
          <w:szCs w:val="28"/>
          <w:lang w:val="kk-KZ"/>
        </w:rPr>
        <w:t>0,48</w:t>
      </w:r>
      <w:r w:rsidRPr="00E13189">
        <w:rPr>
          <w:rFonts w:ascii="Times New Roman" w:hAnsi="Times New Roman"/>
          <w:bCs/>
          <w:color w:val="000000" w:themeColor="text1"/>
          <w:sz w:val="28"/>
          <w:szCs w:val="28"/>
          <w:lang w:val="kk-KZ"/>
        </w:rPr>
        <w:t xml:space="preserve"> </w:t>
      </w:r>
      <w:r w:rsidR="00665893" w:rsidRPr="00E13189">
        <w:rPr>
          <w:rFonts w:ascii="Times New Roman" w:hAnsi="Times New Roman"/>
          <w:color w:val="000000" w:themeColor="text1"/>
          <w:sz w:val="28"/>
          <w:szCs w:val="28"/>
          <w:lang w:val="kk-KZ"/>
        </w:rPr>
        <w:t>%,</w:t>
      </w:r>
      <w:r w:rsidR="00282650" w:rsidRPr="00E13189">
        <w:rPr>
          <w:rFonts w:ascii="Times New Roman" w:hAnsi="Times New Roman"/>
          <w:color w:val="000000" w:themeColor="text1"/>
          <w:sz w:val="28"/>
          <w:szCs w:val="28"/>
          <w:lang w:val="kk-KZ"/>
        </w:rPr>
        <w:t xml:space="preserve"> </w:t>
      </w:r>
      <w:r w:rsidR="00665893" w:rsidRPr="00E13189">
        <w:rPr>
          <w:rFonts w:ascii="Times New Roman" w:hAnsi="Times New Roman"/>
          <w:bCs/>
          <w:color w:val="000000" w:themeColor="text1"/>
          <w:sz w:val="28"/>
          <w:szCs w:val="28"/>
          <w:lang w:val="kk-KZ"/>
        </w:rPr>
        <w:t>ал қалыптастырушы эксперименттен кейін-18,9</w:t>
      </w:r>
      <w:r w:rsidRPr="00E13189">
        <w:rPr>
          <w:rFonts w:ascii="Times New Roman" w:hAnsi="Times New Roman"/>
          <w:bCs/>
          <w:color w:val="000000" w:themeColor="text1"/>
          <w:sz w:val="28"/>
          <w:szCs w:val="28"/>
          <w:lang w:val="kk-KZ"/>
        </w:rPr>
        <w:t xml:space="preserve"> </w:t>
      </w:r>
      <w:r w:rsidR="00665893" w:rsidRPr="00E13189">
        <w:rPr>
          <w:rFonts w:ascii="Times New Roman" w:hAnsi="Times New Roman"/>
          <w:color w:val="000000" w:themeColor="text1"/>
          <w:sz w:val="28"/>
          <w:szCs w:val="28"/>
          <w:lang w:val="kk-KZ"/>
        </w:rPr>
        <w:t>% құрады</w:t>
      </w:r>
      <w:r w:rsidRPr="00E13189">
        <w:rPr>
          <w:rFonts w:ascii="Times New Roman" w:hAnsi="Times New Roman"/>
          <w:color w:val="000000" w:themeColor="text1"/>
          <w:sz w:val="28"/>
          <w:szCs w:val="28"/>
          <w:lang w:val="kk-KZ"/>
        </w:rPr>
        <w:t>;</w:t>
      </w:r>
    </w:p>
    <w:p w14:paraId="2FF84B06" w14:textId="1CB9E8F4" w:rsidR="00DC3176" w:rsidRPr="00E13189" w:rsidRDefault="00DC3176" w:rsidP="00317210">
      <w:pPr>
        <w:pStyle w:val="a6"/>
        <w:numPr>
          <w:ilvl w:val="0"/>
          <w:numId w:val="10"/>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r</w:t>
      </w:r>
      <w:r w:rsidR="00665893" w:rsidRPr="00E13189">
        <w:rPr>
          <w:rFonts w:ascii="Times New Roman" w:hAnsi="Times New Roman"/>
          <w:color w:val="000000" w:themeColor="text1"/>
          <w:sz w:val="28"/>
          <w:szCs w:val="28"/>
          <w:lang w:val="kk-KZ"/>
        </w:rPr>
        <w:t>eady-made (Дайын өнер туындыларын іздеу)</w:t>
      </w:r>
      <w:r w:rsidR="00665893" w:rsidRPr="00E13189">
        <w:rPr>
          <w:rFonts w:ascii="Times New Roman" w:hAnsi="Times New Roman"/>
          <w:bCs/>
          <w:color w:val="000000" w:themeColor="text1"/>
          <w:sz w:val="28"/>
          <w:szCs w:val="28"/>
          <w:lang w:val="kk-KZ"/>
        </w:rPr>
        <w:t xml:space="preserve"> -</w:t>
      </w:r>
      <w:r w:rsidR="00282650" w:rsidRPr="00E13189">
        <w:rPr>
          <w:rFonts w:ascii="Times New Roman" w:hAnsi="Times New Roman"/>
          <w:bCs/>
          <w:color w:val="000000" w:themeColor="text1"/>
          <w:sz w:val="28"/>
          <w:szCs w:val="28"/>
          <w:lang w:val="kk-KZ"/>
        </w:rPr>
        <w:t xml:space="preserve"> </w:t>
      </w:r>
      <w:r w:rsidR="00665893" w:rsidRPr="00E13189">
        <w:rPr>
          <w:rFonts w:ascii="Times New Roman" w:hAnsi="Times New Roman"/>
          <w:bCs/>
          <w:color w:val="000000" w:themeColor="text1"/>
          <w:sz w:val="28"/>
          <w:szCs w:val="28"/>
          <w:lang w:val="kk-KZ"/>
        </w:rPr>
        <w:t xml:space="preserve">0,30 </w:t>
      </w:r>
      <w:r w:rsidR="00665893" w:rsidRPr="00E13189">
        <w:rPr>
          <w:rFonts w:ascii="Times New Roman" w:hAnsi="Times New Roman"/>
          <w:color w:val="000000" w:themeColor="text1"/>
          <w:sz w:val="28"/>
          <w:szCs w:val="28"/>
          <w:lang w:val="kk-KZ"/>
        </w:rPr>
        <w:t>%</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17</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  құрады және</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суреттің мазмұнын ойластыру – 0,31%-16,6</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 құрады;</w:t>
      </w:r>
    </w:p>
    <w:p w14:paraId="16274342" w14:textId="77777777" w:rsidR="00DC3176" w:rsidRPr="00E13189" w:rsidRDefault="00DC3176" w:rsidP="00317210">
      <w:pPr>
        <w:pStyle w:val="a6"/>
        <w:numPr>
          <w:ilvl w:val="0"/>
          <w:numId w:val="10"/>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а</w:t>
      </w:r>
      <w:r w:rsidR="00665893" w:rsidRPr="00E13189">
        <w:rPr>
          <w:rFonts w:ascii="Times New Roman" w:hAnsi="Times New Roman"/>
          <w:color w:val="000000" w:themeColor="text1"/>
          <w:sz w:val="28"/>
          <w:szCs w:val="28"/>
          <w:lang w:val="kk-KZ"/>
        </w:rPr>
        <w:t>рнайы композицияға керекті георметриялық фигураларды шатастырып картон қағазға ою; осы элементтерді пайдалана отырып композиция құрастыру - 0,36</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14,8</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 құрады</w:t>
      </w:r>
      <w:r w:rsidRPr="00E13189">
        <w:rPr>
          <w:rFonts w:ascii="Times New Roman" w:hAnsi="Times New Roman"/>
          <w:color w:val="000000" w:themeColor="text1"/>
          <w:sz w:val="28"/>
          <w:szCs w:val="28"/>
          <w:lang w:val="kk-KZ"/>
        </w:rPr>
        <w:t>;</w:t>
      </w:r>
    </w:p>
    <w:p w14:paraId="61EE8880" w14:textId="4A379B7D" w:rsidR="00DC3176" w:rsidRPr="00E13189" w:rsidRDefault="00DC3176" w:rsidP="00317210">
      <w:pPr>
        <w:pStyle w:val="a6"/>
        <w:numPr>
          <w:ilvl w:val="0"/>
          <w:numId w:val="10"/>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г</w:t>
      </w:r>
      <w:r w:rsidR="00665893" w:rsidRPr="00E13189">
        <w:rPr>
          <w:rFonts w:ascii="Times New Roman" w:hAnsi="Times New Roman"/>
          <w:color w:val="000000" w:themeColor="text1"/>
          <w:sz w:val="28"/>
          <w:szCs w:val="28"/>
          <w:lang w:val="kk-KZ"/>
        </w:rPr>
        <w:t>еометриялық пішіндерді пайдалана отырып кейіпкердің құрылымын тауып алу керек, содан кейін ұсақ бөліктеріне ауыса отырып геометриялық формаларды біріктіру</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0,17</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16,7</w:t>
      </w:r>
      <w:r w:rsidRPr="00E13189">
        <w:rPr>
          <w:rFonts w:ascii="Times New Roman" w:hAnsi="Times New Roman"/>
          <w:color w:val="000000" w:themeColor="text1"/>
          <w:sz w:val="28"/>
          <w:szCs w:val="28"/>
          <w:lang w:val="kk-KZ"/>
        </w:rPr>
        <w:t xml:space="preserve"> </w:t>
      </w:r>
      <w:r w:rsidR="00665893" w:rsidRPr="00E13189">
        <w:rPr>
          <w:rFonts w:ascii="Times New Roman" w:hAnsi="Times New Roman"/>
          <w:color w:val="000000" w:themeColor="text1"/>
          <w:sz w:val="28"/>
          <w:szCs w:val="28"/>
          <w:lang w:val="kk-KZ"/>
        </w:rPr>
        <w:t>% құрады;</w:t>
      </w:r>
    </w:p>
    <w:p w14:paraId="7D0504F9" w14:textId="3E765384" w:rsidR="00DC3176" w:rsidRPr="00E13189" w:rsidRDefault="00665893" w:rsidP="00317210">
      <w:pPr>
        <w:pStyle w:val="a6"/>
        <w:numPr>
          <w:ilvl w:val="0"/>
          <w:numId w:val="10"/>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bCs/>
          <w:color w:val="000000" w:themeColor="text1"/>
          <w:sz w:val="28"/>
          <w:szCs w:val="28"/>
          <w:lang w:val="kk-KZ"/>
        </w:rPr>
        <w:t>сурет салу мен өнер туындыларын жасаудың түрлі әдіс-тәсілдерін меңгеру</w:t>
      </w:r>
      <w:r w:rsidR="00DC3176" w:rsidRPr="00E13189">
        <w:rPr>
          <w:rFonts w:ascii="Times New Roman" w:hAnsi="Times New Roman"/>
          <w:bCs/>
          <w:color w:val="000000" w:themeColor="text1"/>
          <w:sz w:val="28"/>
          <w:szCs w:val="28"/>
          <w:lang w:val="kk-KZ"/>
        </w:rPr>
        <w:t xml:space="preserve"> </w:t>
      </w:r>
      <w:r w:rsidRPr="00E13189">
        <w:rPr>
          <w:rFonts w:ascii="Times New Roman" w:hAnsi="Times New Roman"/>
          <w:color w:val="000000" w:themeColor="text1"/>
          <w:sz w:val="28"/>
          <w:szCs w:val="28"/>
          <w:lang w:val="kk-KZ"/>
        </w:rPr>
        <w:t>еңбекқорлықты және бос уақытын тиімді ұйымдастыруға үйрету- 0,28</w:t>
      </w:r>
      <w:r w:rsidR="00DC3176" w:rsidRPr="00E13189">
        <w:rPr>
          <w:rFonts w:ascii="Times New Roman" w:hAnsi="Times New Roman"/>
          <w:color w:val="000000" w:themeColor="text1"/>
          <w:sz w:val="28"/>
          <w:szCs w:val="28"/>
          <w:lang w:val="kk-KZ"/>
        </w:rPr>
        <w:t xml:space="preserve"> </w:t>
      </w:r>
      <w:r w:rsidRPr="00E13189">
        <w:rPr>
          <w:rFonts w:ascii="Times New Roman" w:hAnsi="Times New Roman"/>
          <w:color w:val="000000" w:themeColor="text1"/>
          <w:sz w:val="28"/>
          <w:szCs w:val="28"/>
          <w:lang w:val="kk-KZ"/>
        </w:rPr>
        <w:t>%</w:t>
      </w:r>
      <w:r w:rsidR="00DC3176" w:rsidRPr="00E13189">
        <w:rPr>
          <w:rFonts w:ascii="Times New Roman" w:hAnsi="Times New Roman"/>
          <w:color w:val="000000" w:themeColor="text1"/>
          <w:sz w:val="28"/>
          <w:szCs w:val="28"/>
          <w:lang w:val="kk-KZ"/>
        </w:rPr>
        <w:t xml:space="preserve"> </w:t>
      </w:r>
      <w:r w:rsidRPr="00E13189">
        <w:rPr>
          <w:rFonts w:ascii="Times New Roman" w:hAnsi="Times New Roman"/>
          <w:color w:val="000000" w:themeColor="text1"/>
          <w:sz w:val="28"/>
          <w:szCs w:val="28"/>
          <w:lang w:val="kk-KZ"/>
        </w:rPr>
        <w:t>-</w:t>
      </w:r>
      <w:r w:rsidR="00DC3176" w:rsidRPr="00E13189">
        <w:rPr>
          <w:rFonts w:ascii="Times New Roman" w:hAnsi="Times New Roman"/>
          <w:color w:val="000000" w:themeColor="text1"/>
          <w:sz w:val="28"/>
          <w:szCs w:val="28"/>
          <w:lang w:val="kk-KZ"/>
        </w:rPr>
        <w:t xml:space="preserve"> </w:t>
      </w:r>
      <w:r w:rsidRPr="00E13189">
        <w:rPr>
          <w:rFonts w:ascii="Times New Roman" w:hAnsi="Times New Roman"/>
          <w:color w:val="000000" w:themeColor="text1"/>
          <w:sz w:val="28"/>
          <w:szCs w:val="28"/>
          <w:lang w:val="kk-KZ"/>
        </w:rPr>
        <w:t>21,2% құрады;</w:t>
      </w:r>
    </w:p>
    <w:p w14:paraId="3F0A29A2" w14:textId="20B2758A" w:rsidR="00DC3176" w:rsidRPr="00E13189" w:rsidRDefault="00665893" w:rsidP="00317210">
      <w:pPr>
        <w:pStyle w:val="a6"/>
        <w:numPr>
          <w:ilvl w:val="0"/>
          <w:numId w:val="10"/>
        </w:numPr>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bCs/>
          <w:color w:val="000000" w:themeColor="text1"/>
          <w:sz w:val="28"/>
          <w:szCs w:val="28"/>
          <w:lang w:val="kk-KZ"/>
        </w:rPr>
        <w:t>қиялын дамытып, шығармашылыққа баулу</w:t>
      </w:r>
      <w:r w:rsidRPr="00E13189">
        <w:rPr>
          <w:rFonts w:ascii="Times New Roman" w:hAnsi="Times New Roman"/>
          <w:color w:val="000000" w:themeColor="text1"/>
          <w:sz w:val="28"/>
          <w:szCs w:val="28"/>
          <w:lang w:val="kk-KZ"/>
        </w:rPr>
        <w:t xml:space="preserve"> «жалпы түрде мәселені тұжырымдауы» бойынша кездесу жиілігінің 0,27</w:t>
      </w:r>
      <w:r w:rsidR="00DC3176" w:rsidRPr="00E13189">
        <w:rPr>
          <w:rFonts w:ascii="Times New Roman" w:hAnsi="Times New Roman"/>
          <w:color w:val="000000" w:themeColor="text1"/>
          <w:sz w:val="28"/>
          <w:szCs w:val="28"/>
          <w:lang w:val="kk-KZ"/>
        </w:rPr>
        <w:t xml:space="preserve"> </w:t>
      </w:r>
      <w:r w:rsidRPr="00E13189">
        <w:rPr>
          <w:rFonts w:ascii="Times New Roman" w:hAnsi="Times New Roman"/>
          <w:color w:val="000000" w:themeColor="text1"/>
          <w:sz w:val="28"/>
          <w:szCs w:val="28"/>
          <w:lang w:val="kk-KZ"/>
        </w:rPr>
        <w:t>% - 21,4</w:t>
      </w:r>
      <w:r w:rsidR="00DC3176" w:rsidRPr="00E13189">
        <w:rPr>
          <w:rFonts w:ascii="Times New Roman" w:hAnsi="Times New Roman"/>
          <w:color w:val="000000" w:themeColor="text1"/>
          <w:sz w:val="28"/>
          <w:szCs w:val="28"/>
          <w:lang w:val="kk-KZ"/>
        </w:rPr>
        <w:t xml:space="preserve"> </w:t>
      </w:r>
      <w:r w:rsidRPr="00E13189">
        <w:rPr>
          <w:rFonts w:ascii="Times New Roman" w:hAnsi="Times New Roman"/>
          <w:color w:val="000000" w:themeColor="text1"/>
          <w:sz w:val="28"/>
          <w:szCs w:val="28"/>
          <w:lang w:val="kk-KZ"/>
        </w:rPr>
        <w:t>%</w:t>
      </w:r>
      <w:r w:rsidR="00DC3176" w:rsidRPr="00E13189">
        <w:rPr>
          <w:rFonts w:ascii="Times New Roman" w:hAnsi="Times New Roman"/>
          <w:color w:val="000000" w:themeColor="text1"/>
          <w:sz w:val="28"/>
          <w:szCs w:val="28"/>
          <w:lang w:val="kk-KZ"/>
        </w:rPr>
        <w:t xml:space="preserve"> </w:t>
      </w:r>
      <w:r w:rsidRPr="00E13189">
        <w:rPr>
          <w:rFonts w:ascii="Times New Roman" w:hAnsi="Times New Roman"/>
          <w:color w:val="000000" w:themeColor="text1"/>
          <w:sz w:val="28"/>
          <w:szCs w:val="28"/>
          <w:lang w:val="kk-KZ"/>
        </w:rPr>
        <w:t xml:space="preserve">құрайды. </w:t>
      </w:r>
    </w:p>
    <w:p w14:paraId="4CF7EB17" w14:textId="0C720D2E" w:rsidR="00665893" w:rsidRPr="00E13189" w:rsidRDefault="00665893" w:rsidP="00317210">
      <w:pPr>
        <w:pStyle w:val="a6"/>
        <w:pBdr>
          <w:bottom w:val="single" w:sz="4" w:space="31" w:color="FFFFFF"/>
        </w:pBdr>
        <w:tabs>
          <w:tab w:val="left" w:pos="993"/>
        </w:tabs>
        <w:spacing w:after="0" w:line="240" w:lineRule="auto"/>
        <w:ind w:left="0" w:firstLine="567"/>
        <w:jc w:val="both"/>
        <w:rPr>
          <w:rFonts w:ascii="Times New Roman" w:hAnsi="Times New Roman"/>
          <w:color w:val="000000" w:themeColor="text1"/>
          <w:sz w:val="28"/>
          <w:szCs w:val="28"/>
          <w:lang w:val="kk-KZ"/>
        </w:rPr>
      </w:pPr>
      <w:r w:rsidRPr="00E13189">
        <w:rPr>
          <w:rFonts w:ascii="Times New Roman" w:hAnsi="Times New Roman"/>
          <w:color w:val="000000" w:themeColor="text1"/>
          <w:sz w:val="28"/>
          <w:szCs w:val="28"/>
          <w:lang w:val="kk-KZ"/>
        </w:rPr>
        <w:t>Контент-талдау әдісі арқылы алынған мәліметтерді сараптасақ, арт-технология</w:t>
      </w:r>
      <w:r w:rsidR="00FC5388" w:rsidRPr="00E13189">
        <w:rPr>
          <w:rFonts w:ascii="Times New Roman" w:hAnsi="Times New Roman"/>
          <w:color w:val="000000" w:themeColor="text1"/>
          <w:sz w:val="28"/>
          <w:szCs w:val="28"/>
          <w:lang w:val="kk-KZ"/>
        </w:rPr>
        <w:t>н</w:t>
      </w:r>
      <w:r w:rsidRPr="00E13189">
        <w:rPr>
          <w:rFonts w:ascii="Times New Roman" w:hAnsi="Times New Roman"/>
          <w:color w:val="000000" w:themeColor="text1"/>
          <w:sz w:val="28"/>
          <w:szCs w:val="28"/>
          <w:lang w:val="kk-KZ"/>
        </w:rPr>
        <w:t>ы түсініп қабылдауларын және оны меңгеріп қабылдауға деген қызығушылықтары қалыптаст</w:t>
      </w:r>
      <w:r w:rsidR="00DC3176" w:rsidRPr="00E13189">
        <w:rPr>
          <w:rFonts w:ascii="Times New Roman" w:hAnsi="Times New Roman"/>
          <w:color w:val="000000" w:themeColor="text1"/>
          <w:sz w:val="28"/>
          <w:szCs w:val="28"/>
          <w:lang w:val="kk-KZ"/>
        </w:rPr>
        <w:t>ы</w:t>
      </w:r>
      <w:r w:rsidRPr="00E13189">
        <w:rPr>
          <w:rFonts w:ascii="Times New Roman" w:hAnsi="Times New Roman"/>
          <w:color w:val="000000" w:themeColor="text1"/>
          <w:sz w:val="28"/>
          <w:szCs w:val="28"/>
          <w:lang w:val="kk-KZ"/>
        </w:rPr>
        <w:t>рушы эксперименттен кейін орташадан жоғары көрсеткіштерін көрсетті.</w:t>
      </w:r>
    </w:p>
    <w:p w14:paraId="5E02B023" w14:textId="5095A922" w:rsidR="00665893" w:rsidRPr="00E13189" w:rsidRDefault="00665893" w:rsidP="00317210">
      <w:pPr>
        <w:pStyle w:val="a6"/>
        <w:pBdr>
          <w:bottom w:val="single" w:sz="4" w:space="31" w:color="FFFFFF"/>
        </w:pBdr>
        <w:tabs>
          <w:tab w:val="left" w:pos="993"/>
        </w:tabs>
        <w:spacing w:after="0" w:line="240" w:lineRule="auto"/>
        <w:ind w:left="0" w:firstLine="567"/>
        <w:jc w:val="both"/>
        <w:rPr>
          <w:rFonts w:ascii="Times New Roman" w:hAnsi="Times New Roman"/>
          <w:b/>
          <w:color w:val="000000" w:themeColor="text1"/>
          <w:sz w:val="28"/>
          <w:szCs w:val="28"/>
          <w:lang w:val="kk-KZ"/>
        </w:rPr>
      </w:pPr>
      <w:r w:rsidRPr="00E13189">
        <w:rPr>
          <w:rFonts w:ascii="Times New Roman" w:hAnsi="Times New Roman"/>
          <w:iCs/>
          <w:color w:val="000000" w:themeColor="text1"/>
          <w:sz w:val="28"/>
          <w:szCs w:val="28"/>
          <w:lang w:val="kk-KZ"/>
        </w:rPr>
        <w:t>Қалыптастырушы экспе</w:t>
      </w:r>
      <w:r w:rsidR="00DC3176" w:rsidRPr="00E13189">
        <w:rPr>
          <w:rFonts w:ascii="Times New Roman" w:hAnsi="Times New Roman"/>
          <w:iCs/>
          <w:color w:val="000000" w:themeColor="text1"/>
          <w:sz w:val="28"/>
          <w:szCs w:val="28"/>
          <w:lang w:val="kk-KZ"/>
        </w:rPr>
        <w:t>р</w:t>
      </w:r>
      <w:r w:rsidRPr="00E13189">
        <w:rPr>
          <w:rFonts w:ascii="Times New Roman" w:hAnsi="Times New Roman"/>
          <w:iCs/>
          <w:color w:val="000000" w:themeColor="text1"/>
          <w:sz w:val="28"/>
          <w:szCs w:val="28"/>
          <w:lang w:val="kk-KZ"/>
        </w:rPr>
        <w:t xml:space="preserve">именттің келесі </w:t>
      </w:r>
      <w:r w:rsidRPr="00E13189">
        <w:rPr>
          <w:rFonts w:ascii="Times New Roman" w:hAnsi="Times New Roman"/>
          <w:b/>
          <w:bCs/>
          <w:iCs/>
          <w:color w:val="000000" w:themeColor="text1"/>
          <w:sz w:val="28"/>
          <w:szCs w:val="28"/>
          <w:lang w:val="kk-KZ"/>
        </w:rPr>
        <w:t>мотивациялық-құңдылық компоненті</w:t>
      </w:r>
      <w:r w:rsidRPr="00E13189">
        <w:rPr>
          <w:rFonts w:ascii="Times New Roman" w:hAnsi="Times New Roman"/>
          <w:iCs/>
          <w:color w:val="000000" w:themeColor="text1"/>
          <w:sz w:val="28"/>
          <w:szCs w:val="28"/>
          <w:lang w:val="kk-KZ"/>
        </w:rPr>
        <w:t xml:space="preserve"> бойынша зерттеу кезеңінде С.А.</w:t>
      </w:r>
      <w:r w:rsidR="00DC3176" w:rsidRPr="00E13189">
        <w:rPr>
          <w:rFonts w:ascii="Times New Roman" w:hAnsi="Times New Roman"/>
          <w:iCs/>
          <w:color w:val="000000" w:themeColor="text1"/>
          <w:sz w:val="28"/>
          <w:szCs w:val="28"/>
          <w:lang w:val="kk-KZ"/>
        </w:rPr>
        <w:t xml:space="preserve"> </w:t>
      </w:r>
      <w:r w:rsidRPr="00E13189">
        <w:rPr>
          <w:rFonts w:ascii="Times New Roman" w:hAnsi="Times New Roman"/>
          <w:iCs/>
          <w:color w:val="000000" w:themeColor="text1"/>
          <w:sz w:val="28"/>
          <w:szCs w:val="28"/>
          <w:lang w:val="kk-KZ"/>
        </w:rPr>
        <w:t>Козлова, Т.А. Куликованың</w:t>
      </w:r>
      <w:r w:rsidRPr="00E13189">
        <w:rPr>
          <w:rFonts w:ascii="Times New Roman" w:hAnsi="Times New Roman"/>
          <w:i/>
          <w:iCs/>
          <w:color w:val="000000" w:themeColor="text1"/>
          <w:sz w:val="28"/>
          <w:szCs w:val="28"/>
          <w:lang w:val="kk-KZ"/>
        </w:rPr>
        <w:t xml:space="preserve"> </w:t>
      </w:r>
      <w:r w:rsidRPr="00E13189">
        <w:rPr>
          <w:rFonts w:ascii="Times New Roman" w:hAnsi="Times New Roman"/>
          <w:bCs/>
          <w:color w:val="000000" w:themeColor="text1"/>
          <w:sz w:val="28"/>
          <w:szCs w:val="28"/>
          <w:lang w:val="kk-KZ"/>
        </w:rPr>
        <w:t>мектепке дейінгі ұйым педагогтерінің кәсіби құзыреттілігін ан</w:t>
      </w:r>
      <w:r w:rsidR="00DC3176" w:rsidRPr="00E13189">
        <w:rPr>
          <w:rFonts w:ascii="Times New Roman" w:hAnsi="Times New Roman"/>
          <w:bCs/>
          <w:color w:val="000000" w:themeColor="text1"/>
          <w:sz w:val="28"/>
          <w:szCs w:val="28"/>
          <w:lang w:val="kk-KZ"/>
        </w:rPr>
        <w:t>ы</w:t>
      </w:r>
      <w:r w:rsidRPr="00E13189">
        <w:rPr>
          <w:rFonts w:ascii="Times New Roman" w:hAnsi="Times New Roman"/>
          <w:bCs/>
          <w:color w:val="000000" w:themeColor="text1"/>
          <w:sz w:val="28"/>
          <w:szCs w:val="28"/>
          <w:lang w:val="kk-KZ"/>
        </w:rPr>
        <w:t>қтауға арналған сауалнама қайтадан  жүргізілді. Көрсеткіштердің нәтижелері төмендегі кесте мен суреттерде көрсетілген.</w:t>
      </w:r>
    </w:p>
    <w:p w14:paraId="282C264D" w14:textId="77777777" w:rsidR="00665893" w:rsidRPr="00E13189" w:rsidRDefault="00665893" w:rsidP="009431CB">
      <w:pPr>
        <w:pStyle w:val="a6"/>
        <w:pBdr>
          <w:bottom w:val="single" w:sz="4" w:space="31" w:color="FFFFFF"/>
        </w:pBdr>
        <w:spacing w:after="0" w:line="240" w:lineRule="auto"/>
        <w:ind w:left="0" w:firstLine="708"/>
        <w:jc w:val="both"/>
        <w:rPr>
          <w:rFonts w:ascii="Times New Roman" w:hAnsi="Times New Roman"/>
          <w:b/>
          <w:color w:val="000000" w:themeColor="text1"/>
          <w:sz w:val="28"/>
          <w:szCs w:val="28"/>
          <w:lang w:val="kk-KZ"/>
        </w:rPr>
      </w:pPr>
    </w:p>
    <w:p w14:paraId="635CF1FF" w14:textId="77777777" w:rsidR="00317210" w:rsidRDefault="00317210" w:rsidP="009431CB">
      <w:pPr>
        <w:pStyle w:val="a6"/>
        <w:pBdr>
          <w:bottom w:val="single" w:sz="4" w:space="31" w:color="FFFFFF"/>
        </w:pBdr>
        <w:spacing w:after="0" w:line="240" w:lineRule="auto"/>
        <w:ind w:left="0" w:firstLine="708"/>
        <w:jc w:val="both"/>
        <w:rPr>
          <w:rFonts w:ascii="Times New Roman" w:hAnsi="Times New Roman"/>
          <w:bCs/>
          <w:color w:val="000000" w:themeColor="text1"/>
          <w:sz w:val="23"/>
          <w:szCs w:val="23"/>
          <w:lang w:val="kk-KZ"/>
        </w:rPr>
      </w:pPr>
      <w:r>
        <w:rPr>
          <w:rFonts w:ascii="Times New Roman" w:hAnsi="Times New Roman"/>
          <w:bCs/>
          <w:color w:val="000000" w:themeColor="text1"/>
          <w:sz w:val="23"/>
          <w:szCs w:val="23"/>
          <w:lang w:val="kk-KZ"/>
        </w:rPr>
        <w:br w:type="page"/>
      </w:r>
    </w:p>
    <w:p w14:paraId="0DDC50F6" w14:textId="0AA1522D" w:rsidR="00665893" w:rsidRPr="007F7C24" w:rsidRDefault="00665893" w:rsidP="00317210">
      <w:pPr>
        <w:pStyle w:val="a6"/>
        <w:pBdr>
          <w:bottom w:val="single" w:sz="4" w:space="31" w:color="FFFFFF"/>
        </w:pBdr>
        <w:spacing w:after="0" w:line="240" w:lineRule="auto"/>
        <w:ind w:left="0"/>
        <w:jc w:val="both"/>
        <w:rPr>
          <w:rFonts w:ascii="Times New Roman" w:hAnsi="Times New Roman"/>
          <w:bCs/>
          <w:color w:val="000000" w:themeColor="text1"/>
          <w:sz w:val="24"/>
          <w:szCs w:val="24"/>
          <w:lang w:val="kk-KZ"/>
        </w:rPr>
      </w:pPr>
      <w:r w:rsidRPr="007F7C24">
        <w:rPr>
          <w:rFonts w:ascii="Times New Roman" w:hAnsi="Times New Roman"/>
          <w:bCs/>
          <w:color w:val="000000" w:themeColor="text1"/>
          <w:sz w:val="24"/>
          <w:szCs w:val="24"/>
          <w:lang w:val="kk-KZ"/>
        </w:rPr>
        <w:lastRenderedPageBreak/>
        <w:t xml:space="preserve">Кесте </w:t>
      </w:r>
      <w:r w:rsidR="00C258D8" w:rsidRPr="007F7C24">
        <w:rPr>
          <w:rFonts w:ascii="Times New Roman" w:hAnsi="Times New Roman"/>
          <w:bCs/>
          <w:color w:val="000000" w:themeColor="text1"/>
          <w:sz w:val="24"/>
          <w:szCs w:val="24"/>
          <w:lang w:val="kk-KZ"/>
        </w:rPr>
        <w:t>3</w:t>
      </w:r>
      <w:r w:rsidR="00141919" w:rsidRPr="007F7C24">
        <w:rPr>
          <w:rFonts w:ascii="Times New Roman" w:hAnsi="Times New Roman"/>
          <w:bCs/>
          <w:color w:val="000000" w:themeColor="text1"/>
          <w:sz w:val="24"/>
          <w:szCs w:val="24"/>
          <w:lang w:val="kk-KZ"/>
        </w:rPr>
        <w:t>4</w:t>
      </w:r>
      <w:r w:rsidR="00317210" w:rsidRPr="007F7C24">
        <w:rPr>
          <w:rFonts w:ascii="Times New Roman" w:hAnsi="Times New Roman"/>
          <w:bCs/>
          <w:color w:val="000000" w:themeColor="text1"/>
          <w:sz w:val="24"/>
          <w:szCs w:val="24"/>
          <w:lang w:val="kk-KZ"/>
        </w:rPr>
        <w:t xml:space="preserve"> -</w:t>
      </w:r>
      <w:r w:rsidRPr="007F7C24">
        <w:rPr>
          <w:rFonts w:ascii="Times New Roman" w:hAnsi="Times New Roman"/>
          <w:bCs/>
          <w:color w:val="000000" w:themeColor="text1"/>
          <w:sz w:val="24"/>
          <w:szCs w:val="24"/>
          <w:lang w:val="kk-KZ"/>
        </w:rPr>
        <w:t xml:space="preserve"> Қалыптастырушы эксперименттке дейінгі және қалыптастырушы эксперименттен  кейінгі </w:t>
      </w:r>
      <w:r w:rsidRPr="007F7C24">
        <w:rPr>
          <w:rFonts w:ascii="Times New Roman" w:hAnsi="Times New Roman"/>
          <w:bCs/>
          <w:iCs/>
          <w:color w:val="000000" w:themeColor="text1"/>
          <w:sz w:val="24"/>
          <w:szCs w:val="24"/>
          <w:lang w:val="kk-KZ"/>
        </w:rPr>
        <w:t>С.А.Козлова, Т.А. Куликованың «</w:t>
      </w:r>
      <w:r w:rsidRPr="007F7C24">
        <w:rPr>
          <w:rFonts w:ascii="Times New Roman" w:hAnsi="Times New Roman"/>
          <w:bCs/>
          <w:color w:val="000000" w:themeColor="text1"/>
          <w:sz w:val="24"/>
          <w:szCs w:val="24"/>
          <w:lang w:val="kk-KZ"/>
        </w:rPr>
        <w:t xml:space="preserve">Мектепке дейінгі ұйым педагогтерінің кәсіби құзыреттілігін анықтау» сауалнамасы бойынша екі топ </w:t>
      </w:r>
      <w:r w:rsidR="00183785" w:rsidRPr="007F7C24">
        <w:rPr>
          <w:rFonts w:ascii="Times New Roman" w:hAnsi="Times New Roman"/>
          <w:bCs/>
          <w:color w:val="000000" w:themeColor="text1"/>
          <w:sz w:val="24"/>
          <w:szCs w:val="24"/>
          <w:lang w:val="kk-KZ"/>
        </w:rPr>
        <w:t>студенттерінің</w:t>
      </w:r>
      <w:r w:rsidRPr="007F7C24">
        <w:rPr>
          <w:rFonts w:ascii="Times New Roman" w:hAnsi="Times New Roman"/>
          <w:bCs/>
          <w:color w:val="000000" w:themeColor="text1"/>
          <w:sz w:val="24"/>
          <w:szCs w:val="24"/>
          <w:lang w:val="kk-KZ"/>
        </w:rPr>
        <w:t xml:space="preserve"> салыстырмалы пайыздық көрсеткіштері</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134"/>
        <w:gridCol w:w="2409"/>
        <w:gridCol w:w="993"/>
        <w:gridCol w:w="1134"/>
        <w:gridCol w:w="1418"/>
        <w:gridCol w:w="991"/>
      </w:tblGrid>
      <w:tr w:rsidR="00E13189" w:rsidRPr="00E13189" w14:paraId="287FDD87" w14:textId="77777777" w:rsidTr="00317210">
        <w:tc>
          <w:tcPr>
            <w:tcW w:w="1560" w:type="dxa"/>
            <w:vMerge w:val="restart"/>
            <w:tcBorders>
              <w:top w:val="single" w:sz="4" w:space="0" w:color="auto"/>
              <w:left w:val="single" w:sz="4" w:space="0" w:color="auto"/>
              <w:right w:val="single" w:sz="4" w:space="0" w:color="auto"/>
            </w:tcBorders>
          </w:tcPr>
          <w:p w14:paraId="581AB6DF"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Студенттер</w:t>
            </w:r>
          </w:p>
          <w:p w14:paraId="13E66A1F"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дің кәсіби құзыреттілік деңгейлері</w:t>
            </w:r>
          </w:p>
        </w:tc>
        <w:tc>
          <w:tcPr>
            <w:tcW w:w="4536" w:type="dxa"/>
            <w:gridSpan w:val="3"/>
            <w:tcBorders>
              <w:top w:val="single" w:sz="4" w:space="0" w:color="auto"/>
              <w:left w:val="single" w:sz="4" w:space="0" w:color="auto"/>
              <w:bottom w:val="single" w:sz="4" w:space="0" w:color="auto"/>
              <w:right w:val="single" w:sz="4" w:space="0" w:color="auto"/>
            </w:tcBorders>
            <w:hideMark/>
          </w:tcPr>
          <w:p w14:paraId="0981EA54" w14:textId="77777777" w:rsidR="00665893" w:rsidRPr="00317210" w:rsidRDefault="00665893" w:rsidP="00317210">
            <w:pPr>
              <w:pStyle w:val="aff0"/>
              <w:jc w:val="center"/>
              <w:rPr>
                <w:rFonts w:eastAsia="Calibri Light" w:cs="Times New Roman"/>
                <w:bCs/>
                <w:color w:val="000000" w:themeColor="text1"/>
                <w:lang w:val="kk-KZ"/>
              </w:rPr>
            </w:pPr>
            <w:r w:rsidRPr="00317210">
              <w:rPr>
                <w:rFonts w:eastAsia="Calibri Light" w:cs="Times New Roman"/>
                <w:bCs/>
                <w:color w:val="000000" w:themeColor="text1"/>
                <w:lang w:val="kk-KZ"/>
              </w:rPr>
              <w:t>Эксперименттік топ</w:t>
            </w:r>
          </w:p>
        </w:tc>
        <w:tc>
          <w:tcPr>
            <w:tcW w:w="3543" w:type="dxa"/>
            <w:gridSpan w:val="3"/>
            <w:tcBorders>
              <w:top w:val="single" w:sz="4" w:space="0" w:color="auto"/>
              <w:left w:val="single" w:sz="4" w:space="0" w:color="auto"/>
              <w:bottom w:val="single" w:sz="4" w:space="0" w:color="auto"/>
              <w:right w:val="single" w:sz="4" w:space="0" w:color="auto"/>
            </w:tcBorders>
            <w:hideMark/>
          </w:tcPr>
          <w:p w14:paraId="58073B6E" w14:textId="77777777" w:rsidR="00665893" w:rsidRPr="00317210" w:rsidRDefault="00665893" w:rsidP="00317210">
            <w:pPr>
              <w:pStyle w:val="aff0"/>
              <w:jc w:val="center"/>
              <w:rPr>
                <w:rFonts w:eastAsia="Calibri Light" w:cs="Times New Roman"/>
                <w:bCs/>
                <w:color w:val="000000" w:themeColor="text1"/>
                <w:lang w:val="kk-KZ"/>
              </w:rPr>
            </w:pPr>
            <w:r w:rsidRPr="00317210">
              <w:rPr>
                <w:rFonts w:eastAsia="Calibri Light" w:cs="Times New Roman"/>
                <w:bCs/>
                <w:color w:val="000000" w:themeColor="text1"/>
                <w:lang w:val="kk-KZ"/>
              </w:rPr>
              <w:t>Бақылау тобы</w:t>
            </w:r>
          </w:p>
        </w:tc>
      </w:tr>
      <w:tr w:rsidR="00E13189" w:rsidRPr="00E13189" w14:paraId="485BEF83" w14:textId="77777777" w:rsidTr="00317210">
        <w:tc>
          <w:tcPr>
            <w:tcW w:w="1560" w:type="dxa"/>
            <w:vMerge/>
            <w:tcBorders>
              <w:left w:val="single" w:sz="4" w:space="0" w:color="auto"/>
              <w:bottom w:val="single" w:sz="4" w:space="0" w:color="auto"/>
              <w:right w:val="single" w:sz="4" w:space="0" w:color="auto"/>
            </w:tcBorders>
            <w:hideMark/>
          </w:tcPr>
          <w:p w14:paraId="4C625377"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7328EABF"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pacing w:val="-1"/>
                <w:sz w:val="24"/>
                <w:szCs w:val="24"/>
                <w:lang w:val="kk-KZ"/>
              </w:rPr>
            </w:pPr>
            <w:r w:rsidRPr="00317210">
              <w:rPr>
                <w:rFonts w:ascii="Times New Roman" w:hAnsi="Times New Roman" w:cs="Times New Roman"/>
                <w:bCs/>
                <w:color w:val="000000" w:themeColor="text1"/>
                <w:spacing w:val="-1"/>
                <w:sz w:val="24"/>
                <w:szCs w:val="24"/>
                <w:lang w:val="kk-KZ"/>
              </w:rPr>
              <w:t>Қалып</w:t>
            </w:r>
          </w:p>
          <w:p w14:paraId="03C29E85"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pacing w:val="-1"/>
                <w:sz w:val="24"/>
                <w:szCs w:val="24"/>
                <w:lang w:val="kk-KZ"/>
              </w:rPr>
              <w:t>тастырушы эксп дейінгі</w:t>
            </w:r>
          </w:p>
        </w:tc>
        <w:tc>
          <w:tcPr>
            <w:tcW w:w="2409" w:type="dxa"/>
            <w:tcBorders>
              <w:top w:val="single" w:sz="4" w:space="0" w:color="auto"/>
              <w:left w:val="single" w:sz="4" w:space="0" w:color="auto"/>
              <w:bottom w:val="single" w:sz="4" w:space="0" w:color="auto"/>
              <w:right w:val="single" w:sz="4" w:space="0" w:color="auto"/>
            </w:tcBorders>
            <w:hideMark/>
          </w:tcPr>
          <w:p w14:paraId="5C4814FA"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pacing w:val="-1"/>
                <w:sz w:val="24"/>
                <w:szCs w:val="24"/>
                <w:lang w:val="kk-KZ"/>
              </w:rPr>
              <w:t>Қалыптастырушы эксп кейінгі</w:t>
            </w:r>
          </w:p>
        </w:tc>
        <w:tc>
          <w:tcPr>
            <w:tcW w:w="993" w:type="dxa"/>
            <w:tcBorders>
              <w:top w:val="single" w:sz="4" w:space="0" w:color="auto"/>
              <w:left w:val="single" w:sz="4" w:space="0" w:color="auto"/>
              <w:bottom w:val="single" w:sz="4" w:space="0" w:color="auto"/>
              <w:right w:val="single" w:sz="4" w:space="0" w:color="auto"/>
            </w:tcBorders>
            <w:hideMark/>
          </w:tcPr>
          <w:p w14:paraId="5459B1A8"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Айырма</w:t>
            </w:r>
          </w:p>
          <w:p w14:paraId="10015705"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шылығы</w:t>
            </w:r>
          </w:p>
        </w:tc>
        <w:tc>
          <w:tcPr>
            <w:tcW w:w="1134" w:type="dxa"/>
            <w:tcBorders>
              <w:top w:val="single" w:sz="4" w:space="0" w:color="auto"/>
              <w:left w:val="single" w:sz="4" w:space="0" w:color="auto"/>
              <w:bottom w:val="single" w:sz="4" w:space="0" w:color="auto"/>
              <w:right w:val="single" w:sz="4" w:space="0" w:color="auto"/>
            </w:tcBorders>
            <w:hideMark/>
          </w:tcPr>
          <w:p w14:paraId="1E741E41"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pacing w:val="-1"/>
                <w:sz w:val="24"/>
                <w:szCs w:val="24"/>
                <w:lang w:val="kk-KZ"/>
              </w:rPr>
            </w:pPr>
            <w:r w:rsidRPr="00317210">
              <w:rPr>
                <w:rFonts w:ascii="Times New Roman" w:hAnsi="Times New Roman" w:cs="Times New Roman"/>
                <w:bCs/>
                <w:color w:val="000000" w:themeColor="text1"/>
                <w:spacing w:val="-1"/>
                <w:sz w:val="24"/>
                <w:szCs w:val="24"/>
                <w:lang w:val="kk-KZ"/>
              </w:rPr>
              <w:t>Қалып</w:t>
            </w:r>
          </w:p>
          <w:p w14:paraId="67B9695F"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pacing w:val="-1"/>
                <w:sz w:val="24"/>
                <w:szCs w:val="24"/>
                <w:lang w:val="kk-KZ"/>
              </w:rPr>
              <w:t>тастырушы эксп дейінгі</w:t>
            </w:r>
          </w:p>
        </w:tc>
        <w:tc>
          <w:tcPr>
            <w:tcW w:w="1418" w:type="dxa"/>
            <w:tcBorders>
              <w:top w:val="single" w:sz="4" w:space="0" w:color="auto"/>
              <w:left w:val="single" w:sz="4" w:space="0" w:color="auto"/>
              <w:bottom w:val="single" w:sz="4" w:space="0" w:color="auto"/>
              <w:right w:val="single" w:sz="4" w:space="0" w:color="auto"/>
            </w:tcBorders>
            <w:hideMark/>
          </w:tcPr>
          <w:p w14:paraId="4F0C3F79"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pacing w:val="-1"/>
                <w:sz w:val="24"/>
                <w:szCs w:val="24"/>
                <w:lang w:val="kk-KZ"/>
              </w:rPr>
            </w:pPr>
            <w:r w:rsidRPr="00317210">
              <w:rPr>
                <w:rFonts w:ascii="Times New Roman" w:hAnsi="Times New Roman" w:cs="Times New Roman"/>
                <w:bCs/>
                <w:color w:val="000000" w:themeColor="text1"/>
                <w:spacing w:val="-1"/>
                <w:sz w:val="24"/>
                <w:szCs w:val="24"/>
                <w:lang w:val="kk-KZ"/>
              </w:rPr>
              <w:t>Қалыптас</w:t>
            </w:r>
          </w:p>
          <w:p w14:paraId="23EBD642"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pacing w:val="-1"/>
                <w:sz w:val="24"/>
                <w:szCs w:val="24"/>
                <w:lang w:val="kk-KZ"/>
              </w:rPr>
              <w:t>тырушы эксп кейінгі</w:t>
            </w:r>
          </w:p>
        </w:tc>
        <w:tc>
          <w:tcPr>
            <w:tcW w:w="991" w:type="dxa"/>
            <w:tcBorders>
              <w:top w:val="single" w:sz="4" w:space="0" w:color="auto"/>
              <w:left w:val="single" w:sz="4" w:space="0" w:color="auto"/>
              <w:bottom w:val="single" w:sz="4" w:space="0" w:color="auto"/>
              <w:right w:val="single" w:sz="4" w:space="0" w:color="auto"/>
            </w:tcBorders>
            <w:hideMark/>
          </w:tcPr>
          <w:p w14:paraId="29875887"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Айырмашылығы</w:t>
            </w:r>
          </w:p>
        </w:tc>
      </w:tr>
      <w:tr w:rsidR="00E13189" w:rsidRPr="00E13189" w14:paraId="251FADCF" w14:textId="77777777" w:rsidTr="00317210">
        <w:tc>
          <w:tcPr>
            <w:tcW w:w="1560" w:type="dxa"/>
            <w:tcBorders>
              <w:top w:val="single" w:sz="4" w:space="0" w:color="auto"/>
              <w:left w:val="single" w:sz="4" w:space="0" w:color="auto"/>
              <w:bottom w:val="single" w:sz="4" w:space="0" w:color="auto"/>
              <w:right w:val="single" w:sz="4" w:space="0" w:color="auto"/>
            </w:tcBorders>
            <w:hideMark/>
          </w:tcPr>
          <w:p w14:paraId="0A003E79"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pacing w:val="-1"/>
                <w:sz w:val="24"/>
                <w:szCs w:val="24"/>
                <w:lang w:val="kk-KZ"/>
              </w:rPr>
              <w:t>Жоғары</w:t>
            </w:r>
          </w:p>
        </w:tc>
        <w:tc>
          <w:tcPr>
            <w:tcW w:w="1134" w:type="dxa"/>
            <w:tcBorders>
              <w:top w:val="single" w:sz="4" w:space="0" w:color="auto"/>
              <w:left w:val="single" w:sz="4" w:space="0" w:color="auto"/>
              <w:bottom w:val="single" w:sz="4" w:space="0" w:color="auto"/>
              <w:right w:val="single" w:sz="4" w:space="0" w:color="auto"/>
            </w:tcBorders>
          </w:tcPr>
          <w:p w14:paraId="46695F2E" w14:textId="77777777" w:rsidR="00665893" w:rsidRPr="00317210" w:rsidRDefault="00665893" w:rsidP="00317210">
            <w:pPr>
              <w:pStyle w:val="aff0"/>
              <w:rPr>
                <w:rFonts w:cs="Times New Roman"/>
                <w:bCs/>
                <w:color w:val="000000" w:themeColor="text1"/>
                <w:lang w:val="kk-KZ"/>
              </w:rPr>
            </w:pPr>
            <w:r w:rsidRPr="00317210">
              <w:rPr>
                <w:rFonts w:cs="Times New Roman"/>
                <w:bCs/>
                <w:color w:val="000000" w:themeColor="text1"/>
                <w:lang w:val="kk-KZ"/>
              </w:rPr>
              <w:t>8(11%)</w:t>
            </w:r>
          </w:p>
        </w:tc>
        <w:tc>
          <w:tcPr>
            <w:tcW w:w="2409" w:type="dxa"/>
            <w:tcBorders>
              <w:top w:val="single" w:sz="4" w:space="0" w:color="auto"/>
              <w:left w:val="single" w:sz="4" w:space="0" w:color="auto"/>
              <w:bottom w:val="single" w:sz="4" w:space="0" w:color="auto"/>
              <w:right w:val="single" w:sz="4" w:space="0" w:color="auto"/>
            </w:tcBorders>
            <w:hideMark/>
          </w:tcPr>
          <w:p w14:paraId="53753C87"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28 (41,8℅)</w:t>
            </w:r>
          </w:p>
        </w:tc>
        <w:tc>
          <w:tcPr>
            <w:tcW w:w="993" w:type="dxa"/>
            <w:tcBorders>
              <w:top w:val="single" w:sz="4" w:space="0" w:color="auto"/>
              <w:left w:val="single" w:sz="4" w:space="0" w:color="auto"/>
              <w:bottom w:val="single" w:sz="4" w:space="0" w:color="auto"/>
              <w:right w:val="single" w:sz="4" w:space="0" w:color="auto"/>
            </w:tcBorders>
            <w:hideMark/>
          </w:tcPr>
          <w:p w14:paraId="539FF88F"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20</w:t>
            </w:r>
          </w:p>
        </w:tc>
        <w:tc>
          <w:tcPr>
            <w:tcW w:w="1134" w:type="dxa"/>
            <w:tcBorders>
              <w:top w:val="single" w:sz="4" w:space="0" w:color="auto"/>
              <w:left w:val="single" w:sz="4" w:space="0" w:color="auto"/>
              <w:bottom w:val="single" w:sz="4" w:space="0" w:color="auto"/>
              <w:right w:val="single" w:sz="4" w:space="0" w:color="auto"/>
            </w:tcBorders>
            <w:hideMark/>
          </w:tcPr>
          <w:p w14:paraId="3B0F66E8"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11 (17℅)</w:t>
            </w:r>
          </w:p>
        </w:tc>
        <w:tc>
          <w:tcPr>
            <w:tcW w:w="1418" w:type="dxa"/>
            <w:tcBorders>
              <w:top w:val="single" w:sz="4" w:space="0" w:color="auto"/>
              <w:left w:val="single" w:sz="4" w:space="0" w:color="auto"/>
              <w:bottom w:val="single" w:sz="4" w:space="0" w:color="auto"/>
              <w:right w:val="single" w:sz="4" w:space="0" w:color="auto"/>
            </w:tcBorders>
            <w:hideMark/>
          </w:tcPr>
          <w:p w14:paraId="58EBADC4"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14 (21,6℅)</w:t>
            </w:r>
          </w:p>
        </w:tc>
        <w:tc>
          <w:tcPr>
            <w:tcW w:w="991" w:type="dxa"/>
            <w:tcBorders>
              <w:top w:val="single" w:sz="4" w:space="0" w:color="auto"/>
              <w:left w:val="single" w:sz="4" w:space="0" w:color="auto"/>
              <w:bottom w:val="single" w:sz="4" w:space="0" w:color="auto"/>
              <w:right w:val="single" w:sz="4" w:space="0" w:color="auto"/>
            </w:tcBorders>
            <w:hideMark/>
          </w:tcPr>
          <w:p w14:paraId="64763016"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3</w:t>
            </w:r>
          </w:p>
        </w:tc>
      </w:tr>
      <w:tr w:rsidR="00E13189" w:rsidRPr="00E13189" w14:paraId="437FF6B0" w14:textId="77777777" w:rsidTr="00317210">
        <w:tc>
          <w:tcPr>
            <w:tcW w:w="1560" w:type="dxa"/>
            <w:tcBorders>
              <w:top w:val="single" w:sz="4" w:space="0" w:color="auto"/>
              <w:left w:val="single" w:sz="4" w:space="0" w:color="auto"/>
              <w:bottom w:val="single" w:sz="4" w:space="0" w:color="auto"/>
              <w:right w:val="single" w:sz="4" w:space="0" w:color="auto"/>
            </w:tcBorders>
            <w:hideMark/>
          </w:tcPr>
          <w:p w14:paraId="4B5BB4AB"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pacing w:val="-1"/>
                <w:sz w:val="24"/>
                <w:szCs w:val="24"/>
                <w:lang w:val="kk-KZ"/>
              </w:rPr>
              <w:t>Орташа</w:t>
            </w:r>
          </w:p>
        </w:tc>
        <w:tc>
          <w:tcPr>
            <w:tcW w:w="1134" w:type="dxa"/>
            <w:tcBorders>
              <w:top w:val="single" w:sz="4" w:space="0" w:color="auto"/>
              <w:left w:val="single" w:sz="4" w:space="0" w:color="auto"/>
              <w:bottom w:val="single" w:sz="4" w:space="0" w:color="auto"/>
              <w:right w:val="single" w:sz="4" w:space="0" w:color="auto"/>
            </w:tcBorders>
          </w:tcPr>
          <w:p w14:paraId="182ECF21" w14:textId="77777777" w:rsidR="00665893" w:rsidRPr="00317210" w:rsidRDefault="00665893" w:rsidP="00317210">
            <w:pPr>
              <w:pStyle w:val="aff0"/>
              <w:rPr>
                <w:rFonts w:cs="Times New Roman"/>
                <w:bCs/>
                <w:color w:val="000000" w:themeColor="text1"/>
                <w:lang w:val="kk-KZ"/>
              </w:rPr>
            </w:pPr>
            <w:r w:rsidRPr="00317210">
              <w:rPr>
                <w:rFonts w:cs="Times New Roman"/>
                <w:bCs/>
                <w:color w:val="000000" w:themeColor="text1"/>
                <w:lang w:val="kk-KZ"/>
              </w:rPr>
              <w:t>26(39%)</w:t>
            </w:r>
          </w:p>
        </w:tc>
        <w:tc>
          <w:tcPr>
            <w:tcW w:w="2409" w:type="dxa"/>
            <w:tcBorders>
              <w:top w:val="single" w:sz="4" w:space="0" w:color="auto"/>
              <w:left w:val="single" w:sz="4" w:space="0" w:color="auto"/>
              <w:bottom w:val="single" w:sz="4" w:space="0" w:color="auto"/>
              <w:right w:val="single" w:sz="4" w:space="0" w:color="auto"/>
            </w:tcBorders>
            <w:hideMark/>
          </w:tcPr>
          <w:p w14:paraId="56CCD1A5"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29(4 Болашақ мектепке дейінгі ұйым педагогтерінің кәсіби құзыреттілігін арт-технология арқылы дамытудың әдістемесі ℅)</w:t>
            </w:r>
          </w:p>
        </w:tc>
        <w:tc>
          <w:tcPr>
            <w:tcW w:w="993" w:type="dxa"/>
            <w:tcBorders>
              <w:top w:val="single" w:sz="4" w:space="0" w:color="auto"/>
              <w:left w:val="single" w:sz="4" w:space="0" w:color="auto"/>
              <w:bottom w:val="single" w:sz="4" w:space="0" w:color="auto"/>
              <w:right w:val="single" w:sz="4" w:space="0" w:color="auto"/>
            </w:tcBorders>
            <w:hideMark/>
          </w:tcPr>
          <w:p w14:paraId="0A938AAD"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3</w:t>
            </w:r>
          </w:p>
        </w:tc>
        <w:tc>
          <w:tcPr>
            <w:tcW w:w="1134" w:type="dxa"/>
            <w:tcBorders>
              <w:top w:val="single" w:sz="4" w:space="0" w:color="auto"/>
              <w:left w:val="single" w:sz="4" w:space="0" w:color="auto"/>
              <w:bottom w:val="single" w:sz="4" w:space="0" w:color="auto"/>
              <w:right w:val="single" w:sz="4" w:space="0" w:color="auto"/>
            </w:tcBorders>
            <w:hideMark/>
          </w:tcPr>
          <w:p w14:paraId="593BB942"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24 (37℅)</w:t>
            </w:r>
          </w:p>
        </w:tc>
        <w:tc>
          <w:tcPr>
            <w:tcW w:w="1418" w:type="dxa"/>
            <w:tcBorders>
              <w:top w:val="single" w:sz="4" w:space="0" w:color="auto"/>
              <w:left w:val="single" w:sz="4" w:space="0" w:color="auto"/>
              <w:bottom w:val="single" w:sz="4" w:space="0" w:color="auto"/>
              <w:right w:val="single" w:sz="4" w:space="0" w:color="auto"/>
            </w:tcBorders>
            <w:hideMark/>
          </w:tcPr>
          <w:p w14:paraId="633EEB79"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25 (38,4℅)</w:t>
            </w:r>
          </w:p>
        </w:tc>
        <w:tc>
          <w:tcPr>
            <w:tcW w:w="991" w:type="dxa"/>
            <w:tcBorders>
              <w:top w:val="single" w:sz="4" w:space="0" w:color="auto"/>
              <w:left w:val="single" w:sz="4" w:space="0" w:color="auto"/>
              <w:bottom w:val="single" w:sz="4" w:space="0" w:color="auto"/>
              <w:right w:val="single" w:sz="4" w:space="0" w:color="auto"/>
            </w:tcBorders>
            <w:hideMark/>
          </w:tcPr>
          <w:p w14:paraId="7FDC5A45"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w:t>
            </w:r>
          </w:p>
        </w:tc>
      </w:tr>
      <w:tr w:rsidR="00E13189" w:rsidRPr="00E13189" w14:paraId="2E70DFE2" w14:textId="77777777" w:rsidTr="00317210">
        <w:tc>
          <w:tcPr>
            <w:tcW w:w="1560" w:type="dxa"/>
            <w:tcBorders>
              <w:top w:val="single" w:sz="4" w:space="0" w:color="auto"/>
              <w:left w:val="single" w:sz="4" w:space="0" w:color="auto"/>
              <w:bottom w:val="single" w:sz="4" w:space="0" w:color="auto"/>
              <w:right w:val="single" w:sz="4" w:space="0" w:color="auto"/>
            </w:tcBorders>
            <w:hideMark/>
          </w:tcPr>
          <w:p w14:paraId="1F278DE3" w14:textId="77777777" w:rsidR="00665893" w:rsidRPr="00317210" w:rsidRDefault="00665893" w:rsidP="00317210">
            <w:pPr>
              <w:widowControl w:val="0"/>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Төмен</w:t>
            </w:r>
          </w:p>
        </w:tc>
        <w:tc>
          <w:tcPr>
            <w:tcW w:w="1134" w:type="dxa"/>
            <w:tcBorders>
              <w:top w:val="single" w:sz="4" w:space="0" w:color="auto"/>
              <w:left w:val="single" w:sz="4" w:space="0" w:color="auto"/>
              <w:bottom w:val="single" w:sz="4" w:space="0" w:color="auto"/>
              <w:right w:val="single" w:sz="4" w:space="0" w:color="auto"/>
            </w:tcBorders>
          </w:tcPr>
          <w:p w14:paraId="4B7B1009" w14:textId="77777777" w:rsidR="00665893" w:rsidRPr="00317210" w:rsidRDefault="00665893" w:rsidP="00317210">
            <w:pPr>
              <w:pStyle w:val="aff0"/>
              <w:jc w:val="center"/>
              <w:rPr>
                <w:rFonts w:cs="Times New Roman"/>
                <w:bCs/>
                <w:color w:val="000000" w:themeColor="text1"/>
                <w:lang w:val="kk-KZ"/>
              </w:rPr>
            </w:pPr>
            <w:r w:rsidRPr="00317210">
              <w:rPr>
                <w:rFonts w:cs="Times New Roman"/>
                <w:bCs/>
                <w:color w:val="000000" w:themeColor="text1"/>
                <w:lang w:val="kk-KZ"/>
              </w:rPr>
              <w:t>33(50%)</w:t>
            </w:r>
          </w:p>
        </w:tc>
        <w:tc>
          <w:tcPr>
            <w:tcW w:w="2409" w:type="dxa"/>
            <w:tcBorders>
              <w:top w:val="single" w:sz="4" w:space="0" w:color="auto"/>
              <w:left w:val="single" w:sz="4" w:space="0" w:color="auto"/>
              <w:bottom w:val="single" w:sz="4" w:space="0" w:color="auto"/>
              <w:right w:val="single" w:sz="4" w:space="0" w:color="auto"/>
            </w:tcBorders>
            <w:hideMark/>
          </w:tcPr>
          <w:p w14:paraId="4B23098D"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10 (15℅)</w:t>
            </w:r>
          </w:p>
        </w:tc>
        <w:tc>
          <w:tcPr>
            <w:tcW w:w="993" w:type="dxa"/>
            <w:tcBorders>
              <w:top w:val="single" w:sz="4" w:space="0" w:color="auto"/>
              <w:left w:val="single" w:sz="4" w:space="0" w:color="auto"/>
              <w:bottom w:val="single" w:sz="4" w:space="0" w:color="auto"/>
              <w:right w:val="single" w:sz="4" w:space="0" w:color="auto"/>
            </w:tcBorders>
            <w:hideMark/>
          </w:tcPr>
          <w:p w14:paraId="1A324FB9"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-23</w:t>
            </w:r>
          </w:p>
        </w:tc>
        <w:tc>
          <w:tcPr>
            <w:tcW w:w="1134" w:type="dxa"/>
            <w:tcBorders>
              <w:top w:val="single" w:sz="4" w:space="0" w:color="auto"/>
              <w:left w:val="single" w:sz="4" w:space="0" w:color="auto"/>
              <w:bottom w:val="single" w:sz="4" w:space="0" w:color="auto"/>
              <w:right w:val="single" w:sz="4" w:space="0" w:color="auto"/>
            </w:tcBorders>
            <w:hideMark/>
          </w:tcPr>
          <w:p w14:paraId="17293C75"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30 (46℅)</w:t>
            </w:r>
          </w:p>
        </w:tc>
        <w:tc>
          <w:tcPr>
            <w:tcW w:w="1418" w:type="dxa"/>
            <w:tcBorders>
              <w:top w:val="single" w:sz="4" w:space="0" w:color="auto"/>
              <w:left w:val="single" w:sz="4" w:space="0" w:color="auto"/>
              <w:bottom w:val="single" w:sz="4" w:space="0" w:color="auto"/>
              <w:right w:val="single" w:sz="4" w:space="0" w:color="auto"/>
            </w:tcBorders>
            <w:hideMark/>
          </w:tcPr>
          <w:p w14:paraId="24011C96"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26 (40℅)</w:t>
            </w:r>
          </w:p>
        </w:tc>
        <w:tc>
          <w:tcPr>
            <w:tcW w:w="991" w:type="dxa"/>
            <w:tcBorders>
              <w:top w:val="single" w:sz="4" w:space="0" w:color="auto"/>
              <w:left w:val="single" w:sz="4" w:space="0" w:color="auto"/>
              <w:bottom w:val="single" w:sz="4" w:space="0" w:color="auto"/>
              <w:right w:val="single" w:sz="4" w:space="0" w:color="auto"/>
            </w:tcBorders>
            <w:hideMark/>
          </w:tcPr>
          <w:p w14:paraId="59B2764A" w14:textId="77777777" w:rsidR="00665893" w:rsidRPr="00317210" w:rsidRDefault="00665893" w:rsidP="00317210">
            <w:pPr>
              <w:tabs>
                <w:tab w:val="left" w:pos="-1134"/>
                <w:tab w:val="left" w:pos="142"/>
                <w:tab w:val="left" w:pos="426"/>
                <w:tab w:val="left" w:pos="993"/>
              </w:tabs>
              <w:spacing w:after="0" w:line="240" w:lineRule="auto"/>
              <w:rPr>
                <w:rFonts w:ascii="Times New Roman" w:hAnsi="Times New Roman" w:cs="Times New Roman"/>
                <w:bCs/>
                <w:color w:val="000000" w:themeColor="text1"/>
                <w:sz w:val="24"/>
                <w:szCs w:val="24"/>
                <w:lang w:val="kk-KZ"/>
              </w:rPr>
            </w:pPr>
            <w:r w:rsidRPr="00317210">
              <w:rPr>
                <w:rFonts w:ascii="Times New Roman" w:hAnsi="Times New Roman" w:cs="Times New Roman"/>
                <w:bCs/>
                <w:color w:val="000000" w:themeColor="text1"/>
                <w:sz w:val="24"/>
                <w:szCs w:val="24"/>
                <w:lang w:val="kk-KZ"/>
              </w:rPr>
              <w:t>-4</w:t>
            </w:r>
          </w:p>
        </w:tc>
      </w:tr>
    </w:tbl>
    <w:p w14:paraId="3B49A344" w14:textId="77777777" w:rsidR="00665893" w:rsidRPr="00E13189" w:rsidRDefault="00665893" w:rsidP="009431CB">
      <w:pPr>
        <w:spacing w:line="240" w:lineRule="auto"/>
        <w:ind w:firstLine="284"/>
        <w:jc w:val="both"/>
        <w:rPr>
          <w:rFonts w:ascii="Times New Roman" w:hAnsi="Times New Roman" w:cs="Times New Roman"/>
          <w:color w:val="000000" w:themeColor="text1"/>
          <w:sz w:val="28"/>
          <w:szCs w:val="28"/>
          <w:lang w:val="kk-KZ"/>
        </w:rPr>
      </w:pPr>
    </w:p>
    <w:p w14:paraId="13092A18" w14:textId="77777777" w:rsidR="00665893" w:rsidRPr="00E13189" w:rsidRDefault="00665893" w:rsidP="00317210">
      <w:pPr>
        <w:spacing w:line="240" w:lineRule="auto"/>
        <w:jc w:val="center"/>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sz w:val="28"/>
          <w:szCs w:val="28"/>
          <w:lang w:val="kk-KZ"/>
        </w:rPr>
        <w:drawing>
          <wp:inline distT="0" distB="0" distL="0" distR="0" wp14:anchorId="14337098" wp14:editId="14732BAC">
            <wp:extent cx="5486400" cy="3200400"/>
            <wp:effectExtent l="0" t="0" r="19050" b="19050"/>
            <wp:docPr id="28"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1A08BA5" w14:textId="4401FFA0" w:rsidR="00665893" w:rsidRPr="007F7C24" w:rsidRDefault="00665893" w:rsidP="00317210">
      <w:pPr>
        <w:spacing w:after="0" w:line="240" w:lineRule="auto"/>
        <w:jc w:val="center"/>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t xml:space="preserve">Сурет </w:t>
      </w:r>
      <w:r w:rsidR="00C258D8" w:rsidRPr="007F7C24">
        <w:rPr>
          <w:rFonts w:ascii="Times New Roman" w:hAnsi="Times New Roman" w:cs="Times New Roman"/>
          <w:bCs/>
          <w:color w:val="000000" w:themeColor="text1"/>
          <w:sz w:val="24"/>
          <w:szCs w:val="24"/>
          <w:lang w:val="kk-KZ"/>
        </w:rPr>
        <w:t>3</w:t>
      </w:r>
      <w:r w:rsidR="00DB0C9A" w:rsidRPr="007F7C24">
        <w:rPr>
          <w:rFonts w:ascii="Times New Roman" w:hAnsi="Times New Roman" w:cs="Times New Roman"/>
          <w:bCs/>
          <w:color w:val="000000" w:themeColor="text1"/>
          <w:sz w:val="24"/>
          <w:szCs w:val="24"/>
          <w:lang w:val="kk-KZ"/>
        </w:rPr>
        <w:t>1</w:t>
      </w:r>
      <w:r w:rsidRPr="007F7C24">
        <w:rPr>
          <w:rFonts w:ascii="Times New Roman" w:hAnsi="Times New Roman" w:cs="Times New Roman"/>
          <w:bCs/>
          <w:color w:val="000000" w:themeColor="text1"/>
          <w:sz w:val="24"/>
          <w:szCs w:val="24"/>
          <w:lang w:val="kk-KZ"/>
        </w:rPr>
        <w:t xml:space="preserve"> </w:t>
      </w:r>
      <w:r w:rsidR="00317210" w:rsidRPr="007F7C24">
        <w:rPr>
          <w:rFonts w:ascii="Times New Roman" w:hAnsi="Times New Roman" w:cs="Times New Roman"/>
          <w:bCs/>
          <w:color w:val="000000" w:themeColor="text1"/>
          <w:sz w:val="24"/>
          <w:szCs w:val="24"/>
          <w:lang w:val="kk-KZ"/>
        </w:rPr>
        <w:t xml:space="preserve"> -  </w:t>
      </w:r>
      <w:r w:rsidRPr="007F7C24">
        <w:rPr>
          <w:rFonts w:ascii="Times New Roman" w:hAnsi="Times New Roman" w:cs="Times New Roman"/>
          <w:bCs/>
          <w:color w:val="000000" w:themeColor="text1"/>
          <w:sz w:val="24"/>
          <w:szCs w:val="24"/>
          <w:lang w:val="kk-KZ"/>
        </w:rPr>
        <w:t xml:space="preserve">Қалыптастырушы эксперименттке дейінгі және қалыптастырушы эксперименттен кейінгі </w:t>
      </w:r>
      <w:r w:rsidRPr="007F7C24">
        <w:rPr>
          <w:rFonts w:ascii="Times New Roman" w:hAnsi="Times New Roman" w:cs="Times New Roman"/>
          <w:bCs/>
          <w:iCs/>
          <w:color w:val="000000" w:themeColor="text1"/>
          <w:sz w:val="24"/>
          <w:szCs w:val="24"/>
          <w:lang w:val="kk-KZ"/>
        </w:rPr>
        <w:t>С.А.</w:t>
      </w:r>
      <w:r w:rsidR="00825FB4" w:rsidRPr="007F7C24">
        <w:rPr>
          <w:rFonts w:ascii="Times New Roman" w:hAnsi="Times New Roman" w:cs="Times New Roman"/>
          <w:bCs/>
          <w:iCs/>
          <w:color w:val="000000" w:themeColor="text1"/>
          <w:sz w:val="24"/>
          <w:szCs w:val="24"/>
          <w:lang w:val="kk-KZ"/>
        </w:rPr>
        <w:t xml:space="preserve"> </w:t>
      </w:r>
      <w:r w:rsidRPr="007F7C24">
        <w:rPr>
          <w:rFonts w:ascii="Times New Roman" w:hAnsi="Times New Roman" w:cs="Times New Roman"/>
          <w:bCs/>
          <w:iCs/>
          <w:color w:val="000000" w:themeColor="text1"/>
          <w:sz w:val="24"/>
          <w:szCs w:val="24"/>
          <w:lang w:val="kk-KZ"/>
        </w:rPr>
        <w:t>Козлова, Т.А. Куликованың «</w:t>
      </w:r>
      <w:r w:rsidRPr="007F7C24">
        <w:rPr>
          <w:rFonts w:ascii="Times New Roman" w:hAnsi="Times New Roman" w:cs="Times New Roman"/>
          <w:bCs/>
          <w:color w:val="000000" w:themeColor="text1"/>
          <w:sz w:val="24"/>
          <w:szCs w:val="24"/>
          <w:lang w:val="kk-KZ"/>
        </w:rPr>
        <w:t xml:space="preserve">Мектепке дейінгі ұйым педагогтерінің кәсіби құзыреттілігін анықтау» сауалнамасы бойынша екі топ </w:t>
      </w:r>
      <w:r w:rsidR="00183785" w:rsidRPr="007F7C24">
        <w:rPr>
          <w:rFonts w:ascii="Times New Roman" w:hAnsi="Times New Roman" w:cs="Times New Roman"/>
          <w:bCs/>
          <w:color w:val="000000" w:themeColor="text1"/>
          <w:sz w:val="24"/>
          <w:szCs w:val="24"/>
          <w:lang w:val="kk-KZ"/>
        </w:rPr>
        <w:t>студенттері</w:t>
      </w:r>
      <w:r w:rsidRPr="007F7C24">
        <w:rPr>
          <w:rFonts w:ascii="Times New Roman" w:hAnsi="Times New Roman" w:cs="Times New Roman"/>
          <w:bCs/>
          <w:color w:val="000000" w:themeColor="text1"/>
          <w:sz w:val="24"/>
          <w:szCs w:val="24"/>
          <w:lang w:val="kk-KZ"/>
        </w:rPr>
        <w:t xml:space="preserve"> бойынша алынған жалпы нәтижелерінің салыстырмалы диаграммасы</w:t>
      </w:r>
    </w:p>
    <w:p w14:paraId="352A4D35" w14:textId="77777777" w:rsidR="00C258D8" w:rsidRPr="00E13189" w:rsidRDefault="00C258D8" w:rsidP="009431CB">
      <w:pPr>
        <w:spacing w:after="0" w:line="240" w:lineRule="auto"/>
        <w:ind w:firstLine="708"/>
        <w:jc w:val="both"/>
        <w:rPr>
          <w:rFonts w:ascii="Times New Roman" w:hAnsi="Times New Roman" w:cs="Times New Roman"/>
          <w:b/>
          <w:color w:val="000000" w:themeColor="text1"/>
          <w:lang w:val="kk-KZ"/>
        </w:rPr>
      </w:pPr>
    </w:p>
    <w:p w14:paraId="671A2A3B" w14:textId="249C9A73" w:rsidR="00665893" w:rsidRPr="00E13189" w:rsidRDefault="00665893" w:rsidP="00317210">
      <w:pPr>
        <w:spacing w:after="0" w:line="240" w:lineRule="auto"/>
        <w:ind w:firstLine="567"/>
        <w:jc w:val="both"/>
        <w:rPr>
          <w:rFonts w:ascii="Times New Roman" w:eastAsia="Calibri Light"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Бұл диаграмма</w:t>
      </w:r>
      <w:r w:rsidR="00825FB4" w:rsidRPr="00E13189">
        <w:rPr>
          <w:rFonts w:ascii="Times New Roman" w:hAnsi="Times New Roman" w:cs="Times New Roman"/>
          <w:color w:val="000000" w:themeColor="text1"/>
          <w:sz w:val="28"/>
          <w:szCs w:val="28"/>
          <w:lang w:val="kk-KZ"/>
        </w:rPr>
        <w:t xml:space="preserve"> бойынша </w:t>
      </w:r>
      <w:r w:rsidRPr="00E13189">
        <w:rPr>
          <w:rFonts w:ascii="Times New Roman" w:hAnsi="Times New Roman" w:cs="Times New Roman"/>
          <w:color w:val="000000" w:themeColor="text1"/>
          <w:sz w:val="28"/>
          <w:szCs w:val="28"/>
          <w:lang w:val="kk-KZ"/>
        </w:rPr>
        <w:t>анықтау және қалыптастыру</w:t>
      </w:r>
      <w:r w:rsidR="00825FB4"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ы кезеңдерін салыстыратын болсақ</w:t>
      </w:r>
      <w:r w:rsidR="00825FB4"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алынған тәжірибелік мәліметтерге сүйене</w:t>
      </w:r>
      <w:r w:rsidR="00825FB4" w:rsidRPr="00E13189">
        <w:rPr>
          <w:rFonts w:ascii="Times New Roman" w:hAnsi="Times New Roman" w:cs="Times New Roman"/>
          <w:color w:val="000000" w:themeColor="text1"/>
          <w:sz w:val="28"/>
          <w:szCs w:val="28"/>
          <w:lang w:val="kk-KZ"/>
        </w:rPr>
        <w:t xml:space="preserve"> отырып</w:t>
      </w:r>
      <w:r w:rsidRPr="00E13189">
        <w:rPr>
          <w:rFonts w:ascii="Times New Roman" w:hAnsi="Times New Roman" w:cs="Times New Roman"/>
          <w:color w:val="000000" w:themeColor="text1"/>
          <w:sz w:val="28"/>
          <w:szCs w:val="28"/>
          <w:lang w:val="kk-KZ"/>
        </w:rPr>
        <w:t xml:space="preserve">, бақылау және эксперимент топтарындағы </w:t>
      </w:r>
      <w:r w:rsidRPr="00E13189">
        <w:rPr>
          <w:rFonts w:ascii="Times New Roman" w:hAnsi="Times New Roman" w:cs="Times New Roman"/>
          <w:bCs/>
          <w:color w:val="000000" w:themeColor="text1"/>
          <w:sz w:val="28"/>
          <w:szCs w:val="28"/>
          <w:lang w:val="kk-KZ"/>
        </w:rPr>
        <w:t xml:space="preserve">мектепке дейінгі ұйым педагогтерінің кәсіби құзыреттілігінің жоғары деңгейі </w:t>
      </w:r>
      <w:r w:rsidRPr="00E13189">
        <w:rPr>
          <w:rFonts w:ascii="Times New Roman" w:hAnsi="Times New Roman" w:cs="Times New Roman"/>
          <w:color w:val="000000" w:themeColor="text1"/>
          <w:sz w:val="28"/>
          <w:szCs w:val="28"/>
          <w:lang w:val="kk-KZ"/>
        </w:rPr>
        <w:t xml:space="preserve">едәуір артқан ЭТ саны 8-ден 28-ге артқан, </w:t>
      </w:r>
      <w:r w:rsidRPr="00E13189">
        <w:rPr>
          <w:rFonts w:ascii="Times New Roman" w:hAnsi="Times New Roman" w:cs="Times New Roman"/>
          <w:color w:val="000000" w:themeColor="text1"/>
          <w:sz w:val="28"/>
          <w:szCs w:val="28"/>
          <w:lang w:val="kk-KZ"/>
        </w:rPr>
        <w:lastRenderedPageBreak/>
        <w:t>бұл жалпы студенттердің 41,8</w:t>
      </w:r>
      <w:r w:rsidRPr="00E13189">
        <w:rPr>
          <w:rFonts w:ascii="Times New Roman" w:eastAsia="Calibri Light"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пайызын құрайды, </w:t>
      </w:r>
      <w:r w:rsidRPr="00E13189">
        <w:rPr>
          <w:rFonts w:ascii="Times New Roman" w:eastAsia="Calibri Light" w:hAnsi="Times New Roman" w:cs="Times New Roman"/>
          <w:color w:val="000000" w:themeColor="text1"/>
          <w:sz w:val="28"/>
          <w:szCs w:val="28"/>
          <w:lang w:val="kk-KZ"/>
        </w:rPr>
        <w:t xml:space="preserve">болашақ </w:t>
      </w:r>
      <w:r w:rsidRPr="00E13189">
        <w:rPr>
          <w:rFonts w:ascii="Times New Roman" w:hAnsi="Times New Roman" w:cs="Times New Roman"/>
          <w:bCs/>
          <w:color w:val="000000" w:themeColor="text1"/>
          <w:sz w:val="28"/>
          <w:szCs w:val="28"/>
          <w:lang w:val="kk-KZ"/>
        </w:rPr>
        <w:t xml:space="preserve">педагогтерінің кәсіби құзыреттіліктегі </w:t>
      </w:r>
      <w:r w:rsidRPr="00E13189">
        <w:rPr>
          <w:rFonts w:ascii="Times New Roman" w:hAnsi="Times New Roman" w:cs="Times New Roman"/>
          <w:color w:val="000000" w:themeColor="text1"/>
          <w:sz w:val="28"/>
          <w:szCs w:val="28"/>
          <w:lang w:val="kk-KZ"/>
        </w:rPr>
        <w:t>қызметті игеруінде  эксперимент тобында жоғары деңгейі 20</w:t>
      </w:r>
      <w:r w:rsidR="00825FB4"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%-ға артты.</w:t>
      </w:r>
      <w:r w:rsidRPr="00E13189">
        <w:rPr>
          <w:rFonts w:ascii="Times New Roman" w:eastAsia="Calibri Light"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 xml:space="preserve">Мектепке дейінгі ұйым педагогтерінің кәсіби құзыреттілігінің орташа деңгейі ЭТ-да 26-дан 29-ға артты, </w:t>
      </w:r>
      <w:r w:rsidR="00766BEE" w:rsidRPr="00E13189">
        <w:rPr>
          <w:rFonts w:ascii="Times New Roman" w:hAnsi="Times New Roman" w:cs="Times New Roman"/>
          <w:bCs/>
          <w:color w:val="000000" w:themeColor="text1"/>
          <w:sz w:val="28"/>
          <w:szCs w:val="28"/>
          <w:lang w:val="kk-KZ"/>
        </w:rPr>
        <w:t>студенттің</w:t>
      </w:r>
      <w:r w:rsidRPr="00E13189">
        <w:rPr>
          <w:rFonts w:ascii="Times New Roman" w:hAnsi="Times New Roman" w:cs="Times New Roman"/>
          <w:bCs/>
          <w:color w:val="000000" w:themeColor="text1"/>
          <w:sz w:val="28"/>
          <w:szCs w:val="28"/>
          <w:lang w:val="kk-KZ"/>
        </w:rPr>
        <w:t xml:space="preserve"> 43,2 </w:t>
      </w:r>
      <w:r w:rsidRPr="00E13189">
        <w:rPr>
          <w:rFonts w:ascii="Times New Roman" w:eastAsia="Calibri Light" w:hAnsi="Times New Roman" w:cs="Times New Roman"/>
          <w:color w:val="000000" w:themeColor="text1"/>
          <w:sz w:val="28"/>
          <w:szCs w:val="28"/>
          <w:lang w:val="kk-KZ"/>
        </w:rPr>
        <w:t>% -ға жетті,</w:t>
      </w:r>
      <w:r w:rsidRPr="00E13189">
        <w:rPr>
          <w:rFonts w:ascii="Times New Roman" w:hAnsi="Times New Roman" w:cs="Times New Roman"/>
          <w:color w:val="000000" w:themeColor="text1"/>
          <w:sz w:val="28"/>
          <w:szCs w:val="28"/>
          <w:lang w:val="kk-KZ"/>
        </w:rPr>
        <w:t xml:space="preserve"> 3%-ға артты,</w:t>
      </w:r>
      <w:r w:rsidRPr="00E13189">
        <w:rPr>
          <w:rFonts w:ascii="Times New Roman" w:eastAsia="Calibri Light"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Pr="00E13189">
        <w:rPr>
          <w:rFonts w:ascii="Times New Roman" w:eastAsia="Calibri Light" w:hAnsi="Times New Roman" w:cs="Times New Roman"/>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төмен деңгейі бойын</w:t>
      </w:r>
      <w:r w:rsidR="00825FB4" w:rsidRPr="00E13189">
        <w:rPr>
          <w:rFonts w:ascii="Times New Roman" w:hAnsi="Times New Roman" w:cs="Times New Roman"/>
          <w:bCs/>
          <w:color w:val="000000" w:themeColor="text1"/>
          <w:sz w:val="28"/>
          <w:szCs w:val="28"/>
          <w:lang w:val="kk-KZ"/>
        </w:rPr>
        <w:t>ш</w:t>
      </w:r>
      <w:r w:rsidRPr="00E13189">
        <w:rPr>
          <w:rFonts w:ascii="Times New Roman" w:hAnsi="Times New Roman" w:cs="Times New Roman"/>
          <w:bCs/>
          <w:color w:val="000000" w:themeColor="text1"/>
          <w:sz w:val="28"/>
          <w:szCs w:val="28"/>
          <w:lang w:val="kk-KZ"/>
        </w:rPr>
        <w:t>а ЭТ-да 50</w:t>
      </w:r>
      <w:r w:rsidR="00825FB4" w:rsidRPr="00E13189">
        <w:rPr>
          <w:rFonts w:ascii="Times New Roman" w:hAnsi="Times New Roman" w:cs="Times New Roman"/>
          <w:bCs/>
          <w:color w:val="000000" w:themeColor="text1"/>
          <w:sz w:val="28"/>
          <w:szCs w:val="28"/>
          <w:lang w:val="kk-KZ"/>
        </w:rPr>
        <w:t xml:space="preserve"> </w:t>
      </w:r>
      <w:r w:rsidRPr="00E13189">
        <w:rPr>
          <w:rFonts w:ascii="Times New Roman" w:eastAsia="Calibri Light" w:hAnsi="Times New Roman" w:cs="Times New Roman"/>
          <w:color w:val="000000" w:themeColor="text1"/>
          <w:sz w:val="28"/>
          <w:szCs w:val="28"/>
          <w:lang w:val="kk-KZ"/>
        </w:rPr>
        <w:t>%</w:t>
      </w:r>
      <w:r w:rsidRPr="00E13189">
        <w:rPr>
          <w:rFonts w:ascii="Times New Roman" w:hAnsi="Times New Roman" w:cs="Times New Roman"/>
          <w:bCs/>
          <w:color w:val="000000" w:themeColor="text1"/>
          <w:sz w:val="28"/>
          <w:szCs w:val="28"/>
          <w:lang w:val="kk-KZ"/>
        </w:rPr>
        <w:t xml:space="preserve"> –дан 15</w:t>
      </w:r>
      <w:r w:rsidR="00825FB4" w:rsidRPr="00E13189">
        <w:rPr>
          <w:rFonts w:ascii="Times New Roman" w:hAnsi="Times New Roman" w:cs="Times New Roman"/>
          <w:bCs/>
          <w:color w:val="000000" w:themeColor="text1"/>
          <w:sz w:val="28"/>
          <w:szCs w:val="28"/>
          <w:lang w:val="kk-KZ"/>
        </w:rPr>
        <w:t xml:space="preserve"> </w:t>
      </w:r>
      <w:r w:rsidRPr="00E13189">
        <w:rPr>
          <w:rFonts w:ascii="Times New Roman" w:eastAsia="Calibri Light" w:hAnsi="Times New Roman" w:cs="Times New Roman"/>
          <w:color w:val="000000" w:themeColor="text1"/>
          <w:sz w:val="28"/>
          <w:szCs w:val="28"/>
          <w:lang w:val="kk-KZ"/>
        </w:rPr>
        <w:t>%-</w:t>
      </w:r>
      <w:r w:rsidRPr="00E13189">
        <w:rPr>
          <w:rFonts w:ascii="Times New Roman" w:hAnsi="Times New Roman" w:cs="Times New Roman"/>
          <w:bCs/>
          <w:color w:val="000000" w:themeColor="text1"/>
          <w:sz w:val="28"/>
          <w:szCs w:val="28"/>
          <w:lang w:val="kk-KZ"/>
        </w:rPr>
        <w:t xml:space="preserve">ға кеміді, </w:t>
      </w:r>
      <w:r w:rsidR="00183785" w:rsidRPr="00E13189">
        <w:rPr>
          <w:rFonts w:ascii="Times New Roman" w:hAnsi="Times New Roman" w:cs="Times New Roman"/>
          <w:bCs/>
          <w:color w:val="000000" w:themeColor="text1"/>
          <w:sz w:val="28"/>
          <w:szCs w:val="28"/>
          <w:lang w:val="kk-KZ"/>
        </w:rPr>
        <w:t>қатысушылардың</w:t>
      </w:r>
      <w:r w:rsidRPr="00E13189">
        <w:rPr>
          <w:rFonts w:ascii="Times New Roman" w:hAnsi="Times New Roman" w:cs="Times New Roman"/>
          <w:bCs/>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төмендеуінің елеулі динамикасы осылайша 23%-ға төмендеді.</w:t>
      </w:r>
      <w:r w:rsidRPr="00E13189">
        <w:rPr>
          <w:rFonts w:ascii="Times New Roman" w:eastAsia="Calibri Light" w:hAnsi="Times New Roman" w:cs="Times New Roman"/>
          <w:color w:val="000000" w:themeColor="text1"/>
          <w:sz w:val="28"/>
          <w:szCs w:val="28"/>
          <w:lang w:val="kk-KZ"/>
        </w:rPr>
        <w:t xml:space="preserve"> БТ-да </w:t>
      </w:r>
      <w:r w:rsidRPr="00E13189">
        <w:rPr>
          <w:rFonts w:ascii="Times New Roman" w:hAnsi="Times New Roman" w:cs="Times New Roman"/>
          <w:bCs/>
          <w:color w:val="000000" w:themeColor="text1"/>
          <w:sz w:val="28"/>
          <w:szCs w:val="28"/>
          <w:lang w:val="kk-KZ"/>
        </w:rPr>
        <w:t xml:space="preserve">мектепке дейінгі ұйым педагогтерінің кәсіби құзыреттілігінің жоғары деңгейі </w:t>
      </w:r>
      <w:r w:rsidRPr="00E13189">
        <w:rPr>
          <w:rFonts w:ascii="Times New Roman" w:hAnsi="Times New Roman" w:cs="Times New Roman"/>
          <w:color w:val="000000" w:themeColor="text1"/>
          <w:sz w:val="28"/>
          <w:szCs w:val="28"/>
          <w:lang w:val="kk-KZ"/>
        </w:rPr>
        <w:t xml:space="preserve">бойынша қалыптастырушы эксперименттен кейін БТ-да 11-ден 14-ке артты, яғни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21,6</w:t>
      </w:r>
      <w:r w:rsidR="00825FB4" w:rsidRPr="00E13189">
        <w:rPr>
          <w:rFonts w:ascii="Times New Roman" w:hAnsi="Times New Roman" w:cs="Times New Roman"/>
          <w:color w:val="000000" w:themeColor="text1"/>
          <w:sz w:val="28"/>
          <w:szCs w:val="28"/>
          <w:lang w:val="kk-KZ"/>
        </w:rPr>
        <w:t xml:space="preserve"> </w:t>
      </w:r>
      <w:r w:rsidRPr="00E13189">
        <w:rPr>
          <w:rFonts w:ascii="Times New Roman" w:eastAsia="Calibri Light"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 xml:space="preserve">мектепке дейінгі ұйым педагогтерінің кәсіби құзыреттілігінің орташа деңгейі БТ-да 24-тен-25-ке артты  </w:t>
      </w:r>
      <w:r w:rsidR="00766BEE" w:rsidRPr="00E13189">
        <w:rPr>
          <w:rFonts w:ascii="Times New Roman" w:hAnsi="Times New Roman" w:cs="Times New Roman"/>
          <w:bCs/>
          <w:color w:val="000000" w:themeColor="text1"/>
          <w:sz w:val="28"/>
          <w:szCs w:val="28"/>
          <w:lang w:val="kk-KZ"/>
        </w:rPr>
        <w:t>студенттің</w:t>
      </w:r>
      <w:r w:rsidRPr="00E13189">
        <w:rPr>
          <w:rFonts w:ascii="Times New Roman" w:hAnsi="Times New Roman" w:cs="Times New Roman"/>
          <w:bCs/>
          <w:color w:val="000000" w:themeColor="text1"/>
          <w:sz w:val="28"/>
          <w:szCs w:val="28"/>
          <w:lang w:val="kk-KZ"/>
        </w:rPr>
        <w:t xml:space="preserve"> 38,4 </w:t>
      </w:r>
      <w:r w:rsidRPr="00E13189">
        <w:rPr>
          <w:rFonts w:ascii="Times New Roman" w:eastAsia="Calibri Light" w:hAnsi="Times New Roman" w:cs="Times New Roman"/>
          <w:color w:val="000000" w:themeColor="text1"/>
          <w:sz w:val="28"/>
          <w:szCs w:val="28"/>
          <w:lang w:val="kk-KZ"/>
        </w:rPr>
        <w:t xml:space="preserve">% құраса, </w:t>
      </w:r>
      <w:r w:rsidRPr="00E13189">
        <w:rPr>
          <w:rFonts w:ascii="Times New Roman" w:hAnsi="Times New Roman" w:cs="Times New Roman"/>
          <w:bCs/>
          <w:color w:val="000000" w:themeColor="text1"/>
          <w:sz w:val="28"/>
          <w:szCs w:val="28"/>
          <w:lang w:val="kk-KZ"/>
        </w:rPr>
        <w:t>төмен</w:t>
      </w:r>
      <w:r w:rsidR="00825FB4" w:rsidRPr="00E13189">
        <w:rPr>
          <w:rFonts w:ascii="Times New Roman" w:hAnsi="Times New Roman" w:cs="Times New Roman"/>
          <w:bCs/>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деңгейі бойын</w:t>
      </w:r>
      <w:r w:rsidR="00825FB4" w:rsidRPr="00E13189">
        <w:rPr>
          <w:rFonts w:ascii="Times New Roman" w:hAnsi="Times New Roman" w:cs="Times New Roman"/>
          <w:bCs/>
          <w:color w:val="000000" w:themeColor="text1"/>
          <w:sz w:val="28"/>
          <w:szCs w:val="28"/>
          <w:lang w:val="kk-KZ"/>
        </w:rPr>
        <w:t>ш</w:t>
      </w:r>
      <w:r w:rsidRPr="00E13189">
        <w:rPr>
          <w:rFonts w:ascii="Times New Roman" w:hAnsi="Times New Roman" w:cs="Times New Roman"/>
          <w:bCs/>
          <w:color w:val="000000" w:themeColor="text1"/>
          <w:sz w:val="28"/>
          <w:szCs w:val="28"/>
          <w:lang w:val="kk-KZ"/>
        </w:rPr>
        <w:t xml:space="preserve">а БТ-да 30-дан 26-ға кеміп </w:t>
      </w:r>
      <w:r w:rsidR="00766BEE" w:rsidRPr="00E13189">
        <w:rPr>
          <w:rFonts w:ascii="Times New Roman" w:hAnsi="Times New Roman" w:cs="Times New Roman"/>
          <w:bCs/>
          <w:color w:val="000000" w:themeColor="text1"/>
          <w:sz w:val="28"/>
          <w:szCs w:val="28"/>
          <w:lang w:val="kk-KZ"/>
        </w:rPr>
        <w:t>студенттің</w:t>
      </w:r>
      <w:r w:rsidRPr="00E13189">
        <w:rPr>
          <w:rFonts w:ascii="Times New Roman" w:hAnsi="Times New Roman" w:cs="Times New Roman"/>
          <w:bCs/>
          <w:color w:val="000000" w:themeColor="text1"/>
          <w:sz w:val="28"/>
          <w:szCs w:val="28"/>
          <w:lang w:val="kk-KZ"/>
        </w:rPr>
        <w:t xml:space="preserve"> 4</w:t>
      </w:r>
      <w:r w:rsidRPr="00E13189">
        <w:rPr>
          <w:rFonts w:ascii="Times New Roman" w:eastAsia="Calibri Light" w:hAnsi="Times New Roman" w:cs="Times New Roman"/>
          <w:color w:val="000000" w:themeColor="text1"/>
          <w:sz w:val="28"/>
          <w:szCs w:val="28"/>
          <w:lang w:val="kk-KZ"/>
        </w:rPr>
        <w:t>% - ға төмендегінін  көрсетеді.</w:t>
      </w:r>
    </w:p>
    <w:p w14:paraId="71D30BD9" w14:textId="394958CD" w:rsidR="00665893" w:rsidRDefault="00665893" w:rsidP="00317210">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Қалыптастырушы</w:t>
      </w:r>
      <w:r w:rsidRPr="00E13189">
        <w:rPr>
          <w:rFonts w:ascii="Times New Roman" w:hAnsi="Times New Roman" w:cs="Times New Roman"/>
          <w:color w:val="000000" w:themeColor="text1"/>
          <w:sz w:val="28"/>
          <w:szCs w:val="28"/>
          <w:lang w:val="kk-KZ" w:eastAsia="ar-SA"/>
        </w:rPr>
        <w:t xml:space="preserve"> эксперименттік зерттеудің </w:t>
      </w:r>
      <w:r w:rsidRPr="00E13189">
        <w:rPr>
          <w:rFonts w:ascii="Times New Roman" w:hAnsi="Times New Roman" w:cs="Times New Roman"/>
          <w:i/>
          <w:iCs/>
          <w:color w:val="000000" w:themeColor="text1"/>
          <w:sz w:val="28"/>
          <w:szCs w:val="28"/>
          <w:lang w:val="kk-KZ"/>
        </w:rPr>
        <w:t xml:space="preserve">мотивациялық-құңдылық компоненті бойынша төртінші зерттеу кезеңінде </w:t>
      </w:r>
      <w:r w:rsidRPr="00E13189">
        <w:rPr>
          <w:rFonts w:ascii="Times New Roman" w:hAnsi="Times New Roman" w:cs="Times New Roman"/>
          <w:color w:val="000000" w:themeColor="text1"/>
          <w:sz w:val="28"/>
          <w:szCs w:val="28"/>
          <w:lang w:val="kk-KZ"/>
        </w:rPr>
        <w:t>болашақ мектепке дейінгі пед</w:t>
      </w:r>
      <w:r w:rsidR="00825FB4"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 xml:space="preserve">гог тұлғасының кәсіби құзыреттілігін арт-технология арқылы дамыту барысында </w:t>
      </w:r>
      <w:r w:rsidRPr="00E13189">
        <w:rPr>
          <w:rFonts w:ascii="Times New Roman" w:eastAsia="Batang" w:hAnsi="Times New Roman" w:cs="Times New Roman"/>
          <w:color w:val="000000" w:themeColor="text1"/>
          <w:sz w:val="28"/>
          <w:szCs w:val="28"/>
          <w:lang w:val="kk-KZ" w:eastAsia="ko-KR"/>
        </w:rPr>
        <w:t xml:space="preserve">білдіретін кәсіби мәнді қасиеттерін қайтадан зерттедік. </w:t>
      </w:r>
      <w:r w:rsidRPr="00E13189">
        <w:rPr>
          <w:rFonts w:ascii="Times New Roman" w:hAnsi="Times New Roman" w:cs="Times New Roman"/>
          <w:color w:val="000000" w:themeColor="text1"/>
          <w:sz w:val="28"/>
          <w:szCs w:val="28"/>
          <w:lang w:val="kk-KZ"/>
        </w:rPr>
        <w:t xml:space="preserve"> Бұл кезеңде болашақ мектепке дейінгі</w:t>
      </w:r>
      <w:r w:rsidR="00825FB4" w:rsidRPr="00E13189">
        <w:rPr>
          <w:rFonts w:ascii="Times New Roman" w:hAnsi="Times New Roman" w:cs="Times New Roman"/>
          <w:color w:val="000000" w:themeColor="text1"/>
          <w:sz w:val="28"/>
          <w:szCs w:val="28"/>
          <w:lang w:val="kk-KZ"/>
        </w:rPr>
        <w:t xml:space="preserve"> ұйымның </w:t>
      </w:r>
      <w:r w:rsidRPr="00E13189">
        <w:rPr>
          <w:rFonts w:ascii="Times New Roman" w:hAnsi="Times New Roman" w:cs="Times New Roman"/>
          <w:color w:val="000000" w:themeColor="text1"/>
          <w:sz w:val="28"/>
          <w:szCs w:val="28"/>
          <w:lang w:val="kk-KZ"/>
        </w:rPr>
        <w:t>педогог мамандар</w:t>
      </w:r>
      <w:r w:rsidR="00825FB4" w:rsidRPr="00E13189">
        <w:rPr>
          <w:rFonts w:ascii="Times New Roman" w:hAnsi="Times New Roman" w:cs="Times New Roman"/>
          <w:color w:val="000000" w:themeColor="text1"/>
          <w:sz w:val="28"/>
          <w:szCs w:val="28"/>
          <w:lang w:val="kk-KZ"/>
        </w:rPr>
        <w:t>ының</w:t>
      </w:r>
      <w:r w:rsidRPr="00E13189">
        <w:rPr>
          <w:rFonts w:ascii="Times New Roman" w:hAnsi="Times New Roman" w:cs="Times New Roman"/>
          <w:color w:val="000000" w:themeColor="text1"/>
          <w:sz w:val="28"/>
          <w:szCs w:val="28"/>
          <w:lang w:val="kk-KZ"/>
        </w:rPr>
        <w:t xml:space="preserve"> кәсіби тұлғалық ерекшеліктерін анықтауға </w:t>
      </w:r>
      <w:r w:rsidRPr="00E13189">
        <w:rPr>
          <w:rFonts w:ascii="Times New Roman" w:hAnsi="Times New Roman" w:cs="Times New Roman"/>
          <w:i/>
          <w:color w:val="000000" w:themeColor="text1"/>
          <w:sz w:val="28"/>
          <w:szCs w:val="28"/>
          <w:lang w:val="kk-KZ"/>
        </w:rPr>
        <w:t>А.</w:t>
      </w:r>
      <w:r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i/>
          <w:color w:val="000000" w:themeColor="text1"/>
          <w:sz w:val="28"/>
          <w:szCs w:val="28"/>
          <w:lang w:val="kk-KZ"/>
        </w:rPr>
        <w:t>Маслоудың «Өзін-өзі таныту» тестін</w:t>
      </w:r>
      <w:r w:rsidRPr="00E13189">
        <w:rPr>
          <w:rFonts w:ascii="Times New Roman" w:hAnsi="Times New Roman" w:cs="Times New Roman"/>
          <w:color w:val="000000" w:themeColor="text1"/>
          <w:sz w:val="28"/>
          <w:szCs w:val="28"/>
          <w:lang w:val="kk-KZ"/>
        </w:rPr>
        <w:t xml:space="preserve"> қолдандық. Бұл тест бойынша айқындаушы және қалыптастырушы эксперименттен анықталған </w:t>
      </w:r>
      <w:r w:rsidRPr="00141919">
        <w:rPr>
          <w:rFonts w:ascii="Times New Roman" w:hAnsi="Times New Roman" w:cs="Times New Roman"/>
          <w:color w:val="000000" w:themeColor="text1"/>
          <w:sz w:val="28"/>
          <w:szCs w:val="28"/>
          <w:lang w:val="kk-KZ"/>
        </w:rPr>
        <w:t>нәтижелер</w:t>
      </w:r>
      <w:r w:rsidR="00825FB4" w:rsidRPr="00141919">
        <w:rPr>
          <w:rFonts w:ascii="Times New Roman" w:hAnsi="Times New Roman" w:cs="Times New Roman"/>
          <w:color w:val="000000" w:themeColor="text1"/>
          <w:sz w:val="28"/>
          <w:szCs w:val="28"/>
          <w:lang w:val="kk-KZ"/>
        </w:rPr>
        <w:t>ді</w:t>
      </w:r>
      <w:r w:rsidRPr="00141919">
        <w:rPr>
          <w:rFonts w:ascii="Times New Roman" w:hAnsi="Times New Roman" w:cs="Times New Roman"/>
          <w:color w:val="000000" w:themeColor="text1"/>
          <w:sz w:val="28"/>
          <w:szCs w:val="28"/>
          <w:lang w:val="kk-KZ"/>
        </w:rPr>
        <w:t xml:space="preserve"> </w:t>
      </w:r>
      <w:r w:rsidR="00141919" w:rsidRPr="00141919">
        <w:rPr>
          <w:rFonts w:ascii="Times New Roman" w:hAnsi="Times New Roman" w:cs="Times New Roman"/>
          <w:color w:val="000000" w:themeColor="text1"/>
          <w:sz w:val="28"/>
          <w:szCs w:val="28"/>
          <w:lang w:val="kk-KZ"/>
        </w:rPr>
        <w:t>35</w:t>
      </w:r>
      <w:r w:rsidRPr="00141919">
        <w:rPr>
          <w:rFonts w:ascii="Times New Roman" w:hAnsi="Times New Roman" w:cs="Times New Roman"/>
          <w:color w:val="000000" w:themeColor="text1"/>
          <w:sz w:val="28"/>
          <w:szCs w:val="28"/>
          <w:lang w:val="kk-KZ"/>
        </w:rPr>
        <w:t>-кестеде</w:t>
      </w:r>
      <w:r w:rsidRPr="00E13189">
        <w:rPr>
          <w:rFonts w:ascii="Times New Roman" w:hAnsi="Times New Roman" w:cs="Times New Roman"/>
          <w:color w:val="000000" w:themeColor="text1"/>
          <w:sz w:val="28"/>
          <w:szCs w:val="28"/>
          <w:lang w:val="kk-KZ"/>
        </w:rPr>
        <w:t xml:space="preserve"> көрсетеміз.</w:t>
      </w:r>
    </w:p>
    <w:p w14:paraId="4E410D3C" w14:textId="77777777" w:rsidR="00317210" w:rsidRPr="00E13189" w:rsidRDefault="00317210" w:rsidP="00317210">
      <w:pPr>
        <w:spacing w:after="0" w:line="240" w:lineRule="auto"/>
        <w:ind w:firstLine="567"/>
        <w:jc w:val="both"/>
        <w:rPr>
          <w:rFonts w:ascii="Times New Roman" w:hAnsi="Times New Roman" w:cs="Times New Roman"/>
          <w:color w:val="000000" w:themeColor="text1"/>
          <w:sz w:val="28"/>
          <w:szCs w:val="28"/>
          <w:lang w:val="kk-KZ"/>
        </w:rPr>
      </w:pPr>
    </w:p>
    <w:p w14:paraId="487A6BAF" w14:textId="75D0ECD4" w:rsidR="00665893" w:rsidRPr="007F7C24" w:rsidRDefault="00665893" w:rsidP="00317210">
      <w:pPr>
        <w:spacing w:after="0" w:line="240" w:lineRule="auto"/>
        <w:jc w:val="both"/>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t xml:space="preserve">Кесте  </w:t>
      </w:r>
      <w:r w:rsidR="00C258D8" w:rsidRPr="007F7C24">
        <w:rPr>
          <w:rFonts w:ascii="Times New Roman" w:hAnsi="Times New Roman" w:cs="Times New Roman"/>
          <w:bCs/>
          <w:color w:val="000000" w:themeColor="text1"/>
          <w:sz w:val="24"/>
          <w:szCs w:val="24"/>
          <w:lang w:val="kk-KZ"/>
        </w:rPr>
        <w:t>3</w:t>
      </w:r>
      <w:r w:rsidR="00141919" w:rsidRPr="007F7C24">
        <w:rPr>
          <w:rFonts w:ascii="Times New Roman" w:hAnsi="Times New Roman" w:cs="Times New Roman"/>
          <w:bCs/>
          <w:color w:val="000000" w:themeColor="text1"/>
          <w:sz w:val="24"/>
          <w:szCs w:val="24"/>
          <w:lang w:val="kk-KZ"/>
        </w:rPr>
        <w:t>5</w:t>
      </w:r>
      <w:r w:rsidRPr="007F7C24">
        <w:rPr>
          <w:rFonts w:ascii="Times New Roman" w:hAnsi="Times New Roman" w:cs="Times New Roman"/>
          <w:bCs/>
          <w:color w:val="000000" w:themeColor="text1"/>
          <w:sz w:val="24"/>
          <w:szCs w:val="24"/>
          <w:lang w:val="kk-KZ"/>
        </w:rPr>
        <w:t xml:space="preserve"> – А</w:t>
      </w:r>
      <w:r w:rsidR="00B649C7" w:rsidRPr="007F7C24">
        <w:rPr>
          <w:rFonts w:ascii="Times New Roman" w:hAnsi="Times New Roman" w:cs="Times New Roman"/>
          <w:bCs/>
          <w:color w:val="000000" w:themeColor="text1"/>
          <w:sz w:val="24"/>
          <w:szCs w:val="24"/>
          <w:lang w:val="kk-KZ"/>
        </w:rPr>
        <w:t>нықтаушы</w:t>
      </w:r>
      <w:r w:rsidRPr="007F7C24">
        <w:rPr>
          <w:rFonts w:ascii="Times New Roman" w:hAnsi="Times New Roman" w:cs="Times New Roman"/>
          <w:bCs/>
          <w:color w:val="000000" w:themeColor="text1"/>
          <w:sz w:val="24"/>
          <w:szCs w:val="24"/>
          <w:lang w:val="kk-KZ"/>
        </w:rPr>
        <w:t xml:space="preserve"> және қалыптастырушы эксперименттен кейін  анықталған студенттерінің өзін-өзі таныту параметрлерінің орта арифметикалық көрсеткіштері</w:t>
      </w:r>
    </w:p>
    <w:p w14:paraId="1B81E920" w14:textId="77777777" w:rsidR="00665893" w:rsidRPr="00E13189" w:rsidRDefault="00665893" w:rsidP="009431CB">
      <w:pPr>
        <w:spacing w:after="0" w:line="240" w:lineRule="auto"/>
        <w:ind w:firstLine="454"/>
        <w:jc w:val="both"/>
        <w:rPr>
          <w:rFonts w:ascii="Times New Roman" w:hAnsi="Times New Roman" w:cs="Times New Roman"/>
          <w:color w:val="000000" w:themeColor="text1"/>
          <w:sz w:val="28"/>
          <w:szCs w:val="28"/>
          <w:lang w:val="kk-KZ"/>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3"/>
        <w:gridCol w:w="719"/>
        <w:gridCol w:w="704"/>
        <w:gridCol w:w="689"/>
        <w:gridCol w:w="544"/>
        <w:gridCol w:w="659"/>
        <w:gridCol w:w="644"/>
        <w:gridCol w:w="629"/>
        <w:gridCol w:w="636"/>
      </w:tblGrid>
      <w:tr w:rsidR="00E13189" w:rsidRPr="00E13189" w14:paraId="1180EE88" w14:textId="77777777" w:rsidTr="00623571">
        <w:trPr>
          <w:cantSplit/>
          <w:trHeight w:val="611"/>
        </w:trPr>
        <w:tc>
          <w:tcPr>
            <w:tcW w:w="4428" w:type="dxa"/>
            <w:vMerge w:val="restart"/>
          </w:tcPr>
          <w:p w14:paraId="61D92E37"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Эксперимент түрлері</w:t>
            </w:r>
          </w:p>
        </w:tc>
        <w:tc>
          <w:tcPr>
            <w:tcW w:w="5209" w:type="dxa"/>
            <w:gridSpan w:val="8"/>
            <w:vAlign w:val="bottom"/>
          </w:tcPr>
          <w:p w14:paraId="63CED9A8" w14:textId="77777777" w:rsidR="00665893" w:rsidRPr="00317210" w:rsidRDefault="00665893" w:rsidP="009431CB">
            <w:pPr>
              <w:spacing w:after="0" w:line="240" w:lineRule="auto"/>
              <w:jc w:val="center"/>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Өзін-өзі таныту параметрлері</w:t>
            </w:r>
          </w:p>
        </w:tc>
      </w:tr>
      <w:tr w:rsidR="00E13189" w:rsidRPr="00E13189" w14:paraId="718BB8D4" w14:textId="77777777" w:rsidTr="00623571">
        <w:trPr>
          <w:cantSplit/>
          <w:trHeight w:val="2228"/>
        </w:trPr>
        <w:tc>
          <w:tcPr>
            <w:tcW w:w="4428" w:type="dxa"/>
            <w:vMerge/>
          </w:tcPr>
          <w:p w14:paraId="1A4B8B7C" w14:textId="77777777" w:rsidR="00665893" w:rsidRPr="00317210" w:rsidRDefault="00665893" w:rsidP="009431CB">
            <w:pPr>
              <w:spacing w:after="0" w:line="240" w:lineRule="auto"/>
              <w:jc w:val="both"/>
              <w:rPr>
                <w:rFonts w:ascii="Times New Roman" w:hAnsi="Times New Roman" w:cs="Times New Roman"/>
                <w:color w:val="000000" w:themeColor="text1"/>
                <w:sz w:val="24"/>
                <w:szCs w:val="24"/>
                <w:lang w:val="kk-KZ"/>
              </w:rPr>
            </w:pPr>
          </w:p>
        </w:tc>
        <w:tc>
          <w:tcPr>
            <w:tcW w:w="720" w:type="dxa"/>
            <w:textDirection w:val="btLr"/>
            <w:vAlign w:val="bottom"/>
          </w:tcPr>
          <w:p w14:paraId="5F32D0BD" w14:textId="77777777" w:rsidR="00665893" w:rsidRPr="00317210" w:rsidRDefault="00665893" w:rsidP="009431CB">
            <w:pPr>
              <w:spacing w:after="0" w:line="240" w:lineRule="auto"/>
              <w:ind w:left="113" w:right="113"/>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Құндылықтық бағдарлар</w:t>
            </w:r>
          </w:p>
        </w:tc>
        <w:tc>
          <w:tcPr>
            <w:tcW w:w="705" w:type="dxa"/>
            <w:textDirection w:val="btLr"/>
            <w:vAlign w:val="bottom"/>
          </w:tcPr>
          <w:p w14:paraId="3B7EC172" w14:textId="77777777" w:rsidR="00665893" w:rsidRPr="00317210" w:rsidRDefault="00665893" w:rsidP="009431CB">
            <w:pPr>
              <w:tabs>
                <w:tab w:val="left" w:pos="168"/>
              </w:tabs>
              <w:spacing w:after="0" w:line="240" w:lineRule="auto"/>
              <w:ind w:left="113" w:right="113"/>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Мінез-құлық икемділігі</w:t>
            </w:r>
          </w:p>
        </w:tc>
        <w:tc>
          <w:tcPr>
            <w:tcW w:w="690" w:type="dxa"/>
            <w:textDirection w:val="btLr"/>
            <w:vAlign w:val="bottom"/>
          </w:tcPr>
          <w:p w14:paraId="08D003A4" w14:textId="77777777" w:rsidR="00665893" w:rsidRPr="00317210" w:rsidRDefault="00665893" w:rsidP="009431CB">
            <w:pPr>
              <w:spacing w:after="0" w:line="240" w:lineRule="auto"/>
              <w:ind w:left="113" w:right="113"/>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Өзіне сензитивтілік</w:t>
            </w:r>
          </w:p>
        </w:tc>
        <w:tc>
          <w:tcPr>
            <w:tcW w:w="544" w:type="dxa"/>
            <w:textDirection w:val="btLr"/>
            <w:vAlign w:val="bottom"/>
          </w:tcPr>
          <w:p w14:paraId="2F285A29" w14:textId="77777777" w:rsidR="00665893" w:rsidRPr="00317210" w:rsidRDefault="00665893" w:rsidP="009431CB">
            <w:pPr>
              <w:spacing w:after="0" w:line="240" w:lineRule="auto"/>
              <w:ind w:left="113" w:right="113"/>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Спонтандылық</w:t>
            </w:r>
          </w:p>
        </w:tc>
        <w:tc>
          <w:tcPr>
            <w:tcW w:w="660" w:type="dxa"/>
            <w:textDirection w:val="btLr"/>
            <w:vAlign w:val="bottom"/>
          </w:tcPr>
          <w:p w14:paraId="3A17977C" w14:textId="77777777" w:rsidR="00665893" w:rsidRPr="00317210" w:rsidRDefault="00665893" w:rsidP="009431CB">
            <w:pPr>
              <w:spacing w:after="0" w:line="240" w:lineRule="auto"/>
              <w:ind w:left="113" w:right="113"/>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Агрессияны қабылдау</w:t>
            </w:r>
          </w:p>
        </w:tc>
        <w:tc>
          <w:tcPr>
            <w:tcW w:w="645" w:type="dxa"/>
            <w:textDirection w:val="btLr"/>
            <w:vAlign w:val="bottom"/>
          </w:tcPr>
          <w:p w14:paraId="361B398D" w14:textId="77777777" w:rsidR="00665893" w:rsidRPr="00317210" w:rsidRDefault="00665893" w:rsidP="009431CB">
            <w:pPr>
              <w:spacing w:after="0" w:line="240" w:lineRule="auto"/>
              <w:ind w:left="113" w:right="113"/>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Қарым-қатынасшылдық</w:t>
            </w:r>
          </w:p>
        </w:tc>
        <w:tc>
          <w:tcPr>
            <w:tcW w:w="630" w:type="dxa"/>
            <w:textDirection w:val="btLr"/>
            <w:vAlign w:val="bottom"/>
          </w:tcPr>
          <w:p w14:paraId="4D7BB754" w14:textId="77777777" w:rsidR="00665893" w:rsidRPr="00317210" w:rsidRDefault="00665893" w:rsidP="009431CB">
            <w:pPr>
              <w:spacing w:after="0" w:line="240" w:lineRule="auto"/>
              <w:ind w:left="113" w:right="113"/>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Танымдық қажеттіліктер</w:t>
            </w:r>
          </w:p>
        </w:tc>
        <w:tc>
          <w:tcPr>
            <w:tcW w:w="615" w:type="dxa"/>
            <w:textDirection w:val="btLr"/>
            <w:vAlign w:val="bottom"/>
          </w:tcPr>
          <w:p w14:paraId="1E34FAF1" w14:textId="77777777" w:rsidR="00665893" w:rsidRPr="00317210" w:rsidRDefault="00665893" w:rsidP="009431CB">
            <w:pPr>
              <w:spacing w:after="0" w:line="240" w:lineRule="auto"/>
              <w:ind w:left="113" w:right="113"/>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Креативтілік</w:t>
            </w:r>
          </w:p>
        </w:tc>
      </w:tr>
      <w:tr w:rsidR="00E13189" w:rsidRPr="00E13189" w14:paraId="61217A41" w14:textId="77777777" w:rsidTr="00623571">
        <w:tc>
          <w:tcPr>
            <w:tcW w:w="4428" w:type="dxa"/>
            <w:vAlign w:val="bottom"/>
          </w:tcPr>
          <w:p w14:paraId="183E8F95"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Айқындаушы эксперимент</w:t>
            </w:r>
          </w:p>
        </w:tc>
        <w:tc>
          <w:tcPr>
            <w:tcW w:w="720" w:type="dxa"/>
            <w:vAlign w:val="bottom"/>
          </w:tcPr>
          <w:p w14:paraId="331716A1"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6,5</w:t>
            </w:r>
          </w:p>
        </w:tc>
        <w:tc>
          <w:tcPr>
            <w:tcW w:w="705" w:type="dxa"/>
            <w:vAlign w:val="bottom"/>
          </w:tcPr>
          <w:p w14:paraId="17CBED9E"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6,2</w:t>
            </w:r>
          </w:p>
        </w:tc>
        <w:tc>
          <w:tcPr>
            <w:tcW w:w="690" w:type="dxa"/>
            <w:vAlign w:val="bottom"/>
          </w:tcPr>
          <w:p w14:paraId="056772AF"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5,7</w:t>
            </w:r>
          </w:p>
        </w:tc>
        <w:tc>
          <w:tcPr>
            <w:tcW w:w="544" w:type="dxa"/>
            <w:vAlign w:val="bottom"/>
          </w:tcPr>
          <w:p w14:paraId="6CA76476"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4,5</w:t>
            </w:r>
          </w:p>
        </w:tc>
        <w:tc>
          <w:tcPr>
            <w:tcW w:w="660" w:type="dxa"/>
            <w:vAlign w:val="bottom"/>
          </w:tcPr>
          <w:p w14:paraId="6CC5E83E"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5,9</w:t>
            </w:r>
          </w:p>
        </w:tc>
        <w:tc>
          <w:tcPr>
            <w:tcW w:w="645" w:type="dxa"/>
            <w:vAlign w:val="bottom"/>
          </w:tcPr>
          <w:p w14:paraId="7F6B8995"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5,4</w:t>
            </w:r>
          </w:p>
        </w:tc>
        <w:tc>
          <w:tcPr>
            <w:tcW w:w="630" w:type="dxa"/>
            <w:vAlign w:val="bottom"/>
          </w:tcPr>
          <w:p w14:paraId="5B8A0B18"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5,4</w:t>
            </w:r>
          </w:p>
        </w:tc>
        <w:tc>
          <w:tcPr>
            <w:tcW w:w="615" w:type="dxa"/>
            <w:vAlign w:val="bottom"/>
          </w:tcPr>
          <w:p w14:paraId="59D87C32"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7,4</w:t>
            </w:r>
          </w:p>
        </w:tc>
      </w:tr>
      <w:tr w:rsidR="00665893" w:rsidRPr="00E13189" w14:paraId="776C8511" w14:textId="77777777" w:rsidTr="00623571">
        <w:tc>
          <w:tcPr>
            <w:tcW w:w="4428" w:type="dxa"/>
            <w:vAlign w:val="bottom"/>
          </w:tcPr>
          <w:p w14:paraId="5C5C05A0"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Қалыптастырушы эксперимент</w:t>
            </w:r>
          </w:p>
        </w:tc>
        <w:tc>
          <w:tcPr>
            <w:tcW w:w="720" w:type="dxa"/>
            <w:vAlign w:val="bottom"/>
          </w:tcPr>
          <w:p w14:paraId="5150A82F"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7,4</w:t>
            </w:r>
          </w:p>
        </w:tc>
        <w:tc>
          <w:tcPr>
            <w:tcW w:w="705" w:type="dxa"/>
            <w:vAlign w:val="bottom"/>
          </w:tcPr>
          <w:p w14:paraId="1E5103D8"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6,8</w:t>
            </w:r>
          </w:p>
        </w:tc>
        <w:tc>
          <w:tcPr>
            <w:tcW w:w="690" w:type="dxa"/>
            <w:vAlign w:val="bottom"/>
          </w:tcPr>
          <w:p w14:paraId="250D371C"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7,2</w:t>
            </w:r>
          </w:p>
        </w:tc>
        <w:tc>
          <w:tcPr>
            <w:tcW w:w="544" w:type="dxa"/>
            <w:vAlign w:val="bottom"/>
          </w:tcPr>
          <w:p w14:paraId="0707E526"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6,6</w:t>
            </w:r>
          </w:p>
        </w:tc>
        <w:tc>
          <w:tcPr>
            <w:tcW w:w="660" w:type="dxa"/>
            <w:vAlign w:val="bottom"/>
          </w:tcPr>
          <w:p w14:paraId="54EE8A37"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7</w:t>
            </w:r>
          </w:p>
        </w:tc>
        <w:tc>
          <w:tcPr>
            <w:tcW w:w="645" w:type="dxa"/>
            <w:vAlign w:val="bottom"/>
          </w:tcPr>
          <w:p w14:paraId="5E394EA6"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7,2</w:t>
            </w:r>
          </w:p>
        </w:tc>
        <w:tc>
          <w:tcPr>
            <w:tcW w:w="630" w:type="dxa"/>
            <w:vAlign w:val="bottom"/>
          </w:tcPr>
          <w:p w14:paraId="578B1B02" w14:textId="21071F3E"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8.5</w:t>
            </w:r>
          </w:p>
        </w:tc>
        <w:tc>
          <w:tcPr>
            <w:tcW w:w="615" w:type="dxa"/>
            <w:vAlign w:val="bottom"/>
          </w:tcPr>
          <w:p w14:paraId="0E97FA5D" w14:textId="77777777" w:rsidR="00665893" w:rsidRPr="00317210" w:rsidRDefault="00665893" w:rsidP="009431CB">
            <w:pPr>
              <w:spacing w:after="0" w:line="240" w:lineRule="auto"/>
              <w:rPr>
                <w:rFonts w:ascii="Times New Roman" w:hAnsi="Times New Roman" w:cs="Times New Roman"/>
                <w:color w:val="000000" w:themeColor="text1"/>
                <w:sz w:val="24"/>
                <w:szCs w:val="24"/>
                <w:lang w:val="kk-KZ"/>
              </w:rPr>
            </w:pPr>
            <w:r w:rsidRPr="00317210">
              <w:rPr>
                <w:rFonts w:ascii="Times New Roman" w:hAnsi="Times New Roman" w:cs="Times New Roman"/>
                <w:color w:val="000000" w:themeColor="text1"/>
                <w:sz w:val="24"/>
                <w:szCs w:val="24"/>
                <w:lang w:val="kk-KZ"/>
              </w:rPr>
              <w:t>55,3</w:t>
            </w:r>
          </w:p>
        </w:tc>
      </w:tr>
    </w:tbl>
    <w:p w14:paraId="1939E1BA" w14:textId="77777777" w:rsidR="00665893" w:rsidRPr="00E13189" w:rsidRDefault="00665893" w:rsidP="009431CB">
      <w:pPr>
        <w:spacing w:after="0" w:line="240" w:lineRule="auto"/>
        <w:ind w:firstLine="454"/>
        <w:jc w:val="both"/>
        <w:rPr>
          <w:rFonts w:ascii="Times New Roman" w:hAnsi="Times New Roman" w:cs="Times New Roman"/>
          <w:color w:val="000000" w:themeColor="text1"/>
          <w:sz w:val="28"/>
          <w:szCs w:val="28"/>
          <w:lang w:val="kk-KZ"/>
        </w:rPr>
      </w:pPr>
    </w:p>
    <w:p w14:paraId="5C955C7C" w14:textId="63818EF0" w:rsidR="00665893" w:rsidRPr="00317210" w:rsidRDefault="00665893" w:rsidP="00317210">
      <w:pPr>
        <w:spacing w:after="0" w:line="240" w:lineRule="auto"/>
        <w:ind w:firstLine="567"/>
        <w:jc w:val="both"/>
        <w:rPr>
          <w:rFonts w:ascii="Times New Roman" w:hAnsi="Times New Roman" w:cs="Times New Roman"/>
          <w:color w:val="000000" w:themeColor="text1"/>
          <w:sz w:val="28"/>
          <w:szCs w:val="28"/>
          <w:lang w:val="kk-KZ"/>
        </w:rPr>
      </w:pPr>
      <w:r w:rsidRPr="00317210">
        <w:rPr>
          <w:rFonts w:ascii="Times New Roman" w:hAnsi="Times New Roman" w:cs="Times New Roman"/>
          <w:color w:val="000000" w:themeColor="text1"/>
          <w:sz w:val="28"/>
          <w:szCs w:val="28"/>
          <w:lang w:val="kk-KZ"/>
        </w:rPr>
        <w:t xml:space="preserve">Бұл көрсеткіштердің көрнекі кескіні </w:t>
      </w:r>
      <w:r w:rsidR="00141CBB" w:rsidRPr="00317210">
        <w:rPr>
          <w:rFonts w:ascii="Times New Roman" w:hAnsi="Times New Roman" w:cs="Times New Roman"/>
          <w:color w:val="000000" w:themeColor="text1"/>
          <w:sz w:val="28"/>
          <w:szCs w:val="28"/>
          <w:lang w:val="kk-KZ"/>
        </w:rPr>
        <w:t xml:space="preserve">келесі </w:t>
      </w:r>
      <w:r w:rsidRPr="00317210">
        <w:rPr>
          <w:rFonts w:ascii="Times New Roman" w:hAnsi="Times New Roman" w:cs="Times New Roman"/>
          <w:color w:val="000000" w:themeColor="text1"/>
          <w:sz w:val="28"/>
          <w:szCs w:val="28"/>
          <w:lang w:val="kk-KZ"/>
        </w:rPr>
        <w:t>суретте көрсетілген (</w:t>
      </w:r>
      <w:r w:rsidR="00C258D8" w:rsidRPr="00317210">
        <w:rPr>
          <w:rFonts w:ascii="Times New Roman" w:hAnsi="Times New Roman" w:cs="Times New Roman"/>
          <w:color w:val="000000" w:themeColor="text1"/>
          <w:sz w:val="28"/>
          <w:szCs w:val="28"/>
          <w:lang w:val="kk-KZ"/>
        </w:rPr>
        <w:t>31</w:t>
      </w:r>
      <w:r w:rsidR="00317210">
        <w:rPr>
          <w:rFonts w:ascii="Times New Roman" w:hAnsi="Times New Roman" w:cs="Times New Roman"/>
          <w:color w:val="000000" w:themeColor="text1"/>
          <w:sz w:val="28"/>
          <w:szCs w:val="28"/>
          <w:lang w:val="kk-KZ"/>
        </w:rPr>
        <w:t xml:space="preserve"> </w:t>
      </w:r>
      <w:r w:rsidRPr="00317210">
        <w:rPr>
          <w:rFonts w:ascii="Times New Roman" w:hAnsi="Times New Roman" w:cs="Times New Roman"/>
          <w:color w:val="000000" w:themeColor="text1"/>
          <w:sz w:val="28"/>
          <w:szCs w:val="28"/>
          <w:lang w:val="kk-KZ"/>
        </w:rPr>
        <w:t>сурет).</w:t>
      </w:r>
    </w:p>
    <w:p w14:paraId="6909D890" w14:textId="77777777" w:rsidR="00665893" w:rsidRPr="00317210" w:rsidRDefault="00665893" w:rsidP="00317210">
      <w:pPr>
        <w:spacing w:after="0" w:line="240" w:lineRule="auto"/>
        <w:ind w:firstLine="567"/>
        <w:jc w:val="both"/>
        <w:rPr>
          <w:rFonts w:ascii="Times New Roman" w:hAnsi="Times New Roman" w:cs="Times New Roman"/>
          <w:color w:val="000000" w:themeColor="text1"/>
          <w:sz w:val="28"/>
          <w:szCs w:val="28"/>
          <w:lang w:val="kk-KZ"/>
        </w:rPr>
      </w:pPr>
    </w:p>
    <w:p w14:paraId="39C5EC26" w14:textId="77777777" w:rsidR="00665893" w:rsidRPr="00E13189" w:rsidRDefault="00665893" w:rsidP="009431CB">
      <w:pPr>
        <w:spacing w:after="0" w:line="240" w:lineRule="auto"/>
        <w:jc w:val="both"/>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lang w:val="kk-KZ"/>
        </w:rPr>
        <w:lastRenderedPageBreak/>
        <w:drawing>
          <wp:inline distT="0" distB="0" distL="0" distR="0" wp14:anchorId="215F1EA8" wp14:editId="5927DD36">
            <wp:extent cx="6057900" cy="3181350"/>
            <wp:effectExtent l="0" t="0" r="0" b="0"/>
            <wp:docPr id="29"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9012D7E" w14:textId="77777777" w:rsidR="00665893" w:rsidRPr="00E13189" w:rsidRDefault="00665893" w:rsidP="009431CB">
      <w:pPr>
        <w:spacing w:after="0" w:line="240" w:lineRule="auto"/>
        <w:ind w:firstLine="454"/>
        <w:jc w:val="both"/>
        <w:rPr>
          <w:rFonts w:ascii="Times New Roman" w:hAnsi="Times New Roman" w:cs="Times New Roman"/>
          <w:color w:val="000000" w:themeColor="text1"/>
          <w:sz w:val="28"/>
          <w:szCs w:val="28"/>
          <w:lang w:val="kk-KZ"/>
        </w:rPr>
      </w:pPr>
    </w:p>
    <w:p w14:paraId="3D3B23C0" w14:textId="0C90CC3D" w:rsidR="00665893" w:rsidRPr="007F7C24" w:rsidRDefault="00665893" w:rsidP="00317210">
      <w:pPr>
        <w:spacing w:after="0" w:line="240" w:lineRule="auto"/>
        <w:jc w:val="center"/>
        <w:rPr>
          <w:rFonts w:ascii="Times New Roman" w:hAnsi="Times New Roman" w:cs="Times New Roman"/>
          <w:color w:val="000000" w:themeColor="text1"/>
          <w:sz w:val="24"/>
          <w:szCs w:val="24"/>
          <w:lang w:val="kk-KZ"/>
        </w:rPr>
      </w:pPr>
      <w:r w:rsidRPr="007F7C24">
        <w:rPr>
          <w:rFonts w:ascii="Times New Roman" w:hAnsi="Times New Roman" w:cs="Times New Roman"/>
          <w:color w:val="000000" w:themeColor="text1"/>
          <w:sz w:val="24"/>
          <w:szCs w:val="24"/>
          <w:lang w:val="kk-KZ"/>
        </w:rPr>
        <w:t xml:space="preserve">Сурет </w:t>
      </w:r>
      <w:r w:rsidR="00C258D8" w:rsidRPr="007F7C24">
        <w:rPr>
          <w:rFonts w:ascii="Times New Roman" w:hAnsi="Times New Roman" w:cs="Times New Roman"/>
          <w:color w:val="000000" w:themeColor="text1"/>
          <w:sz w:val="24"/>
          <w:szCs w:val="24"/>
          <w:lang w:val="kk-KZ"/>
        </w:rPr>
        <w:t>3</w:t>
      </w:r>
      <w:r w:rsidR="00DB0C9A" w:rsidRPr="007F7C24">
        <w:rPr>
          <w:rFonts w:ascii="Times New Roman" w:hAnsi="Times New Roman" w:cs="Times New Roman"/>
          <w:color w:val="000000" w:themeColor="text1"/>
          <w:sz w:val="24"/>
          <w:szCs w:val="24"/>
          <w:lang w:val="kk-KZ"/>
        </w:rPr>
        <w:t>2</w:t>
      </w:r>
      <w:r w:rsidRPr="007F7C24">
        <w:rPr>
          <w:rFonts w:ascii="Times New Roman" w:hAnsi="Times New Roman" w:cs="Times New Roman"/>
          <w:color w:val="000000" w:themeColor="text1"/>
          <w:sz w:val="24"/>
          <w:szCs w:val="24"/>
          <w:lang w:val="kk-KZ"/>
        </w:rPr>
        <w:t xml:space="preserve"> – </w:t>
      </w:r>
      <w:r w:rsidR="00766BEE" w:rsidRPr="007F7C24">
        <w:rPr>
          <w:rFonts w:ascii="Times New Roman" w:hAnsi="Times New Roman" w:cs="Times New Roman"/>
          <w:color w:val="000000" w:themeColor="text1"/>
          <w:sz w:val="24"/>
          <w:szCs w:val="24"/>
          <w:lang w:val="kk-KZ"/>
        </w:rPr>
        <w:t>Қатысушы</w:t>
      </w:r>
      <w:r w:rsidRPr="007F7C24">
        <w:rPr>
          <w:rFonts w:ascii="Times New Roman" w:hAnsi="Times New Roman" w:cs="Times New Roman"/>
          <w:color w:val="000000" w:themeColor="text1"/>
          <w:sz w:val="24"/>
          <w:szCs w:val="24"/>
          <w:lang w:val="kk-KZ"/>
        </w:rPr>
        <w:t xml:space="preserve"> студенттердің әртүрлі эксперименттен алынған өзін-өзі таныту параметрлерінің орта арифметикалық көрсеткіштерінің салыстырмалы көрінісі</w:t>
      </w:r>
    </w:p>
    <w:p w14:paraId="6FD71C3A" w14:textId="77777777" w:rsidR="00C258D8" w:rsidRPr="00E13189" w:rsidRDefault="00C258D8" w:rsidP="009431CB">
      <w:pPr>
        <w:spacing w:after="0" w:line="240" w:lineRule="auto"/>
        <w:jc w:val="both"/>
        <w:rPr>
          <w:rFonts w:ascii="Times New Roman" w:hAnsi="Times New Roman" w:cs="Times New Roman"/>
          <w:color w:val="000000" w:themeColor="text1"/>
          <w:sz w:val="28"/>
          <w:szCs w:val="28"/>
          <w:lang w:val="kk-KZ"/>
        </w:rPr>
      </w:pPr>
    </w:p>
    <w:p w14:paraId="20D742A9" w14:textId="21F0F0C9" w:rsidR="00665893" w:rsidRPr="00E13189" w:rsidRDefault="00665893" w:rsidP="00317210">
      <w:pPr>
        <w:tabs>
          <w:tab w:val="left" w:pos="36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Студенттердің өзін-өзі тану параметрлері арасындағы статистикалық айырмашылықтар төмендегі кестеде көрсетілді </w:t>
      </w:r>
      <w:r w:rsidR="00487775">
        <w:rPr>
          <w:rFonts w:ascii="Times New Roman" w:hAnsi="Times New Roman" w:cs="Times New Roman"/>
          <w:color w:val="000000" w:themeColor="text1"/>
          <w:sz w:val="28"/>
          <w:szCs w:val="28"/>
          <w:lang w:val="kk-KZ"/>
        </w:rPr>
        <w:t>(кесте</w:t>
      </w:r>
      <w:r w:rsidR="00C04E35">
        <w:rPr>
          <w:rFonts w:ascii="Times New Roman" w:hAnsi="Times New Roman" w:cs="Times New Roman"/>
          <w:color w:val="000000" w:themeColor="text1"/>
          <w:sz w:val="28"/>
          <w:szCs w:val="28"/>
          <w:lang w:val="kk-KZ"/>
        </w:rPr>
        <w:t xml:space="preserve"> </w:t>
      </w:r>
      <w:r w:rsidR="00317210">
        <w:rPr>
          <w:rFonts w:ascii="Times New Roman" w:hAnsi="Times New Roman" w:cs="Times New Roman"/>
          <w:color w:val="000000" w:themeColor="text1"/>
          <w:sz w:val="28"/>
          <w:szCs w:val="28"/>
          <w:lang w:val="kk-KZ"/>
        </w:rPr>
        <w:t>3</w:t>
      </w:r>
      <w:r w:rsidR="00141919">
        <w:rPr>
          <w:rFonts w:ascii="Times New Roman" w:hAnsi="Times New Roman" w:cs="Times New Roman"/>
          <w:color w:val="000000" w:themeColor="text1"/>
          <w:sz w:val="28"/>
          <w:szCs w:val="28"/>
          <w:lang w:val="kk-KZ"/>
        </w:rPr>
        <w:t>6</w:t>
      </w:r>
      <w:r w:rsidRPr="00E13189">
        <w:rPr>
          <w:rFonts w:ascii="Times New Roman" w:hAnsi="Times New Roman" w:cs="Times New Roman"/>
          <w:color w:val="000000" w:themeColor="text1"/>
          <w:sz w:val="28"/>
          <w:szCs w:val="28"/>
          <w:lang w:val="kk-KZ"/>
        </w:rPr>
        <w:t>)</w:t>
      </w:r>
      <w:r w:rsidR="00317210">
        <w:rPr>
          <w:rFonts w:ascii="Times New Roman" w:hAnsi="Times New Roman" w:cs="Times New Roman"/>
          <w:color w:val="000000" w:themeColor="text1"/>
          <w:sz w:val="28"/>
          <w:szCs w:val="28"/>
          <w:lang w:val="kk-KZ"/>
        </w:rPr>
        <w:t>.</w:t>
      </w:r>
    </w:p>
    <w:p w14:paraId="7D2512ED" w14:textId="77777777" w:rsidR="00665893" w:rsidRPr="00E13189" w:rsidRDefault="00665893" w:rsidP="009431CB">
      <w:pPr>
        <w:tabs>
          <w:tab w:val="left" w:pos="360"/>
        </w:tabs>
        <w:spacing w:after="0" w:line="240" w:lineRule="auto"/>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ab/>
      </w:r>
      <w:r w:rsidRPr="00E13189">
        <w:rPr>
          <w:rFonts w:ascii="Times New Roman" w:hAnsi="Times New Roman" w:cs="Times New Roman"/>
          <w:color w:val="000000" w:themeColor="text1"/>
          <w:sz w:val="28"/>
          <w:szCs w:val="28"/>
          <w:lang w:val="kk-KZ"/>
        </w:rPr>
        <w:tab/>
      </w:r>
    </w:p>
    <w:p w14:paraId="1253FD85" w14:textId="3A3DEFB3" w:rsidR="00665893" w:rsidRPr="007F7C24" w:rsidRDefault="00665893" w:rsidP="009431CB">
      <w:pPr>
        <w:tabs>
          <w:tab w:val="left" w:pos="360"/>
        </w:tabs>
        <w:spacing w:after="0" w:line="240" w:lineRule="auto"/>
        <w:jc w:val="both"/>
        <w:rPr>
          <w:rFonts w:ascii="Times New Roman" w:hAnsi="Times New Roman" w:cs="Times New Roman"/>
          <w:color w:val="000000" w:themeColor="text1"/>
          <w:sz w:val="24"/>
          <w:szCs w:val="24"/>
          <w:lang w:val="kk-KZ"/>
        </w:rPr>
      </w:pPr>
      <w:r w:rsidRPr="007F7C24">
        <w:rPr>
          <w:rFonts w:ascii="Times New Roman" w:hAnsi="Times New Roman" w:cs="Times New Roman"/>
          <w:color w:val="000000" w:themeColor="text1"/>
          <w:sz w:val="24"/>
          <w:szCs w:val="24"/>
          <w:lang w:val="kk-KZ"/>
        </w:rPr>
        <w:t>Кесте 3</w:t>
      </w:r>
      <w:r w:rsidR="00141919" w:rsidRPr="007F7C24">
        <w:rPr>
          <w:rFonts w:ascii="Times New Roman" w:hAnsi="Times New Roman" w:cs="Times New Roman"/>
          <w:color w:val="000000" w:themeColor="text1"/>
          <w:sz w:val="24"/>
          <w:szCs w:val="24"/>
          <w:lang w:val="kk-KZ"/>
        </w:rPr>
        <w:t>6</w:t>
      </w:r>
      <w:r w:rsidRPr="007F7C24">
        <w:rPr>
          <w:rFonts w:ascii="Times New Roman" w:hAnsi="Times New Roman" w:cs="Times New Roman"/>
          <w:color w:val="000000" w:themeColor="text1"/>
          <w:sz w:val="24"/>
          <w:szCs w:val="24"/>
          <w:lang w:val="kk-KZ"/>
        </w:rPr>
        <w:t xml:space="preserve"> – </w:t>
      </w:r>
      <w:r w:rsidR="00FF1739" w:rsidRPr="007F7C24">
        <w:rPr>
          <w:rFonts w:ascii="Times New Roman" w:hAnsi="Times New Roman" w:cs="Times New Roman"/>
          <w:color w:val="000000" w:themeColor="text1"/>
          <w:sz w:val="24"/>
          <w:szCs w:val="24"/>
          <w:lang w:val="kk-KZ"/>
        </w:rPr>
        <w:t>Анықтаушы</w:t>
      </w:r>
      <w:r w:rsidRPr="007F7C24">
        <w:rPr>
          <w:rFonts w:ascii="Times New Roman" w:hAnsi="Times New Roman" w:cs="Times New Roman"/>
          <w:color w:val="000000" w:themeColor="text1"/>
          <w:sz w:val="24"/>
          <w:szCs w:val="24"/>
          <w:lang w:val="kk-KZ"/>
        </w:rPr>
        <w:t xml:space="preserve"> және қалыптастырушы эксперимент нәтижесіндегі </w:t>
      </w:r>
      <w:r w:rsidRPr="007F7C24">
        <w:rPr>
          <w:rFonts w:ascii="Times New Roman" w:eastAsia="???" w:hAnsi="Times New Roman" w:cs="Times New Roman"/>
          <w:color w:val="000000" w:themeColor="text1"/>
          <w:sz w:val="24"/>
          <w:szCs w:val="24"/>
          <w:lang w:val="kk-KZ"/>
        </w:rPr>
        <w:t xml:space="preserve">өзін-өзі тану параметрлері </w:t>
      </w:r>
      <w:r w:rsidRPr="007F7C24">
        <w:rPr>
          <w:rFonts w:ascii="Times New Roman" w:hAnsi="Times New Roman" w:cs="Times New Roman"/>
          <w:color w:val="000000" w:themeColor="text1"/>
          <w:sz w:val="24"/>
          <w:szCs w:val="24"/>
          <w:lang w:val="kk-KZ"/>
        </w:rPr>
        <w:t>арасындағы статистикалық айырмашылықта</w:t>
      </w:r>
      <w:r w:rsidR="00317210" w:rsidRPr="007F7C24">
        <w:rPr>
          <w:rFonts w:ascii="Times New Roman" w:hAnsi="Times New Roman" w:cs="Times New Roman"/>
          <w:color w:val="000000" w:themeColor="text1"/>
          <w:sz w:val="24"/>
          <w:szCs w:val="24"/>
          <w:lang w:val="kk-KZ"/>
        </w:rPr>
        <w:t>р</w:t>
      </w:r>
    </w:p>
    <w:p w14:paraId="3B318EB0" w14:textId="77777777" w:rsidR="00665893" w:rsidRPr="00E13189" w:rsidRDefault="00665893" w:rsidP="009431CB">
      <w:pPr>
        <w:autoSpaceDE w:val="0"/>
        <w:autoSpaceDN w:val="0"/>
        <w:adjustRightInd w:val="0"/>
        <w:spacing w:after="0" w:line="240" w:lineRule="auto"/>
        <w:rPr>
          <w:rFonts w:ascii="Times New Roman" w:hAnsi="Times New Roman" w:cs="Times New Roman"/>
          <w:color w:val="000000" w:themeColor="text1"/>
          <w:sz w:val="28"/>
          <w:szCs w:val="28"/>
          <w:lang w:val="kk-KZ"/>
        </w:rPr>
      </w:pPr>
    </w:p>
    <w:tbl>
      <w:tblPr>
        <w:tblStyle w:val="42"/>
        <w:tblW w:w="9634" w:type="dxa"/>
        <w:tblLayout w:type="fixed"/>
        <w:tblLook w:val="0000" w:firstRow="0" w:lastRow="0" w:firstColumn="0" w:lastColumn="0" w:noHBand="0" w:noVBand="0"/>
      </w:tblPr>
      <w:tblGrid>
        <w:gridCol w:w="1990"/>
        <w:gridCol w:w="1549"/>
        <w:gridCol w:w="1298"/>
        <w:gridCol w:w="1197"/>
        <w:gridCol w:w="993"/>
        <w:gridCol w:w="992"/>
        <w:gridCol w:w="1615"/>
      </w:tblGrid>
      <w:tr w:rsidR="00E13189" w:rsidRPr="00E13189" w14:paraId="0998BEC9" w14:textId="77777777" w:rsidTr="00317210">
        <w:tc>
          <w:tcPr>
            <w:tcW w:w="1990" w:type="dxa"/>
          </w:tcPr>
          <w:p w14:paraId="773BD8B1"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4DF4E793"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298" w:type="dxa"/>
          </w:tcPr>
          <w:p w14:paraId="4764D42F" w14:textId="77777777"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Квадраттар қосындысы</w:t>
            </w:r>
          </w:p>
        </w:tc>
        <w:tc>
          <w:tcPr>
            <w:tcW w:w="1197" w:type="dxa"/>
          </w:tcPr>
          <w:p w14:paraId="022CEA7E" w14:textId="77777777"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Еркіндік дәрежелерінің саны</w:t>
            </w:r>
          </w:p>
        </w:tc>
        <w:tc>
          <w:tcPr>
            <w:tcW w:w="993" w:type="dxa"/>
          </w:tcPr>
          <w:p w14:paraId="102C87F8" w14:textId="77777777"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Орта квадраттық мын</w:t>
            </w:r>
          </w:p>
        </w:tc>
        <w:tc>
          <w:tcPr>
            <w:tcW w:w="992" w:type="dxa"/>
          </w:tcPr>
          <w:p w14:paraId="1768DE4F" w14:textId="77777777"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F-критерий</w:t>
            </w:r>
          </w:p>
        </w:tc>
        <w:tc>
          <w:tcPr>
            <w:tcW w:w="1615" w:type="dxa"/>
          </w:tcPr>
          <w:p w14:paraId="2D25436F" w14:textId="77777777"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Мәнділік</w:t>
            </w:r>
          </w:p>
        </w:tc>
      </w:tr>
      <w:tr w:rsidR="00C04E35" w:rsidRPr="00E13189" w14:paraId="77492D47" w14:textId="77777777" w:rsidTr="00317210">
        <w:tc>
          <w:tcPr>
            <w:tcW w:w="1990" w:type="dxa"/>
          </w:tcPr>
          <w:p w14:paraId="1F7A6F9C" w14:textId="4D5AF308" w:rsidR="00C04E35" w:rsidRPr="00317210" w:rsidRDefault="00C04E35"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1</w:t>
            </w:r>
          </w:p>
        </w:tc>
        <w:tc>
          <w:tcPr>
            <w:tcW w:w="1549" w:type="dxa"/>
          </w:tcPr>
          <w:p w14:paraId="37187FA6" w14:textId="352A45A9" w:rsidR="00C04E35" w:rsidRPr="00317210" w:rsidRDefault="00C04E35"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2</w:t>
            </w:r>
          </w:p>
        </w:tc>
        <w:tc>
          <w:tcPr>
            <w:tcW w:w="1298" w:type="dxa"/>
          </w:tcPr>
          <w:p w14:paraId="41E5E430" w14:textId="31BF305F" w:rsidR="00C04E35" w:rsidRPr="00317210" w:rsidRDefault="00C04E35"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3</w:t>
            </w:r>
          </w:p>
        </w:tc>
        <w:tc>
          <w:tcPr>
            <w:tcW w:w="1197" w:type="dxa"/>
          </w:tcPr>
          <w:p w14:paraId="2B6FD9F5" w14:textId="0EAF8D66" w:rsidR="00C04E35" w:rsidRPr="00317210" w:rsidRDefault="00C04E35"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4</w:t>
            </w:r>
          </w:p>
        </w:tc>
        <w:tc>
          <w:tcPr>
            <w:tcW w:w="993" w:type="dxa"/>
          </w:tcPr>
          <w:p w14:paraId="7D0961A5" w14:textId="7FD03035" w:rsidR="00C04E35" w:rsidRPr="00317210" w:rsidRDefault="00C04E35"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5</w:t>
            </w:r>
          </w:p>
        </w:tc>
        <w:tc>
          <w:tcPr>
            <w:tcW w:w="992" w:type="dxa"/>
          </w:tcPr>
          <w:p w14:paraId="6BF3E861" w14:textId="70D65D42" w:rsidR="00C04E35" w:rsidRPr="00317210" w:rsidRDefault="00C04E35"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6</w:t>
            </w:r>
          </w:p>
        </w:tc>
        <w:tc>
          <w:tcPr>
            <w:tcW w:w="1615" w:type="dxa"/>
          </w:tcPr>
          <w:p w14:paraId="0726D1BE" w14:textId="6AC49E7E" w:rsidR="00C04E35" w:rsidRPr="00317210" w:rsidRDefault="00C04E35"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7</w:t>
            </w:r>
          </w:p>
        </w:tc>
      </w:tr>
      <w:tr w:rsidR="00E13189" w:rsidRPr="00E13189" w14:paraId="09852909" w14:textId="77777777" w:rsidTr="00317210">
        <w:tc>
          <w:tcPr>
            <w:tcW w:w="1990" w:type="dxa"/>
          </w:tcPr>
          <w:p w14:paraId="43DBE71B"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Құндылықтық бағдарлар</w:t>
            </w:r>
          </w:p>
        </w:tc>
        <w:tc>
          <w:tcPr>
            <w:tcW w:w="1549" w:type="dxa"/>
          </w:tcPr>
          <w:p w14:paraId="663DD897" w14:textId="0B7D9B91"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w:t>
            </w:r>
            <w:r w:rsidR="00141CBB" w:rsidRPr="00317210">
              <w:rPr>
                <w:rFonts w:ascii="Times New Roman" w:hAnsi="Times New Roman" w:cs="Times New Roman"/>
                <w:color w:val="000000" w:themeColor="text1"/>
                <w:sz w:val="23"/>
                <w:szCs w:val="23"/>
                <w:lang w:val="kk-KZ"/>
              </w:rPr>
              <w:t xml:space="preserve"> </w:t>
            </w:r>
            <w:r w:rsidRPr="00317210">
              <w:rPr>
                <w:rFonts w:ascii="Times New Roman" w:hAnsi="Times New Roman" w:cs="Times New Roman"/>
                <w:color w:val="000000" w:themeColor="text1"/>
                <w:sz w:val="23"/>
                <w:szCs w:val="23"/>
                <w:lang w:val="kk-KZ"/>
              </w:rPr>
              <w:t>аралық</w:t>
            </w:r>
          </w:p>
        </w:tc>
        <w:tc>
          <w:tcPr>
            <w:tcW w:w="1298" w:type="dxa"/>
          </w:tcPr>
          <w:p w14:paraId="6DAAF444" w14:textId="7E81BD4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970</w:t>
            </w:r>
          </w:p>
        </w:tc>
        <w:tc>
          <w:tcPr>
            <w:tcW w:w="1197" w:type="dxa"/>
          </w:tcPr>
          <w:p w14:paraId="5269C59F"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w:t>
            </w:r>
          </w:p>
        </w:tc>
        <w:tc>
          <w:tcPr>
            <w:tcW w:w="993" w:type="dxa"/>
          </w:tcPr>
          <w:p w14:paraId="3ECF3469" w14:textId="524746B3"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980</w:t>
            </w:r>
          </w:p>
        </w:tc>
        <w:tc>
          <w:tcPr>
            <w:tcW w:w="992" w:type="dxa"/>
          </w:tcPr>
          <w:p w14:paraId="2E1A7D35" w14:textId="13702F40"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268</w:t>
            </w:r>
          </w:p>
        </w:tc>
        <w:tc>
          <w:tcPr>
            <w:tcW w:w="1615" w:type="dxa"/>
          </w:tcPr>
          <w:p w14:paraId="494224A8" w14:textId="51D16525"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608</w:t>
            </w:r>
          </w:p>
        </w:tc>
      </w:tr>
      <w:tr w:rsidR="00E13189" w:rsidRPr="00E13189" w14:paraId="0E897A77" w14:textId="77777777" w:rsidTr="00317210">
        <w:tc>
          <w:tcPr>
            <w:tcW w:w="1990" w:type="dxa"/>
          </w:tcPr>
          <w:p w14:paraId="5483F63D"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658A764C" w14:textId="6CC5B5BB"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w:t>
            </w:r>
            <w:r w:rsidR="00141CBB" w:rsidRPr="00317210">
              <w:rPr>
                <w:rFonts w:ascii="Times New Roman" w:hAnsi="Times New Roman" w:cs="Times New Roman"/>
                <w:color w:val="000000" w:themeColor="text1"/>
                <w:sz w:val="23"/>
                <w:szCs w:val="23"/>
                <w:lang w:val="kk-KZ"/>
              </w:rPr>
              <w:t xml:space="preserve"> </w:t>
            </w:r>
            <w:r w:rsidRPr="00317210">
              <w:rPr>
                <w:rFonts w:ascii="Times New Roman" w:hAnsi="Times New Roman" w:cs="Times New Roman"/>
                <w:color w:val="000000" w:themeColor="text1"/>
                <w:sz w:val="23"/>
                <w:szCs w:val="23"/>
                <w:lang w:val="kk-KZ"/>
              </w:rPr>
              <w:t>ішілік</w:t>
            </w:r>
          </w:p>
        </w:tc>
        <w:tc>
          <w:tcPr>
            <w:tcW w:w="1298" w:type="dxa"/>
          </w:tcPr>
          <w:p w14:paraId="0BE93048"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175,700</w:t>
            </w:r>
          </w:p>
        </w:tc>
        <w:tc>
          <w:tcPr>
            <w:tcW w:w="1197" w:type="dxa"/>
          </w:tcPr>
          <w:p w14:paraId="0BEDF880"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48</w:t>
            </w:r>
          </w:p>
        </w:tc>
        <w:tc>
          <w:tcPr>
            <w:tcW w:w="993" w:type="dxa"/>
          </w:tcPr>
          <w:p w14:paraId="4362FEC5"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3,658</w:t>
            </w:r>
          </w:p>
        </w:tc>
        <w:tc>
          <w:tcPr>
            <w:tcW w:w="992" w:type="dxa"/>
          </w:tcPr>
          <w:p w14:paraId="47D4B537"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4638DD2A"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E13189" w:rsidRPr="00E13189" w14:paraId="0F900E29" w14:textId="77777777" w:rsidTr="00317210">
        <w:tc>
          <w:tcPr>
            <w:tcW w:w="1990" w:type="dxa"/>
          </w:tcPr>
          <w:p w14:paraId="4B2BD16A"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6B0DB376" w14:textId="77777777"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Барлығы</w:t>
            </w:r>
          </w:p>
        </w:tc>
        <w:tc>
          <w:tcPr>
            <w:tcW w:w="1298" w:type="dxa"/>
          </w:tcPr>
          <w:p w14:paraId="07AA9B8C"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175,550</w:t>
            </w:r>
          </w:p>
        </w:tc>
        <w:tc>
          <w:tcPr>
            <w:tcW w:w="1197" w:type="dxa"/>
          </w:tcPr>
          <w:p w14:paraId="371E1011"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49</w:t>
            </w:r>
          </w:p>
        </w:tc>
        <w:tc>
          <w:tcPr>
            <w:tcW w:w="993" w:type="dxa"/>
          </w:tcPr>
          <w:p w14:paraId="175B3D96"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992" w:type="dxa"/>
          </w:tcPr>
          <w:p w14:paraId="22565C11"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6616B0F8"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E13189" w:rsidRPr="00E13189" w14:paraId="3B80E2D8" w14:textId="77777777" w:rsidTr="00317210">
        <w:tc>
          <w:tcPr>
            <w:tcW w:w="1990" w:type="dxa"/>
          </w:tcPr>
          <w:p w14:paraId="247BFC3C"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Мінез-құлық икемділігі</w:t>
            </w:r>
          </w:p>
        </w:tc>
        <w:tc>
          <w:tcPr>
            <w:tcW w:w="1549" w:type="dxa"/>
          </w:tcPr>
          <w:p w14:paraId="43884C42" w14:textId="77D9BFA4"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w:t>
            </w:r>
            <w:r w:rsidR="00141CBB" w:rsidRPr="00317210">
              <w:rPr>
                <w:rFonts w:ascii="Times New Roman" w:hAnsi="Times New Roman" w:cs="Times New Roman"/>
                <w:color w:val="000000" w:themeColor="text1"/>
                <w:sz w:val="23"/>
                <w:szCs w:val="23"/>
                <w:lang w:val="kk-KZ"/>
              </w:rPr>
              <w:t xml:space="preserve"> </w:t>
            </w:r>
            <w:r w:rsidRPr="00317210">
              <w:rPr>
                <w:rFonts w:ascii="Times New Roman" w:hAnsi="Times New Roman" w:cs="Times New Roman"/>
                <w:color w:val="000000" w:themeColor="text1"/>
                <w:sz w:val="23"/>
                <w:szCs w:val="23"/>
                <w:lang w:val="kk-KZ"/>
              </w:rPr>
              <w:t>аралық</w:t>
            </w:r>
          </w:p>
        </w:tc>
        <w:tc>
          <w:tcPr>
            <w:tcW w:w="1298" w:type="dxa"/>
          </w:tcPr>
          <w:p w14:paraId="5EE25E3C" w14:textId="5A19230D"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010</w:t>
            </w:r>
          </w:p>
        </w:tc>
        <w:tc>
          <w:tcPr>
            <w:tcW w:w="1197" w:type="dxa"/>
          </w:tcPr>
          <w:p w14:paraId="2D4610F8"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w:t>
            </w:r>
          </w:p>
        </w:tc>
        <w:tc>
          <w:tcPr>
            <w:tcW w:w="993" w:type="dxa"/>
          </w:tcPr>
          <w:p w14:paraId="7405C685" w14:textId="11628464"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030</w:t>
            </w:r>
          </w:p>
        </w:tc>
        <w:tc>
          <w:tcPr>
            <w:tcW w:w="992" w:type="dxa"/>
          </w:tcPr>
          <w:p w14:paraId="1C9DC0A6" w14:textId="5A6A6916"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013</w:t>
            </w:r>
          </w:p>
        </w:tc>
        <w:tc>
          <w:tcPr>
            <w:tcW w:w="1615" w:type="dxa"/>
          </w:tcPr>
          <w:p w14:paraId="6AF45C2C"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,917</w:t>
            </w:r>
          </w:p>
        </w:tc>
      </w:tr>
      <w:tr w:rsidR="00E13189" w:rsidRPr="00E13189" w14:paraId="37108C2B" w14:textId="77777777" w:rsidTr="00317210">
        <w:tc>
          <w:tcPr>
            <w:tcW w:w="1990" w:type="dxa"/>
          </w:tcPr>
          <w:p w14:paraId="5A8B50CF"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2DA7F4F6" w14:textId="7799E864"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w:t>
            </w:r>
            <w:r w:rsidR="00141CBB" w:rsidRPr="00317210">
              <w:rPr>
                <w:rFonts w:ascii="Times New Roman" w:hAnsi="Times New Roman" w:cs="Times New Roman"/>
                <w:color w:val="000000" w:themeColor="text1"/>
                <w:sz w:val="23"/>
                <w:szCs w:val="23"/>
                <w:lang w:val="kk-KZ"/>
              </w:rPr>
              <w:t xml:space="preserve"> </w:t>
            </w:r>
            <w:r w:rsidRPr="00317210">
              <w:rPr>
                <w:rFonts w:ascii="Times New Roman" w:hAnsi="Times New Roman" w:cs="Times New Roman"/>
                <w:color w:val="000000" w:themeColor="text1"/>
                <w:sz w:val="23"/>
                <w:szCs w:val="23"/>
                <w:lang w:val="kk-KZ"/>
              </w:rPr>
              <w:t>ішілік</w:t>
            </w:r>
          </w:p>
        </w:tc>
        <w:tc>
          <w:tcPr>
            <w:tcW w:w="1298" w:type="dxa"/>
          </w:tcPr>
          <w:p w14:paraId="1F6D3A17"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78,500</w:t>
            </w:r>
          </w:p>
        </w:tc>
        <w:tc>
          <w:tcPr>
            <w:tcW w:w="1197" w:type="dxa"/>
          </w:tcPr>
          <w:p w14:paraId="3C5A4B17"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48</w:t>
            </w:r>
          </w:p>
        </w:tc>
        <w:tc>
          <w:tcPr>
            <w:tcW w:w="993" w:type="dxa"/>
          </w:tcPr>
          <w:p w14:paraId="6EFF76D0"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1,633</w:t>
            </w:r>
          </w:p>
        </w:tc>
        <w:tc>
          <w:tcPr>
            <w:tcW w:w="992" w:type="dxa"/>
          </w:tcPr>
          <w:p w14:paraId="597DF203"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4FBA3F05"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E13189" w:rsidRPr="00E13189" w14:paraId="5A1CBA3B" w14:textId="77777777" w:rsidTr="00317210">
        <w:tc>
          <w:tcPr>
            <w:tcW w:w="1990" w:type="dxa"/>
          </w:tcPr>
          <w:p w14:paraId="10DE0FF0"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32161426" w14:textId="77777777"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Барлығы</w:t>
            </w:r>
          </w:p>
        </w:tc>
        <w:tc>
          <w:tcPr>
            <w:tcW w:w="1298" w:type="dxa"/>
          </w:tcPr>
          <w:p w14:paraId="140FC4DB"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78,320</w:t>
            </w:r>
          </w:p>
        </w:tc>
        <w:tc>
          <w:tcPr>
            <w:tcW w:w="1197" w:type="dxa"/>
          </w:tcPr>
          <w:p w14:paraId="3BFFD13D"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49</w:t>
            </w:r>
          </w:p>
        </w:tc>
        <w:tc>
          <w:tcPr>
            <w:tcW w:w="993" w:type="dxa"/>
          </w:tcPr>
          <w:p w14:paraId="600AD62B"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992" w:type="dxa"/>
          </w:tcPr>
          <w:p w14:paraId="1AC714A1"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626F1245"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E13189" w:rsidRPr="00E13189" w14:paraId="0F33FC3A" w14:textId="77777777" w:rsidTr="00317210">
        <w:tc>
          <w:tcPr>
            <w:tcW w:w="1990" w:type="dxa"/>
          </w:tcPr>
          <w:p w14:paraId="1B21491F"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Өзіне сензитивтілік</w:t>
            </w:r>
          </w:p>
        </w:tc>
        <w:tc>
          <w:tcPr>
            <w:tcW w:w="1549" w:type="dxa"/>
          </w:tcPr>
          <w:p w14:paraId="66FEDC03" w14:textId="6675413B"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w:t>
            </w:r>
            <w:r w:rsidR="00141CBB" w:rsidRPr="00317210">
              <w:rPr>
                <w:rFonts w:ascii="Times New Roman" w:hAnsi="Times New Roman" w:cs="Times New Roman"/>
                <w:color w:val="000000" w:themeColor="text1"/>
                <w:sz w:val="23"/>
                <w:szCs w:val="23"/>
                <w:lang w:val="kk-KZ"/>
              </w:rPr>
              <w:t xml:space="preserve"> </w:t>
            </w:r>
            <w:r w:rsidRPr="00317210">
              <w:rPr>
                <w:rFonts w:ascii="Times New Roman" w:hAnsi="Times New Roman" w:cs="Times New Roman"/>
                <w:color w:val="000000" w:themeColor="text1"/>
                <w:sz w:val="23"/>
                <w:szCs w:val="23"/>
                <w:lang w:val="kk-KZ"/>
              </w:rPr>
              <w:t>аралық</w:t>
            </w:r>
          </w:p>
        </w:tc>
        <w:tc>
          <w:tcPr>
            <w:tcW w:w="1298" w:type="dxa"/>
          </w:tcPr>
          <w:p w14:paraId="5A4B504E"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8,810</w:t>
            </w:r>
          </w:p>
        </w:tc>
        <w:tc>
          <w:tcPr>
            <w:tcW w:w="1197" w:type="dxa"/>
          </w:tcPr>
          <w:p w14:paraId="1654ABC9"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w:t>
            </w:r>
          </w:p>
        </w:tc>
        <w:tc>
          <w:tcPr>
            <w:tcW w:w="993" w:type="dxa"/>
          </w:tcPr>
          <w:p w14:paraId="494F03A1"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8,810</w:t>
            </w:r>
          </w:p>
        </w:tc>
        <w:tc>
          <w:tcPr>
            <w:tcW w:w="992" w:type="dxa"/>
          </w:tcPr>
          <w:p w14:paraId="774B0782"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1,686</w:t>
            </w:r>
          </w:p>
        </w:tc>
        <w:tc>
          <w:tcPr>
            <w:tcW w:w="1615" w:type="dxa"/>
          </w:tcPr>
          <w:p w14:paraId="146C0622" w14:textId="69220D70"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489</w:t>
            </w:r>
          </w:p>
        </w:tc>
      </w:tr>
      <w:tr w:rsidR="00E13189" w:rsidRPr="00E13189" w14:paraId="52EBC58E" w14:textId="77777777" w:rsidTr="00317210">
        <w:tc>
          <w:tcPr>
            <w:tcW w:w="1990" w:type="dxa"/>
          </w:tcPr>
          <w:p w14:paraId="5860078C"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770E74D3" w14:textId="3B546CD8"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w:t>
            </w:r>
            <w:r w:rsidR="00141CBB" w:rsidRPr="00317210">
              <w:rPr>
                <w:rFonts w:ascii="Times New Roman" w:hAnsi="Times New Roman" w:cs="Times New Roman"/>
                <w:color w:val="000000" w:themeColor="text1"/>
                <w:sz w:val="23"/>
                <w:szCs w:val="23"/>
                <w:lang w:val="kk-KZ"/>
              </w:rPr>
              <w:t xml:space="preserve"> </w:t>
            </w:r>
            <w:r w:rsidRPr="00317210">
              <w:rPr>
                <w:rFonts w:ascii="Times New Roman" w:hAnsi="Times New Roman" w:cs="Times New Roman"/>
                <w:color w:val="000000" w:themeColor="text1"/>
                <w:sz w:val="23"/>
                <w:szCs w:val="23"/>
                <w:lang w:val="kk-KZ"/>
              </w:rPr>
              <w:t>ішілік</w:t>
            </w:r>
          </w:p>
        </w:tc>
        <w:tc>
          <w:tcPr>
            <w:tcW w:w="1298" w:type="dxa"/>
          </w:tcPr>
          <w:p w14:paraId="00A4C33C"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249,640</w:t>
            </w:r>
          </w:p>
        </w:tc>
        <w:tc>
          <w:tcPr>
            <w:tcW w:w="1197" w:type="dxa"/>
          </w:tcPr>
          <w:p w14:paraId="4BE27C95"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48</w:t>
            </w:r>
          </w:p>
        </w:tc>
        <w:tc>
          <w:tcPr>
            <w:tcW w:w="993" w:type="dxa"/>
          </w:tcPr>
          <w:p w14:paraId="4AD24B47"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5,202</w:t>
            </w:r>
          </w:p>
        </w:tc>
        <w:tc>
          <w:tcPr>
            <w:tcW w:w="992" w:type="dxa"/>
          </w:tcPr>
          <w:p w14:paraId="009EBE5C"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64F9818C"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E13189" w:rsidRPr="00E13189" w14:paraId="7AF7C7A8" w14:textId="77777777" w:rsidTr="00C04E35">
        <w:tc>
          <w:tcPr>
            <w:tcW w:w="1990" w:type="dxa"/>
            <w:tcBorders>
              <w:bottom w:val="single" w:sz="4" w:space="0" w:color="auto"/>
            </w:tcBorders>
          </w:tcPr>
          <w:p w14:paraId="3A06BAE4"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Borders>
              <w:bottom w:val="single" w:sz="4" w:space="0" w:color="auto"/>
            </w:tcBorders>
          </w:tcPr>
          <w:p w14:paraId="2F3CA2A8" w14:textId="77777777"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Барлығы</w:t>
            </w:r>
          </w:p>
        </w:tc>
        <w:tc>
          <w:tcPr>
            <w:tcW w:w="1298" w:type="dxa"/>
            <w:tcBorders>
              <w:bottom w:val="single" w:sz="4" w:space="0" w:color="auto"/>
            </w:tcBorders>
          </w:tcPr>
          <w:p w14:paraId="4438DB1A"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258,510</w:t>
            </w:r>
          </w:p>
        </w:tc>
        <w:tc>
          <w:tcPr>
            <w:tcW w:w="1197" w:type="dxa"/>
            <w:tcBorders>
              <w:bottom w:val="single" w:sz="4" w:space="0" w:color="auto"/>
            </w:tcBorders>
          </w:tcPr>
          <w:p w14:paraId="543A46A4"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49</w:t>
            </w:r>
          </w:p>
        </w:tc>
        <w:tc>
          <w:tcPr>
            <w:tcW w:w="993" w:type="dxa"/>
            <w:tcBorders>
              <w:bottom w:val="single" w:sz="4" w:space="0" w:color="auto"/>
            </w:tcBorders>
          </w:tcPr>
          <w:p w14:paraId="5AB4E562"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992" w:type="dxa"/>
            <w:tcBorders>
              <w:bottom w:val="single" w:sz="4" w:space="0" w:color="auto"/>
            </w:tcBorders>
          </w:tcPr>
          <w:p w14:paraId="68D0B857"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Borders>
              <w:bottom w:val="single" w:sz="4" w:space="0" w:color="auto"/>
            </w:tcBorders>
          </w:tcPr>
          <w:p w14:paraId="2A3CD658"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E13189" w:rsidRPr="00E13189" w14:paraId="2BB629E2" w14:textId="77777777" w:rsidTr="00C04E35">
        <w:tc>
          <w:tcPr>
            <w:tcW w:w="1990" w:type="dxa"/>
            <w:tcBorders>
              <w:bottom w:val="nil"/>
            </w:tcBorders>
          </w:tcPr>
          <w:p w14:paraId="0EB36222"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Спонтандылық</w:t>
            </w:r>
          </w:p>
        </w:tc>
        <w:tc>
          <w:tcPr>
            <w:tcW w:w="1549" w:type="dxa"/>
            <w:tcBorders>
              <w:bottom w:val="nil"/>
            </w:tcBorders>
          </w:tcPr>
          <w:p w14:paraId="12C86D9F" w14:textId="30E07056" w:rsidR="00665893" w:rsidRPr="00317210" w:rsidRDefault="00665893" w:rsidP="009431CB">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w:t>
            </w:r>
            <w:r w:rsidR="00141CBB" w:rsidRPr="00317210">
              <w:rPr>
                <w:rFonts w:ascii="Times New Roman" w:hAnsi="Times New Roman" w:cs="Times New Roman"/>
                <w:color w:val="000000" w:themeColor="text1"/>
                <w:sz w:val="23"/>
                <w:szCs w:val="23"/>
                <w:lang w:val="kk-KZ"/>
              </w:rPr>
              <w:t xml:space="preserve"> </w:t>
            </w:r>
            <w:r w:rsidRPr="00317210">
              <w:rPr>
                <w:rFonts w:ascii="Times New Roman" w:hAnsi="Times New Roman" w:cs="Times New Roman"/>
                <w:color w:val="000000" w:themeColor="text1"/>
                <w:sz w:val="23"/>
                <w:szCs w:val="23"/>
                <w:lang w:val="kk-KZ"/>
              </w:rPr>
              <w:t>аралық</w:t>
            </w:r>
          </w:p>
        </w:tc>
        <w:tc>
          <w:tcPr>
            <w:tcW w:w="1298" w:type="dxa"/>
            <w:tcBorders>
              <w:bottom w:val="nil"/>
            </w:tcBorders>
          </w:tcPr>
          <w:p w14:paraId="2E223A3D" w14:textId="3F4E644F"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170</w:t>
            </w:r>
          </w:p>
        </w:tc>
        <w:tc>
          <w:tcPr>
            <w:tcW w:w="1197" w:type="dxa"/>
            <w:tcBorders>
              <w:bottom w:val="nil"/>
            </w:tcBorders>
          </w:tcPr>
          <w:p w14:paraId="722108F4" w14:textId="77777777"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w:t>
            </w:r>
          </w:p>
        </w:tc>
        <w:tc>
          <w:tcPr>
            <w:tcW w:w="993" w:type="dxa"/>
            <w:tcBorders>
              <w:bottom w:val="nil"/>
            </w:tcBorders>
          </w:tcPr>
          <w:p w14:paraId="78616DD3" w14:textId="3D6AF315"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190</w:t>
            </w:r>
          </w:p>
        </w:tc>
        <w:tc>
          <w:tcPr>
            <w:tcW w:w="992" w:type="dxa"/>
            <w:tcBorders>
              <w:bottom w:val="nil"/>
            </w:tcBorders>
          </w:tcPr>
          <w:p w14:paraId="4CBF3B27" w14:textId="4AFC31F0"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033</w:t>
            </w:r>
          </w:p>
        </w:tc>
        <w:tc>
          <w:tcPr>
            <w:tcW w:w="1615" w:type="dxa"/>
            <w:tcBorders>
              <w:bottom w:val="nil"/>
            </w:tcBorders>
          </w:tcPr>
          <w:p w14:paraId="5F4D189D" w14:textId="48149EB3" w:rsidR="00665893" w:rsidRPr="00317210" w:rsidRDefault="00665893" w:rsidP="009431CB">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953</w:t>
            </w:r>
          </w:p>
        </w:tc>
      </w:tr>
    </w:tbl>
    <w:p w14:paraId="7ACCF55B" w14:textId="77777777" w:rsidR="007F7C24" w:rsidRDefault="007F7C24" w:rsidP="00C04E35">
      <w:pPr>
        <w:spacing w:after="0" w:line="240" w:lineRule="auto"/>
        <w:rPr>
          <w:rFonts w:ascii="Times New Roman" w:hAnsi="Times New Roman" w:cs="Times New Roman"/>
          <w:sz w:val="24"/>
          <w:szCs w:val="24"/>
          <w:lang w:val="kk-KZ"/>
        </w:rPr>
      </w:pPr>
    </w:p>
    <w:p w14:paraId="6B063B3A" w14:textId="77777777" w:rsidR="007F7C24" w:rsidRDefault="007F7C24" w:rsidP="00C04E35">
      <w:pPr>
        <w:spacing w:after="0" w:line="240" w:lineRule="auto"/>
        <w:rPr>
          <w:rFonts w:ascii="Times New Roman" w:hAnsi="Times New Roman" w:cs="Times New Roman"/>
          <w:sz w:val="24"/>
          <w:szCs w:val="24"/>
          <w:lang w:val="kk-KZ"/>
        </w:rPr>
      </w:pPr>
    </w:p>
    <w:p w14:paraId="2B57484C" w14:textId="23ED8B50" w:rsidR="00C04E35" w:rsidRPr="007F7C24" w:rsidRDefault="00C04E35" w:rsidP="00C04E35">
      <w:pPr>
        <w:spacing w:after="0" w:line="240" w:lineRule="auto"/>
        <w:rPr>
          <w:rFonts w:ascii="Times New Roman" w:hAnsi="Times New Roman" w:cs="Times New Roman"/>
          <w:sz w:val="24"/>
          <w:szCs w:val="24"/>
          <w:lang w:val="kk-KZ"/>
        </w:rPr>
      </w:pPr>
      <w:r w:rsidRPr="007F7C24">
        <w:rPr>
          <w:rFonts w:ascii="Times New Roman" w:hAnsi="Times New Roman" w:cs="Times New Roman"/>
          <w:sz w:val="24"/>
          <w:szCs w:val="24"/>
          <w:lang w:val="kk-KZ"/>
        </w:rPr>
        <w:lastRenderedPageBreak/>
        <w:t>3</w:t>
      </w:r>
      <w:r w:rsidR="00141919" w:rsidRPr="007F7C24">
        <w:rPr>
          <w:rFonts w:ascii="Times New Roman" w:hAnsi="Times New Roman" w:cs="Times New Roman"/>
          <w:sz w:val="24"/>
          <w:szCs w:val="24"/>
          <w:lang w:val="kk-KZ"/>
        </w:rPr>
        <w:t>6</w:t>
      </w:r>
      <w:r w:rsidRPr="007F7C24">
        <w:rPr>
          <w:rFonts w:ascii="Times New Roman" w:hAnsi="Times New Roman" w:cs="Times New Roman"/>
          <w:sz w:val="24"/>
          <w:szCs w:val="24"/>
          <w:lang w:val="kk-KZ"/>
        </w:rPr>
        <w:t xml:space="preserve"> -  кестенің жалғасы</w:t>
      </w:r>
    </w:p>
    <w:p w14:paraId="218E8370" w14:textId="77777777" w:rsidR="00C04E35" w:rsidRPr="00C04E35" w:rsidRDefault="00C04E35" w:rsidP="00C04E35">
      <w:pPr>
        <w:spacing w:after="0" w:line="240" w:lineRule="auto"/>
        <w:rPr>
          <w:rFonts w:ascii="Times New Roman" w:hAnsi="Times New Roman" w:cs="Times New Roman"/>
          <w:sz w:val="28"/>
          <w:szCs w:val="28"/>
          <w:lang w:val="kk-KZ"/>
        </w:rPr>
      </w:pPr>
    </w:p>
    <w:tbl>
      <w:tblPr>
        <w:tblStyle w:val="42"/>
        <w:tblW w:w="9634" w:type="dxa"/>
        <w:tblLayout w:type="fixed"/>
        <w:tblLook w:val="0000" w:firstRow="0" w:lastRow="0" w:firstColumn="0" w:lastColumn="0" w:noHBand="0" w:noVBand="0"/>
      </w:tblPr>
      <w:tblGrid>
        <w:gridCol w:w="1990"/>
        <w:gridCol w:w="1549"/>
        <w:gridCol w:w="1298"/>
        <w:gridCol w:w="1197"/>
        <w:gridCol w:w="993"/>
        <w:gridCol w:w="992"/>
        <w:gridCol w:w="1615"/>
      </w:tblGrid>
      <w:tr w:rsidR="00C04E35" w:rsidRPr="00E13189" w14:paraId="101A277B" w14:textId="77777777" w:rsidTr="00317210">
        <w:tc>
          <w:tcPr>
            <w:tcW w:w="1990" w:type="dxa"/>
          </w:tcPr>
          <w:p w14:paraId="3750C362" w14:textId="563E880A"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1</w:t>
            </w:r>
          </w:p>
        </w:tc>
        <w:tc>
          <w:tcPr>
            <w:tcW w:w="1549" w:type="dxa"/>
          </w:tcPr>
          <w:p w14:paraId="306452F4" w14:textId="37F5C72B"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2</w:t>
            </w:r>
          </w:p>
        </w:tc>
        <w:tc>
          <w:tcPr>
            <w:tcW w:w="1298" w:type="dxa"/>
          </w:tcPr>
          <w:p w14:paraId="13CF3801" w14:textId="6AE686CC"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3</w:t>
            </w:r>
          </w:p>
        </w:tc>
        <w:tc>
          <w:tcPr>
            <w:tcW w:w="1197" w:type="dxa"/>
          </w:tcPr>
          <w:p w14:paraId="0FA43E48" w14:textId="28CE3992"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4</w:t>
            </w:r>
          </w:p>
        </w:tc>
        <w:tc>
          <w:tcPr>
            <w:tcW w:w="993" w:type="dxa"/>
          </w:tcPr>
          <w:p w14:paraId="2AF60150" w14:textId="0A835A74"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5</w:t>
            </w:r>
          </w:p>
        </w:tc>
        <w:tc>
          <w:tcPr>
            <w:tcW w:w="992" w:type="dxa"/>
          </w:tcPr>
          <w:p w14:paraId="3A9D1388" w14:textId="6C31C165"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6</w:t>
            </w:r>
          </w:p>
        </w:tc>
        <w:tc>
          <w:tcPr>
            <w:tcW w:w="1615" w:type="dxa"/>
          </w:tcPr>
          <w:p w14:paraId="37032E76" w14:textId="4BD534CE"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Pr>
                <w:rFonts w:ascii="Times New Roman" w:hAnsi="Times New Roman" w:cs="Times New Roman"/>
                <w:color w:val="000000" w:themeColor="text1"/>
                <w:sz w:val="23"/>
                <w:szCs w:val="23"/>
                <w:lang w:val="kk-KZ"/>
              </w:rPr>
              <w:t>7</w:t>
            </w:r>
          </w:p>
        </w:tc>
      </w:tr>
      <w:tr w:rsidR="00C04E35" w:rsidRPr="00E13189" w14:paraId="728669AA" w14:textId="77777777" w:rsidTr="00317210">
        <w:tc>
          <w:tcPr>
            <w:tcW w:w="1990" w:type="dxa"/>
          </w:tcPr>
          <w:p w14:paraId="06719DB2" w14:textId="45E989C6"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4FBB59EE" w14:textId="2D42733A"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 ішілік</w:t>
            </w:r>
          </w:p>
        </w:tc>
        <w:tc>
          <w:tcPr>
            <w:tcW w:w="1298" w:type="dxa"/>
          </w:tcPr>
          <w:p w14:paraId="6175D600"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251,470</w:t>
            </w:r>
          </w:p>
        </w:tc>
        <w:tc>
          <w:tcPr>
            <w:tcW w:w="1197" w:type="dxa"/>
          </w:tcPr>
          <w:p w14:paraId="009FB657"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48</w:t>
            </w:r>
          </w:p>
        </w:tc>
        <w:tc>
          <w:tcPr>
            <w:tcW w:w="993" w:type="dxa"/>
          </w:tcPr>
          <w:p w14:paraId="0A22D025"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5,236</w:t>
            </w:r>
          </w:p>
        </w:tc>
        <w:tc>
          <w:tcPr>
            <w:tcW w:w="992" w:type="dxa"/>
          </w:tcPr>
          <w:p w14:paraId="7497D92E"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0073B8D5"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C04E35" w:rsidRPr="00E13189" w14:paraId="0AA4E787" w14:textId="77777777" w:rsidTr="00317210">
        <w:tc>
          <w:tcPr>
            <w:tcW w:w="1990" w:type="dxa"/>
          </w:tcPr>
          <w:p w14:paraId="299097FF"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2B23CC9B" w14:textId="77777777"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Барлығы</w:t>
            </w:r>
          </w:p>
        </w:tc>
        <w:tc>
          <w:tcPr>
            <w:tcW w:w="1298" w:type="dxa"/>
          </w:tcPr>
          <w:p w14:paraId="176D2E47"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251,630</w:t>
            </w:r>
          </w:p>
        </w:tc>
        <w:tc>
          <w:tcPr>
            <w:tcW w:w="1197" w:type="dxa"/>
          </w:tcPr>
          <w:p w14:paraId="529516B5"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49</w:t>
            </w:r>
          </w:p>
        </w:tc>
        <w:tc>
          <w:tcPr>
            <w:tcW w:w="993" w:type="dxa"/>
          </w:tcPr>
          <w:p w14:paraId="3C951172"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992" w:type="dxa"/>
          </w:tcPr>
          <w:p w14:paraId="3DCB0746"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30E2DF7F"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C04E35" w:rsidRPr="00E13189" w14:paraId="26987DAF" w14:textId="77777777" w:rsidTr="00317210">
        <w:tc>
          <w:tcPr>
            <w:tcW w:w="1990" w:type="dxa"/>
          </w:tcPr>
          <w:p w14:paraId="7352D818"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Агрессияны қабылдау</w:t>
            </w:r>
          </w:p>
        </w:tc>
        <w:tc>
          <w:tcPr>
            <w:tcW w:w="1549" w:type="dxa"/>
          </w:tcPr>
          <w:p w14:paraId="4C38F772" w14:textId="687EA36E"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 аралық</w:t>
            </w:r>
          </w:p>
        </w:tc>
        <w:tc>
          <w:tcPr>
            <w:tcW w:w="1298" w:type="dxa"/>
          </w:tcPr>
          <w:p w14:paraId="4079AB74"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5,770</w:t>
            </w:r>
          </w:p>
        </w:tc>
        <w:tc>
          <w:tcPr>
            <w:tcW w:w="1197" w:type="dxa"/>
          </w:tcPr>
          <w:p w14:paraId="16B34F38"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w:t>
            </w:r>
          </w:p>
        </w:tc>
        <w:tc>
          <w:tcPr>
            <w:tcW w:w="993" w:type="dxa"/>
          </w:tcPr>
          <w:p w14:paraId="77F2D528"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5,770</w:t>
            </w:r>
          </w:p>
        </w:tc>
        <w:tc>
          <w:tcPr>
            <w:tcW w:w="992" w:type="dxa"/>
          </w:tcPr>
          <w:p w14:paraId="39E85A1D" w14:textId="694B45B2"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888</w:t>
            </w:r>
          </w:p>
        </w:tc>
        <w:tc>
          <w:tcPr>
            <w:tcW w:w="1615" w:type="dxa"/>
          </w:tcPr>
          <w:p w14:paraId="21D5EAAC" w14:textId="07BD9E66"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362</w:t>
            </w:r>
          </w:p>
        </w:tc>
      </w:tr>
      <w:tr w:rsidR="00C04E35" w:rsidRPr="00E13189" w14:paraId="6F66EF7C" w14:textId="77777777" w:rsidTr="00317210">
        <w:tc>
          <w:tcPr>
            <w:tcW w:w="1990" w:type="dxa"/>
          </w:tcPr>
          <w:p w14:paraId="431A7B11"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69F00281" w14:textId="5D50AF31"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 ішілік</w:t>
            </w:r>
          </w:p>
        </w:tc>
        <w:tc>
          <w:tcPr>
            <w:tcW w:w="1298" w:type="dxa"/>
          </w:tcPr>
          <w:p w14:paraId="379D0C12"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312,300</w:t>
            </w:r>
          </w:p>
        </w:tc>
        <w:tc>
          <w:tcPr>
            <w:tcW w:w="1197" w:type="dxa"/>
          </w:tcPr>
          <w:p w14:paraId="1EE4D606"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48</w:t>
            </w:r>
          </w:p>
        </w:tc>
        <w:tc>
          <w:tcPr>
            <w:tcW w:w="993" w:type="dxa"/>
          </w:tcPr>
          <w:p w14:paraId="4BF36298"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6,507</w:t>
            </w:r>
          </w:p>
        </w:tc>
        <w:tc>
          <w:tcPr>
            <w:tcW w:w="992" w:type="dxa"/>
          </w:tcPr>
          <w:p w14:paraId="531A46D2"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321BCBD1"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C04E35" w:rsidRPr="00E13189" w14:paraId="27EF171C" w14:textId="77777777" w:rsidTr="00317210">
        <w:tc>
          <w:tcPr>
            <w:tcW w:w="1990" w:type="dxa"/>
          </w:tcPr>
          <w:p w14:paraId="5AFE4ABA"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6885A3F3" w14:textId="77777777"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Барлығы</w:t>
            </w:r>
          </w:p>
        </w:tc>
        <w:tc>
          <w:tcPr>
            <w:tcW w:w="1298" w:type="dxa"/>
          </w:tcPr>
          <w:p w14:paraId="69EF8E12"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318,170</w:t>
            </w:r>
          </w:p>
        </w:tc>
        <w:tc>
          <w:tcPr>
            <w:tcW w:w="1197" w:type="dxa"/>
          </w:tcPr>
          <w:p w14:paraId="262A3EDA"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49</w:t>
            </w:r>
          </w:p>
        </w:tc>
        <w:tc>
          <w:tcPr>
            <w:tcW w:w="993" w:type="dxa"/>
          </w:tcPr>
          <w:p w14:paraId="3DBA03C4"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992" w:type="dxa"/>
          </w:tcPr>
          <w:p w14:paraId="242F567D"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4715BC8C"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C04E35" w:rsidRPr="00E13189" w14:paraId="2BD056D3" w14:textId="77777777" w:rsidTr="00317210">
        <w:tc>
          <w:tcPr>
            <w:tcW w:w="1990" w:type="dxa"/>
          </w:tcPr>
          <w:p w14:paraId="1A565541"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Қарым-қатынасшылдық</w:t>
            </w:r>
          </w:p>
        </w:tc>
        <w:tc>
          <w:tcPr>
            <w:tcW w:w="1549" w:type="dxa"/>
          </w:tcPr>
          <w:p w14:paraId="7D116E69" w14:textId="7B5DD63F"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 аралық</w:t>
            </w:r>
          </w:p>
        </w:tc>
        <w:tc>
          <w:tcPr>
            <w:tcW w:w="1298" w:type="dxa"/>
          </w:tcPr>
          <w:p w14:paraId="20C59D25"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27,370</w:t>
            </w:r>
          </w:p>
        </w:tc>
        <w:tc>
          <w:tcPr>
            <w:tcW w:w="1197" w:type="dxa"/>
          </w:tcPr>
          <w:p w14:paraId="582A569A"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w:t>
            </w:r>
          </w:p>
        </w:tc>
        <w:tc>
          <w:tcPr>
            <w:tcW w:w="993" w:type="dxa"/>
          </w:tcPr>
          <w:p w14:paraId="6B493AB1"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27,370</w:t>
            </w:r>
          </w:p>
        </w:tc>
        <w:tc>
          <w:tcPr>
            <w:tcW w:w="992" w:type="dxa"/>
          </w:tcPr>
          <w:p w14:paraId="735D95F4"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9,839</w:t>
            </w:r>
          </w:p>
        </w:tc>
        <w:tc>
          <w:tcPr>
            <w:tcW w:w="1615" w:type="dxa"/>
          </w:tcPr>
          <w:p w14:paraId="684EA301" w14:textId="107275A4"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0003</w:t>
            </w:r>
          </w:p>
        </w:tc>
      </w:tr>
      <w:tr w:rsidR="00C04E35" w:rsidRPr="00E13189" w14:paraId="7C5C18DD" w14:textId="77777777" w:rsidTr="00317210">
        <w:tc>
          <w:tcPr>
            <w:tcW w:w="1990" w:type="dxa"/>
          </w:tcPr>
          <w:p w14:paraId="729FA0FC"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70EFD68F" w14:textId="59F11ADB"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 ішілік</w:t>
            </w:r>
          </w:p>
        </w:tc>
        <w:tc>
          <w:tcPr>
            <w:tcW w:w="1298" w:type="dxa"/>
          </w:tcPr>
          <w:p w14:paraId="3C072542"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133,470</w:t>
            </w:r>
          </w:p>
        </w:tc>
        <w:tc>
          <w:tcPr>
            <w:tcW w:w="1197" w:type="dxa"/>
          </w:tcPr>
          <w:p w14:paraId="792D31CF"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48</w:t>
            </w:r>
          </w:p>
        </w:tc>
        <w:tc>
          <w:tcPr>
            <w:tcW w:w="993" w:type="dxa"/>
          </w:tcPr>
          <w:p w14:paraId="55DCD46C"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2,770</w:t>
            </w:r>
          </w:p>
        </w:tc>
        <w:tc>
          <w:tcPr>
            <w:tcW w:w="992" w:type="dxa"/>
          </w:tcPr>
          <w:p w14:paraId="13CE27C0"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66D7B588"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C04E35" w:rsidRPr="00E13189" w14:paraId="36A5B9CC" w14:textId="77777777" w:rsidTr="00317210">
        <w:tc>
          <w:tcPr>
            <w:tcW w:w="1990" w:type="dxa"/>
          </w:tcPr>
          <w:p w14:paraId="7432DD27"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5E5B1F92" w14:textId="77777777"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Барлығы</w:t>
            </w:r>
          </w:p>
        </w:tc>
        <w:tc>
          <w:tcPr>
            <w:tcW w:w="1298" w:type="dxa"/>
          </w:tcPr>
          <w:p w14:paraId="68D70E5C"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160,840</w:t>
            </w:r>
          </w:p>
        </w:tc>
        <w:tc>
          <w:tcPr>
            <w:tcW w:w="1197" w:type="dxa"/>
          </w:tcPr>
          <w:p w14:paraId="1D4ED5F6"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49</w:t>
            </w:r>
          </w:p>
        </w:tc>
        <w:tc>
          <w:tcPr>
            <w:tcW w:w="993" w:type="dxa"/>
          </w:tcPr>
          <w:p w14:paraId="7472FF7A"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992" w:type="dxa"/>
          </w:tcPr>
          <w:p w14:paraId="7ABFE59A"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2ED82F92"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C04E35" w:rsidRPr="00E13189" w14:paraId="030264FC" w14:textId="77777777" w:rsidTr="00317210">
        <w:tc>
          <w:tcPr>
            <w:tcW w:w="1990" w:type="dxa"/>
          </w:tcPr>
          <w:p w14:paraId="0ED5A513"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Танымдық қажеттіліктер</w:t>
            </w:r>
          </w:p>
        </w:tc>
        <w:tc>
          <w:tcPr>
            <w:tcW w:w="1549" w:type="dxa"/>
          </w:tcPr>
          <w:p w14:paraId="352A74D6" w14:textId="11A03A06"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 аралық</w:t>
            </w:r>
          </w:p>
        </w:tc>
        <w:tc>
          <w:tcPr>
            <w:tcW w:w="1298" w:type="dxa"/>
          </w:tcPr>
          <w:p w14:paraId="38D112A7"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1,4</w:t>
            </w:r>
          </w:p>
        </w:tc>
        <w:tc>
          <w:tcPr>
            <w:tcW w:w="1197" w:type="dxa"/>
          </w:tcPr>
          <w:p w14:paraId="47C57380"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w:t>
            </w:r>
          </w:p>
        </w:tc>
        <w:tc>
          <w:tcPr>
            <w:tcW w:w="993" w:type="dxa"/>
          </w:tcPr>
          <w:p w14:paraId="7CECBF60"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1,250</w:t>
            </w:r>
          </w:p>
        </w:tc>
        <w:tc>
          <w:tcPr>
            <w:tcW w:w="992" w:type="dxa"/>
          </w:tcPr>
          <w:p w14:paraId="2176C9D3" w14:textId="35FDCBC6"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386</w:t>
            </w:r>
          </w:p>
        </w:tc>
        <w:tc>
          <w:tcPr>
            <w:tcW w:w="1615" w:type="dxa"/>
          </w:tcPr>
          <w:p w14:paraId="6529788B" w14:textId="1217CC1A"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533</w:t>
            </w:r>
          </w:p>
        </w:tc>
      </w:tr>
      <w:tr w:rsidR="00C04E35" w:rsidRPr="00E13189" w14:paraId="5E114060" w14:textId="77777777" w:rsidTr="00317210">
        <w:tc>
          <w:tcPr>
            <w:tcW w:w="1990" w:type="dxa"/>
          </w:tcPr>
          <w:p w14:paraId="0DE8CE06"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373471AF" w14:textId="4ADEB253"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 ішілік</w:t>
            </w:r>
          </w:p>
        </w:tc>
        <w:tc>
          <w:tcPr>
            <w:tcW w:w="1298" w:type="dxa"/>
          </w:tcPr>
          <w:p w14:paraId="71FA0536"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155,030</w:t>
            </w:r>
          </w:p>
        </w:tc>
        <w:tc>
          <w:tcPr>
            <w:tcW w:w="1197" w:type="dxa"/>
          </w:tcPr>
          <w:p w14:paraId="1FA6E321"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48</w:t>
            </w:r>
          </w:p>
        </w:tc>
        <w:tc>
          <w:tcPr>
            <w:tcW w:w="993" w:type="dxa"/>
          </w:tcPr>
          <w:p w14:paraId="60641BDD"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3,220</w:t>
            </w:r>
          </w:p>
        </w:tc>
        <w:tc>
          <w:tcPr>
            <w:tcW w:w="992" w:type="dxa"/>
          </w:tcPr>
          <w:p w14:paraId="7B8DD3EF"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0B087230"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C04E35" w:rsidRPr="00E13189" w14:paraId="0076B0D0" w14:textId="77777777" w:rsidTr="00317210">
        <w:tc>
          <w:tcPr>
            <w:tcW w:w="1990" w:type="dxa"/>
          </w:tcPr>
          <w:p w14:paraId="56DF91C5"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59E805CF" w14:textId="77777777"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Барлығы</w:t>
            </w:r>
          </w:p>
        </w:tc>
        <w:tc>
          <w:tcPr>
            <w:tcW w:w="1298" w:type="dxa"/>
          </w:tcPr>
          <w:p w14:paraId="3533CED6"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156,310</w:t>
            </w:r>
          </w:p>
        </w:tc>
        <w:tc>
          <w:tcPr>
            <w:tcW w:w="1197" w:type="dxa"/>
          </w:tcPr>
          <w:p w14:paraId="1F92AC27"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49</w:t>
            </w:r>
          </w:p>
        </w:tc>
        <w:tc>
          <w:tcPr>
            <w:tcW w:w="993" w:type="dxa"/>
          </w:tcPr>
          <w:p w14:paraId="58E327C9"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992" w:type="dxa"/>
          </w:tcPr>
          <w:p w14:paraId="1D7A3F23"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75D4D184"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C04E35" w:rsidRPr="00E13189" w14:paraId="42E25C1E" w14:textId="77777777" w:rsidTr="00317210">
        <w:tc>
          <w:tcPr>
            <w:tcW w:w="1990" w:type="dxa"/>
          </w:tcPr>
          <w:p w14:paraId="6469D8C7"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Креативтілік</w:t>
            </w:r>
          </w:p>
        </w:tc>
        <w:tc>
          <w:tcPr>
            <w:tcW w:w="1549" w:type="dxa"/>
          </w:tcPr>
          <w:p w14:paraId="4BAE337E" w14:textId="5C6BF231"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 аралық</w:t>
            </w:r>
          </w:p>
        </w:tc>
        <w:tc>
          <w:tcPr>
            <w:tcW w:w="1298" w:type="dxa"/>
          </w:tcPr>
          <w:p w14:paraId="74FA4EF9" w14:textId="00B2DAC0"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990</w:t>
            </w:r>
          </w:p>
        </w:tc>
        <w:tc>
          <w:tcPr>
            <w:tcW w:w="1197" w:type="dxa"/>
          </w:tcPr>
          <w:p w14:paraId="41B49D5E"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w:t>
            </w:r>
          </w:p>
        </w:tc>
        <w:tc>
          <w:tcPr>
            <w:tcW w:w="993" w:type="dxa"/>
          </w:tcPr>
          <w:p w14:paraId="4906032D"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,970</w:t>
            </w:r>
          </w:p>
        </w:tc>
        <w:tc>
          <w:tcPr>
            <w:tcW w:w="992" w:type="dxa"/>
          </w:tcPr>
          <w:p w14:paraId="06B4C1FF" w14:textId="505790F5"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379</w:t>
            </w:r>
          </w:p>
        </w:tc>
        <w:tc>
          <w:tcPr>
            <w:tcW w:w="1615" w:type="dxa"/>
          </w:tcPr>
          <w:p w14:paraId="5F8315A6" w14:textId="4A60DAB3"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548</w:t>
            </w:r>
          </w:p>
        </w:tc>
      </w:tr>
      <w:tr w:rsidR="00C04E35" w:rsidRPr="00E13189" w14:paraId="1773ADF5" w14:textId="77777777" w:rsidTr="00317210">
        <w:tc>
          <w:tcPr>
            <w:tcW w:w="1990" w:type="dxa"/>
          </w:tcPr>
          <w:p w14:paraId="00F4CA70"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4A06CE81" w14:textId="34372C0D"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Топ ішілік</w:t>
            </w:r>
          </w:p>
        </w:tc>
        <w:tc>
          <w:tcPr>
            <w:tcW w:w="1298" w:type="dxa"/>
          </w:tcPr>
          <w:p w14:paraId="022CFDF7"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127,500</w:t>
            </w:r>
          </w:p>
        </w:tc>
        <w:tc>
          <w:tcPr>
            <w:tcW w:w="1197" w:type="dxa"/>
          </w:tcPr>
          <w:p w14:paraId="1317962B"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48</w:t>
            </w:r>
          </w:p>
        </w:tc>
        <w:tc>
          <w:tcPr>
            <w:tcW w:w="993" w:type="dxa"/>
          </w:tcPr>
          <w:p w14:paraId="0AE8B443"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2,568</w:t>
            </w:r>
          </w:p>
        </w:tc>
        <w:tc>
          <w:tcPr>
            <w:tcW w:w="992" w:type="dxa"/>
          </w:tcPr>
          <w:p w14:paraId="1C582125"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7BFC41C2"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r w:rsidR="00C04E35" w:rsidRPr="00E13189" w14:paraId="3F2C6B81" w14:textId="77777777" w:rsidTr="00317210">
        <w:tc>
          <w:tcPr>
            <w:tcW w:w="1990" w:type="dxa"/>
          </w:tcPr>
          <w:p w14:paraId="4BE55ADB"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549" w:type="dxa"/>
          </w:tcPr>
          <w:p w14:paraId="38DB6F02" w14:textId="77777777" w:rsidR="00C04E35" w:rsidRPr="00317210" w:rsidRDefault="00C04E35" w:rsidP="00C04E35">
            <w:pPr>
              <w:pBdr>
                <w:top w:val="single" w:sz="4" w:space="1" w:color="auto"/>
                <w:left w:val="single" w:sz="4" w:space="0" w:color="auto"/>
                <w:bottom w:val="single" w:sz="4" w:space="1" w:color="auto"/>
                <w:right w:val="single" w:sz="4" w:space="1" w:color="auto"/>
                <w:between w:val="single" w:sz="4" w:space="1" w:color="auto"/>
              </w:pBd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Барлығы</w:t>
            </w:r>
          </w:p>
        </w:tc>
        <w:tc>
          <w:tcPr>
            <w:tcW w:w="1298" w:type="dxa"/>
          </w:tcPr>
          <w:p w14:paraId="553E6555"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128,570</w:t>
            </w:r>
          </w:p>
        </w:tc>
        <w:tc>
          <w:tcPr>
            <w:tcW w:w="1197" w:type="dxa"/>
          </w:tcPr>
          <w:p w14:paraId="55C26444"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r w:rsidRPr="00317210">
              <w:rPr>
                <w:rFonts w:ascii="Times New Roman" w:hAnsi="Times New Roman" w:cs="Times New Roman"/>
                <w:color w:val="000000" w:themeColor="text1"/>
                <w:sz w:val="23"/>
                <w:szCs w:val="23"/>
                <w:lang w:val="kk-KZ"/>
              </w:rPr>
              <w:t>49</w:t>
            </w:r>
          </w:p>
        </w:tc>
        <w:tc>
          <w:tcPr>
            <w:tcW w:w="993" w:type="dxa"/>
          </w:tcPr>
          <w:p w14:paraId="1D8D5E3F"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992" w:type="dxa"/>
          </w:tcPr>
          <w:p w14:paraId="53654CAF"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c>
          <w:tcPr>
            <w:tcW w:w="1615" w:type="dxa"/>
          </w:tcPr>
          <w:p w14:paraId="703BBF72" w14:textId="77777777" w:rsidR="00C04E35" w:rsidRPr="00317210" w:rsidRDefault="00C04E35" w:rsidP="00C04E35">
            <w:pPr>
              <w:autoSpaceDE w:val="0"/>
              <w:autoSpaceDN w:val="0"/>
              <w:adjustRightInd w:val="0"/>
              <w:spacing w:after="0" w:line="240" w:lineRule="auto"/>
              <w:jc w:val="center"/>
              <w:rPr>
                <w:rFonts w:ascii="Times New Roman" w:hAnsi="Times New Roman" w:cs="Times New Roman"/>
                <w:color w:val="000000" w:themeColor="text1"/>
                <w:sz w:val="23"/>
                <w:szCs w:val="23"/>
                <w:lang w:val="kk-KZ"/>
              </w:rPr>
            </w:pPr>
          </w:p>
        </w:tc>
      </w:tr>
    </w:tbl>
    <w:p w14:paraId="26250DB4" w14:textId="77777777" w:rsidR="00665893" w:rsidRPr="00E13189" w:rsidRDefault="00665893" w:rsidP="009431CB">
      <w:pPr>
        <w:spacing w:after="0" w:line="240" w:lineRule="auto"/>
        <w:jc w:val="both"/>
        <w:rPr>
          <w:rFonts w:ascii="Times New Roman" w:hAnsi="Times New Roman" w:cs="Times New Roman"/>
          <w:color w:val="000000" w:themeColor="text1"/>
          <w:sz w:val="28"/>
          <w:szCs w:val="28"/>
          <w:lang w:val="kk-KZ"/>
        </w:rPr>
      </w:pPr>
    </w:p>
    <w:p w14:paraId="61563333" w14:textId="057AE061" w:rsidR="00665893" w:rsidRPr="00E13189" w:rsidRDefault="00665893"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Кесте</w:t>
      </w:r>
      <w:r w:rsidR="00FF1739" w:rsidRPr="00E13189">
        <w:rPr>
          <w:rFonts w:ascii="Times New Roman" w:hAnsi="Times New Roman" w:cs="Times New Roman"/>
          <w:color w:val="000000" w:themeColor="text1"/>
          <w:sz w:val="28"/>
          <w:szCs w:val="28"/>
          <w:lang w:val="kk-KZ"/>
        </w:rPr>
        <w:t>де</w:t>
      </w:r>
      <w:r w:rsidRPr="00E13189">
        <w:rPr>
          <w:rFonts w:ascii="Times New Roman" w:hAnsi="Times New Roman" w:cs="Times New Roman"/>
          <w:color w:val="000000" w:themeColor="text1"/>
          <w:sz w:val="28"/>
          <w:szCs w:val="28"/>
          <w:lang w:val="kk-KZ"/>
        </w:rPr>
        <w:t xml:space="preserve"> өзін-өзі таныту параметрлері бойынша айқындаушы және қалыптастыру</w:t>
      </w:r>
      <w:r w:rsidR="00141CBB" w:rsidRPr="00E13189">
        <w:rPr>
          <w:rFonts w:ascii="Times New Roman" w:hAnsi="Times New Roman" w:cs="Times New Roman"/>
          <w:color w:val="000000" w:themeColor="text1"/>
          <w:sz w:val="28"/>
          <w:szCs w:val="28"/>
          <w:lang w:val="kk-KZ"/>
        </w:rPr>
        <w:t>шы</w:t>
      </w:r>
      <w:r w:rsidRPr="00E13189">
        <w:rPr>
          <w:rFonts w:ascii="Times New Roman" w:hAnsi="Times New Roman" w:cs="Times New Roman"/>
          <w:color w:val="000000" w:themeColor="text1"/>
          <w:sz w:val="28"/>
          <w:szCs w:val="28"/>
          <w:lang w:val="kk-KZ"/>
        </w:rPr>
        <w:t xml:space="preserve"> эксперименттерінің нәтижелерін салыстыру барысында </w:t>
      </w:r>
      <w:r w:rsidR="00183785" w:rsidRPr="00E13189">
        <w:rPr>
          <w:rFonts w:ascii="Times New Roman" w:hAnsi="Times New Roman" w:cs="Times New Roman"/>
          <w:color w:val="000000" w:themeColor="text1"/>
          <w:sz w:val="28"/>
          <w:szCs w:val="28"/>
          <w:lang w:val="kk-KZ"/>
        </w:rPr>
        <w:t>студенттерде</w:t>
      </w:r>
      <w:r w:rsidRPr="00E13189">
        <w:rPr>
          <w:rFonts w:ascii="Times New Roman" w:hAnsi="Times New Roman" w:cs="Times New Roman"/>
          <w:color w:val="000000" w:themeColor="text1"/>
          <w:sz w:val="28"/>
          <w:szCs w:val="28"/>
          <w:lang w:val="kk-KZ"/>
        </w:rPr>
        <w:t xml:space="preserve"> мәнді айырмашылықтар құндылықтық бағдарлар, өзіне сензитивтілік, спонтандылық, агрессияны қабылдау, қарым-қатынасшылдық, параметрлері бойынша мәнді айырмашылықтар анықталған болса, ал танымдық қажеттіліктер пен креативтілік  параметрлері бойынша айырмашылықтар мәнді емес болды. Көріп тұрғанымыздай, болашақ мектепке дейінгі </w:t>
      </w:r>
      <w:r w:rsidR="00351253" w:rsidRPr="00E13189">
        <w:rPr>
          <w:rFonts w:ascii="Times New Roman" w:hAnsi="Times New Roman" w:cs="Times New Roman"/>
          <w:color w:val="000000" w:themeColor="text1"/>
          <w:sz w:val="28"/>
          <w:szCs w:val="28"/>
          <w:lang w:val="kk-KZ"/>
        </w:rPr>
        <w:t xml:space="preserve">ұйым </w:t>
      </w:r>
      <w:r w:rsidRPr="00E13189">
        <w:rPr>
          <w:rFonts w:ascii="Times New Roman" w:hAnsi="Times New Roman" w:cs="Times New Roman"/>
          <w:color w:val="000000" w:themeColor="text1"/>
          <w:sz w:val="28"/>
          <w:szCs w:val="28"/>
          <w:lang w:val="kk-KZ"/>
        </w:rPr>
        <w:t>пед</w:t>
      </w:r>
      <w:r w:rsidR="00141CBB"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гог</w:t>
      </w:r>
      <w:r w:rsidR="00351253" w:rsidRPr="00E13189">
        <w:rPr>
          <w:rFonts w:ascii="Times New Roman" w:hAnsi="Times New Roman" w:cs="Times New Roman"/>
          <w:color w:val="000000" w:themeColor="text1"/>
          <w:sz w:val="28"/>
          <w:szCs w:val="28"/>
          <w:lang w:val="kk-KZ"/>
        </w:rPr>
        <w:t>терінің</w:t>
      </w:r>
      <w:r w:rsidRPr="00E13189">
        <w:rPr>
          <w:rFonts w:ascii="Times New Roman" w:hAnsi="Times New Roman" w:cs="Times New Roman"/>
          <w:color w:val="000000" w:themeColor="text1"/>
          <w:sz w:val="28"/>
          <w:szCs w:val="28"/>
          <w:lang w:val="kk-KZ"/>
        </w:rPr>
        <w:t xml:space="preserve"> кәсіби құзыреттілігін арт-технология арқылы дамыту барысында</w:t>
      </w:r>
      <w:r w:rsidR="00351253" w:rsidRPr="00E13189">
        <w:rPr>
          <w:rFonts w:ascii="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pacing w:val="-67"/>
          <w:sz w:val="28"/>
          <w:szCs w:val="28"/>
          <w:lang w:val="kk-KZ"/>
        </w:rPr>
        <w:t xml:space="preserve"> </w:t>
      </w:r>
      <w:r w:rsidRPr="00E13189">
        <w:rPr>
          <w:rFonts w:ascii="Times New Roman" w:hAnsi="Times New Roman" w:cs="Times New Roman"/>
          <w:color w:val="000000" w:themeColor="text1"/>
          <w:sz w:val="28"/>
          <w:szCs w:val="28"/>
          <w:lang w:val="kk-KZ"/>
        </w:rPr>
        <w:t>студенттер  арт-технологи</w:t>
      </w:r>
      <w:r w:rsidR="00351253" w:rsidRPr="00E13189">
        <w:rPr>
          <w:rFonts w:ascii="Times New Roman" w:hAnsi="Times New Roman" w:cs="Times New Roman"/>
          <w:color w:val="000000" w:themeColor="text1"/>
          <w:sz w:val="28"/>
          <w:szCs w:val="28"/>
          <w:lang w:val="kk-KZ"/>
        </w:rPr>
        <w:t xml:space="preserve">яның </w:t>
      </w:r>
      <w:r w:rsidRPr="00E13189">
        <w:rPr>
          <w:rFonts w:ascii="Times New Roman" w:hAnsi="Times New Roman" w:cs="Times New Roman"/>
          <w:color w:val="000000" w:themeColor="text1"/>
          <w:sz w:val="28"/>
          <w:szCs w:val="28"/>
          <w:lang w:val="kk-KZ"/>
        </w:rPr>
        <w:t xml:space="preserve">формалары мен әдістерін </w:t>
      </w:r>
      <w:r w:rsidR="00351253" w:rsidRPr="00E13189">
        <w:rPr>
          <w:rFonts w:ascii="Times New Roman" w:hAnsi="Times New Roman" w:cs="Times New Roman"/>
          <w:color w:val="000000" w:themeColor="text1"/>
          <w:sz w:val="28"/>
          <w:szCs w:val="28"/>
          <w:lang w:val="kk-KZ"/>
        </w:rPr>
        <w:t xml:space="preserve">тиімді </w:t>
      </w:r>
      <w:r w:rsidRPr="00E13189">
        <w:rPr>
          <w:rFonts w:ascii="Times New Roman" w:hAnsi="Times New Roman" w:cs="Times New Roman"/>
          <w:color w:val="000000" w:themeColor="text1"/>
          <w:sz w:val="28"/>
          <w:szCs w:val="28"/>
          <w:lang w:val="kk-KZ"/>
        </w:rPr>
        <w:t xml:space="preserve">пайдалану </w:t>
      </w:r>
      <w:r w:rsidR="00351253" w:rsidRPr="00E13189">
        <w:rPr>
          <w:rFonts w:ascii="Times New Roman" w:hAnsi="Times New Roman" w:cs="Times New Roman"/>
          <w:color w:val="000000" w:themeColor="text1"/>
          <w:sz w:val="28"/>
          <w:szCs w:val="28"/>
          <w:lang w:val="kk-KZ"/>
        </w:rPr>
        <w:t xml:space="preserve">арқылы </w:t>
      </w:r>
      <w:r w:rsidRPr="00E13189">
        <w:rPr>
          <w:rFonts w:ascii="Times New Roman" w:hAnsi="Times New Roman" w:cs="Times New Roman"/>
          <w:color w:val="000000" w:themeColor="text1"/>
          <w:sz w:val="28"/>
          <w:szCs w:val="28"/>
          <w:lang w:val="kk-KZ"/>
        </w:rPr>
        <w:t>мінез-құлық параметрлерін дұрыс басшылыққа алуда елеулі жетістіктерге жет</w:t>
      </w:r>
      <w:r w:rsidR="00351253" w:rsidRPr="00E13189">
        <w:rPr>
          <w:rFonts w:ascii="Times New Roman" w:hAnsi="Times New Roman" w:cs="Times New Roman"/>
          <w:color w:val="000000" w:themeColor="text1"/>
          <w:sz w:val="28"/>
          <w:szCs w:val="28"/>
          <w:lang w:val="kk-KZ"/>
        </w:rPr>
        <w:t>еді</w:t>
      </w:r>
      <w:r w:rsidRPr="00E13189">
        <w:rPr>
          <w:rFonts w:ascii="Times New Roman" w:hAnsi="Times New Roman" w:cs="Times New Roman"/>
          <w:color w:val="000000" w:themeColor="text1"/>
          <w:sz w:val="28"/>
          <w:szCs w:val="28"/>
          <w:lang w:val="kk-KZ"/>
        </w:rPr>
        <w:t>. Мұның өзі әдістемелік кешенін пайдаланудың нәтижелі әсерін дәлелдейді.</w:t>
      </w:r>
    </w:p>
    <w:p w14:paraId="42F72031" w14:textId="58879D6D" w:rsidR="00665893" w:rsidRPr="00E13189" w:rsidRDefault="00665893" w:rsidP="00C04E35">
      <w:pPr>
        <w:pStyle w:val="a6"/>
        <w:pBdr>
          <w:bottom w:val="single" w:sz="4" w:space="31" w:color="FFFFFF"/>
        </w:pBdr>
        <w:spacing w:after="0" w:line="240" w:lineRule="auto"/>
        <w:ind w:left="0" w:firstLine="567"/>
        <w:jc w:val="both"/>
        <w:rPr>
          <w:rFonts w:ascii="Times New Roman" w:eastAsia="TimesNewRomanPSMT" w:hAnsi="Times New Roman"/>
          <w:bCs/>
          <w:color w:val="000000" w:themeColor="text1"/>
          <w:sz w:val="28"/>
          <w:szCs w:val="28"/>
          <w:lang w:val="kk-KZ" w:eastAsia="ru-RU"/>
        </w:rPr>
      </w:pPr>
      <w:r w:rsidRPr="00E13189">
        <w:rPr>
          <w:rFonts w:ascii="Times New Roman" w:hAnsi="Times New Roman"/>
          <w:color w:val="000000" w:themeColor="text1"/>
          <w:sz w:val="28"/>
          <w:szCs w:val="28"/>
          <w:lang w:val="kk-KZ"/>
        </w:rPr>
        <w:t xml:space="preserve">Анықтау </w:t>
      </w:r>
      <w:r w:rsidR="007C1F73" w:rsidRPr="00E13189">
        <w:rPr>
          <w:rFonts w:ascii="Times New Roman" w:hAnsi="Times New Roman"/>
          <w:color w:val="000000" w:themeColor="text1"/>
          <w:sz w:val="28"/>
          <w:szCs w:val="28"/>
          <w:lang w:val="kk-KZ"/>
        </w:rPr>
        <w:t xml:space="preserve">эксперимент </w:t>
      </w:r>
      <w:r w:rsidRPr="00E13189">
        <w:rPr>
          <w:rFonts w:ascii="Times New Roman" w:hAnsi="Times New Roman"/>
          <w:color w:val="000000" w:themeColor="text1"/>
          <w:sz w:val="28"/>
          <w:szCs w:val="28"/>
          <w:lang w:val="kk-KZ"/>
        </w:rPr>
        <w:t xml:space="preserve">кезеңінде болашақ мектепке дейінгі </w:t>
      </w:r>
      <w:r w:rsidR="007C1F73" w:rsidRPr="00E13189">
        <w:rPr>
          <w:rFonts w:ascii="Times New Roman" w:hAnsi="Times New Roman"/>
          <w:color w:val="000000" w:themeColor="text1"/>
          <w:sz w:val="28"/>
          <w:szCs w:val="28"/>
          <w:lang w:val="kk-KZ"/>
        </w:rPr>
        <w:t xml:space="preserve">ұйым </w:t>
      </w:r>
      <w:r w:rsidRPr="00E13189">
        <w:rPr>
          <w:rFonts w:ascii="Times New Roman" w:hAnsi="Times New Roman"/>
          <w:color w:val="000000" w:themeColor="text1"/>
          <w:sz w:val="28"/>
          <w:szCs w:val="28"/>
          <w:lang w:val="kk-KZ"/>
        </w:rPr>
        <w:t>пед</w:t>
      </w:r>
      <w:r w:rsidR="00141CBB" w:rsidRPr="00E13189">
        <w:rPr>
          <w:rFonts w:ascii="Times New Roman" w:hAnsi="Times New Roman"/>
          <w:color w:val="000000" w:themeColor="text1"/>
          <w:sz w:val="28"/>
          <w:szCs w:val="28"/>
          <w:lang w:val="kk-KZ"/>
        </w:rPr>
        <w:t>а</w:t>
      </w:r>
      <w:r w:rsidRPr="00E13189">
        <w:rPr>
          <w:rFonts w:ascii="Times New Roman" w:hAnsi="Times New Roman"/>
          <w:color w:val="000000" w:themeColor="text1"/>
          <w:sz w:val="28"/>
          <w:szCs w:val="28"/>
          <w:lang w:val="kk-KZ"/>
        </w:rPr>
        <w:t>гогт</w:t>
      </w:r>
      <w:r w:rsidR="00141CBB" w:rsidRPr="00E13189">
        <w:rPr>
          <w:rFonts w:ascii="Times New Roman" w:hAnsi="Times New Roman"/>
          <w:color w:val="000000" w:themeColor="text1"/>
          <w:sz w:val="28"/>
          <w:szCs w:val="28"/>
          <w:lang w:val="kk-KZ"/>
        </w:rPr>
        <w:t>е</w:t>
      </w:r>
      <w:r w:rsidRPr="00E13189">
        <w:rPr>
          <w:rFonts w:ascii="Times New Roman" w:hAnsi="Times New Roman"/>
          <w:color w:val="000000" w:themeColor="text1"/>
          <w:sz w:val="28"/>
          <w:szCs w:val="28"/>
          <w:lang w:val="kk-KZ"/>
        </w:rPr>
        <w:t>рд</w:t>
      </w:r>
      <w:r w:rsidR="00141CBB" w:rsidRPr="00E13189">
        <w:rPr>
          <w:rFonts w:ascii="Times New Roman" w:hAnsi="Times New Roman"/>
          <w:color w:val="000000" w:themeColor="text1"/>
          <w:sz w:val="28"/>
          <w:szCs w:val="28"/>
          <w:lang w:val="kk-KZ"/>
        </w:rPr>
        <w:t>і</w:t>
      </w:r>
      <w:r w:rsidRPr="00E13189">
        <w:rPr>
          <w:rFonts w:ascii="Times New Roman" w:hAnsi="Times New Roman"/>
          <w:color w:val="000000" w:themeColor="text1"/>
          <w:sz w:val="28"/>
          <w:szCs w:val="28"/>
          <w:lang w:val="kk-KZ"/>
        </w:rPr>
        <w:t>ң кәсіби құзыреттілігін тұлға</w:t>
      </w:r>
      <w:r w:rsidR="007C1F73" w:rsidRPr="00E13189">
        <w:rPr>
          <w:rFonts w:ascii="Times New Roman" w:hAnsi="Times New Roman"/>
          <w:color w:val="000000" w:themeColor="text1"/>
          <w:sz w:val="28"/>
          <w:szCs w:val="28"/>
          <w:lang w:val="kk-KZ"/>
        </w:rPr>
        <w:t>лық</w:t>
      </w:r>
      <w:r w:rsidRPr="00E13189">
        <w:rPr>
          <w:rFonts w:ascii="Times New Roman" w:hAnsi="Times New Roman"/>
          <w:color w:val="000000" w:themeColor="text1"/>
          <w:sz w:val="28"/>
          <w:szCs w:val="28"/>
          <w:lang w:val="kk-KZ"/>
        </w:rPr>
        <w:t xml:space="preserve"> шығармашылық бағыттылығын анықтау мақсатында</w:t>
      </w:r>
      <w:r w:rsidR="007C1F73" w:rsidRPr="00E13189">
        <w:rPr>
          <w:rFonts w:ascii="Times New Roman" w:hAnsi="Times New Roman"/>
          <w:iCs/>
          <w:color w:val="000000" w:themeColor="text1"/>
          <w:sz w:val="28"/>
          <w:szCs w:val="28"/>
          <w:lang w:val="kk-KZ"/>
        </w:rPr>
        <w:t xml:space="preserve"> </w:t>
      </w:r>
      <w:r w:rsidR="007C1F73" w:rsidRPr="00E13189">
        <w:rPr>
          <w:rStyle w:val="y2iqfc"/>
          <w:rFonts w:ascii="Times New Roman" w:hAnsi="Times New Roman"/>
          <w:bCs/>
          <w:color w:val="000000" w:themeColor="text1"/>
          <w:sz w:val="28"/>
          <w:szCs w:val="28"/>
          <w:lang w:val="kk-KZ"/>
        </w:rPr>
        <w:t xml:space="preserve"> </w:t>
      </w:r>
      <w:r w:rsidR="00102AB3" w:rsidRPr="00E13189">
        <w:rPr>
          <w:rFonts w:ascii="Times New Roman" w:hAnsi="Times New Roman"/>
          <w:i/>
          <w:iCs/>
          <w:color w:val="000000" w:themeColor="text1"/>
          <w:sz w:val="28"/>
          <w:szCs w:val="28"/>
          <w:lang w:val="kk-KZ"/>
        </w:rPr>
        <w:t>Мотивациялық-құңдылық компоненті бойынша  С.А. Козлова, Т.А. Куликованың</w:t>
      </w:r>
      <w:r w:rsidR="007C1F73" w:rsidRPr="00E13189">
        <w:rPr>
          <w:rStyle w:val="y2iqfc"/>
          <w:rFonts w:ascii="Times New Roman" w:hAnsi="Times New Roman"/>
          <w:bCs/>
          <w:color w:val="000000" w:themeColor="text1"/>
          <w:sz w:val="28"/>
          <w:szCs w:val="28"/>
          <w:lang w:val="kk-KZ"/>
        </w:rPr>
        <w:t xml:space="preserve"> </w:t>
      </w:r>
      <w:r w:rsidRPr="00E13189">
        <w:rPr>
          <w:rFonts w:ascii="Times New Roman" w:hAnsi="Times New Roman"/>
          <w:bCs/>
          <w:color w:val="000000" w:themeColor="text1"/>
          <w:sz w:val="28"/>
          <w:szCs w:val="28"/>
          <w:lang w:val="kk-KZ"/>
        </w:rPr>
        <w:t>әдістемесі</w:t>
      </w:r>
      <w:r w:rsidR="007C1F73" w:rsidRPr="00E13189">
        <w:rPr>
          <w:rFonts w:ascii="Times New Roman" w:hAnsi="Times New Roman"/>
          <w:bCs/>
          <w:color w:val="000000" w:themeColor="text1"/>
          <w:sz w:val="28"/>
          <w:szCs w:val="28"/>
          <w:lang w:val="kk-KZ"/>
        </w:rPr>
        <w:t xml:space="preserve"> бойынша қ</w:t>
      </w:r>
      <w:r w:rsidRPr="00E13189">
        <w:rPr>
          <w:rFonts w:ascii="Times New Roman" w:hAnsi="Times New Roman"/>
          <w:bCs/>
          <w:color w:val="000000" w:themeColor="text1"/>
          <w:sz w:val="28"/>
          <w:szCs w:val="28"/>
          <w:lang w:val="kk-KZ"/>
        </w:rPr>
        <w:t>ай</w:t>
      </w:r>
      <w:r w:rsidRPr="00E13189">
        <w:rPr>
          <w:rFonts w:ascii="Times New Roman" w:eastAsia="TimesNewRomanPSMT" w:hAnsi="Times New Roman"/>
          <w:bCs/>
          <w:color w:val="000000" w:themeColor="text1"/>
          <w:sz w:val="28"/>
          <w:szCs w:val="28"/>
          <w:lang w:val="kk-KZ" w:eastAsia="ru-RU"/>
        </w:rPr>
        <w:t xml:space="preserve">та алынған тест нәтижелерінің салыстырмалы нәтижелеріне тоқталайық </w:t>
      </w:r>
      <w:r w:rsidR="00487775">
        <w:rPr>
          <w:rFonts w:ascii="Times New Roman" w:eastAsia="TimesNewRomanPSMT" w:hAnsi="Times New Roman"/>
          <w:bCs/>
          <w:color w:val="000000" w:themeColor="text1"/>
          <w:sz w:val="28"/>
          <w:szCs w:val="28"/>
          <w:lang w:val="kk-KZ" w:eastAsia="ru-RU"/>
        </w:rPr>
        <w:t>(кесте</w:t>
      </w:r>
      <w:r w:rsidR="00C04E35">
        <w:rPr>
          <w:rFonts w:ascii="Times New Roman" w:eastAsia="TimesNewRomanPSMT" w:hAnsi="Times New Roman"/>
          <w:bCs/>
          <w:color w:val="000000" w:themeColor="text1"/>
          <w:sz w:val="28"/>
          <w:szCs w:val="28"/>
          <w:lang w:val="kk-KZ" w:eastAsia="ru-RU"/>
        </w:rPr>
        <w:t xml:space="preserve"> </w:t>
      </w:r>
      <w:r w:rsidR="00C258D8" w:rsidRPr="00E13189">
        <w:rPr>
          <w:rFonts w:ascii="Times New Roman" w:eastAsia="TimesNewRomanPSMT" w:hAnsi="Times New Roman"/>
          <w:bCs/>
          <w:color w:val="000000" w:themeColor="text1"/>
          <w:sz w:val="28"/>
          <w:szCs w:val="28"/>
          <w:lang w:val="kk-KZ" w:eastAsia="ru-RU"/>
        </w:rPr>
        <w:t>3</w:t>
      </w:r>
      <w:r w:rsidR="00141919">
        <w:rPr>
          <w:rFonts w:ascii="Times New Roman" w:eastAsia="TimesNewRomanPSMT" w:hAnsi="Times New Roman"/>
          <w:bCs/>
          <w:color w:val="000000" w:themeColor="text1"/>
          <w:sz w:val="28"/>
          <w:szCs w:val="28"/>
          <w:lang w:val="kk-KZ" w:eastAsia="ru-RU"/>
        </w:rPr>
        <w:t>7</w:t>
      </w:r>
      <w:r w:rsidRPr="00E13189">
        <w:rPr>
          <w:rFonts w:ascii="Times New Roman" w:eastAsia="TimesNewRomanPSMT" w:hAnsi="Times New Roman"/>
          <w:bCs/>
          <w:color w:val="000000" w:themeColor="text1"/>
          <w:sz w:val="28"/>
          <w:szCs w:val="28"/>
          <w:lang w:val="kk-KZ" w:eastAsia="ru-RU"/>
        </w:rPr>
        <w:t>).</w:t>
      </w:r>
    </w:p>
    <w:p w14:paraId="446239C7" w14:textId="77777777" w:rsidR="00102AB3" w:rsidRPr="00C04E35" w:rsidRDefault="00102AB3" w:rsidP="00C04E35">
      <w:pPr>
        <w:pStyle w:val="a6"/>
        <w:pBdr>
          <w:bottom w:val="single" w:sz="4" w:space="31" w:color="FFFFFF"/>
        </w:pBdr>
        <w:spacing w:after="0" w:line="240" w:lineRule="auto"/>
        <w:ind w:left="0" w:firstLine="709"/>
        <w:jc w:val="both"/>
        <w:rPr>
          <w:rFonts w:ascii="Times New Roman" w:eastAsia="TimesNewRomanPSMT" w:hAnsi="Times New Roman"/>
          <w:bCs/>
          <w:color w:val="000000" w:themeColor="text1"/>
          <w:sz w:val="28"/>
          <w:szCs w:val="28"/>
          <w:lang w:val="kk-KZ" w:eastAsia="ru-RU"/>
        </w:rPr>
      </w:pPr>
    </w:p>
    <w:p w14:paraId="36837E55" w14:textId="77777777" w:rsidR="00C04E35" w:rsidRDefault="00C04E35" w:rsidP="00C04E35">
      <w:pPr>
        <w:pStyle w:val="a6"/>
        <w:pBdr>
          <w:bottom w:val="single" w:sz="4" w:space="31" w:color="FFFFFF"/>
        </w:pBdr>
        <w:spacing w:after="0" w:line="240" w:lineRule="auto"/>
        <w:ind w:left="0"/>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br w:type="page"/>
      </w:r>
    </w:p>
    <w:p w14:paraId="1D9ACA86" w14:textId="11762B6F" w:rsidR="00665893" w:rsidRPr="007F7C24" w:rsidRDefault="00665893" w:rsidP="00C04E35">
      <w:pPr>
        <w:pStyle w:val="a6"/>
        <w:pBdr>
          <w:bottom w:val="single" w:sz="4" w:space="31" w:color="FFFFFF"/>
        </w:pBdr>
        <w:spacing w:after="0" w:line="240" w:lineRule="auto"/>
        <w:ind w:left="0"/>
        <w:jc w:val="both"/>
        <w:rPr>
          <w:rFonts w:ascii="Times New Roman" w:hAnsi="Times New Roman"/>
          <w:color w:val="000000" w:themeColor="text1"/>
          <w:sz w:val="24"/>
          <w:szCs w:val="24"/>
          <w:lang w:val="kk-KZ"/>
        </w:rPr>
      </w:pPr>
      <w:r w:rsidRPr="007F7C24">
        <w:rPr>
          <w:rFonts w:ascii="Times New Roman" w:hAnsi="Times New Roman"/>
          <w:color w:val="000000" w:themeColor="text1"/>
          <w:sz w:val="24"/>
          <w:szCs w:val="24"/>
          <w:lang w:val="kk-KZ"/>
        </w:rPr>
        <w:lastRenderedPageBreak/>
        <w:t xml:space="preserve">Кесте </w:t>
      </w:r>
      <w:r w:rsidR="00C258D8" w:rsidRPr="007F7C24">
        <w:rPr>
          <w:rFonts w:ascii="Times New Roman" w:hAnsi="Times New Roman"/>
          <w:color w:val="000000" w:themeColor="text1"/>
          <w:sz w:val="24"/>
          <w:szCs w:val="24"/>
          <w:lang w:val="kk-KZ"/>
        </w:rPr>
        <w:t>3</w:t>
      </w:r>
      <w:r w:rsidR="00141919" w:rsidRPr="007F7C24">
        <w:rPr>
          <w:rFonts w:ascii="Times New Roman" w:hAnsi="Times New Roman"/>
          <w:color w:val="000000" w:themeColor="text1"/>
          <w:sz w:val="24"/>
          <w:szCs w:val="24"/>
          <w:lang w:val="kk-KZ"/>
        </w:rPr>
        <w:t>7</w:t>
      </w:r>
      <w:r w:rsidRPr="007F7C24">
        <w:rPr>
          <w:rFonts w:ascii="Times New Roman" w:hAnsi="Times New Roman"/>
          <w:color w:val="000000" w:themeColor="text1"/>
          <w:sz w:val="24"/>
          <w:szCs w:val="24"/>
          <w:lang w:val="kk-KZ"/>
        </w:rPr>
        <w:t xml:space="preserve"> – </w:t>
      </w:r>
      <w:r w:rsidR="007C1F73" w:rsidRPr="007F7C24">
        <w:rPr>
          <w:rStyle w:val="y2iqfc"/>
          <w:rFonts w:ascii="Times New Roman" w:hAnsi="Times New Roman"/>
          <w:bCs/>
          <w:color w:val="000000" w:themeColor="text1"/>
          <w:sz w:val="24"/>
          <w:szCs w:val="24"/>
          <w:lang w:val="kk-KZ"/>
        </w:rPr>
        <w:t xml:space="preserve">кезеңінде </w:t>
      </w:r>
      <w:r w:rsidR="00102AB3" w:rsidRPr="007F7C24">
        <w:rPr>
          <w:rFonts w:ascii="Times New Roman" w:hAnsi="Times New Roman"/>
          <w:color w:val="000000" w:themeColor="text1"/>
          <w:sz w:val="24"/>
          <w:szCs w:val="24"/>
          <w:lang w:val="kk-KZ"/>
        </w:rPr>
        <w:t>Мотивациялық-құңдылық компоненті бойынша  С.А. Козлова, Т.А. Куликованың</w:t>
      </w:r>
      <w:r w:rsidR="007C1F73" w:rsidRPr="007F7C24">
        <w:rPr>
          <w:rStyle w:val="y2iqfc"/>
          <w:rFonts w:ascii="Times New Roman" w:hAnsi="Times New Roman"/>
          <w:bCs/>
          <w:color w:val="000000" w:themeColor="text1"/>
          <w:sz w:val="24"/>
          <w:szCs w:val="24"/>
          <w:lang w:val="kk-KZ"/>
        </w:rPr>
        <w:t xml:space="preserve"> </w:t>
      </w:r>
      <w:r w:rsidRPr="007F7C24">
        <w:rPr>
          <w:rFonts w:ascii="Times New Roman" w:hAnsi="Times New Roman"/>
          <w:bCs/>
          <w:color w:val="000000" w:themeColor="text1"/>
          <w:sz w:val="24"/>
          <w:szCs w:val="24"/>
          <w:lang w:val="kk-KZ"/>
        </w:rPr>
        <w:t>әдістемесі</w:t>
      </w:r>
      <w:r w:rsidR="00102AB3" w:rsidRPr="007F7C24">
        <w:rPr>
          <w:rFonts w:ascii="Times New Roman" w:hAnsi="Times New Roman"/>
          <w:bCs/>
          <w:color w:val="000000" w:themeColor="text1"/>
          <w:sz w:val="24"/>
          <w:szCs w:val="24"/>
          <w:lang w:val="kk-KZ"/>
        </w:rPr>
        <w:t>нің</w:t>
      </w:r>
      <w:r w:rsidRPr="007F7C24">
        <w:rPr>
          <w:rFonts w:ascii="Times New Roman" w:hAnsi="Times New Roman"/>
          <w:bCs/>
          <w:color w:val="000000" w:themeColor="text1"/>
          <w:sz w:val="24"/>
          <w:szCs w:val="24"/>
          <w:lang w:val="kk-KZ"/>
        </w:rPr>
        <w:t xml:space="preserve"> </w:t>
      </w:r>
      <w:r w:rsidRPr="007F7C24">
        <w:rPr>
          <w:rFonts w:ascii="Times New Roman" w:eastAsia="TimesNewRomanPSMT" w:hAnsi="Times New Roman"/>
          <w:bCs/>
          <w:color w:val="000000" w:themeColor="text1"/>
          <w:sz w:val="24"/>
          <w:szCs w:val="24"/>
          <w:lang w:val="kk-KZ" w:eastAsia="ru-RU"/>
        </w:rPr>
        <w:t xml:space="preserve">салыстырмалы  </w:t>
      </w:r>
      <w:r w:rsidRPr="007F7C24">
        <w:rPr>
          <w:rFonts w:ascii="Times New Roman" w:hAnsi="Times New Roman"/>
          <w:color w:val="000000" w:themeColor="text1"/>
          <w:sz w:val="24"/>
          <w:szCs w:val="24"/>
          <w:lang w:val="kk-KZ"/>
        </w:rPr>
        <w:t>нәтижелері</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701"/>
        <w:gridCol w:w="1275"/>
        <w:gridCol w:w="1418"/>
        <w:gridCol w:w="1417"/>
      </w:tblGrid>
      <w:tr w:rsidR="00C04E35" w:rsidRPr="00E13189" w14:paraId="3B29A5B9" w14:textId="77777777" w:rsidTr="00C04E35">
        <w:tc>
          <w:tcPr>
            <w:tcW w:w="3823" w:type="dxa"/>
            <w:vMerge w:val="restart"/>
            <w:shd w:val="clear" w:color="auto" w:fill="auto"/>
          </w:tcPr>
          <w:p w14:paraId="1263EF08" w14:textId="77777777" w:rsidR="00C04E35" w:rsidRPr="00E13189" w:rsidRDefault="00C04E35" w:rsidP="009431CB">
            <w:pPr>
              <w:pStyle w:val="aff0"/>
              <w:ind w:left="117"/>
              <w:jc w:val="center"/>
              <w:rPr>
                <w:rFonts w:cs="Times New Roman"/>
                <w:color w:val="000000" w:themeColor="text1"/>
                <w:sz w:val="23"/>
                <w:szCs w:val="23"/>
                <w:lang w:val="kk-KZ"/>
              </w:rPr>
            </w:pPr>
            <w:r w:rsidRPr="00E13189">
              <w:rPr>
                <w:rFonts w:cs="Times New Roman"/>
                <w:color w:val="000000" w:themeColor="text1"/>
                <w:sz w:val="23"/>
                <w:szCs w:val="23"/>
                <w:lang w:val="kk-KZ"/>
              </w:rPr>
              <w:t>Бағалау деңгейі</w:t>
            </w:r>
          </w:p>
        </w:tc>
        <w:tc>
          <w:tcPr>
            <w:tcW w:w="2976" w:type="dxa"/>
            <w:gridSpan w:val="2"/>
            <w:shd w:val="clear" w:color="auto" w:fill="auto"/>
          </w:tcPr>
          <w:p w14:paraId="1ED5B08B"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Эксперименттік топ</w:t>
            </w:r>
          </w:p>
        </w:tc>
        <w:tc>
          <w:tcPr>
            <w:tcW w:w="2835" w:type="dxa"/>
            <w:gridSpan w:val="2"/>
            <w:shd w:val="clear" w:color="auto" w:fill="auto"/>
          </w:tcPr>
          <w:p w14:paraId="06E2858A"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Бақылау топ</w:t>
            </w:r>
          </w:p>
        </w:tc>
      </w:tr>
      <w:tr w:rsidR="00C04E35" w:rsidRPr="00E13189" w14:paraId="57FEC5A9" w14:textId="77777777" w:rsidTr="00C04E35">
        <w:trPr>
          <w:trHeight w:val="70"/>
        </w:trPr>
        <w:tc>
          <w:tcPr>
            <w:tcW w:w="3823" w:type="dxa"/>
            <w:vMerge/>
            <w:shd w:val="clear" w:color="auto" w:fill="auto"/>
          </w:tcPr>
          <w:p w14:paraId="4983D02A" w14:textId="77777777" w:rsidR="00C04E35" w:rsidRPr="00E13189" w:rsidRDefault="00C04E35" w:rsidP="009431CB">
            <w:pPr>
              <w:pStyle w:val="aff0"/>
              <w:jc w:val="center"/>
              <w:rPr>
                <w:rFonts w:cs="Times New Roman"/>
                <w:b/>
                <w:color w:val="000000" w:themeColor="text1"/>
                <w:sz w:val="23"/>
                <w:szCs w:val="23"/>
                <w:lang w:val="kk-KZ"/>
              </w:rPr>
            </w:pPr>
          </w:p>
        </w:tc>
        <w:tc>
          <w:tcPr>
            <w:tcW w:w="1701" w:type="dxa"/>
            <w:shd w:val="clear" w:color="auto" w:fill="auto"/>
          </w:tcPr>
          <w:p w14:paraId="60D5B5C5"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Эксп дейін</w:t>
            </w:r>
          </w:p>
          <w:p w14:paraId="01AB3098" w14:textId="77777777" w:rsidR="00C04E35" w:rsidRPr="00E13189" w:rsidRDefault="00C04E35" w:rsidP="009431CB">
            <w:pPr>
              <w:pStyle w:val="aff0"/>
              <w:jc w:val="center"/>
              <w:rPr>
                <w:rFonts w:cs="Times New Roman"/>
                <w:color w:val="000000" w:themeColor="text1"/>
                <w:sz w:val="23"/>
                <w:szCs w:val="23"/>
                <w:lang w:val="kk-KZ"/>
              </w:rPr>
            </w:pPr>
          </w:p>
        </w:tc>
        <w:tc>
          <w:tcPr>
            <w:tcW w:w="1275" w:type="dxa"/>
            <w:shd w:val="clear" w:color="auto" w:fill="auto"/>
          </w:tcPr>
          <w:p w14:paraId="1F73EB85"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Эксп кейін</w:t>
            </w:r>
          </w:p>
        </w:tc>
        <w:tc>
          <w:tcPr>
            <w:tcW w:w="1418" w:type="dxa"/>
            <w:shd w:val="clear" w:color="auto" w:fill="auto"/>
          </w:tcPr>
          <w:p w14:paraId="3D1F1EEB"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Эксп дейін</w:t>
            </w:r>
          </w:p>
          <w:p w14:paraId="6DF1E06E" w14:textId="77777777" w:rsidR="00C04E35" w:rsidRPr="00E13189" w:rsidRDefault="00C04E35" w:rsidP="009431CB">
            <w:pPr>
              <w:pStyle w:val="aff0"/>
              <w:jc w:val="center"/>
              <w:rPr>
                <w:rFonts w:cs="Times New Roman"/>
                <w:color w:val="000000" w:themeColor="text1"/>
                <w:sz w:val="23"/>
                <w:szCs w:val="23"/>
                <w:lang w:val="kk-KZ"/>
              </w:rPr>
            </w:pPr>
          </w:p>
        </w:tc>
        <w:tc>
          <w:tcPr>
            <w:tcW w:w="1417" w:type="dxa"/>
            <w:shd w:val="clear" w:color="auto" w:fill="auto"/>
          </w:tcPr>
          <w:p w14:paraId="733BCB9A"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Эксп кейін</w:t>
            </w:r>
          </w:p>
        </w:tc>
      </w:tr>
      <w:tr w:rsidR="00C04E35" w:rsidRPr="00E13189" w14:paraId="120F6386" w14:textId="77777777" w:rsidTr="00C04E35">
        <w:tc>
          <w:tcPr>
            <w:tcW w:w="3823" w:type="dxa"/>
            <w:shd w:val="clear" w:color="auto" w:fill="auto"/>
          </w:tcPr>
          <w:p w14:paraId="4CA5CF43" w14:textId="77777777" w:rsidR="00C04E35" w:rsidRPr="00E13189" w:rsidRDefault="00C04E35"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3"/>
                <w:szCs w:val="23"/>
                <w:lang w:val="kk-KZ"/>
              </w:rPr>
            </w:pPr>
            <w:r w:rsidRPr="00E13189">
              <w:rPr>
                <w:rFonts w:ascii="Times New Roman" w:hAnsi="Times New Roman" w:cs="Times New Roman"/>
                <w:color w:val="000000" w:themeColor="text1"/>
                <w:sz w:val="23"/>
                <w:szCs w:val="23"/>
                <w:lang w:val="kk-KZ"/>
              </w:rPr>
              <w:t>Мотивацияның</w:t>
            </w:r>
            <w:r w:rsidRPr="00E13189">
              <w:rPr>
                <w:rFonts w:ascii="Times New Roman" w:hAnsi="Times New Roman" w:cs="Times New Roman"/>
                <w:bCs/>
                <w:color w:val="000000" w:themeColor="text1"/>
                <w:sz w:val="23"/>
                <w:szCs w:val="23"/>
                <w:lang w:val="kk-KZ"/>
              </w:rPr>
              <w:t xml:space="preserve"> шығармашылық әлеуеті дамуының жоғары деңгейі</w:t>
            </w:r>
          </w:p>
        </w:tc>
        <w:tc>
          <w:tcPr>
            <w:tcW w:w="1701" w:type="dxa"/>
            <w:shd w:val="clear" w:color="auto" w:fill="auto"/>
          </w:tcPr>
          <w:p w14:paraId="100D10BD" w14:textId="77777777" w:rsidR="00C04E35" w:rsidRPr="00E13189" w:rsidRDefault="00C04E35"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3"/>
                <w:szCs w:val="23"/>
                <w:lang w:val="kk-KZ"/>
              </w:rPr>
            </w:pPr>
            <w:r w:rsidRPr="00E13189">
              <w:rPr>
                <w:rFonts w:ascii="Times New Roman" w:hAnsi="Times New Roman" w:cs="Times New Roman"/>
                <w:color w:val="000000" w:themeColor="text1"/>
                <w:sz w:val="23"/>
                <w:szCs w:val="23"/>
                <w:lang w:val="kk-KZ"/>
              </w:rPr>
              <w:t>14 (20%)</w:t>
            </w:r>
          </w:p>
        </w:tc>
        <w:tc>
          <w:tcPr>
            <w:tcW w:w="1275" w:type="dxa"/>
            <w:shd w:val="clear" w:color="auto" w:fill="auto"/>
          </w:tcPr>
          <w:p w14:paraId="6047DC81" w14:textId="77777777" w:rsidR="00C04E35" w:rsidRPr="00E13189" w:rsidRDefault="00C04E35" w:rsidP="009431CB">
            <w:pPr>
              <w:pStyle w:val="aff0"/>
              <w:rPr>
                <w:rFonts w:cs="Times New Roman"/>
                <w:color w:val="000000" w:themeColor="text1"/>
                <w:sz w:val="23"/>
                <w:szCs w:val="23"/>
                <w:lang w:val="kk-KZ"/>
              </w:rPr>
            </w:pPr>
            <w:r w:rsidRPr="00E13189">
              <w:rPr>
                <w:rFonts w:cs="Times New Roman"/>
                <w:color w:val="000000" w:themeColor="text1"/>
                <w:sz w:val="23"/>
                <w:szCs w:val="23"/>
                <w:lang w:val="kk-KZ"/>
              </w:rPr>
              <w:t>26 (39%)</w:t>
            </w:r>
          </w:p>
        </w:tc>
        <w:tc>
          <w:tcPr>
            <w:tcW w:w="1418" w:type="dxa"/>
            <w:shd w:val="clear" w:color="auto" w:fill="auto"/>
          </w:tcPr>
          <w:p w14:paraId="3FE32365" w14:textId="77777777" w:rsidR="00C04E35" w:rsidRPr="00E13189" w:rsidRDefault="00C04E35" w:rsidP="009431CB">
            <w:pPr>
              <w:pStyle w:val="aff0"/>
              <w:rPr>
                <w:rFonts w:cs="Times New Roman"/>
                <w:color w:val="000000" w:themeColor="text1"/>
                <w:sz w:val="23"/>
                <w:szCs w:val="23"/>
                <w:lang w:val="kk-KZ"/>
              </w:rPr>
            </w:pPr>
            <w:r w:rsidRPr="00E13189">
              <w:rPr>
                <w:rFonts w:cs="Times New Roman"/>
                <w:color w:val="000000" w:themeColor="text1"/>
                <w:sz w:val="23"/>
                <w:szCs w:val="23"/>
                <w:lang w:val="kk-KZ"/>
              </w:rPr>
              <w:t>15 (23,2℅)</w:t>
            </w:r>
          </w:p>
        </w:tc>
        <w:tc>
          <w:tcPr>
            <w:tcW w:w="1417" w:type="dxa"/>
            <w:shd w:val="clear" w:color="auto" w:fill="auto"/>
          </w:tcPr>
          <w:p w14:paraId="07D1AE10"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17 (26 %)</w:t>
            </w:r>
          </w:p>
        </w:tc>
      </w:tr>
      <w:tr w:rsidR="00C04E35" w:rsidRPr="00E13189" w14:paraId="1B5F90DE" w14:textId="77777777" w:rsidTr="00C04E35">
        <w:tc>
          <w:tcPr>
            <w:tcW w:w="3823" w:type="dxa"/>
            <w:shd w:val="clear" w:color="auto" w:fill="auto"/>
          </w:tcPr>
          <w:p w14:paraId="39DD1E75" w14:textId="77777777" w:rsidR="00C04E35" w:rsidRPr="00E13189" w:rsidRDefault="00C04E35"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3"/>
                <w:szCs w:val="23"/>
                <w:lang w:val="kk-KZ"/>
              </w:rPr>
            </w:pPr>
            <w:r w:rsidRPr="00E13189">
              <w:rPr>
                <w:rFonts w:ascii="Times New Roman" w:hAnsi="Times New Roman" w:cs="Times New Roman"/>
                <w:color w:val="000000" w:themeColor="text1"/>
                <w:sz w:val="23"/>
                <w:szCs w:val="23"/>
                <w:lang w:val="kk-KZ"/>
              </w:rPr>
              <w:t>Мотивацияның</w:t>
            </w:r>
            <w:r w:rsidRPr="00E13189">
              <w:rPr>
                <w:rFonts w:ascii="Times New Roman" w:hAnsi="Times New Roman" w:cs="Times New Roman"/>
                <w:bCs/>
                <w:color w:val="000000" w:themeColor="text1"/>
                <w:sz w:val="23"/>
                <w:szCs w:val="23"/>
                <w:lang w:val="kk-KZ"/>
              </w:rPr>
              <w:t xml:space="preserve"> шығармашылық әлеуеті дамуының орташа деңгейі</w:t>
            </w:r>
          </w:p>
        </w:tc>
        <w:tc>
          <w:tcPr>
            <w:tcW w:w="1701" w:type="dxa"/>
            <w:shd w:val="clear" w:color="auto" w:fill="auto"/>
          </w:tcPr>
          <w:p w14:paraId="72E62EDD" w14:textId="77777777" w:rsidR="00C04E35" w:rsidRPr="00E13189" w:rsidRDefault="00C04E35"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3"/>
                <w:szCs w:val="23"/>
                <w:lang w:val="kk-KZ"/>
              </w:rPr>
            </w:pPr>
            <w:r w:rsidRPr="00E13189">
              <w:rPr>
                <w:rFonts w:ascii="Times New Roman" w:hAnsi="Times New Roman" w:cs="Times New Roman"/>
                <w:color w:val="000000" w:themeColor="text1"/>
                <w:sz w:val="23"/>
                <w:szCs w:val="23"/>
                <w:lang w:val="kk-KZ"/>
              </w:rPr>
              <w:t>25 (37%)</w:t>
            </w:r>
          </w:p>
        </w:tc>
        <w:tc>
          <w:tcPr>
            <w:tcW w:w="1275" w:type="dxa"/>
            <w:shd w:val="clear" w:color="auto" w:fill="auto"/>
          </w:tcPr>
          <w:p w14:paraId="03A0D59E" w14:textId="77777777" w:rsidR="00C04E35" w:rsidRPr="00E13189" w:rsidRDefault="00C04E35" w:rsidP="009431CB">
            <w:pPr>
              <w:pStyle w:val="aff0"/>
              <w:rPr>
                <w:rFonts w:cs="Times New Roman"/>
                <w:color w:val="000000" w:themeColor="text1"/>
                <w:sz w:val="23"/>
                <w:szCs w:val="23"/>
                <w:lang w:val="kk-KZ"/>
              </w:rPr>
            </w:pPr>
            <w:r w:rsidRPr="00E13189">
              <w:rPr>
                <w:rFonts w:cs="Times New Roman"/>
                <w:color w:val="000000" w:themeColor="text1"/>
                <w:sz w:val="23"/>
                <w:szCs w:val="23"/>
                <w:lang w:val="kk-KZ"/>
              </w:rPr>
              <w:t>37 (55%)</w:t>
            </w:r>
          </w:p>
        </w:tc>
        <w:tc>
          <w:tcPr>
            <w:tcW w:w="1418" w:type="dxa"/>
            <w:shd w:val="clear" w:color="auto" w:fill="auto"/>
          </w:tcPr>
          <w:p w14:paraId="4C2FAF4B" w14:textId="77777777" w:rsidR="00C04E35" w:rsidRPr="00E13189" w:rsidRDefault="00C04E35" w:rsidP="009431CB">
            <w:pPr>
              <w:pStyle w:val="aff0"/>
              <w:rPr>
                <w:rFonts w:cs="Times New Roman"/>
                <w:color w:val="000000" w:themeColor="text1"/>
                <w:sz w:val="23"/>
                <w:szCs w:val="23"/>
                <w:lang w:val="kk-KZ"/>
              </w:rPr>
            </w:pPr>
            <w:r w:rsidRPr="00E13189">
              <w:rPr>
                <w:rFonts w:cs="Times New Roman"/>
                <w:color w:val="000000" w:themeColor="text1"/>
                <w:sz w:val="23"/>
                <w:szCs w:val="23"/>
                <w:lang w:val="kk-KZ"/>
              </w:rPr>
              <w:t>23 (35,3℅)</w:t>
            </w:r>
          </w:p>
        </w:tc>
        <w:tc>
          <w:tcPr>
            <w:tcW w:w="1417" w:type="dxa"/>
            <w:shd w:val="clear" w:color="auto" w:fill="auto"/>
          </w:tcPr>
          <w:p w14:paraId="5C64A01E"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28 (43%)</w:t>
            </w:r>
          </w:p>
        </w:tc>
      </w:tr>
      <w:tr w:rsidR="00C04E35" w:rsidRPr="00E13189" w14:paraId="0A85530B" w14:textId="77777777" w:rsidTr="00C04E35">
        <w:tc>
          <w:tcPr>
            <w:tcW w:w="3823" w:type="dxa"/>
            <w:shd w:val="clear" w:color="auto" w:fill="auto"/>
          </w:tcPr>
          <w:p w14:paraId="4A821310" w14:textId="77777777" w:rsidR="00C04E35" w:rsidRPr="00E13189" w:rsidRDefault="00C04E35"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3"/>
                <w:szCs w:val="23"/>
                <w:lang w:val="kk-KZ"/>
              </w:rPr>
            </w:pPr>
            <w:r w:rsidRPr="00E13189">
              <w:rPr>
                <w:rFonts w:ascii="Times New Roman" w:hAnsi="Times New Roman" w:cs="Times New Roman"/>
                <w:color w:val="000000" w:themeColor="text1"/>
                <w:sz w:val="23"/>
                <w:szCs w:val="23"/>
                <w:lang w:val="kk-KZ"/>
              </w:rPr>
              <w:t>Мотивацияның</w:t>
            </w:r>
            <w:r w:rsidRPr="00E13189">
              <w:rPr>
                <w:rFonts w:ascii="Times New Roman" w:hAnsi="Times New Roman" w:cs="Times New Roman"/>
                <w:bCs/>
                <w:color w:val="000000" w:themeColor="text1"/>
                <w:sz w:val="23"/>
                <w:szCs w:val="23"/>
                <w:lang w:val="kk-KZ"/>
              </w:rPr>
              <w:t xml:space="preserve"> шығармашылық әлеуеті дамуының төменгі деңгейі</w:t>
            </w:r>
          </w:p>
        </w:tc>
        <w:tc>
          <w:tcPr>
            <w:tcW w:w="1701" w:type="dxa"/>
            <w:shd w:val="clear" w:color="auto" w:fill="auto"/>
          </w:tcPr>
          <w:p w14:paraId="7B222094" w14:textId="77777777" w:rsidR="00C04E35" w:rsidRPr="00E13189" w:rsidRDefault="00C04E35"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3"/>
                <w:szCs w:val="23"/>
                <w:lang w:val="kk-KZ"/>
              </w:rPr>
            </w:pPr>
            <w:r w:rsidRPr="00E13189">
              <w:rPr>
                <w:rFonts w:ascii="Times New Roman" w:hAnsi="Times New Roman" w:cs="Times New Roman"/>
                <w:color w:val="000000" w:themeColor="text1"/>
                <w:sz w:val="23"/>
                <w:szCs w:val="23"/>
                <w:lang w:val="kk-KZ"/>
              </w:rPr>
              <w:t>28 (43%)</w:t>
            </w:r>
          </w:p>
        </w:tc>
        <w:tc>
          <w:tcPr>
            <w:tcW w:w="1275" w:type="dxa"/>
            <w:shd w:val="clear" w:color="auto" w:fill="auto"/>
          </w:tcPr>
          <w:p w14:paraId="6748D0D0" w14:textId="77777777" w:rsidR="00C04E35" w:rsidRPr="00E13189" w:rsidRDefault="00C04E35" w:rsidP="009431CB">
            <w:pPr>
              <w:pStyle w:val="aff0"/>
              <w:rPr>
                <w:rFonts w:cs="Times New Roman"/>
                <w:color w:val="000000" w:themeColor="text1"/>
                <w:sz w:val="23"/>
                <w:szCs w:val="23"/>
                <w:lang w:val="kk-KZ"/>
              </w:rPr>
            </w:pPr>
            <w:r w:rsidRPr="00E13189">
              <w:rPr>
                <w:rFonts w:cs="Times New Roman"/>
                <w:color w:val="000000" w:themeColor="text1"/>
                <w:sz w:val="23"/>
                <w:szCs w:val="23"/>
                <w:lang w:val="kk-KZ"/>
              </w:rPr>
              <w:t xml:space="preserve"> 4 (6%)</w:t>
            </w:r>
          </w:p>
        </w:tc>
        <w:tc>
          <w:tcPr>
            <w:tcW w:w="1418" w:type="dxa"/>
            <w:shd w:val="clear" w:color="auto" w:fill="auto"/>
          </w:tcPr>
          <w:p w14:paraId="6F7FAFEC" w14:textId="77777777" w:rsidR="00C04E35" w:rsidRPr="00E13189" w:rsidRDefault="00C04E35" w:rsidP="009431CB">
            <w:pPr>
              <w:pStyle w:val="aff0"/>
              <w:rPr>
                <w:rFonts w:cs="Times New Roman"/>
                <w:color w:val="000000" w:themeColor="text1"/>
                <w:sz w:val="23"/>
                <w:szCs w:val="23"/>
                <w:lang w:val="kk-KZ"/>
              </w:rPr>
            </w:pPr>
            <w:r w:rsidRPr="00E13189">
              <w:rPr>
                <w:rFonts w:cs="Times New Roman"/>
                <w:color w:val="000000" w:themeColor="text1"/>
                <w:sz w:val="23"/>
                <w:szCs w:val="23"/>
                <w:lang w:val="kk-KZ"/>
              </w:rPr>
              <w:t xml:space="preserve"> 27 (41,5%)</w:t>
            </w:r>
          </w:p>
        </w:tc>
        <w:tc>
          <w:tcPr>
            <w:tcW w:w="1417" w:type="dxa"/>
            <w:shd w:val="clear" w:color="auto" w:fill="auto"/>
          </w:tcPr>
          <w:p w14:paraId="108CF450"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20 (31%)</w:t>
            </w:r>
          </w:p>
        </w:tc>
      </w:tr>
      <w:tr w:rsidR="00C04E35" w:rsidRPr="00E13189" w14:paraId="5DBD3043" w14:textId="77777777" w:rsidTr="00C04E35">
        <w:tc>
          <w:tcPr>
            <w:tcW w:w="3823" w:type="dxa"/>
            <w:shd w:val="clear" w:color="auto" w:fill="auto"/>
          </w:tcPr>
          <w:p w14:paraId="2F63896A"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Барлығы</w:t>
            </w:r>
          </w:p>
        </w:tc>
        <w:tc>
          <w:tcPr>
            <w:tcW w:w="1701" w:type="dxa"/>
            <w:shd w:val="clear" w:color="auto" w:fill="auto"/>
          </w:tcPr>
          <w:p w14:paraId="189B6E3E"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 xml:space="preserve"> 67</w:t>
            </w:r>
          </w:p>
        </w:tc>
        <w:tc>
          <w:tcPr>
            <w:tcW w:w="1275" w:type="dxa"/>
            <w:shd w:val="clear" w:color="auto" w:fill="auto"/>
          </w:tcPr>
          <w:p w14:paraId="1DE105FC"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67</w:t>
            </w:r>
          </w:p>
        </w:tc>
        <w:tc>
          <w:tcPr>
            <w:tcW w:w="1418" w:type="dxa"/>
            <w:shd w:val="clear" w:color="auto" w:fill="auto"/>
          </w:tcPr>
          <w:p w14:paraId="5CAF56A2"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 xml:space="preserve"> 65</w:t>
            </w:r>
          </w:p>
        </w:tc>
        <w:tc>
          <w:tcPr>
            <w:tcW w:w="1417" w:type="dxa"/>
            <w:shd w:val="clear" w:color="auto" w:fill="auto"/>
          </w:tcPr>
          <w:p w14:paraId="4D9B66A2" w14:textId="77777777" w:rsidR="00C04E35" w:rsidRPr="00E13189" w:rsidRDefault="00C04E35" w:rsidP="009431CB">
            <w:pPr>
              <w:pStyle w:val="aff0"/>
              <w:jc w:val="center"/>
              <w:rPr>
                <w:rFonts w:cs="Times New Roman"/>
                <w:color w:val="000000" w:themeColor="text1"/>
                <w:sz w:val="23"/>
                <w:szCs w:val="23"/>
                <w:lang w:val="kk-KZ"/>
              </w:rPr>
            </w:pPr>
            <w:r w:rsidRPr="00E13189">
              <w:rPr>
                <w:rFonts w:cs="Times New Roman"/>
                <w:color w:val="000000" w:themeColor="text1"/>
                <w:sz w:val="23"/>
                <w:szCs w:val="23"/>
                <w:lang w:val="kk-KZ"/>
              </w:rPr>
              <w:t>65</w:t>
            </w:r>
          </w:p>
        </w:tc>
      </w:tr>
    </w:tbl>
    <w:p w14:paraId="3DF16B42" w14:textId="77777777" w:rsidR="00665893" w:rsidRPr="00C04E35" w:rsidRDefault="00665893" w:rsidP="009431CB">
      <w:pPr>
        <w:pStyle w:val="aff0"/>
        <w:ind w:firstLine="567"/>
        <w:jc w:val="both"/>
        <w:rPr>
          <w:rFonts w:cs="Times New Roman"/>
          <w:color w:val="000000" w:themeColor="text1"/>
          <w:sz w:val="28"/>
          <w:szCs w:val="28"/>
          <w:lang w:val="kk-KZ"/>
        </w:rPr>
      </w:pPr>
    </w:p>
    <w:p w14:paraId="71AC928C" w14:textId="7D3FE978" w:rsidR="00665893" w:rsidRPr="00E13189" w:rsidRDefault="00665893" w:rsidP="009431CB">
      <w:pPr>
        <w:pStyle w:val="aff0"/>
        <w:ind w:firstLine="567"/>
        <w:jc w:val="both"/>
        <w:rPr>
          <w:rFonts w:cs="Times New Roman"/>
          <w:color w:val="000000" w:themeColor="text1"/>
          <w:sz w:val="28"/>
          <w:szCs w:val="28"/>
          <w:lang w:val="kk-KZ"/>
        </w:rPr>
      </w:pPr>
      <w:r w:rsidRPr="00E13189">
        <w:rPr>
          <w:rFonts w:cs="Times New Roman"/>
          <w:color w:val="000000" w:themeColor="text1"/>
          <w:sz w:val="28"/>
          <w:szCs w:val="28"/>
          <w:lang w:val="kk-KZ"/>
        </w:rPr>
        <w:t>Алынған нәтижелерге талдау жасайтын болсақ, тәжірибелік топтағы болашақ мектепке дейінгі педогогт</w:t>
      </w:r>
      <w:r w:rsidR="00FE79E2" w:rsidRPr="00E13189">
        <w:rPr>
          <w:rFonts w:cs="Times New Roman"/>
          <w:color w:val="000000" w:themeColor="text1"/>
          <w:sz w:val="28"/>
          <w:szCs w:val="28"/>
          <w:lang w:val="kk-KZ"/>
        </w:rPr>
        <w:t>е</w:t>
      </w:r>
      <w:r w:rsidRPr="00E13189">
        <w:rPr>
          <w:rFonts w:cs="Times New Roman"/>
          <w:color w:val="000000" w:themeColor="text1"/>
          <w:sz w:val="28"/>
          <w:szCs w:val="28"/>
          <w:lang w:val="kk-KZ"/>
        </w:rPr>
        <w:t>рд</w:t>
      </w:r>
      <w:r w:rsidR="00FE79E2" w:rsidRPr="00E13189">
        <w:rPr>
          <w:rFonts w:cs="Times New Roman"/>
          <w:color w:val="000000" w:themeColor="text1"/>
          <w:sz w:val="28"/>
          <w:szCs w:val="28"/>
          <w:lang w:val="kk-KZ"/>
        </w:rPr>
        <w:t>і</w:t>
      </w:r>
      <w:r w:rsidRPr="00E13189">
        <w:rPr>
          <w:rFonts w:cs="Times New Roman"/>
          <w:color w:val="000000" w:themeColor="text1"/>
          <w:sz w:val="28"/>
          <w:szCs w:val="28"/>
          <w:lang w:val="kk-KZ"/>
        </w:rPr>
        <w:t>ң кәсіби құзыреттілігін</w:t>
      </w:r>
      <w:r w:rsidR="00FE79E2" w:rsidRPr="00E13189">
        <w:rPr>
          <w:rFonts w:cs="Times New Roman"/>
          <w:color w:val="000000" w:themeColor="text1"/>
          <w:sz w:val="28"/>
          <w:szCs w:val="28"/>
          <w:lang w:val="kk-KZ"/>
        </w:rPr>
        <w:t>дегі</w:t>
      </w:r>
      <w:r w:rsidRPr="00E13189">
        <w:rPr>
          <w:rFonts w:cs="Times New Roman"/>
          <w:color w:val="000000" w:themeColor="text1"/>
          <w:sz w:val="28"/>
          <w:szCs w:val="28"/>
          <w:lang w:val="kk-KZ"/>
        </w:rPr>
        <w:t xml:space="preserve"> арт-технология арқылы мотивацияның</w:t>
      </w:r>
      <w:r w:rsidRPr="00E13189">
        <w:rPr>
          <w:rFonts w:cs="Times New Roman"/>
          <w:bCs/>
          <w:color w:val="000000" w:themeColor="text1"/>
          <w:sz w:val="28"/>
          <w:szCs w:val="28"/>
          <w:lang w:val="kk-KZ"/>
        </w:rPr>
        <w:t xml:space="preserve"> шығармашылық әлеуеті дамуының</w:t>
      </w:r>
      <w:r w:rsidRPr="00E13189">
        <w:rPr>
          <w:rFonts w:cs="Times New Roman"/>
          <w:color w:val="000000" w:themeColor="text1"/>
          <w:sz w:val="28"/>
          <w:szCs w:val="28"/>
          <w:lang w:val="kk-KZ"/>
        </w:rPr>
        <w:t xml:space="preserve"> деңгейі едәуір артқан: жоғарғы деңгейде жауап берген студенттер саны 14-</w:t>
      </w:r>
      <w:r w:rsidR="00FE79E2" w:rsidRPr="00E13189">
        <w:rPr>
          <w:rFonts w:cs="Times New Roman"/>
          <w:color w:val="000000" w:themeColor="text1"/>
          <w:sz w:val="28"/>
          <w:szCs w:val="28"/>
          <w:lang w:val="kk-KZ"/>
        </w:rPr>
        <w:t>тен</w:t>
      </w:r>
      <w:r w:rsidRPr="00E13189">
        <w:rPr>
          <w:rFonts w:cs="Times New Roman"/>
          <w:color w:val="000000" w:themeColor="text1"/>
          <w:sz w:val="28"/>
          <w:szCs w:val="28"/>
          <w:lang w:val="kk-KZ"/>
        </w:rPr>
        <w:t xml:space="preserve"> 26-</w:t>
      </w:r>
      <w:r w:rsidR="00FE79E2" w:rsidRPr="00E13189">
        <w:rPr>
          <w:rFonts w:cs="Times New Roman"/>
          <w:color w:val="000000" w:themeColor="text1"/>
          <w:sz w:val="28"/>
          <w:szCs w:val="28"/>
          <w:lang w:val="kk-KZ"/>
        </w:rPr>
        <w:t>ға</w:t>
      </w:r>
      <w:r w:rsidRPr="00E13189">
        <w:rPr>
          <w:rFonts w:cs="Times New Roman"/>
          <w:color w:val="000000" w:themeColor="text1"/>
          <w:sz w:val="28"/>
          <w:szCs w:val="28"/>
          <w:lang w:val="kk-KZ"/>
        </w:rPr>
        <w:t xml:space="preserve"> </w:t>
      </w:r>
      <w:r w:rsidR="00FE79E2" w:rsidRPr="00E13189">
        <w:rPr>
          <w:rFonts w:cs="Times New Roman"/>
          <w:color w:val="000000" w:themeColor="text1"/>
          <w:sz w:val="28"/>
          <w:szCs w:val="28"/>
          <w:lang w:val="kk-KZ"/>
        </w:rPr>
        <w:t xml:space="preserve">дейін </w:t>
      </w:r>
      <w:r w:rsidRPr="00E13189">
        <w:rPr>
          <w:rFonts w:cs="Times New Roman"/>
          <w:color w:val="000000" w:themeColor="text1"/>
          <w:sz w:val="28"/>
          <w:szCs w:val="28"/>
          <w:lang w:val="kk-KZ"/>
        </w:rPr>
        <w:t>артқан, бұл жалпы студенттердің 39 пайызын құрайды; орташа деңгейде жауап берген ЭТ–тағы студенттер саны 25-тен 37-</w:t>
      </w:r>
      <w:r w:rsidR="00FE79E2" w:rsidRPr="00E13189">
        <w:rPr>
          <w:rFonts w:cs="Times New Roman"/>
          <w:color w:val="000000" w:themeColor="text1"/>
          <w:sz w:val="28"/>
          <w:szCs w:val="28"/>
          <w:lang w:val="kk-KZ"/>
        </w:rPr>
        <w:t>ге</w:t>
      </w:r>
      <w:r w:rsidRPr="00E13189">
        <w:rPr>
          <w:rFonts w:cs="Times New Roman"/>
          <w:color w:val="000000" w:themeColor="text1"/>
          <w:sz w:val="28"/>
          <w:szCs w:val="28"/>
          <w:lang w:val="kk-KZ"/>
        </w:rPr>
        <w:t xml:space="preserve"> артқан, бұл жалпы студенттердің  55 пайызын құрайды; төменгі деңгейде жауап берген ЭТ-ның студенттерінің саны 28-</w:t>
      </w:r>
      <w:r w:rsidR="00FE79E2" w:rsidRPr="00E13189">
        <w:rPr>
          <w:rFonts w:cs="Times New Roman"/>
          <w:color w:val="000000" w:themeColor="text1"/>
          <w:sz w:val="28"/>
          <w:szCs w:val="28"/>
          <w:lang w:val="kk-KZ"/>
        </w:rPr>
        <w:t>ден</w:t>
      </w:r>
      <w:r w:rsidRPr="00E13189">
        <w:rPr>
          <w:rFonts w:cs="Times New Roman"/>
          <w:color w:val="000000" w:themeColor="text1"/>
          <w:sz w:val="28"/>
          <w:szCs w:val="28"/>
          <w:lang w:val="kk-KZ"/>
        </w:rPr>
        <w:t xml:space="preserve"> 4-</w:t>
      </w:r>
      <w:r w:rsidR="00FE79E2" w:rsidRPr="00E13189">
        <w:rPr>
          <w:rFonts w:cs="Times New Roman"/>
          <w:color w:val="000000" w:themeColor="text1"/>
          <w:sz w:val="28"/>
          <w:szCs w:val="28"/>
          <w:lang w:val="kk-KZ"/>
        </w:rPr>
        <w:t>ке</w:t>
      </w:r>
      <w:r w:rsidRPr="00E13189">
        <w:rPr>
          <w:rFonts w:cs="Times New Roman"/>
          <w:color w:val="000000" w:themeColor="text1"/>
          <w:sz w:val="28"/>
          <w:szCs w:val="28"/>
          <w:lang w:val="kk-KZ"/>
        </w:rPr>
        <w:t xml:space="preserve"> кеміген, бұл жалпы ЭТ студентт</w:t>
      </w:r>
      <w:r w:rsidR="00FE79E2" w:rsidRPr="00E13189">
        <w:rPr>
          <w:rFonts w:cs="Times New Roman"/>
          <w:color w:val="000000" w:themeColor="text1"/>
          <w:sz w:val="28"/>
          <w:szCs w:val="28"/>
          <w:lang w:val="kk-KZ"/>
        </w:rPr>
        <w:t>е</w:t>
      </w:r>
      <w:r w:rsidRPr="00E13189">
        <w:rPr>
          <w:rFonts w:cs="Times New Roman"/>
          <w:color w:val="000000" w:themeColor="text1"/>
          <w:sz w:val="28"/>
          <w:szCs w:val="28"/>
          <w:lang w:val="kk-KZ"/>
        </w:rPr>
        <w:t>рінің 6 пайызын құрайды. Ал бақылау тобы болашақ мектепке дейінгі пед</w:t>
      </w:r>
      <w:r w:rsidR="00FE79E2" w:rsidRPr="00E13189">
        <w:rPr>
          <w:rFonts w:cs="Times New Roman"/>
          <w:color w:val="000000" w:themeColor="text1"/>
          <w:sz w:val="28"/>
          <w:szCs w:val="28"/>
          <w:lang w:val="kk-KZ"/>
        </w:rPr>
        <w:t>а</w:t>
      </w:r>
      <w:r w:rsidRPr="00E13189">
        <w:rPr>
          <w:rFonts w:cs="Times New Roman"/>
          <w:color w:val="000000" w:themeColor="text1"/>
          <w:sz w:val="28"/>
          <w:szCs w:val="28"/>
          <w:lang w:val="kk-KZ"/>
        </w:rPr>
        <w:t>гогт</w:t>
      </w:r>
      <w:r w:rsidR="00FE79E2" w:rsidRPr="00E13189">
        <w:rPr>
          <w:rFonts w:cs="Times New Roman"/>
          <w:color w:val="000000" w:themeColor="text1"/>
          <w:sz w:val="28"/>
          <w:szCs w:val="28"/>
          <w:lang w:val="kk-KZ"/>
        </w:rPr>
        <w:t>е</w:t>
      </w:r>
      <w:r w:rsidRPr="00E13189">
        <w:rPr>
          <w:rFonts w:cs="Times New Roman"/>
          <w:color w:val="000000" w:themeColor="text1"/>
          <w:sz w:val="28"/>
          <w:szCs w:val="28"/>
          <w:lang w:val="kk-KZ"/>
        </w:rPr>
        <w:t>р</w:t>
      </w:r>
      <w:r w:rsidR="00FE79E2" w:rsidRPr="00E13189">
        <w:rPr>
          <w:rFonts w:cs="Times New Roman"/>
          <w:color w:val="000000" w:themeColor="text1"/>
          <w:sz w:val="28"/>
          <w:szCs w:val="28"/>
          <w:lang w:val="kk-KZ"/>
        </w:rPr>
        <w:t>інің</w:t>
      </w:r>
      <w:r w:rsidRPr="00E13189">
        <w:rPr>
          <w:rFonts w:cs="Times New Roman"/>
          <w:color w:val="000000" w:themeColor="text1"/>
          <w:sz w:val="28"/>
          <w:szCs w:val="28"/>
          <w:lang w:val="kk-KZ"/>
        </w:rPr>
        <w:t xml:space="preserve"> кәсіби құзыреттілігін</w:t>
      </w:r>
      <w:r w:rsidR="00FE79E2" w:rsidRPr="00E13189">
        <w:rPr>
          <w:rFonts w:cs="Times New Roman"/>
          <w:color w:val="000000" w:themeColor="text1"/>
          <w:sz w:val="28"/>
          <w:szCs w:val="28"/>
          <w:lang w:val="kk-KZ"/>
        </w:rPr>
        <w:t>ің</w:t>
      </w:r>
      <w:r w:rsidRPr="00E13189">
        <w:rPr>
          <w:rFonts w:cs="Times New Roman"/>
          <w:color w:val="000000" w:themeColor="text1"/>
          <w:sz w:val="28"/>
          <w:szCs w:val="28"/>
          <w:lang w:val="kk-KZ"/>
        </w:rPr>
        <w:t xml:space="preserve"> арт-технология арқылы мотивацияның</w:t>
      </w:r>
      <w:r w:rsidRPr="00E13189">
        <w:rPr>
          <w:rFonts w:cs="Times New Roman"/>
          <w:bCs/>
          <w:color w:val="000000" w:themeColor="text1"/>
          <w:sz w:val="28"/>
          <w:szCs w:val="28"/>
          <w:lang w:val="kk-KZ"/>
        </w:rPr>
        <w:t xml:space="preserve"> шығармашылық әлеуеті</w:t>
      </w:r>
      <w:r w:rsidR="00FE79E2" w:rsidRPr="00E13189">
        <w:rPr>
          <w:rFonts w:cs="Times New Roman"/>
          <w:bCs/>
          <w:color w:val="000000" w:themeColor="text1"/>
          <w:sz w:val="28"/>
          <w:szCs w:val="28"/>
          <w:lang w:val="kk-KZ"/>
        </w:rPr>
        <w:t>нің</w:t>
      </w:r>
      <w:r w:rsidRPr="00E13189">
        <w:rPr>
          <w:rFonts w:cs="Times New Roman"/>
          <w:bCs/>
          <w:color w:val="000000" w:themeColor="text1"/>
          <w:sz w:val="28"/>
          <w:szCs w:val="28"/>
          <w:lang w:val="kk-KZ"/>
        </w:rPr>
        <w:t xml:space="preserve"> даму</w:t>
      </w:r>
      <w:r w:rsidRPr="00E13189">
        <w:rPr>
          <w:rFonts w:cs="Times New Roman"/>
          <w:color w:val="000000" w:themeColor="text1"/>
          <w:sz w:val="28"/>
          <w:szCs w:val="28"/>
          <w:lang w:val="kk-KZ"/>
        </w:rPr>
        <w:t xml:space="preserve"> деңгейінде өсу аздап қана байқалады: жоғарғы деңгейде жауап берген БТ-ның студенттері саны 15-</w:t>
      </w:r>
      <w:r w:rsidR="00FE79E2" w:rsidRPr="00E13189">
        <w:rPr>
          <w:rFonts w:cs="Times New Roman"/>
          <w:color w:val="000000" w:themeColor="text1"/>
          <w:sz w:val="28"/>
          <w:szCs w:val="28"/>
          <w:lang w:val="kk-KZ"/>
        </w:rPr>
        <w:t>тен</w:t>
      </w:r>
      <w:r w:rsidRPr="00E13189">
        <w:rPr>
          <w:rFonts w:cs="Times New Roman"/>
          <w:color w:val="000000" w:themeColor="text1"/>
          <w:sz w:val="28"/>
          <w:szCs w:val="28"/>
          <w:lang w:val="kk-KZ"/>
        </w:rPr>
        <w:t xml:space="preserve"> 17-ге артқан, бұл жалпы БТ студенттерінің 26 пайызын құрайды; орташа деңгейде жауап берген БТ студенттерінің саны 23-тен 28-</w:t>
      </w:r>
      <w:r w:rsidR="00FE79E2" w:rsidRPr="00E13189">
        <w:rPr>
          <w:rFonts w:cs="Times New Roman"/>
          <w:color w:val="000000" w:themeColor="text1"/>
          <w:sz w:val="28"/>
          <w:szCs w:val="28"/>
          <w:lang w:val="kk-KZ"/>
        </w:rPr>
        <w:t>ге</w:t>
      </w:r>
      <w:r w:rsidRPr="00E13189">
        <w:rPr>
          <w:rFonts w:cs="Times New Roman"/>
          <w:color w:val="000000" w:themeColor="text1"/>
          <w:sz w:val="28"/>
          <w:szCs w:val="28"/>
          <w:lang w:val="kk-KZ"/>
        </w:rPr>
        <w:t xml:space="preserve"> артқан, бұл жалпы студенттердің 43 пайызын құрайды; төменгі деңгейде жауап берген БТ студенттерінің саны 27-ден 20-</w:t>
      </w:r>
      <w:r w:rsidR="00FE79E2" w:rsidRPr="00E13189">
        <w:rPr>
          <w:rFonts w:cs="Times New Roman"/>
          <w:color w:val="000000" w:themeColor="text1"/>
          <w:sz w:val="28"/>
          <w:szCs w:val="28"/>
          <w:lang w:val="kk-KZ"/>
        </w:rPr>
        <w:t>ға</w:t>
      </w:r>
      <w:r w:rsidRPr="00E13189">
        <w:rPr>
          <w:rFonts w:cs="Times New Roman"/>
          <w:color w:val="000000" w:themeColor="text1"/>
          <w:sz w:val="28"/>
          <w:szCs w:val="28"/>
          <w:lang w:val="kk-KZ"/>
        </w:rPr>
        <w:t xml:space="preserve"> кеміген, бұл жалпы БТ студенттерінің 31 пайызын құрайды. Бұл нәтижелер өз кезегінде болашақ мектепке дейінгі </w:t>
      </w:r>
      <w:r w:rsidR="00FE79E2" w:rsidRPr="00E13189">
        <w:rPr>
          <w:rFonts w:cs="Times New Roman"/>
          <w:color w:val="000000" w:themeColor="text1"/>
          <w:sz w:val="28"/>
          <w:szCs w:val="28"/>
          <w:lang w:val="kk-KZ"/>
        </w:rPr>
        <w:t xml:space="preserve">ұйым </w:t>
      </w:r>
      <w:r w:rsidRPr="00E13189">
        <w:rPr>
          <w:rFonts w:cs="Times New Roman"/>
          <w:color w:val="000000" w:themeColor="text1"/>
          <w:sz w:val="28"/>
          <w:szCs w:val="28"/>
          <w:lang w:val="kk-KZ"/>
        </w:rPr>
        <w:t>пед</w:t>
      </w:r>
      <w:r w:rsidR="00FE79E2" w:rsidRPr="00E13189">
        <w:rPr>
          <w:rFonts w:cs="Times New Roman"/>
          <w:color w:val="000000" w:themeColor="text1"/>
          <w:sz w:val="28"/>
          <w:szCs w:val="28"/>
          <w:lang w:val="kk-KZ"/>
        </w:rPr>
        <w:t>а</w:t>
      </w:r>
      <w:r w:rsidRPr="00E13189">
        <w:rPr>
          <w:rFonts w:cs="Times New Roman"/>
          <w:color w:val="000000" w:themeColor="text1"/>
          <w:sz w:val="28"/>
          <w:szCs w:val="28"/>
          <w:lang w:val="kk-KZ"/>
        </w:rPr>
        <w:t>гогт</w:t>
      </w:r>
      <w:r w:rsidR="00FE79E2" w:rsidRPr="00E13189">
        <w:rPr>
          <w:rFonts w:cs="Times New Roman"/>
          <w:color w:val="000000" w:themeColor="text1"/>
          <w:sz w:val="28"/>
          <w:szCs w:val="28"/>
          <w:lang w:val="kk-KZ"/>
        </w:rPr>
        <w:t>ерінің</w:t>
      </w:r>
      <w:r w:rsidRPr="00E13189">
        <w:rPr>
          <w:rFonts w:cs="Times New Roman"/>
          <w:color w:val="000000" w:themeColor="text1"/>
          <w:sz w:val="28"/>
          <w:szCs w:val="28"/>
          <w:lang w:val="kk-KZ"/>
        </w:rPr>
        <w:t xml:space="preserve"> кәсіби құзыреттілігін арт-технология арқылы мотивация</w:t>
      </w:r>
      <w:r w:rsidR="00FE79E2" w:rsidRPr="00E13189">
        <w:rPr>
          <w:rFonts w:cs="Times New Roman"/>
          <w:color w:val="000000" w:themeColor="text1"/>
          <w:sz w:val="28"/>
          <w:szCs w:val="28"/>
          <w:lang w:val="kk-KZ"/>
        </w:rPr>
        <w:t>лық</w:t>
      </w:r>
      <w:r w:rsidRPr="00E13189">
        <w:rPr>
          <w:rFonts w:cs="Times New Roman"/>
          <w:bCs/>
          <w:color w:val="000000" w:themeColor="text1"/>
          <w:sz w:val="28"/>
          <w:szCs w:val="28"/>
          <w:lang w:val="kk-KZ"/>
        </w:rPr>
        <w:t xml:space="preserve"> шығармашылық әлеуеті дамуының</w:t>
      </w:r>
      <w:r w:rsidRPr="00E13189">
        <w:rPr>
          <w:rFonts w:cs="Times New Roman"/>
          <w:color w:val="000000" w:themeColor="text1"/>
          <w:sz w:val="28"/>
          <w:szCs w:val="28"/>
          <w:lang w:val="kk-KZ"/>
        </w:rPr>
        <w:t xml:space="preserve"> жүзеге асырылып жатқандығын көрсетеді. </w:t>
      </w:r>
    </w:p>
    <w:p w14:paraId="047F0152" w14:textId="6C997B94" w:rsidR="00665893" w:rsidRPr="00E13189" w:rsidRDefault="00665893" w:rsidP="009431CB">
      <w:pPr>
        <w:pStyle w:val="aff0"/>
        <w:ind w:firstLine="567"/>
        <w:jc w:val="both"/>
        <w:rPr>
          <w:rFonts w:cs="Times New Roman"/>
          <w:color w:val="000000" w:themeColor="text1"/>
          <w:sz w:val="28"/>
          <w:szCs w:val="28"/>
          <w:lang w:val="kk-KZ"/>
        </w:rPr>
      </w:pPr>
      <w:r w:rsidRPr="00E13189">
        <w:rPr>
          <w:rFonts w:cs="Times New Roman"/>
          <w:color w:val="000000" w:themeColor="text1"/>
          <w:sz w:val="28"/>
          <w:szCs w:val="28"/>
          <w:lang w:val="kk-KZ"/>
        </w:rPr>
        <w:t>Студенттердің барлығында арт-тех</w:t>
      </w:r>
      <w:r w:rsidR="00FE79E2" w:rsidRPr="00E13189">
        <w:rPr>
          <w:rFonts w:cs="Times New Roman"/>
          <w:color w:val="000000" w:themeColor="text1"/>
          <w:sz w:val="28"/>
          <w:szCs w:val="28"/>
          <w:lang w:val="kk-KZ"/>
        </w:rPr>
        <w:t>н</w:t>
      </w:r>
      <w:r w:rsidRPr="00E13189">
        <w:rPr>
          <w:rFonts w:cs="Times New Roman"/>
          <w:color w:val="000000" w:themeColor="text1"/>
          <w:sz w:val="28"/>
          <w:szCs w:val="28"/>
          <w:lang w:val="kk-KZ"/>
        </w:rPr>
        <w:t>ологияны меңгеруге мүмкіндік беретін қасиеттер бар, оқу базасында арт-технологияны белгілі бір деңгейде  меңгеріп, пәнге деген қызығушылықтары артып, шығармашылық әлеуеттің жоғары дамуы шығармашылық потенциалдарының артқандығын білдіреді.</w:t>
      </w:r>
    </w:p>
    <w:p w14:paraId="17624F07" w14:textId="5BBB22D2" w:rsidR="00665893" w:rsidRPr="00E13189" w:rsidRDefault="00665893" w:rsidP="009431CB">
      <w:pPr>
        <w:pStyle w:val="aff0"/>
        <w:ind w:firstLine="567"/>
        <w:jc w:val="both"/>
        <w:rPr>
          <w:rFonts w:cs="Times New Roman"/>
          <w:color w:val="000000" w:themeColor="text1"/>
          <w:sz w:val="28"/>
          <w:szCs w:val="28"/>
          <w:lang w:val="kk-KZ"/>
        </w:rPr>
      </w:pPr>
      <w:r w:rsidRPr="00E13189">
        <w:rPr>
          <w:rFonts w:cs="Times New Roman"/>
          <w:color w:val="000000" w:themeColor="text1"/>
          <w:sz w:val="28"/>
          <w:szCs w:val="28"/>
          <w:lang w:val="kk-KZ"/>
        </w:rPr>
        <w:t>Демек, бұл да әдістемелік кешен</w:t>
      </w:r>
      <w:r w:rsidR="00FE79E2" w:rsidRPr="00E13189">
        <w:rPr>
          <w:rFonts w:cs="Times New Roman"/>
          <w:color w:val="000000" w:themeColor="text1"/>
          <w:sz w:val="28"/>
          <w:szCs w:val="28"/>
          <w:lang w:val="kk-KZ"/>
        </w:rPr>
        <w:t>ді</w:t>
      </w:r>
      <w:r w:rsidRPr="00E13189">
        <w:rPr>
          <w:rFonts w:cs="Times New Roman"/>
          <w:color w:val="000000" w:themeColor="text1"/>
          <w:sz w:val="28"/>
          <w:szCs w:val="28"/>
          <w:lang w:val="kk-KZ"/>
        </w:rPr>
        <w:t xml:space="preserve"> пайдаланудың нәтижелі болуы</w:t>
      </w:r>
      <w:r w:rsidR="00FE79E2" w:rsidRPr="00E13189">
        <w:rPr>
          <w:rFonts w:cs="Times New Roman"/>
          <w:color w:val="000000" w:themeColor="text1"/>
          <w:sz w:val="28"/>
          <w:szCs w:val="28"/>
          <w:lang w:val="kk-KZ"/>
        </w:rPr>
        <w:t>,</w:t>
      </w:r>
      <w:r w:rsidRPr="00E13189">
        <w:rPr>
          <w:rFonts w:cs="Times New Roman"/>
          <w:color w:val="000000" w:themeColor="text1"/>
          <w:sz w:val="28"/>
          <w:szCs w:val="28"/>
          <w:lang w:val="kk-KZ"/>
        </w:rPr>
        <w:t xml:space="preserve">  болашақ мектепке дейінгі пед</w:t>
      </w:r>
      <w:r w:rsidR="00FE79E2" w:rsidRPr="00E13189">
        <w:rPr>
          <w:rFonts w:cs="Times New Roman"/>
          <w:color w:val="000000" w:themeColor="text1"/>
          <w:sz w:val="28"/>
          <w:szCs w:val="28"/>
          <w:lang w:val="kk-KZ"/>
        </w:rPr>
        <w:t>а</w:t>
      </w:r>
      <w:r w:rsidRPr="00E13189">
        <w:rPr>
          <w:rFonts w:cs="Times New Roman"/>
          <w:color w:val="000000" w:themeColor="text1"/>
          <w:sz w:val="28"/>
          <w:szCs w:val="28"/>
          <w:lang w:val="kk-KZ"/>
        </w:rPr>
        <w:t>гогт</w:t>
      </w:r>
      <w:r w:rsidR="00FE79E2" w:rsidRPr="00E13189">
        <w:rPr>
          <w:rFonts w:cs="Times New Roman"/>
          <w:color w:val="000000" w:themeColor="text1"/>
          <w:sz w:val="28"/>
          <w:szCs w:val="28"/>
          <w:lang w:val="kk-KZ"/>
        </w:rPr>
        <w:t>е</w:t>
      </w:r>
      <w:r w:rsidRPr="00E13189">
        <w:rPr>
          <w:rFonts w:cs="Times New Roman"/>
          <w:color w:val="000000" w:themeColor="text1"/>
          <w:sz w:val="28"/>
          <w:szCs w:val="28"/>
          <w:lang w:val="kk-KZ"/>
        </w:rPr>
        <w:t>рд</w:t>
      </w:r>
      <w:r w:rsidR="00FE79E2" w:rsidRPr="00E13189">
        <w:rPr>
          <w:rFonts w:cs="Times New Roman"/>
          <w:color w:val="000000" w:themeColor="text1"/>
          <w:sz w:val="28"/>
          <w:szCs w:val="28"/>
          <w:lang w:val="kk-KZ"/>
        </w:rPr>
        <w:t>і</w:t>
      </w:r>
      <w:r w:rsidRPr="00E13189">
        <w:rPr>
          <w:rFonts w:cs="Times New Roman"/>
          <w:color w:val="000000" w:themeColor="text1"/>
          <w:sz w:val="28"/>
          <w:szCs w:val="28"/>
          <w:lang w:val="kk-KZ"/>
        </w:rPr>
        <w:t>ң кәсіби құзыреттілігінің дамуына ықпал етіп, мотивацияның</w:t>
      </w:r>
      <w:r w:rsidRPr="00E13189">
        <w:rPr>
          <w:rFonts w:cs="Times New Roman"/>
          <w:bCs/>
          <w:color w:val="000000" w:themeColor="text1"/>
          <w:sz w:val="28"/>
          <w:szCs w:val="28"/>
          <w:lang w:val="kk-KZ"/>
        </w:rPr>
        <w:t xml:space="preserve"> шығармашылық әлеуетінің артқандығының </w:t>
      </w:r>
      <w:r w:rsidRPr="00E13189">
        <w:rPr>
          <w:rFonts w:cs="Times New Roman"/>
          <w:color w:val="000000" w:themeColor="text1"/>
          <w:sz w:val="28"/>
          <w:szCs w:val="28"/>
          <w:lang w:val="kk-KZ"/>
        </w:rPr>
        <w:t xml:space="preserve">дәлелі. Бұл нәтижелер диаграмма түрінде төменде ұсынылды </w:t>
      </w:r>
      <w:r w:rsidR="002854FF">
        <w:rPr>
          <w:rFonts w:cs="Times New Roman"/>
          <w:color w:val="000000" w:themeColor="text1"/>
          <w:sz w:val="28"/>
          <w:szCs w:val="28"/>
          <w:lang w:val="kk-KZ"/>
        </w:rPr>
        <w:t xml:space="preserve">(сурет </w:t>
      </w:r>
      <w:r w:rsidR="00C258D8" w:rsidRPr="00E13189">
        <w:rPr>
          <w:rFonts w:cs="Times New Roman"/>
          <w:color w:val="000000" w:themeColor="text1"/>
          <w:sz w:val="28"/>
          <w:szCs w:val="28"/>
          <w:lang w:val="kk-KZ"/>
        </w:rPr>
        <w:t>3</w:t>
      </w:r>
      <w:r w:rsidR="00141919">
        <w:rPr>
          <w:rFonts w:cs="Times New Roman"/>
          <w:color w:val="000000" w:themeColor="text1"/>
          <w:sz w:val="28"/>
          <w:szCs w:val="28"/>
          <w:lang w:val="kk-KZ"/>
        </w:rPr>
        <w:t>8</w:t>
      </w:r>
      <w:r w:rsidRPr="00E13189">
        <w:rPr>
          <w:rFonts w:cs="Times New Roman"/>
          <w:color w:val="000000" w:themeColor="text1"/>
          <w:sz w:val="28"/>
          <w:szCs w:val="28"/>
          <w:lang w:val="kk-KZ"/>
        </w:rPr>
        <w:t>)</w:t>
      </w:r>
      <w:r w:rsidR="00C04E35">
        <w:rPr>
          <w:rFonts w:cs="Times New Roman"/>
          <w:color w:val="000000" w:themeColor="text1"/>
          <w:sz w:val="28"/>
          <w:szCs w:val="28"/>
          <w:lang w:val="kk-KZ"/>
        </w:rPr>
        <w:t>.</w:t>
      </w:r>
    </w:p>
    <w:p w14:paraId="317E87C6" w14:textId="77777777" w:rsidR="00665893" w:rsidRPr="00E13189" w:rsidRDefault="00665893" w:rsidP="009431CB">
      <w:pPr>
        <w:pStyle w:val="aff0"/>
        <w:ind w:firstLine="567"/>
        <w:jc w:val="both"/>
        <w:rPr>
          <w:rFonts w:cs="Times New Roman"/>
          <w:color w:val="000000" w:themeColor="text1"/>
          <w:sz w:val="28"/>
          <w:szCs w:val="28"/>
          <w:lang w:val="kk-KZ"/>
        </w:rPr>
      </w:pPr>
      <w:r w:rsidRPr="00E13189">
        <w:rPr>
          <w:rFonts w:cs="Times New Roman"/>
          <w:color w:val="000000" w:themeColor="text1"/>
          <w:sz w:val="28"/>
          <w:szCs w:val="28"/>
          <w:lang w:val="kk-KZ"/>
        </w:rPr>
        <w:t>.</w:t>
      </w:r>
    </w:p>
    <w:p w14:paraId="5E2B94AA" w14:textId="77777777" w:rsidR="00665893" w:rsidRPr="00E13189" w:rsidRDefault="00665893" w:rsidP="00C04E35">
      <w:pPr>
        <w:pStyle w:val="a6"/>
        <w:pBdr>
          <w:bottom w:val="single" w:sz="4" w:space="31" w:color="FFFFFF"/>
        </w:pBdr>
        <w:spacing w:after="0" w:line="240" w:lineRule="auto"/>
        <w:ind w:left="0"/>
        <w:jc w:val="center"/>
        <w:rPr>
          <w:rFonts w:ascii="Times New Roman" w:hAnsi="Times New Roman"/>
          <w:color w:val="000000" w:themeColor="text1"/>
          <w:sz w:val="28"/>
          <w:szCs w:val="28"/>
          <w:lang w:val="kk-KZ"/>
        </w:rPr>
      </w:pPr>
      <w:r w:rsidRPr="00E13189">
        <w:rPr>
          <w:rFonts w:ascii="Times New Roman" w:hAnsi="Times New Roman"/>
          <w:noProof/>
          <w:color w:val="000000" w:themeColor="text1"/>
          <w:sz w:val="28"/>
          <w:szCs w:val="28"/>
          <w:lang w:val="kk-KZ" w:eastAsia="ru-RU"/>
        </w:rPr>
        <w:lastRenderedPageBreak/>
        <w:drawing>
          <wp:inline distT="0" distB="0" distL="0" distR="0" wp14:anchorId="695E33B6" wp14:editId="5DF2B7D0">
            <wp:extent cx="5486400" cy="3000375"/>
            <wp:effectExtent l="0" t="0" r="19050" b="9525"/>
            <wp:docPr id="35"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8F32083" w14:textId="26115F7F" w:rsidR="00665893" w:rsidRPr="007F7C24" w:rsidRDefault="00665893" w:rsidP="009431CB">
      <w:pPr>
        <w:pStyle w:val="aff0"/>
        <w:jc w:val="center"/>
        <w:rPr>
          <w:rFonts w:cs="Times New Roman"/>
          <w:noProof/>
          <w:color w:val="000000" w:themeColor="text1"/>
          <w:lang w:val="kk-KZ" w:eastAsia="ru-RU"/>
        </w:rPr>
      </w:pPr>
      <w:r w:rsidRPr="007F7C24">
        <w:rPr>
          <w:rFonts w:cs="Times New Roman"/>
          <w:noProof/>
          <w:color w:val="000000" w:themeColor="text1"/>
          <w:lang w:val="kk-KZ" w:eastAsia="ru-RU"/>
        </w:rPr>
        <w:t xml:space="preserve">Сурет </w:t>
      </w:r>
      <w:r w:rsidR="00C258D8" w:rsidRPr="007F7C24">
        <w:rPr>
          <w:rFonts w:cs="Times New Roman"/>
          <w:noProof/>
          <w:color w:val="000000" w:themeColor="text1"/>
          <w:lang w:val="kk-KZ" w:eastAsia="ru-RU"/>
        </w:rPr>
        <w:t>3</w:t>
      </w:r>
      <w:r w:rsidR="00DB0C9A" w:rsidRPr="007F7C24">
        <w:rPr>
          <w:rFonts w:cs="Times New Roman"/>
          <w:noProof/>
          <w:color w:val="000000" w:themeColor="text1"/>
          <w:lang w:val="kk-KZ" w:eastAsia="ru-RU"/>
        </w:rPr>
        <w:t>3</w:t>
      </w:r>
      <w:r w:rsidRPr="007F7C24">
        <w:rPr>
          <w:rFonts w:cs="Times New Roman"/>
          <w:noProof/>
          <w:color w:val="000000" w:themeColor="text1"/>
          <w:lang w:val="kk-KZ" w:eastAsia="ru-RU"/>
        </w:rPr>
        <w:t xml:space="preserve"> - </w:t>
      </w:r>
      <w:r w:rsidR="00102AB3" w:rsidRPr="007F7C24">
        <w:rPr>
          <w:rFonts w:cs="Times New Roman"/>
          <w:color w:val="000000" w:themeColor="text1"/>
          <w:lang w:val="kk-KZ"/>
        </w:rPr>
        <w:t>Мотивациялық-құңдылық компоненті бойынша С.А. Козлова, Т.А. Куликованың</w:t>
      </w:r>
      <w:r w:rsidR="0040178B" w:rsidRPr="007F7C24">
        <w:rPr>
          <w:rStyle w:val="y2iqfc"/>
          <w:rFonts w:cs="Times New Roman"/>
          <w:bCs/>
          <w:color w:val="000000" w:themeColor="text1"/>
          <w:lang w:val="kk-KZ"/>
        </w:rPr>
        <w:t xml:space="preserve"> </w:t>
      </w:r>
      <w:r w:rsidRPr="007F7C24">
        <w:rPr>
          <w:rFonts w:cs="Times New Roman"/>
          <w:bCs/>
          <w:color w:val="000000" w:themeColor="text1"/>
          <w:lang w:val="kk-KZ"/>
        </w:rPr>
        <w:t>әдістемесі</w:t>
      </w:r>
      <w:r w:rsidR="00102AB3" w:rsidRPr="007F7C24">
        <w:rPr>
          <w:rFonts w:cs="Times New Roman"/>
          <w:bCs/>
          <w:color w:val="000000" w:themeColor="text1"/>
          <w:lang w:val="kk-KZ"/>
        </w:rPr>
        <w:t>н</w:t>
      </w:r>
      <w:r w:rsidRPr="007F7C24">
        <w:rPr>
          <w:rFonts w:cs="Times New Roman"/>
          <w:bCs/>
          <w:color w:val="000000" w:themeColor="text1"/>
          <w:lang w:val="kk-KZ"/>
        </w:rPr>
        <w:t xml:space="preserve"> </w:t>
      </w:r>
      <w:r w:rsidRPr="007F7C24">
        <w:rPr>
          <w:rFonts w:cs="Times New Roman"/>
          <w:noProof/>
          <w:color w:val="000000" w:themeColor="text1"/>
          <w:lang w:val="kk-KZ" w:eastAsia="ru-RU"/>
        </w:rPr>
        <w:t xml:space="preserve"> анықтау және бақылау эксперименті нәтижелерінің салыстырмалы көрсеткіштері</w:t>
      </w:r>
    </w:p>
    <w:p w14:paraId="5E57EE7B" w14:textId="77777777" w:rsidR="0040178B" w:rsidRPr="00E13189" w:rsidRDefault="0040178B" w:rsidP="009431CB">
      <w:pPr>
        <w:pStyle w:val="aff0"/>
        <w:jc w:val="center"/>
        <w:rPr>
          <w:rFonts w:cs="Times New Roman"/>
          <w:noProof/>
          <w:color w:val="000000" w:themeColor="text1"/>
          <w:sz w:val="28"/>
          <w:szCs w:val="28"/>
          <w:lang w:val="kk-KZ" w:eastAsia="ru-RU"/>
        </w:rPr>
      </w:pPr>
    </w:p>
    <w:p w14:paraId="32332ADE" w14:textId="285F5B47" w:rsidR="00665893" w:rsidRPr="00E13189" w:rsidRDefault="00665893"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eastAsia="ar-SA"/>
        </w:rPr>
        <w:t xml:space="preserve">Қалыптастырушы эксперименттің </w:t>
      </w:r>
      <w:r w:rsidRPr="00E13189">
        <w:rPr>
          <w:rStyle w:val="y2iqfc"/>
          <w:rFonts w:ascii="Times New Roman" w:hAnsi="Times New Roman" w:cs="Times New Roman"/>
          <w:bCs/>
          <w:color w:val="000000" w:themeColor="text1"/>
          <w:sz w:val="28"/>
          <w:szCs w:val="28"/>
          <w:lang w:val="kk-KZ"/>
        </w:rPr>
        <w:t>когнитивті</w:t>
      </w:r>
      <w:r w:rsidR="00FE79E2" w:rsidRPr="00E13189">
        <w:rPr>
          <w:rStyle w:val="y2iqfc"/>
          <w:rFonts w:ascii="Times New Roman" w:hAnsi="Times New Roman" w:cs="Times New Roman"/>
          <w:bCs/>
          <w:color w:val="000000" w:themeColor="text1"/>
          <w:sz w:val="28"/>
          <w:szCs w:val="28"/>
          <w:lang w:val="kk-KZ"/>
        </w:rPr>
        <w:t>-</w:t>
      </w:r>
      <w:r w:rsidRPr="00E13189">
        <w:rPr>
          <w:rStyle w:val="y2iqfc"/>
          <w:rFonts w:ascii="Times New Roman" w:hAnsi="Times New Roman" w:cs="Times New Roman"/>
          <w:bCs/>
          <w:color w:val="000000" w:themeColor="text1"/>
          <w:sz w:val="28"/>
          <w:szCs w:val="28"/>
          <w:lang w:val="kk-KZ"/>
        </w:rPr>
        <w:t xml:space="preserve">аналитикалық компонент бойынша алтыншы  зерттеу кезеңінде </w:t>
      </w:r>
      <w:r w:rsidRPr="00E13189">
        <w:rPr>
          <w:rStyle w:val="y2iqfc"/>
          <w:rFonts w:ascii="Times New Roman" w:hAnsi="Times New Roman" w:cs="Times New Roman"/>
          <w:color w:val="000000" w:themeColor="text1"/>
          <w:sz w:val="28"/>
          <w:szCs w:val="28"/>
          <w:lang w:val="kk-KZ"/>
        </w:rPr>
        <w:t>Э.П. Торренстің  «</w:t>
      </w:r>
      <w:r w:rsidRPr="00E13189">
        <w:rPr>
          <w:rStyle w:val="y2iqfc"/>
          <w:rFonts w:ascii="Times New Roman" w:hAnsi="Times New Roman" w:cs="Times New Roman"/>
          <w:bCs/>
          <w:color w:val="000000" w:themeColor="text1"/>
          <w:sz w:val="28"/>
          <w:szCs w:val="28"/>
          <w:lang w:val="kk-KZ"/>
        </w:rPr>
        <w:t>Шығармашылық ойлау диагностикасы» әдістемесі бойынша г</w:t>
      </w:r>
      <w:r w:rsidRPr="00E13189">
        <w:rPr>
          <w:rStyle w:val="y2iqfc"/>
          <w:rFonts w:ascii="Times New Roman" w:hAnsi="Times New Roman" w:cs="Times New Roman"/>
          <w:color w:val="000000" w:themeColor="text1"/>
          <w:sz w:val="28"/>
          <w:szCs w:val="28"/>
          <w:lang w:val="kk-KZ"/>
        </w:rPr>
        <w:t xml:space="preserve">рафикалық бейнені құрудың икемділігіне қайтадан зерттеу </w:t>
      </w:r>
      <w:r w:rsidRPr="00E13189">
        <w:rPr>
          <w:rStyle w:val="y2iqfc"/>
          <w:rFonts w:ascii="Times New Roman" w:hAnsi="Times New Roman" w:cs="Times New Roman"/>
          <w:bCs/>
          <w:color w:val="000000" w:themeColor="text1"/>
          <w:sz w:val="28"/>
          <w:szCs w:val="28"/>
          <w:lang w:val="kk-KZ"/>
        </w:rPr>
        <w:t>жүргізілді.</w:t>
      </w:r>
      <w:r w:rsidRPr="00E13189">
        <w:rPr>
          <w:rStyle w:val="y2iqfc"/>
          <w:rFonts w:ascii="Times New Roman" w:hAnsi="Times New Roman" w:cs="Times New Roman"/>
          <w:b/>
          <w:bCs/>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Деңгейлердің сандық салыстырмалы сипаттамалары кесте мен</w:t>
      </w:r>
      <w:r w:rsidR="0040178B"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суретте көрнекі гистограмма түрде көрсетілген.  </w:t>
      </w:r>
    </w:p>
    <w:p w14:paraId="700041FD" w14:textId="77777777" w:rsidR="00665893" w:rsidRPr="00E13189" w:rsidRDefault="00665893" w:rsidP="009431CB">
      <w:pPr>
        <w:pStyle w:val="7"/>
        <w:spacing w:before="0" w:line="240" w:lineRule="auto"/>
        <w:rPr>
          <w:rFonts w:ascii="Times New Roman" w:hAnsi="Times New Roman" w:cs="Times New Roman"/>
          <w:b/>
          <w:i w:val="0"/>
          <w:color w:val="000000" w:themeColor="text1"/>
          <w:sz w:val="28"/>
          <w:szCs w:val="28"/>
          <w:lang w:val="kk-KZ"/>
        </w:rPr>
      </w:pPr>
      <w:r w:rsidRPr="00E13189">
        <w:rPr>
          <w:rFonts w:ascii="Times New Roman" w:hAnsi="Times New Roman" w:cs="Times New Roman"/>
          <w:b/>
          <w:i w:val="0"/>
          <w:color w:val="000000" w:themeColor="text1"/>
          <w:sz w:val="28"/>
          <w:szCs w:val="28"/>
          <w:lang w:val="kk-KZ"/>
        </w:rPr>
        <w:t xml:space="preserve">     </w:t>
      </w:r>
    </w:p>
    <w:p w14:paraId="54F081B7" w14:textId="1A64FF67" w:rsidR="00665893" w:rsidRPr="007F7C24" w:rsidRDefault="00665893" w:rsidP="00C04E35">
      <w:pPr>
        <w:pStyle w:val="aff0"/>
        <w:jc w:val="both"/>
        <w:rPr>
          <w:rFonts w:cs="Times New Roman"/>
          <w:noProof/>
          <w:color w:val="000000" w:themeColor="text1"/>
          <w:lang w:val="kk-KZ" w:eastAsia="ru-RU"/>
        </w:rPr>
      </w:pPr>
      <w:r w:rsidRPr="007F7C24">
        <w:rPr>
          <w:rFonts w:cs="Times New Roman"/>
          <w:color w:val="000000" w:themeColor="text1"/>
          <w:lang w:val="kk-KZ"/>
        </w:rPr>
        <w:t xml:space="preserve">Кесте </w:t>
      </w:r>
      <w:r w:rsidR="00C258D8" w:rsidRPr="007F7C24">
        <w:rPr>
          <w:rFonts w:cs="Times New Roman"/>
          <w:color w:val="000000" w:themeColor="text1"/>
          <w:lang w:val="kk-KZ"/>
        </w:rPr>
        <w:t>3</w:t>
      </w:r>
      <w:r w:rsidR="00141919" w:rsidRPr="007F7C24">
        <w:rPr>
          <w:rFonts w:cs="Times New Roman"/>
          <w:color w:val="000000" w:themeColor="text1"/>
          <w:lang w:val="kk-KZ"/>
        </w:rPr>
        <w:t>8</w:t>
      </w:r>
      <w:r w:rsidR="00C258D8" w:rsidRPr="007F7C24">
        <w:rPr>
          <w:rFonts w:cs="Times New Roman"/>
          <w:color w:val="000000" w:themeColor="text1"/>
          <w:lang w:val="kk-KZ"/>
        </w:rPr>
        <w:t xml:space="preserve"> </w:t>
      </w:r>
      <w:r w:rsidRPr="007F7C24">
        <w:rPr>
          <w:rFonts w:cs="Times New Roman"/>
          <w:color w:val="000000" w:themeColor="text1"/>
          <w:lang w:val="kk-KZ"/>
        </w:rPr>
        <w:t xml:space="preserve">- </w:t>
      </w:r>
      <w:r w:rsidRPr="007F7C24">
        <w:rPr>
          <w:rStyle w:val="y2iqfc"/>
          <w:rFonts w:cs="Times New Roman"/>
          <w:color w:val="000000" w:themeColor="text1"/>
          <w:lang w:val="kk-KZ"/>
        </w:rPr>
        <w:t>«</w:t>
      </w:r>
      <w:r w:rsidRPr="007F7C24">
        <w:rPr>
          <w:rStyle w:val="y2iqfc"/>
          <w:rFonts w:cs="Times New Roman"/>
          <w:bCs/>
          <w:color w:val="000000" w:themeColor="text1"/>
          <w:lang w:val="kk-KZ"/>
        </w:rPr>
        <w:t xml:space="preserve">Шығармашылық ойлау диагностикасы» әдістемесі </w:t>
      </w:r>
      <w:r w:rsidRPr="007F7C24">
        <w:rPr>
          <w:rFonts w:cs="Times New Roman"/>
          <w:noProof/>
          <w:color w:val="000000" w:themeColor="text1"/>
          <w:lang w:val="kk-KZ" w:eastAsia="ru-RU"/>
        </w:rPr>
        <w:t>нәтижелерінің салыстырмалы көрсеткіштері</w:t>
      </w:r>
      <w:r w:rsidRPr="007F7C24">
        <w:rPr>
          <w:rStyle w:val="y2iqfc"/>
          <w:rFonts w:cs="Times New Roman"/>
          <w:color w:val="000000" w:themeColor="text1"/>
          <w:lang w:val="kk-KZ"/>
        </w:rPr>
        <w:t xml:space="preserve">  (Э.П.Торренс)  </w:t>
      </w:r>
    </w:p>
    <w:p w14:paraId="29AD3E98" w14:textId="77777777" w:rsidR="00665893" w:rsidRPr="00E13189" w:rsidRDefault="00665893" w:rsidP="009431CB">
      <w:pPr>
        <w:pStyle w:val="7"/>
        <w:spacing w:before="0" w:line="240" w:lineRule="auto"/>
        <w:jc w:val="both"/>
        <w:rPr>
          <w:rStyle w:val="y2iqfc"/>
          <w:rFonts w:ascii="Times New Roman" w:hAnsi="Times New Roman" w:cs="Times New Roman"/>
          <w:bCs/>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1559"/>
        <w:gridCol w:w="1418"/>
        <w:gridCol w:w="1559"/>
        <w:gridCol w:w="1446"/>
      </w:tblGrid>
      <w:tr w:rsidR="00E13189" w:rsidRPr="00E13189" w14:paraId="0F3F0616" w14:textId="77777777" w:rsidTr="00C04E35">
        <w:tc>
          <w:tcPr>
            <w:tcW w:w="3652" w:type="dxa"/>
            <w:vMerge w:val="restart"/>
            <w:shd w:val="clear" w:color="auto" w:fill="auto"/>
          </w:tcPr>
          <w:p w14:paraId="76472362"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Шкалалар</w:t>
            </w:r>
          </w:p>
        </w:tc>
        <w:tc>
          <w:tcPr>
            <w:tcW w:w="5982" w:type="dxa"/>
            <w:gridSpan w:val="4"/>
            <w:shd w:val="clear" w:color="auto" w:fill="auto"/>
          </w:tcPr>
          <w:p w14:paraId="22256276"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Зерттеу топтары</w:t>
            </w:r>
          </w:p>
        </w:tc>
      </w:tr>
      <w:tr w:rsidR="00E13189" w:rsidRPr="00E13189" w14:paraId="3EF7F862" w14:textId="77777777" w:rsidTr="00C04E35">
        <w:trPr>
          <w:trHeight w:val="322"/>
        </w:trPr>
        <w:tc>
          <w:tcPr>
            <w:tcW w:w="3652" w:type="dxa"/>
            <w:vMerge/>
            <w:shd w:val="clear" w:color="auto" w:fill="auto"/>
          </w:tcPr>
          <w:p w14:paraId="7FD93CD3"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p>
        </w:tc>
        <w:tc>
          <w:tcPr>
            <w:tcW w:w="2977" w:type="dxa"/>
            <w:gridSpan w:val="2"/>
            <w:shd w:val="clear" w:color="auto" w:fill="auto"/>
          </w:tcPr>
          <w:p w14:paraId="4BFF6BC1"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 xml:space="preserve">Эксперименттік топ </w:t>
            </w:r>
          </w:p>
        </w:tc>
        <w:tc>
          <w:tcPr>
            <w:tcW w:w="3005" w:type="dxa"/>
            <w:gridSpan w:val="2"/>
            <w:shd w:val="clear" w:color="auto" w:fill="auto"/>
          </w:tcPr>
          <w:p w14:paraId="20D5A3C1"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 xml:space="preserve">Бақылау тобы </w:t>
            </w:r>
          </w:p>
        </w:tc>
      </w:tr>
      <w:tr w:rsidR="00E13189" w:rsidRPr="00E13189" w14:paraId="5668F264" w14:textId="77777777" w:rsidTr="00C04E35">
        <w:trPr>
          <w:trHeight w:val="269"/>
        </w:trPr>
        <w:tc>
          <w:tcPr>
            <w:tcW w:w="3652" w:type="dxa"/>
            <w:vMerge/>
            <w:shd w:val="clear" w:color="auto" w:fill="auto"/>
          </w:tcPr>
          <w:p w14:paraId="4A009633"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p>
        </w:tc>
        <w:tc>
          <w:tcPr>
            <w:tcW w:w="1559" w:type="dxa"/>
            <w:shd w:val="clear" w:color="auto" w:fill="auto"/>
          </w:tcPr>
          <w:p w14:paraId="138F1120" w14:textId="77777777" w:rsidR="00665893" w:rsidRPr="00C04E35" w:rsidRDefault="00665893" w:rsidP="009431CB">
            <w:pPr>
              <w:pStyle w:val="aff0"/>
              <w:jc w:val="center"/>
              <w:rPr>
                <w:rFonts w:cs="Times New Roman"/>
                <w:color w:val="000000" w:themeColor="text1"/>
                <w:lang w:val="kk-KZ"/>
              </w:rPr>
            </w:pPr>
            <w:r w:rsidRPr="00C04E35">
              <w:rPr>
                <w:rFonts w:cs="Times New Roman"/>
                <w:color w:val="000000" w:themeColor="text1"/>
                <w:lang w:val="kk-KZ"/>
              </w:rPr>
              <w:t>Эксп дейін</w:t>
            </w:r>
          </w:p>
        </w:tc>
        <w:tc>
          <w:tcPr>
            <w:tcW w:w="1418" w:type="dxa"/>
            <w:shd w:val="clear" w:color="auto" w:fill="auto"/>
          </w:tcPr>
          <w:p w14:paraId="7290AFFF"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Эксп кейін</w:t>
            </w:r>
          </w:p>
        </w:tc>
        <w:tc>
          <w:tcPr>
            <w:tcW w:w="1559" w:type="dxa"/>
            <w:shd w:val="clear" w:color="auto" w:fill="auto"/>
          </w:tcPr>
          <w:p w14:paraId="33BCAC65" w14:textId="77777777" w:rsidR="00665893" w:rsidRPr="00C04E35" w:rsidRDefault="00665893" w:rsidP="009431CB">
            <w:pPr>
              <w:pStyle w:val="aff0"/>
              <w:jc w:val="center"/>
              <w:rPr>
                <w:rFonts w:cs="Times New Roman"/>
                <w:color w:val="000000" w:themeColor="text1"/>
                <w:lang w:val="kk-KZ"/>
              </w:rPr>
            </w:pPr>
            <w:r w:rsidRPr="00C04E35">
              <w:rPr>
                <w:rFonts w:cs="Times New Roman"/>
                <w:color w:val="000000" w:themeColor="text1"/>
                <w:lang w:val="kk-KZ"/>
              </w:rPr>
              <w:t xml:space="preserve">   Эксп дейін</w:t>
            </w:r>
          </w:p>
        </w:tc>
        <w:tc>
          <w:tcPr>
            <w:tcW w:w="1446" w:type="dxa"/>
            <w:shd w:val="clear" w:color="auto" w:fill="auto"/>
          </w:tcPr>
          <w:p w14:paraId="682E61C0"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Эксп кейін</w:t>
            </w:r>
          </w:p>
        </w:tc>
      </w:tr>
      <w:tr w:rsidR="00E13189" w:rsidRPr="00E13189" w14:paraId="149B19FB" w14:textId="77777777" w:rsidTr="00C04E35">
        <w:tc>
          <w:tcPr>
            <w:tcW w:w="3652" w:type="dxa"/>
            <w:shd w:val="clear" w:color="auto" w:fill="auto"/>
          </w:tcPr>
          <w:p w14:paraId="1327D8E6"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Style w:val="y2iqfc"/>
                <w:rFonts w:ascii="Times New Roman" w:hAnsi="Times New Roman" w:cs="Times New Roman"/>
                <w:bCs/>
                <w:color w:val="000000" w:themeColor="text1"/>
                <w:sz w:val="24"/>
                <w:szCs w:val="24"/>
                <w:lang w:val="kk-KZ"/>
              </w:rPr>
              <w:t>Г</w:t>
            </w:r>
            <w:r w:rsidRPr="00C04E35">
              <w:rPr>
                <w:rStyle w:val="y2iqfc"/>
                <w:rFonts w:ascii="Times New Roman" w:hAnsi="Times New Roman" w:cs="Times New Roman"/>
                <w:color w:val="000000" w:themeColor="text1"/>
                <w:sz w:val="24"/>
                <w:szCs w:val="24"/>
                <w:lang w:val="kk-KZ"/>
              </w:rPr>
              <w:t>рафикалық бейнені құру икемділігінің</w:t>
            </w:r>
            <w:r w:rsidRPr="00C04E35">
              <w:rPr>
                <w:rFonts w:ascii="Times New Roman" w:hAnsi="Times New Roman" w:cs="Times New Roman"/>
                <w:bCs/>
                <w:color w:val="000000" w:themeColor="text1"/>
                <w:sz w:val="24"/>
                <w:szCs w:val="24"/>
                <w:lang w:val="kk-KZ"/>
              </w:rPr>
              <w:t xml:space="preserve"> жоғары деңгейі</w:t>
            </w:r>
          </w:p>
        </w:tc>
        <w:tc>
          <w:tcPr>
            <w:tcW w:w="1559" w:type="dxa"/>
            <w:shd w:val="clear" w:color="auto" w:fill="auto"/>
          </w:tcPr>
          <w:p w14:paraId="7AB8989D" w14:textId="77777777" w:rsidR="00665893" w:rsidRPr="00C04E35" w:rsidRDefault="00665893" w:rsidP="009431CB">
            <w:pPr>
              <w:tabs>
                <w:tab w:val="left" w:pos="-1134"/>
                <w:tab w:val="left" w:pos="142"/>
                <w:tab w:val="left" w:pos="426"/>
                <w:tab w:val="left" w:pos="993"/>
              </w:tabs>
              <w:spacing w:after="0" w:line="240" w:lineRule="auto"/>
              <w:ind w:firstLine="142"/>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0</w:t>
            </w:r>
          </w:p>
        </w:tc>
        <w:tc>
          <w:tcPr>
            <w:tcW w:w="1418" w:type="dxa"/>
            <w:shd w:val="clear" w:color="auto" w:fill="auto"/>
          </w:tcPr>
          <w:p w14:paraId="16C3AD8F"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8 (12℅)</w:t>
            </w:r>
          </w:p>
        </w:tc>
        <w:tc>
          <w:tcPr>
            <w:tcW w:w="1559" w:type="dxa"/>
            <w:shd w:val="clear" w:color="auto" w:fill="auto"/>
          </w:tcPr>
          <w:p w14:paraId="6BE5F76D" w14:textId="77777777" w:rsidR="00665893" w:rsidRPr="00C04E35" w:rsidRDefault="00665893" w:rsidP="009431CB">
            <w:pPr>
              <w:tabs>
                <w:tab w:val="left" w:pos="-1134"/>
                <w:tab w:val="left" w:pos="142"/>
                <w:tab w:val="left" w:pos="426"/>
                <w:tab w:val="left" w:pos="993"/>
              </w:tabs>
              <w:spacing w:after="0" w:line="240" w:lineRule="auto"/>
              <w:ind w:firstLine="142"/>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0</w:t>
            </w:r>
          </w:p>
        </w:tc>
        <w:tc>
          <w:tcPr>
            <w:tcW w:w="1446" w:type="dxa"/>
            <w:shd w:val="clear" w:color="auto" w:fill="auto"/>
          </w:tcPr>
          <w:p w14:paraId="7051FE71" w14:textId="77777777" w:rsidR="00665893" w:rsidRPr="00C04E35"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4 (6℅)</w:t>
            </w:r>
          </w:p>
        </w:tc>
      </w:tr>
      <w:tr w:rsidR="00E13189" w:rsidRPr="00E13189" w14:paraId="07EA1648" w14:textId="77777777" w:rsidTr="00C04E35">
        <w:tc>
          <w:tcPr>
            <w:tcW w:w="3652" w:type="dxa"/>
            <w:shd w:val="clear" w:color="auto" w:fill="auto"/>
          </w:tcPr>
          <w:p w14:paraId="1D407F70" w14:textId="77777777" w:rsidR="00665893" w:rsidRPr="00C04E35" w:rsidRDefault="00665893" w:rsidP="009431CB">
            <w:pPr>
              <w:tabs>
                <w:tab w:val="left" w:pos="-1134"/>
                <w:tab w:val="left" w:pos="142"/>
                <w:tab w:val="left" w:pos="426"/>
                <w:tab w:val="left" w:pos="993"/>
              </w:tabs>
              <w:spacing w:after="0" w:line="240" w:lineRule="auto"/>
              <w:ind w:firstLine="142"/>
              <w:rPr>
                <w:rStyle w:val="y2iqfc"/>
                <w:rFonts w:ascii="Times New Roman" w:hAnsi="Times New Roman" w:cs="Times New Roman"/>
                <w:bCs/>
                <w:color w:val="000000" w:themeColor="text1"/>
                <w:sz w:val="24"/>
                <w:szCs w:val="24"/>
                <w:lang w:val="kk-KZ"/>
              </w:rPr>
            </w:pPr>
            <w:r w:rsidRPr="00C04E35">
              <w:rPr>
                <w:rStyle w:val="y2iqfc"/>
                <w:rFonts w:ascii="Times New Roman" w:hAnsi="Times New Roman" w:cs="Times New Roman"/>
                <w:bCs/>
                <w:color w:val="000000" w:themeColor="text1"/>
                <w:sz w:val="24"/>
                <w:szCs w:val="24"/>
                <w:lang w:val="kk-KZ"/>
              </w:rPr>
              <w:t>Г</w:t>
            </w:r>
            <w:r w:rsidRPr="00C04E35">
              <w:rPr>
                <w:rStyle w:val="y2iqfc"/>
                <w:rFonts w:ascii="Times New Roman" w:hAnsi="Times New Roman" w:cs="Times New Roman"/>
                <w:color w:val="000000" w:themeColor="text1"/>
                <w:sz w:val="24"/>
                <w:szCs w:val="24"/>
                <w:lang w:val="kk-KZ"/>
              </w:rPr>
              <w:t>рафикалық бейнені құру икемділігінің</w:t>
            </w:r>
            <w:r w:rsidRPr="00C04E35">
              <w:rPr>
                <w:rFonts w:ascii="Times New Roman" w:hAnsi="Times New Roman" w:cs="Times New Roman"/>
                <w:bCs/>
                <w:color w:val="000000" w:themeColor="text1"/>
                <w:sz w:val="24"/>
                <w:szCs w:val="24"/>
                <w:lang w:val="kk-KZ"/>
              </w:rPr>
              <w:t xml:space="preserve"> жеткілікті деңгейі</w:t>
            </w:r>
          </w:p>
        </w:tc>
        <w:tc>
          <w:tcPr>
            <w:tcW w:w="1559" w:type="dxa"/>
            <w:shd w:val="clear" w:color="auto" w:fill="auto"/>
          </w:tcPr>
          <w:p w14:paraId="4E65A994"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17 (25,3℅)</w:t>
            </w:r>
          </w:p>
        </w:tc>
        <w:tc>
          <w:tcPr>
            <w:tcW w:w="1418" w:type="dxa"/>
            <w:shd w:val="clear" w:color="auto" w:fill="auto"/>
          </w:tcPr>
          <w:p w14:paraId="2D276DF4"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 xml:space="preserve"> 21 (31℅)</w:t>
            </w:r>
          </w:p>
        </w:tc>
        <w:tc>
          <w:tcPr>
            <w:tcW w:w="1559" w:type="dxa"/>
            <w:shd w:val="clear" w:color="auto" w:fill="auto"/>
          </w:tcPr>
          <w:p w14:paraId="5CB205A7"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14 (21,5℅)</w:t>
            </w:r>
          </w:p>
        </w:tc>
        <w:tc>
          <w:tcPr>
            <w:tcW w:w="1446" w:type="dxa"/>
            <w:shd w:val="clear" w:color="auto" w:fill="auto"/>
          </w:tcPr>
          <w:p w14:paraId="348FB39B"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15(23℅)</w:t>
            </w:r>
          </w:p>
        </w:tc>
      </w:tr>
      <w:tr w:rsidR="00E13189" w:rsidRPr="00E13189" w14:paraId="4A37C4EB" w14:textId="77777777" w:rsidTr="00C04E35">
        <w:tc>
          <w:tcPr>
            <w:tcW w:w="3652" w:type="dxa"/>
            <w:shd w:val="clear" w:color="auto" w:fill="auto"/>
          </w:tcPr>
          <w:p w14:paraId="3A657AE2"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Style w:val="y2iqfc"/>
                <w:rFonts w:ascii="Times New Roman" w:hAnsi="Times New Roman" w:cs="Times New Roman"/>
                <w:bCs/>
                <w:color w:val="000000" w:themeColor="text1"/>
                <w:sz w:val="24"/>
                <w:szCs w:val="24"/>
                <w:lang w:val="kk-KZ"/>
              </w:rPr>
              <w:t>Г</w:t>
            </w:r>
            <w:r w:rsidRPr="00C04E35">
              <w:rPr>
                <w:rStyle w:val="y2iqfc"/>
                <w:rFonts w:ascii="Times New Roman" w:hAnsi="Times New Roman" w:cs="Times New Roman"/>
                <w:color w:val="000000" w:themeColor="text1"/>
                <w:sz w:val="24"/>
                <w:szCs w:val="24"/>
                <w:lang w:val="kk-KZ"/>
              </w:rPr>
              <w:t>рафикалық бейнені құру икемділігінің</w:t>
            </w:r>
            <w:r w:rsidRPr="00C04E35">
              <w:rPr>
                <w:rFonts w:ascii="Times New Roman" w:hAnsi="Times New Roman" w:cs="Times New Roman"/>
                <w:color w:val="000000" w:themeColor="text1"/>
                <w:sz w:val="24"/>
                <w:szCs w:val="24"/>
                <w:lang w:val="kk-KZ"/>
              </w:rPr>
              <w:t xml:space="preserve"> </w:t>
            </w:r>
            <w:r w:rsidRPr="00C04E35">
              <w:rPr>
                <w:rFonts w:ascii="Times New Roman" w:hAnsi="Times New Roman" w:cs="Times New Roman"/>
                <w:bCs/>
                <w:color w:val="000000" w:themeColor="text1"/>
                <w:sz w:val="24"/>
                <w:szCs w:val="24"/>
                <w:lang w:val="kk-KZ"/>
              </w:rPr>
              <w:t>орташа деңгейі</w:t>
            </w:r>
          </w:p>
        </w:tc>
        <w:tc>
          <w:tcPr>
            <w:tcW w:w="1559" w:type="dxa"/>
            <w:shd w:val="clear" w:color="auto" w:fill="auto"/>
          </w:tcPr>
          <w:p w14:paraId="622808D1"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21 (31,3℅)</w:t>
            </w:r>
          </w:p>
        </w:tc>
        <w:tc>
          <w:tcPr>
            <w:tcW w:w="1418" w:type="dxa"/>
            <w:shd w:val="clear" w:color="auto" w:fill="auto"/>
          </w:tcPr>
          <w:p w14:paraId="34E7162A"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34 (51℅)</w:t>
            </w:r>
          </w:p>
        </w:tc>
        <w:tc>
          <w:tcPr>
            <w:tcW w:w="1559" w:type="dxa"/>
            <w:shd w:val="clear" w:color="auto" w:fill="auto"/>
          </w:tcPr>
          <w:p w14:paraId="204A13BD"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20 (30,7℅)</w:t>
            </w:r>
          </w:p>
        </w:tc>
        <w:tc>
          <w:tcPr>
            <w:tcW w:w="1446" w:type="dxa"/>
            <w:shd w:val="clear" w:color="auto" w:fill="auto"/>
          </w:tcPr>
          <w:p w14:paraId="54E40244"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24(37℅)</w:t>
            </w:r>
          </w:p>
        </w:tc>
      </w:tr>
      <w:tr w:rsidR="00E13189" w:rsidRPr="00E13189" w14:paraId="0294EA99" w14:textId="77777777" w:rsidTr="00C04E35">
        <w:tc>
          <w:tcPr>
            <w:tcW w:w="3652" w:type="dxa"/>
            <w:shd w:val="clear" w:color="auto" w:fill="auto"/>
          </w:tcPr>
          <w:p w14:paraId="588A3985"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Style w:val="y2iqfc"/>
                <w:rFonts w:ascii="Times New Roman" w:hAnsi="Times New Roman" w:cs="Times New Roman"/>
                <w:bCs/>
                <w:color w:val="000000" w:themeColor="text1"/>
                <w:sz w:val="24"/>
                <w:szCs w:val="24"/>
                <w:lang w:val="kk-KZ"/>
              </w:rPr>
              <w:t>Г</w:t>
            </w:r>
            <w:r w:rsidRPr="00C04E35">
              <w:rPr>
                <w:rStyle w:val="y2iqfc"/>
                <w:rFonts w:ascii="Times New Roman" w:hAnsi="Times New Roman" w:cs="Times New Roman"/>
                <w:color w:val="000000" w:themeColor="text1"/>
                <w:sz w:val="24"/>
                <w:szCs w:val="24"/>
                <w:lang w:val="kk-KZ"/>
              </w:rPr>
              <w:t>рафикалық бейнені құру икемділігінің төмен деңгейі</w:t>
            </w:r>
          </w:p>
        </w:tc>
        <w:tc>
          <w:tcPr>
            <w:tcW w:w="1559" w:type="dxa"/>
            <w:shd w:val="clear" w:color="auto" w:fill="auto"/>
          </w:tcPr>
          <w:p w14:paraId="49CD8E77"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29 (43,4℅)</w:t>
            </w:r>
          </w:p>
        </w:tc>
        <w:tc>
          <w:tcPr>
            <w:tcW w:w="1418" w:type="dxa"/>
            <w:shd w:val="clear" w:color="auto" w:fill="auto"/>
          </w:tcPr>
          <w:p w14:paraId="6DDF3B54"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4 (6℅)</w:t>
            </w:r>
          </w:p>
        </w:tc>
        <w:tc>
          <w:tcPr>
            <w:tcW w:w="1559" w:type="dxa"/>
            <w:shd w:val="clear" w:color="auto" w:fill="auto"/>
          </w:tcPr>
          <w:p w14:paraId="27F3E606" w14:textId="77777777" w:rsidR="00665893" w:rsidRPr="00C04E35" w:rsidRDefault="00665893" w:rsidP="009431CB">
            <w:pPr>
              <w:tabs>
                <w:tab w:val="left" w:pos="-1134"/>
                <w:tab w:val="left" w:pos="142"/>
                <w:tab w:val="left" w:pos="426"/>
                <w:tab w:val="left" w:pos="993"/>
              </w:tabs>
              <w:spacing w:after="0" w:line="240" w:lineRule="auto"/>
              <w:ind w:firstLine="142"/>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31 (47,8℅)</w:t>
            </w:r>
          </w:p>
        </w:tc>
        <w:tc>
          <w:tcPr>
            <w:tcW w:w="1446" w:type="dxa"/>
            <w:shd w:val="clear" w:color="auto" w:fill="auto"/>
          </w:tcPr>
          <w:p w14:paraId="52CC4C38"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22(34℅)</w:t>
            </w:r>
          </w:p>
        </w:tc>
      </w:tr>
      <w:tr w:rsidR="00665893" w:rsidRPr="00E13189" w14:paraId="140E0E2E" w14:textId="77777777" w:rsidTr="00C04E35">
        <w:tc>
          <w:tcPr>
            <w:tcW w:w="3652" w:type="dxa"/>
            <w:shd w:val="clear" w:color="auto" w:fill="auto"/>
          </w:tcPr>
          <w:p w14:paraId="25F8926D" w14:textId="77777777" w:rsidR="00665893" w:rsidRPr="00C04E35" w:rsidRDefault="00665893" w:rsidP="009431CB">
            <w:pPr>
              <w:tabs>
                <w:tab w:val="left" w:pos="-1134"/>
                <w:tab w:val="left" w:pos="142"/>
                <w:tab w:val="left" w:pos="426"/>
                <w:tab w:val="left" w:pos="993"/>
              </w:tabs>
              <w:spacing w:after="0" w:line="240" w:lineRule="auto"/>
              <w:ind w:firstLine="142"/>
              <w:rPr>
                <w:rStyle w:val="y2iqfc"/>
                <w:rFonts w:ascii="Times New Roman" w:hAnsi="Times New Roman" w:cs="Times New Roman"/>
                <w:bCs/>
                <w:color w:val="000000" w:themeColor="text1"/>
                <w:sz w:val="24"/>
                <w:szCs w:val="24"/>
                <w:lang w:val="kk-KZ"/>
              </w:rPr>
            </w:pPr>
          </w:p>
        </w:tc>
        <w:tc>
          <w:tcPr>
            <w:tcW w:w="2977" w:type="dxa"/>
            <w:gridSpan w:val="2"/>
            <w:shd w:val="clear" w:color="auto" w:fill="auto"/>
          </w:tcPr>
          <w:p w14:paraId="4C1624D5" w14:textId="77777777" w:rsidR="00665893" w:rsidRPr="00C04E35"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n=67</w:t>
            </w:r>
          </w:p>
        </w:tc>
        <w:tc>
          <w:tcPr>
            <w:tcW w:w="3005" w:type="dxa"/>
            <w:gridSpan w:val="2"/>
            <w:shd w:val="clear" w:color="auto" w:fill="auto"/>
          </w:tcPr>
          <w:p w14:paraId="088FE9EE" w14:textId="77777777" w:rsidR="00665893" w:rsidRPr="00C04E35"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n=65</w:t>
            </w:r>
          </w:p>
        </w:tc>
      </w:tr>
    </w:tbl>
    <w:p w14:paraId="7A42AF75" w14:textId="77777777" w:rsidR="00665893" w:rsidRPr="00E13189" w:rsidRDefault="00665893" w:rsidP="009431CB">
      <w:pPr>
        <w:spacing w:after="0" w:line="240" w:lineRule="auto"/>
        <w:ind w:firstLine="709"/>
        <w:jc w:val="both"/>
        <w:rPr>
          <w:rStyle w:val="y2iqfc"/>
          <w:rFonts w:ascii="Times New Roman" w:hAnsi="Times New Roman" w:cs="Times New Roman"/>
          <w:bCs/>
          <w:color w:val="000000" w:themeColor="text1"/>
          <w:sz w:val="28"/>
          <w:szCs w:val="28"/>
          <w:lang w:val="kk-KZ"/>
        </w:rPr>
      </w:pPr>
    </w:p>
    <w:p w14:paraId="6B5216E9" w14:textId="4B86776E" w:rsidR="00665893" w:rsidRPr="00E13189" w:rsidRDefault="00665893"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Бұл нәтиже диаграмма түрінде төменде ұсынылды </w:t>
      </w:r>
      <w:r w:rsidR="002854FF">
        <w:rPr>
          <w:rFonts w:ascii="Times New Roman" w:hAnsi="Times New Roman" w:cs="Times New Roman"/>
          <w:color w:val="000000" w:themeColor="text1"/>
          <w:sz w:val="28"/>
          <w:szCs w:val="28"/>
          <w:lang w:val="kk-KZ"/>
        </w:rPr>
        <w:t xml:space="preserve">(сурет </w:t>
      </w:r>
      <w:r w:rsidR="00C258D8" w:rsidRPr="00E13189">
        <w:rPr>
          <w:rFonts w:ascii="Times New Roman" w:hAnsi="Times New Roman" w:cs="Times New Roman"/>
          <w:color w:val="000000" w:themeColor="text1"/>
          <w:sz w:val="28"/>
          <w:szCs w:val="28"/>
          <w:lang w:val="kk-KZ"/>
        </w:rPr>
        <w:t>3</w:t>
      </w:r>
      <w:r w:rsidR="00DB0C9A">
        <w:rPr>
          <w:rFonts w:ascii="Times New Roman" w:hAnsi="Times New Roman" w:cs="Times New Roman"/>
          <w:color w:val="000000" w:themeColor="text1"/>
          <w:sz w:val="28"/>
          <w:szCs w:val="28"/>
          <w:lang w:val="kk-KZ"/>
        </w:rPr>
        <w:t>4</w:t>
      </w:r>
      <w:r w:rsidRPr="00E13189">
        <w:rPr>
          <w:rFonts w:ascii="Times New Roman" w:hAnsi="Times New Roman" w:cs="Times New Roman"/>
          <w:color w:val="000000" w:themeColor="text1"/>
          <w:sz w:val="28"/>
          <w:szCs w:val="28"/>
          <w:lang w:val="kk-KZ"/>
        </w:rPr>
        <w:t>).</w:t>
      </w:r>
    </w:p>
    <w:p w14:paraId="4745C8C7" w14:textId="77777777" w:rsidR="00665893" w:rsidRPr="00E13189" w:rsidRDefault="00665893" w:rsidP="009431CB">
      <w:pPr>
        <w:spacing w:after="0" w:line="240" w:lineRule="auto"/>
        <w:jc w:val="both"/>
        <w:rPr>
          <w:rFonts w:ascii="Times New Roman" w:hAnsi="Times New Roman" w:cs="Times New Roman"/>
          <w:color w:val="000000" w:themeColor="text1"/>
          <w:sz w:val="28"/>
          <w:szCs w:val="28"/>
          <w:lang w:val="kk-KZ"/>
        </w:rPr>
      </w:pPr>
    </w:p>
    <w:p w14:paraId="5B3455EE" w14:textId="77777777" w:rsidR="00665893" w:rsidRPr="00E13189" w:rsidRDefault="00665893" w:rsidP="00C04E35">
      <w:pPr>
        <w:spacing w:after="0" w:line="240" w:lineRule="auto"/>
        <w:jc w:val="center"/>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lang w:val="kk-KZ"/>
        </w:rPr>
        <w:lastRenderedPageBreak/>
        <w:drawing>
          <wp:inline distT="0" distB="0" distL="0" distR="0" wp14:anchorId="43829994" wp14:editId="044A95A4">
            <wp:extent cx="5962650" cy="2714625"/>
            <wp:effectExtent l="0" t="0" r="19050" b="9525"/>
            <wp:docPr id="36"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1D16AEC" w14:textId="77777777" w:rsidR="00665893" w:rsidRPr="00C04E35" w:rsidRDefault="00665893" w:rsidP="009431CB">
      <w:pPr>
        <w:spacing w:after="0" w:line="240" w:lineRule="auto"/>
        <w:jc w:val="both"/>
        <w:rPr>
          <w:rStyle w:val="y2iqfc"/>
          <w:rFonts w:ascii="Times New Roman" w:hAnsi="Times New Roman" w:cs="Times New Roman"/>
          <w:bCs/>
          <w:color w:val="000000" w:themeColor="text1"/>
          <w:sz w:val="20"/>
          <w:szCs w:val="20"/>
          <w:lang w:val="kk-KZ"/>
        </w:rPr>
      </w:pPr>
    </w:p>
    <w:p w14:paraId="59FFA2F2" w14:textId="44AF4DA3" w:rsidR="00665893" w:rsidRPr="007F7C24" w:rsidRDefault="00665893" w:rsidP="00C04E35">
      <w:pPr>
        <w:pStyle w:val="aff0"/>
        <w:jc w:val="center"/>
        <w:rPr>
          <w:rFonts w:cs="Times New Roman"/>
          <w:noProof/>
          <w:color w:val="000000" w:themeColor="text1"/>
          <w:lang w:val="kk-KZ" w:eastAsia="ru-RU"/>
        </w:rPr>
      </w:pPr>
      <w:r w:rsidRPr="007F7C24">
        <w:rPr>
          <w:rFonts w:cs="Times New Roman"/>
          <w:noProof/>
          <w:color w:val="000000" w:themeColor="text1"/>
          <w:lang w:val="kk-KZ" w:eastAsia="ru-RU"/>
        </w:rPr>
        <w:t xml:space="preserve">Сурет </w:t>
      </w:r>
      <w:r w:rsidR="00C258D8" w:rsidRPr="007F7C24">
        <w:rPr>
          <w:rFonts w:cs="Times New Roman"/>
          <w:noProof/>
          <w:color w:val="000000" w:themeColor="text1"/>
          <w:lang w:val="kk-KZ" w:eastAsia="ru-RU"/>
        </w:rPr>
        <w:t>3</w:t>
      </w:r>
      <w:r w:rsidR="00DB0C9A" w:rsidRPr="007F7C24">
        <w:rPr>
          <w:rFonts w:cs="Times New Roman"/>
          <w:noProof/>
          <w:color w:val="000000" w:themeColor="text1"/>
          <w:lang w:val="kk-KZ" w:eastAsia="ru-RU"/>
        </w:rPr>
        <w:t>4</w:t>
      </w:r>
      <w:r w:rsidRPr="007F7C24">
        <w:rPr>
          <w:rFonts w:cs="Times New Roman"/>
          <w:noProof/>
          <w:color w:val="000000" w:themeColor="text1"/>
          <w:lang w:val="kk-KZ" w:eastAsia="ru-RU"/>
        </w:rPr>
        <w:t xml:space="preserve"> - </w:t>
      </w:r>
      <w:r w:rsidRPr="007F7C24">
        <w:rPr>
          <w:rStyle w:val="y2iqfc"/>
          <w:rFonts w:cs="Times New Roman"/>
          <w:color w:val="000000" w:themeColor="text1"/>
          <w:lang w:val="kk-KZ"/>
        </w:rPr>
        <w:t>«</w:t>
      </w:r>
      <w:r w:rsidRPr="007F7C24">
        <w:rPr>
          <w:rStyle w:val="y2iqfc"/>
          <w:rFonts w:cs="Times New Roman"/>
          <w:bCs/>
          <w:color w:val="000000" w:themeColor="text1"/>
          <w:lang w:val="kk-KZ"/>
        </w:rPr>
        <w:t>Шығармашылық ойлау диагностикасы» әдістемесі бойынша</w:t>
      </w:r>
    </w:p>
    <w:p w14:paraId="3F1AF522" w14:textId="77777777" w:rsidR="00665893" w:rsidRPr="007F7C24" w:rsidRDefault="00665893" w:rsidP="00C04E35">
      <w:pPr>
        <w:pStyle w:val="aff0"/>
        <w:jc w:val="center"/>
        <w:rPr>
          <w:rFonts w:cs="Times New Roman"/>
          <w:noProof/>
          <w:color w:val="000000" w:themeColor="text1"/>
          <w:lang w:val="kk-KZ" w:eastAsia="ru-RU"/>
        </w:rPr>
      </w:pPr>
      <w:r w:rsidRPr="007F7C24">
        <w:rPr>
          <w:rFonts w:cs="Times New Roman"/>
          <w:noProof/>
          <w:color w:val="000000" w:themeColor="text1"/>
          <w:lang w:val="kk-KZ" w:eastAsia="ru-RU"/>
        </w:rPr>
        <w:t>анықтау және бақылау эксперименті нәтижелерінің салыстырмалы көрсеткіштері</w:t>
      </w:r>
    </w:p>
    <w:p w14:paraId="083AF451" w14:textId="77777777" w:rsidR="00665893" w:rsidRPr="00E13189" w:rsidRDefault="00665893" w:rsidP="009431CB">
      <w:pPr>
        <w:spacing w:after="0" w:line="240" w:lineRule="auto"/>
        <w:jc w:val="both"/>
        <w:rPr>
          <w:rStyle w:val="y2iqfc"/>
          <w:rFonts w:ascii="Times New Roman" w:hAnsi="Times New Roman" w:cs="Times New Roman"/>
          <w:bCs/>
          <w:color w:val="000000" w:themeColor="text1"/>
          <w:sz w:val="28"/>
          <w:szCs w:val="28"/>
          <w:lang w:val="kk-KZ"/>
        </w:rPr>
      </w:pPr>
    </w:p>
    <w:p w14:paraId="58BB8E88" w14:textId="03587A2B" w:rsidR="00665893" w:rsidRPr="00E13189" w:rsidRDefault="00665893"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Бұл зерттеуде 1-4 курс студенттерінің таңымдық (когнитивті) үрдіс негізінде ойлаудың икемділігіне талдау жасалады. Когнитивті</w:t>
      </w:r>
      <w:r w:rsidR="00FE79E2" w:rsidRPr="00E13189">
        <w:rPr>
          <w:rStyle w:val="y2iqfc"/>
          <w:rFonts w:ascii="Times New Roman" w:hAnsi="Times New Roman" w:cs="Times New Roman"/>
          <w:bCs/>
          <w:color w:val="000000" w:themeColor="text1"/>
          <w:sz w:val="28"/>
          <w:szCs w:val="28"/>
          <w:lang w:val="kk-KZ"/>
        </w:rPr>
        <w:t>-</w:t>
      </w:r>
      <w:r w:rsidRPr="00E13189">
        <w:rPr>
          <w:rStyle w:val="y2iqfc"/>
          <w:rFonts w:ascii="Times New Roman" w:hAnsi="Times New Roman" w:cs="Times New Roman"/>
          <w:bCs/>
          <w:color w:val="000000" w:themeColor="text1"/>
          <w:sz w:val="28"/>
          <w:szCs w:val="28"/>
          <w:lang w:val="kk-KZ"/>
        </w:rPr>
        <w:t xml:space="preserve">аналитикалық компонентіне </w:t>
      </w:r>
      <w:r w:rsidRPr="00E13189">
        <w:rPr>
          <w:rFonts w:ascii="Times New Roman" w:hAnsi="Times New Roman" w:cs="Times New Roman"/>
          <w:color w:val="000000" w:themeColor="text1"/>
          <w:sz w:val="28"/>
          <w:szCs w:val="28"/>
          <w:lang w:val="kk-KZ"/>
        </w:rPr>
        <w:t xml:space="preserve"> сәйкес, болашақ мектепке дейінгі білім беру ұйымдары педагогт</w:t>
      </w:r>
      <w:r w:rsidR="00644C64"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р</w:t>
      </w:r>
      <w:r w:rsidR="00644C64"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н</w:t>
      </w:r>
      <w:r w:rsidR="00644C64"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ң арт-технология арқылы кәс</w:t>
      </w:r>
      <w:r w:rsidR="00644C64"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 xml:space="preserve">би құзіреттілігінің даму деңгейі бойынша </w:t>
      </w:r>
      <w:r w:rsidRPr="00E13189">
        <w:rPr>
          <w:rStyle w:val="y2iqfc"/>
          <w:rFonts w:ascii="Times New Roman" w:hAnsi="Times New Roman" w:cs="Times New Roman"/>
          <w:bCs/>
          <w:color w:val="000000" w:themeColor="text1"/>
          <w:sz w:val="28"/>
          <w:szCs w:val="28"/>
          <w:lang w:val="kk-KZ"/>
        </w:rPr>
        <w:t>г</w:t>
      </w:r>
      <w:r w:rsidRPr="00E13189">
        <w:rPr>
          <w:rStyle w:val="y2iqfc"/>
          <w:rFonts w:ascii="Times New Roman" w:hAnsi="Times New Roman" w:cs="Times New Roman"/>
          <w:color w:val="000000" w:themeColor="text1"/>
          <w:sz w:val="28"/>
          <w:szCs w:val="28"/>
          <w:lang w:val="kk-KZ"/>
        </w:rPr>
        <w:t xml:space="preserve">рафикалық бейнені құрудың икемділігін және шығармашылық ойлауын </w:t>
      </w:r>
      <w:r w:rsidRPr="00E13189">
        <w:rPr>
          <w:rFonts w:ascii="Times New Roman" w:hAnsi="Times New Roman" w:cs="Times New Roman"/>
          <w:color w:val="000000" w:themeColor="text1"/>
          <w:sz w:val="28"/>
          <w:szCs w:val="28"/>
          <w:lang w:val="kk-KZ"/>
        </w:rPr>
        <w:t xml:space="preserve"> бағалау нәтижесіне жүргізілген талдау барысында ЭТ-да деңгейі едәуір артқан: жоғарғы деңгейде жауап берген студенттер саны 0-ден 8-ге артқан, бұл жалпы студенттердің 12 пайызын құрайды; </w:t>
      </w:r>
      <w:r w:rsidRPr="00E13189">
        <w:rPr>
          <w:rStyle w:val="y2iqfc"/>
          <w:rFonts w:ascii="Times New Roman" w:hAnsi="Times New Roman" w:cs="Times New Roman"/>
          <w:bCs/>
          <w:color w:val="000000" w:themeColor="text1"/>
          <w:sz w:val="28"/>
          <w:szCs w:val="28"/>
          <w:lang w:val="kk-KZ"/>
        </w:rPr>
        <w:t>г</w:t>
      </w:r>
      <w:r w:rsidRPr="00E13189">
        <w:rPr>
          <w:rStyle w:val="y2iqfc"/>
          <w:rFonts w:ascii="Times New Roman" w:hAnsi="Times New Roman" w:cs="Times New Roman"/>
          <w:color w:val="000000" w:themeColor="text1"/>
          <w:sz w:val="28"/>
          <w:szCs w:val="28"/>
          <w:lang w:val="kk-KZ"/>
        </w:rPr>
        <w:t>рафикалық бейнені құру икемділігінің</w:t>
      </w:r>
      <w:r w:rsidRPr="00E13189">
        <w:rPr>
          <w:rFonts w:ascii="Times New Roman" w:hAnsi="Times New Roman" w:cs="Times New Roman"/>
          <w:bCs/>
          <w:color w:val="000000" w:themeColor="text1"/>
          <w:sz w:val="28"/>
          <w:szCs w:val="28"/>
          <w:lang w:val="kk-KZ"/>
        </w:rPr>
        <w:t xml:space="preserve"> жеткілікті </w:t>
      </w:r>
      <w:r w:rsidRPr="00E13189">
        <w:rPr>
          <w:rFonts w:ascii="Times New Roman" w:hAnsi="Times New Roman" w:cs="Times New Roman"/>
          <w:color w:val="000000" w:themeColor="text1"/>
          <w:sz w:val="28"/>
          <w:szCs w:val="28"/>
          <w:lang w:val="kk-KZ"/>
        </w:rPr>
        <w:t>деңгейде жауап берген ЭТ-да студенттер саны 17-</w:t>
      </w:r>
      <w:r w:rsidR="00FE79E2" w:rsidRPr="00E13189">
        <w:rPr>
          <w:rFonts w:ascii="Times New Roman" w:hAnsi="Times New Roman" w:cs="Times New Roman"/>
          <w:color w:val="000000" w:themeColor="text1"/>
          <w:sz w:val="28"/>
          <w:szCs w:val="28"/>
          <w:lang w:val="kk-KZ"/>
        </w:rPr>
        <w:t>д</w:t>
      </w:r>
      <w:r w:rsidRPr="00E13189">
        <w:rPr>
          <w:rFonts w:ascii="Times New Roman" w:hAnsi="Times New Roman" w:cs="Times New Roman"/>
          <w:color w:val="000000" w:themeColor="text1"/>
          <w:sz w:val="28"/>
          <w:szCs w:val="28"/>
          <w:lang w:val="kk-KZ"/>
        </w:rPr>
        <w:t>ен 21-</w:t>
      </w:r>
      <w:r w:rsidR="00FE79E2" w:rsidRPr="00E13189">
        <w:rPr>
          <w:rFonts w:ascii="Times New Roman" w:hAnsi="Times New Roman" w:cs="Times New Roman"/>
          <w:color w:val="000000" w:themeColor="text1"/>
          <w:sz w:val="28"/>
          <w:szCs w:val="28"/>
          <w:lang w:val="kk-KZ"/>
        </w:rPr>
        <w:t>ге</w:t>
      </w:r>
      <w:r w:rsidRPr="00E13189">
        <w:rPr>
          <w:rFonts w:ascii="Times New Roman" w:hAnsi="Times New Roman" w:cs="Times New Roman"/>
          <w:color w:val="000000" w:themeColor="text1"/>
          <w:sz w:val="28"/>
          <w:szCs w:val="28"/>
          <w:lang w:val="kk-KZ"/>
        </w:rPr>
        <w:t xml:space="preserve"> артқан, бұл ЭТ студенттерінің 31 пайызын құрайды; төменгі деңгейде жауап берген студенттер  саны 29-</w:t>
      </w:r>
      <w:r w:rsidR="00FE79E2" w:rsidRPr="00E13189">
        <w:rPr>
          <w:rFonts w:ascii="Times New Roman" w:hAnsi="Times New Roman" w:cs="Times New Roman"/>
          <w:color w:val="000000" w:themeColor="text1"/>
          <w:sz w:val="28"/>
          <w:szCs w:val="28"/>
          <w:lang w:val="kk-KZ"/>
        </w:rPr>
        <w:t>дан</w:t>
      </w:r>
      <w:r w:rsidRPr="00E13189">
        <w:rPr>
          <w:rFonts w:ascii="Times New Roman" w:hAnsi="Times New Roman" w:cs="Times New Roman"/>
          <w:color w:val="000000" w:themeColor="text1"/>
          <w:sz w:val="28"/>
          <w:szCs w:val="28"/>
          <w:lang w:val="kk-KZ"/>
        </w:rPr>
        <w:t xml:space="preserve"> 4-</w:t>
      </w:r>
      <w:r w:rsidR="00FE79E2" w:rsidRPr="00E13189">
        <w:rPr>
          <w:rFonts w:ascii="Times New Roman" w:hAnsi="Times New Roman" w:cs="Times New Roman"/>
          <w:color w:val="000000" w:themeColor="text1"/>
          <w:sz w:val="28"/>
          <w:szCs w:val="28"/>
          <w:lang w:val="kk-KZ"/>
        </w:rPr>
        <w:t>ке</w:t>
      </w:r>
      <w:r w:rsidRPr="00E13189">
        <w:rPr>
          <w:rFonts w:ascii="Times New Roman" w:hAnsi="Times New Roman" w:cs="Times New Roman"/>
          <w:color w:val="000000" w:themeColor="text1"/>
          <w:sz w:val="28"/>
          <w:szCs w:val="28"/>
          <w:lang w:val="kk-KZ"/>
        </w:rPr>
        <w:t xml:space="preserve"> кеміген, бұл ЭТ студенттерінің 6 пайызын құрайды. Ал бақылау тобы  болашақ мектепке дейінгі білім беру ұйымдары педагогт</w:t>
      </w:r>
      <w:r w:rsidR="00644C64"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р</w:t>
      </w:r>
      <w:r w:rsidR="00644C64"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н</w:t>
      </w:r>
      <w:r w:rsidR="00644C64"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ң арт-технология арқылы кәс</w:t>
      </w:r>
      <w:r w:rsidR="00644C64"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 xml:space="preserve">би құзіреттілігі бойынша </w:t>
      </w:r>
      <w:r w:rsidRPr="00E13189">
        <w:rPr>
          <w:rStyle w:val="y2iqfc"/>
          <w:rFonts w:ascii="Times New Roman" w:hAnsi="Times New Roman" w:cs="Times New Roman"/>
          <w:bCs/>
          <w:color w:val="000000" w:themeColor="text1"/>
          <w:sz w:val="28"/>
          <w:szCs w:val="28"/>
          <w:lang w:val="kk-KZ"/>
        </w:rPr>
        <w:t>г</w:t>
      </w:r>
      <w:r w:rsidRPr="00E13189">
        <w:rPr>
          <w:rStyle w:val="y2iqfc"/>
          <w:rFonts w:ascii="Times New Roman" w:hAnsi="Times New Roman" w:cs="Times New Roman"/>
          <w:color w:val="000000" w:themeColor="text1"/>
          <w:sz w:val="28"/>
          <w:szCs w:val="28"/>
          <w:lang w:val="kk-KZ"/>
        </w:rPr>
        <w:t xml:space="preserve">рафикалық бейнені құрудың икемділігін және шығармашылық ойлауын </w:t>
      </w:r>
      <w:r w:rsidRPr="00E13189">
        <w:rPr>
          <w:rFonts w:ascii="Times New Roman" w:hAnsi="Times New Roman" w:cs="Times New Roman"/>
          <w:color w:val="000000" w:themeColor="text1"/>
          <w:sz w:val="28"/>
          <w:szCs w:val="28"/>
          <w:lang w:val="kk-KZ"/>
        </w:rPr>
        <w:t xml:space="preserve"> бағалау нәтижесіне жоғары даму деңгейі аздап қана байқалады: жоғарғы деңгейде жауап берген БТ студенттерінің саны 0-д</w:t>
      </w:r>
      <w:r w:rsidR="00FE79E2"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н 4-</w:t>
      </w:r>
      <w:r w:rsidR="00FE79E2" w:rsidRPr="00E13189">
        <w:rPr>
          <w:rFonts w:ascii="Times New Roman" w:hAnsi="Times New Roman" w:cs="Times New Roman"/>
          <w:color w:val="000000" w:themeColor="text1"/>
          <w:sz w:val="28"/>
          <w:szCs w:val="28"/>
          <w:lang w:val="kk-KZ"/>
        </w:rPr>
        <w:t>ке</w:t>
      </w:r>
      <w:r w:rsidRPr="00E13189">
        <w:rPr>
          <w:rFonts w:ascii="Times New Roman" w:hAnsi="Times New Roman" w:cs="Times New Roman"/>
          <w:color w:val="000000" w:themeColor="text1"/>
          <w:sz w:val="28"/>
          <w:szCs w:val="28"/>
          <w:lang w:val="kk-KZ"/>
        </w:rPr>
        <w:t xml:space="preserve"> артқан, бұл жалпы БТ студенттерінің 6 пайызын құрайды; жеткілікті деңгейде жауап берген БТ студенттерінің саны 14 студенттен 15-ке артқан, бұл жалпы студенттердің 23 пайызын құрайды; орташа деңгейде жауап берген БТ студенттерінің саны 24 студенттен 29-ға артқан, бұл жалпы студенттердің 37 пайызын құрайды; төменгі деңгейде жауап берген БТ студенттерінің саны 31-ден 22-</w:t>
      </w:r>
      <w:r w:rsidR="00FE79E2"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 xml:space="preserve">е кеміген, бұл жалпы студенттердің 34 пайызын құрайды. Жан-жақты толық қамтылып даярлаған материалдарды қолдану барысында, педагогикалық үрдісте арт-технологияның элементтері арқылы  шығармашылық ойлау мен </w:t>
      </w:r>
      <w:r w:rsidRPr="00E13189">
        <w:rPr>
          <w:rStyle w:val="y2iqfc"/>
          <w:rFonts w:ascii="Times New Roman" w:hAnsi="Times New Roman" w:cs="Times New Roman"/>
          <w:bCs/>
          <w:color w:val="000000" w:themeColor="text1"/>
          <w:sz w:val="28"/>
          <w:szCs w:val="28"/>
          <w:lang w:val="kk-KZ"/>
        </w:rPr>
        <w:t>г</w:t>
      </w:r>
      <w:r w:rsidRPr="00E13189">
        <w:rPr>
          <w:rStyle w:val="y2iqfc"/>
          <w:rFonts w:ascii="Times New Roman" w:hAnsi="Times New Roman" w:cs="Times New Roman"/>
          <w:color w:val="000000" w:themeColor="text1"/>
          <w:sz w:val="28"/>
          <w:szCs w:val="28"/>
          <w:lang w:val="kk-KZ"/>
        </w:rPr>
        <w:t>рафикалық бейнені құрудың икемділігін</w:t>
      </w:r>
      <w:r w:rsidRPr="00E13189">
        <w:rPr>
          <w:rFonts w:ascii="Times New Roman" w:hAnsi="Times New Roman" w:cs="Times New Roman"/>
          <w:color w:val="000000" w:themeColor="text1"/>
          <w:sz w:val="28"/>
          <w:szCs w:val="28"/>
          <w:lang w:val="kk-KZ"/>
        </w:rPr>
        <w:t xml:space="preserve"> объективті түрде бағалауға мүмкіндік берді. Критери</w:t>
      </w:r>
      <w:r w:rsidR="007C5EA1" w:rsidRPr="00E13189">
        <w:rPr>
          <w:rFonts w:ascii="Times New Roman" w:hAnsi="Times New Roman" w:cs="Times New Roman"/>
          <w:color w:val="000000" w:themeColor="text1"/>
          <w:sz w:val="28"/>
          <w:szCs w:val="28"/>
          <w:lang w:val="kk-KZ"/>
        </w:rPr>
        <w:t>й</w:t>
      </w:r>
      <w:r w:rsidRPr="00E13189">
        <w:rPr>
          <w:rFonts w:ascii="Times New Roman" w:hAnsi="Times New Roman" w:cs="Times New Roman"/>
          <w:color w:val="000000" w:themeColor="text1"/>
          <w:sz w:val="28"/>
          <w:szCs w:val="28"/>
          <w:lang w:val="kk-KZ"/>
        </w:rPr>
        <w:t xml:space="preserve"> бойынша бағалау нәтижелерін іріктеу жүргізгеннен кейін ЭТ-</w:t>
      </w:r>
      <w:r w:rsidR="007C5EA1" w:rsidRPr="00E13189">
        <w:rPr>
          <w:rFonts w:ascii="Times New Roman" w:hAnsi="Times New Roman" w:cs="Times New Roman"/>
          <w:color w:val="000000" w:themeColor="text1"/>
          <w:sz w:val="28"/>
          <w:szCs w:val="28"/>
          <w:lang w:val="kk-KZ"/>
        </w:rPr>
        <w:t>т</w:t>
      </w:r>
      <w:r w:rsidRPr="00E13189">
        <w:rPr>
          <w:rFonts w:ascii="Times New Roman" w:hAnsi="Times New Roman" w:cs="Times New Roman"/>
          <w:color w:val="000000" w:themeColor="text1"/>
          <w:sz w:val="28"/>
          <w:szCs w:val="28"/>
          <w:lang w:val="kk-KZ"/>
        </w:rPr>
        <w:t>а респонденттердің жалпы деңгейлері бақылау тобына қарағанда артқандығы анықталды.</w:t>
      </w:r>
    </w:p>
    <w:p w14:paraId="2E57DFB5" w14:textId="307500A7" w:rsidR="00665893" w:rsidRPr="00E13189" w:rsidRDefault="00665893" w:rsidP="00C04E35">
      <w:pPr>
        <w:pStyle w:val="aff0"/>
        <w:ind w:firstLine="567"/>
        <w:jc w:val="both"/>
        <w:rPr>
          <w:rFonts w:eastAsia="TimesNewRomanPSMT" w:cs="Times New Roman"/>
          <w:bCs/>
          <w:color w:val="000000" w:themeColor="text1"/>
          <w:sz w:val="28"/>
          <w:szCs w:val="28"/>
          <w:lang w:val="kk-KZ" w:eastAsia="ru-RU"/>
        </w:rPr>
      </w:pPr>
      <w:r w:rsidRPr="00E13189">
        <w:rPr>
          <w:rStyle w:val="y2iqfc"/>
          <w:rFonts w:cs="Times New Roman"/>
          <w:bCs/>
          <w:color w:val="000000" w:themeColor="text1"/>
          <w:sz w:val="28"/>
          <w:szCs w:val="28"/>
          <w:lang w:val="kk-KZ"/>
        </w:rPr>
        <w:lastRenderedPageBreak/>
        <w:t>Қалыптастырушы  эксперименттің когнитивті</w:t>
      </w:r>
      <w:r w:rsidR="007C5EA1" w:rsidRPr="00E13189">
        <w:rPr>
          <w:rStyle w:val="y2iqfc"/>
          <w:rFonts w:cs="Times New Roman"/>
          <w:bCs/>
          <w:color w:val="000000" w:themeColor="text1"/>
          <w:sz w:val="28"/>
          <w:szCs w:val="28"/>
          <w:lang w:val="kk-KZ"/>
        </w:rPr>
        <w:t>-</w:t>
      </w:r>
      <w:r w:rsidRPr="00E13189">
        <w:rPr>
          <w:rStyle w:val="y2iqfc"/>
          <w:rFonts w:cs="Times New Roman"/>
          <w:bCs/>
          <w:color w:val="000000" w:themeColor="text1"/>
          <w:sz w:val="28"/>
          <w:szCs w:val="28"/>
          <w:lang w:val="kk-KZ"/>
        </w:rPr>
        <w:t>аналитикалық компонент бойынша жетінші зерттеу кезеңінде жүргізілген психодиагностикада  студенттердің көркемдік және шығармашылық қабілеттерін диагностикалауда  Н.А.</w:t>
      </w:r>
      <w:r w:rsidR="007C5EA1" w:rsidRPr="00E13189">
        <w:rPr>
          <w:rStyle w:val="y2iqfc"/>
          <w:rFonts w:cs="Times New Roman"/>
          <w:bCs/>
          <w:color w:val="000000" w:themeColor="text1"/>
          <w:sz w:val="28"/>
          <w:szCs w:val="28"/>
          <w:lang w:val="kk-KZ"/>
        </w:rPr>
        <w:t xml:space="preserve"> </w:t>
      </w:r>
      <w:r w:rsidRPr="00E13189">
        <w:rPr>
          <w:rStyle w:val="y2iqfc"/>
          <w:rFonts w:cs="Times New Roman"/>
          <w:bCs/>
          <w:color w:val="000000" w:themeColor="text1"/>
          <w:sz w:val="28"/>
          <w:szCs w:val="28"/>
          <w:lang w:val="kk-KZ"/>
        </w:rPr>
        <w:t xml:space="preserve">Лепская әдістемесі жүргізілді. </w:t>
      </w:r>
      <w:r w:rsidRPr="00E13189">
        <w:rPr>
          <w:rFonts w:eastAsia="TimesNewRomanPSMT" w:cs="Times New Roman"/>
          <w:bCs/>
          <w:color w:val="000000" w:themeColor="text1"/>
          <w:sz w:val="28"/>
          <w:szCs w:val="28"/>
          <w:lang w:val="kk-KZ" w:eastAsia="ru-RU"/>
        </w:rPr>
        <w:t xml:space="preserve">Қайта алынған тест нәтижелерінің салыстырмалы нәтижелеріне тоқталайық </w:t>
      </w:r>
      <w:r w:rsidR="00487775">
        <w:rPr>
          <w:rFonts w:eastAsia="TimesNewRomanPSMT" w:cs="Times New Roman"/>
          <w:bCs/>
          <w:color w:val="000000" w:themeColor="text1"/>
          <w:sz w:val="28"/>
          <w:szCs w:val="28"/>
          <w:lang w:val="kk-KZ" w:eastAsia="ru-RU"/>
        </w:rPr>
        <w:t>(кесте</w:t>
      </w:r>
      <w:r w:rsidR="00C04E35">
        <w:rPr>
          <w:rFonts w:eastAsia="TimesNewRomanPSMT" w:cs="Times New Roman"/>
          <w:bCs/>
          <w:color w:val="000000" w:themeColor="text1"/>
          <w:sz w:val="28"/>
          <w:szCs w:val="28"/>
          <w:lang w:val="kk-KZ" w:eastAsia="ru-RU"/>
        </w:rPr>
        <w:t xml:space="preserve"> </w:t>
      </w:r>
      <w:r w:rsidR="00C258D8" w:rsidRPr="00E13189">
        <w:rPr>
          <w:rFonts w:eastAsia="TimesNewRomanPSMT" w:cs="Times New Roman"/>
          <w:bCs/>
          <w:color w:val="000000" w:themeColor="text1"/>
          <w:sz w:val="28"/>
          <w:szCs w:val="28"/>
          <w:lang w:val="kk-KZ" w:eastAsia="ru-RU"/>
        </w:rPr>
        <w:t>3</w:t>
      </w:r>
      <w:r w:rsidR="00141919">
        <w:rPr>
          <w:rFonts w:eastAsia="TimesNewRomanPSMT" w:cs="Times New Roman"/>
          <w:bCs/>
          <w:color w:val="000000" w:themeColor="text1"/>
          <w:sz w:val="28"/>
          <w:szCs w:val="28"/>
          <w:lang w:val="kk-KZ" w:eastAsia="ru-RU"/>
        </w:rPr>
        <w:t>9</w:t>
      </w:r>
      <w:r w:rsidRPr="00E13189">
        <w:rPr>
          <w:rFonts w:eastAsia="TimesNewRomanPSMT" w:cs="Times New Roman"/>
          <w:bCs/>
          <w:color w:val="000000" w:themeColor="text1"/>
          <w:sz w:val="28"/>
          <w:szCs w:val="28"/>
          <w:lang w:val="kk-KZ" w:eastAsia="ru-RU"/>
        </w:rPr>
        <w:t>).</w:t>
      </w:r>
    </w:p>
    <w:p w14:paraId="7C2DF698" w14:textId="77777777" w:rsidR="00665893" w:rsidRPr="00E13189" w:rsidRDefault="00665893" w:rsidP="009431CB">
      <w:pPr>
        <w:spacing w:after="0" w:line="240" w:lineRule="auto"/>
        <w:jc w:val="both"/>
        <w:rPr>
          <w:rFonts w:ascii="Times New Roman" w:hAnsi="Times New Roman" w:cs="Times New Roman"/>
          <w:b/>
          <w:color w:val="000000" w:themeColor="text1"/>
          <w:sz w:val="28"/>
          <w:szCs w:val="28"/>
          <w:lang w:val="kk-KZ"/>
        </w:rPr>
      </w:pPr>
    </w:p>
    <w:p w14:paraId="0A5A2F3E" w14:textId="00D5115F" w:rsidR="00665893" w:rsidRPr="007F7C24" w:rsidRDefault="00665893" w:rsidP="009431CB">
      <w:pPr>
        <w:tabs>
          <w:tab w:val="left" w:pos="-1134"/>
          <w:tab w:val="left" w:pos="142"/>
          <w:tab w:val="left" w:pos="426"/>
          <w:tab w:val="left" w:pos="993"/>
        </w:tabs>
        <w:spacing w:after="0" w:line="240" w:lineRule="auto"/>
        <w:jc w:val="both"/>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t xml:space="preserve">Кесте </w:t>
      </w:r>
      <w:r w:rsidR="00C258D8" w:rsidRPr="007F7C24">
        <w:rPr>
          <w:rFonts w:ascii="Times New Roman" w:hAnsi="Times New Roman" w:cs="Times New Roman"/>
          <w:bCs/>
          <w:color w:val="000000" w:themeColor="text1"/>
          <w:sz w:val="24"/>
          <w:szCs w:val="24"/>
          <w:lang w:val="kk-KZ"/>
        </w:rPr>
        <w:t>3</w:t>
      </w:r>
      <w:r w:rsidR="00141919" w:rsidRPr="007F7C24">
        <w:rPr>
          <w:rFonts w:ascii="Times New Roman" w:hAnsi="Times New Roman" w:cs="Times New Roman"/>
          <w:bCs/>
          <w:color w:val="000000" w:themeColor="text1"/>
          <w:sz w:val="24"/>
          <w:szCs w:val="24"/>
          <w:lang w:val="kk-KZ"/>
        </w:rPr>
        <w:t>9</w:t>
      </w:r>
      <w:r w:rsidRPr="007F7C24">
        <w:rPr>
          <w:rFonts w:ascii="Times New Roman" w:hAnsi="Times New Roman" w:cs="Times New Roman"/>
          <w:bCs/>
          <w:color w:val="000000" w:themeColor="text1"/>
          <w:sz w:val="24"/>
          <w:szCs w:val="24"/>
          <w:lang w:val="kk-KZ"/>
        </w:rPr>
        <w:t xml:space="preserve"> – </w:t>
      </w:r>
      <w:r w:rsidRPr="007F7C24">
        <w:rPr>
          <w:rStyle w:val="y2iqfc"/>
          <w:rFonts w:ascii="Times New Roman" w:hAnsi="Times New Roman" w:cs="Times New Roman"/>
          <w:bCs/>
          <w:color w:val="000000" w:themeColor="text1"/>
          <w:sz w:val="24"/>
          <w:szCs w:val="24"/>
          <w:lang w:val="kk-KZ"/>
        </w:rPr>
        <w:t xml:space="preserve">Н.А. Лепская әдістемесі бойынша көркемдік және шығармашылық қабілеттерін диагностикалау  әдстемесінің </w:t>
      </w:r>
      <w:r w:rsidRPr="007F7C24">
        <w:rPr>
          <w:rFonts w:ascii="Times New Roman" w:eastAsia="TimesNewRomanPSMT" w:hAnsi="Times New Roman" w:cs="Times New Roman"/>
          <w:bCs/>
          <w:color w:val="000000" w:themeColor="text1"/>
          <w:sz w:val="24"/>
          <w:szCs w:val="24"/>
          <w:lang w:val="kk-KZ"/>
        </w:rPr>
        <w:t xml:space="preserve">салыстырмалы  </w:t>
      </w:r>
      <w:r w:rsidRPr="007F7C24">
        <w:rPr>
          <w:rFonts w:ascii="Times New Roman" w:hAnsi="Times New Roman" w:cs="Times New Roman"/>
          <w:bCs/>
          <w:color w:val="000000" w:themeColor="text1"/>
          <w:sz w:val="24"/>
          <w:szCs w:val="24"/>
          <w:lang w:val="kk-KZ"/>
        </w:rPr>
        <w:t>нәтижелері</w:t>
      </w:r>
    </w:p>
    <w:p w14:paraId="40D3011D" w14:textId="77777777" w:rsidR="00665893" w:rsidRPr="00C04E35" w:rsidRDefault="00665893" w:rsidP="009431CB">
      <w:pPr>
        <w:tabs>
          <w:tab w:val="left" w:pos="-1134"/>
          <w:tab w:val="left" w:pos="142"/>
          <w:tab w:val="left" w:pos="426"/>
          <w:tab w:val="left" w:pos="993"/>
        </w:tabs>
        <w:spacing w:after="0" w:line="240" w:lineRule="auto"/>
        <w:jc w:val="both"/>
        <w:rPr>
          <w:rFonts w:ascii="Times New Roman" w:hAnsi="Times New Roman" w:cs="Times New Roman"/>
          <w:b/>
          <w:color w:val="000000" w:themeColor="text1"/>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1559"/>
        <w:gridCol w:w="1417"/>
        <w:gridCol w:w="1418"/>
        <w:gridCol w:w="1417"/>
      </w:tblGrid>
      <w:tr w:rsidR="00E13189" w:rsidRPr="00E13189" w14:paraId="476225B0" w14:textId="77777777" w:rsidTr="00C04E35">
        <w:tc>
          <w:tcPr>
            <w:tcW w:w="3823" w:type="dxa"/>
            <w:vMerge w:val="restart"/>
            <w:shd w:val="clear" w:color="auto" w:fill="auto"/>
          </w:tcPr>
          <w:p w14:paraId="79DE9A16"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Шкаллар</w:t>
            </w:r>
          </w:p>
        </w:tc>
        <w:tc>
          <w:tcPr>
            <w:tcW w:w="5811" w:type="dxa"/>
            <w:gridSpan w:val="4"/>
            <w:shd w:val="clear" w:color="auto" w:fill="auto"/>
          </w:tcPr>
          <w:p w14:paraId="6BCA350D" w14:textId="5F739E68" w:rsidR="00665893" w:rsidRPr="00C04E35" w:rsidRDefault="00766BEE"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 xml:space="preserve">Қатысушы </w:t>
            </w:r>
            <w:r w:rsidR="00665893" w:rsidRPr="00C04E35">
              <w:rPr>
                <w:rFonts w:ascii="Times New Roman" w:hAnsi="Times New Roman" w:cs="Times New Roman"/>
                <w:color w:val="000000" w:themeColor="text1"/>
                <w:sz w:val="24"/>
                <w:szCs w:val="24"/>
                <w:lang w:val="kk-KZ"/>
              </w:rPr>
              <w:t>топтар</w:t>
            </w:r>
          </w:p>
        </w:tc>
      </w:tr>
      <w:tr w:rsidR="00E13189" w:rsidRPr="00E13189" w14:paraId="2E718648" w14:textId="77777777" w:rsidTr="00C04E35">
        <w:tc>
          <w:tcPr>
            <w:tcW w:w="3823" w:type="dxa"/>
            <w:vMerge/>
            <w:shd w:val="clear" w:color="auto" w:fill="auto"/>
          </w:tcPr>
          <w:p w14:paraId="1B4CB56B"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p>
        </w:tc>
        <w:tc>
          <w:tcPr>
            <w:tcW w:w="2976" w:type="dxa"/>
            <w:gridSpan w:val="2"/>
            <w:shd w:val="clear" w:color="auto" w:fill="auto"/>
          </w:tcPr>
          <w:p w14:paraId="68D89399"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 xml:space="preserve">Эксперименттік топ </w:t>
            </w:r>
          </w:p>
        </w:tc>
        <w:tc>
          <w:tcPr>
            <w:tcW w:w="2835" w:type="dxa"/>
            <w:gridSpan w:val="2"/>
            <w:shd w:val="clear" w:color="auto" w:fill="auto"/>
          </w:tcPr>
          <w:p w14:paraId="57A34A98"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 xml:space="preserve">Бақылау тобы  </w:t>
            </w:r>
          </w:p>
        </w:tc>
      </w:tr>
      <w:tr w:rsidR="00E13189" w:rsidRPr="00E13189" w14:paraId="26AC4B5B" w14:textId="77777777" w:rsidTr="00C04E35">
        <w:tc>
          <w:tcPr>
            <w:tcW w:w="3823" w:type="dxa"/>
            <w:vMerge/>
            <w:shd w:val="clear" w:color="auto" w:fill="auto"/>
          </w:tcPr>
          <w:p w14:paraId="5439428F"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p>
        </w:tc>
        <w:tc>
          <w:tcPr>
            <w:tcW w:w="1559" w:type="dxa"/>
            <w:shd w:val="clear" w:color="auto" w:fill="auto"/>
          </w:tcPr>
          <w:p w14:paraId="33BB4FF3" w14:textId="77777777" w:rsidR="00665893" w:rsidRPr="00C04E35" w:rsidRDefault="00665893" w:rsidP="009431CB">
            <w:pPr>
              <w:pStyle w:val="aff0"/>
              <w:jc w:val="center"/>
              <w:rPr>
                <w:rFonts w:cs="Times New Roman"/>
                <w:color w:val="000000" w:themeColor="text1"/>
                <w:lang w:val="kk-KZ"/>
              </w:rPr>
            </w:pPr>
            <w:r w:rsidRPr="00C04E35">
              <w:rPr>
                <w:rFonts w:cs="Times New Roman"/>
                <w:color w:val="000000" w:themeColor="text1"/>
                <w:lang w:val="kk-KZ"/>
              </w:rPr>
              <w:t>Эксп дейін</w:t>
            </w:r>
          </w:p>
        </w:tc>
        <w:tc>
          <w:tcPr>
            <w:tcW w:w="1417" w:type="dxa"/>
            <w:shd w:val="clear" w:color="auto" w:fill="auto"/>
          </w:tcPr>
          <w:p w14:paraId="33F6FB9D"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Эксп кейін</w:t>
            </w:r>
          </w:p>
        </w:tc>
        <w:tc>
          <w:tcPr>
            <w:tcW w:w="1418" w:type="dxa"/>
            <w:shd w:val="clear" w:color="auto" w:fill="auto"/>
          </w:tcPr>
          <w:p w14:paraId="251F83D0" w14:textId="77777777" w:rsidR="00665893" w:rsidRPr="00C04E35" w:rsidRDefault="00665893" w:rsidP="009431CB">
            <w:pPr>
              <w:pStyle w:val="aff0"/>
              <w:jc w:val="center"/>
              <w:rPr>
                <w:rFonts w:cs="Times New Roman"/>
                <w:color w:val="000000" w:themeColor="text1"/>
                <w:lang w:val="kk-KZ"/>
              </w:rPr>
            </w:pPr>
            <w:r w:rsidRPr="00C04E35">
              <w:rPr>
                <w:rFonts w:cs="Times New Roman"/>
                <w:color w:val="000000" w:themeColor="text1"/>
                <w:lang w:val="kk-KZ"/>
              </w:rPr>
              <w:t xml:space="preserve"> Эксп дейін</w:t>
            </w:r>
          </w:p>
        </w:tc>
        <w:tc>
          <w:tcPr>
            <w:tcW w:w="1417" w:type="dxa"/>
            <w:shd w:val="clear" w:color="auto" w:fill="auto"/>
          </w:tcPr>
          <w:p w14:paraId="45108ADE"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Эксп кейін</w:t>
            </w:r>
          </w:p>
        </w:tc>
      </w:tr>
      <w:tr w:rsidR="00E13189" w:rsidRPr="00E13189" w14:paraId="3ABCBAD9" w14:textId="77777777" w:rsidTr="00C04E35">
        <w:tc>
          <w:tcPr>
            <w:tcW w:w="3823" w:type="dxa"/>
            <w:shd w:val="clear" w:color="auto" w:fill="auto"/>
          </w:tcPr>
          <w:p w14:paraId="3AD39A55"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Style w:val="y2iqfc"/>
                <w:rFonts w:ascii="Times New Roman" w:hAnsi="Times New Roman" w:cs="Times New Roman"/>
                <w:color w:val="000000" w:themeColor="text1"/>
                <w:sz w:val="24"/>
                <w:szCs w:val="24"/>
                <w:lang w:val="kk-KZ"/>
              </w:rPr>
              <w:t xml:space="preserve">Көркемдік және шығармашылық қабілеттерінің жоғары даму деңгейі </w:t>
            </w:r>
          </w:p>
        </w:tc>
        <w:tc>
          <w:tcPr>
            <w:tcW w:w="1559" w:type="dxa"/>
            <w:shd w:val="clear" w:color="auto" w:fill="auto"/>
          </w:tcPr>
          <w:p w14:paraId="62D4722A"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15 (22,4℅)</w:t>
            </w:r>
          </w:p>
        </w:tc>
        <w:tc>
          <w:tcPr>
            <w:tcW w:w="1417" w:type="dxa"/>
            <w:shd w:val="clear" w:color="auto" w:fill="auto"/>
          </w:tcPr>
          <w:p w14:paraId="0B2C9372"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24(36℅)</w:t>
            </w:r>
          </w:p>
        </w:tc>
        <w:tc>
          <w:tcPr>
            <w:tcW w:w="1418" w:type="dxa"/>
            <w:shd w:val="clear" w:color="auto" w:fill="auto"/>
          </w:tcPr>
          <w:p w14:paraId="48213C41"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14 (21,5℅)</w:t>
            </w:r>
          </w:p>
        </w:tc>
        <w:tc>
          <w:tcPr>
            <w:tcW w:w="1417" w:type="dxa"/>
            <w:shd w:val="clear" w:color="auto" w:fill="auto"/>
          </w:tcPr>
          <w:p w14:paraId="3E115A29"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16 (25℅)</w:t>
            </w:r>
          </w:p>
        </w:tc>
      </w:tr>
      <w:tr w:rsidR="00E13189" w:rsidRPr="00E13189" w14:paraId="2FBCC959" w14:textId="77777777" w:rsidTr="00C04E35">
        <w:tc>
          <w:tcPr>
            <w:tcW w:w="3823" w:type="dxa"/>
            <w:shd w:val="clear" w:color="auto" w:fill="auto"/>
          </w:tcPr>
          <w:p w14:paraId="7558FC82"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Style w:val="y2iqfc"/>
                <w:rFonts w:ascii="Times New Roman" w:hAnsi="Times New Roman" w:cs="Times New Roman"/>
                <w:color w:val="000000" w:themeColor="text1"/>
                <w:sz w:val="24"/>
                <w:szCs w:val="24"/>
                <w:lang w:val="kk-KZ"/>
              </w:rPr>
              <w:t>Көркемдік және шығармашылық қабілеттерінің орташа даму деңгейі</w:t>
            </w:r>
          </w:p>
        </w:tc>
        <w:tc>
          <w:tcPr>
            <w:tcW w:w="1559" w:type="dxa"/>
            <w:shd w:val="clear" w:color="auto" w:fill="auto"/>
          </w:tcPr>
          <w:p w14:paraId="71DBF3B8"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23 (34,4℅)</w:t>
            </w:r>
          </w:p>
        </w:tc>
        <w:tc>
          <w:tcPr>
            <w:tcW w:w="1417" w:type="dxa"/>
            <w:shd w:val="clear" w:color="auto" w:fill="auto"/>
          </w:tcPr>
          <w:p w14:paraId="1E21DAA6"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40 (60℅)</w:t>
            </w:r>
          </w:p>
        </w:tc>
        <w:tc>
          <w:tcPr>
            <w:tcW w:w="1418" w:type="dxa"/>
            <w:shd w:val="clear" w:color="auto" w:fill="auto"/>
          </w:tcPr>
          <w:p w14:paraId="13CDCF13"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24 (37℅)</w:t>
            </w:r>
          </w:p>
        </w:tc>
        <w:tc>
          <w:tcPr>
            <w:tcW w:w="1417" w:type="dxa"/>
            <w:shd w:val="clear" w:color="auto" w:fill="auto"/>
          </w:tcPr>
          <w:p w14:paraId="598DCB4A"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30 (46℅)</w:t>
            </w:r>
          </w:p>
        </w:tc>
      </w:tr>
      <w:tr w:rsidR="00E13189" w:rsidRPr="00E13189" w14:paraId="4C288657" w14:textId="77777777" w:rsidTr="00C04E35">
        <w:tc>
          <w:tcPr>
            <w:tcW w:w="3823" w:type="dxa"/>
            <w:shd w:val="clear" w:color="auto" w:fill="auto"/>
          </w:tcPr>
          <w:p w14:paraId="788531A5"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Style w:val="y2iqfc"/>
                <w:rFonts w:ascii="Times New Roman" w:hAnsi="Times New Roman" w:cs="Times New Roman"/>
                <w:color w:val="000000" w:themeColor="text1"/>
                <w:sz w:val="24"/>
                <w:szCs w:val="24"/>
                <w:lang w:val="kk-KZ"/>
              </w:rPr>
              <w:t>Көркемдік және шығармашылық қабілеттерінің төмен даму деңгейі</w:t>
            </w:r>
          </w:p>
        </w:tc>
        <w:tc>
          <w:tcPr>
            <w:tcW w:w="1559" w:type="dxa"/>
            <w:shd w:val="clear" w:color="auto" w:fill="auto"/>
          </w:tcPr>
          <w:p w14:paraId="28CE90BC"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29 (43,2℅)</w:t>
            </w:r>
          </w:p>
        </w:tc>
        <w:tc>
          <w:tcPr>
            <w:tcW w:w="1417" w:type="dxa"/>
            <w:shd w:val="clear" w:color="auto" w:fill="auto"/>
          </w:tcPr>
          <w:p w14:paraId="179357A3"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 (4℅)</w:t>
            </w:r>
          </w:p>
        </w:tc>
        <w:tc>
          <w:tcPr>
            <w:tcW w:w="1418" w:type="dxa"/>
            <w:shd w:val="clear" w:color="auto" w:fill="auto"/>
          </w:tcPr>
          <w:p w14:paraId="0A95CBCE"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27 (41,5℅)</w:t>
            </w:r>
          </w:p>
        </w:tc>
        <w:tc>
          <w:tcPr>
            <w:tcW w:w="1417" w:type="dxa"/>
            <w:shd w:val="clear" w:color="auto" w:fill="auto"/>
          </w:tcPr>
          <w:p w14:paraId="2FB84B2B" w14:textId="77777777" w:rsidR="00665893" w:rsidRPr="00C04E35"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19( 29℅)</w:t>
            </w:r>
          </w:p>
        </w:tc>
      </w:tr>
      <w:tr w:rsidR="00665893" w:rsidRPr="00E13189" w14:paraId="4A548DD0" w14:textId="77777777" w:rsidTr="00C04E35">
        <w:tc>
          <w:tcPr>
            <w:tcW w:w="3823" w:type="dxa"/>
            <w:shd w:val="clear" w:color="auto" w:fill="auto"/>
          </w:tcPr>
          <w:p w14:paraId="49B689A7" w14:textId="77777777" w:rsidR="00665893" w:rsidRPr="00C04E35" w:rsidRDefault="00665893" w:rsidP="009431CB">
            <w:pPr>
              <w:tabs>
                <w:tab w:val="left" w:pos="-1134"/>
                <w:tab w:val="left" w:pos="142"/>
                <w:tab w:val="left" w:pos="426"/>
                <w:tab w:val="left" w:pos="993"/>
              </w:tabs>
              <w:spacing w:after="0" w:line="240" w:lineRule="auto"/>
              <w:rPr>
                <w:rStyle w:val="y2iqfc"/>
                <w:rFonts w:ascii="Times New Roman" w:hAnsi="Times New Roman" w:cs="Times New Roman"/>
                <w:color w:val="000000" w:themeColor="text1"/>
                <w:sz w:val="24"/>
                <w:szCs w:val="24"/>
                <w:lang w:val="kk-KZ"/>
              </w:rPr>
            </w:pPr>
            <w:r w:rsidRPr="00C04E35">
              <w:rPr>
                <w:rStyle w:val="y2iqfc"/>
                <w:rFonts w:ascii="Times New Roman" w:hAnsi="Times New Roman" w:cs="Times New Roman"/>
                <w:color w:val="000000" w:themeColor="text1"/>
                <w:sz w:val="24"/>
                <w:szCs w:val="24"/>
                <w:lang w:val="kk-KZ"/>
              </w:rPr>
              <w:t xml:space="preserve">                                    Барлығы:</w:t>
            </w:r>
          </w:p>
        </w:tc>
        <w:tc>
          <w:tcPr>
            <w:tcW w:w="2976" w:type="dxa"/>
            <w:gridSpan w:val="2"/>
            <w:shd w:val="clear" w:color="auto" w:fill="auto"/>
          </w:tcPr>
          <w:p w14:paraId="7ACBA188" w14:textId="77777777" w:rsidR="00665893" w:rsidRPr="00C04E35"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n=67</w:t>
            </w:r>
          </w:p>
        </w:tc>
        <w:tc>
          <w:tcPr>
            <w:tcW w:w="2835" w:type="dxa"/>
            <w:gridSpan w:val="2"/>
            <w:shd w:val="clear" w:color="auto" w:fill="auto"/>
          </w:tcPr>
          <w:p w14:paraId="7100E4C0" w14:textId="77777777" w:rsidR="00665893" w:rsidRPr="00C04E35"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n=65</w:t>
            </w:r>
          </w:p>
        </w:tc>
      </w:tr>
    </w:tbl>
    <w:p w14:paraId="28D14C57" w14:textId="77777777" w:rsidR="00665893" w:rsidRPr="00C04E35" w:rsidRDefault="00665893" w:rsidP="009431CB">
      <w:pPr>
        <w:spacing w:after="0" w:line="240" w:lineRule="auto"/>
        <w:jc w:val="both"/>
        <w:rPr>
          <w:rFonts w:ascii="Times New Roman" w:hAnsi="Times New Roman" w:cs="Times New Roman"/>
          <w:b/>
          <w:color w:val="000000" w:themeColor="text1"/>
          <w:lang w:val="kk-KZ"/>
        </w:rPr>
      </w:pPr>
    </w:p>
    <w:p w14:paraId="435B3154" w14:textId="77777777" w:rsidR="00665893" w:rsidRPr="00C04E35" w:rsidRDefault="00665893" w:rsidP="009431CB">
      <w:pPr>
        <w:spacing w:after="0" w:line="240" w:lineRule="auto"/>
        <w:jc w:val="both"/>
        <w:rPr>
          <w:rFonts w:ascii="Times New Roman" w:hAnsi="Times New Roman" w:cs="Times New Roman"/>
          <w:color w:val="000000" w:themeColor="text1"/>
          <w:lang w:val="kk-KZ"/>
        </w:rPr>
      </w:pPr>
    </w:p>
    <w:p w14:paraId="1C8037ED" w14:textId="77777777" w:rsidR="00665893" w:rsidRPr="00E13189" w:rsidRDefault="00665893" w:rsidP="00C04E35">
      <w:pPr>
        <w:spacing w:after="0" w:line="240" w:lineRule="auto"/>
        <w:jc w:val="center"/>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sz w:val="28"/>
          <w:szCs w:val="28"/>
          <w:lang w:val="kk-KZ"/>
        </w:rPr>
        <w:drawing>
          <wp:inline distT="0" distB="0" distL="0" distR="0" wp14:anchorId="3C5B6402" wp14:editId="191879BE">
            <wp:extent cx="5915025" cy="3200400"/>
            <wp:effectExtent l="0" t="0" r="9525" b="19050"/>
            <wp:docPr id="4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DEE3724" w14:textId="77777777" w:rsidR="00665893" w:rsidRPr="00E13189" w:rsidRDefault="00665893" w:rsidP="009431CB">
      <w:pPr>
        <w:tabs>
          <w:tab w:val="left" w:pos="-1134"/>
          <w:tab w:val="left" w:pos="142"/>
          <w:tab w:val="left" w:pos="426"/>
          <w:tab w:val="left" w:pos="993"/>
        </w:tabs>
        <w:spacing w:after="0" w:line="240" w:lineRule="auto"/>
        <w:jc w:val="both"/>
        <w:rPr>
          <w:rFonts w:ascii="Times New Roman" w:hAnsi="Times New Roman" w:cs="Times New Roman"/>
          <w:b/>
          <w:color w:val="000000" w:themeColor="text1"/>
          <w:sz w:val="23"/>
          <w:szCs w:val="23"/>
          <w:lang w:val="kk-KZ"/>
        </w:rPr>
      </w:pPr>
    </w:p>
    <w:p w14:paraId="36C65B30" w14:textId="2DD6B801" w:rsidR="00665893" w:rsidRPr="007F7C24" w:rsidRDefault="00665893" w:rsidP="00C04E35">
      <w:pPr>
        <w:pStyle w:val="aff0"/>
        <w:jc w:val="center"/>
        <w:rPr>
          <w:rStyle w:val="y2iqfc"/>
          <w:rFonts w:cs="Times New Roman"/>
          <w:bCs/>
          <w:color w:val="000000" w:themeColor="text1"/>
          <w:lang w:val="kk-KZ"/>
        </w:rPr>
      </w:pPr>
      <w:r w:rsidRPr="007F7C24">
        <w:rPr>
          <w:rFonts w:cs="Times New Roman"/>
          <w:bCs/>
          <w:color w:val="000000" w:themeColor="text1"/>
          <w:lang w:val="kk-KZ"/>
        </w:rPr>
        <w:t>Сурет</w:t>
      </w:r>
      <w:r w:rsidR="00C258D8" w:rsidRPr="007F7C24">
        <w:rPr>
          <w:rFonts w:cs="Times New Roman"/>
          <w:bCs/>
          <w:color w:val="000000" w:themeColor="text1"/>
          <w:lang w:val="kk-KZ"/>
        </w:rPr>
        <w:t xml:space="preserve"> 3</w:t>
      </w:r>
      <w:r w:rsidR="00DB0C9A" w:rsidRPr="007F7C24">
        <w:rPr>
          <w:rFonts w:cs="Times New Roman"/>
          <w:bCs/>
          <w:color w:val="000000" w:themeColor="text1"/>
          <w:lang w:val="kk-KZ"/>
        </w:rPr>
        <w:t>5</w:t>
      </w:r>
      <w:r w:rsidR="00C258D8" w:rsidRPr="007F7C24">
        <w:rPr>
          <w:rFonts w:cs="Times New Roman"/>
          <w:bCs/>
          <w:color w:val="000000" w:themeColor="text1"/>
          <w:lang w:val="kk-KZ"/>
        </w:rPr>
        <w:t xml:space="preserve"> - </w:t>
      </w:r>
      <w:r w:rsidRPr="007F7C24">
        <w:rPr>
          <w:rStyle w:val="y2iqfc"/>
          <w:rFonts w:cs="Times New Roman"/>
          <w:bCs/>
          <w:color w:val="000000" w:themeColor="text1"/>
          <w:lang w:val="kk-KZ"/>
        </w:rPr>
        <w:t xml:space="preserve">Н.А. Лепская әдістемесі бойынша көркемдік және шығармашылық қабілеттерін диагностикалау  әдістемесі бойынша  </w:t>
      </w:r>
      <w:r w:rsidRPr="007F7C24">
        <w:rPr>
          <w:rFonts w:cs="Times New Roman"/>
          <w:bCs/>
          <w:noProof/>
          <w:color w:val="000000" w:themeColor="text1"/>
          <w:lang w:val="kk-KZ" w:eastAsia="ru-RU"/>
        </w:rPr>
        <w:t xml:space="preserve">анықтау және бақылау эксперименті нәтижелерінің </w:t>
      </w:r>
      <w:r w:rsidRPr="007F7C24">
        <w:rPr>
          <w:rFonts w:eastAsia="TimesNewRomanPSMT" w:cs="Times New Roman"/>
          <w:bCs/>
          <w:color w:val="000000" w:themeColor="text1"/>
          <w:lang w:val="kk-KZ"/>
        </w:rPr>
        <w:t xml:space="preserve">салыстырмалы  </w:t>
      </w:r>
      <w:r w:rsidRPr="007F7C24">
        <w:rPr>
          <w:rFonts w:cs="Times New Roman"/>
          <w:bCs/>
          <w:color w:val="000000" w:themeColor="text1"/>
          <w:lang w:val="kk-KZ"/>
        </w:rPr>
        <w:t>нәтижелері</w:t>
      </w:r>
    </w:p>
    <w:p w14:paraId="72A504B2" w14:textId="77777777" w:rsidR="00665893" w:rsidRPr="00E13189" w:rsidRDefault="00665893" w:rsidP="009431CB">
      <w:pPr>
        <w:tabs>
          <w:tab w:val="left" w:pos="-1134"/>
          <w:tab w:val="left" w:pos="142"/>
          <w:tab w:val="left" w:pos="426"/>
          <w:tab w:val="left" w:pos="993"/>
        </w:tabs>
        <w:spacing w:after="0" w:line="240" w:lineRule="auto"/>
        <w:jc w:val="both"/>
        <w:rPr>
          <w:rFonts w:ascii="Times New Roman" w:hAnsi="Times New Roman" w:cs="Times New Roman"/>
          <w:color w:val="000000" w:themeColor="text1"/>
          <w:sz w:val="20"/>
          <w:szCs w:val="20"/>
          <w:lang w:val="kk-KZ"/>
        </w:rPr>
      </w:pPr>
    </w:p>
    <w:p w14:paraId="5CD5A5C9" w14:textId="77777777" w:rsidR="00C04E35" w:rsidRPr="00E13189" w:rsidRDefault="00C04E35"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Деңгейлердің сандық сипаттамалары 34 суретте көрнекі гистограмма түрде көрсетілген. </w:t>
      </w:r>
    </w:p>
    <w:p w14:paraId="3FB20CB6" w14:textId="2AB86651" w:rsidR="00665893" w:rsidRPr="00E13189" w:rsidRDefault="00665893" w:rsidP="00C04E35">
      <w:pPr>
        <w:pStyle w:val="aff0"/>
        <w:ind w:firstLine="567"/>
        <w:jc w:val="both"/>
        <w:rPr>
          <w:rFonts w:cs="Times New Roman"/>
          <w:color w:val="000000" w:themeColor="text1"/>
          <w:sz w:val="28"/>
          <w:szCs w:val="28"/>
          <w:lang w:val="kk-KZ"/>
        </w:rPr>
      </w:pPr>
      <w:r w:rsidRPr="00E13189">
        <w:rPr>
          <w:rFonts w:cs="Times New Roman"/>
          <w:color w:val="000000" w:themeColor="text1"/>
          <w:sz w:val="28"/>
          <w:szCs w:val="28"/>
          <w:lang w:val="kk-KZ"/>
        </w:rPr>
        <w:t xml:space="preserve">Алынған нәтижелерге талдау жасайтын болсақ, </w:t>
      </w:r>
      <w:r w:rsidRPr="00E13189">
        <w:rPr>
          <w:rStyle w:val="y2iqfc"/>
          <w:rFonts w:cs="Times New Roman"/>
          <w:bCs/>
          <w:color w:val="000000" w:themeColor="text1"/>
          <w:sz w:val="28"/>
          <w:szCs w:val="28"/>
          <w:lang w:val="kk-KZ"/>
        </w:rPr>
        <w:t>когнитивті</w:t>
      </w:r>
      <w:r w:rsidR="007C5EA1" w:rsidRPr="00E13189">
        <w:rPr>
          <w:rStyle w:val="y2iqfc"/>
          <w:rFonts w:cs="Times New Roman"/>
          <w:bCs/>
          <w:color w:val="000000" w:themeColor="text1"/>
          <w:sz w:val="28"/>
          <w:szCs w:val="28"/>
          <w:lang w:val="kk-KZ"/>
        </w:rPr>
        <w:t>-</w:t>
      </w:r>
      <w:r w:rsidRPr="00E13189">
        <w:rPr>
          <w:rStyle w:val="y2iqfc"/>
          <w:rFonts w:cs="Times New Roman"/>
          <w:bCs/>
          <w:color w:val="000000" w:themeColor="text1"/>
          <w:sz w:val="28"/>
          <w:szCs w:val="28"/>
          <w:lang w:val="kk-KZ"/>
        </w:rPr>
        <w:t xml:space="preserve">аналитикалық </w:t>
      </w:r>
      <w:r w:rsidRPr="00E13189">
        <w:rPr>
          <w:rStyle w:val="y2iqfc"/>
          <w:rFonts w:cs="Times New Roman"/>
          <w:bCs/>
          <w:color w:val="000000" w:themeColor="text1"/>
          <w:sz w:val="28"/>
          <w:szCs w:val="28"/>
          <w:lang w:val="kk-KZ"/>
        </w:rPr>
        <w:lastRenderedPageBreak/>
        <w:t>компонент бойынша жүргізілген зерттеуде 1-4 курс студенттерінің көркемдік және шығармашылық қабілеттеріне қайтадан талдау жасалды.</w:t>
      </w:r>
      <w:r w:rsidRPr="00E13189">
        <w:rPr>
          <w:rFonts w:cs="Times New Roman"/>
          <w:color w:val="000000" w:themeColor="text1"/>
          <w:sz w:val="28"/>
          <w:szCs w:val="28"/>
          <w:lang w:val="kk-KZ"/>
        </w:rPr>
        <w:t xml:space="preserve"> Тәжірибелік топтағы болашақ мектепке дейінгі пед</w:t>
      </w:r>
      <w:r w:rsidR="007C5EA1" w:rsidRPr="00E13189">
        <w:rPr>
          <w:rFonts w:cs="Times New Roman"/>
          <w:color w:val="000000" w:themeColor="text1"/>
          <w:sz w:val="28"/>
          <w:szCs w:val="28"/>
          <w:lang w:val="kk-KZ"/>
        </w:rPr>
        <w:t>а</w:t>
      </w:r>
      <w:r w:rsidRPr="00E13189">
        <w:rPr>
          <w:rFonts w:cs="Times New Roman"/>
          <w:color w:val="000000" w:themeColor="text1"/>
          <w:sz w:val="28"/>
          <w:szCs w:val="28"/>
          <w:lang w:val="kk-KZ"/>
        </w:rPr>
        <w:t>гогт</w:t>
      </w:r>
      <w:r w:rsidR="007C5EA1" w:rsidRPr="00E13189">
        <w:rPr>
          <w:rFonts w:cs="Times New Roman"/>
          <w:color w:val="000000" w:themeColor="text1"/>
          <w:sz w:val="28"/>
          <w:szCs w:val="28"/>
          <w:lang w:val="kk-KZ"/>
        </w:rPr>
        <w:t>е</w:t>
      </w:r>
      <w:r w:rsidRPr="00E13189">
        <w:rPr>
          <w:rFonts w:cs="Times New Roman"/>
          <w:color w:val="000000" w:themeColor="text1"/>
          <w:sz w:val="28"/>
          <w:szCs w:val="28"/>
          <w:lang w:val="kk-KZ"/>
        </w:rPr>
        <w:t>рд</w:t>
      </w:r>
      <w:r w:rsidR="007C5EA1" w:rsidRPr="00E13189">
        <w:rPr>
          <w:rFonts w:cs="Times New Roman"/>
          <w:color w:val="000000" w:themeColor="text1"/>
          <w:sz w:val="28"/>
          <w:szCs w:val="28"/>
          <w:lang w:val="kk-KZ"/>
        </w:rPr>
        <w:t>і</w:t>
      </w:r>
      <w:r w:rsidRPr="00E13189">
        <w:rPr>
          <w:rFonts w:cs="Times New Roman"/>
          <w:color w:val="000000" w:themeColor="text1"/>
          <w:sz w:val="28"/>
          <w:szCs w:val="28"/>
          <w:lang w:val="kk-KZ"/>
        </w:rPr>
        <w:t xml:space="preserve">ң кәсіби құзыреттілігін арт-технология арқылы </w:t>
      </w:r>
      <w:r w:rsidRPr="00E13189">
        <w:rPr>
          <w:rStyle w:val="y2iqfc"/>
          <w:rFonts w:cs="Times New Roman"/>
          <w:bCs/>
          <w:color w:val="000000" w:themeColor="text1"/>
          <w:sz w:val="28"/>
          <w:szCs w:val="28"/>
          <w:lang w:val="kk-KZ"/>
        </w:rPr>
        <w:t xml:space="preserve">көркемдік және шығармашылық қабілеттерінің  </w:t>
      </w:r>
      <w:r w:rsidRPr="00E13189">
        <w:rPr>
          <w:rFonts w:cs="Times New Roman"/>
          <w:bCs/>
          <w:color w:val="000000" w:themeColor="text1"/>
          <w:sz w:val="28"/>
          <w:szCs w:val="28"/>
          <w:lang w:val="kk-KZ"/>
        </w:rPr>
        <w:t>даму</w:t>
      </w:r>
      <w:r w:rsidRPr="00E13189">
        <w:rPr>
          <w:rFonts w:cs="Times New Roman"/>
          <w:color w:val="000000" w:themeColor="text1"/>
          <w:sz w:val="28"/>
          <w:szCs w:val="28"/>
          <w:lang w:val="kk-KZ"/>
        </w:rPr>
        <w:t xml:space="preserve"> деңгейі біршама артқан: жоғарғы деңгейде жауап берген студенттер саны 15-</w:t>
      </w:r>
      <w:r w:rsidR="007C5EA1" w:rsidRPr="00E13189">
        <w:rPr>
          <w:rFonts w:cs="Times New Roman"/>
          <w:color w:val="000000" w:themeColor="text1"/>
          <w:sz w:val="28"/>
          <w:szCs w:val="28"/>
          <w:lang w:val="kk-KZ"/>
        </w:rPr>
        <w:t>тен</w:t>
      </w:r>
      <w:r w:rsidRPr="00E13189">
        <w:rPr>
          <w:rFonts w:cs="Times New Roman"/>
          <w:color w:val="000000" w:themeColor="text1"/>
          <w:sz w:val="28"/>
          <w:szCs w:val="28"/>
          <w:lang w:val="kk-KZ"/>
        </w:rPr>
        <w:t xml:space="preserve"> 24-</w:t>
      </w:r>
      <w:r w:rsidR="007C5EA1" w:rsidRPr="00E13189">
        <w:rPr>
          <w:rFonts w:cs="Times New Roman"/>
          <w:color w:val="000000" w:themeColor="text1"/>
          <w:sz w:val="28"/>
          <w:szCs w:val="28"/>
          <w:lang w:val="kk-KZ"/>
        </w:rPr>
        <w:t>к</w:t>
      </w:r>
      <w:r w:rsidRPr="00E13189">
        <w:rPr>
          <w:rFonts w:cs="Times New Roman"/>
          <w:color w:val="000000" w:themeColor="text1"/>
          <w:sz w:val="28"/>
          <w:szCs w:val="28"/>
          <w:lang w:val="kk-KZ"/>
        </w:rPr>
        <w:t>е артқан, бұл жалпы студенттердің 36 пайызын құрайды; орташа деңгейде жауап берген ЭТ</w:t>
      </w:r>
      <w:r w:rsidR="007C5EA1" w:rsidRPr="00E13189">
        <w:rPr>
          <w:rFonts w:cs="Times New Roman"/>
          <w:color w:val="000000" w:themeColor="text1"/>
          <w:sz w:val="28"/>
          <w:szCs w:val="28"/>
          <w:lang w:val="kk-KZ"/>
        </w:rPr>
        <w:t>-</w:t>
      </w:r>
      <w:r w:rsidRPr="00E13189">
        <w:rPr>
          <w:rFonts w:cs="Times New Roman"/>
          <w:color w:val="000000" w:themeColor="text1"/>
          <w:sz w:val="28"/>
          <w:szCs w:val="28"/>
          <w:lang w:val="kk-KZ"/>
        </w:rPr>
        <w:t>тағы студенттер саны 23-тен 40-</w:t>
      </w:r>
      <w:r w:rsidR="007C5EA1" w:rsidRPr="00E13189">
        <w:rPr>
          <w:rFonts w:cs="Times New Roman"/>
          <w:color w:val="000000" w:themeColor="text1"/>
          <w:sz w:val="28"/>
          <w:szCs w:val="28"/>
          <w:lang w:val="kk-KZ"/>
        </w:rPr>
        <w:t>қ</w:t>
      </w:r>
      <w:r w:rsidRPr="00E13189">
        <w:rPr>
          <w:rFonts w:cs="Times New Roman"/>
          <w:color w:val="000000" w:themeColor="text1"/>
          <w:sz w:val="28"/>
          <w:szCs w:val="28"/>
          <w:lang w:val="kk-KZ"/>
        </w:rPr>
        <w:t>а артқан, бұл жалпы студенттердің  60 пайызын құрайды; төменгі деңгейде жауап берген ЭТ-ның студенттерінің саны 29-</w:t>
      </w:r>
      <w:r w:rsidR="007C5EA1" w:rsidRPr="00E13189">
        <w:rPr>
          <w:rFonts w:cs="Times New Roman"/>
          <w:color w:val="000000" w:themeColor="text1"/>
          <w:sz w:val="28"/>
          <w:szCs w:val="28"/>
          <w:lang w:val="kk-KZ"/>
        </w:rPr>
        <w:t>дан</w:t>
      </w:r>
      <w:r w:rsidRPr="00E13189">
        <w:rPr>
          <w:rFonts w:cs="Times New Roman"/>
          <w:color w:val="000000" w:themeColor="text1"/>
          <w:sz w:val="28"/>
          <w:szCs w:val="28"/>
          <w:lang w:val="kk-KZ"/>
        </w:rPr>
        <w:t xml:space="preserve"> 3-</w:t>
      </w:r>
      <w:r w:rsidR="007C5EA1" w:rsidRPr="00E13189">
        <w:rPr>
          <w:rFonts w:cs="Times New Roman"/>
          <w:color w:val="000000" w:themeColor="text1"/>
          <w:sz w:val="28"/>
          <w:szCs w:val="28"/>
          <w:lang w:val="kk-KZ"/>
        </w:rPr>
        <w:t>ке</w:t>
      </w:r>
      <w:r w:rsidRPr="00E13189">
        <w:rPr>
          <w:rFonts w:cs="Times New Roman"/>
          <w:color w:val="000000" w:themeColor="text1"/>
          <w:sz w:val="28"/>
          <w:szCs w:val="28"/>
          <w:lang w:val="kk-KZ"/>
        </w:rPr>
        <w:t xml:space="preserve"> кеміген, бұл жалпы ЭТ студенттерінің 4 пайызын құрайды. Ал бақылау тобы болашақ мектепке дейінгі пед</w:t>
      </w:r>
      <w:r w:rsidR="007C5EA1" w:rsidRPr="00E13189">
        <w:rPr>
          <w:rFonts w:cs="Times New Roman"/>
          <w:color w:val="000000" w:themeColor="text1"/>
          <w:sz w:val="28"/>
          <w:szCs w:val="28"/>
          <w:lang w:val="kk-KZ"/>
        </w:rPr>
        <w:t>а</w:t>
      </w:r>
      <w:r w:rsidRPr="00E13189">
        <w:rPr>
          <w:rFonts w:cs="Times New Roman"/>
          <w:color w:val="000000" w:themeColor="text1"/>
          <w:sz w:val="28"/>
          <w:szCs w:val="28"/>
          <w:lang w:val="kk-KZ"/>
        </w:rPr>
        <w:t>гогт</w:t>
      </w:r>
      <w:r w:rsidR="007C5EA1" w:rsidRPr="00E13189">
        <w:rPr>
          <w:rFonts w:cs="Times New Roman"/>
          <w:color w:val="000000" w:themeColor="text1"/>
          <w:sz w:val="28"/>
          <w:szCs w:val="28"/>
          <w:lang w:val="kk-KZ"/>
        </w:rPr>
        <w:t>е</w:t>
      </w:r>
      <w:r w:rsidRPr="00E13189">
        <w:rPr>
          <w:rFonts w:cs="Times New Roman"/>
          <w:color w:val="000000" w:themeColor="text1"/>
          <w:sz w:val="28"/>
          <w:szCs w:val="28"/>
          <w:lang w:val="kk-KZ"/>
        </w:rPr>
        <w:t>рд</w:t>
      </w:r>
      <w:r w:rsidR="007C5EA1" w:rsidRPr="00E13189">
        <w:rPr>
          <w:rFonts w:cs="Times New Roman"/>
          <w:color w:val="000000" w:themeColor="text1"/>
          <w:sz w:val="28"/>
          <w:szCs w:val="28"/>
          <w:lang w:val="kk-KZ"/>
        </w:rPr>
        <w:t>і</w:t>
      </w:r>
      <w:r w:rsidRPr="00E13189">
        <w:rPr>
          <w:rFonts w:cs="Times New Roman"/>
          <w:color w:val="000000" w:themeColor="text1"/>
          <w:sz w:val="28"/>
          <w:szCs w:val="28"/>
          <w:lang w:val="kk-KZ"/>
        </w:rPr>
        <w:t xml:space="preserve">ң кәсіби құзыреттілігін арт-технология арқылы </w:t>
      </w:r>
      <w:r w:rsidRPr="00E13189">
        <w:rPr>
          <w:rStyle w:val="y2iqfc"/>
          <w:rFonts w:cs="Times New Roman"/>
          <w:bCs/>
          <w:color w:val="000000" w:themeColor="text1"/>
          <w:sz w:val="28"/>
          <w:szCs w:val="28"/>
          <w:lang w:val="kk-KZ"/>
        </w:rPr>
        <w:t xml:space="preserve">көркемдік және шығармашылық қабілеттерін диагностикалау бойынша </w:t>
      </w:r>
      <w:r w:rsidRPr="00E13189">
        <w:rPr>
          <w:rFonts w:cs="Times New Roman"/>
          <w:bCs/>
          <w:color w:val="000000" w:themeColor="text1"/>
          <w:sz w:val="28"/>
          <w:szCs w:val="28"/>
          <w:lang w:val="kk-KZ"/>
        </w:rPr>
        <w:t>даму</w:t>
      </w:r>
      <w:r w:rsidRPr="00E13189">
        <w:rPr>
          <w:rFonts w:cs="Times New Roman"/>
          <w:color w:val="000000" w:themeColor="text1"/>
          <w:sz w:val="28"/>
          <w:szCs w:val="28"/>
          <w:lang w:val="kk-KZ"/>
        </w:rPr>
        <w:t xml:space="preserve"> деңгейінде өсу аздап қана байқалады: жоғарғы деңгейде жауап берген БТ-ның студенттері саны 14-</w:t>
      </w:r>
      <w:r w:rsidR="007C5EA1" w:rsidRPr="00E13189">
        <w:rPr>
          <w:rFonts w:cs="Times New Roman"/>
          <w:color w:val="000000" w:themeColor="text1"/>
          <w:sz w:val="28"/>
          <w:szCs w:val="28"/>
          <w:lang w:val="kk-KZ"/>
        </w:rPr>
        <w:t>тен</w:t>
      </w:r>
      <w:r w:rsidRPr="00E13189">
        <w:rPr>
          <w:rFonts w:cs="Times New Roman"/>
          <w:color w:val="000000" w:themeColor="text1"/>
          <w:sz w:val="28"/>
          <w:szCs w:val="28"/>
          <w:lang w:val="kk-KZ"/>
        </w:rPr>
        <w:t xml:space="preserve"> 16-</w:t>
      </w:r>
      <w:r w:rsidR="007C5EA1" w:rsidRPr="00E13189">
        <w:rPr>
          <w:rFonts w:cs="Times New Roman"/>
          <w:color w:val="000000" w:themeColor="text1"/>
          <w:sz w:val="28"/>
          <w:szCs w:val="28"/>
          <w:lang w:val="kk-KZ"/>
        </w:rPr>
        <w:t>ға</w:t>
      </w:r>
      <w:r w:rsidRPr="00E13189">
        <w:rPr>
          <w:rFonts w:cs="Times New Roman"/>
          <w:color w:val="000000" w:themeColor="text1"/>
          <w:sz w:val="28"/>
          <w:szCs w:val="28"/>
          <w:lang w:val="kk-KZ"/>
        </w:rPr>
        <w:t xml:space="preserve"> артқан, бұл жалпы БТ студенттерінің 25 пайызын құрайды; орташа деңгейде жауап берген БТ студенттерінің саны 24-тен 30-ға артқан, бұл жалпы студенттердің 46 пайызын құрайды; төменгі деңгейде жауап берген БТ студенттерінің саны 27-ден 19-ға кеміген, бұл жалпы БТ студенттерінің 29 пайызын құрайды. Бұл нәтижелер </w:t>
      </w:r>
      <w:r w:rsidRPr="00E13189">
        <w:rPr>
          <w:rStyle w:val="y2iqfc"/>
          <w:rFonts w:cs="Times New Roman"/>
          <w:bCs/>
          <w:color w:val="000000" w:themeColor="text1"/>
          <w:sz w:val="28"/>
          <w:szCs w:val="28"/>
          <w:lang w:val="kk-KZ"/>
        </w:rPr>
        <w:t>Н.А. Лепская әдістемесі бойынша көркемдік және шығармашылық қабілеттерін диагностикалау барысында «</w:t>
      </w:r>
      <w:r w:rsidRPr="00E13189">
        <w:rPr>
          <w:rFonts w:cs="Times New Roman"/>
          <w:color w:val="000000" w:themeColor="text1"/>
          <w:sz w:val="28"/>
          <w:szCs w:val="28"/>
          <w:lang w:val="kk-KZ"/>
        </w:rPr>
        <w:t>Арт-технология» әдістемелік кешенін пайдаланудың нәтижелі оңды әсері болғанын дәлелдейді.</w:t>
      </w:r>
    </w:p>
    <w:p w14:paraId="2C9E7943" w14:textId="03F8B448" w:rsidR="00665893" w:rsidRPr="00E13189" w:rsidRDefault="00665893" w:rsidP="00C04E35">
      <w:pPr>
        <w:pStyle w:val="aff0"/>
        <w:ind w:firstLine="567"/>
        <w:jc w:val="both"/>
        <w:rPr>
          <w:rFonts w:cs="Times New Roman"/>
          <w:color w:val="000000" w:themeColor="text1"/>
          <w:sz w:val="28"/>
          <w:szCs w:val="28"/>
          <w:lang w:val="kk-KZ"/>
        </w:rPr>
      </w:pPr>
      <w:r w:rsidRPr="00E13189">
        <w:rPr>
          <w:rFonts w:cs="Times New Roman"/>
          <w:color w:val="000000" w:themeColor="text1"/>
          <w:sz w:val="28"/>
          <w:szCs w:val="28"/>
          <w:lang w:val="kk-KZ"/>
        </w:rPr>
        <w:t xml:space="preserve">Қалыптастырушы эксперименттегі сегізінші зерттеу </w:t>
      </w:r>
      <w:r w:rsidRPr="00E13189">
        <w:rPr>
          <w:rFonts w:cs="Times New Roman"/>
          <w:i/>
          <w:color w:val="000000" w:themeColor="text1"/>
          <w:sz w:val="28"/>
          <w:szCs w:val="28"/>
          <w:lang w:val="kk-KZ"/>
        </w:rPr>
        <w:t>кезеңдегі эмоциональды</w:t>
      </w:r>
      <w:r w:rsidRPr="00E13189">
        <w:rPr>
          <w:rFonts w:cs="Times New Roman"/>
          <w:color w:val="000000" w:themeColor="text1"/>
          <w:sz w:val="28"/>
          <w:szCs w:val="28"/>
          <w:lang w:val="kk-KZ"/>
        </w:rPr>
        <w:t>-коммуникативті компоненттері бойынша О</w:t>
      </w:r>
      <w:r w:rsidR="007C5EA1" w:rsidRPr="00E13189">
        <w:rPr>
          <w:rFonts w:cs="Times New Roman"/>
          <w:color w:val="000000" w:themeColor="text1"/>
          <w:sz w:val="28"/>
          <w:szCs w:val="28"/>
          <w:lang w:val="kk-KZ"/>
        </w:rPr>
        <w:t>.</w:t>
      </w:r>
      <w:r w:rsidRPr="00E13189">
        <w:rPr>
          <w:rFonts w:cs="Times New Roman"/>
          <w:color w:val="000000" w:themeColor="text1"/>
          <w:sz w:val="28"/>
          <w:szCs w:val="28"/>
          <w:lang w:val="kk-KZ"/>
        </w:rPr>
        <w:t xml:space="preserve">С. Хобфоллдың </w:t>
      </w:r>
      <w:r w:rsidR="007C5EA1" w:rsidRPr="00E13189">
        <w:rPr>
          <w:rFonts w:cs="Times New Roman"/>
          <w:color w:val="000000" w:themeColor="text1"/>
          <w:sz w:val="28"/>
          <w:szCs w:val="28"/>
          <w:lang w:val="kk-KZ"/>
        </w:rPr>
        <w:t>«</w:t>
      </w:r>
      <w:r w:rsidRPr="00E13189">
        <w:rPr>
          <w:rFonts w:cs="Times New Roman"/>
          <w:color w:val="000000" w:themeColor="text1"/>
          <w:sz w:val="28"/>
          <w:szCs w:val="28"/>
          <w:lang w:val="kk-KZ"/>
        </w:rPr>
        <w:t>SACS</w:t>
      </w:r>
      <w:r w:rsidR="007C5EA1" w:rsidRPr="00E13189">
        <w:rPr>
          <w:rFonts w:cs="Times New Roman"/>
          <w:color w:val="000000" w:themeColor="text1"/>
          <w:sz w:val="28"/>
          <w:szCs w:val="28"/>
          <w:lang w:val="kk-KZ"/>
        </w:rPr>
        <w:t>»</w:t>
      </w:r>
      <w:r w:rsidRPr="00E13189">
        <w:rPr>
          <w:rFonts w:cs="Times New Roman"/>
          <w:color w:val="000000" w:themeColor="text1"/>
          <w:sz w:val="28"/>
          <w:szCs w:val="28"/>
          <w:shd w:val="clear" w:color="auto" w:fill="FFFFFF"/>
          <w:lang w:val="kk-KZ"/>
        </w:rPr>
        <w:t xml:space="preserve"> </w:t>
      </w:r>
      <w:r w:rsidRPr="00E13189">
        <w:rPr>
          <w:rFonts w:cs="Times New Roman"/>
          <w:color w:val="000000" w:themeColor="text1"/>
          <w:sz w:val="28"/>
          <w:szCs w:val="28"/>
          <w:lang w:val="kk-KZ"/>
        </w:rPr>
        <w:t>(Strategic Approach to Coping Scale)</w:t>
      </w:r>
      <w:r w:rsidRPr="00E13189">
        <w:rPr>
          <w:rFonts w:cs="Times New Roman"/>
          <w:color w:val="000000" w:themeColor="text1"/>
          <w:sz w:val="28"/>
          <w:szCs w:val="28"/>
          <w:shd w:val="clear" w:color="auto" w:fill="FFFFFF"/>
          <w:lang w:val="kk-KZ"/>
        </w:rPr>
        <w:t xml:space="preserve"> </w:t>
      </w:r>
      <w:r w:rsidRPr="00E13189">
        <w:rPr>
          <w:rFonts w:cs="Times New Roman"/>
          <w:color w:val="000000" w:themeColor="text1"/>
          <w:sz w:val="28"/>
          <w:szCs w:val="28"/>
          <w:lang w:val="kk-KZ"/>
        </w:rPr>
        <w:t xml:space="preserve"> стресске төзімділігін анықтайтын тұлғалық сауалнамасы бойынша кәсіби педагогикалық құзыреттілігі сауалнамасы  2020-2021 оқу жылындағы </w:t>
      </w:r>
      <w:r w:rsidR="0040178B" w:rsidRPr="00E13189">
        <w:rPr>
          <w:rFonts w:cs="Times New Roman"/>
          <w:color w:val="000000" w:themeColor="text1"/>
          <w:sz w:val="28"/>
          <w:szCs w:val="28"/>
          <w:lang w:val="kk-KZ"/>
        </w:rPr>
        <w:t>2</w:t>
      </w:r>
      <w:r w:rsidRPr="00E13189">
        <w:rPr>
          <w:rFonts w:cs="Times New Roman"/>
          <w:color w:val="000000" w:themeColor="text1"/>
          <w:sz w:val="28"/>
          <w:szCs w:val="28"/>
          <w:lang w:val="kk-KZ"/>
        </w:rPr>
        <w:t>-4 курстың</w:t>
      </w:r>
      <w:r w:rsidR="007C5EA1" w:rsidRPr="00E13189">
        <w:rPr>
          <w:rFonts w:cs="Times New Roman"/>
          <w:color w:val="000000" w:themeColor="text1"/>
          <w:sz w:val="28"/>
          <w:szCs w:val="28"/>
          <w:lang w:val="kk-KZ"/>
        </w:rPr>
        <w:t xml:space="preserve"> “</w:t>
      </w:r>
      <w:r w:rsidRPr="00E13189">
        <w:rPr>
          <w:rFonts w:cs="Times New Roman"/>
          <w:color w:val="000000" w:themeColor="text1"/>
          <w:sz w:val="28"/>
          <w:szCs w:val="28"/>
          <w:lang w:val="kk-KZ"/>
        </w:rPr>
        <w:t>Мектепке дейінгі оқыту мен тәрбиелеу</w:t>
      </w:r>
      <w:r w:rsidR="007C5EA1" w:rsidRPr="00E13189">
        <w:rPr>
          <w:rFonts w:cs="Times New Roman"/>
          <w:color w:val="000000" w:themeColor="text1"/>
          <w:sz w:val="28"/>
          <w:szCs w:val="28"/>
          <w:lang w:val="kk-KZ"/>
        </w:rPr>
        <w:t>”</w:t>
      </w:r>
      <w:r w:rsidRPr="00E13189">
        <w:rPr>
          <w:rFonts w:cs="Times New Roman"/>
          <w:color w:val="000000" w:themeColor="text1"/>
          <w:sz w:val="28"/>
          <w:szCs w:val="28"/>
          <w:lang w:val="kk-KZ"/>
        </w:rPr>
        <w:t xml:space="preserve"> мамандығының студенттеріне </w:t>
      </w:r>
      <w:r w:rsidR="007C5EA1" w:rsidRPr="00E13189">
        <w:rPr>
          <w:rFonts w:cs="Times New Roman"/>
          <w:color w:val="000000" w:themeColor="text1"/>
          <w:sz w:val="28"/>
          <w:szCs w:val="28"/>
          <w:lang w:val="kk-KZ"/>
        </w:rPr>
        <w:t>а</w:t>
      </w:r>
      <w:r w:rsidRPr="00E13189">
        <w:rPr>
          <w:rFonts w:cs="Times New Roman"/>
          <w:color w:val="000000" w:themeColor="text1"/>
          <w:sz w:val="28"/>
          <w:szCs w:val="28"/>
          <w:lang w:val="kk-KZ"/>
        </w:rPr>
        <w:t>рт-технология арқылы кәсіби педагогикалық құзіреттіліктерінің дамуын және оның ішінде стресске төзімділігін бағалау деңгейін диагностикалау үшін қайта жүргізілді. Сауалнамадан алынған 9 шкаланың</w:t>
      </w:r>
      <w:r w:rsidRPr="00E13189">
        <w:rPr>
          <w:rFonts w:cs="Times New Roman"/>
          <w:b/>
          <w:color w:val="000000" w:themeColor="text1"/>
          <w:sz w:val="28"/>
          <w:szCs w:val="28"/>
          <w:lang w:val="kk-KZ"/>
        </w:rPr>
        <w:t xml:space="preserve"> </w:t>
      </w:r>
      <w:r w:rsidRPr="00E13189">
        <w:rPr>
          <w:rFonts w:cs="Times New Roman"/>
          <w:color w:val="000000" w:themeColor="text1"/>
          <w:sz w:val="28"/>
          <w:szCs w:val="28"/>
          <w:lang w:val="kk-KZ"/>
        </w:rPr>
        <w:t xml:space="preserve">нәтижелері бойынша жоғары, орташа, төмен деңгейлері анықталып, төмендегідей кесте мен суреттерде көрсетілген </w:t>
      </w:r>
      <w:r w:rsidR="00487775">
        <w:rPr>
          <w:rFonts w:cs="Times New Roman"/>
          <w:color w:val="000000" w:themeColor="text1"/>
          <w:sz w:val="28"/>
          <w:szCs w:val="28"/>
          <w:lang w:val="kk-KZ"/>
        </w:rPr>
        <w:t>(кесте</w:t>
      </w:r>
      <w:r w:rsidR="00C04E35">
        <w:rPr>
          <w:rFonts w:cs="Times New Roman"/>
          <w:color w:val="000000" w:themeColor="text1"/>
          <w:sz w:val="28"/>
          <w:szCs w:val="28"/>
          <w:lang w:val="kk-KZ"/>
        </w:rPr>
        <w:t xml:space="preserve"> </w:t>
      </w:r>
      <w:r w:rsidR="00141919">
        <w:rPr>
          <w:rFonts w:cs="Times New Roman"/>
          <w:color w:val="000000" w:themeColor="text1"/>
          <w:sz w:val="28"/>
          <w:szCs w:val="28"/>
          <w:lang w:val="kk-KZ"/>
        </w:rPr>
        <w:t>40</w:t>
      </w:r>
      <w:r w:rsidRPr="00E13189">
        <w:rPr>
          <w:rFonts w:cs="Times New Roman"/>
          <w:color w:val="000000" w:themeColor="text1"/>
          <w:sz w:val="28"/>
          <w:szCs w:val="28"/>
          <w:lang w:val="kk-KZ"/>
        </w:rPr>
        <w:t xml:space="preserve">  және сурет </w:t>
      </w:r>
      <w:r w:rsidR="00C258D8" w:rsidRPr="00E13189">
        <w:rPr>
          <w:rFonts w:cs="Times New Roman"/>
          <w:color w:val="000000" w:themeColor="text1"/>
          <w:sz w:val="28"/>
          <w:szCs w:val="28"/>
          <w:lang w:val="kk-KZ"/>
        </w:rPr>
        <w:t>3</w:t>
      </w:r>
      <w:r w:rsidR="00DB0C9A">
        <w:rPr>
          <w:rFonts w:cs="Times New Roman"/>
          <w:color w:val="000000" w:themeColor="text1"/>
          <w:sz w:val="28"/>
          <w:szCs w:val="28"/>
          <w:lang w:val="kk-KZ"/>
        </w:rPr>
        <w:t>6</w:t>
      </w:r>
      <w:r w:rsidRPr="00E13189">
        <w:rPr>
          <w:rFonts w:cs="Times New Roman"/>
          <w:color w:val="000000" w:themeColor="text1"/>
          <w:sz w:val="28"/>
          <w:szCs w:val="28"/>
          <w:lang w:val="kk-KZ"/>
        </w:rPr>
        <w:t>).</w:t>
      </w:r>
    </w:p>
    <w:p w14:paraId="5B4807E1" w14:textId="77777777" w:rsidR="0040178B" w:rsidRPr="00E13189" w:rsidRDefault="0040178B" w:rsidP="00C04E35">
      <w:pPr>
        <w:pStyle w:val="aff0"/>
        <w:ind w:firstLine="567"/>
        <w:jc w:val="both"/>
        <w:rPr>
          <w:rFonts w:cs="Times New Roman"/>
          <w:color w:val="000000" w:themeColor="text1"/>
          <w:sz w:val="28"/>
          <w:szCs w:val="28"/>
          <w:lang w:val="kk-KZ"/>
        </w:rPr>
      </w:pPr>
    </w:p>
    <w:p w14:paraId="74E85616" w14:textId="77777777" w:rsidR="00127036" w:rsidRDefault="00127036" w:rsidP="00C04E35">
      <w:pPr>
        <w:pStyle w:val="aff0"/>
        <w:jc w:val="both"/>
        <w:rPr>
          <w:rFonts w:cs="Times New Roman"/>
          <w:bCs/>
          <w:color w:val="000000" w:themeColor="text1"/>
          <w:sz w:val="28"/>
          <w:szCs w:val="28"/>
          <w:lang w:val="kk-KZ"/>
        </w:rPr>
      </w:pPr>
      <w:r>
        <w:rPr>
          <w:rFonts w:cs="Times New Roman"/>
          <w:bCs/>
          <w:color w:val="000000" w:themeColor="text1"/>
          <w:sz w:val="28"/>
          <w:szCs w:val="28"/>
          <w:lang w:val="kk-KZ"/>
        </w:rPr>
        <w:br w:type="page"/>
      </w:r>
    </w:p>
    <w:p w14:paraId="569EBC55" w14:textId="13E650FF" w:rsidR="00665893" w:rsidRPr="007F7C24" w:rsidRDefault="00665893" w:rsidP="00C04E35">
      <w:pPr>
        <w:pStyle w:val="aff0"/>
        <w:jc w:val="both"/>
        <w:rPr>
          <w:rFonts w:cs="Times New Roman"/>
          <w:bCs/>
          <w:color w:val="000000" w:themeColor="text1"/>
          <w:lang w:val="kk-KZ"/>
        </w:rPr>
      </w:pPr>
      <w:r w:rsidRPr="007F7C24">
        <w:rPr>
          <w:rFonts w:cs="Times New Roman"/>
          <w:bCs/>
          <w:color w:val="000000" w:themeColor="text1"/>
          <w:lang w:val="kk-KZ"/>
        </w:rPr>
        <w:lastRenderedPageBreak/>
        <w:t xml:space="preserve">Кесте </w:t>
      </w:r>
      <w:r w:rsidR="00141919" w:rsidRPr="007F7C24">
        <w:rPr>
          <w:rFonts w:cs="Times New Roman"/>
          <w:bCs/>
          <w:color w:val="000000" w:themeColor="text1"/>
          <w:lang w:val="kk-KZ"/>
        </w:rPr>
        <w:t>40</w:t>
      </w:r>
      <w:r w:rsidR="00C258D8" w:rsidRPr="007F7C24">
        <w:rPr>
          <w:rFonts w:cs="Times New Roman"/>
          <w:bCs/>
          <w:color w:val="000000" w:themeColor="text1"/>
          <w:lang w:val="kk-KZ"/>
        </w:rPr>
        <w:t xml:space="preserve"> </w:t>
      </w:r>
      <w:r w:rsidRPr="007F7C24">
        <w:rPr>
          <w:rFonts w:cs="Times New Roman"/>
          <w:bCs/>
          <w:color w:val="000000" w:themeColor="text1"/>
          <w:lang w:val="kk-KZ"/>
        </w:rPr>
        <w:t>– Қалыптастырушы эксперименті бойынша экспериментке дейінгі және эксперименттен кейінгі эксперимент тобы бойынша О.С. Хобфоллдың «SACS»</w:t>
      </w:r>
      <w:r w:rsidRPr="007F7C24">
        <w:rPr>
          <w:rFonts w:cs="Times New Roman"/>
          <w:bCs/>
          <w:color w:val="000000" w:themeColor="text1"/>
          <w:shd w:val="clear" w:color="auto" w:fill="FFFFFF"/>
          <w:lang w:val="kk-KZ"/>
        </w:rPr>
        <w:t xml:space="preserve"> </w:t>
      </w:r>
      <w:r w:rsidRPr="007F7C24">
        <w:rPr>
          <w:rFonts w:cs="Times New Roman"/>
          <w:bCs/>
          <w:color w:val="000000" w:themeColor="text1"/>
          <w:lang w:val="kk-KZ"/>
        </w:rPr>
        <w:t xml:space="preserve">стресске төзімділігін анықтайтын тұлғалық сауалнамасының (9 шкала) нәтижелері (%) </w:t>
      </w:r>
    </w:p>
    <w:p w14:paraId="22ABDD2D" w14:textId="77777777" w:rsidR="00665893" w:rsidRPr="00E13189" w:rsidRDefault="00665893" w:rsidP="009431CB">
      <w:pPr>
        <w:spacing w:after="0" w:line="240" w:lineRule="auto"/>
        <w:jc w:val="both"/>
        <w:rPr>
          <w:rFonts w:ascii="Times New Roman" w:hAnsi="Times New Roman" w:cs="Times New Roman"/>
          <w:color w:val="000000" w:themeColor="text1"/>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134"/>
        <w:gridCol w:w="1276"/>
        <w:gridCol w:w="1134"/>
        <w:gridCol w:w="1134"/>
        <w:gridCol w:w="1134"/>
        <w:gridCol w:w="850"/>
      </w:tblGrid>
      <w:tr w:rsidR="00E13189" w:rsidRPr="00E13189" w14:paraId="1F622D9D" w14:textId="77777777" w:rsidTr="00C04E35">
        <w:trPr>
          <w:cantSplit/>
          <w:trHeight w:val="208"/>
        </w:trPr>
        <w:tc>
          <w:tcPr>
            <w:tcW w:w="2977" w:type="dxa"/>
            <w:vMerge w:val="restart"/>
            <w:shd w:val="clear" w:color="auto" w:fill="auto"/>
          </w:tcPr>
          <w:p w14:paraId="3650C816" w14:textId="77777777" w:rsidR="00665893" w:rsidRPr="00C04E35" w:rsidRDefault="00665893" w:rsidP="009431CB">
            <w:pPr>
              <w:spacing w:after="0" w:line="240" w:lineRule="auto"/>
              <w:jc w:val="both"/>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Шкалалар</w:t>
            </w:r>
          </w:p>
        </w:tc>
        <w:tc>
          <w:tcPr>
            <w:tcW w:w="3544" w:type="dxa"/>
            <w:gridSpan w:val="3"/>
            <w:shd w:val="clear" w:color="auto" w:fill="auto"/>
          </w:tcPr>
          <w:p w14:paraId="5418CB6F" w14:textId="77777777" w:rsidR="00665893" w:rsidRPr="00C04E35" w:rsidRDefault="00665893" w:rsidP="009431CB">
            <w:pPr>
              <w:spacing w:after="0" w:line="240" w:lineRule="auto"/>
              <w:jc w:val="both"/>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Экспериментке дейінгі ЭТ</w:t>
            </w:r>
          </w:p>
        </w:tc>
        <w:tc>
          <w:tcPr>
            <w:tcW w:w="3118" w:type="dxa"/>
            <w:gridSpan w:val="3"/>
            <w:shd w:val="clear" w:color="auto" w:fill="auto"/>
          </w:tcPr>
          <w:p w14:paraId="56413A30" w14:textId="77777777" w:rsidR="00665893" w:rsidRPr="00C04E35" w:rsidRDefault="00665893" w:rsidP="009431CB">
            <w:pPr>
              <w:spacing w:after="0" w:line="240" w:lineRule="auto"/>
              <w:ind w:left="-108" w:right="-108"/>
              <w:jc w:val="both"/>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 xml:space="preserve">   Эксперименттен кейінгі ЭТ</w:t>
            </w:r>
          </w:p>
        </w:tc>
      </w:tr>
      <w:tr w:rsidR="00E13189" w:rsidRPr="00E13189" w14:paraId="793DC600" w14:textId="77777777" w:rsidTr="00C04E35">
        <w:trPr>
          <w:cantSplit/>
          <w:trHeight w:val="158"/>
        </w:trPr>
        <w:tc>
          <w:tcPr>
            <w:tcW w:w="2977" w:type="dxa"/>
            <w:vMerge/>
            <w:shd w:val="clear" w:color="auto" w:fill="auto"/>
          </w:tcPr>
          <w:p w14:paraId="147CA246" w14:textId="77777777" w:rsidR="00665893" w:rsidRPr="00C04E35" w:rsidRDefault="00665893" w:rsidP="009431CB">
            <w:pPr>
              <w:spacing w:after="0" w:line="240" w:lineRule="auto"/>
              <w:jc w:val="both"/>
              <w:rPr>
                <w:rFonts w:ascii="Times New Roman" w:hAnsi="Times New Roman" w:cs="Times New Roman"/>
                <w:color w:val="000000" w:themeColor="text1"/>
                <w:sz w:val="24"/>
                <w:szCs w:val="24"/>
                <w:lang w:val="kk-KZ"/>
              </w:rPr>
            </w:pPr>
          </w:p>
        </w:tc>
        <w:tc>
          <w:tcPr>
            <w:tcW w:w="1134" w:type="dxa"/>
            <w:shd w:val="clear" w:color="auto" w:fill="auto"/>
          </w:tcPr>
          <w:p w14:paraId="0C6A20CA" w14:textId="77777777" w:rsidR="00665893" w:rsidRPr="00C04E35" w:rsidRDefault="00665893" w:rsidP="009431CB">
            <w:pPr>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 xml:space="preserve">Ж </w:t>
            </w:r>
          </w:p>
        </w:tc>
        <w:tc>
          <w:tcPr>
            <w:tcW w:w="1276" w:type="dxa"/>
            <w:shd w:val="clear" w:color="auto" w:fill="auto"/>
          </w:tcPr>
          <w:p w14:paraId="5E789230" w14:textId="77777777" w:rsidR="00665893" w:rsidRPr="00C04E35" w:rsidRDefault="00665893" w:rsidP="009431CB">
            <w:pPr>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О</w:t>
            </w:r>
          </w:p>
        </w:tc>
        <w:tc>
          <w:tcPr>
            <w:tcW w:w="1134" w:type="dxa"/>
            <w:shd w:val="clear" w:color="auto" w:fill="auto"/>
          </w:tcPr>
          <w:p w14:paraId="528D2D1A" w14:textId="77777777" w:rsidR="00665893" w:rsidRPr="00C04E35" w:rsidRDefault="00665893" w:rsidP="009431CB">
            <w:pPr>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Т</w:t>
            </w:r>
          </w:p>
        </w:tc>
        <w:tc>
          <w:tcPr>
            <w:tcW w:w="1134" w:type="dxa"/>
            <w:shd w:val="clear" w:color="auto" w:fill="auto"/>
          </w:tcPr>
          <w:p w14:paraId="0D082D58" w14:textId="77777777" w:rsidR="00665893" w:rsidRPr="00C04E35" w:rsidRDefault="00665893" w:rsidP="009431CB">
            <w:pPr>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Ж</w:t>
            </w:r>
          </w:p>
        </w:tc>
        <w:tc>
          <w:tcPr>
            <w:tcW w:w="1134" w:type="dxa"/>
            <w:shd w:val="clear" w:color="auto" w:fill="auto"/>
          </w:tcPr>
          <w:p w14:paraId="0DC035DB" w14:textId="77777777" w:rsidR="00665893" w:rsidRPr="00C04E35" w:rsidRDefault="00665893" w:rsidP="009431CB">
            <w:pPr>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О</w:t>
            </w:r>
          </w:p>
        </w:tc>
        <w:tc>
          <w:tcPr>
            <w:tcW w:w="850" w:type="dxa"/>
            <w:shd w:val="clear" w:color="auto" w:fill="auto"/>
          </w:tcPr>
          <w:p w14:paraId="21DEBE78" w14:textId="77777777" w:rsidR="00665893" w:rsidRPr="00C04E35" w:rsidRDefault="00665893" w:rsidP="009431CB">
            <w:pPr>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Т</w:t>
            </w:r>
          </w:p>
        </w:tc>
      </w:tr>
      <w:tr w:rsidR="00E13189" w:rsidRPr="00E13189" w14:paraId="61E892EC" w14:textId="77777777" w:rsidTr="00C04E35">
        <w:trPr>
          <w:cantSplit/>
          <w:trHeight w:val="236"/>
        </w:trPr>
        <w:tc>
          <w:tcPr>
            <w:tcW w:w="2977" w:type="dxa"/>
            <w:shd w:val="clear" w:color="auto" w:fill="auto"/>
          </w:tcPr>
          <w:p w14:paraId="51E1E7FC" w14:textId="77777777" w:rsidR="00665893" w:rsidRPr="00C04E35"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Ассертивті әрекеттер</w:t>
            </w:r>
          </w:p>
        </w:tc>
        <w:tc>
          <w:tcPr>
            <w:tcW w:w="1134" w:type="dxa"/>
            <w:shd w:val="clear" w:color="auto" w:fill="auto"/>
          </w:tcPr>
          <w:p w14:paraId="628D7D4B"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13(19%)</w:t>
            </w:r>
          </w:p>
        </w:tc>
        <w:tc>
          <w:tcPr>
            <w:tcW w:w="1276" w:type="dxa"/>
            <w:shd w:val="clear" w:color="auto" w:fill="auto"/>
          </w:tcPr>
          <w:p w14:paraId="690CA2C6"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18(27%)</w:t>
            </w:r>
          </w:p>
        </w:tc>
        <w:tc>
          <w:tcPr>
            <w:tcW w:w="1134" w:type="dxa"/>
            <w:shd w:val="clear" w:color="auto" w:fill="auto"/>
          </w:tcPr>
          <w:p w14:paraId="24CD81CA"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36(54 %)</w:t>
            </w:r>
          </w:p>
        </w:tc>
        <w:tc>
          <w:tcPr>
            <w:tcW w:w="1134" w:type="dxa"/>
            <w:shd w:val="clear" w:color="auto" w:fill="auto"/>
          </w:tcPr>
          <w:p w14:paraId="7AF8DF85"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25(37%)</w:t>
            </w:r>
          </w:p>
        </w:tc>
        <w:tc>
          <w:tcPr>
            <w:tcW w:w="1134" w:type="dxa"/>
            <w:shd w:val="clear" w:color="auto" w:fill="auto"/>
          </w:tcPr>
          <w:p w14:paraId="38A3F9E9"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36(54%)</w:t>
            </w:r>
          </w:p>
        </w:tc>
        <w:tc>
          <w:tcPr>
            <w:tcW w:w="850" w:type="dxa"/>
            <w:shd w:val="clear" w:color="auto" w:fill="auto"/>
          </w:tcPr>
          <w:p w14:paraId="05B73E95"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6(9%)</w:t>
            </w:r>
          </w:p>
        </w:tc>
      </w:tr>
      <w:tr w:rsidR="00E13189" w:rsidRPr="00E13189" w14:paraId="68B6A04F" w14:textId="77777777" w:rsidTr="00C04E35">
        <w:trPr>
          <w:cantSplit/>
          <w:trHeight w:val="425"/>
        </w:trPr>
        <w:tc>
          <w:tcPr>
            <w:tcW w:w="2977" w:type="dxa"/>
            <w:shd w:val="clear" w:color="auto" w:fill="auto"/>
          </w:tcPr>
          <w:p w14:paraId="32595BCD" w14:textId="77777777" w:rsidR="00665893" w:rsidRPr="00C04E35" w:rsidRDefault="00665893" w:rsidP="009431CB">
            <w:pPr>
              <w:widowControl w:val="0"/>
              <w:autoSpaceDE w:val="0"/>
              <w:autoSpaceDN w:val="0"/>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Әлеуметтік байланысқа түсу</w:t>
            </w:r>
          </w:p>
        </w:tc>
        <w:tc>
          <w:tcPr>
            <w:tcW w:w="1134" w:type="dxa"/>
            <w:shd w:val="clear" w:color="auto" w:fill="auto"/>
          </w:tcPr>
          <w:p w14:paraId="292388D0"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13(19%)</w:t>
            </w:r>
          </w:p>
        </w:tc>
        <w:tc>
          <w:tcPr>
            <w:tcW w:w="1276" w:type="dxa"/>
            <w:shd w:val="clear" w:color="auto" w:fill="auto"/>
          </w:tcPr>
          <w:p w14:paraId="53445606"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20(30%)</w:t>
            </w:r>
          </w:p>
        </w:tc>
        <w:tc>
          <w:tcPr>
            <w:tcW w:w="1134" w:type="dxa"/>
            <w:shd w:val="clear" w:color="auto" w:fill="auto"/>
          </w:tcPr>
          <w:p w14:paraId="7FA50270"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28(45%)</w:t>
            </w:r>
          </w:p>
        </w:tc>
        <w:tc>
          <w:tcPr>
            <w:tcW w:w="1134" w:type="dxa"/>
            <w:shd w:val="clear" w:color="auto" w:fill="auto"/>
          </w:tcPr>
          <w:p w14:paraId="785B6FDB"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39(49%)</w:t>
            </w:r>
          </w:p>
        </w:tc>
        <w:tc>
          <w:tcPr>
            <w:tcW w:w="1134" w:type="dxa"/>
            <w:shd w:val="clear" w:color="auto" w:fill="auto"/>
          </w:tcPr>
          <w:p w14:paraId="66DF176C"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34(51%)</w:t>
            </w:r>
          </w:p>
        </w:tc>
        <w:tc>
          <w:tcPr>
            <w:tcW w:w="850" w:type="dxa"/>
            <w:shd w:val="clear" w:color="auto" w:fill="auto"/>
          </w:tcPr>
          <w:p w14:paraId="1792759C"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0</w:t>
            </w:r>
          </w:p>
        </w:tc>
      </w:tr>
      <w:tr w:rsidR="00E13189" w:rsidRPr="00E13189" w14:paraId="78FE6132" w14:textId="77777777" w:rsidTr="00C04E35">
        <w:trPr>
          <w:cantSplit/>
          <w:trHeight w:val="70"/>
        </w:trPr>
        <w:tc>
          <w:tcPr>
            <w:tcW w:w="2977" w:type="dxa"/>
            <w:shd w:val="clear" w:color="auto" w:fill="auto"/>
          </w:tcPr>
          <w:p w14:paraId="4130F135" w14:textId="77777777" w:rsidR="00665893" w:rsidRPr="00C04E35"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Әлеуметтік қолдауды іздеу</w:t>
            </w:r>
          </w:p>
        </w:tc>
        <w:tc>
          <w:tcPr>
            <w:tcW w:w="1134" w:type="dxa"/>
            <w:shd w:val="clear" w:color="auto" w:fill="auto"/>
          </w:tcPr>
          <w:p w14:paraId="0DA2576C"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34(51%)</w:t>
            </w:r>
          </w:p>
        </w:tc>
        <w:tc>
          <w:tcPr>
            <w:tcW w:w="1276" w:type="dxa"/>
            <w:shd w:val="clear" w:color="auto" w:fill="auto"/>
          </w:tcPr>
          <w:p w14:paraId="2800838E"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18(27%)</w:t>
            </w:r>
          </w:p>
        </w:tc>
        <w:tc>
          <w:tcPr>
            <w:tcW w:w="1134" w:type="dxa"/>
            <w:shd w:val="clear" w:color="auto" w:fill="auto"/>
          </w:tcPr>
          <w:p w14:paraId="36C3B6B4"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15(22%)</w:t>
            </w:r>
          </w:p>
        </w:tc>
        <w:tc>
          <w:tcPr>
            <w:tcW w:w="1134" w:type="dxa"/>
            <w:shd w:val="clear" w:color="auto" w:fill="auto"/>
          </w:tcPr>
          <w:p w14:paraId="0D44E23F"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24(36%)</w:t>
            </w:r>
          </w:p>
        </w:tc>
        <w:tc>
          <w:tcPr>
            <w:tcW w:w="1134" w:type="dxa"/>
            <w:shd w:val="clear" w:color="auto" w:fill="auto"/>
          </w:tcPr>
          <w:p w14:paraId="26A84FF9"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38(57%)</w:t>
            </w:r>
          </w:p>
        </w:tc>
        <w:tc>
          <w:tcPr>
            <w:tcW w:w="850" w:type="dxa"/>
            <w:shd w:val="clear" w:color="auto" w:fill="auto"/>
          </w:tcPr>
          <w:p w14:paraId="2210C911"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5(7%)</w:t>
            </w:r>
          </w:p>
        </w:tc>
      </w:tr>
      <w:tr w:rsidR="00E13189" w:rsidRPr="00E13189" w14:paraId="64497A73" w14:textId="77777777" w:rsidTr="00C04E35">
        <w:trPr>
          <w:trHeight w:val="497"/>
        </w:trPr>
        <w:tc>
          <w:tcPr>
            <w:tcW w:w="2977" w:type="dxa"/>
            <w:shd w:val="clear" w:color="auto" w:fill="auto"/>
          </w:tcPr>
          <w:p w14:paraId="51E3BB11" w14:textId="77777777" w:rsidR="00665893" w:rsidRPr="00C04E35"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Сақтық шаралары (аулақ болу)</w:t>
            </w:r>
          </w:p>
        </w:tc>
        <w:tc>
          <w:tcPr>
            <w:tcW w:w="1134" w:type="dxa"/>
            <w:shd w:val="clear" w:color="auto" w:fill="auto"/>
          </w:tcPr>
          <w:p w14:paraId="288C576A"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21(31,4%)</w:t>
            </w:r>
          </w:p>
        </w:tc>
        <w:tc>
          <w:tcPr>
            <w:tcW w:w="1276" w:type="dxa"/>
            <w:shd w:val="clear" w:color="auto" w:fill="auto"/>
          </w:tcPr>
          <w:p w14:paraId="2B0247FD"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17(25,4%)</w:t>
            </w:r>
          </w:p>
        </w:tc>
        <w:tc>
          <w:tcPr>
            <w:tcW w:w="1134" w:type="dxa"/>
            <w:shd w:val="clear" w:color="auto" w:fill="auto"/>
          </w:tcPr>
          <w:p w14:paraId="11907D85" w14:textId="77777777" w:rsidR="00665893" w:rsidRPr="00C04E35" w:rsidRDefault="00665893" w:rsidP="009431CB">
            <w:pPr>
              <w:spacing w:after="0" w:line="240" w:lineRule="auto"/>
              <w:ind w:left="-107"/>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29(43,2%)</w:t>
            </w:r>
          </w:p>
        </w:tc>
        <w:tc>
          <w:tcPr>
            <w:tcW w:w="1134" w:type="dxa"/>
            <w:shd w:val="clear" w:color="auto" w:fill="auto"/>
          </w:tcPr>
          <w:p w14:paraId="6F2C0B2A"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24(36%)</w:t>
            </w:r>
          </w:p>
        </w:tc>
        <w:tc>
          <w:tcPr>
            <w:tcW w:w="1134" w:type="dxa"/>
            <w:shd w:val="clear" w:color="auto" w:fill="auto"/>
          </w:tcPr>
          <w:p w14:paraId="07B53EC6"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40(60%)</w:t>
            </w:r>
          </w:p>
        </w:tc>
        <w:tc>
          <w:tcPr>
            <w:tcW w:w="850" w:type="dxa"/>
            <w:shd w:val="clear" w:color="auto" w:fill="auto"/>
          </w:tcPr>
          <w:p w14:paraId="4F35F6CA" w14:textId="77777777" w:rsidR="00665893" w:rsidRPr="00C04E35" w:rsidRDefault="00665893" w:rsidP="009431CB">
            <w:pPr>
              <w:spacing w:after="0" w:line="240" w:lineRule="auto"/>
              <w:ind w:left="-107"/>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3(4%)</w:t>
            </w:r>
          </w:p>
        </w:tc>
      </w:tr>
      <w:tr w:rsidR="00E13189" w:rsidRPr="00E13189" w14:paraId="72EF3E1E" w14:textId="77777777" w:rsidTr="00C04E35">
        <w:trPr>
          <w:trHeight w:val="70"/>
        </w:trPr>
        <w:tc>
          <w:tcPr>
            <w:tcW w:w="2977" w:type="dxa"/>
            <w:shd w:val="clear" w:color="auto" w:fill="auto"/>
          </w:tcPr>
          <w:p w14:paraId="71EB6A29" w14:textId="77777777" w:rsidR="00665893" w:rsidRPr="00C04E35"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Импульсивті әрекеттер</w:t>
            </w:r>
          </w:p>
        </w:tc>
        <w:tc>
          <w:tcPr>
            <w:tcW w:w="1134" w:type="dxa"/>
            <w:shd w:val="clear" w:color="auto" w:fill="auto"/>
          </w:tcPr>
          <w:p w14:paraId="6F54A5AC"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16(24%)</w:t>
            </w:r>
          </w:p>
        </w:tc>
        <w:tc>
          <w:tcPr>
            <w:tcW w:w="1276" w:type="dxa"/>
            <w:shd w:val="clear" w:color="auto" w:fill="auto"/>
          </w:tcPr>
          <w:p w14:paraId="1D649E37"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18(27%)</w:t>
            </w:r>
          </w:p>
        </w:tc>
        <w:tc>
          <w:tcPr>
            <w:tcW w:w="1134" w:type="dxa"/>
            <w:shd w:val="clear" w:color="auto" w:fill="auto"/>
          </w:tcPr>
          <w:p w14:paraId="381658A8"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33(49 %)</w:t>
            </w:r>
          </w:p>
        </w:tc>
        <w:tc>
          <w:tcPr>
            <w:tcW w:w="1134" w:type="dxa"/>
            <w:shd w:val="clear" w:color="auto" w:fill="auto"/>
          </w:tcPr>
          <w:p w14:paraId="4C53F31B"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19(28%)</w:t>
            </w:r>
          </w:p>
        </w:tc>
        <w:tc>
          <w:tcPr>
            <w:tcW w:w="1134" w:type="dxa"/>
            <w:shd w:val="clear" w:color="auto" w:fill="auto"/>
          </w:tcPr>
          <w:p w14:paraId="4BA236FD"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48(72%)</w:t>
            </w:r>
          </w:p>
        </w:tc>
        <w:tc>
          <w:tcPr>
            <w:tcW w:w="850" w:type="dxa"/>
            <w:shd w:val="clear" w:color="auto" w:fill="auto"/>
          </w:tcPr>
          <w:p w14:paraId="29245C22"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0</w:t>
            </w:r>
          </w:p>
        </w:tc>
      </w:tr>
      <w:tr w:rsidR="00E13189" w:rsidRPr="00E13189" w14:paraId="32B700A5" w14:textId="77777777" w:rsidTr="00C04E35">
        <w:trPr>
          <w:trHeight w:val="226"/>
        </w:trPr>
        <w:tc>
          <w:tcPr>
            <w:tcW w:w="2977" w:type="dxa"/>
            <w:shd w:val="clear" w:color="auto" w:fill="auto"/>
          </w:tcPr>
          <w:p w14:paraId="5F2F06D3" w14:textId="77777777" w:rsidR="00665893" w:rsidRPr="00C04E35"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Шегіну</w:t>
            </w:r>
          </w:p>
        </w:tc>
        <w:tc>
          <w:tcPr>
            <w:tcW w:w="1134" w:type="dxa"/>
            <w:shd w:val="clear" w:color="auto" w:fill="auto"/>
          </w:tcPr>
          <w:p w14:paraId="2A25A54B"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13(19%)</w:t>
            </w:r>
          </w:p>
        </w:tc>
        <w:tc>
          <w:tcPr>
            <w:tcW w:w="1276" w:type="dxa"/>
            <w:shd w:val="clear" w:color="auto" w:fill="auto"/>
          </w:tcPr>
          <w:p w14:paraId="01430385"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22 (33%)</w:t>
            </w:r>
          </w:p>
        </w:tc>
        <w:tc>
          <w:tcPr>
            <w:tcW w:w="1134" w:type="dxa"/>
            <w:shd w:val="clear" w:color="auto" w:fill="auto"/>
          </w:tcPr>
          <w:p w14:paraId="02EAAD8F"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32(48%)</w:t>
            </w:r>
          </w:p>
        </w:tc>
        <w:tc>
          <w:tcPr>
            <w:tcW w:w="1134" w:type="dxa"/>
            <w:shd w:val="clear" w:color="auto" w:fill="auto"/>
          </w:tcPr>
          <w:p w14:paraId="0010E8D2"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16(24%)</w:t>
            </w:r>
          </w:p>
        </w:tc>
        <w:tc>
          <w:tcPr>
            <w:tcW w:w="1134" w:type="dxa"/>
            <w:shd w:val="clear" w:color="auto" w:fill="auto"/>
          </w:tcPr>
          <w:p w14:paraId="23C0832A"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45(67%)</w:t>
            </w:r>
          </w:p>
        </w:tc>
        <w:tc>
          <w:tcPr>
            <w:tcW w:w="850" w:type="dxa"/>
            <w:shd w:val="clear" w:color="auto" w:fill="auto"/>
          </w:tcPr>
          <w:p w14:paraId="2B74964E"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6(9%)</w:t>
            </w:r>
          </w:p>
        </w:tc>
      </w:tr>
      <w:tr w:rsidR="00E13189" w:rsidRPr="00E13189" w14:paraId="7F8A15B9" w14:textId="77777777" w:rsidTr="00C04E35">
        <w:trPr>
          <w:trHeight w:val="583"/>
        </w:trPr>
        <w:tc>
          <w:tcPr>
            <w:tcW w:w="2977" w:type="dxa"/>
            <w:shd w:val="clear" w:color="auto" w:fill="auto"/>
          </w:tcPr>
          <w:p w14:paraId="31A09505" w14:textId="77777777" w:rsidR="00665893" w:rsidRPr="00C04E35"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Манипуляциялық әрекеттер</w:t>
            </w:r>
          </w:p>
        </w:tc>
        <w:tc>
          <w:tcPr>
            <w:tcW w:w="1134" w:type="dxa"/>
            <w:shd w:val="clear" w:color="auto" w:fill="auto"/>
          </w:tcPr>
          <w:p w14:paraId="78819F31"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30(45%)</w:t>
            </w:r>
          </w:p>
        </w:tc>
        <w:tc>
          <w:tcPr>
            <w:tcW w:w="1276" w:type="dxa"/>
            <w:shd w:val="clear" w:color="auto" w:fill="auto"/>
          </w:tcPr>
          <w:p w14:paraId="1FC5101A"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12(18%)</w:t>
            </w:r>
          </w:p>
        </w:tc>
        <w:tc>
          <w:tcPr>
            <w:tcW w:w="1134" w:type="dxa"/>
            <w:shd w:val="clear" w:color="auto" w:fill="auto"/>
          </w:tcPr>
          <w:p w14:paraId="660789E3"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25(37%)</w:t>
            </w:r>
          </w:p>
        </w:tc>
        <w:tc>
          <w:tcPr>
            <w:tcW w:w="1134" w:type="dxa"/>
            <w:shd w:val="clear" w:color="auto" w:fill="auto"/>
          </w:tcPr>
          <w:p w14:paraId="4A41BE81"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11(16%)</w:t>
            </w:r>
          </w:p>
        </w:tc>
        <w:tc>
          <w:tcPr>
            <w:tcW w:w="1134" w:type="dxa"/>
            <w:shd w:val="clear" w:color="auto" w:fill="auto"/>
          </w:tcPr>
          <w:p w14:paraId="57362A10"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46(69%)</w:t>
            </w:r>
          </w:p>
        </w:tc>
        <w:tc>
          <w:tcPr>
            <w:tcW w:w="850" w:type="dxa"/>
            <w:shd w:val="clear" w:color="auto" w:fill="auto"/>
          </w:tcPr>
          <w:p w14:paraId="53F8816D"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10(15%)</w:t>
            </w:r>
          </w:p>
        </w:tc>
      </w:tr>
      <w:tr w:rsidR="00E13189" w:rsidRPr="00E13189" w14:paraId="0CDA2903" w14:textId="77777777" w:rsidTr="00C04E35">
        <w:trPr>
          <w:trHeight w:val="301"/>
        </w:trPr>
        <w:tc>
          <w:tcPr>
            <w:tcW w:w="2977" w:type="dxa"/>
            <w:shd w:val="clear" w:color="auto" w:fill="auto"/>
          </w:tcPr>
          <w:p w14:paraId="6F706652" w14:textId="77777777" w:rsidR="00665893" w:rsidRPr="00C04E35"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Асоциалды әрекеттер</w:t>
            </w:r>
          </w:p>
        </w:tc>
        <w:tc>
          <w:tcPr>
            <w:tcW w:w="1134" w:type="dxa"/>
            <w:shd w:val="clear" w:color="auto" w:fill="auto"/>
          </w:tcPr>
          <w:p w14:paraId="46124B67"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13(19%)</w:t>
            </w:r>
          </w:p>
        </w:tc>
        <w:tc>
          <w:tcPr>
            <w:tcW w:w="1276" w:type="dxa"/>
            <w:shd w:val="clear" w:color="auto" w:fill="auto"/>
          </w:tcPr>
          <w:p w14:paraId="46E392BF"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18(27%)</w:t>
            </w:r>
          </w:p>
        </w:tc>
        <w:tc>
          <w:tcPr>
            <w:tcW w:w="1134" w:type="dxa"/>
            <w:shd w:val="clear" w:color="auto" w:fill="auto"/>
          </w:tcPr>
          <w:p w14:paraId="23818B8B"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36(54 %)</w:t>
            </w:r>
          </w:p>
        </w:tc>
        <w:tc>
          <w:tcPr>
            <w:tcW w:w="1134" w:type="dxa"/>
            <w:shd w:val="clear" w:color="auto" w:fill="auto"/>
          </w:tcPr>
          <w:p w14:paraId="3BD32B63"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31(46%)</w:t>
            </w:r>
          </w:p>
        </w:tc>
        <w:tc>
          <w:tcPr>
            <w:tcW w:w="1134" w:type="dxa"/>
            <w:shd w:val="clear" w:color="auto" w:fill="auto"/>
          </w:tcPr>
          <w:p w14:paraId="2F345147"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36(54%)</w:t>
            </w:r>
          </w:p>
        </w:tc>
        <w:tc>
          <w:tcPr>
            <w:tcW w:w="850" w:type="dxa"/>
            <w:shd w:val="clear" w:color="auto" w:fill="auto"/>
          </w:tcPr>
          <w:p w14:paraId="051EE23E"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0</w:t>
            </w:r>
          </w:p>
        </w:tc>
      </w:tr>
      <w:tr w:rsidR="00E13189" w:rsidRPr="00E13189" w14:paraId="79D3A087" w14:textId="77777777" w:rsidTr="00C04E35">
        <w:trPr>
          <w:trHeight w:val="70"/>
        </w:trPr>
        <w:tc>
          <w:tcPr>
            <w:tcW w:w="2977" w:type="dxa"/>
            <w:shd w:val="clear" w:color="auto" w:fill="auto"/>
          </w:tcPr>
          <w:p w14:paraId="28640C51" w14:textId="77777777" w:rsidR="00665893" w:rsidRPr="00C04E35"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Агрессивті әрекеттер</w:t>
            </w:r>
          </w:p>
        </w:tc>
        <w:tc>
          <w:tcPr>
            <w:tcW w:w="1134" w:type="dxa"/>
            <w:shd w:val="clear" w:color="auto" w:fill="auto"/>
          </w:tcPr>
          <w:p w14:paraId="21394A0E"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13(18%)</w:t>
            </w:r>
          </w:p>
        </w:tc>
        <w:tc>
          <w:tcPr>
            <w:tcW w:w="1276" w:type="dxa"/>
            <w:shd w:val="clear" w:color="auto" w:fill="auto"/>
          </w:tcPr>
          <w:p w14:paraId="2DDAD1A1"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20 (30 %)</w:t>
            </w:r>
          </w:p>
        </w:tc>
        <w:tc>
          <w:tcPr>
            <w:tcW w:w="1134" w:type="dxa"/>
            <w:shd w:val="clear" w:color="auto" w:fill="auto"/>
          </w:tcPr>
          <w:p w14:paraId="3EA8DF76"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34(51%)</w:t>
            </w:r>
          </w:p>
        </w:tc>
        <w:tc>
          <w:tcPr>
            <w:tcW w:w="1134" w:type="dxa"/>
            <w:shd w:val="clear" w:color="auto" w:fill="auto"/>
          </w:tcPr>
          <w:p w14:paraId="6F9180C4"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21(32%)</w:t>
            </w:r>
          </w:p>
        </w:tc>
        <w:tc>
          <w:tcPr>
            <w:tcW w:w="1134" w:type="dxa"/>
            <w:shd w:val="clear" w:color="auto" w:fill="auto"/>
          </w:tcPr>
          <w:p w14:paraId="3C05C34F"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46(68%)</w:t>
            </w:r>
          </w:p>
        </w:tc>
        <w:tc>
          <w:tcPr>
            <w:tcW w:w="850" w:type="dxa"/>
            <w:shd w:val="clear" w:color="auto" w:fill="auto"/>
          </w:tcPr>
          <w:p w14:paraId="44227AF3" w14:textId="77777777" w:rsidR="00665893" w:rsidRPr="00C04E35" w:rsidRDefault="00665893" w:rsidP="009431CB">
            <w:pPr>
              <w:spacing w:after="0" w:line="240" w:lineRule="auto"/>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0</w:t>
            </w:r>
          </w:p>
        </w:tc>
      </w:tr>
      <w:tr w:rsidR="00E13189" w:rsidRPr="00E13189" w14:paraId="71C3063D" w14:textId="77777777" w:rsidTr="00C04E35">
        <w:trPr>
          <w:trHeight w:val="70"/>
        </w:trPr>
        <w:tc>
          <w:tcPr>
            <w:tcW w:w="2977" w:type="dxa"/>
            <w:shd w:val="clear" w:color="auto" w:fill="auto"/>
          </w:tcPr>
          <w:p w14:paraId="46C25C98" w14:textId="77777777" w:rsidR="00665893" w:rsidRPr="00C04E35" w:rsidRDefault="00665893" w:rsidP="009431CB">
            <w:pPr>
              <w:widowControl w:val="0"/>
              <w:autoSpaceDE w:val="0"/>
              <w:autoSpaceDN w:val="0"/>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Барлығы:</w:t>
            </w:r>
          </w:p>
        </w:tc>
        <w:tc>
          <w:tcPr>
            <w:tcW w:w="6662" w:type="dxa"/>
            <w:gridSpan w:val="6"/>
            <w:shd w:val="clear" w:color="auto" w:fill="auto"/>
          </w:tcPr>
          <w:p w14:paraId="29670F4F" w14:textId="77777777" w:rsidR="00665893" w:rsidRPr="00C04E35" w:rsidRDefault="00665893" w:rsidP="009431CB">
            <w:pPr>
              <w:spacing w:after="0" w:line="240" w:lineRule="auto"/>
              <w:jc w:val="center"/>
              <w:rPr>
                <w:rFonts w:ascii="Times New Roman" w:hAnsi="Times New Roman" w:cs="Times New Roman"/>
                <w:color w:val="000000" w:themeColor="text1"/>
                <w:sz w:val="24"/>
                <w:szCs w:val="24"/>
                <w:lang w:val="kk-KZ"/>
              </w:rPr>
            </w:pPr>
            <w:r w:rsidRPr="00C04E35">
              <w:rPr>
                <w:rFonts w:ascii="Times New Roman" w:hAnsi="Times New Roman" w:cs="Times New Roman"/>
                <w:color w:val="000000" w:themeColor="text1"/>
                <w:sz w:val="24"/>
                <w:szCs w:val="24"/>
                <w:lang w:val="kk-KZ"/>
              </w:rPr>
              <w:t>67 студент</w:t>
            </w:r>
          </w:p>
        </w:tc>
      </w:tr>
      <w:tr w:rsidR="00C04E35" w:rsidRPr="00E13189" w14:paraId="62FD5023" w14:textId="77777777" w:rsidTr="00C94573">
        <w:trPr>
          <w:trHeight w:val="70"/>
        </w:trPr>
        <w:tc>
          <w:tcPr>
            <w:tcW w:w="9639" w:type="dxa"/>
            <w:gridSpan w:val="7"/>
            <w:shd w:val="clear" w:color="auto" w:fill="auto"/>
          </w:tcPr>
          <w:p w14:paraId="20BF3913" w14:textId="24AAAC2C" w:rsidR="00C04E35" w:rsidRPr="00C04E35" w:rsidRDefault="00C04E35" w:rsidP="00C04E35">
            <w:pPr>
              <w:spacing w:after="0" w:line="240" w:lineRule="auto"/>
              <w:ind w:firstLine="462"/>
              <w:jc w:val="both"/>
              <w:rPr>
                <w:rFonts w:ascii="Times New Roman" w:hAnsi="Times New Roman" w:cs="Times New Roman"/>
                <w:iCs/>
                <w:color w:val="000000" w:themeColor="text1"/>
                <w:sz w:val="24"/>
                <w:szCs w:val="24"/>
                <w:lang w:val="kk-KZ"/>
              </w:rPr>
            </w:pPr>
            <w:r w:rsidRPr="00C04E35">
              <w:rPr>
                <w:rFonts w:ascii="Times New Roman" w:hAnsi="Times New Roman" w:cs="Times New Roman"/>
                <w:iCs/>
                <w:color w:val="000000" w:themeColor="text1"/>
                <w:sz w:val="24"/>
                <w:szCs w:val="24"/>
                <w:lang w:val="kk-KZ"/>
              </w:rPr>
              <w:t>Ескерту</w:t>
            </w:r>
            <w:r>
              <w:rPr>
                <w:rFonts w:ascii="Times New Roman" w:hAnsi="Times New Roman" w:cs="Times New Roman"/>
                <w:iCs/>
                <w:color w:val="000000" w:themeColor="text1"/>
                <w:sz w:val="24"/>
                <w:szCs w:val="24"/>
                <w:lang w:val="kk-KZ"/>
              </w:rPr>
              <w:t xml:space="preserve"> -</w:t>
            </w:r>
            <w:r w:rsidRPr="00C04E35">
              <w:rPr>
                <w:rFonts w:ascii="Times New Roman" w:hAnsi="Times New Roman" w:cs="Times New Roman"/>
                <w:iCs/>
                <w:color w:val="000000" w:themeColor="text1"/>
                <w:sz w:val="24"/>
                <w:szCs w:val="24"/>
                <w:lang w:val="kk-KZ"/>
              </w:rPr>
              <w:t xml:space="preserve"> (Ж) –жоғары, (О)-орташа, (Т)-төмен</w:t>
            </w:r>
          </w:p>
        </w:tc>
      </w:tr>
    </w:tbl>
    <w:p w14:paraId="5FEB7F1F" w14:textId="77777777" w:rsidR="00C04E35" w:rsidRPr="007F7C24" w:rsidRDefault="00C04E35" w:rsidP="009431CB">
      <w:pPr>
        <w:spacing w:after="0" w:line="240" w:lineRule="auto"/>
        <w:jc w:val="both"/>
        <w:rPr>
          <w:rFonts w:cs="Times New Roman"/>
          <w:bCs/>
          <w:color w:val="000000" w:themeColor="text1"/>
          <w:sz w:val="24"/>
          <w:szCs w:val="24"/>
          <w:lang w:val="kk-KZ"/>
        </w:rPr>
      </w:pPr>
    </w:p>
    <w:p w14:paraId="01B29B0E" w14:textId="5FFAD454" w:rsidR="00665893" w:rsidRPr="007F7C24" w:rsidRDefault="00C04E35" w:rsidP="009431CB">
      <w:pPr>
        <w:spacing w:after="0" w:line="240" w:lineRule="auto"/>
        <w:jc w:val="both"/>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t xml:space="preserve">Кесте </w:t>
      </w:r>
      <w:r w:rsidR="00141919" w:rsidRPr="007F7C24">
        <w:rPr>
          <w:rFonts w:ascii="Times New Roman" w:hAnsi="Times New Roman" w:cs="Times New Roman"/>
          <w:bCs/>
          <w:color w:val="000000" w:themeColor="text1"/>
          <w:sz w:val="24"/>
          <w:szCs w:val="24"/>
          <w:lang w:val="kk-KZ"/>
        </w:rPr>
        <w:t>41</w:t>
      </w:r>
    </w:p>
    <w:p w14:paraId="6BAB5730" w14:textId="77777777" w:rsidR="00C04E35" w:rsidRPr="00E13189" w:rsidRDefault="00C04E35" w:rsidP="009431CB">
      <w:pPr>
        <w:spacing w:after="0" w:line="240" w:lineRule="auto"/>
        <w:jc w:val="both"/>
        <w:rPr>
          <w:rFonts w:ascii="Times New Roman" w:hAnsi="Times New Roman" w:cs="Times New Roman"/>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993"/>
        <w:gridCol w:w="1275"/>
        <w:gridCol w:w="709"/>
        <w:gridCol w:w="1276"/>
        <w:gridCol w:w="1134"/>
        <w:gridCol w:w="850"/>
      </w:tblGrid>
      <w:tr w:rsidR="00E13189" w:rsidRPr="00C04E35" w14:paraId="50D57412" w14:textId="77777777" w:rsidTr="00C04E35">
        <w:trPr>
          <w:cantSplit/>
          <w:trHeight w:val="208"/>
        </w:trPr>
        <w:tc>
          <w:tcPr>
            <w:tcW w:w="3397" w:type="dxa"/>
            <w:vMerge w:val="restart"/>
            <w:shd w:val="clear" w:color="auto" w:fill="auto"/>
          </w:tcPr>
          <w:p w14:paraId="3BF31DE3" w14:textId="77777777" w:rsidR="00665893" w:rsidRPr="00C04E35" w:rsidRDefault="00665893" w:rsidP="00C04E35">
            <w:pPr>
              <w:spacing w:after="0" w:line="240" w:lineRule="auto"/>
              <w:jc w:val="both"/>
              <w:rPr>
                <w:rFonts w:ascii="Times New Roman" w:hAnsi="Times New Roman" w:cs="Times New Roman"/>
                <w:bCs/>
                <w:color w:val="000000" w:themeColor="text1"/>
                <w:sz w:val="24"/>
                <w:szCs w:val="24"/>
                <w:lang w:val="kk-KZ"/>
              </w:rPr>
            </w:pPr>
          </w:p>
        </w:tc>
        <w:tc>
          <w:tcPr>
            <w:tcW w:w="2977" w:type="dxa"/>
            <w:gridSpan w:val="3"/>
            <w:shd w:val="clear" w:color="auto" w:fill="auto"/>
          </w:tcPr>
          <w:p w14:paraId="78CE50F9" w14:textId="77777777" w:rsidR="00665893" w:rsidRPr="00C04E35" w:rsidRDefault="00665893" w:rsidP="00C04E35">
            <w:pPr>
              <w:spacing w:after="0" w:line="240" w:lineRule="auto"/>
              <w:jc w:val="both"/>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Экспериментке дейінгі ЭТ</w:t>
            </w:r>
          </w:p>
        </w:tc>
        <w:tc>
          <w:tcPr>
            <w:tcW w:w="3260" w:type="dxa"/>
            <w:gridSpan w:val="3"/>
            <w:shd w:val="clear" w:color="auto" w:fill="auto"/>
          </w:tcPr>
          <w:p w14:paraId="1E056A8D" w14:textId="77777777" w:rsidR="00665893" w:rsidRPr="00C04E35" w:rsidRDefault="00665893" w:rsidP="00C04E35">
            <w:pPr>
              <w:spacing w:after="0" w:line="240" w:lineRule="auto"/>
              <w:jc w:val="both"/>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 xml:space="preserve">   Эксперименттен кейінгі ЭТ</w:t>
            </w:r>
          </w:p>
        </w:tc>
      </w:tr>
      <w:tr w:rsidR="00E13189" w:rsidRPr="00C04E35" w14:paraId="682483F3" w14:textId="77777777" w:rsidTr="00C04E35">
        <w:trPr>
          <w:cantSplit/>
          <w:trHeight w:val="205"/>
        </w:trPr>
        <w:tc>
          <w:tcPr>
            <w:tcW w:w="3397" w:type="dxa"/>
            <w:vMerge/>
            <w:shd w:val="clear" w:color="auto" w:fill="auto"/>
          </w:tcPr>
          <w:p w14:paraId="27D2B001" w14:textId="77777777" w:rsidR="00665893" w:rsidRPr="00C04E35" w:rsidRDefault="00665893" w:rsidP="00C04E35">
            <w:pPr>
              <w:spacing w:after="0" w:line="240" w:lineRule="auto"/>
              <w:jc w:val="both"/>
              <w:rPr>
                <w:rFonts w:ascii="Times New Roman" w:hAnsi="Times New Roman" w:cs="Times New Roman"/>
                <w:bCs/>
                <w:color w:val="000000" w:themeColor="text1"/>
                <w:sz w:val="24"/>
                <w:szCs w:val="24"/>
                <w:lang w:val="kk-KZ"/>
              </w:rPr>
            </w:pPr>
          </w:p>
        </w:tc>
        <w:tc>
          <w:tcPr>
            <w:tcW w:w="993" w:type="dxa"/>
            <w:shd w:val="clear" w:color="auto" w:fill="auto"/>
          </w:tcPr>
          <w:p w14:paraId="58B6EB8E" w14:textId="77777777" w:rsidR="00665893" w:rsidRPr="00C04E35" w:rsidRDefault="00665893" w:rsidP="00C04E35">
            <w:pPr>
              <w:spacing w:after="0" w:line="240" w:lineRule="auto"/>
              <w:jc w:val="center"/>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 xml:space="preserve">Ж </w:t>
            </w:r>
          </w:p>
        </w:tc>
        <w:tc>
          <w:tcPr>
            <w:tcW w:w="1275" w:type="dxa"/>
            <w:shd w:val="clear" w:color="auto" w:fill="auto"/>
          </w:tcPr>
          <w:p w14:paraId="7C779494" w14:textId="77777777" w:rsidR="00665893" w:rsidRPr="00C04E35" w:rsidRDefault="00665893" w:rsidP="00C04E35">
            <w:pPr>
              <w:spacing w:after="0" w:line="240" w:lineRule="auto"/>
              <w:jc w:val="center"/>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О</w:t>
            </w:r>
          </w:p>
        </w:tc>
        <w:tc>
          <w:tcPr>
            <w:tcW w:w="709" w:type="dxa"/>
            <w:shd w:val="clear" w:color="auto" w:fill="auto"/>
          </w:tcPr>
          <w:p w14:paraId="128BE47C" w14:textId="77777777" w:rsidR="00665893" w:rsidRPr="00C04E35" w:rsidRDefault="00665893" w:rsidP="00C04E35">
            <w:pPr>
              <w:spacing w:after="0" w:line="240" w:lineRule="auto"/>
              <w:jc w:val="center"/>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Т</w:t>
            </w:r>
          </w:p>
        </w:tc>
        <w:tc>
          <w:tcPr>
            <w:tcW w:w="1276" w:type="dxa"/>
            <w:shd w:val="clear" w:color="auto" w:fill="auto"/>
          </w:tcPr>
          <w:p w14:paraId="1BC9201F" w14:textId="77777777" w:rsidR="00665893" w:rsidRPr="00C04E35" w:rsidRDefault="00665893" w:rsidP="00C04E35">
            <w:pPr>
              <w:spacing w:after="0" w:line="240" w:lineRule="auto"/>
              <w:jc w:val="center"/>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Ж</w:t>
            </w:r>
          </w:p>
        </w:tc>
        <w:tc>
          <w:tcPr>
            <w:tcW w:w="1134" w:type="dxa"/>
            <w:shd w:val="clear" w:color="auto" w:fill="auto"/>
          </w:tcPr>
          <w:p w14:paraId="0DE20C26" w14:textId="77777777" w:rsidR="00665893" w:rsidRPr="00C04E35" w:rsidRDefault="00665893" w:rsidP="00C04E35">
            <w:pPr>
              <w:spacing w:after="0" w:line="240" w:lineRule="auto"/>
              <w:jc w:val="center"/>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О</w:t>
            </w:r>
          </w:p>
        </w:tc>
        <w:tc>
          <w:tcPr>
            <w:tcW w:w="850" w:type="dxa"/>
            <w:shd w:val="clear" w:color="auto" w:fill="auto"/>
          </w:tcPr>
          <w:p w14:paraId="33F8BAD6" w14:textId="77777777" w:rsidR="00665893" w:rsidRPr="00C04E35" w:rsidRDefault="00665893" w:rsidP="00C04E35">
            <w:pPr>
              <w:spacing w:after="0" w:line="240" w:lineRule="auto"/>
              <w:jc w:val="center"/>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Т</w:t>
            </w:r>
          </w:p>
        </w:tc>
      </w:tr>
      <w:tr w:rsidR="00E13189" w:rsidRPr="00C04E35" w14:paraId="6FDF2DD6" w14:textId="77777777" w:rsidTr="00C04E35">
        <w:trPr>
          <w:cantSplit/>
          <w:trHeight w:val="236"/>
        </w:trPr>
        <w:tc>
          <w:tcPr>
            <w:tcW w:w="3397" w:type="dxa"/>
            <w:shd w:val="clear" w:color="auto" w:fill="auto"/>
          </w:tcPr>
          <w:p w14:paraId="5BE6E3CF" w14:textId="77777777" w:rsidR="00665893" w:rsidRPr="00C04E35" w:rsidRDefault="00665893" w:rsidP="00C04E35">
            <w:pPr>
              <w:widowControl w:val="0"/>
              <w:autoSpaceDE w:val="0"/>
              <w:autoSpaceDN w:val="0"/>
              <w:spacing w:after="0" w:line="240" w:lineRule="auto"/>
              <w:jc w:val="both"/>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Ассертивті әрекеттер</w:t>
            </w:r>
          </w:p>
        </w:tc>
        <w:tc>
          <w:tcPr>
            <w:tcW w:w="993" w:type="dxa"/>
            <w:shd w:val="clear" w:color="auto" w:fill="auto"/>
          </w:tcPr>
          <w:p w14:paraId="43BE5092"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19</w:t>
            </w:r>
          </w:p>
        </w:tc>
        <w:tc>
          <w:tcPr>
            <w:tcW w:w="1275" w:type="dxa"/>
            <w:shd w:val="clear" w:color="auto" w:fill="auto"/>
          </w:tcPr>
          <w:p w14:paraId="7725B8BE"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27</w:t>
            </w:r>
          </w:p>
        </w:tc>
        <w:tc>
          <w:tcPr>
            <w:tcW w:w="709" w:type="dxa"/>
            <w:shd w:val="clear" w:color="auto" w:fill="auto"/>
          </w:tcPr>
          <w:p w14:paraId="7D2D4AB4"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 xml:space="preserve">54 </w:t>
            </w:r>
          </w:p>
        </w:tc>
        <w:tc>
          <w:tcPr>
            <w:tcW w:w="1276" w:type="dxa"/>
            <w:shd w:val="clear" w:color="auto" w:fill="auto"/>
          </w:tcPr>
          <w:p w14:paraId="4D97DAFE"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37</w:t>
            </w:r>
          </w:p>
        </w:tc>
        <w:tc>
          <w:tcPr>
            <w:tcW w:w="1134" w:type="dxa"/>
            <w:shd w:val="clear" w:color="auto" w:fill="auto"/>
          </w:tcPr>
          <w:p w14:paraId="55B92900"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54</w:t>
            </w:r>
          </w:p>
        </w:tc>
        <w:tc>
          <w:tcPr>
            <w:tcW w:w="850" w:type="dxa"/>
            <w:shd w:val="clear" w:color="auto" w:fill="auto"/>
          </w:tcPr>
          <w:p w14:paraId="3B66BFF7"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9</w:t>
            </w:r>
          </w:p>
        </w:tc>
      </w:tr>
      <w:tr w:rsidR="00E13189" w:rsidRPr="00C04E35" w14:paraId="7DF726C9" w14:textId="77777777" w:rsidTr="00C04E35">
        <w:trPr>
          <w:cantSplit/>
          <w:trHeight w:val="155"/>
        </w:trPr>
        <w:tc>
          <w:tcPr>
            <w:tcW w:w="3397" w:type="dxa"/>
            <w:shd w:val="clear" w:color="auto" w:fill="auto"/>
          </w:tcPr>
          <w:p w14:paraId="5FEE530A" w14:textId="77777777" w:rsidR="00665893" w:rsidRPr="00C04E35" w:rsidRDefault="00665893" w:rsidP="00C04E35">
            <w:pPr>
              <w:widowControl w:val="0"/>
              <w:autoSpaceDE w:val="0"/>
              <w:autoSpaceDN w:val="0"/>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Әлеуметтік байланысқа түсу</w:t>
            </w:r>
          </w:p>
        </w:tc>
        <w:tc>
          <w:tcPr>
            <w:tcW w:w="993" w:type="dxa"/>
            <w:shd w:val="clear" w:color="auto" w:fill="auto"/>
          </w:tcPr>
          <w:p w14:paraId="54F4A0D7"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19</w:t>
            </w:r>
          </w:p>
        </w:tc>
        <w:tc>
          <w:tcPr>
            <w:tcW w:w="1275" w:type="dxa"/>
            <w:shd w:val="clear" w:color="auto" w:fill="auto"/>
          </w:tcPr>
          <w:p w14:paraId="47CB3BC3"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30</w:t>
            </w:r>
          </w:p>
        </w:tc>
        <w:tc>
          <w:tcPr>
            <w:tcW w:w="709" w:type="dxa"/>
            <w:shd w:val="clear" w:color="auto" w:fill="auto"/>
          </w:tcPr>
          <w:p w14:paraId="5AC071A5"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45%</w:t>
            </w:r>
          </w:p>
        </w:tc>
        <w:tc>
          <w:tcPr>
            <w:tcW w:w="1276" w:type="dxa"/>
            <w:shd w:val="clear" w:color="auto" w:fill="auto"/>
          </w:tcPr>
          <w:p w14:paraId="23D49D90"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49</w:t>
            </w:r>
          </w:p>
        </w:tc>
        <w:tc>
          <w:tcPr>
            <w:tcW w:w="1134" w:type="dxa"/>
            <w:shd w:val="clear" w:color="auto" w:fill="auto"/>
          </w:tcPr>
          <w:p w14:paraId="2EAD4FE4"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51</w:t>
            </w:r>
          </w:p>
        </w:tc>
        <w:tc>
          <w:tcPr>
            <w:tcW w:w="850" w:type="dxa"/>
            <w:shd w:val="clear" w:color="auto" w:fill="auto"/>
          </w:tcPr>
          <w:p w14:paraId="49DEA89B"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0</w:t>
            </w:r>
          </w:p>
        </w:tc>
      </w:tr>
      <w:tr w:rsidR="00E13189" w:rsidRPr="00C04E35" w14:paraId="0CF0FFC5" w14:textId="77777777" w:rsidTr="00C04E35">
        <w:trPr>
          <w:cantSplit/>
          <w:trHeight w:val="146"/>
        </w:trPr>
        <w:tc>
          <w:tcPr>
            <w:tcW w:w="3397" w:type="dxa"/>
            <w:shd w:val="clear" w:color="auto" w:fill="auto"/>
          </w:tcPr>
          <w:p w14:paraId="0D97DD1E" w14:textId="77777777" w:rsidR="00665893" w:rsidRPr="00C04E35" w:rsidRDefault="00665893" w:rsidP="00C04E35">
            <w:pPr>
              <w:widowControl w:val="0"/>
              <w:autoSpaceDE w:val="0"/>
              <w:autoSpaceDN w:val="0"/>
              <w:spacing w:after="0" w:line="240" w:lineRule="auto"/>
              <w:jc w:val="both"/>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Әлеуметтік қолдауды іздеу</w:t>
            </w:r>
          </w:p>
        </w:tc>
        <w:tc>
          <w:tcPr>
            <w:tcW w:w="993" w:type="dxa"/>
            <w:shd w:val="clear" w:color="auto" w:fill="auto"/>
          </w:tcPr>
          <w:p w14:paraId="160A7130"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51</w:t>
            </w:r>
          </w:p>
        </w:tc>
        <w:tc>
          <w:tcPr>
            <w:tcW w:w="1275" w:type="dxa"/>
            <w:shd w:val="clear" w:color="auto" w:fill="auto"/>
          </w:tcPr>
          <w:p w14:paraId="29A4F523"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 xml:space="preserve"> 27</w:t>
            </w:r>
          </w:p>
        </w:tc>
        <w:tc>
          <w:tcPr>
            <w:tcW w:w="709" w:type="dxa"/>
            <w:shd w:val="clear" w:color="auto" w:fill="auto"/>
          </w:tcPr>
          <w:p w14:paraId="385D0A1F"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22</w:t>
            </w:r>
          </w:p>
        </w:tc>
        <w:tc>
          <w:tcPr>
            <w:tcW w:w="1276" w:type="dxa"/>
            <w:shd w:val="clear" w:color="auto" w:fill="auto"/>
          </w:tcPr>
          <w:p w14:paraId="645A08E6"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36</w:t>
            </w:r>
          </w:p>
        </w:tc>
        <w:tc>
          <w:tcPr>
            <w:tcW w:w="1134" w:type="dxa"/>
            <w:shd w:val="clear" w:color="auto" w:fill="auto"/>
          </w:tcPr>
          <w:p w14:paraId="6D143DE3"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57</w:t>
            </w:r>
          </w:p>
        </w:tc>
        <w:tc>
          <w:tcPr>
            <w:tcW w:w="850" w:type="dxa"/>
            <w:shd w:val="clear" w:color="auto" w:fill="auto"/>
          </w:tcPr>
          <w:p w14:paraId="3C97219B"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7</w:t>
            </w:r>
          </w:p>
        </w:tc>
      </w:tr>
      <w:tr w:rsidR="00E13189" w:rsidRPr="00C04E35" w14:paraId="50B13028" w14:textId="77777777" w:rsidTr="00C04E35">
        <w:trPr>
          <w:trHeight w:val="146"/>
        </w:trPr>
        <w:tc>
          <w:tcPr>
            <w:tcW w:w="3397" w:type="dxa"/>
            <w:shd w:val="clear" w:color="auto" w:fill="auto"/>
          </w:tcPr>
          <w:p w14:paraId="1490CE7C" w14:textId="77777777" w:rsidR="00665893" w:rsidRPr="00C04E35" w:rsidRDefault="00665893" w:rsidP="00C04E35">
            <w:pPr>
              <w:widowControl w:val="0"/>
              <w:autoSpaceDE w:val="0"/>
              <w:autoSpaceDN w:val="0"/>
              <w:spacing w:after="0" w:line="240" w:lineRule="auto"/>
              <w:jc w:val="both"/>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Сақтық шаралары (аулақ болу)</w:t>
            </w:r>
          </w:p>
        </w:tc>
        <w:tc>
          <w:tcPr>
            <w:tcW w:w="993" w:type="dxa"/>
            <w:shd w:val="clear" w:color="auto" w:fill="auto"/>
          </w:tcPr>
          <w:p w14:paraId="124E1B14"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31,4</w:t>
            </w:r>
          </w:p>
        </w:tc>
        <w:tc>
          <w:tcPr>
            <w:tcW w:w="1275" w:type="dxa"/>
            <w:shd w:val="clear" w:color="auto" w:fill="auto"/>
          </w:tcPr>
          <w:p w14:paraId="5971924D"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25,4</w:t>
            </w:r>
          </w:p>
        </w:tc>
        <w:tc>
          <w:tcPr>
            <w:tcW w:w="709" w:type="dxa"/>
            <w:shd w:val="clear" w:color="auto" w:fill="auto"/>
          </w:tcPr>
          <w:p w14:paraId="75066B1D"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43,2</w:t>
            </w:r>
          </w:p>
        </w:tc>
        <w:tc>
          <w:tcPr>
            <w:tcW w:w="1276" w:type="dxa"/>
            <w:shd w:val="clear" w:color="auto" w:fill="auto"/>
          </w:tcPr>
          <w:p w14:paraId="12481AE5"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36</w:t>
            </w:r>
          </w:p>
        </w:tc>
        <w:tc>
          <w:tcPr>
            <w:tcW w:w="1134" w:type="dxa"/>
            <w:shd w:val="clear" w:color="auto" w:fill="auto"/>
          </w:tcPr>
          <w:p w14:paraId="733C7145"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60</w:t>
            </w:r>
          </w:p>
        </w:tc>
        <w:tc>
          <w:tcPr>
            <w:tcW w:w="850" w:type="dxa"/>
            <w:shd w:val="clear" w:color="auto" w:fill="auto"/>
          </w:tcPr>
          <w:p w14:paraId="70D2591A"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4</w:t>
            </w:r>
          </w:p>
        </w:tc>
      </w:tr>
      <w:tr w:rsidR="00E13189" w:rsidRPr="00C04E35" w14:paraId="2CF4B80D" w14:textId="77777777" w:rsidTr="00C04E35">
        <w:trPr>
          <w:trHeight w:val="284"/>
        </w:trPr>
        <w:tc>
          <w:tcPr>
            <w:tcW w:w="3397" w:type="dxa"/>
            <w:shd w:val="clear" w:color="auto" w:fill="auto"/>
          </w:tcPr>
          <w:p w14:paraId="38915628" w14:textId="77777777" w:rsidR="00665893" w:rsidRPr="00C04E35" w:rsidRDefault="00665893" w:rsidP="00C04E35">
            <w:pPr>
              <w:widowControl w:val="0"/>
              <w:autoSpaceDE w:val="0"/>
              <w:autoSpaceDN w:val="0"/>
              <w:spacing w:after="0" w:line="240" w:lineRule="auto"/>
              <w:jc w:val="both"/>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Импульсивті әрекеттер</w:t>
            </w:r>
          </w:p>
        </w:tc>
        <w:tc>
          <w:tcPr>
            <w:tcW w:w="993" w:type="dxa"/>
            <w:shd w:val="clear" w:color="auto" w:fill="auto"/>
          </w:tcPr>
          <w:p w14:paraId="3AA31E63"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24</w:t>
            </w:r>
          </w:p>
        </w:tc>
        <w:tc>
          <w:tcPr>
            <w:tcW w:w="1275" w:type="dxa"/>
            <w:shd w:val="clear" w:color="auto" w:fill="auto"/>
          </w:tcPr>
          <w:p w14:paraId="1ED19E59"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27</w:t>
            </w:r>
          </w:p>
        </w:tc>
        <w:tc>
          <w:tcPr>
            <w:tcW w:w="709" w:type="dxa"/>
            <w:shd w:val="clear" w:color="auto" w:fill="auto"/>
          </w:tcPr>
          <w:p w14:paraId="6AB482C3"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 xml:space="preserve">49 </w:t>
            </w:r>
          </w:p>
        </w:tc>
        <w:tc>
          <w:tcPr>
            <w:tcW w:w="1276" w:type="dxa"/>
            <w:shd w:val="clear" w:color="auto" w:fill="auto"/>
          </w:tcPr>
          <w:p w14:paraId="2A096927"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28</w:t>
            </w:r>
          </w:p>
        </w:tc>
        <w:tc>
          <w:tcPr>
            <w:tcW w:w="1134" w:type="dxa"/>
            <w:shd w:val="clear" w:color="auto" w:fill="auto"/>
          </w:tcPr>
          <w:p w14:paraId="4613CFBD"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72</w:t>
            </w:r>
          </w:p>
        </w:tc>
        <w:tc>
          <w:tcPr>
            <w:tcW w:w="850" w:type="dxa"/>
            <w:shd w:val="clear" w:color="auto" w:fill="auto"/>
          </w:tcPr>
          <w:p w14:paraId="011565F2"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0</w:t>
            </w:r>
          </w:p>
        </w:tc>
      </w:tr>
      <w:tr w:rsidR="00E13189" w:rsidRPr="00C04E35" w14:paraId="31E39119" w14:textId="77777777" w:rsidTr="00C04E35">
        <w:trPr>
          <w:trHeight w:val="226"/>
        </w:trPr>
        <w:tc>
          <w:tcPr>
            <w:tcW w:w="3397" w:type="dxa"/>
            <w:shd w:val="clear" w:color="auto" w:fill="auto"/>
          </w:tcPr>
          <w:p w14:paraId="43459AF9" w14:textId="77777777" w:rsidR="00665893" w:rsidRPr="00C04E35" w:rsidRDefault="00665893" w:rsidP="00C04E35">
            <w:pPr>
              <w:widowControl w:val="0"/>
              <w:autoSpaceDE w:val="0"/>
              <w:autoSpaceDN w:val="0"/>
              <w:spacing w:after="0" w:line="240" w:lineRule="auto"/>
              <w:jc w:val="both"/>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Шегіну</w:t>
            </w:r>
          </w:p>
        </w:tc>
        <w:tc>
          <w:tcPr>
            <w:tcW w:w="993" w:type="dxa"/>
            <w:shd w:val="clear" w:color="auto" w:fill="auto"/>
          </w:tcPr>
          <w:p w14:paraId="6057160A"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19</w:t>
            </w:r>
          </w:p>
        </w:tc>
        <w:tc>
          <w:tcPr>
            <w:tcW w:w="1275" w:type="dxa"/>
            <w:shd w:val="clear" w:color="auto" w:fill="auto"/>
          </w:tcPr>
          <w:p w14:paraId="07F55C0C"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33</w:t>
            </w:r>
          </w:p>
        </w:tc>
        <w:tc>
          <w:tcPr>
            <w:tcW w:w="709" w:type="dxa"/>
            <w:shd w:val="clear" w:color="auto" w:fill="auto"/>
          </w:tcPr>
          <w:p w14:paraId="6AD8E6BD"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48</w:t>
            </w:r>
          </w:p>
        </w:tc>
        <w:tc>
          <w:tcPr>
            <w:tcW w:w="1276" w:type="dxa"/>
            <w:shd w:val="clear" w:color="auto" w:fill="auto"/>
          </w:tcPr>
          <w:p w14:paraId="1E18CB36"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24</w:t>
            </w:r>
          </w:p>
        </w:tc>
        <w:tc>
          <w:tcPr>
            <w:tcW w:w="1134" w:type="dxa"/>
            <w:shd w:val="clear" w:color="auto" w:fill="auto"/>
          </w:tcPr>
          <w:p w14:paraId="3838957C"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67</w:t>
            </w:r>
          </w:p>
        </w:tc>
        <w:tc>
          <w:tcPr>
            <w:tcW w:w="850" w:type="dxa"/>
            <w:shd w:val="clear" w:color="auto" w:fill="auto"/>
          </w:tcPr>
          <w:p w14:paraId="6DCB78BB"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9</w:t>
            </w:r>
          </w:p>
        </w:tc>
      </w:tr>
      <w:tr w:rsidR="00E13189" w:rsidRPr="00C04E35" w14:paraId="419782D2" w14:textId="77777777" w:rsidTr="00C04E35">
        <w:trPr>
          <w:trHeight w:val="114"/>
        </w:trPr>
        <w:tc>
          <w:tcPr>
            <w:tcW w:w="3397" w:type="dxa"/>
            <w:shd w:val="clear" w:color="auto" w:fill="auto"/>
          </w:tcPr>
          <w:p w14:paraId="02424CF8" w14:textId="77777777" w:rsidR="00665893" w:rsidRPr="00C04E35" w:rsidRDefault="00665893" w:rsidP="00C04E35">
            <w:pPr>
              <w:widowControl w:val="0"/>
              <w:autoSpaceDE w:val="0"/>
              <w:autoSpaceDN w:val="0"/>
              <w:spacing w:after="0" w:line="240" w:lineRule="auto"/>
              <w:jc w:val="both"/>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Манипуляциялық әрекеттер</w:t>
            </w:r>
          </w:p>
        </w:tc>
        <w:tc>
          <w:tcPr>
            <w:tcW w:w="993" w:type="dxa"/>
            <w:shd w:val="clear" w:color="auto" w:fill="auto"/>
          </w:tcPr>
          <w:p w14:paraId="448F7440"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45</w:t>
            </w:r>
          </w:p>
        </w:tc>
        <w:tc>
          <w:tcPr>
            <w:tcW w:w="1275" w:type="dxa"/>
            <w:shd w:val="clear" w:color="auto" w:fill="auto"/>
          </w:tcPr>
          <w:p w14:paraId="4E6B90E5"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18</w:t>
            </w:r>
          </w:p>
        </w:tc>
        <w:tc>
          <w:tcPr>
            <w:tcW w:w="709" w:type="dxa"/>
            <w:shd w:val="clear" w:color="auto" w:fill="auto"/>
          </w:tcPr>
          <w:p w14:paraId="0FA28347"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 xml:space="preserve"> 37</w:t>
            </w:r>
          </w:p>
        </w:tc>
        <w:tc>
          <w:tcPr>
            <w:tcW w:w="1276" w:type="dxa"/>
            <w:shd w:val="clear" w:color="auto" w:fill="auto"/>
          </w:tcPr>
          <w:p w14:paraId="6892E55A"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16</w:t>
            </w:r>
          </w:p>
        </w:tc>
        <w:tc>
          <w:tcPr>
            <w:tcW w:w="1134" w:type="dxa"/>
            <w:shd w:val="clear" w:color="auto" w:fill="auto"/>
          </w:tcPr>
          <w:p w14:paraId="66758E20"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69</w:t>
            </w:r>
          </w:p>
        </w:tc>
        <w:tc>
          <w:tcPr>
            <w:tcW w:w="850" w:type="dxa"/>
            <w:shd w:val="clear" w:color="auto" w:fill="auto"/>
          </w:tcPr>
          <w:p w14:paraId="46DA5910"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15</w:t>
            </w:r>
          </w:p>
        </w:tc>
      </w:tr>
      <w:tr w:rsidR="00E13189" w:rsidRPr="00C04E35" w14:paraId="1CE3C87A" w14:textId="77777777" w:rsidTr="00C04E35">
        <w:trPr>
          <w:trHeight w:val="301"/>
        </w:trPr>
        <w:tc>
          <w:tcPr>
            <w:tcW w:w="3397" w:type="dxa"/>
            <w:shd w:val="clear" w:color="auto" w:fill="auto"/>
          </w:tcPr>
          <w:p w14:paraId="6C827B1E" w14:textId="77777777" w:rsidR="00665893" w:rsidRPr="00C04E35" w:rsidRDefault="00665893" w:rsidP="00C04E35">
            <w:pPr>
              <w:widowControl w:val="0"/>
              <w:autoSpaceDE w:val="0"/>
              <w:autoSpaceDN w:val="0"/>
              <w:spacing w:after="0" w:line="240" w:lineRule="auto"/>
              <w:jc w:val="both"/>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Асоциалды әрекеттер</w:t>
            </w:r>
          </w:p>
        </w:tc>
        <w:tc>
          <w:tcPr>
            <w:tcW w:w="993" w:type="dxa"/>
            <w:shd w:val="clear" w:color="auto" w:fill="auto"/>
          </w:tcPr>
          <w:p w14:paraId="64BA1D04"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19</w:t>
            </w:r>
          </w:p>
        </w:tc>
        <w:tc>
          <w:tcPr>
            <w:tcW w:w="1275" w:type="dxa"/>
            <w:shd w:val="clear" w:color="auto" w:fill="auto"/>
          </w:tcPr>
          <w:p w14:paraId="52F80AAD"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27</w:t>
            </w:r>
          </w:p>
        </w:tc>
        <w:tc>
          <w:tcPr>
            <w:tcW w:w="709" w:type="dxa"/>
            <w:shd w:val="clear" w:color="auto" w:fill="auto"/>
          </w:tcPr>
          <w:p w14:paraId="10BE8217"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 xml:space="preserve">54 </w:t>
            </w:r>
          </w:p>
        </w:tc>
        <w:tc>
          <w:tcPr>
            <w:tcW w:w="1276" w:type="dxa"/>
            <w:shd w:val="clear" w:color="auto" w:fill="auto"/>
          </w:tcPr>
          <w:p w14:paraId="77916DC4"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46</w:t>
            </w:r>
          </w:p>
        </w:tc>
        <w:tc>
          <w:tcPr>
            <w:tcW w:w="1134" w:type="dxa"/>
            <w:shd w:val="clear" w:color="auto" w:fill="auto"/>
          </w:tcPr>
          <w:p w14:paraId="212CE800"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54</w:t>
            </w:r>
          </w:p>
        </w:tc>
        <w:tc>
          <w:tcPr>
            <w:tcW w:w="850" w:type="dxa"/>
            <w:shd w:val="clear" w:color="auto" w:fill="auto"/>
          </w:tcPr>
          <w:p w14:paraId="52CCFBC6"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0</w:t>
            </w:r>
          </w:p>
        </w:tc>
      </w:tr>
      <w:tr w:rsidR="008F02A9" w:rsidRPr="00C04E35" w14:paraId="74B2C125" w14:textId="77777777" w:rsidTr="00C04E35">
        <w:trPr>
          <w:trHeight w:val="62"/>
        </w:trPr>
        <w:tc>
          <w:tcPr>
            <w:tcW w:w="3397" w:type="dxa"/>
            <w:shd w:val="clear" w:color="auto" w:fill="auto"/>
          </w:tcPr>
          <w:p w14:paraId="698EB939" w14:textId="77777777" w:rsidR="00665893" w:rsidRPr="00C04E35" w:rsidRDefault="00665893" w:rsidP="00C04E35">
            <w:pPr>
              <w:widowControl w:val="0"/>
              <w:autoSpaceDE w:val="0"/>
              <w:autoSpaceDN w:val="0"/>
              <w:spacing w:after="0" w:line="240" w:lineRule="auto"/>
              <w:jc w:val="both"/>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Агрессивті әрекеттер</w:t>
            </w:r>
          </w:p>
        </w:tc>
        <w:tc>
          <w:tcPr>
            <w:tcW w:w="993" w:type="dxa"/>
            <w:shd w:val="clear" w:color="auto" w:fill="auto"/>
          </w:tcPr>
          <w:p w14:paraId="2364B5CC"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18</w:t>
            </w:r>
          </w:p>
        </w:tc>
        <w:tc>
          <w:tcPr>
            <w:tcW w:w="1275" w:type="dxa"/>
            <w:shd w:val="clear" w:color="auto" w:fill="auto"/>
          </w:tcPr>
          <w:p w14:paraId="699F10C6"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30</w:t>
            </w:r>
          </w:p>
        </w:tc>
        <w:tc>
          <w:tcPr>
            <w:tcW w:w="709" w:type="dxa"/>
            <w:shd w:val="clear" w:color="auto" w:fill="auto"/>
          </w:tcPr>
          <w:p w14:paraId="16536894"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51</w:t>
            </w:r>
          </w:p>
        </w:tc>
        <w:tc>
          <w:tcPr>
            <w:tcW w:w="1276" w:type="dxa"/>
            <w:shd w:val="clear" w:color="auto" w:fill="auto"/>
          </w:tcPr>
          <w:p w14:paraId="18DFB7C8"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32</w:t>
            </w:r>
          </w:p>
        </w:tc>
        <w:tc>
          <w:tcPr>
            <w:tcW w:w="1134" w:type="dxa"/>
            <w:shd w:val="clear" w:color="auto" w:fill="auto"/>
          </w:tcPr>
          <w:p w14:paraId="599A281B"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68</w:t>
            </w:r>
          </w:p>
        </w:tc>
        <w:tc>
          <w:tcPr>
            <w:tcW w:w="850" w:type="dxa"/>
            <w:shd w:val="clear" w:color="auto" w:fill="auto"/>
          </w:tcPr>
          <w:p w14:paraId="0A017359" w14:textId="77777777" w:rsidR="00665893" w:rsidRPr="00C04E35" w:rsidRDefault="00665893" w:rsidP="00C04E35">
            <w:pPr>
              <w:spacing w:after="0" w:line="240" w:lineRule="auto"/>
              <w:rPr>
                <w:rFonts w:ascii="Times New Roman" w:hAnsi="Times New Roman" w:cs="Times New Roman"/>
                <w:bCs/>
                <w:color w:val="000000" w:themeColor="text1"/>
                <w:sz w:val="24"/>
                <w:szCs w:val="24"/>
                <w:lang w:val="kk-KZ"/>
              </w:rPr>
            </w:pPr>
            <w:r w:rsidRPr="00C04E35">
              <w:rPr>
                <w:rFonts w:ascii="Times New Roman" w:hAnsi="Times New Roman" w:cs="Times New Roman"/>
                <w:bCs/>
                <w:color w:val="000000" w:themeColor="text1"/>
                <w:sz w:val="24"/>
                <w:szCs w:val="24"/>
                <w:lang w:val="kk-KZ"/>
              </w:rPr>
              <w:t>0</w:t>
            </w:r>
          </w:p>
        </w:tc>
      </w:tr>
    </w:tbl>
    <w:p w14:paraId="08A8A1E7" w14:textId="77777777" w:rsidR="00665893" w:rsidRPr="00C04E35" w:rsidRDefault="00665893" w:rsidP="00C04E35">
      <w:pPr>
        <w:spacing w:after="0" w:line="240" w:lineRule="auto"/>
        <w:jc w:val="both"/>
        <w:rPr>
          <w:rFonts w:ascii="Times New Roman" w:hAnsi="Times New Roman" w:cs="Times New Roman"/>
          <w:bCs/>
          <w:color w:val="000000" w:themeColor="text1"/>
          <w:sz w:val="24"/>
          <w:szCs w:val="24"/>
          <w:lang w:val="kk-KZ"/>
        </w:rPr>
      </w:pPr>
    </w:p>
    <w:p w14:paraId="4857DF54" w14:textId="77777777" w:rsidR="00665893" w:rsidRPr="00C04E35" w:rsidRDefault="00665893" w:rsidP="00C04E35">
      <w:pPr>
        <w:spacing w:after="0" w:line="240" w:lineRule="auto"/>
        <w:jc w:val="both"/>
        <w:rPr>
          <w:rFonts w:ascii="Times New Roman" w:hAnsi="Times New Roman" w:cs="Times New Roman"/>
          <w:bCs/>
          <w:color w:val="000000" w:themeColor="text1"/>
          <w:sz w:val="24"/>
          <w:szCs w:val="24"/>
          <w:lang w:val="kk-KZ"/>
        </w:rPr>
      </w:pPr>
    </w:p>
    <w:p w14:paraId="6E1F6D22" w14:textId="77777777" w:rsidR="00665893" w:rsidRPr="00E13189" w:rsidRDefault="00665893" w:rsidP="009431CB">
      <w:pPr>
        <w:spacing w:after="0" w:line="240" w:lineRule="auto"/>
        <w:jc w:val="both"/>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sz w:val="18"/>
          <w:szCs w:val="18"/>
          <w:lang w:val="kk-KZ"/>
        </w:rPr>
        <w:lastRenderedPageBreak/>
        <w:drawing>
          <wp:inline distT="0" distB="0" distL="0" distR="0" wp14:anchorId="5B033FC5" wp14:editId="26B248ED">
            <wp:extent cx="5840627" cy="3171567"/>
            <wp:effectExtent l="0" t="0" r="27305" b="10160"/>
            <wp:docPr id="4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6AAA677" w14:textId="77777777" w:rsidR="00665893" w:rsidRPr="00C04E35" w:rsidRDefault="00665893" w:rsidP="009431CB">
      <w:pPr>
        <w:tabs>
          <w:tab w:val="left" w:pos="5940"/>
        </w:tabs>
        <w:spacing w:after="0" w:line="240" w:lineRule="auto"/>
        <w:jc w:val="both"/>
        <w:rPr>
          <w:rFonts w:ascii="Times New Roman" w:hAnsi="Times New Roman" w:cs="Times New Roman"/>
          <w:color w:val="000000" w:themeColor="text1"/>
          <w:sz w:val="28"/>
          <w:szCs w:val="28"/>
          <w:lang w:val="kk-KZ"/>
        </w:rPr>
      </w:pPr>
    </w:p>
    <w:p w14:paraId="1BC0F97A" w14:textId="2619F8A3" w:rsidR="00665893" w:rsidRPr="007F7C24" w:rsidRDefault="00665893" w:rsidP="00C04E35">
      <w:pPr>
        <w:tabs>
          <w:tab w:val="left" w:pos="567"/>
        </w:tabs>
        <w:spacing w:after="0" w:line="240" w:lineRule="auto"/>
        <w:jc w:val="center"/>
        <w:rPr>
          <w:rFonts w:ascii="Times New Roman" w:hAnsi="Times New Roman" w:cs="Times New Roman"/>
          <w:color w:val="000000" w:themeColor="text1"/>
          <w:sz w:val="24"/>
          <w:szCs w:val="24"/>
          <w:lang w:val="kk-KZ"/>
        </w:rPr>
      </w:pPr>
      <w:r w:rsidRPr="007F7C24">
        <w:rPr>
          <w:rFonts w:ascii="Times New Roman" w:hAnsi="Times New Roman" w:cs="Times New Roman"/>
          <w:color w:val="000000" w:themeColor="text1"/>
          <w:sz w:val="24"/>
          <w:szCs w:val="24"/>
          <w:lang w:val="kk-KZ"/>
        </w:rPr>
        <w:t xml:space="preserve">Сурет  </w:t>
      </w:r>
      <w:r w:rsidR="00C258D8" w:rsidRPr="007F7C24">
        <w:rPr>
          <w:rFonts w:ascii="Times New Roman" w:hAnsi="Times New Roman" w:cs="Times New Roman"/>
          <w:color w:val="000000" w:themeColor="text1"/>
          <w:sz w:val="24"/>
          <w:szCs w:val="24"/>
          <w:lang w:val="kk-KZ"/>
        </w:rPr>
        <w:t>3</w:t>
      </w:r>
      <w:r w:rsidR="00DB0C9A" w:rsidRPr="007F7C24">
        <w:rPr>
          <w:rFonts w:ascii="Times New Roman" w:hAnsi="Times New Roman" w:cs="Times New Roman"/>
          <w:color w:val="000000" w:themeColor="text1"/>
          <w:sz w:val="24"/>
          <w:szCs w:val="24"/>
          <w:lang w:val="kk-KZ"/>
        </w:rPr>
        <w:t>6</w:t>
      </w:r>
      <w:r w:rsidR="00C258D8" w:rsidRPr="007F7C24">
        <w:rPr>
          <w:rFonts w:ascii="Times New Roman" w:hAnsi="Times New Roman" w:cs="Times New Roman"/>
          <w:color w:val="000000" w:themeColor="text1"/>
          <w:sz w:val="24"/>
          <w:szCs w:val="24"/>
          <w:lang w:val="kk-KZ"/>
        </w:rPr>
        <w:t xml:space="preserve"> </w:t>
      </w:r>
      <w:r w:rsidRPr="007F7C24">
        <w:rPr>
          <w:rFonts w:ascii="Times New Roman" w:hAnsi="Times New Roman" w:cs="Times New Roman"/>
          <w:color w:val="000000" w:themeColor="text1"/>
          <w:sz w:val="24"/>
          <w:szCs w:val="24"/>
          <w:lang w:val="kk-KZ"/>
        </w:rPr>
        <w:t>– Қалыптастырушы эксперименті бойынша экспериментке дейінгі және эксперименттен кейінгі эксперимент тобы бойынша О.С. Хобфоллдың «SACS»</w:t>
      </w:r>
      <w:r w:rsidRPr="007F7C24">
        <w:rPr>
          <w:rFonts w:ascii="Times New Roman" w:hAnsi="Times New Roman" w:cs="Times New Roman"/>
          <w:color w:val="000000" w:themeColor="text1"/>
          <w:sz w:val="24"/>
          <w:szCs w:val="24"/>
          <w:shd w:val="clear" w:color="auto" w:fill="FFFFFF"/>
          <w:lang w:val="kk-KZ"/>
        </w:rPr>
        <w:t xml:space="preserve"> </w:t>
      </w:r>
      <w:r w:rsidRPr="007F7C24">
        <w:rPr>
          <w:rFonts w:ascii="Times New Roman" w:hAnsi="Times New Roman" w:cs="Times New Roman"/>
          <w:color w:val="000000" w:themeColor="text1"/>
          <w:sz w:val="24"/>
          <w:szCs w:val="24"/>
          <w:lang w:val="kk-KZ"/>
        </w:rPr>
        <w:t>стресске төзімділігін анықтайтын тұлғалық сауалнамасының (9 шкала) нәтижелері (%)</w:t>
      </w:r>
    </w:p>
    <w:p w14:paraId="552F736B" w14:textId="77777777" w:rsidR="00665893" w:rsidRPr="00C04E35" w:rsidRDefault="00665893" w:rsidP="009431CB">
      <w:pPr>
        <w:spacing w:after="0" w:line="240" w:lineRule="auto"/>
        <w:jc w:val="both"/>
        <w:rPr>
          <w:rFonts w:ascii="Times New Roman" w:hAnsi="Times New Roman" w:cs="Times New Roman"/>
          <w:color w:val="000000" w:themeColor="text1"/>
          <w:sz w:val="28"/>
          <w:szCs w:val="28"/>
          <w:lang w:val="kk-KZ"/>
        </w:rPr>
      </w:pPr>
    </w:p>
    <w:p w14:paraId="186BAF42" w14:textId="6EAC52EA" w:rsidR="00665893" w:rsidRPr="00E13189" w:rsidRDefault="00665893" w:rsidP="00C04E35">
      <w:pPr>
        <w:tabs>
          <w:tab w:val="left" w:pos="567"/>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О.С. Хобфоллдың «SACS»</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(Strategic Approach to Coping Scale)</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 xml:space="preserve"> стресске төзімділігін анықтайтын тұлғалық сауалнамасы 9 шкаласы бойынша  белгіленіп анықталды.</w:t>
      </w:r>
    </w:p>
    <w:p w14:paraId="762F3337" w14:textId="3115B43A" w:rsidR="00665893" w:rsidRPr="00E13189" w:rsidRDefault="00665893"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Қалыптастырушы эксперименттен кейін  экспермент тобын құраған 67 студенттің «Ассертивті әрекеттер» шкалалары бойыша жоғарғы деңгейде жауап берген ЭТ студенттерінің саны 13-</w:t>
      </w:r>
      <w:r w:rsidR="007C5EA1" w:rsidRPr="00E13189">
        <w:rPr>
          <w:rFonts w:ascii="Times New Roman" w:hAnsi="Times New Roman" w:cs="Times New Roman"/>
          <w:color w:val="000000" w:themeColor="text1"/>
          <w:sz w:val="28"/>
          <w:szCs w:val="28"/>
          <w:lang w:val="kk-KZ"/>
        </w:rPr>
        <w:t>те</w:t>
      </w:r>
      <w:r w:rsidRPr="00E13189">
        <w:rPr>
          <w:rFonts w:ascii="Times New Roman" w:hAnsi="Times New Roman" w:cs="Times New Roman"/>
          <w:color w:val="000000" w:themeColor="text1"/>
          <w:sz w:val="28"/>
          <w:szCs w:val="28"/>
          <w:lang w:val="kk-KZ"/>
        </w:rPr>
        <w:t>н 25-ке артқан, бұл жалпы ЭТ студенттерінің саны</w:t>
      </w:r>
      <w:r w:rsidR="007C5EA1" w:rsidRPr="00E13189">
        <w:rPr>
          <w:rFonts w:ascii="Times New Roman" w:hAnsi="Times New Roman" w:cs="Times New Roman"/>
          <w:color w:val="000000" w:themeColor="text1"/>
          <w:sz w:val="28"/>
          <w:szCs w:val="28"/>
          <w:lang w:val="kk-KZ"/>
        </w:rPr>
        <w:t>ның</w:t>
      </w:r>
      <w:r w:rsidRPr="00E13189">
        <w:rPr>
          <w:rFonts w:ascii="Times New Roman" w:hAnsi="Times New Roman" w:cs="Times New Roman"/>
          <w:color w:val="000000" w:themeColor="text1"/>
          <w:sz w:val="28"/>
          <w:szCs w:val="28"/>
          <w:lang w:val="kk-KZ"/>
        </w:rPr>
        <w:t xml:space="preserve"> 37 пайызын құрайды; орташа деңгейде жауап берген оқушылар саны 18-ден 36-ға артқан, бұл жалпы студенттердің 54 пайызын құрайды; төменгі деңгейде жауап берген студенттердің саны 0 кеміген.</w:t>
      </w:r>
    </w:p>
    <w:p w14:paraId="0BCCC6AF" w14:textId="5AE4539D" w:rsidR="00665893" w:rsidRPr="00E13189" w:rsidRDefault="00665893"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Эксперимент тобын құраған 67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алған мәліметтерге сүйенсек, </w:t>
      </w:r>
      <w:r w:rsidR="007C5EA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Әлеуметтік байланысқа түсу</w:t>
      </w:r>
      <w:r w:rsidR="007C5EA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7C5EA1"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каласы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 xml:space="preserve">бойынша ситаутивті </w:t>
      </w:r>
      <w:r w:rsidR="007C5EA1" w:rsidRPr="00E13189">
        <w:rPr>
          <w:rFonts w:ascii="Times New Roman" w:hAnsi="Times New Roman" w:cs="Times New Roman"/>
          <w:color w:val="000000" w:themeColor="text1"/>
          <w:sz w:val="28"/>
          <w:szCs w:val="28"/>
          <w:lang w:val="kk-KZ"/>
        </w:rPr>
        <w:t>қ</w:t>
      </w:r>
      <w:r w:rsidRPr="00E13189">
        <w:rPr>
          <w:rFonts w:ascii="Times New Roman" w:hAnsi="Times New Roman" w:cs="Times New Roman"/>
          <w:color w:val="000000" w:themeColor="text1"/>
          <w:sz w:val="28"/>
          <w:szCs w:val="28"/>
          <w:lang w:val="kk-KZ"/>
        </w:rPr>
        <w:t>иынды</w:t>
      </w:r>
      <w:r w:rsidR="007C5EA1" w:rsidRPr="00E13189">
        <w:rPr>
          <w:rFonts w:ascii="Times New Roman" w:hAnsi="Times New Roman" w:cs="Times New Roman"/>
          <w:color w:val="000000" w:themeColor="text1"/>
          <w:sz w:val="28"/>
          <w:szCs w:val="28"/>
          <w:lang w:val="kk-KZ"/>
        </w:rPr>
        <w:t>қ</w:t>
      </w:r>
      <w:r w:rsidRPr="00E13189">
        <w:rPr>
          <w:rFonts w:ascii="Times New Roman" w:hAnsi="Times New Roman" w:cs="Times New Roman"/>
          <w:color w:val="000000" w:themeColor="text1"/>
          <w:sz w:val="28"/>
          <w:szCs w:val="28"/>
          <w:lang w:val="kk-KZ"/>
        </w:rPr>
        <w:t xml:space="preserve"> жағдаяттарында</w:t>
      </w:r>
      <w:r w:rsidRPr="00E13189">
        <w:rPr>
          <w:rFonts w:ascii="Times New Roman" w:hAnsi="Times New Roman" w:cs="Times New Roman"/>
          <w:color w:val="000000" w:themeColor="text1"/>
          <w:sz w:val="28"/>
          <w:szCs w:val="28"/>
          <w:vertAlign w:val="subscript"/>
          <w:lang w:val="kk-KZ"/>
        </w:rPr>
        <w:t xml:space="preserve"> </w:t>
      </w:r>
      <w:r w:rsidRPr="00E13189">
        <w:rPr>
          <w:rFonts w:ascii="Times New Roman" w:hAnsi="Times New Roman" w:cs="Times New Roman"/>
          <w:color w:val="000000" w:themeColor="text1"/>
          <w:sz w:val="28"/>
          <w:szCs w:val="28"/>
          <w:lang w:val="kk-KZ"/>
        </w:rPr>
        <w:t>(Сізде қиын жағдай болған кезде, басқалар қалай әрекет жасайтынын ойлайсыз?</w:t>
      </w:r>
      <w:r w:rsidR="007C5EA1"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және т</w:t>
      </w:r>
      <w:r w:rsidR="007C5EA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б</w:t>
      </w:r>
      <w:r w:rsidR="007C5EA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шкаласы бойынша 13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26%</w:t>
      </w:r>
      <w:r w:rsidR="007C5EA1" w:rsidRPr="00E13189">
        <w:rPr>
          <w:rFonts w:ascii="Times New Roman" w:hAnsi="Times New Roman" w:cs="Times New Roman"/>
          <w:color w:val="000000" w:themeColor="text1"/>
          <w:sz w:val="28"/>
          <w:szCs w:val="28"/>
          <w:lang w:val="kk-KZ"/>
        </w:rPr>
        <w:t>-ы</w:t>
      </w:r>
      <w:r w:rsidRPr="00E13189">
        <w:rPr>
          <w:rFonts w:ascii="Times New Roman" w:hAnsi="Times New Roman" w:cs="Times New Roman"/>
          <w:color w:val="000000" w:themeColor="text1"/>
          <w:sz w:val="28"/>
          <w:szCs w:val="28"/>
          <w:lang w:val="kk-KZ"/>
        </w:rPr>
        <w:t xml:space="preserve"> «жоғары» көрсеткішті көрсетсе, 14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51%-ы «орташа» деңгейді көрсетті, «төмен» пайыздық көрсеткішті көрсетпеді.</w:t>
      </w:r>
    </w:p>
    <w:p w14:paraId="49EEEB3C" w14:textId="7CE8B18D" w:rsidR="00665893" w:rsidRPr="00E13189" w:rsidRDefault="00665893"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Эксперимент тобын құраған 67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алған мәліметтерге сүйенсек, </w:t>
      </w:r>
      <w:r w:rsidR="007C5EA1"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Сақтық шаралары (аулақ болу)» </w:t>
      </w:r>
      <w:r w:rsidR="007C5EA1"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каласы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бойынша (Барлық жағдайда «жеті рет өлшеп, бір рет кес», деген пікірде және т.б.) шкаласы бойынша жоғарғы деңгейде жауап берген ЭТ студенттерінің саны 21-</w:t>
      </w:r>
      <w:r w:rsidR="009C70AC" w:rsidRPr="00E13189">
        <w:rPr>
          <w:rFonts w:ascii="Times New Roman" w:hAnsi="Times New Roman" w:cs="Times New Roman"/>
          <w:color w:val="000000" w:themeColor="text1"/>
          <w:sz w:val="28"/>
          <w:szCs w:val="28"/>
          <w:lang w:val="kk-KZ"/>
        </w:rPr>
        <w:t>ден</w:t>
      </w:r>
      <w:r w:rsidRPr="00E13189">
        <w:rPr>
          <w:rFonts w:ascii="Times New Roman" w:hAnsi="Times New Roman" w:cs="Times New Roman"/>
          <w:color w:val="000000" w:themeColor="text1"/>
          <w:sz w:val="28"/>
          <w:szCs w:val="28"/>
          <w:lang w:val="kk-KZ"/>
        </w:rPr>
        <w:t xml:space="preserve"> 24-ке артқан, бұл жалпы ЭТ студенттерінің саны</w:t>
      </w:r>
      <w:r w:rsidR="009C70AC" w:rsidRPr="00E13189">
        <w:rPr>
          <w:rFonts w:ascii="Times New Roman" w:hAnsi="Times New Roman" w:cs="Times New Roman"/>
          <w:color w:val="000000" w:themeColor="text1"/>
          <w:sz w:val="28"/>
          <w:szCs w:val="28"/>
          <w:lang w:val="kk-KZ"/>
        </w:rPr>
        <w:t>ның</w:t>
      </w:r>
      <w:r w:rsidRPr="00E13189">
        <w:rPr>
          <w:rFonts w:ascii="Times New Roman" w:hAnsi="Times New Roman" w:cs="Times New Roman"/>
          <w:color w:val="000000" w:themeColor="text1"/>
          <w:sz w:val="28"/>
          <w:szCs w:val="28"/>
          <w:lang w:val="kk-KZ"/>
        </w:rPr>
        <w:t xml:space="preserve"> 36 пайызын құрайды; орташа деңгейде жауап берген студент саны 17-ден 40-</w:t>
      </w:r>
      <w:r w:rsidR="009C70AC" w:rsidRPr="00E13189">
        <w:rPr>
          <w:rFonts w:ascii="Times New Roman" w:hAnsi="Times New Roman" w:cs="Times New Roman"/>
          <w:color w:val="000000" w:themeColor="text1"/>
          <w:sz w:val="28"/>
          <w:szCs w:val="28"/>
          <w:lang w:val="kk-KZ"/>
        </w:rPr>
        <w:t>қ</w:t>
      </w:r>
      <w:r w:rsidRPr="00E13189">
        <w:rPr>
          <w:rFonts w:ascii="Times New Roman" w:hAnsi="Times New Roman" w:cs="Times New Roman"/>
          <w:color w:val="000000" w:themeColor="text1"/>
          <w:sz w:val="28"/>
          <w:szCs w:val="28"/>
          <w:lang w:val="kk-KZ"/>
        </w:rPr>
        <w:t>а артқан, бұл жалпы ЭТ-ғы студенттердің 60 пайызын құрайды; төменгі деңгейде жауап берген ЭТ-ғы студенттердің саны 29-дан 3-</w:t>
      </w:r>
      <w:r w:rsidR="009C70AC" w:rsidRPr="00E13189">
        <w:rPr>
          <w:rFonts w:ascii="Times New Roman" w:hAnsi="Times New Roman" w:cs="Times New Roman"/>
          <w:color w:val="000000" w:themeColor="text1"/>
          <w:sz w:val="28"/>
          <w:szCs w:val="28"/>
          <w:lang w:val="kk-KZ"/>
        </w:rPr>
        <w:t>ке</w:t>
      </w:r>
      <w:r w:rsidRPr="00E13189">
        <w:rPr>
          <w:rFonts w:ascii="Times New Roman" w:hAnsi="Times New Roman" w:cs="Times New Roman"/>
          <w:color w:val="000000" w:themeColor="text1"/>
          <w:sz w:val="28"/>
          <w:szCs w:val="28"/>
          <w:lang w:val="kk-KZ"/>
        </w:rPr>
        <w:t xml:space="preserve"> кеміген, бұл жалпы студенттердің 4 пайызын құрайды.</w:t>
      </w:r>
    </w:p>
    <w:p w14:paraId="6DC33775" w14:textId="3B03B878" w:rsidR="00665893" w:rsidRPr="00E13189" w:rsidRDefault="00665893"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Эксперимент тобын құраған 67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алған мәліметтерге сүйенсек, </w:t>
      </w:r>
      <w:r w:rsidR="009C70AC"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Импульсивті әрекеттер </w:t>
      </w:r>
      <w:r w:rsidR="009C70AC"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каласы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бойынша жоғарғы деңгейде жауап берген ЭТ студенттерінің саны 16-дан 19-ға артқан, бұл жалпы ЭТ студенттерінің саны</w:t>
      </w:r>
      <w:r w:rsidR="009C70AC" w:rsidRPr="00E13189">
        <w:rPr>
          <w:rFonts w:ascii="Times New Roman" w:hAnsi="Times New Roman" w:cs="Times New Roman"/>
          <w:color w:val="000000" w:themeColor="text1"/>
          <w:sz w:val="28"/>
          <w:szCs w:val="28"/>
          <w:lang w:val="kk-KZ"/>
        </w:rPr>
        <w:t>ның</w:t>
      </w:r>
      <w:r w:rsidRPr="00E13189">
        <w:rPr>
          <w:rFonts w:ascii="Times New Roman" w:hAnsi="Times New Roman" w:cs="Times New Roman"/>
          <w:color w:val="000000" w:themeColor="text1"/>
          <w:sz w:val="28"/>
          <w:szCs w:val="28"/>
          <w:lang w:val="kk-KZ"/>
        </w:rPr>
        <w:t xml:space="preserve"> 22 пайызын құрайды; орташа деңгейде жауап берген студенттер саны 18-ден 48-</w:t>
      </w:r>
      <w:r w:rsidR="009C70AC" w:rsidRPr="00E13189">
        <w:rPr>
          <w:rFonts w:ascii="Times New Roman" w:hAnsi="Times New Roman" w:cs="Times New Roman"/>
          <w:color w:val="000000" w:themeColor="text1"/>
          <w:sz w:val="28"/>
          <w:szCs w:val="28"/>
          <w:lang w:val="kk-KZ"/>
        </w:rPr>
        <w:t>ге</w:t>
      </w:r>
      <w:r w:rsidRPr="00E13189">
        <w:rPr>
          <w:rFonts w:ascii="Times New Roman" w:hAnsi="Times New Roman" w:cs="Times New Roman"/>
          <w:color w:val="000000" w:themeColor="text1"/>
          <w:sz w:val="28"/>
          <w:szCs w:val="28"/>
          <w:lang w:val="kk-KZ"/>
        </w:rPr>
        <w:t xml:space="preserve"> артқан, бұл жалпы ЭТ-ғы студенттердің 72 пайызын құрайды; төменгі деңгейде жауап болмады.</w:t>
      </w:r>
    </w:p>
    <w:p w14:paraId="75337B76" w14:textId="24788286" w:rsidR="00665893" w:rsidRPr="00E13189" w:rsidRDefault="00665893"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Қалыптастырушы эксперименттен кейін  эксперимент  тобын құраған 67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 факторларының ішінен </w:t>
      </w:r>
      <w:r w:rsidRPr="00E13189">
        <w:rPr>
          <w:rFonts w:ascii="Times New Roman" w:hAnsi="Times New Roman" w:cs="Times New Roman"/>
          <w:color w:val="000000" w:themeColor="text1"/>
          <w:lang w:val="kk-KZ"/>
        </w:rPr>
        <w:t>«</w:t>
      </w:r>
      <w:r w:rsidRPr="00E13189">
        <w:rPr>
          <w:rFonts w:ascii="Times New Roman" w:hAnsi="Times New Roman" w:cs="Times New Roman"/>
          <w:color w:val="000000" w:themeColor="text1"/>
          <w:sz w:val="28"/>
          <w:szCs w:val="28"/>
          <w:lang w:val="kk-KZ"/>
        </w:rPr>
        <w:t>Манипуляциялық әрекеттер» (бойынша жоғарғы деңгейде жауап берген ЭТ студенттерінің саны 30-дан 11-ге кеміді, бұл жалпы ЭТ студенттерінің саны</w:t>
      </w:r>
      <w:r w:rsidR="009C70AC" w:rsidRPr="00E13189">
        <w:rPr>
          <w:rFonts w:ascii="Times New Roman" w:hAnsi="Times New Roman" w:cs="Times New Roman"/>
          <w:color w:val="000000" w:themeColor="text1"/>
          <w:sz w:val="28"/>
          <w:szCs w:val="28"/>
          <w:lang w:val="kk-KZ"/>
        </w:rPr>
        <w:t>ның</w:t>
      </w:r>
      <w:r w:rsidRPr="00E13189">
        <w:rPr>
          <w:rFonts w:ascii="Times New Roman" w:hAnsi="Times New Roman" w:cs="Times New Roman"/>
          <w:color w:val="000000" w:themeColor="text1"/>
          <w:sz w:val="28"/>
          <w:szCs w:val="28"/>
          <w:lang w:val="kk-KZ"/>
        </w:rPr>
        <w:t xml:space="preserve"> 16 пайызын құрайды; орташа деңгейде жауап берген студенттер саны 12-ден 46-ға артқан, бұл жалпы ЭТ-дағы студенттердің 69 пайызын құрайды; төменгі деңгейде 25-тен 10-ға кеміп, 15 пайызын құрады.</w:t>
      </w:r>
    </w:p>
    <w:p w14:paraId="531456BA" w14:textId="201CDA0E" w:rsidR="00665893" w:rsidRPr="00E13189" w:rsidRDefault="00665893"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Қалыптастырушы эксперимент  тобын құраған 67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 факторларының ішінен </w:t>
      </w:r>
      <w:r w:rsidRPr="00E13189">
        <w:rPr>
          <w:rFonts w:ascii="Times New Roman" w:hAnsi="Times New Roman" w:cs="Times New Roman"/>
          <w:color w:val="000000" w:themeColor="text1"/>
          <w:lang w:val="kk-KZ"/>
        </w:rPr>
        <w:t>«</w:t>
      </w:r>
      <w:r w:rsidRPr="00E13189">
        <w:rPr>
          <w:rFonts w:ascii="Times New Roman" w:hAnsi="Times New Roman" w:cs="Times New Roman"/>
          <w:color w:val="000000" w:themeColor="text1"/>
          <w:sz w:val="28"/>
          <w:szCs w:val="28"/>
          <w:lang w:val="kk-KZ"/>
        </w:rPr>
        <w:t>Асоциалды әрекеттер» (Басқалар сізге әсер ете алады, деген пікір қалдырасыз, бірақ шындығында «Сіз мықтысыз», ешкімнің манипуляция жасауына жол бермейсіз және т.б.) бойынша жоғарғы деңгейде жауап берген ЭТ студенттерінің саны 13-</w:t>
      </w:r>
      <w:r w:rsidR="009C70AC" w:rsidRPr="00E13189">
        <w:rPr>
          <w:rFonts w:ascii="Times New Roman" w:hAnsi="Times New Roman" w:cs="Times New Roman"/>
          <w:color w:val="000000" w:themeColor="text1"/>
          <w:sz w:val="28"/>
          <w:szCs w:val="28"/>
          <w:lang w:val="kk-KZ"/>
        </w:rPr>
        <w:t>те</w:t>
      </w:r>
      <w:r w:rsidRPr="00E13189">
        <w:rPr>
          <w:rFonts w:ascii="Times New Roman" w:hAnsi="Times New Roman" w:cs="Times New Roman"/>
          <w:color w:val="000000" w:themeColor="text1"/>
          <w:sz w:val="28"/>
          <w:szCs w:val="28"/>
          <w:lang w:val="kk-KZ"/>
        </w:rPr>
        <w:t>н 21-ге артты, бұл жалпы ЭТ студенттерінің саны</w:t>
      </w:r>
      <w:r w:rsidR="009C70AC" w:rsidRPr="00E13189">
        <w:rPr>
          <w:rFonts w:ascii="Times New Roman" w:hAnsi="Times New Roman" w:cs="Times New Roman"/>
          <w:color w:val="000000" w:themeColor="text1"/>
          <w:sz w:val="28"/>
          <w:szCs w:val="28"/>
          <w:lang w:val="kk-KZ"/>
        </w:rPr>
        <w:t>ның</w:t>
      </w:r>
      <w:r w:rsidRPr="00E13189">
        <w:rPr>
          <w:rFonts w:ascii="Times New Roman" w:hAnsi="Times New Roman" w:cs="Times New Roman"/>
          <w:color w:val="000000" w:themeColor="text1"/>
          <w:sz w:val="28"/>
          <w:szCs w:val="28"/>
          <w:lang w:val="kk-KZ"/>
        </w:rPr>
        <w:t xml:space="preserve"> 32 пайызын құрайды; орташа деңгейде жауап берген студенттер саны 20-</w:t>
      </w:r>
      <w:r w:rsidR="009C70AC" w:rsidRPr="00E13189">
        <w:rPr>
          <w:rFonts w:ascii="Times New Roman" w:hAnsi="Times New Roman" w:cs="Times New Roman"/>
          <w:color w:val="000000" w:themeColor="text1"/>
          <w:sz w:val="28"/>
          <w:szCs w:val="28"/>
          <w:lang w:val="kk-KZ"/>
        </w:rPr>
        <w:t>да</w:t>
      </w:r>
      <w:r w:rsidRPr="00E13189">
        <w:rPr>
          <w:rFonts w:ascii="Times New Roman" w:hAnsi="Times New Roman" w:cs="Times New Roman"/>
          <w:color w:val="000000" w:themeColor="text1"/>
          <w:sz w:val="28"/>
          <w:szCs w:val="28"/>
          <w:lang w:val="kk-KZ"/>
        </w:rPr>
        <w:t>н 46-ға артқан, бұл жалпы ЭТ-ғы студенттердің 68 пайызын құрайды; төменгі деңгейде 0 пайызын құрады.</w:t>
      </w:r>
    </w:p>
    <w:p w14:paraId="4E4FF6F6" w14:textId="257CD5CC" w:rsidR="00665893" w:rsidRPr="00E13189" w:rsidRDefault="00665893" w:rsidP="00C04E35">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Қалыптастырушы эксперимент  тобын</w:t>
      </w:r>
      <w:r w:rsidR="009C70AC" w:rsidRPr="00E13189">
        <w:rPr>
          <w:rFonts w:ascii="Times New Roman" w:hAnsi="Times New Roman" w:cs="Times New Roman"/>
          <w:color w:val="000000" w:themeColor="text1"/>
          <w:sz w:val="28"/>
          <w:szCs w:val="28"/>
          <w:lang w:val="kk-KZ"/>
        </w:rPr>
        <w:t>дағы</w:t>
      </w:r>
      <w:r w:rsidRPr="00E13189">
        <w:rPr>
          <w:rFonts w:ascii="Times New Roman" w:hAnsi="Times New Roman" w:cs="Times New Roman"/>
          <w:color w:val="000000" w:themeColor="text1"/>
          <w:sz w:val="28"/>
          <w:szCs w:val="28"/>
          <w:lang w:val="kk-KZ"/>
        </w:rPr>
        <w:t xml:space="preserve"> 67 </w:t>
      </w:r>
      <w:r w:rsidR="00766BEE"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w:t>
      </w:r>
      <w:r w:rsidR="009C70AC"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Агрессивті әрекеттер» </w:t>
      </w:r>
      <w:r w:rsidR="009C70AC"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каласы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 xml:space="preserve">бойынша 13-тен 21-ге артып,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32 пайызы «жоғары» көрсеткішті көрсетсе, 20 </w:t>
      </w:r>
      <w:r w:rsidR="00766BEE" w:rsidRPr="00E13189">
        <w:rPr>
          <w:rFonts w:ascii="Times New Roman" w:hAnsi="Times New Roman" w:cs="Times New Roman"/>
          <w:color w:val="000000" w:themeColor="text1"/>
          <w:sz w:val="28"/>
          <w:szCs w:val="28"/>
          <w:lang w:val="kk-KZ"/>
        </w:rPr>
        <w:t>студент</w:t>
      </w:r>
      <w:r w:rsidRPr="00E13189">
        <w:rPr>
          <w:rFonts w:ascii="Times New Roman" w:hAnsi="Times New Roman" w:cs="Times New Roman"/>
          <w:color w:val="000000" w:themeColor="text1"/>
          <w:sz w:val="28"/>
          <w:szCs w:val="28"/>
          <w:lang w:val="kk-KZ"/>
        </w:rPr>
        <w:t xml:space="preserve"> </w:t>
      </w:r>
      <w:r w:rsidR="009C70AC" w:rsidRPr="00E13189">
        <w:rPr>
          <w:rFonts w:ascii="Times New Roman" w:hAnsi="Times New Roman" w:cs="Times New Roman"/>
          <w:color w:val="000000" w:themeColor="text1"/>
          <w:sz w:val="28"/>
          <w:szCs w:val="28"/>
          <w:lang w:val="kk-KZ"/>
        </w:rPr>
        <w:t xml:space="preserve">санының </w:t>
      </w:r>
      <w:r w:rsidRPr="00E13189">
        <w:rPr>
          <w:rFonts w:ascii="Times New Roman" w:hAnsi="Times New Roman" w:cs="Times New Roman"/>
          <w:color w:val="000000" w:themeColor="text1"/>
          <w:sz w:val="28"/>
          <w:szCs w:val="28"/>
          <w:lang w:val="kk-KZ"/>
        </w:rPr>
        <w:t>40-қа артып, жалпы көрсеткіші 68</w:t>
      </w:r>
      <w:r w:rsidR="009C70A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«орташа» деңгейді көрсетті, «төмен» пайыздық көрсеткіш болмады.</w:t>
      </w:r>
    </w:p>
    <w:p w14:paraId="177F5BB3" w14:textId="77777777" w:rsidR="00C258D8" w:rsidRPr="00E13189" w:rsidRDefault="00C258D8" w:rsidP="009431CB">
      <w:pPr>
        <w:spacing w:after="0" w:line="240" w:lineRule="auto"/>
        <w:ind w:firstLine="708"/>
        <w:jc w:val="both"/>
        <w:rPr>
          <w:rFonts w:ascii="Times New Roman" w:hAnsi="Times New Roman" w:cs="Times New Roman"/>
          <w:b/>
          <w:color w:val="000000" w:themeColor="text1"/>
          <w:sz w:val="28"/>
          <w:szCs w:val="28"/>
          <w:lang w:val="kk-KZ"/>
        </w:rPr>
      </w:pPr>
    </w:p>
    <w:p w14:paraId="6CC20997" w14:textId="59DA36B7" w:rsidR="00665893" w:rsidRPr="007F7C24" w:rsidRDefault="00665893" w:rsidP="00C04E35">
      <w:pPr>
        <w:spacing w:after="0" w:line="240" w:lineRule="auto"/>
        <w:jc w:val="both"/>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t xml:space="preserve">Кесте </w:t>
      </w:r>
      <w:r w:rsidR="00141919" w:rsidRPr="007F7C24">
        <w:rPr>
          <w:rFonts w:ascii="Times New Roman" w:hAnsi="Times New Roman" w:cs="Times New Roman"/>
          <w:bCs/>
          <w:color w:val="000000" w:themeColor="text1"/>
          <w:sz w:val="24"/>
          <w:szCs w:val="24"/>
          <w:lang w:val="kk-KZ"/>
        </w:rPr>
        <w:t>42</w:t>
      </w:r>
      <w:r w:rsidR="00C258D8" w:rsidRPr="007F7C24">
        <w:rPr>
          <w:rFonts w:ascii="Times New Roman" w:hAnsi="Times New Roman" w:cs="Times New Roman"/>
          <w:bCs/>
          <w:color w:val="000000" w:themeColor="text1"/>
          <w:sz w:val="24"/>
          <w:szCs w:val="24"/>
          <w:lang w:val="kk-KZ"/>
        </w:rPr>
        <w:t xml:space="preserve"> </w:t>
      </w:r>
      <w:r w:rsidRPr="007F7C24">
        <w:rPr>
          <w:rFonts w:ascii="Times New Roman" w:hAnsi="Times New Roman" w:cs="Times New Roman"/>
          <w:bCs/>
          <w:color w:val="000000" w:themeColor="text1"/>
          <w:sz w:val="24"/>
          <w:szCs w:val="24"/>
          <w:lang w:val="kk-KZ"/>
        </w:rPr>
        <w:t>– Қалыптастырушы эксперименті бойынша экспериментке дейінгі және эксперименттен кейінгі бақылау тобы бойынша О</w:t>
      </w:r>
      <w:r w:rsidR="009C70AC" w:rsidRPr="007F7C24">
        <w:rPr>
          <w:rFonts w:ascii="Times New Roman" w:hAnsi="Times New Roman" w:cs="Times New Roman"/>
          <w:bCs/>
          <w:color w:val="000000" w:themeColor="text1"/>
          <w:sz w:val="24"/>
          <w:szCs w:val="24"/>
          <w:lang w:val="kk-KZ"/>
        </w:rPr>
        <w:t>.</w:t>
      </w:r>
      <w:r w:rsidRPr="007F7C24">
        <w:rPr>
          <w:rFonts w:ascii="Times New Roman" w:hAnsi="Times New Roman" w:cs="Times New Roman"/>
          <w:bCs/>
          <w:color w:val="000000" w:themeColor="text1"/>
          <w:sz w:val="24"/>
          <w:szCs w:val="24"/>
          <w:lang w:val="kk-KZ"/>
        </w:rPr>
        <w:t xml:space="preserve">С. Хобфоллдың </w:t>
      </w:r>
      <w:r w:rsidR="009C70AC" w:rsidRPr="007F7C24">
        <w:rPr>
          <w:rFonts w:ascii="Times New Roman" w:hAnsi="Times New Roman" w:cs="Times New Roman"/>
          <w:bCs/>
          <w:color w:val="000000" w:themeColor="text1"/>
          <w:sz w:val="24"/>
          <w:szCs w:val="24"/>
          <w:lang w:val="kk-KZ"/>
        </w:rPr>
        <w:t>«</w:t>
      </w:r>
      <w:r w:rsidRPr="007F7C24">
        <w:rPr>
          <w:rFonts w:ascii="Times New Roman" w:hAnsi="Times New Roman" w:cs="Times New Roman"/>
          <w:bCs/>
          <w:color w:val="000000" w:themeColor="text1"/>
          <w:sz w:val="24"/>
          <w:szCs w:val="24"/>
          <w:lang w:val="kk-KZ"/>
        </w:rPr>
        <w:t>SACS</w:t>
      </w:r>
      <w:r w:rsidR="009C70AC" w:rsidRPr="007F7C24">
        <w:rPr>
          <w:rFonts w:ascii="Times New Roman" w:hAnsi="Times New Roman" w:cs="Times New Roman"/>
          <w:bCs/>
          <w:color w:val="000000" w:themeColor="text1"/>
          <w:sz w:val="24"/>
          <w:szCs w:val="24"/>
          <w:lang w:val="kk-KZ"/>
        </w:rPr>
        <w:t>»</w:t>
      </w:r>
      <w:r w:rsidRPr="007F7C24">
        <w:rPr>
          <w:rFonts w:ascii="Times New Roman" w:hAnsi="Times New Roman" w:cs="Times New Roman"/>
          <w:bCs/>
          <w:color w:val="000000" w:themeColor="text1"/>
          <w:sz w:val="24"/>
          <w:szCs w:val="24"/>
          <w:shd w:val="clear" w:color="auto" w:fill="FFFFFF"/>
          <w:lang w:val="kk-KZ"/>
        </w:rPr>
        <w:t xml:space="preserve"> </w:t>
      </w:r>
      <w:r w:rsidRPr="007F7C24">
        <w:rPr>
          <w:rFonts w:ascii="Times New Roman" w:hAnsi="Times New Roman" w:cs="Times New Roman"/>
          <w:bCs/>
          <w:color w:val="000000" w:themeColor="text1"/>
          <w:sz w:val="24"/>
          <w:szCs w:val="24"/>
          <w:lang w:val="kk-KZ"/>
        </w:rPr>
        <w:t xml:space="preserve">стресске төзімділігін анықтайтын тұлғалық сауалнамасының (9 шкала) нәтижелері (%) </w:t>
      </w:r>
    </w:p>
    <w:p w14:paraId="6AF6D7F8" w14:textId="77777777" w:rsidR="00665893" w:rsidRPr="00C04E35" w:rsidRDefault="00665893" w:rsidP="009431CB">
      <w:pPr>
        <w:spacing w:after="0" w:line="240" w:lineRule="auto"/>
        <w:jc w:val="both"/>
        <w:rPr>
          <w:rFonts w:ascii="Times New Roman" w:hAnsi="Times New Roman" w:cs="Times New Roman"/>
          <w:color w:val="000000" w:themeColor="text1"/>
          <w:sz w:val="28"/>
          <w:szCs w:val="28"/>
          <w:lang w:val="kk-KZ"/>
        </w:rPr>
      </w:pPr>
      <w:r w:rsidRPr="00C04E35">
        <w:rPr>
          <w:rFonts w:ascii="Times New Roman" w:hAnsi="Times New Roman" w:cs="Times New Roman"/>
          <w:color w:val="000000" w:themeColor="text1"/>
          <w:sz w:val="28"/>
          <w:szCs w:val="28"/>
          <w:lang w:val="kk-KZ"/>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134"/>
        <w:gridCol w:w="1275"/>
        <w:gridCol w:w="1134"/>
        <w:gridCol w:w="1134"/>
        <w:gridCol w:w="1134"/>
        <w:gridCol w:w="1134"/>
      </w:tblGrid>
      <w:tr w:rsidR="00E13189" w:rsidRPr="00236E08" w14:paraId="0F4ABAAB" w14:textId="77777777" w:rsidTr="00236E08">
        <w:trPr>
          <w:cantSplit/>
          <w:trHeight w:val="208"/>
        </w:trPr>
        <w:tc>
          <w:tcPr>
            <w:tcW w:w="2689" w:type="dxa"/>
            <w:vMerge w:val="restart"/>
            <w:shd w:val="clear" w:color="auto" w:fill="auto"/>
          </w:tcPr>
          <w:p w14:paraId="1AC83783"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Шкалалар</w:t>
            </w:r>
          </w:p>
        </w:tc>
        <w:tc>
          <w:tcPr>
            <w:tcW w:w="3543" w:type="dxa"/>
            <w:gridSpan w:val="3"/>
            <w:shd w:val="clear" w:color="auto" w:fill="auto"/>
          </w:tcPr>
          <w:p w14:paraId="0E065E28"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Экспериментке дейінгі БТ</w:t>
            </w:r>
          </w:p>
        </w:tc>
        <w:tc>
          <w:tcPr>
            <w:tcW w:w="3402" w:type="dxa"/>
            <w:gridSpan w:val="3"/>
            <w:shd w:val="clear" w:color="auto" w:fill="auto"/>
          </w:tcPr>
          <w:p w14:paraId="2556D589" w14:textId="77777777" w:rsidR="00665893" w:rsidRPr="00236E08" w:rsidRDefault="00665893" w:rsidP="009431CB">
            <w:pPr>
              <w:spacing w:after="0" w:line="240" w:lineRule="auto"/>
              <w:ind w:left="-108" w:right="-108"/>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 xml:space="preserve">   Эксперименттен кейінгі БТ </w:t>
            </w:r>
          </w:p>
        </w:tc>
      </w:tr>
      <w:tr w:rsidR="00E13189" w:rsidRPr="00236E08" w14:paraId="1607A1F7" w14:textId="77777777" w:rsidTr="00236E08">
        <w:trPr>
          <w:cantSplit/>
          <w:trHeight w:val="158"/>
        </w:trPr>
        <w:tc>
          <w:tcPr>
            <w:tcW w:w="2689" w:type="dxa"/>
            <w:vMerge/>
            <w:shd w:val="clear" w:color="auto" w:fill="auto"/>
          </w:tcPr>
          <w:p w14:paraId="40E7FA0D"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p>
        </w:tc>
        <w:tc>
          <w:tcPr>
            <w:tcW w:w="1134" w:type="dxa"/>
            <w:shd w:val="clear" w:color="auto" w:fill="auto"/>
          </w:tcPr>
          <w:p w14:paraId="1E70ACF3"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Ж</w:t>
            </w:r>
          </w:p>
        </w:tc>
        <w:tc>
          <w:tcPr>
            <w:tcW w:w="1275" w:type="dxa"/>
            <w:shd w:val="clear" w:color="auto" w:fill="auto"/>
          </w:tcPr>
          <w:p w14:paraId="63A7B327"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О</w:t>
            </w:r>
          </w:p>
        </w:tc>
        <w:tc>
          <w:tcPr>
            <w:tcW w:w="1134" w:type="dxa"/>
            <w:shd w:val="clear" w:color="auto" w:fill="auto"/>
          </w:tcPr>
          <w:p w14:paraId="3390C6F2"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Т</w:t>
            </w:r>
          </w:p>
        </w:tc>
        <w:tc>
          <w:tcPr>
            <w:tcW w:w="1134" w:type="dxa"/>
            <w:shd w:val="clear" w:color="auto" w:fill="auto"/>
          </w:tcPr>
          <w:p w14:paraId="542CFB58"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Ж</w:t>
            </w:r>
          </w:p>
        </w:tc>
        <w:tc>
          <w:tcPr>
            <w:tcW w:w="1134" w:type="dxa"/>
            <w:shd w:val="clear" w:color="auto" w:fill="auto"/>
          </w:tcPr>
          <w:p w14:paraId="5CB3391B"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О</w:t>
            </w:r>
          </w:p>
        </w:tc>
        <w:tc>
          <w:tcPr>
            <w:tcW w:w="1134" w:type="dxa"/>
            <w:shd w:val="clear" w:color="auto" w:fill="auto"/>
          </w:tcPr>
          <w:p w14:paraId="62A2AE5A"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Т</w:t>
            </w:r>
          </w:p>
        </w:tc>
      </w:tr>
      <w:tr w:rsidR="00236E08" w:rsidRPr="00236E08" w14:paraId="3D78140B" w14:textId="77777777" w:rsidTr="00236E08">
        <w:trPr>
          <w:cantSplit/>
          <w:trHeight w:val="236"/>
        </w:trPr>
        <w:tc>
          <w:tcPr>
            <w:tcW w:w="2689" w:type="dxa"/>
            <w:shd w:val="clear" w:color="auto" w:fill="auto"/>
          </w:tcPr>
          <w:p w14:paraId="1A3C4842" w14:textId="42A5C7CE" w:rsidR="00236E08" w:rsidRPr="00236E08" w:rsidRDefault="00236E08" w:rsidP="00236E08">
            <w:pPr>
              <w:widowControl w:val="0"/>
              <w:autoSpaceDE w:val="0"/>
              <w:autoSpaceDN w:val="0"/>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134" w:type="dxa"/>
            <w:shd w:val="clear" w:color="auto" w:fill="auto"/>
          </w:tcPr>
          <w:p w14:paraId="15ACCD9E" w14:textId="6CEF138F"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1275" w:type="dxa"/>
            <w:shd w:val="clear" w:color="auto" w:fill="auto"/>
          </w:tcPr>
          <w:p w14:paraId="2158F560" w14:textId="2ACE3A1B"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1134" w:type="dxa"/>
            <w:shd w:val="clear" w:color="auto" w:fill="auto"/>
          </w:tcPr>
          <w:p w14:paraId="6CCA2895" w14:textId="4497D9AD"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1134" w:type="dxa"/>
            <w:shd w:val="clear" w:color="auto" w:fill="auto"/>
          </w:tcPr>
          <w:p w14:paraId="2283CBA0" w14:textId="1086A0B6"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1134" w:type="dxa"/>
            <w:shd w:val="clear" w:color="auto" w:fill="auto"/>
          </w:tcPr>
          <w:p w14:paraId="35277764" w14:textId="59EED70D"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1134" w:type="dxa"/>
            <w:shd w:val="clear" w:color="auto" w:fill="auto"/>
          </w:tcPr>
          <w:p w14:paraId="461C0EFF" w14:textId="3ABCF859"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r>
      <w:tr w:rsidR="00E13189" w:rsidRPr="00236E08" w14:paraId="5F0C075F" w14:textId="77777777" w:rsidTr="00236E08">
        <w:trPr>
          <w:cantSplit/>
          <w:trHeight w:val="236"/>
        </w:trPr>
        <w:tc>
          <w:tcPr>
            <w:tcW w:w="2689" w:type="dxa"/>
            <w:shd w:val="clear" w:color="auto" w:fill="auto"/>
          </w:tcPr>
          <w:p w14:paraId="3DDD5074"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Ассертивті әрекеттер</w:t>
            </w:r>
          </w:p>
        </w:tc>
        <w:tc>
          <w:tcPr>
            <w:tcW w:w="1134" w:type="dxa"/>
            <w:shd w:val="clear" w:color="auto" w:fill="auto"/>
          </w:tcPr>
          <w:p w14:paraId="6E64562B"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20(31%)</w:t>
            </w:r>
          </w:p>
        </w:tc>
        <w:tc>
          <w:tcPr>
            <w:tcW w:w="1275" w:type="dxa"/>
            <w:shd w:val="clear" w:color="auto" w:fill="auto"/>
          </w:tcPr>
          <w:p w14:paraId="1A4A9C45"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16 (25 %)</w:t>
            </w:r>
          </w:p>
        </w:tc>
        <w:tc>
          <w:tcPr>
            <w:tcW w:w="1134" w:type="dxa"/>
            <w:shd w:val="clear" w:color="auto" w:fill="auto"/>
          </w:tcPr>
          <w:p w14:paraId="3B59C53B"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 xml:space="preserve">29(44%)  </w:t>
            </w:r>
          </w:p>
        </w:tc>
        <w:tc>
          <w:tcPr>
            <w:tcW w:w="1134" w:type="dxa"/>
            <w:shd w:val="clear" w:color="auto" w:fill="auto"/>
          </w:tcPr>
          <w:p w14:paraId="7DF02AD1"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22(34%)</w:t>
            </w:r>
          </w:p>
        </w:tc>
        <w:tc>
          <w:tcPr>
            <w:tcW w:w="1134" w:type="dxa"/>
            <w:shd w:val="clear" w:color="auto" w:fill="auto"/>
          </w:tcPr>
          <w:p w14:paraId="01A79196"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23(35%)</w:t>
            </w:r>
          </w:p>
        </w:tc>
        <w:tc>
          <w:tcPr>
            <w:tcW w:w="1134" w:type="dxa"/>
            <w:shd w:val="clear" w:color="auto" w:fill="auto"/>
          </w:tcPr>
          <w:p w14:paraId="1488CC23"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20(31%)</w:t>
            </w:r>
          </w:p>
        </w:tc>
      </w:tr>
      <w:tr w:rsidR="00E13189" w:rsidRPr="00236E08" w14:paraId="25D96F3A" w14:textId="77777777" w:rsidTr="00236E08">
        <w:trPr>
          <w:cantSplit/>
          <w:trHeight w:val="425"/>
        </w:trPr>
        <w:tc>
          <w:tcPr>
            <w:tcW w:w="2689" w:type="dxa"/>
            <w:shd w:val="clear" w:color="auto" w:fill="auto"/>
          </w:tcPr>
          <w:p w14:paraId="6B83B6BE" w14:textId="77777777" w:rsidR="00665893" w:rsidRPr="00236E08" w:rsidRDefault="00665893" w:rsidP="009431CB">
            <w:pPr>
              <w:widowControl w:val="0"/>
              <w:autoSpaceDE w:val="0"/>
              <w:autoSpaceDN w:val="0"/>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Әлеуметтік байланысқа түсу</w:t>
            </w:r>
          </w:p>
        </w:tc>
        <w:tc>
          <w:tcPr>
            <w:tcW w:w="1134" w:type="dxa"/>
            <w:shd w:val="clear" w:color="auto" w:fill="auto"/>
          </w:tcPr>
          <w:p w14:paraId="3706767C"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22(34%)</w:t>
            </w:r>
          </w:p>
        </w:tc>
        <w:tc>
          <w:tcPr>
            <w:tcW w:w="1275" w:type="dxa"/>
            <w:shd w:val="clear" w:color="auto" w:fill="auto"/>
          </w:tcPr>
          <w:p w14:paraId="0DFC3669"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19(29 %)</w:t>
            </w:r>
          </w:p>
        </w:tc>
        <w:tc>
          <w:tcPr>
            <w:tcW w:w="1134" w:type="dxa"/>
            <w:shd w:val="clear" w:color="auto" w:fill="auto"/>
          </w:tcPr>
          <w:p w14:paraId="1FC018F0"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24(37%)</w:t>
            </w:r>
          </w:p>
        </w:tc>
        <w:tc>
          <w:tcPr>
            <w:tcW w:w="1134" w:type="dxa"/>
            <w:shd w:val="clear" w:color="auto" w:fill="auto"/>
          </w:tcPr>
          <w:p w14:paraId="27896AE8"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23(35%)</w:t>
            </w:r>
          </w:p>
        </w:tc>
        <w:tc>
          <w:tcPr>
            <w:tcW w:w="1134" w:type="dxa"/>
            <w:shd w:val="clear" w:color="auto" w:fill="auto"/>
          </w:tcPr>
          <w:p w14:paraId="5DD71734"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25(39%)</w:t>
            </w:r>
          </w:p>
        </w:tc>
        <w:tc>
          <w:tcPr>
            <w:tcW w:w="1134" w:type="dxa"/>
            <w:shd w:val="clear" w:color="auto" w:fill="auto"/>
          </w:tcPr>
          <w:p w14:paraId="1FA20653"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17(26%)</w:t>
            </w:r>
          </w:p>
        </w:tc>
      </w:tr>
      <w:tr w:rsidR="00E13189" w:rsidRPr="00236E08" w14:paraId="0FE684D3" w14:textId="77777777" w:rsidTr="00236E08">
        <w:trPr>
          <w:cantSplit/>
          <w:trHeight w:val="536"/>
        </w:trPr>
        <w:tc>
          <w:tcPr>
            <w:tcW w:w="2689" w:type="dxa"/>
            <w:shd w:val="clear" w:color="auto" w:fill="auto"/>
          </w:tcPr>
          <w:p w14:paraId="218CCC14"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Әлеуметтік қолдауды іздеу</w:t>
            </w:r>
          </w:p>
        </w:tc>
        <w:tc>
          <w:tcPr>
            <w:tcW w:w="1134" w:type="dxa"/>
            <w:shd w:val="clear" w:color="auto" w:fill="auto"/>
          </w:tcPr>
          <w:p w14:paraId="317DE419"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32(49%)</w:t>
            </w:r>
          </w:p>
        </w:tc>
        <w:tc>
          <w:tcPr>
            <w:tcW w:w="1275" w:type="dxa"/>
            <w:shd w:val="clear" w:color="auto" w:fill="auto"/>
          </w:tcPr>
          <w:p w14:paraId="45A45BD6"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19(29%)</w:t>
            </w:r>
          </w:p>
        </w:tc>
        <w:tc>
          <w:tcPr>
            <w:tcW w:w="1134" w:type="dxa"/>
            <w:shd w:val="clear" w:color="auto" w:fill="auto"/>
          </w:tcPr>
          <w:p w14:paraId="4D6408E4"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14(22%)</w:t>
            </w:r>
          </w:p>
        </w:tc>
        <w:tc>
          <w:tcPr>
            <w:tcW w:w="1134" w:type="dxa"/>
            <w:shd w:val="clear" w:color="auto" w:fill="auto"/>
          </w:tcPr>
          <w:p w14:paraId="11B5FF1A"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33(51%)</w:t>
            </w:r>
          </w:p>
        </w:tc>
        <w:tc>
          <w:tcPr>
            <w:tcW w:w="1134" w:type="dxa"/>
            <w:shd w:val="clear" w:color="auto" w:fill="auto"/>
          </w:tcPr>
          <w:p w14:paraId="0E084DFB"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16(25%)</w:t>
            </w:r>
          </w:p>
        </w:tc>
        <w:tc>
          <w:tcPr>
            <w:tcW w:w="1134" w:type="dxa"/>
            <w:shd w:val="clear" w:color="auto" w:fill="auto"/>
          </w:tcPr>
          <w:p w14:paraId="6FA45F3C"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6(9%)</w:t>
            </w:r>
          </w:p>
        </w:tc>
      </w:tr>
      <w:tr w:rsidR="00E13189" w:rsidRPr="00236E08" w14:paraId="347B06F6" w14:textId="77777777" w:rsidTr="00236E08">
        <w:trPr>
          <w:trHeight w:val="497"/>
        </w:trPr>
        <w:tc>
          <w:tcPr>
            <w:tcW w:w="2689" w:type="dxa"/>
            <w:tcBorders>
              <w:bottom w:val="single" w:sz="4" w:space="0" w:color="auto"/>
            </w:tcBorders>
            <w:shd w:val="clear" w:color="auto" w:fill="auto"/>
          </w:tcPr>
          <w:p w14:paraId="1982483B"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Сақтық шаралары (аулақ болу)</w:t>
            </w:r>
          </w:p>
        </w:tc>
        <w:tc>
          <w:tcPr>
            <w:tcW w:w="1134" w:type="dxa"/>
            <w:tcBorders>
              <w:bottom w:val="single" w:sz="4" w:space="0" w:color="auto"/>
            </w:tcBorders>
            <w:shd w:val="clear" w:color="auto" w:fill="auto"/>
          </w:tcPr>
          <w:p w14:paraId="3619AE0A"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10(15 %)</w:t>
            </w:r>
          </w:p>
        </w:tc>
        <w:tc>
          <w:tcPr>
            <w:tcW w:w="1275" w:type="dxa"/>
            <w:tcBorders>
              <w:bottom w:val="single" w:sz="4" w:space="0" w:color="auto"/>
            </w:tcBorders>
            <w:shd w:val="clear" w:color="auto" w:fill="auto"/>
          </w:tcPr>
          <w:p w14:paraId="12368EBA"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22(34 %)</w:t>
            </w:r>
          </w:p>
        </w:tc>
        <w:tc>
          <w:tcPr>
            <w:tcW w:w="1134" w:type="dxa"/>
            <w:tcBorders>
              <w:bottom w:val="single" w:sz="4" w:space="0" w:color="auto"/>
            </w:tcBorders>
            <w:shd w:val="clear" w:color="auto" w:fill="auto"/>
          </w:tcPr>
          <w:p w14:paraId="520E27EC"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33(51 %)</w:t>
            </w:r>
          </w:p>
        </w:tc>
        <w:tc>
          <w:tcPr>
            <w:tcW w:w="1134" w:type="dxa"/>
            <w:tcBorders>
              <w:bottom w:val="single" w:sz="4" w:space="0" w:color="auto"/>
            </w:tcBorders>
            <w:shd w:val="clear" w:color="auto" w:fill="auto"/>
          </w:tcPr>
          <w:p w14:paraId="041E64FA"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12(18%)</w:t>
            </w:r>
          </w:p>
        </w:tc>
        <w:tc>
          <w:tcPr>
            <w:tcW w:w="1134" w:type="dxa"/>
            <w:tcBorders>
              <w:bottom w:val="single" w:sz="4" w:space="0" w:color="auto"/>
            </w:tcBorders>
            <w:shd w:val="clear" w:color="auto" w:fill="auto"/>
          </w:tcPr>
          <w:p w14:paraId="1D146EF0"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30(46%)</w:t>
            </w:r>
          </w:p>
        </w:tc>
        <w:tc>
          <w:tcPr>
            <w:tcW w:w="1134" w:type="dxa"/>
            <w:tcBorders>
              <w:bottom w:val="single" w:sz="4" w:space="0" w:color="auto"/>
            </w:tcBorders>
            <w:shd w:val="clear" w:color="auto" w:fill="auto"/>
          </w:tcPr>
          <w:p w14:paraId="33F0B5CB" w14:textId="77777777" w:rsidR="00665893" w:rsidRPr="00236E08" w:rsidRDefault="00665893" w:rsidP="009431CB">
            <w:pPr>
              <w:spacing w:after="0" w:line="240" w:lineRule="auto"/>
              <w:ind w:left="-107"/>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25(38%)</w:t>
            </w:r>
          </w:p>
        </w:tc>
      </w:tr>
      <w:tr w:rsidR="00E13189" w:rsidRPr="00236E08" w14:paraId="42541BF8" w14:textId="77777777" w:rsidTr="00236E08">
        <w:trPr>
          <w:trHeight w:val="70"/>
        </w:trPr>
        <w:tc>
          <w:tcPr>
            <w:tcW w:w="2689" w:type="dxa"/>
            <w:tcBorders>
              <w:bottom w:val="nil"/>
            </w:tcBorders>
            <w:shd w:val="clear" w:color="auto" w:fill="auto"/>
          </w:tcPr>
          <w:p w14:paraId="6EC6D984"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Импульсивті әрекеттер</w:t>
            </w:r>
          </w:p>
        </w:tc>
        <w:tc>
          <w:tcPr>
            <w:tcW w:w="1134" w:type="dxa"/>
            <w:tcBorders>
              <w:bottom w:val="nil"/>
            </w:tcBorders>
            <w:shd w:val="clear" w:color="auto" w:fill="auto"/>
          </w:tcPr>
          <w:p w14:paraId="5D938819"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22(34%)</w:t>
            </w:r>
          </w:p>
        </w:tc>
        <w:tc>
          <w:tcPr>
            <w:tcW w:w="1275" w:type="dxa"/>
            <w:tcBorders>
              <w:bottom w:val="nil"/>
            </w:tcBorders>
            <w:shd w:val="clear" w:color="auto" w:fill="auto"/>
          </w:tcPr>
          <w:p w14:paraId="7FD91DB1"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16 (25 %)</w:t>
            </w:r>
          </w:p>
        </w:tc>
        <w:tc>
          <w:tcPr>
            <w:tcW w:w="1134" w:type="dxa"/>
            <w:tcBorders>
              <w:bottom w:val="nil"/>
            </w:tcBorders>
            <w:shd w:val="clear" w:color="auto" w:fill="auto"/>
          </w:tcPr>
          <w:p w14:paraId="4754FDBF"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27(41%)</w:t>
            </w:r>
          </w:p>
        </w:tc>
        <w:tc>
          <w:tcPr>
            <w:tcW w:w="1134" w:type="dxa"/>
            <w:tcBorders>
              <w:bottom w:val="nil"/>
            </w:tcBorders>
            <w:shd w:val="clear" w:color="auto" w:fill="auto"/>
          </w:tcPr>
          <w:p w14:paraId="22975856"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23(36%)</w:t>
            </w:r>
          </w:p>
        </w:tc>
        <w:tc>
          <w:tcPr>
            <w:tcW w:w="1134" w:type="dxa"/>
            <w:tcBorders>
              <w:bottom w:val="nil"/>
            </w:tcBorders>
            <w:shd w:val="clear" w:color="auto" w:fill="auto"/>
          </w:tcPr>
          <w:p w14:paraId="2324ADD1"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32(49%)</w:t>
            </w:r>
          </w:p>
        </w:tc>
        <w:tc>
          <w:tcPr>
            <w:tcW w:w="1134" w:type="dxa"/>
            <w:tcBorders>
              <w:bottom w:val="nil"/>
            </w:tcBorders>
            <w:shd w:val="clear" w:color="auto" w:fill="auto"/>
          </w:tcPr>
          <w:p w14:paraId="512CE4D8"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10(15%)</w:t>
            </w:r>
          </w:p>
        </w:tc>
      </w:tr>
    </w:tbl>
    <w:p w14:paraId="31784171" w14:textId="77777777" w:rsidR="007F7C24" w:rsidRDefault="007F7C24" w:rsidP="00236E08">
      <w:pPr>
        <w:spacing w:after="0" w:line="240" w:lineRule="auto"/>
        <w:rPr>
          <w:rFonts w:ascii="Times New Roman" w:hAnsi="Times New Roman" w:cs="Times New Roman"/>
          <w:sz w:val="24"/>
          <w:szCs w:val="24"/>
          <w:lang w:val="kk-KZ"/>
        </w:rPr>
      </w:pPr>
    </w:p>
    <w:p w14:paraId="7E667584" w14:textId="77777777" w:rsidR="007F7C24" w:rsidRDefault="007F7C24" w:rsidP="00236E08">
      <w:pPr>
        <w:spacing w:after="0" w:line="240" w:lineRule="auto"/>
        <w:rPr>
          <w:rFonts w:ascii="Times New Roman" w:hAnsi="Times New Roman" w:cs="Times New Roman"/>
          <w:sz w:val="24"/>
          <w:szCs w:val="24"/>
          <w:lang w:val="kk-KZ"/>
        </w:rPr>
      </w:pPr>
    </w:p>
    <w:p w14:paraId="7F78EC8E" w14:textId="77777777" w:rsidR="007F7C24" w:rsidRDefault="007F7C24" w:rsidP="00236E08">
      <w:pPr>
        <w:spacing w:after="0" w:line="240" w:lineRule="auto"/>
        <w:rPr>
          <w:rFonts w:ascii="Times New Roman" w:hAnsi="Times New Roman" w:cs="Times New Roman"/>
          <w:sz w:val="24"/>
          <w:szCs w:val="24"/>
          <w:lang w:val="kk-KZ"/>
        </w:rPr>
      </w:pPr>
    </w:p>
    <w:p w14:paraId="7A7EEEEC" w14:textId="77777777" w:rsidR="007F7C24" w:rsidRDefault="007F7C24" w:rsidP="00236E08">
      <w:pPr>
        <w:spacing w:after="0" w:line="240" w:lineRule="auto"/>
        <w:rPr>
          <w:rFonts w:ascii="Times New Roman" w:hAnsi="Times New Roman" w:cs="Times New Roman"/>
          <w:sz w:val="24"/>
          <w:szCs w:val="24"/>
          <w:lang w:val="kk-KZ"/>
        </w:rPr>
      </w:pPr>
    </w:p>
    <w:p w14:paraId="574D9008" w14:textId="5D17F0D4" w:rsidR="00236E08" w:rsidRPr="007F7C24" w:rsidRDefault="00141919" w:rsidP="00236E08">
      <w:pPr>
        <w:spacing w:after="0" w:line="240" w:lineRule="auto"/>
        <w:rPr>
          <w:rFonts w:ascii="Times New Roman" w:hAnsi="Times New Roman" w:cs="Times New Roman"/>
          <w:sz w:val="24"/>
          <w:szCs w:val="24"/>
          <w:lang w:val="kk-KZ"/>
        </w:rPr>
      </w:pPr>
      <w:r w:rsidRPr="007F7C24">
        <w:rPr>
          <w:rFonts w:ascii="Times New Roman" w:hAnsi="Times New Roman" w:cs="Times New Roman"/>
          <w:sz w:val="24"/>
          <w:szCs w:val="24"/>
          <w:lang w:val="kk-KZ"/>
        </w:rPr>
        <w:lastRenderedPageBreak/>
        <w:t>42</w:t>
      </w:r>
      <w:r w:rsidR="00236E08" w:rsidRPr="007F7C24">
        <w:rPr>
          <w:rFonts w:ascii="Times New Roman" w:hAnsi="Times New Roman" w:cs="Times New Roman"/>
          <w:sz w:val="24"/>
          <w:szCs w:val="24"/>
          <w:lang w:val="kk-KZ"/>
        </w:rPr>
        <w:t xml:space="preserve"> -  кестенің  жалғасы</w:t>
      </w:r>
    </w:p>
    <w:p w14:paraId="35FA8C80" w14:textId="77777777" w:rsidR="00236E08" w:rsidRPr="00236E08" w:rsidRDefault="00236E08" w:rsidP="00236E08">
      <w:pPr>
        <w:spacing w:after="0" w:line="240" w:lineRule="auto"/>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134"/>
        <w:gridCol w:w="1275"/>
        <w:gridCol w:w="1134"/>
        <w:gridCol w:w="1134"/>
        <w:gridCol w:w="1134"/>
        <w:gridCol w:w="1134"/>
      </w:tblGrid>
      <w:tr w:rsidR="00236E08" w:rsidRPr="00236E08" w14:paraId="68F8C547" w14:textId="77777777" w:rsidTr="00236E08">
        <w:trPr>
          <w:trHeight w:val="226"/>
        </w:trPr>
        <w:tc>
          <w:tcPr>
            <w:tcW w:w="2689" w:type="dxa"/>
            <w:shd w:val="clear" w:color="auto" w:fill="auto"/>
          </w:tcPr>
          <w:p w14:paraId="505347E5" w14:textId="359CD49F" w:rsidR="00236E08" w:rsidRPr="00236E08" w:rsidRDefault="00236E08" w:rsidP="00236E08">
            <w:pPr>
              <w:widowControl w:val="0"/>
              <w:autoSpaceDE w:val="0"/>
              <w:autoSpaceDN w:val="0"/>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134" w:type="dxa"/>
            <w:shd w:val="clear" w:color="auto" w:fill="auto"/>
          </w:tcPr>
          <w:p w14:paraId="25F9E972" w14:textId="5C95AF5A"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1275" w:type="dxa"/>
            <w:shd w:val="clear" w:color="auto" w:fill="auto"/>
          </w:tcPr>
          <w:p w14:paraId="7F7D784D" w14:textId="7574F67E"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1134" w:type="dxa"/>
            <w:shd w:val="clear" w:color="auto" w:fill="auto"/>
          </w:tcPr>
          <w:p w14:paraId="0B7D2387" w14:textId="23214812"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1134" w:type="dxa"/>
            <w:shd w:val="clear" w:color="auto" w:fill="auto"/>
          </w:tcPr>
          <w:p w14:paraId="5AC8A7C4" w14:textId="4ED69D99"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1134" w:type="dxa"/>
            <w:shd w:val="clear" w:color="auto" w:fill="auto"/>
          </w:tcPr>
          <w:p w14:paraId="5ED8ED1B" w14:textId="1A68E63A"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1134" w:type="dxa"/>
            <w:shd w:val="clear" w:color="auto" w:fill="auto"/>
          </w:tcPr>
          <w:p w14:paraId="430D1C05" w14:textId="45550B46"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r>
      <w:tr w:rsidR="00236E08" w:rsidRPr="00236E08" w14:paraId="4B97C5DB" w14:textId="77777777" w:rsidTr="00236E08">
        <w:trPr>
          <w:trHeight w:val="226"/>
        </w:trPr>
        <w:tc>
          <w:tcPr>
            <w:tcW w:w="2689" w:type="dxa"/>
            <w:shd w:val="clear" w:color="auto" w:fill="auto"/>
          </w:tcPr>
          <w:p w14:paraId="2FC1C958" w14:textId="06F099EB" w:rsidR="00236E08" w:rsidRPr="00236E08" w:rsidRDefault="00236E08" w:rsidP="00236E08">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Шегіну</w:t>
            </w:r>
          </w:p>
        </w:tc>
        <w:tc>
          <w:tcPr>
            <w:tcW w:w="1134" w:type="dxa"/>
            <w:shd w:val="clear" w:color="auto" w:fill="auto"/>
          </w:tcPr>
          <w:p w14:paraId="3855FD0D"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20 (31%)</w:t>
            </w:r>
          </w:p>
        </w:tc>
        <w:tc>
          <w:tcPr>
            <w:tcW w:w="1275" w:type="dxa"/>
            <w:shd w:val="clear" w:color="auto" w:fill="auto"/>
          </w:tcPr>
          <w:p w14:paraId="55D9AB85"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20(31%)</w:t>
            </w:r>
          </w:p>
        </w:tc>
        <w:tc>
          <w:tcPr>
            <w:tcW w:w="1134" w:type="dxa"/>
            <w:shd w:val="clear" w:color="auto" w:fill="auto"/>
          </w:tcPr>
          <w:p w14:paraId="1A95F851"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25(38%)</w:t>
            </w:r>
          </w:p>
        </w:tc>
        <w:tc>
          <w:tcPr>
            <w:tcW w:w="1134" w:type="dxa"/>
            <w:shd w:val="clear" w:color="auto" w:fill="auto"/>
          </w:tcPr>
          <w:p w14:paraId="0663FD97"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21(32%)</w:t>
            </w:r>
          </w:p>
        </w:tc>
        <w:tc>
          <w:tcPr>
            <w:tcW w:w="1134" w:type="dxa"/>
            <w:shd w:val="clear" w:color="auto" w:fill="auto"/>
          </w:tcPr>
          <w:p w14:paraId="45044C3E"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26(40%)</w:t>
            </w:r>
          </w:p>
        </w:tc>
        <w:tc>
          <w:tcPr>
            <w:tcW w:w="1134" w:type="dxa"/>
            <w:shd w:val="clear" w:color="auto" w:fill="auto"/>
          </w:tcPr>
          <w:p w14:paraId="50EDBDD0"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18(28%)</w:t>
            </w:r>
          </w:p>
        </w:tc>
      </w:tr>
      <w:tr w:rsidR="00236E08" w:rsidRPr="00236E08" w14:paraId="6934754D" w14:textId="77777777" w:rsidTr="00236E08">
        <w:trPr>
          <w:trHeight w:val="583"/>
        </w:trPr>
        <w:tc>
          <w:tcPr>
            <w:tcW w:w="2689" w:type="dxa"/>
            <w:shd w:val="clear" w:color="auto" w:fill="auto"/>
          </w:tcPr>
          <w:p w14:paraId="188E2E9D" w14:textId="77777777" w:rsidR="00236E08" w:rsidRPr="00236E08" w:rsidRDefault="00236E08" w:rsidP="00236E08">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Манипуляциялық әрекеттер</w:t>
            </w:r>
          </w:p>
        </w:tc>
        <w:tc>
          <w:tcPr>
            <w:tcW w:w="1134" w:type="dxa"/>
            <w:shd w:val="clear" w:color="auto" w:fill="auto"/>
          </w:tcPr>
          <w:p w14:paraId="219EFE86"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28(43%)</w:t>
            </w:r>
          </w:p>
          <w:p w14:paraId="6B972B13" w14:textId="77777777"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p>
        </w:tc>
        <w:tc>
          <w:tcPr>
            <w:tcW w:w="1275" w:type="dxa"/>
            <w:shd w:val="clear" w:color="auto" w:fill="auto"/>
          </w:tcPr>
          <w:p w14:paraId="215C7449"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 xml:space="preserve"> 19(29%)</w:t>
            </w:r>
          </w:p>
        </w:tc>
        <w:tc>
          <w:tcPr>
            <w:tcW w:w="1134" w:type="dxa"/>
            <w:shd w:val="clear" w:color="auto" w:fill="auto"/>
          </w:tcPr>
          <w:p w14:paraId="72E5DC13"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18(28%)</w:t>
            </w:r>
          </w:p>
          <w:p w14:paraId="7738B0A5" w14:textId="77777777"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p>
        </w:tc>
        <w:tc>
          <w:tcPr>
            <w:tcW w:w="1134" w:type="dxa"/>
            <w:shd w:val="clear" w:color="auto" w:fill="auto"/>
          </w:tcPr>
          <w:p w14:paraId="54DDB1EF"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25(38%)</w:t>
            </w:r>
          </w:p>
        </w:tc>
        <w:tc>
          <w:tcPr>
            <w:tcW w:w="1134" w:type="dxa"/>
            <w:shd w:val="clear" w:color="auto" w:fill="auto"/>
          </w:tcPr>
          <w:p w14:paraId="580011BD"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29(45%)</w:t>
            </w:r>
          </w:p>
        </w:tc>
        <w:tc>
          <w:tcPr>
            <w:tcW w:w="1134" w:type="dxa"/>
            <w:shd w:val="clear" w:color="auto" w:fill="auto"/>
          </w:tcPr>
          <w:p w14:paraId="15B5596D"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11(17%)</w:t>
            </w:r>
          </w:p>
        </w:tc>
      </w:tr>
      <w:tr w:rsidR="00236E08" w:rsidRPr="00236E08" w14:paraId="49733BB3" w14:textId="77777777" w:rsidTr="00236E08">
        <w:trPr>
          <w:trHeight w:val="301"/>
        </w:trPr>
        <w:tc>
          <w:tcPr>
            <w:tcW w:w="2689" w:type="dxa"/>
            <w:shd w:val="clear" w:color="auto" w:fill="auto"/>
          </w:tcPr>
          <w:p w14:paraId="1C84E87C" w14:textId="77777777" w:rsidR="00236E08" w:rsidRPr="00236E08" w:rsidRDefault="00236E08" w:rsidP="00236E08">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Асоциалды әрекеттер</w:t>
            </w:r>
          </w:p>
        </w:tc>
        <w:tc>
          <w:tcPr>
            <w:tcW w:w="1134" w:type="dxa"/>
            <w:shd w:val="clear" w:color="auto" w:fill="auto"/>
          </w:tcPr>
          <w:p w14:paraId="31D7AAE6"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20(31%)</w:t>
            </w:r>
          </w:p>
        </w:tc>
        <w:tc>
          <w:tcPr>
            <w:tcW w:w="1275" w:type="dxa"/>
            <w:shd w:val="clear" w:color="auto" w:fill="auto"/>
          </w:tcPr>
          <w:p w14:paraId="39C408D4"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16 (25 %)</w:t>
            </w:r>
          </w:p>
        </w:tc>
        <w:tc>
          <w:tcPr>
            <w:tcW w:w="1134" w:type="dxa"/>
            <w:shd w:val="clear" w:color="auto" w:fill="auto"/>
          </w:tcPr>
          <w:p w14:paraId="30938D99"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29(44 %)</w:t>
            </w:r>
          </w:p>
        </w:tc>
        <w:tc>
          <w:tcPr>
            <w:tcW w:w="1134" w:type="dxa"/>
            <w:shd w:val="clear" w:color="auto" w:fill="auto"/>
          </w:tcPr>
          <w:p w14:paraId="27AC0598"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18(28%)</w:t>
            </w:r>
          </w:p>
        </w:tc>
        <w:tc>
          <w:tcPr>
            <w:tcW w:w="1134" w:type="dxa"/>
            <w:shd w:val="clear" w:color="auto" w:fill="auto"/>
          </w:tcPr>
          <w:p w14:paraId="0D5F57FC"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25(38%)</w:t>
            </w:r>
          </w:p>
        </w:tc>
        <w:tc>
          <w:tcPr>
            <w:tcW w:w="1134" w:type="dxa"/>
            <w:shd w:val="clear" w:color="auto" w:fill="auto"/>
          </w:tcPr>
          <w:p w14:paraId="1DBF2821"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22(34%)</w:t>
            </w:r>
          </w:p>
        </w:tc>
      </w:tr>
      <w:tr w:rsidR="00236E08" w:rsidRPr="00236E08" w14:paraId="1A2851DB" w14:textId="77777777" w:rsidTr="00236E08">
        <w:trPr>
          <w:trHeight w:val="417"/>
        </w:trPr>
        <w:tc>
          <w:tcPr>
            <w:tcW w:w="2689" w:type="dxa"/>
            <w:shd w:val="clear" w:color="auto" w:fill="auto"/>
          </w:tcPr>
          <w:p w14:paraId="64C62754" w14:textId="77777777" w:rsidR="00236E08" w:rsidRPr="00236E08" w:rsidRDefault="00236E08" w:rsidP="00236E08">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Агрессивті әрекеттер</w:t>
            </w:r>
          </w:p>
        </w:tc>
        <w:tc>
          <w:tcPr>
            <w:tcW w:w="1134" w:type="dxa"/>
            <w:shd w:val="clear" w:color="auto" w:fill="auto"/>
          </w:tcPr>
          <w:p w14:paraId="20DFB189"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22(34%)</w:t>
            </w:r>
          </w:p>
        </w:tc>
        <w:tc>
          <w:tcPr>
            <w:tcW w:w="1275" w:type="dxa"/>
            <w:shd w:val="clear" w:color="auto" w:fill="auto"/>
          </w:tcPr>
          <w:p w14:paraId="40AA9D73"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19(29 %)</w:t>
            </w:r>
          </w:p>
        </w:tc>
        <w:tc>
          <w:tcPr>
            <w:tcW w:w="1134" w:type="dxa"/>
            <w:shd w:val="clear" w:color="auto" w:fill="auto"/>
          </w:tcPr>
          <w:p w14:paraId="6C6725F5"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24(37%)</w:t>
            </w:r>
          </w:p>
        </w:tc>
        <w:tc>
          <w:tcPr>
            <w:tcW w:w="1134" w:type="dxa"/>
            <w:shd w:val="clear" w:color="auto" w:fill="auto"/>
          </w:tcPr>
          <w:p w14:paraId="4C281865"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20(30%)</w:t>
            </w:r>
          </w:p>
        </w:tc>
        <w:tc>
          <w:tcPr>
            <w:tcW w:w="1134" w:type="dxa"/>
            <w:shd w:val="clear" w:color="auto" w:fill="auto"/>
          </w:tcPr>
          <w:p w14:paraId="393CC637"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29 (45 %)</w:t>
            </w:r>
          </w:p>
        </w:tc>
        <w:tc>
          <w:tcPr>
            <w:tcW w:w="1134" w:type="dxa"/>
            <w:shd w:val="clear" w:color="auto" w:fill="auto"/>
          </w:tcPr>
          <w:p w14:paraId="6B8CF88E" w14:textId="77777777" w:rsidR="00236E08" w:rsidRPr="00236E08" w:rsidRDefault="00236E08"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16(25%)</w:t>
            </w:r>
          </w:p>
        </w:tc>
      </w:tr>
      <w:tr w:rsidR="00236E08" w:rsidRPr="00236E08" w14:paraId="581F0EB8" w14:textId="77777777" w:rsidTr="00236E08">
        <w:trPr>
          <w:trHeight w:val="70"/>
        </w:trPr>
        <w:tc>
          <w:tcPr>
            <w:tcW w:w="2689" w:type="dxa"/>
            <w:shd w:val="clear" w:color="auto" w:fill="auto"/>
          </w:tcPr>
          <w:p w14:paraId="17D8F230" w14:textId="77777777" w:rsidR="00236E08" w:rsidRPr="00236E08" w:rsidRDefault="00236E08" w:rsidP="00236E08">
            <w:pPr>
              <w:widowControl w:val="0"/>
              <w:autoSpaceDE w:val="0"/>
              <w:autoSpaceDN w:val="0"/>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Барлығы:</w:t>
            </w:r>
          </w:p>
        </w:tc>
        <w:tc>
          <w:tcPr>
            <w:tcW w:w="6945" w:type="dxa"/>
            <w:gridSpan w:val="6"/>
            <w:shd w:val="clear" w:color="auto" w:fill="auto"/>
          </w:tcPr>
          <w:p w14:paraId="78CFD4AE" w14:textId="77777777" w:rsidR="00236E08" w:rsidRPr="00236E08" w:rsidRDefault="00236E08" w:rsidP="00236E08">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65 студент</w:t>
            </w:r>
          </w:p>
        </w:tc>
      </w:tr>
      <w:tr w:rsidR="00236E08" w:rsidRPr="00236E08" w14:paraId="525209D9" w14:textId="77777777" w:rsidTr="00D97E17">
        <w:trPr>
          <w:trHeight w:val="70"/>
        </w:trPr>
        <w:tc>
          <w:tcPr>
            <w:tcW w:w="9634" w:type="dxa"/>
            <w:gridSpan w:val="7"/>
            <w:shd w:val="clear" w:color="auto" w:fill="auto"/>
          </w:tcPr>
          <w:p w14:paraId="79F1F507" w14:textId="1483E723" w:rsidR="00236E08" w:rsidRPr="00236E08" w:rsidRDefault="00236E08" w:rsidP="00236E08">
            <w:pPr>
              <w:spacing w:after="0" w:line="240" w:lineRule="auto"/>
              <w:ind w:firstLine="447"/>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Ескерту</w:t>
            </w:r>
            <w:r>
              <w:rPr>
                <w:rFonts w:ascii="Times New Roman" w:hAnsi="Times New Roman" w:cs="Times New Roman"/>
                <w:color w:val="000000" w:themeColor="text1"/>
                <w:sz w:val="24"/>
                <w:szCs w:val="24"/>
                <w:lang w:val="kk-KZ"/>
              </w:rPr>
              <w:t xml:space="preserve"> -</w:t>
            </w:r>
            <w:r w:rsidRPr="00236E08">
              <w:rPr>
                <w:rFonts w:ascii="Times New Roman" w:hAnsi="Times New Roman" w:cs="Times New Roman"/>
                <w:color w:val="000000" w:themeColor="text1"/>
                <w:sz w:val="24"/>
                <w:szCs w:val="24"/>
                <w:lang w:val="kk-KZ"/>
              </w:rPr>
              <w:t xml:space="preserve"> (Ж) –жоғары, (О)-орташа, (Т)-төмен</w:t>
            </w:r>
          </w:p>
        </w:tc>
      </w:tr>
    </w:tbl>
    <w:p w14:paraId="7EABC9FF" w14:textId="77777777" w:rsidR="00236E08" w:rsidRPr="00236E08" w:rsidRDefault="00236E08" w:rsidP="009431CB">
      <w:pPr>
        <w:spacing w:after="0" w:line="240" w:lineRule="auto"/>
        <w:jc w:val="both"/>
        <w:rPr>
          <w:rFonts w:ascii="Times New Roman" w:hAnsi="Times New Roman" w:cs="Times New Roman"/>
          <w:color w:val="000000" w:themeColor="text1"/>
          <w:sz w:val="28"/>
          <w:szCs w:val="28"/>
          <w:lang w:val="kk-KZ"/>
        </w:rPr>
      </w:pPr>
    </w:p>
    <w:p w14:paraId="0D23930B" w14:textId="37D351DC" w:rsidR="00665893" w:rsidRPr="007F7C24" w:rsidRDefault="00236E08" w:rsidP="009431CB">
      <w:pPr>
        <w:spacing w:after="0" w:line="240" w:lineRule="auto"/>
        <w:jc w:val="both"/>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t xml:space="preserve">Кесте </w:t>
      </w:r>
      <w:r w:rsidR="00141919" w:rsidRPr="007F7C24">
        <w:rPr>
          <w:rFonts w:ascii="Times New Roman" w:hAnsi="Times New Roman" w:cs="Times New Roman"/>
          <w:bCs/>
          <w:color w:val="000000" w:themeColor="text1"/>
          <w:sz w:val="24"/>
          <w:szCs w:val="24"/>
          <w:lang w:val="kk-KZ"/>
        </w:rPr>
        <w:t>43</w:t>
      </w:r>
    </w:p>
    <w:p w14:paraId="54AD08E3" w14:textId="77777777" w:rsidR="00236E08" w:rsidRPr="00236E08" w:rsidRDefault="00236E08" w:rsidP="009431CB">
      <w:pPr>
        <w:spacing w:after="0" w:line="240" w:lineRule="auto"/>
        <w:jc w:val="both"/>
        <w:rPr>
          <w:rFonts w:ascii="Times New Roman" w:hAnsi="Times New Roman" w:cs="Times New Roman"/>
          <w:color w:val="000000" w:themeColor="text1"/>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1134"/>
        <w:gridCol w:w="851"/>
        <w:gridCol w:w="992"/>
        <w:gridCol w:w="1276"/>
        <w:gridCol w:w="992"/>
        <w:gridCol w:w="850"/>
      </w:tblGrid>
      <w:tr w:rsidR="00E13189" w:rsidRPr="00E13189" w14:paraId="53B1342D" w14:textId="77777777" w:rsidTr="00236E08">
        <w:trPr>
          <w:cantSplit/>
          <w:trHeight w:val="208"/>
        </w:trPr>
        <w:tc>
          <w:tcPr>
            <w:tcW w:w="3544" w:type="dxa"/>
            <w:vMerge w:val="restart"/>
            <w:shd w:val="clear" w:color="auto" w:fill="auto"/>
          </w:tcPr>
          <w:p w14:paraId="28CCCBA3"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Шкалалар</w:t>
            </w:r>
          </w:p>
        </w:tc>
        <w:tc>
          <w:tcPr>
            <w:tcW w:w="2977" w:type="dxa"/>
            <w:gridSpan w:val="3"/>
            <w:shd w:val="clear" w:color="auto" w:fill="auto"/>
          </w:tcPr>
          <w:p w14:paraId="53AD005C"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Экспериментке дейінгі БТ</w:t>
            </w:r>
          </w:p>
        </w:tc>
        <w:tc>
          <w:tcPr>
            <w:tcW w:w="3118" w:type="dxa"/>
            <w:gridSpan w:val="3"/>
            <w:shd w:val="clear" w:color="auto" w:fill="auto"/>
          </w:tcPr>
          <w:p w14:paraId="2EF3A297" w14:textId="77777777" w:rsidR="00665893" w:rsidRPr="00236E08" w:rsidRDefault="00665893" w:rsidP="009431CB">
            <w:pPr>
              <w:spacing w:after="0" w:line="240" w:lineRule="auto"/>
              <w:ind w:left="-108" w:right="-108"/>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 xml:space="preserve">   Эксперименттен кейінгі БТ </w:t>
            </w:r>
          </w:p>
        </w:tc>
      </w:tr>
      <w:tr w:rsidR="00E13189" w:rsidRPr="00E13189" w14:paraId="626BA41C" w14:textId="77777777" w:rsidTr="00236E08">
        <w:trPr>
          <w:cantSplit/>
          <w:trHeight w:val="158"/>
        </w:trPr>
        <w:tc>
          <w:tcPr>
            <w:tcW w:w="3544" w:type="dxa"/>
            <w:vMerge/>
            <w:shd w:val="clear" w:color="auto" w:fill="auto"/>
          </w:tcPr>
          <w:p w14:paraId="502B7A76"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p>
        </w:tc>
        <w:tc>
          <w:tcPr>
            <w:tcW w:w="1134" w:type="dxa"/>
            <w:shd w:val="clear" w:color="auto" w:fill="auto"/>
          </w:tcPr>
          <w:p w14:paraId="2F05F216"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Ж</w:t>
            </w:r>
          </w:p>
        </w:tc>
        <w:tc>
          <w:tcPr>
            <w:tcW w:w="851" w:type="dxa"/>
            <w:shd w:val="clear" w:color="auto" w:fill="auto"/>
          </w:tcPr>
          <w:p w14:paraId="1224FB14"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О</w:t>
            </w:r>
          </w:p>
        </w:tc>
        <w:tc>
          <w:tcPr>
            <w:tcW w:w="992" w:type="dxa"/>
            <w:shd w:val="clear" w:color="auto" w:fill="auto"/>
          </w:tcPr>
          <w:p w14:paraId="2FC0F3E0"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Т</w:t>
            </w:r>
          </w:p>
        </w:tc>
        <w:tc>
          <w:tcPr>
            <w:tcW w:w="1276" w:type="dxa"/>
            <w:shd w:val="clear" w:color="auto" w:fill="auto"/>
          </w:tcPr>
          <w:p w14:paraId="1858A867"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Ж</w:t>
            </w:r>
          </w:p>
        </w:tc>
        <w:tc>
          <w:tcPr>
            <w:tcW w:w="992" w:type="dxa"/>
            <w:shd w:val="clear" w:color="auto" w:fill="auto"/>
          </w:tcPr>
          <w:p w14:paraId="1C412A99"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О</w:t>
            </w:r>
          </w:p>
        </w:tc>
        <w:tc>
          <w:tcPr>
            <w:tcW w:w="850" w:type="dxa"/>
            <w:shd w:val="clear" w:color="auto" w:fill="auto"/>
          </w:tcPr>
          <w:p w14:paraId="0B0BE562"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Т</w:t>
            </w:r>
          </w:p>
        </w:tc>
      </w:tr>
      <w:tr w:rsidR="00E13189" w:rsidRPr="00E13189" w14:paraId="5D3FDDE3" w14:textId="77777777" w:rsidTr="00236E08">
        <w:trPr>
          <w:cantSplit/>
          <w:trHeight w:val="236"/>
        </w:trPr>
        <w:tc>
          <w:tcPr>
            <w:tcW w:w="3544" w:type="dxa"/>
            <w:shd w:val="clear" w:color="auto" w:fill="auto"/>
          </w:tcPr>
          <w:p w14:paraId="5683B943"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Ассертивті әрекеттер</w:t>
            </w:r>
          </w:p>
        </w:tc>
        <w:tc>
          <w:tcPr>
            <w:tcW w:w="1134" w:type="dxa"/>
            <w:shd w:val="clear" w:color="auto" w:fill="auto"/>
          </w:tcPr>
          <w:p w14:paraId="1667192F"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31</w:t>
            </w:r>
          </w:p>
        </w:tc>
        <w:tc>
          <w:tcPr>
            <w:tcW w:w="851" w:type="dxa"/>
            <w:shd w:val="clear" w:color="auto" w:fill="auto"/>
          </w:tcPr>
          <w:p w14:paraId="0C3DCB63"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25</w:t>
            </w:r>
          </w:p>
        </w:tc>
        <w:tc>
          <w:tcPr>
            <w:tcW w:w="992" w:type="dxa"/>
            <w:shd w:val="clear" w:color="auto" w:fill="auto"/>
          </w:tcPr>
          <w:p w14:paraId="39B047FE"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44</w:t>
            </w:r>
          </w:p>
        </w:tc>
        <w:tc>
          <w:tcPr>
            <w:tcW w:w="1276" w:type="dxa"/>
            <w:shd w:val="clear" w:color="auto" w:fill="auto"/>
          </w:tcPr>
          <w:p w14:paraId="3AC6A980"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34</w:t>
            </w:r>
          </w:p>
        </w:tc>
        <w:tc>
          <w:tcPr>
            <w:tcW w:w="992" w:type="dxa"/>
            <w:shd w:val="clear" w:color="auto" w:fill="auto"/>
          </w:tcPr>
          <w:p w14:paraId="72615F40"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35</w:t>
            </w:r>
          </w:p>
        </w:tc>
        <w:tc>
          <w:tcPr>
            <w:tcW w:w="850" w:type="dxa"/>
            <w:shd w:val="clear" w:color="auto" w:fill="auto"/>
          </w:tcPr>
          <w:p w14:paraId="1C900C98"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31</w:t>
            </w:r>
          </w:p>
        </w:tc>
      </w:tr>
      <w:tr w:rsidR="00E13189" w:rsidRPr="00E13189" w14:paraId="0D7569DF" w14:textId="77777777" w:rsidTr="00236E08">
        <w:trPr>
          <w:cantSplit/>
          <w:trHeight w:val="266"/>
        </w:trPr>
        <w:tc>
          <w:tcPr>
            <w:tcW w:w="3544" w:type="dxa"/>
            <w:shd w:val="clear" w:color="auto" w:fill="auto"/>
          </w:tcPr>
          <w:p w14:paraId="76302FEB" w14:textId="77777777" w:rsidR="00665893" w:rsidRPr="00236E08" w:rsidRDefault="00665893" w:rsidP="009431CB">
            <w:pPr>
              <w:widowControl w:val="0"/>
              <w:autoSpaceDE w:val="0"/>
              <w:autoSpaceDN w:val="0"/>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Әлеуметтік байланысқа түсу</w:t>
            </w:r>
          </w:p>
        </w:tc>
        <w:tc>
          <w:tcPr>
            <w:tcW w:w="1134" w:type="dxa"/>
            <w:shd w:val="clear" w:color="auto" w:fill="auto"/>
          </w:tcPr>
          <w:p w14:paraId="31AB3E23"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34</w:t>
            </w:r>
          </w:p>
        </w:tc>
        <w:tc>
          <w:tcPr>
            <w:tcW w:w="851" w:type="dxa"/>
            <w:shd w:val="clear" w:color="auto" w:fill="auto"/>
          </w:tcPr>
          <w:p w14:paraId="117B909F"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29</w:t>
            </w:r>
          </w:p>
        </w:tc>
        <w:tc>
          <w:tcPr>
            <w:tcW w:w="992" w:type="dxa"/>
            <w:shd w:val="clear" w:color="auto" w:fill="auto"/>
          </w:tcPr>
          <w:p w14:paraId="4C67D750"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37</w:t>
            </w:r>
          </w:p>
        </w:tc>
        <w:tc>
          <w:tcPr>
            <w:tcW w:w="1276" w:type="dxa"/>
            <w:shd w:val="clear" w:color="auto" w:fill="auto"/>
          </w:tcPr>
          <w:p w14:paraId="46BBF0B4"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35</w:t>
            </w:r>
          </w:p>
        </w:tc>
        <w:tc>
          <w:tcPr>
            <w:tcW w:w="992" w:type="dxa"/>
            <w:shd w:val="clear" w:color="auto" w:fill="auto"/>
          </w:tcPr>
          <w:p w14:paraId="330DFEA9"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39</w:t>
            </w:r>
          </w:p>
        </w:tc>
        <w:tc>
          <w:tcPr>
            <w:tcW w:w="850" w:type="dxa"/>
            <w:shd w:val="clear" w:color="auto" w:fill="auto"/>
          </w:tcPr>
          <w:p w14:paraId="3AEF67FF"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26</w:t>
            </w:r>
          </w:p>
        </w:tc>
      </w:tr>
      <w:tr w:rsidR="00E13189" w:rsidRPr="00E13189" w14:paraId="6C0BEF79" w14:textId="77777777" w:rsidTr="00236E08">
        <w:trPr>
          <w:cantSplit/>
          <w:trHeight w:val="257"/>
        </w:trPr>
        <w:tc>
          <w:tcPr>
            <w:tcW w:w="3544" w:type="dxa"/>
            <w:shd w:val="clear" w:color="auto" w:fill="auto"/>
          </w:tcPr>
          <w:p w14:paraId="6C6B4762"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Әлеуметтік қолдауды іздеу</w:t>
            </w:r>
          </w:p>
        </w:tc>
        <w:tc>
          <w:tcPr>
            <w:tcW w:w="1134" w:type="dxa"/>
            <w:shd w:val="clear" w:color="auto" w:fill="auto"/>
          </w:tcPr>
          <w:p w14:paraId="6A9E5D5B"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49</w:t>
            </w:r>
          </w:p>
        </w:tc>
        <w:tc>
          <w:tcPr>
            <w:tcW w:w="851" w:type="dxa"/>
            <w:shd w:val="clear" w:color="auto" w:fill="auto"/>
          </w:tcPr>
          <w:p w14:paraId="5870557B"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29</w:t>
            </w:r>
          </w:p>
        </w:tc>
        <w:tc>
          <w:tcPr>
            <w:tcW w:w="992" w:type="dxa"/>
            <w:shd w:val="clear" w:color="auto" w:fill="auto"/>
          </w:tcPr>
          <w:p w14:paraId="688C3F53"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22</w:t>
            </w:r>
          </w:p>
        </w:tc>
        <w:tc>
          <w:tcPr>
            <w:tcW w:w="1276" w:type="dxa"/>
            <w:shd w:val="clear" w:color="auto" w:fill="auto"/>
          </w:tcPr>
          <w:p w14:paraId="676645B7"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51</w:t>
            </w:r>
          </w:p>
        </w:tc>
        <w:tc>
          <w:tcPr>
            <w:tcW w:w="992" w:type="dxa"/>
            <w:shd w:val="clear" w:color="auto" w:fill="auto"/>
          </w:tcPr>
          <w:p w14:paraId="598D7344"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25</w:t>
            </w:r>
          </w:p>
        </w:tc>
        <w:tc>
          <w:tcPr>
            <w:tcW w:w="850" w:type="dxa"/>
            <w:shd w:val="clear" w:color="auto" w:fill="auto"/>
          </w:tcPr>
          <w:p w14:paraId="228BE639"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9</w:t>
            </w:r>
          </w:p>
        </w:tc>
      </w:tr>
      <w:tr w:rsidR="00E13189" w:rsidRPr="00E13189" w14:paraId="511740C9" w14:textId="77777777" w:rsidTr="00236E08">
        <w:trPr>
          <w:trHeight w:val="260"/>
        </w:trPr>
        <w:tc>
          <w:tcPr>
            <w:tcW w:w="3544" w:type="dxa"/>
            <w:shd w:val="clear" w:color="auto" w:fill="auto"/>
          </w:tcPr>
          <w:p w14:paraId="20EEDBD6"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Сақтық шаралары (аулақ болу)</w:t>
            </w:r>
          </w:p>
        </w:tc>
        <w:tc>
          <w:tcPr>
            <w:tcW w:w="1134" w:type="dxa"/>
            <w:shd w:val="clear" w:color="auto" w:fill="auto"/>
          </w:tcPr>
          <w:p w14:paraId="0674635B"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15</w:t>
            </w:r>
          </w:p>
        </w:tc>
        <w:tc>
          <w:tcPr>
            <w:tcW w:w="851" w:type="dxa"/>
            <w:shd w:val="clear" w:color="auto" w:fill="auto"/>
          </w:tcPr>
          <w:p w14:paraId="3A145FE4"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34</w:t>
            </w:r>
          </w:p>
        </w:tc>
        <w:tc>
          <w:tcPr>
            <w:tcW w:w="992" w:type="dxa"/>
            <w:shd w:val="clear" w:color="auto" w:fill="auto"/>
          </w:tcPr>
          <w:p w14:paraId="3AAF92C2"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51</w:t>
            </w:r>
          </w:p>
        </w:tc>
        <w:tc>
          <w:tcPr>
            <w:tcW w:w="1276" w:type="dxa"/>
            <w:shd w:val="clear" w:color="auto" w:fill="auto"/>
          </w:tcPr>
          <w:p w14:paraId="7C9DE9A6"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18</w:t>
            </w:r>
          </w:p>
        </w:tc>
        <w:tc>
          <w:tcPr>
            <w:tcW w:w="992" w:type="dxa"/>
            <w:shd w:val="clear" w:color="auto" w:fill="auto"/>
          </w:tcPr>
          <w:p w14:paraId="511988F4"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46</w:t>
            </w:r>
          </w:p>
        </w:tc>
        <w:tc>
          <w:tcPr>
            <w:tcW w:w="850" w:type="dxa"/>
            <w:shd w:val="clear" w:color="auto" w:fill="auto"/>
          </w:tcPr>
          <w:p w14:paraId="5BA7D806" w14:textId="77777777" w:rsidR="00665893" w:rsidRPr="00236E08" w:rsidRDefault="00665893" w:rsidP="009431CB">
            <w:pPr>
              <w:spacing w:after="0" w:line="240" w:lineRule="auto"/>
              <w:ind w:left="-107"/>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38</w:t>
            </w:r>
          </w:p>
        </w:tc>
      </w:tr>
      <w:tr w:rsidR="00E13189" w:rsidRPr="00E13189" w14:paraId="4608657D" w14:textId="77777777" w:rsidTr="00236E08">
        <w:trPr>
          <w:trHeight w:val="263"/>
        </w:trPr>
        <w:tc>
          <w:tcPr>
            <w:tcW w:w="3544" w:type="dxa"/>
            <w:shd w:val="clear" w:color="auto" w:fill="auto"/>
          </w:tcPr>
          <w:p w14:paraId="041D3A5C"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Импульсивті әрекеттер</w:t>
            </w:r>
          </w:p>
        </w:tc>
        <w:tc>
          <w:tcPr>
            <w:tcW w:w="1134" w:type="dxa"/>
            <w:shd w:val="clear" w:color="auto" w:fill="auto"/>
          </w:tcPr>
          <w:p w14:paraId="70549F01"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34</w:t>
            </w:r>
          </w:p>
        </w:tc>
        <w:tc>
          <w:tcPr>
            <w:tcW w:w="851" w:type="dxa"/>
            <w:shd w:val="clear" w:color="auto" w:fill="auto"/>
          </w:tcPr>
          <w:p w14:paraId="7964E36B"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25</w:t>
            </w:r>
          </w:p>
        </w:tc>
        <w:tc>
          <w:tcPr>
            <w:tcW w:w="992" w:type="dxa"/>
            <w:shd w:val="clear" w:color="auto" w:fill="auto"/>
          </w:tcPr>
          <w:p w14:paraId="2E757C07"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41</w:t>
            </w:r>
          </w:p>
        </w:tc>
        <w:tc>
          <w:tcPr>
            <w:tcW w:w="1276" w:type="dxa"/>
            <w:shd w:val="clear" w:color="auto" w:fill="auto"/>
          </w:tcPr>
          <w:p w14:paraId="6C23F1A1"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36</w:t>
            </w:r>
          </w:p>
        </w:tc>
        <w:tc>
          <w:tcPr>
            <w:tcW w:w="992" w:type="dxa"/>
            <w:shd w:val="clear" w:color="auto" w:fill="auto"/>
          </w:tcPr>
          <w:p w14:paraId="39F9AC91"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49</w:t>
            </w:r>
          </w:p>
        </w:tc>
        <w:tc>
          <w:tcPr>
            <w:tcW w:w="850" w:type="dxa"/>
            <w:shd w:val="clear" w:color="auto" w:fill="auto"/>
          </w:tcPr>
          <w:p w14:paraId="3A5E12EA"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15</w:t>
            </w:r>
          </w:p>
        </w:tc>
      </w:tr>
      <w:tr w:rsidR="00E13189" w:rsidRPr="00E13189" w14:paraId="0000546C" w14:textId="77777777" w:rsidTr="00236E08">
        <w:trPr>
          <w:trHeight w:val="226"/>
        </w:trPr>
        <w:tc>
          <w:tcPr>
            <w:tcW w:w="3544" w:type="dxa"/>
            <w:shd w:val="clear" w:color="auto" w:fill="auto"/>
          </w:tcPr>
          <w:p w14:paraId="4B2A3504"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Шегіну</w:t>
            </w:r>
          </w:p>
        </w:tc>
        <w:tc>
          <w:tcPr>
            <w:tcW w:w="1134" w:type="dxa"/>
            <w:shd w:val="clear" w:color="auto" w:fill="auto"/>
          </w:tcPr>
          <w:p w14:paraId="2D40B4AB"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31</w:t>
            </w:r>
          </w:p>
        </w:tc>
        <w:tc>
          <w:tcPr>
            <w:tcW w:w="851" w:type="dxa"/>
            <w:shd w:val="clear" w:color="auto" w:fill="auto"/>
          </w:tcPr>
          <w:p w14:paraId="265FD246"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31</w:t>
            </w:r>
          </w:p>
        </w:tc>
        <w:tc>
          <w:tcPr>
            <w:tcW w:w="992" w:type="dxa"/>
            <w:shd w:val="clear" w:color="auto" w:fill="auto"/>
          </w:tcPr>
          <w:p w14:paraId="45128C37"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38</w:t>
            </w:r>
          </w:p>
        </w:tc>
        <w:tc>
          <w:tcPr>
            <w:tcW w:w="1276" w:type="dxa"/>
            <w:shd w:val="clear" w:color="auto" w:fill="auto"/>
          </w:tcPr>
          <w:p w14:paraId="7399EA13"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32</w:t>
            </w:r>
          </w:p>
        </w:tc>
        <w:tc>
          <w:tcPr>
            <w:tcW w:w="992" w:type="dxa"/>
            <w:shd w:val="clear" w:color="auto" w:fill="auto"/>
          </w:tcPr>
          <w:p w14:paraId="72B5E1C5"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40</w:t>
            </w:r>
          </w:p>
        </w:tc>
        <w:tc>
          <w:tcPr>
            <w:tcW w:w="850" w:type="dxa"/>
            <w:shd w:val="clear" w:color="auto" w:fill="auto"/>
          </w:tcPr>
          <w:p w14:paraId="46A340F8"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28</w:t>
            </w:r>
          </w:p>
        </w:tc>
      </w:tr>
      <w:tr w:rsidR="00E13189" w:rsidRPr="00E13189" w14:paraId="33E83D76" w14:textId="77777777" w:rsidTr="00236E08">
        <w:trPr>
          <w:trHeight w:val="240"/>
        </w:trPr>
        <w:tc>
          <w:tcPr>
            <w:tcW w:w="3544" w:type="dxa"/>
            <w:shd w:val="clear" w:color="auto" w:fill="auto"/>
          </w:tcPr>
          <w:p w14:paraId="27B35D0C"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Манипуляциялық әрекеттер</w:t>
            </w:r>
          </w:p>
        </w:tc>
        <w:tc>
          <w:tcPr>
            <w:tcW w:w="1134" w:type="dxa"/>
            <w:shd w:val="clear" w:color="auto" w:fill="auto"/>
          </w:tcPr>
          <w:p w14:paraId="2705567A"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43</w:t>
            </w:r>
          </w:p>
        </w:tc>
        <w:tc>
          <w:tcPr>
            <w:tcW w:w="851" w:type="dxa"/>
            <w:shd w:val="clear" w:color="auto" w:fill="auto"/>
          </w:tcPr>
          <w:p w14:paraId="12D341AB"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29</w:t>
            </w:r>
          </w:p>
        </w:tc>
        <w:tc>
          <w:tcPr>
            <w:tcW w:w="992" w:type="dxa"/>
            <w:shd w:val="clear" w:color="auto" w:fill="auto"/>
          </w:tcPr>
          <w:p w14:paraId="656DF890" w14:textId="3FAB81AA"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28</w:t>
            </w:r>
          </w:p>
        </w:tc>
        <w:tc>
          <w:tcPr>
            <w:tcW w:w="1276" w:type="dxa"/>
            <w:shd w:val="clear" w:color="auto" w:fill="auto"/>
          </w:tcPr>
          <w:p w14:paraId="46E5A1E0"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38</w:t>
            </w:r>
          </w:p>
        </w:tc>
        <w:tc>
          <w:tcPr>
            <w:tcW w:w="992" w:type="dxa"/>
            <w:shd w:val="clear" w:color="auto" w:fill="auto"/>
          </w:tcPr>
          <w:p w14:paraId="727FE7FD"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45</w:t>
            </w:r>
          </w:p>
        </w:tc>
        <w:tc>
          <w:tcPr>
            <w:tcW w:w="850" w:type="dxa"/>
            <w:shd w:val="clear" w:color="auto" w:fill="auto"/>
          </w:tcPr>
          <w:p w14:paraId="2FF3B80B"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17</w:t>
            </w:r>
          </w:p>
        </w:tc>
      </w:tr>
      <w:tr w:rsidR="00E13189" w:rsidRPr="00E13189" w14:paraId="595C9BE5" w14:textId="77777777" w:rsidTr="00236E08">
        <w:trPr>
          <w:trHeight w:val="301"/>
        </w:trPr>
        <w:tc>
          <w:tcPr>
            <w:tcW w:w="3544" w:type="dxa"/>
            <w:shd w:val="clear" w:color="auto" w:fill="auto"/>
          </w:tcPr>
          <w:p w14:paraId="6F8AABEF"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Асоциалды әрекеттер</w:t>
            </w:r>
          </w:p>
        </w:tc>
        <w:tc>
          <w:tcPr>
            <w:tcW w:w="1134" w:type="dxa"/>
            <w:shd w:val="clear" w:color="auto" w:fill="auto"/>
          </w:tcPr>
          <w:p w14:paraId="35F2E863"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31</w:t>
            </w:r>
          </w:p>
        </w:tc>
        <w:tc>
          <w:tcPr>
            <w:tcW w:w="851" w:type="dxa"/>
            <w:shd w:val="clear" w:color="auto" w:fill="auto"/>
          </w:tcPr>
          <w:p w14:paraId="42C9DB7B"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25</w:t>
            </w:r>
          </w:p>
        </w:tc>
        <w:tc>
          <w:tcPr>
            <w:tcW w:w="992" w:type="dxa"/>
            <w:shd w:val="clear" w:color="auto" w:fill="auto"/>
          </w:tcPr>
          <w:p w14:paraId="54F5DC64"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44</w:t>
            </w:r>
          </w:p>
        </w:tc>
        <w:tc>
          <w:tcPr>
            <w:tcW w:w="1276" w:type="dxa"/>
            <w:shd w:val="clear" w:color="auto" w:fill="auto"/>
          </w:tcPr>
          <w:p w14:paraId="7714D8F1"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28</w:t>
            </w:r>
          </w:p>
        </w:tc>
        <w:tc>
          <w:tcPr>
            <w:tcW w:w="992" w:type="dxa"/>
            <w:shd w:val="clear" w:color="auto" w:fill="auto"/>
          </w:tcPr>
          <w:p w14:paraId="75D395FA"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38</w:t>
            </w:r>
          </w:p>
        </w:tc>
        <w:tc>
          <w:tcPr>
            <w:tcW w:w="850" w:type="dxa"/>
            <w:shd w:val="clear" w:color="auto" w:fill="auto"/>
          </w:tcPr>
          <w:p w14:paraId="512D7E8C"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34</w:t>
            </w:r>
          </w:p>
        </w:tc>
      </w:tr>
      <w:tr w:rsidR="00E13189" w:rsidRPr="00E13189" w14:paraId="3ED873C4" w14:textId="77777777" w:rsidTr="00236E08">
        <w:trPr>
          <w:trHeight w:val="131"/>
        </w:trPr>
        <w:tc>
          <w:tcPr>
            <w:tcW w:w="3544" w:type="dxa"/>
            <w:shd w:val="clear" w:color="auto" w:fill="auto"/>
          </w:tcPr>
          <w:p w14:paraId="50D594A1" w14:textId="77777777" w:rsidR="00665893" w:rsidRPr="00236E08" w:rsidRDefault="00665893" w:rsidP="009431CB">
            <w:pPr>
              <w:widowControl w:val="0"/>
              <w:autoSpaceDE w:val="0"/>
              <w:autoSpaceDN w:val="0"/>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Агрессивті әрекеттер</w:t>
            </w:r>
          </w:p>
        </w:tc>
        <w:tc>
          <w:tcPr>
            <w:tcW w:w="1134" w:type="dxa"/>
            <w:shd w:val="clear" w:color="auto" w:fill="auto"/>
          </w:tcPr>
          <w:p w14:paraId="2CB3C8AB"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34</w:t>
            </w:r>
          </w:p>
        </w:tc>
        <w:tc>
          <w:tcPr>
            <w:tcW w:w="851" w:type="dxa"/>
            <w:shd w:val="clear" w:color="auto" w:fill="auto"/>
          </w:tcPr>
          <w:p w14:paraId="08261C58"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29</w:t>
            </w:r>
          </w:p>
        </w:tc>
        <w:tc>
          <w:tcPr>
            <w:tcW w:w="992" w:type="dxa"/>
            <w:shd w:val="clear" w:color="auto" w:fill="auto"/>
          </w:tcPr>
          <w:p w14:paraId="391A15BD"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37</w:t>
            </w:r>
          </w:p>
        </w:tc>
        <w:tc>
          <w:tcPr>
            <w:tcW w:w="1276" w:type="dxa"/>
            <w:shd w:val="clear" w:color="auto" w:fill="auto"/>
          </w:tcPr>
          <w:p w14:paraId="38C0CF39"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230</w:t>
            </w:r>
          </w:p>
        </w:tc>
        <w:tc>
          <w:tcPr>
            <w:tcW w:w="992" w:type="dxa"/>
            <w:shd w:val="clear" w:color="auto" w:fill="auto"/>
          </w:tcPr>
          <w:p w14:paraId="57DA9632"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45</w:t>
            </w:r>
          </w:p>
        </w:tc>
        <w:tc>
          <w:tcPr>
            <w:tcW w:w="850" w:type="dxa"/>
            <w:shd w:val="clear" w:color="auto" w:fill="auto"/>
          </w:tcPr>
          <w:p w14:paraId="77C0E9DB"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25</w:t>
            </w:r>
          </w:p>
        </w:tc>
      </w:tr>
    </w:tbl>
    <w:p w14:paraId="2CF7173A" w14:textId="77777777" w:rsidR="00665893" w:rsidRPr="00236E08" w:rsidRDefault="00665893" w:rsidP="009431CB">
      <w:pPr>
        <w:spacing w:after="0" w:line="240" w:lineRule="auto"/>
        <w:jc w:val="both"/>
        <w:rPr>
          <w:rFonts w:ascii="Times New Roman" w:hAnsi="Times New Roman" w:cs="Times New Roman"/>
          <w:color w:val="000000" w:themeColor="text1"/>
          <w:sz w:val="28"/>
          <w:szCs w:val="28"/>
          <w:lang w:val="kk-KZ"/>
        </w:rPr>
      </w:pPr>
    </w:p>
    <w:p w14:paraId="1E42C731" w14:textId="77777777" w:rsidR="00665893" w:rsidRPr="00E13189" w:rsidRDefault="00665893" w:rsidP="00236E08">
      <w:pPr>
        <w:spacing w:after="0" w:line="240" w:lineRule="auto"/>
        <w:jc w:val="center"/>
        <w:rPr>
          <w:rFonts w:ascii="Times New Roman" w:hAnsi="Times New Roman" w:cs="Times New Roman"/>
          <w:color w:val="000000" w:themeColor="text1"/>
          <w:lang w:val="kk-KZ"/>
        </w:rPr>
      </w:pPr>
      <w:r w:rsidRPr="00E13189">
        <w:rPr>
          <w:rFonts w:ascii="Times New Roman" w:hAnsi="Times New Roman" w:cs="Times New Roman"/>
          <w:noProof/>
          <w:color w:val="000000" w:themeColor="text1"/>
          <w:sz w:val="18"/>
          <w:szCs w:val="18"/>
          <w:lang w:val="kk-KZ"/>
        </w:rPr>
        <w:drawing>
          <wp:inline distT="0" distB="0" distL="0" distR="0" wp14:anchorId="20A47634" wp14:editId="60577504">
            <wp:extent cx="5840627" cy="1845276"/>
            <wp:effectExtent l="0" t="0" r="27305" b="22225"/>
            <wp:docPr id="43"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2E06258" w14:textId="77777777" w:rsidR="00665893" w:rsidRPr="00E13189" w:rsidRDefault="00665893" w:rsidP="009431CB">
      <w:pPr>
        <w:spacing w:after="0" w:line="240" w:lineRule="auto"/>
        <w:jc w:val="both"/>
        <w:rPr>
          <w:rFonts w:ascii="Times New Roman" w:hAnsi="Times New Roman" w:cs="Times New Roman"/>
          <w:color w:val="000000" w:themeColor="text1"/>
          <w:lang w:val="kk-KZ"/>
        </w:rPr>
      </w:pPr>
    </w:p>
    <w:p w14:paraId="53EC4E05" w14:textId="10E55821" w:rsidR="00665893" w:rsidRPr="007F7C24" w:rsidRDefault="00665893" w:rsidP="00236E08">
      <w:pPr>
        <w:tabs>
          <w:tab w:val="left" w:pos="426"/>
        </w:tabs>
        <w:spacing w:after="0" w:line="240" w:lineRule="auto"/>
        <w:jc w:val="center"/>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t xml:space="preserve">Сурет </w:t>
      </w:r>
      <w:r w:rsidR="00C258D8" w:rsidRPr="007F7C24">
        <w:rPr>
          <w:rFonts w:ascii="Times New Roman" w:hAnsi="Times New Roman" w:cs="Times New Roman"/>
          <w:bCs/>
          <w:color w:val="000000" w:themeColor="text1"/>
          <w:sz w:val="24"/>
          <w:szCs w:val="24"/>
          <w:lang w:val="kk-KZ"/>
        </w:rPr>
        <w:t>3</w:t>
      </w:r>
      <w:r w:rsidR="00DB0C9A" w:rsidRPr="007F7C24">
        <w:rPr>
          <w:rFonts w:ascii="Times New Roman" w:hAnsi="Times New Roman" w:cs="Times New Roman"/>
          <w:bCs/>
          <w:color w:val="000000" w:themeColor="text1"/>
          <w:sz w:val="24"/>
          <w:szCs w:val="24"/>
          <w:lang w:val="kk-KZ"/>
        </w:rPr>
        <w:t>7</w:t>
      </w:r>
      <w:r w:rsidR="00C258D8" w:rsidRPr="007F7C24">
        <w:rPr>
          <w:rFonts w:ascii="Times New Roman" w:hAnsi="Times New Roman" w:cs="Times New Roman"/>
          <w:bCs/>
          <w:color w:val="000000" w:themeColor="text1"/>
          <w:sz w:val="24"/>
          <w:szCs w:val="24"/>
          <w:lang w:val="kk-KZ"/>
        </w:rPr>
        <w:t xml:space="preserve"> </w:t>
      </w:r>
      <w:r w:rsidRPr="007F7C24">
        <w:rPr>
          <w:rFonts w:ascii="Times New Roman" w:hAnsi="Times New Roman" w:cs="Times New Roman"/>
          <w:bCs/>
          <w:color w:val="000000" w:themeColor="text1"/>
          <w:sz w:val="24"/>
          <w:szCs w:val="24"/>
          <w:lang w:val="kk-KZ"/>
        </w:rPr>
        <w:t>- Қалыптастырушы эксперименті бойынша экспериментке дейінгі және қалыптастырушы эксперименттен кейінгі бақылау тобы бойынша О.С. Хобфоллдың «SACS»</w:t>
      </w:r>
      <w:r w:rsidRPr="007F7C24">
        <w:rPr>
          <w:rFonts w:ascii="Times New Roman" w:hAnsi="Times New Roman" w:cs="Times New Roman"/>
          <w:bCs/>
          <w:color w:val="000000" w:themeColor="text1"/>
          <w:sz w:val="24"/>
          <w:szCs w:val="24"/>
          <w:shd w:val="clear" w:color="auto" w:fill="FFFFFF"/>
          <w:lang w:val="kk-KZ"/>
        </w:rPr>
        <w:t xml:space="preserve"> </w:t>
      </w:r>
      <w:r w:rsidRPr="007F7C24">
        <w:rPr>
          <w:rFonts w:ascii="Times New Roman" w:hAnsi="Times New Roman" w:cs="Times New Roman"/>
          <w:bCs/>
          <w:color w:val="000000" w:themeColor="text1"/>
          <w:sz w:val="24"/>
          <w:szCs w:val="24"/>
          <w:lang w:val="kk-KZ"/>
        </w:rPr>
        <w:t>стресске төзімділігін анықтайтын тұлғалық сауалнамасының (9 шкала) нәтижелері (%)</w:t>
      </w:r>
    </w:p>
    <w:p w14:paraId="159F8F3F" w14:textId="77777777" w:rsidR="00C258D8" w:rsidRPr="00236E08" w:rsidRDefault="00C258D8" w:rsidP="009431CB">
      <w:pPr>
        <w:tabs>
          <w:tab w:val="left" w:pos="426"/>
        </w:tabs>
        <w:spacing w:after="0" w:line="240" w:lineRule="auto"/>
        <w:jc w:val="both"/>
        <w:rPr>
          <w:rFonts w:ascii="Times New Roman" w:hAnsi="Times New Roman" w:cs="Times New Roman"/>
          <w:bCs/>
          <w:color w:val="000000" w:themeColor="text1"/>
          <w:sz w:val="28"/>
          <w:szCs w:val="28"/>
          <w:lang w:val="kk-KZ"/>
        </w:rPr>
      </w:pPr>
    </w:p>
    <w:p w14:paraId="2B79EAB6" w14:textId="377F70C1" w:rsidR="00665893" w:rsidRPr="00E13189" w:rsidRDefault="00665893" w:rsidP="00236E0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студентке</w:t>
      </w:r>
      <w:r w:rsidRPr="00E13189">
        <w:rPr>
          <w:rFonts w:ascii="Times New Roman" w:hAnsi="Times New Roman" w:cs="Times New Roman"/>
          <w:color w:val="000000" w:themeColor="text1"/>
          <w:sz w:val="28"/>
          <w:szCs w:val="28"/>
          <w:lang w:val="kk-KZ"/>
        </w:rPr>
        <w:t xml:space="preserve"> қайтадан жүргізілген стресске төзімділігін анықтайтын 9 шкалары ішінен 1-ші шкала бойынша  «Ассертивті әрекеттер» шкалалары бойы</w:t>
      </w:r>
      <w:r w:rsidR="009C70AC"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ша жоғарғы деңгейде жауап берген БТ студенттерінің саны 20-дан 22-ға артқан, бұл жалпы ЭТ студенттерінің саны 34 пайызын құрайды; орташа деңгейде жауап берген студенттер саны 16-ден 23-ға </w:t>
      </w:r>
      <w:r w:rsidRPr="00E13189">
        <w:rPr>
          <w:rFonts w:ascii="Times New Roman" w:hAnsi="Times New Roman" w:cs="Times New Roman"/>
          <w:color w:val="000000" w:themeColor="text1"/>
          <w:sz w:val="28"/>
          <w:szCs w:val="28"/>
          <w:lang w:val="kk-KZ"/>
        </w:rPr>
        <w:lastRenderedPageBreak/>
        <w:t>артқан, бұл жалпы ЭТ-ғы студенттердің 35 пайызын құрайды; төменгі деңгейде 29-дан 20-ға кеміді.</w:t>
      </w:r>
    </w:p>
    <w:p w14:paraId="7F2E1A3C" w14:textId="2F15665E" w:rsidR="00665893" w:rsidRPr="00E13189" w:rsidRDefault="00665893" w:rsidP="00236E0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қатысушыдан</w:t>
      </w:r>
      <w:r w:rsidRPr="00E13189">
        <w:rPr>
          <w:rFonts w:ascii="Times New Roman" w:hAnsi="Times New Roman" w:cs="Times New Roman"/>
          <w:color w:val="000000" w:themeColor="text1"/>
          <w:sz w:val="28"/>
          <w:szCs w:val="28"/>
          <w:lang w:val="kk-KZ"/>
        </w:rPr>
        <w:t xml:space="preserve"> алынған  стресске төзімділік шкалалары ішінен </w:t>
      </w:r>
      <w:r w:rsidR="009C70AC"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Әлеуметтік байланысқа түсу»  жоғарғы деңгейде жауап берген БТ студенттерінің саны 22-д</w:t>
      </w:r>
      <w:r w:rsidR="009C70AC"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н 23-</w:t>
      </w:r>
      <w:r w:rsidR="009C70AC" w:rsidRPr="00E13189">
        <w:rPr>
          <w:rFonts w:ascii="Times New Roman" w:hAnsi="Times New Roman" w:cs="Times New Roman"/>
          <w:color w:val="000000" w:themeColor="text1"/>
          <w:sz w:val="28"/>
          <w:szCs w:val="28"/>
          <w:lang w:val="kk-KZ"/>
        </w:rPr>
        <w:t>ке</w:t>
      </w:r>
      <w:r w:rsidRPr="00E13189">
        <w:rPr>
          <w:rFonts w:ascii="Times New Roman" w:hAnsi="Times New Roman" w:cs="Times New Roman"/>
          <w:color w:val="000000" w:themeColor="text1"/>
          <w:sz w:val="28"/>
          <w:szCs w:val="28"/>
          <w:lang w:val="kk-KZ"/>
        </w:rPr>
        <w:t xml:space="preserve"> артқан, бұл жалпы ЭТ студенттерінің саны</w:t>
      </w:r>
      <w:r w:rsidR="009C70AC" w:rsidRPr="00E13189">
        <w:rPr>
          <w:rFonts w:ascii="Times New Roman" w:hAnsi="Times New Roman" w:cs="Times New Roman"/>
          <w:color w:val="000000" w:themeColor="text1"/>
          <w:sz w:val="28"/>
          <w:szCs w:val="28"/>
          <w:lang w:val="kk-KZ"/>
        </w:rPr>
        <w:t>ның</w:t>
      </w:r>
      <w:r w:rsidRPr="00E13189">
        <w:rPr>
          <w:rFonts w:ascii="Times New Roman" w:hAnsi="Times New Roman" w:cs="Times New Roman"/>
          <w:color w:val="000000" w:themeColor="text1"/>
          <w:sz w:val="28"/>
          <w:szCs w:val="28"/>
          <w:lang w:val="kk-KZ"/>
        </w:rPr>
        <w:t xml:space="preserve"> 35 пайызын құрайды; орташа деңгейде жауап берген студенттер саны 19-дан 25-</w:t>
      </w:r>
      <w:r w:rsidR="009C70AC" w:rsidRPr="00E13189">
        <w:rPr>
          <w:rFonts w:ascii="Times New Roman" w:hAnsi="Times New Roman" w:cs="Times New Roman"/>
          <w:color w:val="000000" w:themeColor="text1"/>
          <w:sz w:val="28"/>
          <w:szCs w:val="28"/>
          <w:lang w:val="kk-KZ"/>
        </w:rPr>
        <w:t>ке</w:t>
      </w:r>
      <w:r w:rsidRPr="00E13189">
        <w:rPr>
          <w:rFonts w:ascii="Times New Roman" w:hAnsi="Times New Roman" w:cs="Times New Roman"/>
          <w:color w:val="000000" w:themeColor="text1"/>
          <w:sz w:val="28"/>
          <w:szCs w:val="28"/>
          <w:lang w:val="kk-KZ"/>
        </w:rPr>
        <w:t xml:space="preserve"> артқан, бұл жалпы БТ-ғы студенттердің 39 пайызын құрайды; төменгі деңгейде 24-</w:t>
      </w:r>
      <w:r w:rsidR="009C70AC" w:rsidRPr="00E13189">
        <w:rPr>
          <w:rFonts w:ascii="Times New Roman" w:hAnsi="Times New Roman" w:cs="Times New Roman"/>
          <w:color w:val="000000" w:themeColor="text1"/>
          <w:sz w:val="28"/>
          <w:szCs w:val="28"/>
          <w:lang w:val="kk-KZ"/>
        </w:rPr>
        <w:t>тен</w:t>
      </w:r>
      <w:r w:rsidRPr="00E13189">
        <w:rPr>
          <w:rFonts w:ascii="Times New Roman" w:hAnsi="Times New Roman" w:cs="Times New Roman"/>
          <w:color w:val="000000" w:themeColor="text1"/>
          <w:sz w:val="28"/>
          <w:szCs w:val="28"/>
          <w:lang w:val="kk-KZ"/>
        </w:rPr>
        <w:t xml:space="preserve"> 17-</w:t>
      </w:r>
      <w:r w:rsidR="009C70AC" w:rsidRPr="00E13189">
        <w:rPr>
          <w:rFonts w:ascii="Times New Roman" w:hAnsi="Times New Roman" w:cs="Times New Roman"/>
          <w:color w:val="000000" w:themeColor="text1"/>
          <w:sz w:val="28"/>
          <w:szCs w:val="28"/>
          <w:lang w:val="kk-KZ"/>
        </w:rPr>
        <w:t>ге</w:t>
      </w:r>
      <w:r w:rsidRPr="00E13189">
        <w:rPr>
          <w:rFonts w:ascii="Times New Roman" w:hAnsi="Times New Roman" w:cs="Times New Roman"/>
          <w:color w:val="000000" w:themeColor="text1"/>
          <w:sz w:val="28"/>
          <w:szCs w:val="28"/>
          <w:lang w:val="kk-KZ"/>
        </w:rPr>
        <w:t xml:space="preserve"> кеміді және 26 пайыз көрсетті.</w:t>
      </w:r>
    </w:p>
    <w:p w14:paraId="26B17300" w14:textId="6304FE36" w:rsidR="00665893" w:rsidRPr="00E13189" w:rsidRDefault="00665893" w:rsidP="00236E0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«әлеуметтік қолдауды іздеу»  шкалалары жоғарғы деңгейде жауап берген БТ студенттерінің саны 32-</w:t>
      </w:r>
      <w:r w:rsidR="009C70AC" w:rsidRPr="00E13189">
        <w:rPr>
          <w:rFonts w:ascii="Times New Roman" w:hAnsi="Times New Roman" w:cs="Times New Roman"/>
          <w:color w:val="000000" w:themeColor="text1"/>
          <w:sz w:val="28"/>
          <w:szCs w:val="28"/>
          <w:lang w:val="kk-KZ"/>
        </w:rPr>
        <w:t>ден</w:t>
      </w:r>
      <w:r w:rsidRPr="00E13189">
        <w:rPr>
          <w:rFonts w:ascii="Times New Roman" w:hAnsi="Times New Roman" w:cs="Times New Roman"/>
          <w:color w:val="000000" w:themeColor="text1"/>
          <w:sz w:val="28"/>
          <w:szCs w:val="28"/>
          <w:lang w:val="kk-KZ"/>
        </w:rPr>
        <w:t xml:space="preserve"> 33-ке артқан, бұл жалпы ЭТ студенттерінің саны 51 пайызын құрайды; орташа деңгейде жауап берген студенттер саны 19-д</w:t>
      </w:r>
      <w:r w:rsidR="009C70AC"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н 16-ға кеміп, бұл жалпы БТ-дағы студенттердің 25 пайызын құрайды; төменгі деңгейде 14-</w:t>
      </w:r>
      <w:r w:rsidR="009C70AC" w:rsidRPr="00E13189">
        <w:rPr>
          <w:rFonts w:ascii="Times New Roman" w:hAnsi="Times New Roman" w:cs="Times New Roman"/>
          <w:color w:val="000000" w:themeColor="text1"/>
          <w:sz w:val="28"/>
          <w:szCs w:val="28"/>
          <w:lang w:val="kk-KZ"/>
        </w:rPr>
        <w:t>тен</w:t>
      </w:r>
      <w:r w:rsidRPr="00E13189">
        <w:rPr>
          <w:rFonts w:ascii="Times New Roman" w:hAnsi="Times New Roman" w:cs="Times New Roman"/>
          <w:color w:val="000000" w:themeColor="text1"/>
          <w:sz w:val="28"/>
          <w:szCs w:val="28"/>
          <w:lang w:val="kk-KZ"/>
        </w:rPr>
        <w:t xml:space="preserve"> 6-ға кеміп, 9 пайыз көрсетті.</w:t>
      </w:r>
    </w:p>
    <w:p w14:paraId="00957C94" w14:textId="51994431" w:rsidR="00665893" w:rsidRPr="00E13189" w:rsidRDefault="00665893" w:rsidP="00236E0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w:t>
      </w:r>
      <w:r w:rsidR="009C70AC"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Сақтық шаралары (аулақ болу)» </w:t>
      </w:r>
      <w:r w:rsidR="00F2775B"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каласы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жоғарғы деңгейде жауап берген БТ студенттерінің саны 10</w:t>
      </w:r>
      <w:r w:rsidR="00F2775B" w:rsidRPr="00E13189">
        <w:rPr>
          <w:rFonts w:ascii="Times New Roman" w:hAnsi="Times New Roman" w:cs="Times New Roman"/>
          <w:color w:val="000000" w:themeColor="text1"/>
          <w:sz w:val="28"/>
          <w:szCs w:val="28"/>
          <w:lang w:val="kk-KZ"/>
        </w:rPr>
        <w:t>-на</w:t>
      </w:r>
      <w:r w:rsidRPr="00E13189">
        <w:rPr>
          <w:rFonts w:ascii="Times New Roman" w:hAnsi="Times New Roman" w:cs="Times New Roman"/>
          <w:color w:val="000000" w:themeColor="text1"/>
          <w:sz w:val="28"/>
          <w:szCs w:val="28"/>
          <w:lang w:val="kk-KZ"/>
        </w:rPr>
        <w:t>н 12-</w:t>
      </w:r>
      <w:r w:rsidR="00F2775B"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е артқан, бұл жалпы ЭТ студенттерінің саны</w:t>
      </w:r>
      <w:r w:rsidR="00F2775B" w:rsidRPr="00E13189">
        <w:rPr>
          <w:rFonts w:ascii="Times New Roman" w:hAnsi="Times New Roman" w:cs="Times New Roman"/>
          <w:color w:val="000000" w:themeColor="text1"/>
          <w:sz w:val="28"/>
          <w:szCs w:val="28"/>
          <w:lang w:val="kk-KZ"/>
        </w:rPr>
        <w:t>ның</w:t>
      </w:r>
      <w:r w:rsidRPr="00E13189">
        <w:rPr>
          <w:rFonts w:ascii="Times New Roman" w:hAnsi="Times New Roman" w:cs="Times New Roman"/>
          <w:color w:val="000000" w:themeColor="text1"/>
          <w:sz w:val="28"/>
          <w:szCs w:val="28"/>
          <w:lang w:val="kk-KZ"/>
        </w:rPr>
        <w:t xml:space="preserve"> 18 пайызын құрайды; орташа деңгейде жауап берген студенттер саны 22-ден </w:t>
      </w:r>
      <w:r w:rsidR="00F2775B" w:rsidRPr="00E13189">
        <w:rPr>
          <w:rFonts w:ascii="Times New Roman" w:hAnsi="Times New Roman" w:cs="Times New Roman"/>
          <w:color w:val="000000" w:themeColor="text1"/>
          <w:sz w:val="28"/>
          <w:szCs w:val="28"/>
          <w:lang w:val="kk-KZ"/>
        </w:rPr>
        <w:t>19</w:t>
      </w:r>
      <w:r w:rsidRPr="00E13189">
        <w:rPr>
          <w:rFonts w:ascii="Times New Roman" w:hAnsi="Times New Roman" w:cs="Times New Roman"/>
          <w:color w:val="000000" w:themeColor="text1"/>
          <w:sz w:val="28"/>
          <w:szCs w:val="28"/>
          <w:lang w:val="kk-KZ"/>
        </w:rPr>
        <w:t>-ға кеміп, бұл жалпы БТ-дағы студенттердің 46 пайызын құрайды; төменгі деңгейде 33-</w:t>
      </w:r>
      <w:r w:rsidR="00F2775B" w:rsidRPr="00E13189">
        <w:rPr>
          <w:rFonts w:ascii="Times New Roman" w:hAnsi="Times New Roman" w:cs="Times New Roman"/>
          <w:color w:val="000000" w:themeColor="text1"/>
          <w:sz w:val="28"/>
          <w:szCs w:val="28"/>
          <w:lang w:val="kk-KZ"/>
        </w:rPr>
        <w:t>те</w:t>
      </w:r>
      <w:r w:rsidRPr="00E13189">
        <w:rPr>
          <w:rFonts w:ascii="Times New Roman" w:hAnsi="Times New Roman" w:cs="Times New Roman"/>
          <w:color w:val="000000" w:themeColor="text1"/>
          <w:sz w:val="28"/>
          <w:szCs w:val="28"/>
          <w:lang w:val="kk-KZ"/>
        </w:rPr>
        <w:t>н 25-</w:t>
      </w:r>
      <w:r w:rsidR="00F2775B" w:rsidRPr="00E13189">
        <w:rPr>
          <w:rFonts w:ascii="Times New Roman" w:hAnsi="Times New Roman" w:cs="Times New Roman"/>
          <w:color w:val="000000" w:themeColor="text1"/>
          <w:sz w:val="28"/>
          <w:szCs w:val="28"/>
          <w:lang w:val="kk-KZ"/>
        </w:rPr>
        <w:t>ке</w:t>
      </w:r>
      <w:r w:rsidRPr="00E13189">
        <w:rPr>
          <w:rFonts w:ascii="Times New Roman" w:hAnsi="Times New Roman" w:cs="Times New Roman"/>
          <w:color w:val="000000" w:themeColor="text1"/>
          <w:sz w:val="28"/>
          <w:szCs w:val="28"/>
          <w:lang w:val="kk-KZ"/>
        </w:rPr>
        <w:t xml:space="preserve"> кеміп, 38 пайыз көрсетті.</w:t>
      </w:r>
    </w:p>
    <w:p w14:paraId="01D8E860" w14:textId="7FD9FF30" w:rsidR="00665893" w:rsidRPr="00E13189" w:rsidRDefault="00665893" w:rsidP="00236E0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w:t>
      </w:r>
      <w:r w:rsidR="0072054F"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Импульсивті әрекеттер</w:t>
      </w:r>
      <w:r w:rsidR="0072054F"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72054F"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каласы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жоғарғы деңгейде жауап берген БТ студенттерінің саны</w:t>
      </w:r>
      <w:r w:rsidR="0072054F" w:rsidRPr="00E13189">
        <w:rPr>
          <w:rFonts w:ascii="Times New Roman" w:hAnsi="Times New Roman" w:cs="Times New Roman"/>
          <w:color w:val="000000" w:themeColor="text1"/>
          <w:sz w:val="28"/>
          <w:szCs w:val="28"/>
          <w:lang w:val="kk-KZ"/>
        </w:rPr>
        <w:t>ның</w:t>
      </w:r>
      <w:r w:rsidRPr="00E13189">
        <w:rPr>
          <w:rFonts w:ascii="Times New Roman" w:hAnsi="Times New Roman" w:cs="Times New Roman"/>
          <w:color w:val="000000" w:themeColor="text1"/>
          <w:sz w:val="28"/>
          <w:szCs w:val="28"/>
          <w:lang w:val="kk-KZ"/>
        </w:rPr>
        <w:t xml:space="preserve"> 22-ден 23-ке артқан, бұл жалпы ЭТ студенттерінің саны 36 пайызын құрайды; орташа деңгейде жауап берген студенттер саны 16-дан 32-</w:t>
      </w:r>
      <w:r w:rsidR="0072054F" w:rsidRPr="00E13189">
        <w:rPr>
          <w:rFonts w:ascii="Times New Roman" w:hAnsi="Times New Roman" w:cs="Times New Roman"/>
          <w:color w:val="000000" w:themeColor="text1"/>
          <w:sz w:val="28"/>
          <w:szCs w:val="28"/>
          <w:lang w:val="kk-KZ"/>
        </w:rPr>
        <w:t>ге</w:t>
      </w:r>
      <w:r w:rsidRPr="00E13189">
        <w:rPr>
          <w:rFonts w:ascii="Times New Roman" w:hAnsi="Times New Roman" w:cs="Times New Roman"/>
          <w:color w:val="000000" w:themeColor="text1"/>
          <w:sz w:val="28"/>
          <w:szCs w:val="28"/>
          <w:lang w:val="kk-KZ"/>
        </w:rPr>
        <w:t xml:space="preserve"> артып, бұл жалпы БТ-ғы студенттердің 49 пайызын құрайды; төменгі деңгейде 27-ден 10-ға кеміп, 15 пайыз көрсетті.</w:t>
      </w:r>
    </w:p>
    <w:p w14:paraId="79575D99" w14:textId="691FCA26" w:rsidR="00665893" w:rsidRPr="00E13189" w:rsidRDefault="00665893" w:rsidP="00236E0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 xml:space="preserve">студенттен </w:t>
      </w:r>
      <w:r w:rsidRPr="00E13189">
        <w:rPr>
          <w:rFonts w:ascii="Times New Roman" w:hAnsi="Times New Roman" w:cs="Times New Roman"/>
          <w:color w:val="000000" w:themeColor="text1"/>
          <w:sz w:val="28"/>
          <w:szCs w:val="28"/>
          <w:lang w:val="kk-KZ"/>
        </w:rPr>
        <w:t xml:space="preserve">алынған  стресске төзімділікке қатысты </w:t>
      </w:r>
      <w:r w:rsidR="0072054F"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Шегіну» </w:t>
      </w:r>
      <w:r w:rsidR="0072054F"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каласы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бойынша (Сіз ең дұрыс шешім ойға бірінші келген шешім екеніне таң қаласыз және т.б.) бойын</w:t>
      </w:r>
      <w:r w:rsidR="0072054F"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 xml:space="preserve">а 20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21,7</w:t>
      </w:r>
      <w:r w:rsidR="0072054F"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«жоғары» көрсеткішті көрсетсе, 21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1 кеміп,% «орташа» деңгейді көрсетті, 25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18-ге кеміп 28% пайызы «төмен» пайыздық көрсеткішті қамтыды.</w:t>
      </w:r>
    </w:p>
    <w:p w14:paraId="27AEC129" w14:textId="039AFB6F" w:rsidR="00665893" w:rsidRPr="00E13189" w:rsidRDefault="00665893" w:rsidP="00236E0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w:t>
      </w:r>
      <w:r w:rsidR="0072054F"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Манипуляциялық әрекеттер» </w:t>
      </w:r>
      <w:r w:rsidR="0072054F"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каласы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бойынша (Басқалар сізге әсер ете алады, деген пікір қалдырасыз, бірақ шындығында «Сіз мықтысыз», ешкімнің манипуляция жасауына жол бермейсіз және т.б.) бойын</w:t>
      </w:r>
      <w:r w:rsidR="0072054F"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 xml:space="preserve">а 28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46,1</w:t>
      </w:r>
      <w:r w:rsidR="0072054F"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«жоғары» көрсеткішті көрсетсе, 19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29,2</w:t>
      </w:r>
      <w:r w:rsidR="0072054F"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«орташа» деңгейді көрсетті, 18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24,6</w:t>
      </w:r>
      <w:r w:rsidR="0072054F"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пайызы «төмен» пайыздық көрсеткішті қамтыды.</w:t>
      </w:r>
    </w:p>
    <w:p w14:paraId="763515E3" w14:textId="6BAC8CD1" w:rsidR="00665893" w:rsidRPr="00E13189" w:rsidRDefault="00665893" w:rsidP="00236E0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Бақылау тобын құраған 65 </w:t>
      </w:r>
      <w:r w:rsidR="00183785" w:rsidRPr="00E13189">
        <w:rPr>
          <w:rFonts w:ascii="Times New Roman" w:hAnsi="Times New Roman" w:cs="Times New Roman"/>
          <w:color w:val="000000" w:themeColor="text1"/>
          <w:sz w:val="28"/>
          <w:szCs w:val="28"/>
          <w:lang w:val="kk-KZ"/>
        </w:rPr>
        <w:t>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w:t>
      </w:r>
      <w:r w:rsidR="0072054F"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Асоциалды әрекеттер» </w:t>
      </w:r>
      <w:r w:rsidR="0072054F"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каласы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бойынша бойын</w:t>
      </w:r>
      <w:r w:rsidR="0072054F"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 xml:space="preserve">а 20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18</w:t>
      </w:r>
      <w:r w:rsidR="0072054F"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«жоғары» көрсеткішті көрсетсе, </w:t>
      </w:r>
      <w:r w:rsidR="0072054F" w:rsidRPr="00E13189">
        <w:rPr>
          <w:rFonts w:ascii="Times New Roman" w:hAnsi="Times New Roman" w:cs="Times New Roman"/>
          <w:color w:val="000000" w:themeColor="text1"/>
          <w:sz w:val="28"/>
          <w:szCs w:val="28"/>
          <w:lang w:val="kk-KZ"/>
        </w:rPr>
        <w:t xml:space="preserve">ол студенттердің жалпы санының </w:t>
      </w:r>
      <w:r w:rsidRPr="00E13189">
        <w:rPr>
          <w:rFonts w:ascii="Times New Roman" w:hAnsi="Times New Roman" w:cs="Times New Roman"/>
          <w:color w:val="000000" w:themeColor="text1"/>
          <w:sz w:val="28"/>
          <w:szCs w:val="28"/>
          <w:lang w:val="kk-KZ"/>
        </w:rPr>
        <w:t>28 пайызын</w:t>
      </w:r>
      <w:r w:rsidR="0072054F"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құрады; 16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w:t>
      </w:r>
      <w:r w:rsidR="0072054F" w:rsidRPr="00E13189">
        <w:rPr>
          <w:rFonts w:ascii="Times New Roman" w:hAnsi="Times New Roman" w:cs="Times New Roman"/>
          <w:color w:val="000000" w:themeColor="text1"/>
          <w:sz w:val="28"/>
          <w:szCs w:val="28"/>
          <w:lang w:val="kk-KZ"/>
        </w:rPr>
        <w:t xml:space="preserve">саны </w:t>
      </w:r>
      <w:r w:rsidRPr="00E13189">
        <w:rPr>
          <w:rFonts w:ascii="Times New Roman" w:hAnsi="Times New Roman" w:cs="Times New Roman"/>
          <w:color w:val="000000" w:themeColor="text1"/>
          <w:sz w:val="28"/>
          <w:szCs w:val="28"/>
          <w:lang w:val="kk-KZ"/>
        </w:rPr>
        <w:t>25 %</w:t>
      </w:r>
      <w:r w:rsidR="0072054F" w:rsidRPr="00E13189">
        <w:rPr>
          <w:rFonts w:ascii="Times New Roman" w:hAnsi="Times New Roman" w:cs="Times New Roman"/>
          <w:color w:val="000000" w:themeColor="text1"/>
          <w:sz w:val="28"/>
          <w:szCs w:val="28"/>
          <w:lang w:val="kk-KZ"/>
        </w:rPr>
        <w:t xml:space="preserve"> артып,</w:t>
      </w:r>
      <w:r w:rsidRPr="00E13189">
        <w:rPr>
          <w:rFonts w:ascii="Times New Roman" w:hAnsi="Times New Roman" w:cs="Times New Roman"/>
          <w:color w:val="000000" w:themeColor="text1"/>
          <w:sz w:val="28"/>
          <w:szCs w:val="28"/>
          <w:lang w:val="kk-KZ"/>
        </w:rPr>
        <w:t xml:space="preserve"> «орташа» 38 пайызды көрсетті, 29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22-ге кеміп 34% пайызы «төмен» пайыздық көрсеткішті қамтыды.</w:t>
      </w:r>
    </w:p>
    <w:p w14:paraId="6D95970E" w14:textId="55A3104E" w:rsidR="00665893" w:rsidRPr="00E13189" w:rsidRDefault="00665893" w:rsidP="00236E08">
      <w:pPr>
        <w:tabs>
          <w:tab w:val="left" w:pos="426"/>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Бақылау тобын құраған 65 з</w:t>
      </w:r>
      <w:r w:rsidR="00183785" w:rsidRPr="00E13189">
        <w:rPr>
          <w:rFonts w:ascii="Times New Roman" w:hAnsi="Times New Roman" w:cs="Times New Roman"/>
          <w:color w:val="000000" w:themeColor="text1"/>
          <w:sz w:val="28"/>
          <w:szCs w:val="28"/>
          <w:lang w:val="kk-KZ"/>
        </w:rPr>
        <w:t xml:space="preserve"> студенттен</w:t>
      </w:r>
      <w:r w:rsidRPr="00E13189">
        <w:rPr>
          <w:rFonts w:ascii="Times New Roman" w:hAnsi="Times New Roman" w:cs="Times New Roman"/>
          <w:color w:val="000000" w:themeColor="text1"/>
          <w:sz w:val="28"/>
          <w:szCs w:val="28"/>
          <w:lang w:val="kk-KZ"/>
        </w:rPr>
        <w:t xml:space="preserve"> алынған  стресске төзімділікке қатысты </w:t>
      </w:r>
      <w:r w:rsidR="0072054F"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Агрессивті әрекеттер» шкаласы</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бойынша</w:t>
      </w:r>
      <w:r w:rsidR="0072054F"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22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20-ға кеміп, 30% «жоғары» көрсеткішті көрсетсе, 19 </w:t>
      </w:r>
      <w:r w:rsidR="00766BEE"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29-ға артып, 45</w:t>
      </w:r>
      <w:r w:rsidR="0072054F"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«орташа» деңгейді көрсетті, 24 </w:t>
      </w:r>
      <w:r w:rsidR="00183785" w:rsidRPr="00E13189">
        <w:rPr>
          <w:rFonts w:ascii="Times New Roman" w:hAnsi="Times New Roman" w:cs="Times New Roman"/>
          <w:color w:val="000000" w:themeColor="text1"/>
          <w:sz w:val="28"/>
          <w:szCs w:val="28"/>
          <w:lang w:val="kk-KZ"/>
        </w:rPr>
        <w:t>студенттің</w:t>
      </w:r>
      <w:r w:rsidRPr="00E13189">
        <w:rPr>
          <w:rFonts w:ascii="Times New Roman" w:hAnsi="Times New Roman" w:cs="Times New Roman"/>
          <w:color w:val="000000" w:themeColor="text1"/>
          <w:sz w:val="28"/>
          <w:szCs w:val="28"/>
          <w:lang w:val="kk-KZ"/>
        </w:rPr>
        <w:t xml:space="preserve"> 16</w:t>
      </w:r>
      <w:r w:rsidR="0072054F"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ға кеміп, 25</w:t>
      </w:r>
      <w:r w:rsidR="0072054F"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пайызы «төмен» пайыздық көрсеткішті қамтыды.</w:t>
      </w:r>
    </w:p>
    <w:p w14:paraId="052A6868" w14:textId="77777777" w:rsidR="00C258D8" w:rsidRPr="00E13189" w:rsidRDefault="00665893" w:rsidP="009431CB">
      <w:pPr>
        <w:tabs>
          <w:tab w:val="left" w:pos="426"/>
        </w:tabs>
        <w:spacing w:after="0" w:line="240" w:lineRule="auto"/>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ab/>
      </w:r>
    </w:p>
    <w:p w14:paraId="1ED0DC04" w14:textId="384C90E0" w:rsidR="00665893" w:rsidRPr="007F7C24" w:rsidRDefault="00665893" w:rsidP="009431CB">
      <w:pPr>
        <w:tabs>
          <w:tab w:val="left" w:pos="426"/>
        </w:tabs>
        <w:spacing w:after="0" w:line="240" w:lineRule="auto"/>
        <w:jc w:val="both"/>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t xml:space="preserve">Кесте </w:t>
      </w:r>
      <w:r w:rsidR="00141919" w:rsidRPr="007F7C24">
        <w:rPr>
          <w:rFonts w:ascii="Times New Roman" w:hAnsi="Times New Roman" w:cs="Times New Roman"/>
          <w:bCs/>
          <w:color w:val="000000" w:themeColor="text1"/>
          <w:sz w:val="24"/>
          <w:szCs w:val="24"/>
          <w:lang w:val="kk-KZ"/>
        </w:rPr>
        <w:t>44</w:t>
      </w:r>
      <w:r w:rsidRPr="007F7C24">
        <w:rPr>
          <w:rFonts w:ascii="Times New Roman" w:hAnsi="Times New Roman" w:cs="Times New Roman"/>
          <w:bCs/>
          <w:color w:val="000000" w:themeColor="text1"/>
          <w:sz w:val="24"/>
          <w:szCs w:val="24"/>
          <w:lang w:val="kk-KZ"/>
        </w:rPr>
        <w:t xml:space="preserve"> – Қалыптастырушы экспериментке дейінгі зерттеу топтарындағы О</w:t>
      </w:r>
      <w:r w:rsidR="0072054F" w:rsidRPr="007F7C24">
        <w:rPr>
          <w:rFonts w:ascii="Times New Roman" w:hAnsi="Times New Roman" w:cs="Times New Roman"/>
          <w:bCs/>
          <w:color w:val="000000" w:themeColor="text1"/>
          <w:sz w:val="24"/>
          <w:szCs w:val="24"/>
          <w:lang w:val="kk-KZ"/>
        </w:rPr>
        <w:t>.</w:t>
      </w:r>
      <w:r w:rsidRPr="007F7C24">
        <w:rPr>
          <w:rFonts w:ascii="Times New Roman" w:hAnsi="Times New Roman" w:cs="Times New Roman"/>
          <w:bCs/>
          <w:color w:val="000000" w:themeColor="text1"/>
          <w:sz w:val="24"/>
          <w:szCs w:val="24"/>
          <w:lang w:val="kk-KZ"/>
        </w:rPr>
        <w:t xml:space="preserve">С. Хобфоллдың </w:t>
      </w:r>
      <w:r w:rsidR="0072054F" w:rsidRPr="007F7C24">
        <w:rPr>
          <w:rFonts w:ascii="Times New Roman" w:hAnsi="Times New Roman" w:cs="Times New Roman"/>
          <w:bCs/>
          <w:color w:val="000000" w:themeColor="text1"/>
          <w:sz w:val="24"/>
          <w:szCs w:val="24"/>
          <w:lang w:val="kk-KZ"/>
        </w:rPr>
        <w:t>«</w:t>
      </w:r>
      <w:r w:rsidRPr="007F7C24">
        <w:rPr>
          <w:rFonts w:ascii="Times New Roman" w:hAnsi="Times New Roman" w:cs="Times New Roman"/>
          <w:bCs/>
          <w:color w:val="000000" w:themeColor="text1"/>
          <w:sz w:val="24"/>
          <w:szCs w:val="24"/>
          <w:lang w:val="kk-KZ"/>
        </w:rPr>
        <w:t>SACS</w:t>
      </w:r>
      <w:r w:rsidR="0072054F" w:rsidRPr="007F7C24">
        <w:rPr>
          <w:rFonts w:ascii="Times New Roman" w:hAnsi="Times New Roman" w:cs="Times New Roman"/>
          <w:bCs/>
          <w:color w:val="000000" w:themeColor="text1"/>
          <w:sz w:val="24"/>
          <w:szCs w:val="24"/>
          <w:lang w:val="kk-KZ"/>
        </w:rPr>
        <w:t>»</w:t>
      </w:r>
      <w:r w:rsidRPr="007F7C24">
        <w:rPr>
          <w:rFonts w:ascii="Times New Roman" w:hAnsi="Times New Roman" w:cs="Times New Roman"/>
          <w:bCs/>
          <w:color w:val="000000" w:themeColor="text1"/>
          <w:sz w:val="24"/>
          <w:szCs w:val="24"/>
          <w:shd w:val="clear" w:color="auto" w:fill="FFFFFF"/>
          <w:lang w:val="kk-KZ"/>
        </w:rPr>
        <w:t xml:space="preserve"> әдістмесі </w:t>
      </w:r>
      <w:r w:rsidRPr="007F7C24">
        <w:rPr>
          <w:rStyle w:val="y2iqfc"/>
          <w:rFonts w:ascii="Times New Roman" w:hAnsi="Times New Roman" w:cs="Times New Roman"/>
          <w:bCs/>
          <w:color w:val="000000" w:themeColor="text1"/>
          <w:sz w:val="24"/>
          <w:szCs w:val="24"/>
          <w:lang w:val="kk-KZ"/>
        </w:rPr>
        <w:t>бойынша</w:t>
      </w:r>
      <w:r w:rsidRPr="007F7C24">
        <w:rPr>
          <w:rFonts w:ascii="Times New Roman" w:hAnsi="Times New Roman" w:cs="Times New Roman"/>
          <w:bCs/>
          <w:color w:val="000000" w:themeColor="text1"/>
          <w:sz w:val="24"/>
          <w:szCs w:val="24"/>
          <w:lang w:val="kk-KZ"/>
        </w:rPr>
        <w:t xml:space="preserve"> стресске төзімділігін </w:t>
      </w:r>
      <w:r w:rsidRPr="007F7C24">
        <w:rPr>
          <w:rStyle w:val="y2iqfc"/>
          <w:rFonts w:ascii="Times New Roman" w:hAnsi="Times New Roman" w:cs="Times New Roman"/>
          <w:bCs/>
          <w:color w:val="000000" w:themeColor="text1"/>
          <w:sz w:val="24"/>
          <w:szCs w:val="24"/>
          <w:lang w:val="kk-KZ"/>
        </w:rPr>
        <w:t xml:space="preserve">диагностикалау </w:t>
      </w:r>
      <w:r w:rsidRPr="007F7C24">
        <w:rPr>
          <w:rFonts w:ascii="Times New Roman" w:hAnsi="Times New Roman" w:cs="Times New Roman"/>
          <w:bCs/>
          <w:color w:val="000000" w:themeColor="text1"/>
          <w:sz w:val="24"/>
          <w:szCs w:val="24"/>
          <w:lang w:val="kk-KZ"/>
        </w:rPr>
        <w:t xml:space="preserve">нәтижелерінің орташа мәні </w:t>
      </w:r>
    </w:p>
    <w:p w14:paraId="4D953688" w14:textId="77777777" w:rsidR="00665893" w:rsidRPr="00E13189" w:rsidRDefault="00665893" w:rsidP="009431CB">
      <w:pPr>
        <w:tabs>
          <w:tab w:val="left" w:pos="-1134"/>
          <w:tab w:val="left" w:pos="142"/>
          <w:tab w:val="left" w:pos="426"/>
          <w:tab w:val="left" w:pos="993"/>
        </w:tabs>
        <w:spacing w:after="0" w:line="240" w:lineRule="auto"/>
        <w:jc w:val="both"/>
        <w:rPr>
          <w:rFonts w:ascii="Times New Roman" w:hAnsi="Times New Roman" w:cs="Times New Roman"/>
          <w:b/>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4"/>
        <w:gridCol w:w="1157"/>
        <w:gridCol w:w="1134"/>
        <w:gridCol w:w="1134"/>
        <w:gridCol w:w="1275"/>
      </w:tblGrid>
      <w:tr w:rsidR="00E13189" w:rsidRPr="00E13189" w14:paraId="193141D6" w14:textId="77777777" w:rsidTr="00236E08">
        <w:tc>
          <w:tcPr>
            <w:tcW w:w="4934" w:type="dxa"/>
            <w:vMerge w:val="restart"/>
            <w:shd w:val="clear" w:color="auto" w:fill="auto"/>
          </w:tcPr>
          <w:p w14:paraId="7059D845" w14:textId="25155AFC"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Шкал</w:t>
            </w:r>
            <w:r w:rsidR="0072054F" w:rsidRPr="00236E08">
              <w:rPr>
                <w:rFonts w:ascii="Times New Roman" w:hAnsi="Times New Roman" w:cs="Times New Roman"/>
                <w:color w:val="000000" w:themeColor="text1"/>
                <w:sz w:val="24"/>
                <w:szCs w:val="24"/>
                <w:lang w:val="kk-KZ"/>
              </w:rPr>
              <w:t>а</w:t>
            </w:r>
            <w:r w:rsidRPr="00236E08">
              <w:rPr>
                <w:rFonts w:ascii="Times New Roman" w:hAnsi="Times New Roman" w:cs="Times New Roman"/>
                <w:color w:val="000000" w:themeColor="text1"/>
                <w:sz w:val="24"/>
                <w:szCs w:val="24"/>
                <w:lang w:val="kk-KZ"/>
              </w:rPr>
              <w:t>лар</w:t>
            </w:r>
          </w:p>
        </w:tc>
        <w:tc>
          <w:tcPr>
            <w:tcW w:w="4700" w:type="dxa"/>
            <w:gridSpan w:val="4"/>
            <w:shd w:val="clear" w:color="auto" w:fill="auto"/>
          </w:tcPr>
          <w:p w14:paraId="41CAB93D" w14:textId="24BF4433" w:rsidR="00665893" w:rsidRPr="00236E08" w:rsidRDefault="00766BEE"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 xml:space="preserve">Қатысушы </w:t>
            </w:r>
            <w:r w:rsidR="00665893" w:rsidRPr="00236E08">
              <w:rPr>
                <w:rFonts w:ascii="Times New Roman" w:hAnsi="Times New Roman" w:cs="Times New Roman"/>
                <w:color w:val="000000" w:themeColor="text1"/>
                <w:sz w:val="24"/>
                <w:szCs w:val="24"/>
                <w:lang w:val="kk-KZ"/>
              </w:rPr>
              <w:t>топтар</w:t>
            </w:r>
          </w:p>
        </w:tc>
      </w:tr>
      <w:tr w:rsidR="00E13189" w:rsidRPr="00E13189" w14:paraId="7D6A84C1" w14:textId="77777777" w:rsidTr="00236E08">
        <w:tc>
          <w:tcPr>
            <w:tcW w:w="4934" w:type="dxa"/>
            <w:vMerge/>
            <w:shd w:val="clear" w:color="auto" w:fill="auto"/>
          </w:tcPr>
          <w:p w14:paraId="11B77F12"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p>
        </w:tc>
        <w:tc>
          <w:tcPr>
            <w:tcW w:w="2291" w:type="dxa"/>
            <w:gridSpan w:val="2"/>
            <w:shd w:val="clear" w:color="auto" w:fill="auto"/>
          </w:tcPr>
          <w:p w14:paraId="47927E3A"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БТ  (n=65)</w:t>
            </w:r>
          </w:p>
        </w:tc>
        <w:tc>
          <w:tcPr>
            <w:tcW w:w="2409" w:type="dxa"/>
            <w:gridSpan w:val="2"/>
            <w:shd w:val="clear" w:color="auto" w:fill="auto"/>
          </w:tcPr>
          <w:p w14:paraId="5A0142BF"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ЭТ (n=67)</w:t>
            </w:r>
          </w:p>
        </w:tc>
      </w:tr>
      <w:tr w:rsidR="00E13189" w:rsidRPr="00E13189" w14:paraId="023D5D42" w14:textId="77777777" w:rsidTr="00236E08">
        <w:tc>
          <w:tcPr>
            <w:tcW w:w="4934" w:type="dxa"/>
            <w:vMerge/>
            <w:shd w:val="clear" w:color="auto" w:fill="auto"/>
          </w:tcPr>
          <w:p w14:paraId="7A73EB7A"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p>
        </w:tc>
        <w:tc>
          <w:tcPr>
            <w:tcW w:w="1157" w:type="dxa"/>
            <w:shd w:val="clear" w:color="auto" w:fill="auto"/>
          </w:tcPr>
          <w:p w14:paraId="4C1DA1D4" w14:textId="32BA5C4C"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w:t>
            </w:r>
            <w:r w:rsidR="0072054F" w:rsidRPr="00236E08">
              <w:rPr>
                <w:rFonts w:ascii="Times New Roman" w:hAnsi="Times New Roman" w:cs="Times New Roman"/>
                <w:color w:val="000000" w:themeColor="text1"/>
                <w:sz w:val="24"/>
                <w:szCs w:val="24"/>
                <w:lang w:val="kk-KZ"/>
              </w:rPr>
              <w:t>Д</w:t>
            </w:r>
          </w:p>
        </w:tc>
        <w:tc>
          <w:tcPr>
            <w:tcW w:w="1134" w:type="dxa"/>
            <w:shd w:val="clear" w:color="auto" w:fill="auto"/>
          </w:tcPr>
          <w:p w14:paraId="27D61B42" w14:textId="16C31A49"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w:t>
            </w:r>
            <w:r w:rsidR="0072054F" w:rsidRPr="00236E08">
              <w:rPr>
                <w:rFonts w:ascii="Times New Roman" w:hAnsi="Times New Roman" w:cs="Times New Roman"/>
                <w:color w:val="000000" w:themeColor="text1"/>
                <w:sz w:val="24"/>
                <w:szCs w:val="24"/>
                <w:lang w:val="kk-KZ"/>
              </w:rPr>
              <w:t>К</w:t>
            </w:r>
          </w:p>
        </w:tc>
        <w:tc>
          <w:tcPr>
            <w:tcW w:w="1134" w:type="dxa"/>
            <w:shd w:val="clear" w:color="auto" w:fill="auto"/>
          </w:tcPr>
          <w:p w14:paraId="5BE07343" w14:textId="44C9E465"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w:t>
            </w:r>
            <w:r w:rsidR="0072054F" w:rsidRPr="00236E08">
              <w:rPr>
                <w:rFonts w:ascii="Times New Roman" w:hAnsi="Times New Roman" w:cs="Times New Roman"/>
                <w:color w:val="000000" w:themeColor="text1"/>
                <w:sz w:val="24"/>
                <w:szCs w:val="24"/>
                <w:lang w:val="kk-KZ"/>
              </w:rPr>
              <w:t>Д</w:t>
            </w:r>
          </w:p>
        </w:tc>
        <w:tc>
          <w:tcPr>
            <w:tcW w:w="1275" w:type="dxa"/>
            <w:shd w:val="clear" w:color="auto" w:fill="auto"/>
          </w:tcPr>
          <w:p w14:paraId="4CB2CBB3" w14:textId="4701C949"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w:t>
            </w:r>
            <w:r w:rsidR="0072054F" w:rsidRPr="00236E08">
              <w:rPr>
                <w:rFonts w:ascii="Times New Roman" w:hAnsi="Times New Roman" w:cs="Times New Roman"/>
                <w:color w:val="000000" w:themeColor="text1"/>
                <w:sz w:val="24"/>
                <w:szCs w:val="24"/>
                <w:lang w:val="kk-KZ"/>
              </w:rPr>
              <w:t>К</w:t>
            </w:r>
          </w:p>
        </w:tc>
      </w:tr>
      <w:tr w:rsidR="00E13189" w:rsidRPr="00E13189" w14:paraId="77BECF51" w14:textId="77777777" w:rsidTr="00236E08">
        <w:tc>
          <w:tcPr>
            <w:tcW w:w="4934" w:type="dxa"/>
            <w:shd w:val="clear" w:color="auto" w:fill="auto"/>
          </w:tcPr>
          <w:p w14:paraId="072F6E8B"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Style w:val="y2iqfc"/>
                <w:rFonts w:ascii="Times New Roman" w:hAnsi="Times New Roman" w:cs="Times New Roman"/>
                <w:bCs/>
                <w:color w:val="000000" w:themeColor="text1"/>
                <w:sz w:val="24"/>
                <w:szCs w:val="24"/>
                <w:lang w:val="kk-KZ"/>
              </w:rPr>
              <w:t xml:space="preserve">Стреске төзімділіктің  жоғары деңгейі </w:t>
            </w:r>
          </w:p>
        </w:tc>
        <w:tc>
          <w:tcPr>
            <w:tcW w:w="1157" w:type="dxa"/>
            <w:shd w:val="clear" w:color="auto" w:fill="auto"/>
          </w:tcPr>
          <w:p w14:paraId="41B07B80"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2,7℅</w:t>
            </w:r>
          </w:p>
        </w:tc>
        <w:tc>
          <w:tcPr>
            <w:tcW w:w="1134" w:type="dxa"/>
            <w:shd w:val="clear" w:color="auto" w:fill="auto"/>
          </w:tcPr>
          <w:p w14:paraId="2A7EC664"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2,8</w:t>
            </w:r>
          </w:p>
        </w:tc>
        <w:tc>
          <w:tcPr>
            <w:tcW w:w="1134" w:type="dxa"/>
            <w:shd w:val="clear" w:color="auto" w:fill="auto"/>
          </w:tcPr>
          <w:p w14:paraId="5C8DC045"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2,3℅</w:t>
            </w:r>
          </w:p>
        </w:tc>
        <w:tc>
          <w:tcPr>
            <w:tcW w:w="1275" w:type="dxa"/>
            <w:shd w:val="clear" w:color="auto" w:fill="auto"/>
          </w:tcPr>
          <w:p w14:paraId="4515FE05"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4,5</w:t>
            </w:r>
          </w:p>
        </w:tc>
      </w:tr>
      <w:tr w:rsidR="00E13189" w:rsidRPr="00E13189" w14:paraId="39180E2F" w14:textId="77777777" w:rsidTr="00236E08">
        <w:tc>
          <w:tcPr>
            <w:tcW w:w="4934" w:type="dxa"/>
            <w:shd w:val="clear" w:color="auto" w:fill="auto"/>
          </w:tcPr>
          <w:p w14:paraId="6E245DE5"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Style w:val="y2iqfc"/>
                <w:rFonts w:ascii="Times New Roman" w:hAnsi="Times New Roman" w:cs="Times New Roman"/>
                <w:bCs/>
                <w:color w:val="000000" w:themeColor="text1"/>
                <w:sz w:val="24"/>
                <w:szCs w:val="24"/>
                <w:lang w:val="kk-KZ"/>
              </w:rPr>
              <w:t>Стреске төзімділіктің  орташа деңгейі</w:t>
            </w:r>
          </w:p>
        </w:tc>
        <w:tc>
          <w:tcPr>
            <w:tcW w:w="1157" w:type="dxa"/>
            <w:shd w:val="clear" w:color="auto" w:fill="auto"/>
          </w:tcPr>
          <w:p w14:paraId="0433039F"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2,3℅</w:t>
            </w:r>
          </w:p>
        </w:tc>
        <w:tc>
          <w:tcPr>
            <w:tcW w:w="1134" w:type="dxa"/>
            <w:shd w:val="clear" w:color="auto" w:fill="auto"/>
          </w:tcPr>
          <w:p w14:paraId="341E8DC1"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3,2</w:t>
            </w:r>
          </w:p>
        </w:tc>
        <w:tc>
          <w:tcPr>
            <w:tcW w:w="1134" w:type="dxa"/>
            <w:shd w:val="clear" w:color="auto" w:fill="auto"/>
          </w:tcPr>
          <w:p w14:paraId="1330F849"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2,1℅</w:t>
            </w:r>
          </w:p>
        </w:tc>
        <w:tc>
          <w:tcPr>
            <w:tcW w:w="1275" w:type="dxa"/>
            <w:shd w:val="clear" w:color="auto" w:fill="auto"/>
          </w:tcPr>
          <w:p w14:paraId="58B1D3D2"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8,2</w:t>
            </w:r>
          </w:p>
        </w:tc>
      </w:tr>
      <w:tr w:rsidR="00E13189" w:rsidRPr="00E13189" w14:paraId="02602252" w14:textId="77777777" w:rsidTr="00236E08">
        <w:tc>
          <w:tcPr>
            <w:tcW w:w="4934" w:type="dxa"/>
            <w:shd w:val="clear" w:color="auto" w:fill="auto"/>
          </w:tcPr>
          <w:p w14:paraId="6AE4F451"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Style w:val="y2iqfc"/>
                <w:rFonts w:ascii="Times New Roman" w:hAnsi="Times New Roman" w:cs="Times New Roman"/>
                <w:bCs/>
                <w:color w:val="000000" w:themeColor="text1"/>
                <w:sz w:val="24"/>
                <w:szCs w:val="24"/>
                <w:lang w:val="kk-KZ"/>
              </w:rPr>
              <w:t>Стреске төзімділіктің  төмен деңгейі</w:t>
            </w:r>
          </w:p>
        </w:tc>
        <w:tc>
          <w:tcPr>
            <w:tcW w:w="1157" w:type="dxa"/>
            <w:shd w:val="clear" w:color="auto" w:fill="auto"/>
          </w:tcPr>
          <w:p w14:paraId="6C7DC00F"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4,2℅</w:t>
            </w:r>
          </w:p>
        </w:tc>
        <w:tc>
          <w:tcPr>
            <w:tcW w:w="1134" w:type="dxa"/>
            <w:shd w:val="clear" w:color="auto" w:fill="auto"/>
          </w:tcPr>
          <w:p w14:paraId="2F3DEA60"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2,2</w:t>
            </w:r>
          </w:p>
        </w:tc>
        <w:tc>
          <w:tcPr>
            <w:tcW w:w="1134" w:type="dxa"/>
            <w:shd w:val="clear" w:color="auto" w:fill="auto"/>
          </w:tcPr>
          <w:p w14:paraId="75552024"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3,9 ℅</w:t>
            </w:r>
          </w:p>
        </w:tc>
        <w:tc>
          <w:tcPr>
            <w:tcW w:w="1275" w:type="dxa"/>
            <w:shd w:val="clear" w:color="auto" w:fill="auto"/>
          </w:tcPr>
          <w:p w14:paraId="5DBEF8EA"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0,6</w:t>
            </w:r>
          </w:p>
        </w:tc>
      </w:tr>
    </w:tbl>
    <w:p w14:paraId="3D115A30" w14:textId="77777777" w:rsidR="00665893" w:rsidRPr="00E13189" w:rsidRDefault="00665893" w:rsidP="009431CB">
      <w:pPr>
        <w:spacing w:after="0" w:line="240" w:lineRule="auto"/>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86"/>
      </w:tblGrid>
      <w:tr w:rsidR="00665893" w:rsidRPr="00E13189" w14:paraId="52557E01" w14:textId="77777777" w:rsidTr="00236E08">
        <w:tc>
          <w:tcPr>
            <w:tcW w:w="8886" w:type="dxa"/>
            <w:shd w:val="clear" w:color="auto" w:fill="auto"/>
          </w:tcPr>
          <w:p w14:paraId="5DBDB855" w14:textId="77777777" w:rsidR="00665893" w:rsidRPr="00E13189" w:rsidRDefault="00665893" w:rsidP="00236E08">
            <w:pPr>
              <w:tabs>
                <w:tab w:val="left" w:pos="-1134"/>
                <w:tab w:val="left" w:pos="142"/>
                <w:tab w:val="left" w:pos="426"/>
                <w:tab w:val="left" w:pos="993"/>
              </w:tabs>
              <w:spacing w:after="0" w:line="240" w:lineRule="auto"/>
              <w:rPr>
                <w:rFonts w:ascii="Times New Roman" w:hAnsi="Times New Roman" w:cs="Times New Roman"/>
                <w:color w:val="000000" w:themeColor="text1"/>
                <w:sz w:val="18"/>
                <w:szCs w:val="18"/>
                <w:lang w:val="kk-KZ"/>
              </w:rPr>
            </w:pPr>
            <w:r w:rsidRPr="00E13189">
              <w:rPr>
                <w:rFonts w:ascii="Times New Roman" w:hAnsi="Times New Roman" w:cs="Times New Roman"/>
                <w:noProof/>
                <w:color w:val="000000" w:themeColor="text1"/>
                <w:sz w:val="18"/>
                <w:szCs w:val="18"/>
                <w:lang w:val="kk-KZ"/>
              </w:rPr>
              <w:drawing>
                <wp:inline distT="0" distB="0" distL="0" distR="0" wp14:anchorId="16310946" wp14:editId="723D8EB4">
                  <wp:extent cx="5486400" cy="2447925"/>
                  <wp:effectExtent l="0" t="0" r="19050" b="9525"/>
                  <wp:docPr id="44"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bl>
    <w:p w14:paraId="40D98933" w14:textId="77777777" w:rsidR="00C258D8" w:rsidRPr="00E13189" w:rsidRDefault="00C258D8" w:rsidP="009431CB">
      <w:pPr>
        <w:spacing w:after="0" w:line="240" w:lineRule="auto"/>
        <w:ind w:firstLine="708"/>
        <w:rPr>
          <w:rFonts w:ascii="Times New Roman" w:hAnsi="Times New Roman" w:cs="Times New Roman"/>
          <w:b/>
          <w:color w:val="000000" w:themeColor="text1"/>
          <w:sz w:val="28"/>
          <w:szCs w:val="28"/>
          <w:lang w:val="kk-KZ"/>
        </w:rPr>
      </w:pPr>
    </w:p>
    <w:p w14:paraId="34CFC022" w14:textId="26793D72" w:rsidR="00665893" w:rsidRPr="007F7C24" w:rsidRDefault="00665893" w:rsidP="00236E08">
      <w:pPr>
        <w:spacing w:after="0" w:line="240" w:lineRule="auto"/>
        <w:jc w:val="center"/>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t xml:space="preserve">Сурет </w:t>
      </w:r>
      <w:r w:rsidR="00C258D8" w:rsidRPr="007F7C24">
        <w:rPr>
          <w:rFonts w:ascii="Times New Roman" w:hAnsi="Times New Roman" w:cs="Times New Roman"/>
          <w:bCs/>
          <w:color w:val="000000" w:themeColor="text1"/>
          <w:sz w:val="24"/>
          <w:szCs w:val="24"/>
          <w:lang w:val="kk-KZ"/>
        </w:rPr>
        <w:t>3</w:t>
      </w:r>
      <w:r w:rsidR="00DB0C9A" w:rsidRPr="007F7C24">
        <w:rPr>
          <w:rFonts w:ascii="Times New Roman" w:hAnsi="Times New Roman" w:cs="Times New Roman"/>
          <w:bCs/>
          <w:color w:val="000000" w:themeColor="text1"/>
          <w:sz w:val="24"/>
          <w:szCs w:val="24"/>
          <w:lang w:val="kk-KZ"/>
        </w:rPr>
        <w:t xml:space="preserve">8 </w:t>
      </w:r>
      <w:r w:rsidRPr="007F7C24">
        <w:rPr>
          <w:rFonts w:ascii="Times New Roman" w:hAnsi="Times New Roman" w:cs="Times New Roman"/>
          <w:bCs/>
          <w:color w:val="000000" w:themeColor="text1"/>
          <w:sz w:val="24"/>
          <w:szCs w:val="24"/>
          <w:lang w:val="kk-KZ"/>
        </w:rPr>
        <w:t xml:space="preserve"> –  Стресске төзімділіктің а</w:t>
      </w:r>
      <w:r w:rsidRPr="007F7C24">
        <w:rPr>
          <w:rFonts w:ascii="Times New Roman" w:hAnsi="Times New Roman" w:cs="Times New Roman"/>
          <w:bCs/>
          <w:noProof/>
          <w:color w:val="000000" w:themeColor="text1"/>
          <w:sz w:val="24"/>
          <w:szCs w:val="24"/>
          <w:lang w:val="kk-KZ"/>
        </w:rPr>
        <w:t xml:space="preserve">нықтау және бақылау эксперименті нәтижелерінің </w:t>
      </w:r>
      <w:r w:rsidRPr="007F7C24">
        <w:rPr>
          <w:rFonts w:ascii="Times New Roman" w:eastAsia="TimesNewRomanPSMT" w:hAnsi="Times New Roman" w:cs="Times New Roman"/>
          <w:bCs/>
          <w:color w:val="000000" w:themeColor="text1"/>
          <w:sz w:val="24"/>
          <w:szCs w:val="24"/>
          <w:lang w:val="kk-KZ"/>
        </w:rPr>
        <w:t xml:space="preserve">салыстырмалы  </w:t>
      </w:r>
      <w:r w:rsidRPr="007F7C24">
        <w:rPr>
          <w:rFonts w:ascii="Times New Roman" w:hAnsi="Times New Roman" w:cs="Times New Roman"/>
          <w:bCs/>
          <w:color w:val="000000" w:themeColor="text1"/>
          <w:sz w:val="24"/>
          <w:szCs w:val="24"/>
          <w:lang w:val="kk-KZ"/>
        </w:rPr>
        <w:t>көрсеткіштерінің орташа мәні</w:t>
      </w:r>
    </w:p>
    <w:p w14:paraId="20338B78" w14:textId="77777777" w:rsidR="00C258D8" w:rsidRPr="00236E08" w:rsidRDefault="00C258D8" w:rsidP="009431CB">
      <w:pPr>
        <w:spacing w:after="0" w:line="240" w:lineRule="auto"/>
        <w:ind w:firstLine="708"/>
        <w:rPr>
          <w:rFonts w:ascii="Times New Roman" w:hAnsi="Times New Roman" w:cs="Times New Roman"/>
          <w:bCs/>
          <w:color w:val="000000" w:themeColor="text1"/>
          <w:sz w:val="28"/>
          <w:szCs w:val="28"/>
          <w:lang w:val="kk-KZ"/>
        </w:rPr>
      </w:pPr>
    </w:p>
    <w:p w14:paraId="210AB50A" w14:textId="4CDD9E6E"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Сондай-ақ, әлеуметтік байланысқа түсу, манипуляциялық әрекеттер, асоциалды әрекеттер  бойынша алынған жиілену шамасы  эксперимент тобында алынған мәліметтер бақылау тобына қарағанда алынған нәтижелерінің көрсеткіштері жоғары болып келеді.</w:t>
      </w:r>
    </w:p>
    <w:p w14:paraId="32D00E8F" w14:textId="135EFA6D"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Аталмыш стресске төзімділік шкала</w:t>
      </w:r>
      <w:r w:rsidR="0072054F" w:rsidRPr="00E13189">
        <w:rPr>
          <w:rFonts w:ascii="Times New Roman" w:hAnsi="Times New Roman" w:cs="Times New Roman"/>
          <w:color w:val="000000" w:themeColor="text1"/>
          <w:sz w:val="28"/>
          <w:szCs w:val="28"/>
          <w:lang w:val="kk-KZ"/>
        </w:rPr>
        <w:t>ла</w:t>
      </w:r>
      <w:r w:rsidRPr="00E13189">
        <w:rPr>
          <w:rFonts w:ascii="Times New Roman" w:hAnsi="Times New Roman" w:cs="Times New Roman"/>
          <w:color w:val="000000" w:themeColor="text1"/>
          <w:sz w:val="28"/>
          <w:szCs w:val="28"/>
          <w:lang w:val="kk-KZ"/>
        </w:rPr>
        <w:t>рының</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 xml:space="preserve">көрсеткіштеріндегі әлеуметтік байланысқа түсуді </w:t>
      </w:r>
      <w:r w:rsidRPr="00E13189">
        <w:rPr>
          <w:rFonts w:ascii="Times New Roman" w:hAnsi="Times New Roman" w:cs="Times New Roman"/>
          <w:i/>
          <w:color w:val="000000" w:themeColor="text1"/>
          <w:sz w:val="28"/>
          <w:szCs w:val="28"/>
          <w:lang w:val="kk-KZ"/>
        </w:rPr>
        <w:t xml:space="preserve">стресске төзімділікпен  </w:t>
      </w:r>
      <w:r w:rsidRPr="00E13189">
        <w:rPr>
          <w:rFonts w:ascii="Times New Roman" w:hAnsi="Times New Roman" w:cs="Times New Roman"/>
          <w:color w:val="000000" w:themeColor="text1"/>
          <w:sz w:val="28"/>
          <w:szCs w:val="28"/>
          <w:lang w:val="kk-KZ"/>
        </w:rPr>
        <w:t>байланыстырдық – ол құбылыстар арасында байланысты қалыптастырушы экспериментке дейінгі және қалыптастырушы эксперименттен кейінгі зерттеу топтарындағы</w:t>
      </w:r>
      <w:r w:rsidRPr="00E13189">
        <w:rPr>
          <w:rFonts w:ascii="Times New Roman" w:hAnsi="Times New Roman" w:cs="Times New Roman"/>
          <w:b/>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О.С. Хобфоллдың «SACS» </w:t>
      </w:r>
      <w:r w:rsidRPr="00E13189">
        <w:rPr>
          <w:rFonts w:ascii="Times New Roman" w:hAnsi="Times New Roman" w:cs="Times New Roman"/>
          <w:color w:val="000000" w:themeColor="text1"/>
          <w:sz w:val="28"/>
          <w:szCs w:val="28"/>
          <w:shd w:val="clear" w:color="auto" w:fill="FFFFFF"/>
          <w:lang w:val="kk-KZ"/>
        </w:rPr>
        <w:t xml:space="preserve">әдістмесі </w:t>
      </w:r>
      <w:r w:rsidRPr="00E13189">
        <w:rPr>
          <w:rStyle w:val="y2iqfc"/>
          <w:rFonts w:ascii="Times New Roman" w:hAnsi="Times New Roman" w:cs="Times New Roman"/>
          <w:bCs/>
          <w:color w:val="000000" w:themeColor="text1"/>
          <w:sz w:val="28"/>
          <w:szCs w:val="28"/>
          <w:lang w:val="kk-KZ"/>
        </w:rPr>
        <w:t>бойынша</w:t>
      </w:r>
      <w:r w:rsidRPr="00E13189">
        <w:rPr>
          <w:rFonts w:ascii="Times New Roman" w:hAnsi="Times New Roman" w:cs="Times New Roman"/>
          <w:b/>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стресске төзімділігін </w:t>
      </w:r>
      <w:r w:rsidRPr="00E13189">
        <w:rPr>
          <w:rStyle w:val="y2iqfc"/>
          <w:rFonts w:ascii="Times New Roman" w:hAnsi="Times New Roman" w:cs="Times New Roman"/>
          <w:bCs/>
          <w:color w:val="000000" w:themeColor="text1"/>
          <w:sz w:val="28"/>
          <w:szCs w:val="28"/>
          <w:lang w:val="kk-KZ"/>
        </w:rPr>
        <w:t xml:space="preserve">диагностикалау </w:t>
      </w:r>
      <w:r w:rsidRPr="00E13189">
        <w:rPr>
          <w:rFonts w:ascii="Times New Roman" w:hAnsi="Times New Roman" w:cs="Times New Roman"/>
          <w:color w:val="000000" w:themeColor="text1"/>
          <w:sz w:val="28"/>
          <w:szCs w:val="28"/>
          <w:lang w:val="kk-KZ"/>
        </w:rPr>
        <w:t>нәтижелерінің</w:t>
      </w:r>
      <w:r w:rsidRPr="00E13189">
        <w:rPr>
          <w:rFonts w:ascii="Times New Roman" w:hAnsi="Times New Roman" w:cs="Times New Roman"/>
          <w:b/>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орташа мәндері көрсетілген.</w:t>
      </w:r>
    </w:p>
    <w:p w14:paraId="72CB5A30" w14:textId="4BF024D7"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Сондай-ақ, әлеуметтік байланысқа түсу, манипуляциялық әрекеттер, асоциалды әрекеттер  бойынша алынған жиілену шамасы  экспер</w:t>
      </w:r>
      <w:r w:rsidR="0072054F" w:rsidRPr="00E13189">
        <w:rPr>
          <w:rFonts w:ascii="Times New Roman" w:hAnsi="Times New Roman" w:cs="Times New Roman"/>
          <w:color w:val="000000" w:themeColor="text1"/>
          <w:sz w:val="28"/>
          <w:szCs w:val="28"/>
          <w:lang w:val="kk-KZ"/>
        </w:rPr>
        <w:t>и</w:t>
      </w:r>
      <w:r w:rsidRPr="00E13189">
        <w:rPr>
          <w:rFonts w:ascii="Times New Roman" w:hAnsi="Times New Roman" w:cs="Times New Roman"/>
          <w:color w:val="000000" w:themeColor="text1"/>
          <w:sz w:val="28"/>
          <w:szCs w:val="28"/>
          <w:lang w:val="kk-KZ"/>
        </w:rPr>
        <w:t xml:space="preserve">мент тобында </w:t>
      </w:r>
      <w:r w:rsidRPr="00E13189">
        <w:rPr>
          <w:rFonts w:ascii="Times New Roman" w:hAnsi="Times New Roman" w:cs="Times New Roman"/>
          <w:color w:val="000000" w:themeColor="text1"/>
          <w:sz w:val="28"/>
          <w:szCs w:val="28"/>
          <w:lang w:val="kk-KZ"/>
        </w:rPr>
        <w:lastRenderedPageBreak/>
        <w:t>алынған мәліметтер бақылау тобына қарағанда алынған нәтижелерінің көрсеткіштері жоғары  болып келеді.</w:t>
      </w:r>
    </w:p>
    <w:p w14:paraId="7E4FE642" w14:textId="77777777"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Зерттеудің келесі кезеңінде рефлексивтік-іс-әрекеттік компоненті бойынша  Н. Холлдың «Эмоционалды интеллект» диагностикасы қайтадан жүргізілді.</w:t>
      </w:r>
    </w:p>
    <w:p w14:paraId="5A4177DF" w14:textId="574CD5A2" w:rsidR="00665893" w:rsidRPr="00E13189" w:rsidRDefault="00665893" w:rsidP="00236E08">
      <w:pPr>
        <w:spacing w:after="0" w:line="240" w:lineRule="auto"/>
        <w:ind w:firstLine="567"/>
        <w:jc w:val="both"/>
        <w:rPr>
          <w:rFonts w:ascii="Times New Roman" w:eastAsia="+mn-ea" w:hAnsi="Times New Roman" w:cs="Times New Roman"/>
          <w:bCs/>
          <w:color w:val="000000" w:themeColor="text1"/>
          <w:kern w:val="24"/>
          <w:sz w:val="28"/>
          <w:szCs w:val="28"/>
          <w:lang w:val="kk-KZ"/>
        </w:rPr>
      </w:pPr>
      <w:r w:rsidRPr="00E13189">
        <w:rPr>
          <w:rFonts w:ascii="Times New Roman" w:hAnsi="Times New Roman" w:cs="Times New Roman"/>
          <w:color w:val="000000" w:themeColor="text1"/>
          <w:sz w:val="28"/>
          <w:szCs w:val="28"/>
          <w:lang w:val="kk-KZ"/>
        </w:rPr>
        <w:t xml:space="preserve">Мәліметтерді статистикалық өңдеу әдістеріне t-Стъюдент критерийі әдісі қолданылды. Рефлексивті-іс-әрекеттік компоненті бойынша зерттеулер студенттердің жеке қасиеттерін арттыруға мүмкіндік береді. Диагностикалау мақсатында қалыптастырушы экспериментке болашақ мектепке дейінгі педагог мамандардың арт-технология арқылы кәсіби құзыреттілігін дамыту үшін арт-технологияның </w:t>
      </w:r>
      <w:r w:rsidRPr="00E13189">
        <w:rPr>
          <w:rFonts w:ascii="Times New Roman" w:hAnsi="Times New Roman" w:cs="Times New Roman"/>
          <w:bCs/>
          <w:color w:val="000000" w:themeColor="text1"/>
          <w:sz w:val="28"/>
          <w:szCs w:val="28"/>
          <w:lang w:val="kk-KZ"/>
        </w:rPr>
        <w:t>түрлі әдіс-тәсілдерін меңгеруге</w:t>
      </w:r>
      <w:r w:rsidRPr="00E13189">
        <w:rPr>
          <w:rFonts w:ascii="Times New Roman" w:hAnsi="Times New Roman" w:cs="Times New Roman"/>
          <w:color w:val="000000" w:themeColor="text1"/>
          <w:sz w:val="28"/>
          <w:szCs w:val="28"/>
          <w:lang w:val="kk-KZ"/>
        </w:rPr>
        <w:t xml:space="preserve"> негізделген шығармашылық жұмыстар жас</w:t>
      </w:r>
      <w:r w:rsidR="00B83638"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лынды.</w:t>
      </w:r>
      <w:r w:rsidRPr="00E13189">
        <w:rPr>
          <w:rFonts w:ascii="Times New Roman" w:hAnsi="Times New Roman" w:cs="Times New Roman"/>
          <w:i/>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Студенттердің кәсиб</w:t>
      </w:r>
      <w:r w:rsidR="00B83638" w:rsidRPr="00E13189">
        <w:rPr>
          <w:rFonts w:ascii="Times New Roman" w:hAnsi="Times New Roman" w:cs="Times New Roman"/>
          <w:color w:val="000000" w:themeColor="text1"/>
          <w:sz w:val="28"/>
          <w:szCs w:val="28"/>
          <w:lang w:val="kk-KZ"/>
        </w:rPr>
        <w:t>и</w:t>
      </w:r>
      <w:r w:rsidRPr="00E13189">
        <w:rPr>
          <w:rFonts w:ascii="Times New Roman" w:hAnsi="Times New Roman" w:cs="Times New Roman"/>
          <w:color w:val="000000" w:themeColor="text1"/>
          <w:sz w:val="28"/>
          <w:szCs w:val="28"/>
          <w:lang w:val="kk-KZ"/>
        </w:rPr>
        <w:t xml:space="preserve"> құзіреттілігін анықтау  барысында</w:t>
      </w:r>
      <w:r w:rsidRPr="00E13189">
        <w:rPr>
          <w:rFonts w:ascii="Times New Roman" w:hAnsi="Times New Roman" w:cs="Times New Roman"/>
          <w:b/>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әртүрлі іс-әрекетте: оқуда, практикада, аудиториядан тыс үйірмелерде, ғылыми жоба  жұмыстары арқылы  </w:t>
      </w:r>
      <w:r w:rsidRPr="00E13189">
        <w:rPr>
          <w:rFonts w:ascii="Times New Roman" w:hAnsi="Times New Roman" w:cs="Times New Roman"/>
          <w:i/>
          <w:color w:val="000000" w:themeColor="text1"/>
          <w:sz w:val="28"/>
          <w:szCs w:val="28"/>
          <w:lang w:val="kk-KZ"/>
        </w:rPr>
        <w:t>бақыладық.</w:t>
      </w:r>
      <w:r w:rsidRPr="00E13189">
        <w:rPr>
          <w:rFonts w:ascii="Times New Roman" w:hAnsi="Times New Roman" w:cs="Times New Roman"/>
          <w:color w:val="000000" w:themeColor="text1"/>
          <w:sz w:val="28"/>
          <w:szCs w:val="28"/>
          <w:lang w:val="kk-KZ"/>
        </w:rPr>
        <w:t xml:space="preserve">  Жеке тұлғаның субъективті мақсаттарды жүзеге асыру мүмкіндігі; дербестік; өзін</w:t>
      </w:r>
      <w:r w:rsidR="00B83638"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өзі реттей</w:t>
      </w:r>
      <w:r w:rsidR="00B8363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алу, жаңа жағдайларға бейімделуге қабілетін, эмпатиялық, өзінің дамуы мен рефлексиялық процестерін басқара білуін, білім алу технологиясы мен әдістерін түсіну тәсілін шығармашылық ойлау мен қиялдың жасалу тәсілдері мен жолдарын дамытуға деген талпыныстары мен сәттілікке </w:t>
      </w:r>
      <w:r w:rsidRPr="00E13189">
        <w:rPr>
          <w:rFonts w:ascii="Times New Roman" w:hAnsi="Times New Roman" w:cs="Times New Roman"/>
          <w:color w:val="000000" w:themeColor="text1"/>
          <w:sz w:val="28"/>
          <w:szCs w:val="28"/>
          <w:lang w:val="kk-KZ" w:bidi="en-US"/>
        </w:rPr>
        <w:t>ұмтылуларына қайтадан ди</w:t>
      </w:r>
      <w:r w:rsidR="00B83638" w:rsidRPr="00E13189">
        <w:rPr>
          <w:rFonts w:ascii="Times New Roman" w:hAnsi="Times New Roman" w:cs="Times New Roman"/>
          <w:color w:val="000000" w:themeColor="text1"/>
          <w:sz w:val="28"/>
          <w:szCs w:val="28"/>
          <w:lang w:val="kk-KZ" w:bidi="en-US"/>
        </w:rPr>
        <w:t>а</w:t>
      </w:r>
      <w:r w:rsidRPr="00E13189">
        <w:rPr>
          <w:rFonts w:ascii="Times New Roman" w:hAnsi="Times New Roman" w:cs="Times New Roman"/>
          <w:color w:val="000000" w:themeColor="text1"/>
          <w:sz w:val="28"/>
          <w:szCs w:val="28"/>
          <w:lang w:val="kk-KZ" w:bidi="en-US"/>
        </w:rPr>
        <w:t>гнос</w:t>
      </w:r>
      <w:r w:rsidR="00B83638" w:rsidRPr="00E13189">
        <w:rPr>
          <w:rFonts w:ascii="Times New Roman" w:hAnsi="Times New Roman" w:cs="Times New Roman"/>
          <w:color w:val="000000" w:themeColor="text1"/>
          <w:sz w:val="28"/>
          <w:szCs w:val="28"/>
          <w:lang w:val="kk-KZ" w:bidi="en-US"/>
        </w:rPr>
        <w:t>т</w:t>
      </w:r>
      <w:r w:rsidRPr="00E13189">
        <w:rPr>
          <w:rFonts w:ascii="Times New Roman" w:hAnsi="Times New Roman" w:cs="Times New Roman"/>
          <w:color w:val="000000" w:themeColor="text1"/>
          <w:sz w:val="28"/>
          <w:szCs w:val="28"/>
          <w:lang w:val="kk-KZ" w:bidi="en-US"/>
        </w:rPr>
        <w:t>иклы</w:t>
      </w:r>
      <w:r w:rsidR="00B83638" w:rsidRPr="00E13189">
        <w:rPr>
          <w:rFonts w:ascii="Times New Roman" w:hAnsi="Times New Roman" w:cs="Times New Roman"/>
          <w:color w:val="000000" w:themeColor="text1"/>
          <w:sz w:val="28"/>
          <w:szCs w:val="28"/>
          <w:lang w:val="kk-KZ" w:bidi="en-US"/>
        </w:rPr>
        <w:t xml:space="preserve">қ </w:t>
      </w:r>
      <w:r w:rsidRPr="00E13189">
        <w:rPr>
          <w:rFonts w:ascii="Times New Roman" w:hAnsi="Times New Roman" w:cs="Times New Roman"/>
          <w:color w:val="000000" w:themeColor="text1"/>
          <w:sz w:val="28"/>
          <w:szCs w:val="28"/>
          <w:lang w:val="kk-KZ" w:bidi="en-US"/>
        </w:rPr>
        <w:t>зерттеулер жүргізілді. байқауға болады.</w:t>
      </w:r>
    </w:p>
    <w:p w14:paraId="1CA096A2" w14:textId="0A554863"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Біз жүргізген эмоционалды интеллектті қалыптастырушы экспериментке дейін зерттеу нәтижелерін талдау кезінде БТ-да студенттердің эмоционалды хабардарлығы орташа деңгейде дамығанын көрсетті (шкаланың орташа мәні (15,4) бұл студенттердің эмоцияларын білетіндігін, бірақ олардың не себеп болғанын әрдайым түсіне бермейтіндігін көрсетеді, ал қалыптастырушы эксперименттен кейін студенттердің эмоцияларына қөңіл бөлу біршама</w:t>
      </w:r>
      <w:r w:rsidR="00E1047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орташадан жоғары деңгейге аздап артты.</w:t>
      </w:r>
    </w:p>
    <w:p w14:paraId="57BF788D" w14:textId="1E557692"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ЭТ-да студенттердің эмоционалды хабардарлығы орташа деңгейде дамығанын көрсетті (шкаланың орташа мәні (12,3-тен 46,8-</w:t>
      </w:r>
      <w:r w:rsidR="00B83638" w:rsidRPr="00E13189">
        <w:rPr>
          <w:rFonts w:ascii="Times New Roman" w:hAnsi="Times New Roman" w:cs="Times New Roman"/>
          <w:color w:val="000000" w:themeColor="text1"/>
          <w:sz w:val="28"/>
          <w:szCs w:val="28"/>
          <w:lang w:val="kk-KZ"/>
        </w:rPr>
        <w:t>г</w:t>
      </w:r>
      <w:r w:rsidRPr="00E13189">
        <w:rPr>
          <w:rFonts w:ascii="Times New Roman" w:hAnsi="Times New Roman" w:cs="Times New Roman"/>
          <w:color w:val="000000" w:themeColor="text1"/>
          <w:sz w:val="28"/>
          <w:szCs w:val="28"/>
          <w:lang w:val="kk-KZ"/>
        </w:rPr>
        <w:t>е артты), бұл студенттердің эмоцияларын білетіндігін көрсетеді. Эмоционалды хабардарлық студенттерге қарым-қатынас орнатуға көмектеседі, сонымен бірге кейбір түсініспеушіліктер бар бұл олардың сезімдері мен эмоциялары туралы хабардарлықты арттырады, бұл шағын өмірлік тәжірибеге байланысты болуы да  мүмкін.</w:t>
      </w:r>
    </w:p>
    <w:p w14:paraId="67809FCC" w14:textId="6FF7AC73"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БТ-да </w:t>
      </w:r>
      <w:r w:rsidR="00B83638"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Эмоцияларды басқару</w:t>
      </w:r>
      <w:r w:rsidR="00B83638"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шкаласы бойынша (10,8-ден 12,8), ЭТ-да 10,2-ден 48,5-ке артты, яғни студенттердің орташа деңгейі анықталды. Эмоцияларды басқару олардың сезімдері мен эмоцияларын ерікті түрде реттеу ретінде түсініледі.</w:t>
      </w:r>
    </w:p>
    <w:p w14:paraId="4C7F4880" w14:textId="1CDB106D"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БТ-да </w:t>
      </w:r>
      <w:r w:rsidR="00B83638"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Өзін-өзі ынталандыру</w:t>
      </w:r>
      <w:r w:rsidR="00B83638"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шкаласы бойынша (9,6-дан-13,7-ге артты), ал ЭТ-да (9,9-дан-52,5-ке) студенттер арасындағы орташа деңгей, олар кейде өз эмоцияларын бақылауды жоғалтуы мүмкін бұл мінез-құлықтың өзгеруіне әсер етеді, мысалы, агрессия, олардың жасына байланысты олар ашуланшақ, кейде ұстамсыз.</w:t>
      </w:r>
    </w:p>
    <w:p w14:paraId="4A0D25D9" w14:textId="2EF337C5"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БТ-да </w:t>
      </w:r>
      <w:r w:rsidR="00E1047C"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Эмпатия</w:t>
      </w:r>
      <w:r w:rsidR="00E1047C"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шкаласы бойынша (13-тен 17-ге артса), ЭТ-да (14,4-тен - 48,6-ға артты) дамудың орташа деңгейі де бар, жалпы студенттер басқа адамдардың эмоцияларын түсінеді, басқа адамның қазіргі эмоционалдық жағдайына жанашырлық таныта алады, сондай-ақ қолдау көрсетуге дайын. Бірақ олар мұны әрдайым мимика, сөйлеу үні немесе </w:t>
      </w:r>
      <w:r w:rsidR="0040178B" w:rsidRPr="00E13189">
        <w:rPr>
          <w:rFonts w:ascii="Times New Roman" w:hAnsi="Times New Roman" w:cs="Times New Roman"/>
          <w:color w:val="000000" w:themeColor="text1"/>
          <w:sz w:val="28"/>
          <w:szCs w:val="28"/>
          <w:lang w:val="kk-KZ"/>
        </w:rPr>
        <w:t>жест</w:t>
      </w:r>
      <w:r w:rsidRPr="00E13189">
        <w:rPr>
          <w:rFonts w:ascii="Times New Roman" w:hAnsi="Times New Roman" w:cs="Times New Roman"/>
          <w:color w:val="000000" w:themeColor="text1"/>
          <w:sz w:val="28"/>
          <w:szCs w:val="28"/>
          <w:lang w:val="kk-KZ"/>
        </w:rPr>
        <w:t xml:space="preserve"> сияқты белгілерден түсіне бермейді.</w:t>
      </w:r>
    </w:p>
    <w:p w14:paraId="7571DD61" w14:textId="4E9ECC1B"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БТ-да «басқа адамдардың эмоцияларын тану» шкаласы бойынша (11,6-дан-21,6-ға артқан),</w:t>
      </w:r>
      <w:r w:rsidR="00B8363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ЭТ-да</w:t>
      </w:r>
      <w:r w:rsidR="00B83638"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(13,5</w:t>
      </w:r>
      <w:r w:rsidR="00B83638"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52,6-ға артты) басқа адамдардың эмоционалдық жағдайына әсер ету мүмкіндігі.</w:t>
      </w:r>
    </w:p>
    <w:p w14:paraId="2C46D37E" w14:textId="77777777"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Алынған талдауларға сәйкес, студенттердің эмоционалды интеллектісі жалпы орта деңгейде дамыған. Біздің ойымызша, студенттер өмірлік тәжірибе жинақтайтын, өзін-өзі танитын және қабылдайтын, өмірлік қиындықтарға, қайғы-қасірет пен сәтсіздіктерге тап болатын жас кезеңінде. Өз қателіктерінен сабақ ала алады. Сондай-ақ, олар эмпатияны, көмек көрсетуді үйренеді.</w:t>
      </w:r>
    </w:p>
    <w:p w14:paraId="342C48FD" w14:textId="30B7CFF0"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Қалыптастырушы эксперименке дейінгі екі таңдау тобы бойын</w:t>
      </w:r>
      <w:r w:rsidR="00B83638"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z w:val="28"/>
          <w:szCs w:val="28"/>
          <w:lang w:val="kk-KZ"/>
        </w:rPr>
        <w:t xml:space="preserve">а эмоционалды интелект көрсеткіштерінің орташа мәндері </w:t>
      </w:r>
      <w:r w:rsidR="00141919">
        <w:rPr>
          <w:rFonts w:ascii="Times New Roman" w:hAnsi="Times New Roman" w:cs="Times New Roman"/>
          <w:color w:val="000000" w:themeColor="text1"/>
          <w:sz w:val="28"/>
          <w:szCs w:val="28"/>
          <w:lang w:val="kk-KZ"/>
        </w:rPr>
        <w:t>45</w:t>
      </w:r>
      <w:r w:rsidRPr="00E13189">
        <w:rPr>
          <w:rFonts w:ascii="Times New Roman" w:hAnsi="Times New Roman" w:cs="Times New Roman"/>
          <w:color w:val="000000" w:themeColor="text1"/>
          <w:sz w:val="28"/>
          <w:szCs w:val="28"/>
          <w:lang w:val="kk-KZ"/>
        </w:rPr>
        <w:t>-кестеде келтірілген.</w:t>
      </w:r>
    </w:p>
    <w:p w14:paraId="21F8DEF0" w14:textId="77777777" w:rsidR="00665893" w:rsidRPr="00E13189" w:rsidRDefault="00665893" w:rsidP="009431CB">
      <w:pPr>
        <w:pStyle w:val="a3"/>
        <w:shd w:val="clear" w:color="auto" w:fill="auto"/>
        <w:spacing w:after="0" w:line="240" w:lineRule="auto"/>
        <w:rPr>
          <w:b/>
          <w:color w:val="000000" w:themeColor="text1"/>
          <w:lang w:val="kk-KZ"/>
        </w:rPr>
      </w:pPr>
      <w:r w:rsidRPr="00E13189">
        <w:rPr>
          <w:b/>
          <w:color w:val="000000" w:themeColor="text1"/>
          <w:lang w:val="kk-KZ"/>
        </w:rPr>
        <w:t xml:space="preserve">     </w:t>
      </w:r>
    </w:p>
    <w:p w14:paraId="638D6C89" w14:textId="50FA3E9C" w:rsidR="00665893" w:rsidRPr="007F7C24" w:rsidRDefault="00665893" w:rsidP="00236E08">
      <w:pPr>
        <w:pStyle w:val="a3"/>
        <w:shd w:val="clear" w:color="auto" w:fill="auto"/>
        <w:spacing w:after="0" w:line="240" w:lineRule="auto"/>
        <w:jc w:val="both"/>
        <w:rPr>
          <w:bCs/>
          <w:color w:val="000000" w:themeColor="text1"/>
          <w:sz w:val="24"/>
          <w:szCs w:val="24"/>
          <w:lang w:val="kk-KZ"/>
        </w:rPr>
      </w:pPr>
      <w:r w:rsidRPr="007F7C24">
        <w:rPr>
          <w:bCs/>
          <w:color w:val="000000" w:themeColor="text1"/>
          <w:sz w:val="24"/>
          <w:szCs w:val="24"/>
          <w:lang w:val="kk-KZ"/>
        </w:rPr>
        <w:t xml:space="preserve">Кесте </w:t>
      </w:r>
      <w:r w:rsidR="00141919" w:rsidRPr="007F7C24">
        <w:rPr>
          <w:bCs/>
          <w:color w:val="000000" w:themeColor="text1"/>
          <w:sz w:val="24"/>
          <w:szCs w:val="24"/>
          <w:lang w:val="kk-KZ"/>
        </w:rPr>
        <w:t>45</w:t>
      </w:r>
      <w:r w:rsidRPr="007F7C24">
        <w:rPr>
          <w:bCs/>
          <w:color w:val="000000" w:themeColor="text1"/>
          <w:sz w:val="24"/>
          <w:szCs w:val="24"/>
          <w:lang w:val="kk-KZ"/>
        </w:rPr>
        <w:t xml:space="preserve"> –  Н.</w:t>
      </w:r>
      <w:r w:rsidR="00E1047C" w:rsidRPr="007F7C24">
        <w:rPr>
          <w:bCs/>
          <w:color w:val="000000" w:themeColor="text1"/>
          <w:sz w:val="24"/>
          <w:szCs w:val="24"/>
          <w:lang w:val="kk-KZ"/>
        </w:rPr>
        <w:t xml:space="preserve"> </w:t>
      </w:r>
      <w:r w:rsidRPr="007F7C24">
        <w:rPr>
          <w:bCs/>
          <w:color w:val="000000" w:themeColor="text1"/>
          <w:sz w:val="24"/>
          <w:szCs w:val="24"/>
          <w:lang w:val="kk-KZ"/>
        </w:rPr>
        <w:t xml:space="preserve">Холлдың </w:t>
      </w:r>
      <w:r w:rsidR="00E1047C" w:rsidRPr="007F7C24">
        <w:rPr>
          <w:bCs/>
          <w:color w:val="000000" w:themeColor="text1"/>
          <w:sz w:val="24"/>
          <w:szCs w:val="24"/>
          <w:lang w:val="kk-KZ"/>
        </w:rPr>
        <w:t>«</w:t>
      </w:r>
      <w:r w:rsidRPr="007F7C24">
        <w:rPr>
          <w:bCs/>
          <w:color w:val="000000" w:themeColor="text1"/>
          <w:sz w:val="24"/>
          <w:szCs w:val="24"/>
          <w:lang w:val="kk-KZ"/>
        </w:rPr>
        <w:t>Эмоционалды интеллект</w:t>
      </w:r>
      <w:r w:rsidR="00E1047C" w:rsidRPr="007F7C24">
        <w:rPr>
          <w:bCs/>
          <w:color w:val="000000" w:themeColor="text1"/>
          <w:sz w:val="24"/>
          <w:szCs w:val="24"/>
          <w:lang w:val="kk-KZ"/>
        </w:rPr>
        <w:t>»</w:t>
      </w:r>
      <w:r w:rsidRPr="007F7C24">
        <w:rPr>
          <w:bCs/>
          <w:color w:val="000000" w:themeColor="text1"/>
          <w:sz w:val="24"/>
          <w:szCs w:val="24"/>
          <w:lang w:val="kk-KZ"/>
        </w:rPr>
        <w:t xml:space="preserve"> диагностикасы бойынша а</w:t>
      </w:r>
      <w:r w:rsidRPr="007F7C24">
        <w:rPr>
          <w:bCs/>
          <w:noProof/>
          <w:color w:val="000000" w:themeColor="text1"/>
          <w:sz w:val="24"/>
          <w:szCs w:val="24"/>
          <w:lang w:val="kk-KZ"/>
        </w:rPr>
        <w:t xml:space="preserve">нықтау және бақылау эксперименті нәтижелерінің </w:t>
      </w:r>
      <w:r w:rsidRPr="007F7C24">
        <w:rPr>
          <w:rFonts w:eastAsia="TimesNewRomanPSMT"/>
          <w:bCs/>
          <w:color w:val="000000" w:themeColor="text1"/>
          <w:sz w:val="24"/>
          <w:szCs w:val="24"/>
          <w:lang w:val="kk-KZ"/>
        </w:rPr>
        <w:t xml:space="preserve">салыстырмалы  </w:t>
      </w:r>
      <w:r w:rsidRPr="007F7C24">
        <w:rPr>
          <w:bCs/>
          <w:color w:val="000000" w:themeColor="text1"/>
          <w:sz w:val="24"/>
          <w:szCs w:val="24"/>
          <w:lang w:val="kk-KZ"/>
        </w:rPr>
        <w:t xml:space="preserve">көрсеткіштерінің орташа мәні </w:t>
      </w:r>
    </w:p>
    <w:p w14:paraId="08FE212A" w14:textId="77777777" w:rsidR="00660F79" w:rsidRPr="00E13189" w:rsidRDefault="00660F79" w:rsidP="009431CB">
      <w:pPr>
        <w:pStyle w:val="a3"/>
        <w:shd w:val="clear" w:color="auto" w:fill="auto"/>
        <w:spacing w:after="0" w:line="240" w:lineRule="auto"/>
        <w:rPr>
          <w:b/>
          <w:color w:val="000000" w:themeColor="text1"/>
          <w:spacing w:val="-2"/>
          <w:lang w:val="kk-KZ"/>
        </w:rPr>
      </w:pPr>
    </w:p>
    <w:tbl>
      <w:tblPr>
        <w:tblStyle w:val="42"/>
        <w:tblW w:w="9639" w:type="dxa"/>
        <w:tblLayout w:type="fixed"/>
        <w:tblLook w:val="01E0" w:firstRow="1" w:lastRow="1" w:firstColumn="1" w:lastColumn="1" w:noHBand="0" w:noVBand="0"/>
      </w:tblPr>
      <w:tblGrid>
        <w:gridCol w:w="3964"/>
        <w:gridCol w:w="1418"/>
        <w:gridCol w:w="1701"/>
        <w:gridCol w:w="1276"/>
        <w:gridCol w:w="1280"/>
      </w:tblGrid>
      <w:tr w:rsidR="00236E08" w:rsidRPr="00E13189" w14:paraId="26952BDD" w14:textId="77777777" w:rsidTr="00236E08">
        <w:trPr>
          <w:trHeight w:val="70"/>
        </w:trPr>
        <w:tc>
          <w:tcPr>
            <w:tcW w:w="3964" w:type="dxa"/>
          </w:tcPr>
          <w:p w14:paraId="137E43AE" w14:textId="77777777" w:rsidR="00236E08" w:rsidRPr="00236E08" w:rsidRDefault="00236E08" w:rsidP="009431CB">
            <w:pPr>
              <w:pStyle w:val="TableParagraph"/>
              <w:ind w:left="105"/>
              <w:rPr>
                <w:color w:val="000000" w:themeColor="text1"/>
                <w:sz w:val="24"/>
                <w:szCs w:val="24"/>
              </w:rPr>
            </w:pPr>
            <w:r w:rsidRPr="00236E08">
              <w:rPr>
                <w:color w:val="000000" w:themeColor="text1"/>
                <w:sz w:val="24"/>
                <w:szCs w:val="24"/>
              </w:rPr>
              <w:t>Шкалалар</w:t>
            </w:r>
          </w:p>
        </w:tc>
        <w:tc>
          <w:tcPr>
            <w:tcW w:w="1418" w:type="dxa"/>
          </w:tcPr>
          <w:p w14:paraId="6DF72A59" w14:textId="77777777" w:rsidR="00236E08" w:rsidRPr="00236E08" w:rsidRDefault="00236E08" w:rsidP="009431CB">
            <w:pPr>
              <w:pStyle w:val="TableParagraph"/>
              <w:ind w:left="87" w:right="80"/>
              <w:rPr>
                <w:color w:val="000000" w:themeColor="text1"/>
                <w:sz w:val="24"/>
                <w:szCs w:val="24"/>
              </w:rPr>
            </w:pPr>
            <w:r w:rsidRPr="00236E08">
              <w:rPr>
                <w:color w:val="000000" w:themeColor="text1"/>
                <w:sz w:val="24"/>
                <w:szCs w:val="24"/>
              </w:rPr>
              <w:t>БТ</w:t>
            </w:r>
          </w:p>
          <w:p w14:paraId="3E2084C1" w14:textId="77777777" w:rsidR="00236E08" w:rsidRPr="00236E08" w:rsidRDefault="00236E08" w:rsidP="009431CB">
            <w:pPr>
              <w:pStyle w:val="TableParagraph"/>
              <w:ind w:left="87" w:right="78"/>
              <w:rPr>
                <w:color w:val="000000" w:themeColor="text1"/>
                <w:sz w:val="24"/>
                <w:szCs w:val="24"/>
              </w:rPr>
            </w:pPr>
            <w:r w:rsidRPr="00236E08">
              <w:rPr>
                <w:color w:val="000000" w:themeColor="text1"/>
                <w:sz w:val="24"/>
                <w:szCs w:val="24"/>
              </w:rPr>
              <w:t>(n=65)</w:t>
            </w:r>
          </w:p>
        </w:tc>
        <w:tc>
          <w:tcPr>
            <w:tcW w:w="1701" w:type="dxa"/>
          </w:tcPr>
          <w:p w14:paraId="0091B3AA" w14:textId="77777777" w:rsidR="00236E08" w:rsidRPr="00236E08" w:rsidRDefault="00236E08" w:rsidP="009431CB">
            <w:pPr>
              <w:pStyle w:val="TableParagraph"/>
              <w:ind w:left="84" w:right="82"/>
              <w:rPr>
                <w:color w:val="000000" w:themeColor="text1"/>
                <w:sz w:val="24"/>
                <w:szCs w:val="24"/>
              </w:rPr>
            </w:pPr>
            <w:r w:rsidRPr="00236E08">
              <w:rPr>
                <w:color w:val="000000" w:themeColor="text1"/>
                <w:sz w:val="24"/>
                <w:szCs w:val="24"/>
              </w:rPr>
              <w:t>ЭТ</w:t>
            </w:r>
          </w:p>
          <w:p w14:paraId="70A6222C" w14:textId="77777777" w:rsidR="00236E08" w:rsidRPr="00236E08" w:rsidRDefault="00236E08" w:rsidP="009431CB">
            <w:pPr>
              <w:pStyle w:val="TableParagraph"/>
              <w:ind w:left="83" w:right="82"/>
              <w:rPr>
                <w:color w:val="000000" w:themeColor="text1"/>
                <w:sz w:val="24"/>
                <w:szCs w:val="24"/>
              </w:rPr>
            </w:pPr>
            <w:r w:rsidRPr="00236E08">
              <w:rPr>
                <w:color w:val="000000" w:themeColor="text1"/>
                <w:sz w:val="24"/>
                <w:szCs w:val="24"/>
              </w:rPr>
              <w:t>(n=67)</w:t>
            </w:r>
          </w:p>
        </w:tc>
        <w:tc>
          <w:tcPr>
            <w:tcW w:w="1276" w:type="dxa"/>
          </w:tcPr>
          <w:p w14:paraId="3079F2A4" w14:textId="77777777" w:rsidR="00236E08" w:rsidRPr="00236E08" w:rsidRDefault="00236E08" w:rsidP="009431CB">
            <w:pPr>
              <w:pStyle w:val="TableParagraph"/>
              <w:ind w:left="8"/>
              <w:rPr>
                <w:color w:val="000000" w:themeColor="text1"/>
                <w:sz w:val="24"/>
                <w:szCs w:val="24"/>
              </w:rPr>
            </w:pPr>
            <w:r w:rsidRPr="00236E08">
              <w:rPr>
                <w:color w:val="000000" w:themeColor="text1"/>
                <w:sz w:val="24"/>
                <w:szCs w:val="24"/>
              </w:rPr>
              <w:t>t</w:t>
            </w:r>
          </w:p>
        </w:tc>
        <w:tc>
          <w:tcPr>
            <w:tcW w:w="1280" w:type="dxa"/>
          </w:tcPr>
          <w:p w14:paraId="515E37F2" w14:textId="77777777" w:rsidR="00236E08" w:rsidRPr="00236E08" w:rsidRDefault="00236E08" w:rsidP="009431CB">
            <w:pPr>
              <w:pStyle w:val="TableParagraph"/>
              <w:ind w:left="170" w:right="168"/>
              <w:rPr>
                <w:color w:val="000000" w:themeColor="text1"/>
                <w:sz w:val="24"/>
                <w:szCs w:val="24"/>
              </w:rPr>
            </w:pPr>
            <w:r w:rsidRPr="00236E08">
              <w:rPr>
                <w:color w:val="000000" w:themeColor="text1"/>
                <w:sz w:val="24"/>
                <w:szCs w:val="24"/>
              </w:rPr>
              <w:t>p-level</w:t>
            </w:r>
          </w:p>
        </w:tc>
      </w:tr>
      <w:tr w:rsidR="00236E08" w:rsidRPr="00E13189" w14:paraId="3D541440" w14:textId="77777777" w:rsidTr="00236E08">
        <w:trPr>
          <w:trHeight w:val="70"/>
        </w:trPr>
        <w:tc>
          <w:tcPr>
            <w:tcW w:w="3964" w:type="dxa"/>
          </w:tcPr>
          <w:p w14:paraId="494DF387" w14:textId="77777777" w:rsidR="00236E08" w:rsidRPr="00236E08" w:rsidRDefault="00236E08" w:rsidP="009431CB">
            <w:pPr>
              <w:pStyle w:val="HTML"/>
              <w:rPr>
                <w:rFonts w:ascii="Times New Roman" w:hAnsi="Times New Roman" w:cs="Times New Roman"/>
                <w:bCs/>
                <w:color w:val="000000" w:themeColor="text1"/>
                <w:sz w:val="24"/>
                <w:szCs w:val="24"/>
                <w:lang w:val="kk-KZ"/>
              </w:rPr>
            </w:pPr>
            <w:r w:rsidRPr="00236E08">
              <w:rPr>
                <w:rStyle w:val="y2iqfc"/>
                <w:rFonts w:ascii="Times New Roman" w:eastAsiaTheme="majorEastAsia" w:hAnsi="Times New Roman" w:cs="Times New Roman"/>
                <w:bCs/>
                <w:color w:val="000000" w:themeColor="text1"/>
                <w:sz w:val="24"/>
                <w:szCs w:val="24"/>
                <w:lang w:val="kk-KZ"/>
              </w:rPr>
              <w:t>Эмоционалды хабардарлық шкаласы</w:t>
            </w:r>
          </w:p>
        </w:tc>
        <w:tc>
          <w:tcPr>
            <w:tcW w:w="1418" w:type="dxa"/>
          </w:tcPr>
          <w:p w14:paraId="4E846313" w14:textId="77777777" w:rsidR="00236E08" w:rsidRPr="00236E08" w:rsidRDefault="00236E08" w:rsidP="009431CB">
            <w:pPr>
              <w:pStyle w:val="TableParagraph"/>
              <w:ind w:left="85" w:right="80"/>
              <w:rPr>
                <w:color w:val="000000" w:themeColor="text1"/>
                <w:sz w:val="24"/>
                <w:szCs w:val="24"/>
              </w:rPr>
            </w:pPr>
            <w:r w:rsidRPr="00236E08">
              <w:rPr>
                <w:color w:val="000000" w:themeColor="text1"/>
                <w:sz w:val="24"/>
                <w:szCs w:val="24"/>
              </w:rPr>
              <w:t>4,8±1,7</w:t>
            </w:r>
          </w:p>
        </w:tc>
        <w:tc>
          <w:tcPr>
            <w:tcW w:w="1701" w:type="dxa"/>
          </w:tcPr>
          <w:p w14:paraId="47D9B25C" w14:textId="77777777" w:rsidR="00236E08" w:rsidRPr="00236E08" w:rsidRDefault="00236E08" w:rsidP="00236E08">
            <w:pPr>
              <w:pStyle w:val="TableParagraph"/>
              <w:ind w:right="286"/>
              <w:jc w:val="center"/>
              <w:rPr>
                <w:color w:val="000000" w:themeColor="text1"/>
                <w:sz w:val="24"/>
                <w:szCs w:val="24"/>
              </w:rPr>
            </w:pPr>
            <w:r w:rsidRPr="00236E08">
              <w:rPr>
                <w:color w:val="000000" w:themeColor="text1"/>
                <w:sz w:val="24"/>
                <w:szCs w:val="24"/>
              </w:rPr>
              <w:t>3,5±1,5</w:t>
            </w:r>
          </w:p>
        </w:tc>
        <w:tc>
          <w:tcPr>
            <w:tcW w:w="1276" w:type="dxa"/>
          </w:tcPr>
          <w:p w14:paraId="059C40D4" w14:textId="77777777" w:rsidR="00236E08" w:rsidRPr="00236E08" w:rsidRDefault="00236E08" w:rsidP="009431CB">
            <w:pPr>
              <w:pStyle w:val="TableParagraph"/>
              <w:ind w:left="105" w:right="101"/>
              <w:rPr>
                <w:color w:val="000000" w:themeColor="text1"/>
                <w:sz w:val="24"/>
                <w:szCs w:val="24"/>
              </w:rPr>
            </w:pPr>
            <w:r w:rsidRPr="00236E08">
              <w:rPr>
                <w:color w:val="000000" w:themeColor="text1"/>
                <w:sz w:val="24"/>
                <w:szCs w:val="24"/>
              </w:rPr>
              <w:t>2,547**</w:t>
            </w:r>
          </w:p>
        </w:tc>
        <w:tc>
          <w:tcPr>
            <w:tcW w:w="1280" w:type="dxa"/>
          </w:tcPr>
          <w:p w14:paraId="14EC03A2" w14:textId="503618D5" w:rsidR="00236E08" w:rsidRPr="00236E08" w:rsidRDefault="00236E08" w:rsidP="009431CB">
            <w:pPr>
              <w:pStyle w:val="TableParagraph"/>
              <w:ind w:left="0" w:right="167"/>
              <w:jc w:val="center"/>
              <w:rPr>
                <w:color w:val="000000" w:themeColor="text1"/>
                <w:sz w:val="24"/>
                <w:szCs w:val="24"/>
              </w:rPr>
            </w:pPr>
            <w:r w:rsidRPr="00236E08">
              <w:rPr>
                <w:color w:val="000000" w:themeColor="text1"/>
                <w:sz w:val="24"/>
                <w:szCs w:val="24"/>
              </w:rPr>
              <w:t>,009</w:t>
            </w:r>
          </w:p>
        </w:tc>
      </w:tr>
      <w:tr w:rsidR="00236E08" w:rsidRPr="00E13189" w14:paraId="52249764" w14:textId="77777777" w:rsidTr="00236E08">
        <w:trPr>
          <w:trHeight w:val="70"/>
        </w:trPr>
        <w:tc>
          <w:tcPr>
            <w:tcW w:w="3964" w:type="dxa"/>
          </w:tcPr>
          <w:p w14:paraId="6C074D8F" w14:textId="77777777" w:rsidR="00236E08" w:rsidRPr="00236E08" w:rsidRDefault="00236E08" w:rsidP="009431CB">
            <w:pPr>
              <w:pStyle w:val="HTML"/>
              <w:rPr>
                <w:rFonts w:ascii="Times New Roman" w:hAnsi="Times New Roman" w:cs="Times New Roman"/>
                <w:bCs/>
                <w:color w:val="000000" w:themeColor="text1"/>
                <w:sz w:val="24"/>
                <w:szCs w:val="24"/>
                <w:lang w:val="kk-KZ"/>
              </w:rPr>
            </w:pPr>
            <w:r w:rsidRPr="00236E08">
              <w:rPr>
                <w:rStyle w:val="y2iqfc"/>
                <w:rFonts w:ascii="Times New Roman" w:eastAsiaTheme="majorEastAsia" w:hAnsi="Times New Roman" w:cs="Times New Roman"/>
                <w:bCs/>
                <w:color w:val="000000" w:themeColor="text1"/>
                <w:sz w:val="24"/>
                <w:szCs w:val="24"/>
                <w:lang w:val="kk-KZ"/>
              </w:rPr>
              <w:t>«Эмоцияларыңызды басқару» шкаласы</w:t>
            </w:r>
          </w:p>
        </w:tc>
        <w:tc>
          <w:tcPr>
            <w:tcW w:w="1418" w:type="dxa"/>
          </w:tcPr>
          <w:p w14:paraId="6F376A25" w14:textId="77777777" w:rsidR="00236E08" w:rsidRPr="00236E08" w:rsidRDefault="00236E08" w:rsidP="009431CB">
            <w:pPr>
              <w:pStyle w:val="TableParagraph"/>
              <w:ind w:left="85" w:right="80"/>
              <w:rPr>
                <w:color w:val="000000" w:themeColor="text1"/>
                <w:sz w:val="24"/>
                <w:szCs w:val="24"/>
              </w:rPr>
            </w:pPr>
            <w:r w:rsidRPr="00236E08">
              <w:rPr>
                <w:color w:val="000000" w:themeColor="text1"/>
                <w:sz w:val="24"/>
                <w:szCs w:val="24"/>
              </w:rPr>
              <w:t>4,8±1,3</w:t>
            </w:r>
          </w:p>
        </w:tc>
        <w:tc>
          <w:tcPr>
            <w:tcW w:w="1701" w:type="dxa"/>
          </w:tcPr>
          <w:p w14:paraId="3BF00FBE" w14:textId="77777777" w:rsidR="00236E08" w:rsidRPr="00236E08" w:rsidRDefault="00236E08" w:rsidP="00236E08">
            <w:pPr>
              <w:pStyle w:val="TableParagraph"/>
              <w:ind w:right="286"/>
              <w:jc w:val="center"/>
              <w:rPr>
                <w:color w:val="000000" w:themeColor="text1"/>
                <w:sz w:val="24"/>
                <w:szCs w:val="24"/>
              </w:rPr>
            </w:pPr>
            <w:r w:rsidRPr="00236E08">
              <w:rPr>
                <w:color w:val="000000" w:themeColor="text1"/>
                <w:sz w:val="24"/>
                <w:szCs w:val="24"/>
              </w:rPr>
              <w:t>3,7±1,3</w:t>
            </w:r>
          </w:p>
        </w:tc>
        <w:tc>
          <w:tcPr>
            <w:tcW w:w="1276" w:type="dxa"/>
          </w:tcPr>
          <w:p w14:paraId="0398C112" w14:textId="77777777" w:rsidR="00236E08" w:rsidRPr="00236E08" w:rsidRDefault="00236E08" w:rsidP="009431CB">
            <w:pPr>
              <w:pStyle w:val="TableParagraph"/>
              <w:ind w:left="105" w:right="100"/>
              <w:rPr>
                <w:color w:val="000000" w:themeColor="text1"/>
                <w:sz w:val="24"/>
                <w:szCs w:val="24"/>
              </w:rPr>
            </w:pPr>
            <w:r w:rsidRPr="00236E08">
              <w:rPr>
                <w:color w:val="000000" w:themeColor="text1"/>
                <w:sz w:val="24"/>
                <w:szCs w:val="24"/>
              </w:rPr>
              <w:t>1,866</w:t>
            </w:r>
          </w:p>
        </w:tc>
        <w:tc>
          <w:tcPr>
            <w:tcW w:w="1280" w:type="dxa"/>
          </w:tcPr>
          <w:p w14:paraId="1633893D" w14:textId="77777777" w:rsidR="00236E08" w:rsidRPr="00236E08" w:rsidRDefault="00236E08" w:rsidP="009431CB">
            <w:pPr>
              <w:pStyle w:val="TableParagraph"/>
              <w:ind w:left="0" w:right="167"/>
              <w:jc w:val="center"/>
              <w:rPr>
                <w:color w:val="000000" w:themeColor="text1"/>
                <w:sz w:val="24"/>
                <w:szCs w:val="24"/>
              </w:rPr>
            </w:pPr>
            <w:r w:rsidRPr="00236E08">
              <w:rPr>
                <w:color w:val="000000" w:themeColor="text1"/>
                <w:sz w:val="24"/>
                <w:szCs w:val="24"/>
              </w:rPr>
              <w:t>,087</w:t>
            </w:r>
          </w:p>
        </w:tc>
      </w:tr>
      <w:tr w:rsidR="00236E08" w:rsidRPr="00E13189" w14:paraId="497E0B29" w14:textId="77777777" w:rsidTr="00236E08">
        <w:trPr>
          <w:trHeight w:val="70"/>
        </w:trPr>
        <w:tc>
          <w:tcPr>
            <w:tcW w:w="3964" w:type="dxa"/>
          </w:tcPr>
          <w:p w14:paraId="4193EB82" w14:textId="77777777" w:rsidR="00236E08" w:rsidRPr="00236E08" w:rsidRDefault="00236E08" w:rsidP="009431CB">
            <w:pPr>
              <w:pStyle w:val="HTML"/>
              <w:rPr>
                <w:rFonts w:ascii="Times New Roman" w:hAnsi="Times New Roman" w:cs="Times New Roman"/>
                <w:bCs/>
                <w:color w:val="000000" w:themeColor="text1"/>
                <w:sz w:val="24"/>
                <w:szCs w:val="24"/>
                <w:lang w:val="kk-KZ"/>
              </w:rPr>
            </w:pPr>
            <w:r w:rsidRPr="00236E08">
              <w:rPr>
                <w:rStyle w:val="y2iqfc"/>
                <w:rFonts w:ascii="Times New Roman" w:eastAsiaTheme="majorEastAsia" w:hAnsi="Times New Roman" w:cs="Times New Roman"/>
                <w:bCs/>
                <w:color w:val="000000" w:themeColor="text1"/>
                <w:sz w:val="24"/>
                <w:szCs w:val="24"/>
                <w:lang w:val="kk-KZ"/>
              </w:rPr>
              <w:t>Өзін-өзі ынталандыру шкаласы</w:t>
            </w:r>
          </w:p>
        </w:tc>
        <w:tc>
          <w:tcPr>
            <w:tcW w:w="1418" w:type="dxa"/>
          </w:tcPr>
          <w:p w14:paraId="62BEB497" w14:textId="77777777" w:rsidR="00236E08" w:rsidRPr="00236E08" w:rsidRDefault="00236E08" w:rsidP="009431CB">
            <w:pPr>
              <w:pStyle w:val="TableParagraph"/>
              <w:ind w:left="85" w:right="80"/>
              <w:rPr>
                <w:color w:val="000000" w:themeColor="text1"/>
                <w:sz w:val="24"/>
                <w:szCs w:val="24"/>
              </w:rPr>
            </w:pPr>
            <w:r w:rsidRPr="00236E08">
              <w:rPr>
                <w:color w:val="000000" w:themeColor="text1"/>
                <w:sz w:val="24"/>
                <w:szCs w:val="24"/>
              </w:rPr>
              <w:t>4,7±1,7</w:t>
            </w:r>
          </w:p>
        </w:tc>
        <w:tc>
          <w:tcPr>
            <w:tcW w:w="1701" w:type="dxa"/>
          </w:tcPr>
          <w:p w14:paraId="4922E0F1" w14:textId="77777777" w:rsidR="00236E08" w:rsidRPr="00236E08" w:rsidRDefault="00236E08" w:rsidP="00236E08">
            <w:pPr>
              <w:pStyle w:val="TableParagraph"/>
              <w:ind w:right="286"/>
              <w:jc w:val="center"/>
              <w:rPr>
                <w:color w:val="000000" w:themeColor="text1"/>
                <w:sz w:val="24"/>
                <w:szCs w:val="24"/>
              </w:rPr>
            </w:pPr>
            <w:r w:rsidRPr="00236E08">
              <w:rPr>
                <w:color w:val="000000" w:themeColor="text1"/>
                <w:sz w:val="24"/>
                <w:szCs w:val="24"/>
              </w:rPr>
              <w:t>3,9±1,6</w:t>
            </w:r>
          </w:p>
        </w:tc>
        <w:tc>
          <w:tcPr>
            <w:tcW w:w="1276" w:type="dxa"/>
          </w:tcPr>
          <w:p w14:paraId="5A1C6074" w14:textId="77777777" w:rsidR="00236E08" w:rsidRPr="00236E08" w:rsidRDefault="00236E08" w:rsidP="009431CB">
            <w:pPr>
              <w:pStyle w:val="TableParagraph"/>
              <w:ind w:left="105" w:right="100"/>
              <w:rPr>
                <w:color w:val="000000" w:themeColor="text1"/>
                <w:sz w:val="24"/>
                <w:szCs w:val="24"/>
              </w:rPr>
            </w:pPr>
            <w:r w:rsidRPr="00236E08">
              <w:rPr>
                <w:color w:val="000000" w:themeColor="text1"/>
                <w:sz w:val="24"/>
                <w:szCs w:val="24"/>
              </w:rPr>
              <w:t>1,712</w:t>
            </w:r>
          </w:p>
        </w:tc>
        <w:tc>
          <w:tcPr>
            <w:tcW w:w="1280" w:type="dxa"/>
          </w:tcPr>
          <w:p w14:paraId="0DAD395B" w14:textId="77777777" w:rsidR="00236E08" w:rsidRPr="00236E08" w:rsidRDefault="00236E08" w:rsidP="009431CB">
            <w:pPr>
              <w:pStyle w:val="TableParagraph"/>
              <w:ind w:left="0" w:right="167"/>
              <w:jc w:val="center"/>
              <w:rPr>
                <w:color w:val="000000" w:themeColor="text1"/>
                <w:sz w:val="24"/>
                <w:szCs w:val="24"/>
              </w:rPr>
            </w:pPr>
            <w:r w:rsidRPr="00236E08">
              <w:rPr>
                <w:color w:val="000000" w:themeColor="text1"/>
                <w:sz w:val="24"/>
                <w:szCs w:val="24"/>
              </w:rPr>
              <w:t>,095</w:t>
            </w:r>
          </w:p>
        </w:tc>
      </w:tr>
      <w:tr w:rsidR="00236E08" w:rsidRPr="00E13189" w14:paraId="05080608" w14:textId="77777777" w:rsidTr="00236E08">
        <w:trPr>
          <w:trHeight w:val="70"/>
        </w:trPr>
        <w:tc>
          <w:tcPr>
            <w:tcW w:w="3964" w:type="dxa"/>
          </w:tcPr>
          <w:p w14:paraId="3926AEFD" w14:textId="77777777" w:rsidR="00236E08" w:rsidRPr="00236E08" w:rsidRDefault="00236E08" w:rsidP="009431CB">
            <w:pPr>
              <w:pStyle w:val="HTML"/>
              <w:rPr>
                <w:rFonts w:ascii="Times New Roman" w:hAnsi="Times New Roman" w:cs="Times New Roman"/>
                <w:bCs/>
                <w:color w:val="000000" w:themeColor="text1"/>
                <w:sz w:val="24"/>
                <w:szCs w:val="24"/>
                <w:lang w:val="kk-KZ"/>
              </w:rPr>
            </w:pPr>
            <w:r w:rsidRPr="00236E08">
              <w:rPr>
                <w:rStyle w:val="y2iqfc"/>
                <w:rFonts w:ascii="Times New Roman" w:eastAsiaTheme="majorEastAsia" w:hAnsi="Times New Roman" w:cs="Times New Roman"/>
                <w:bCs/>
                <w:color w:val="000000" w:themeColor="text1"/>
                <w:sz w:val="24"/>
                <w:szCs w:val="24"/>
                <w:lang w:val="kk-KZ"/>
              </w:rPr>
              <w:t>«Эмпатия» шкаласы</w:t>
            </w:r>
          </w:p>
        </w:tc>
        <w:tc>
          <w:tcPr>
            <w:tcW w:w="1418" w:type="dxa"/>
          </w:tcPr>
          <w:p w14:paraId="1C13EC44" w14:textId="77777777" w:rsidR="00236E08" w:rsidRPr="00236E08" w:rsidRDefault="00236E08" w:rsidP="009431CB">
            <w:pPr>
              <w:pStyle w:val="TableParagraph"/>
              <w:rPr>
                <w:color w:val="000000" w:themeColor="text1"/>
                <w:sz w:val="24"/>
                <w:szCs w:val="24"/>
              </w:rPr>
            </w:pPr>
            <w:r w:rsidRPr="00236E08">
              <w:rPr>
                <w:color w:val="000000" w:themeColor="text1"/>
                <w:sz w:val="24"/>
                <w:szCs w:val="24"/>
              </w:rPr>
              <w:t>5,5±1,0</w:t>
            </w:r>
          </w:p>
        </w:tc>
        <w:tc>
          <w:tcPr>
            <w:tcW w:w="1701" w:type="dxa"/>
          </w:tcPr>
          <w:p w14:paraId="435BA3B3" w14:textId="77777777" w:rsidR="00236E08" w:rsidRPr="00236E08" w:rsidRDefault="00236E08" w:rsidP="00236E08">
            <w:pPr>
              <w:pStyle w:val="TableParagraph"/>
              <w:ind w:left="84" w:right="82"/>
              <w:jc w:val="center"/>
              <w:rPr>
                <w:color w:val="000000" w:themeColor="text1"/>
                <w:sz w:val="24"/>
                <w:szCs w:val="24"/>
              </w:rPr>
            </w:pPr>
            <w:r w:rsidRPr="00236E08">
              <w:rPr>
                <w:color w:val="000000" w:themeColor="text1"/>
                <w:sz w:val="24"/>
                <w:szCs w:val="24"/>
              </w:rPr>
              <w:t>4,7±1,0</w:t>
            </w:r>
          </w:p>
        </w:tc>
        <w:tc>
          <w:tcPr>
            <w:tcW w:w="1276" w:type="dxa"/>
          </w:tcPr>
          <w:p w14:paraId="2DA3F04E" w14:textId="77777777" w:rsidR="00236E08" w:rsidRPr="00236E08" w:rsidRDefault="00236E08" w:rsidP="009431CB">
            <w:pPr>
              <w:pStyle w:val="TableParagraph"/>
              <w:ind w:left="105" w:right="100"/>
              <w:rPr>
                <w:color w:val="000000" w:themeColor="text1"/>
                <w:sz w:val="24"/>
                <w:szCs w:val="24"/>
              </w:rPr>
            </w:pPr>
            <w:r w:rsidRPr="00236E08">
              <w:rPr>
                <w:color w:val="000000" w:themeColor="text1"/>
                <w:sz w:val="24"/>
                <w:szCs w:val="24"/>
              </w:rPr>
              <w:t>2,238*</w:t>
            </w:r>
          </w:p>
        </w:tc>
        <w:tc>
          <w:tcPr>
            <w:tcW w:w="1280" w:type="dxa"/>
          </w:tcPr>
          <w:p w14:paraId="0546B7DB" w14:textId="77777777" w:rsidR="00236E08" w:rsidRPr="00236E08" w:rsidRDefault="00236E08" w:rsidP="009431CB">
            <w:pPr>
              <w:pStyle w:val="TableParagraph"/>
              <w:ind w:left="0"/>
              <w:jc w:val="center"/>
              <w:rPr>
                <w:color w:val="000000" w:themeColor="text1"/>
                <w:sz w:val="24"/>
                <w:szCs w:val="24"/>
              </w:rPr>
            </w:pPr>
            <w:r w:rsidRPr="00236E08">
              <w:rPr>
                <w:color w:val="000000" w:themeColor="text1"/>
                <w:sz w:val="24"/>
                <w:szCs w:val="24"/>
              </w:rPr>
              <w:t>,033</w:t>
            </w:r>
          </w:p>
        </w:tc>
      </w:tr>
      <w:tr w:rsidR="00236E08" w:rsidRPr="00E13189" w14:paraId="2600FEFF" w14:textId="77777777" w:rsidTr="00236E08">
        <w:trPr>
          <w:trHeight w:val="70"/>
        </w:trPr>
        <w:tc>
          <w:tcPr>
            <w:tcW w:w="3964" w:type="dxa"/>
          </w:tcPr>
          <w:p w14:paraId="5ADB5031" w14:textId="77777777" w:rsidR="00236E08" w:rsidRPr="00236E08" w:rsidRDefault="00236E08" w:rsidP="009431CB">
            <w:pPr>
              <w:pStyle w:val="HTML"/>
              <w:rPr>
                <w:rFonts w:ascii="Times New Roman" w:hAnsi="Times New Roman" w:cs="Times New Roman"/>
                <w:bCs/>
                <w:color w:val="000000" w:themeColor="text1"/>
                <w:sz w:val="24"/>
                <w:szCs w:val="24"/>
                <w:lang w:val="kk-KZ"/>
              </w:rPr>
            </w:pPr>
            <w:r w:rsidRPr="00236E08">
              <w:rPr>
                <w:rStyle w:val="y2iqfc"/>
                <w:rFonts w:ascii="Times New Roman" w:eastAsiaTheme="majorEastAsia" w:hAnsi="Times New Roman" w:cs="Times New Roman"/>
                <w:bCs/>
                <w:color w:val="000000" w:themeColor="text1"/>
                <w:sz w:val="24"/>
                <w:szCs w:val="24"/>
                <w:lang w:val="kk-KZ"/>
              </w:rPr>
              <w:t>«Басқа адамдардың эмоцияларын тану» шкаласы</w:t>
            </w:r>
          </w:p>
        </w:tc>
        <w:tc>
          <w:tcPr>
            <w:tcW w:w="1418" w:type="dxa"/>
          </w:tcPr>
          <w:p w14:paraId="2AA05400" w14:textId="77777777" w:rsidR="00236E08" w:rsidRPr="00236E08" w:rsidRDefault="00236E08" w:rsidP="009431CB">
            <w:pPr>
              <w:pStyle w:val="TableParagraph"/>
              <w:rPr>
                <w:color w:val="000000" w:themeColor="text1"/>
                <w:sz w:val="24"/>
                <w:szCs w:val="24"/>
              </w:rPr>
            </w:pPr>
            <w:r w:rsidRPr="00236E08">
              <w:rPr>
                <w:color w:val="000000" w:themeColor="text1"/>
                <w:sz w:val="24"/>
                <w:szCs w:val="24"/>
              </w:rPr>
              <w:t>4,9±1,0</w:t>
            </w:r>
          </w:p>
        </w:tc>
        <w:tc>
          <w:tcPr>
            <w:tcW w:w="1701" w:type="dxa"/>
          </w:tcPr>
          <w:p w14:paraId="63C34290" w14:textId="77777777" w:rsidR="00236E08" w:rsidRPr="00236E08" w:rsidRDefault="00236E08" w:rsidP="00236E08">
            <w:pPr>
              <w:pStyle w:val="TableParagraph"/>
              <w:ind w:left="84" w:right="82"/>
              <w:jc w:val="center"/>
              <w:rPr>
                <w:color w:val="000000" w:themeColor="text1"/>
                <w:sz w:val="24"/>
                <w:szCs w:val="24"/>
              </w:rPr>
            </w:pPr>
            <w:r w:rsidRPr="00236E08">
              <w:rPr>
                <w:color w:val="000000" w:themeColor="text1"/>
                <w:sz w:val="24"/>
                <w:szCs w:val="24"/>
              </w:rPr>
              <w:t>4,2±1,2</w:t>
            </w:r>
          </w:p>
        </w:tc>
        <w:tc>
          <w:tcPr>
            <w:tcW w:w="1276" w:type="dxa"/>
          </w:tcPr>
          <w:p w14:paraId="54DD81DA" w14:textId="77777777" w:rsidR="00236E08" w:rsidRPr="00236E08" w:rsidRDefault="00236E08" w:rsidP="009431CB">
            <w:pPr>
              <w:pStyle w:val="TableParagraph"/>
              <w:ind w:left="105" w:right="100"/>
              <w:rPr>
                <w:color w:val="000000" w:themeColor="text1"/>
                <w:sz w:val="24"/>
                <w:szCs w:val="24"/>
              </w:rPr>
            </w:pPr>
            <w:r w:rsidRPr="00236E08">
              <w:rPr>
                <w:color w:val="000000" w:themeColor="text1"/>
                <w:sz w:val="24"/>
                <w:szCs w:val="24"/>
              </w:rPr>
              <w:t>2,407*</w:t>
            </w:r>
          </w:p>
        </w:tc>
        <w:tc>
          <w:tcPr>
            <w:tcW w:w="1280" w:type="dxa"/>
          </w:tcPr>
          <w:p w14:paraId="50CB657B" w14:textId="77777777" w:rsidR="00236E08" w:rsidRPr="00236E08" w:rsidRDefault="00236E08" w:rsidP="009431CB">
            <w:pPr>
              <w:pStyle w:val="TableParagraph"/>
              <w:ind w:left="0"/>
              <w:jc w:val="center"/>
              <w:rPr>
                <w:color w:val="000000" w:themeColor="text1"/>
                <w:sz w:val="24"/>
                <w:szCs w:val="24"/>
              </w:rPr>
            </w:pPr>
            <w:r w:rsidRPr="00236E08">
              <w:rPr>
                <w:color w:val="000000" w:themeColor="text1"/>
                <w:sz w:val="24"/>
                <w:szCs w:val="24"/>
              </w:rPr>
              <w:t>,028</w:t>
            </w:r>
          </w:p>
        </w:tc>
      </w:tr>
      <w:tr w:rsidR="00236E08" w:rsidRPr="00E13189" w14:paraId="65802EA7" w14:textId="77777777" w:rsidTr="00236E08">
        <w:trPr>
          <w:trHeight w:val="70"/>
        </w:trPr>
        <w:tc>
          <w:tcPr>
            <w:tcW w:w="3964" w:type="dxa"/>
          </w:tcPr>
          <w:p w14:paraId="1FDE971B" w14:textId="77777777" w:rsidR="00236E08" w:rsidRPr="00236E08" w:rsidRDefault="00236E08" w:rsidP="009431CB">
            <w:pPr>
              <w:pStyle w:val="TableParagraph"/>
              <w:ind w:left="105"/>
              <w:rPr>
                <w:color w:val="000000" w:themeColor="text1"/>
                <w:sz w:val="24"/>
                <w:szCs w:val="24"/>
              </w:rPr>
            </w:pPr>
            <w:r w:rsidRPr="00236E08">
              <w:rPr>
                <w:rStyle w:val="y2iqfc"/>
                <w:rFonts w:eastAsiaTheme="majorEastAsia"/>
                <w:bCs/>
                <w:color w:val="000000" w:themeColor="text1"/>
                <w:sz w:val="24"/>
                <w:szCs w:val="24"/>
              </w:rPr>
              <w:t>Интегративті деңгей</w:t>
            </w:r>
          </w:p>
        </w:tc>
        <w:tc>
          <w:tcPr>
            <w:tcW w:w="1418" w:type="dxa"/>
          </w:tcPr>
          <w:p w14:paraId="3957AA05" w14:textId="77777777" w:rsidR="00236E08" w:rsidRPr="00236E08" w:rsidRDefault="00236E08" w:rsidP="009431CB">
            <w:pPr>
              <w:pStyle w:val="TableParagraph"/>
              <w:rPr>
                <w:color w:val="000000" w:themeColor="text1"/>
                <w:sz w:val="24"/>
                <w:szCs w:val="24"/>
              </w:rPr>
            </w:pPr>
            <w:r w:rsidRPr="00236E08">
              <w:rPr>
                <w:color w:val="000000" w:themeColor="text1"/>
                <w:sz w:val="24"/>
                <w:szCs w:val="24"/>
              </w:rPr>
              <w:t>23±3,4</w:t>
            </w:r>
          </w:p>
        </w:tc>
        <w:tc>
          <w:tcPr>
            <w:tcW w:w="1701" w:type="dxa"/>
          </w:tcPr>
          <w:p w14:paraId="73225908" w14:textId="77777777" w:rsidR="00236E08" w:rsidRPr="00236E08" w:rsidRDefault="00236E08" w:rsidP="009431CB">
            <w:pPr>
              <w:pStyle w:val="TableParagraph"/>
              <w:ind w:left="82" w:right="82"/>
              <w:rPr>
                <w:color w:val="000000" w:themeColor="text1"/>
                <w:sz w:val="24"/>
                <w:szCs w:val="24"/>
              </w:rPr>
            </w:pPr>
            <w:r w:rsidRPr="00236E08">
              <w:rPr>
                <w:color w:val="000000" w:themeColor="text1"/>
                <w:sz w:val="24"/>
                <w:szCs w:val="24"/>
              </w:rPr>
              <w:t>19±3,1</w:t>
            </w:r>
          </w:p>
        </w:tc>
        <w:tc>
          <w:tcPr>
            <w:tcW w:w="1276" w:type="dxa"/>
          </w:tcPr>
          <w:p w14:paraId="07BE723C" w14:textId="77777777" w:rsidR="00236E08" w:rsidRPr="00236E08" w:rsidRDefault="00236E08" w:rsidP="009431CB">
            <w:pPr>
              <w:pStyle w:val="TableParagraph"/>
              <w:ind w:left="105" w:right="101"/>
              <w:rPr>
                <w:color w:val="000000" w:themeColor="text1"/>
                <w:sz w:val="24"/>
                <w:szCs w:val="24"/>
              </w:rPr>
            </w:pPr>
            <w:r w:rsidRPr="00236E08">
              <w:rPr>
                <w:color w:val="000000" w:themeColor="text1"/>
                <w:sz w:val="24"/>
                <w:szCs w:val="24"/>
              </w:rPr>
              <w:t>5,200**</w:t>
            </w:r>
          </w:p>
        </w:tc>
        <w:tc>
          <w:tcPr>
            <w:tcW w:w="1280" w:type="dxa"/>
          </w:tcPr>
          <w:p w14:paraId="303111AF" w14:textId="77777777" w:rsidR="00236E08" w:rsidRPr="00236E08" w:rsidRDefault="00236E08" w:rsidP="009431CB">
            <w:pPr>
              <w:pStyle w:val="TableParagraph"/>
              <w:ind w:left="0"/>
              <w:jc w:val="center"/>
              <w:rPr>
                <w:color w:val="000000" w:themeColor="text1"/>
                <w:sz w:val="24"/>
                <w:szCs w:val="24"/>
              </w:rPr>
            </w:pPr>
            <w:r w:rsidRPr="00236E08">
              <w:rPr>
                <w:color w:val="000000" w:themeColor="text1"/>
                <w:sz w:val="24"/>
                <w:szCs w:val="24"/>
              </w:rPr>
              <w:t>,000</w:t>
            </w:r>
          </w:p>
        </w:tc>
      </w:tr>
    </w:tbl>
    <w:p w14:paraId="7664E266" w14:textId="77777777" w:rsidR="00236E08" w:rsidRDefault="00236E08" w:rsidP="009431CB">
      <w:pPr>
        <w:spacing w:after="0" w:line="240" w:lineRule="auto"/>
        <w:jc w:val="both"/>
        <w:rPr>
          <w:bCs/>
          <w:color w:val="000000" w:themeColor="text1"/>
          <w:sz w:val="28"/>
          <w:szCs w:val="28"/>
          <w:lang w:val="kk-KZ"/>
        </w:rPr>
      </w:pPr>
    </w:p>
    <w:p w14:paraId="18FF3ACB" w14:textId="77777777" w:rsidR="00236E08" w:rsidRDefault="00236E08" w:rsidP="009431CB">
      <w:pPr>
        <w:spacing w:after="0" w:line="240" w:lineRule="auto"/>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br w:type="page"/>
      </w:r>
    </w:p>
    <w:p w14:paraId="018AB2D6" w14:textId="0501CA1F" w:rsidR="00665893" w:rsidRPr="007F7C24" w:rsidRDefault="00236E08" w:rsidP="009431CB">
      <w:pPr>
        <w:spacing w:after="0" w:line="240" w:lineRule="auto"/>
        <w:jc w:val="both"/>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lastRenderedPageBreak/>
        <w:t xml:space="preserve">Кесте </w:t>
      </w:r>
      <w:r w:rsidR="00141919" w:rsidRPr="007F7C24">
        <w:rPr>
          <w:rFonts w:ascii="Times New Roman" w:hAnsi="Times New Roman" w:cs="Times New Roman"/>
          <w:bCs/>
          <w:color w:val="000000" w:themeColor="text1"/>
          <w:sz w:val="24"/>
          <w:szCs w:val="24"/>
          <w:lang w:val="kk-KZ"/>
        </w:rPr>
        <w:t>46</w:t>
      </w:r>
    </w:p>
    <w:p w14:paraId="2DFF13F6" w14:textId="77777777" w:rsidR="00236E08" w:rsidRPr="00E13189" w:rsidRDefault="00236E08" w:rsidP="009431CB">
      <w:pPr>
        <w:spacing w:after="0" w:line="240" w:lineRule="auto"/>
        <w:jc w:val="both"/>
        <w:rPr>
          <w:rFonts w:ascii="Times New Roman" w:hAnsi="Times New Roman" w:cs="Times New Roman"/>
          <w:color w:val="000000" w:themeColor="text1"/>
          <w:sz w:val="28"/>
          <w:szCs w:val="28"/>
          <w:lang w:val="kk-KZ"/>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851"/>
        <w:gridCol w:w="850"/>
        <w:gridCol w:w="1134"/>
        <w:gridCol w:w="1134"/>
        <w:gridCol w:w="993"/>
        <w:gridCol w:w="850"/>
        <w:gridCol w:w="142"/>
        <w:gridCol w:w="1276"/>
        <w:gridCol w:w="1134"/>
      </w:tblGrid>
      <w:tr w:rsidR="00E13189" w:rsidRPr="00E13189" w14:paraId="317D4A86" w14:textId="77777777" w:rsidTr="00623571">
        <w:trPr>
          <w:cantSplit/>
          <w:trHeight w:val="265"/>
        </w:trPr>
        <w:tc>
          <w:tcPr>
            <w:tcW w:w="1242" w:type="dxa"/>
            <w:vMerge w:val="restart"/>
            <w:textDirection w:val="btLr"/>
          </w:tcPr>
          <w:p w14:paraId="40FB5A03" w14:textId="77777777" w:rsidR="00665893" w:rsidRPr="00236E08" w:rsidRDefault="00665893" w:rsidP="00236E08">
            <w:pPr>
              <w:spacing w:after="0" w:line="240" w:lineRule="auto"/>
              <w:jc w:val="both"/>
              <w:rPr>
                <w:rFonts w:ascii="Times New Roman" w:hAnsi="Times New Roman" w:cs="Times New Roman"/>
                <w:color w:val="000000" w:themeColor="text1"/>
                <w:sz w:val="24"/>
                <w:szCs w:val="24"/>
                <w:lang w:val="kk-KZ"/>
              </w:rPr>
            </w:pPr>
          </w:p>
          <w:p w14:paraId="05B90D9F" w14:textId="77777777" w:rsidR="00665893" w:rsidRPr="00236E08" w:rsidRDefault="00665893" w:rsidP="00236E08">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Критерийлер</w:t>
            </w:r>
          </w:p>
        </w:tc>
        <w:tc>
          <w:tcPr>
            <w:tcW w:w="8364" w:type="dxa"/>
            <w:gridSpan w:val="9"/>
            <w:vAlign w:val="bottom"/>
          </w:tcPr>
          <w:p w14:paraId="274C3440" w14:textId="77777777" w:rsidR="00665893" w:rsidRPr="00236E08" w:rsidRDefault="00665893" w:rsidP="00236E08">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Эмоциональды интелект параметрлері</w:t>
            </w:r>
          </w:p>
        </w:tc>
      </w:tr>
      <w:tr w:rsidR="00E13189" w:rsidRPr="00E13189" w14:paraId="75DECA00" w14:textId="77777777" w:rsidTr="00236E08">
        <w:trPr>
          <w:cantSplit/>
          <w:trHeight w:val="2327"/>
        </w:trPr>
        <w:tc>
          <w:tcPr>
            <w:tcW w:w="1242" w:type="dxa"/>
            <w:vMerge/>
          </w:tcPr>
          <w:p w14:paraId="2EA0D743" w14:textId="77777777" w:rsidR="00665893" w:rsidRPr="00236E08" w:rsidRDefault="00665893" w:rsidP="00236E08">
            <w:pPr>
              <w:spacing w:after="0" w:line="240" w:lineRule="auto"/>
              <w:jc w:val="both"/>
              <w:rPr>
                <w:rFonts w:ascii="Times New Roman" w:hAnsi="Times New Roman" w:cs="Times New Roman"/>
                <w:color w:val="000000" w:themeColor="text1"/>
                <w:sz w:val="24"/>
                <w:szCs w:val="24"/>
                <w:lang w:val="kk-KZ"/>
              </w:rPr>
            </w:pPr>
          </w:p>
        </w:tc>
        <w:tc>
          <w:tcPr>
            <w:tcW w:w="851" w:type="dxa"/>
            <w:textDirection w:val="btLr"/>
            <w:vAlign w:val="bottom"/>
          </w:tcPr>
          <w:p w14:paraId="6B6F0459" w14:textId="77777777" w:rsidR="00665893" w:rsidRPr="00236E08" w:rsidRDefault="00665893" w:rsidP="00236E08">
            <w:pPr>
              <w:spacing w:after="0" w:line="240" w:lineRule="auto"/>
              <w:jc w:val="center"/>
              <w:rPr>
                <w:rFonts w:ascii="Times New Roman" w:hAnsi="Times New Roman" w:cs="Times New Roman"/>
                <w:color w:val="000000" w:themeColor="text1"/>
                <w:sz w:val="24"/>
                <w:szCs w:val="24"/>
                <w:lang w:val="kk-KZ"/>
              </w:rPr>
            </w:pPr>
            <w:r w:rsidRPr="00236E08">
              <w:rPr>
                <w:rStyle w:val="y2iqfc"/>
                <w:rFonts w:ascii="Times New Roman" w:hAnsi="Times New Roman" w:cs="Times New Roman"/>
                <w:color w:val="000000" w:themeColor="text1"/>
                <w:sz w:val="24"/>
                <w:szCs w:val="24"/>
                <w:lang w:val="kk-KZ"/>
              </w:rPr>
              <w:t>Эмоционалды хабардарлық шкаласы</w:t>
            </w:r>
          </w:p>
        </w:tc>
        <w:tc>
          <w:tcPr>
            <w:tcW w:w="850" w:type="dxa"/>
            <w:textDirection w:val="btLr"/>
          </w:tcPr>
          <w:p w14:paraId="1D06B076" w14:textId="77777777" w:rsidR="00665893" w:rsidRPr="00236E08" w:rsidRDefault="00665893" w:rsidP="00236E08">
            <w:pPr>
              <w:pStyle w:val="HTML"/>
              <w:rPr>
                <w:rFonts w:ascii="Times New Roman" w:hAnsi="Times New Roman" w:cs="Times New Roman"/>
                <w:color w:val="000000" w:themeColor="text1"/>
                <w:sz w:val="24"/>
                <w:szCs w:val="24"/>
                <w:lang w:val="kk-KZ"/>
              </w:rPr>
            </w:pPr>
            <w:r w:rsidRPr="00236E08">
              <w:rPr>
                <w:rStyle w:val="y2iqfc"/>
                <w:rFonts w:ascii="Times New Roman" w:eastAsiaTheme="majorEastAsia" w:hAnsi="Times New Roman" w:cs="Times New Roman"/>
                <w:color w:val="000000" w:themeColor="text1"/>
                <w:sz w:val="24"/>
                <w:szCs w:val="24"/>
                <w:lang w:val="kk-KZ"/>
              </w:rPr>
              <w:t>«Эмоцияларыңызды басқару» шкаласы</w:t>
            </w:r>
          </w:p>
        </w:tc>
        <w:tc>
          <w:tcPr>
            <w:tcW w:w="1134" w:type="dxa"/>
            <w:textDirection w:val="btLr"/>
            <w:vAlign w:val="bottom"/>
          </w:tcPr>
          <w:p w14:paraId="24AC6886" w14:textId="77777777" w:rsidR="00665893" w:rsidRPr="00236E08" w:rsidRDefault="00665893" w:rsidP="00236E08">
            <w:pPr>
              <w:spacing w:after="0" w:line="240" w:lineRule="auto"/>
              <w:jc w:val="center"/>
              <w:rPr>
                <w:rFonts w:ascii="Times New Roman" w:hAnsi="Times New Roman" w:cs="Times New Roman"/>
                <w:color w:val="000000" w:themeColor="text1"/>
                <w:sz w:val="24"/>
                <w:szCs w:val="24"/>
                <w:lang w:val="kk-KZ"/>
              </w:rPr>
            </w:pPr>
            <w:r w:rsidRPr="00236E08">
              <w:rPr>
                <w:rStyle w:val="y2iqfc"/>
                <w:rFonts w:ascii="Times New Roman" w:hAnsi="Times New Roman" w:cs="Times New Roman"/>
                <w:color w:val="000000" w:themeColor="text1"/>
                <w:sz w:val="24"/>
                <w:szCs w:val="24"/>
                <w:lang w:val="kk-KZ"/>
              </w:rPr>
              <w:t>Өзін-өзі ынталандыру шкаласы</w:t>
            </w:r>
          </w:p>
        </w:tc>
        <w:tc>
          <w:tcPr>
            <w:tcW w:w="1134" w:type="dxa"/>
            <w:textDirection w:val="btLr"/>
            <w:vAlign w:val="bottom"/>
          </w:tcPr>
          <w:p w14:paraId="0532A55D" w14:textId="77777777" w:rsidR="00665893" w:rsidRPr="00236E08" w:rsidRDefault="00665893" w:rsidP="00236E08">
            <w:pPr>
              <w:spacing w:after="0" w:line="240" w:lineRule="auto"/>
              <w:jc w:val="center"/>
              <w:rPr>
                <w:rFonts w:ascii="Times New Roman" w:hAnsi="Times New Roman" w:cs="Times New Roman"/>
                <w:color w:val="000000" w:themeColor="text1"/>
                <w:sz w:val="24"/>
                <w:szCs w:val="24"/>
                <w:lang w:val="kk-KZ"/>
              </w:rPr>
            </w:pPr>
            <w:r w:rsidRPr="00236E08">
              <w:rPr>
                <w:rStyle w:val="y2iqfc"/>
                <w:rFonts w:ascii="Times New Roman" w:hAnsi="Times New Roman" w:cs="Times New Roman"/>
                <w:color w:val="000000" w:themeColor="text1"/>
                <w:sz w:val="24"/>
                <w:szCs w:val="24"/>
                <w:lang w:val="kk-KZ"/>
              </w:rPr>
              <w:t>«Эмпатия» шкаласы</w:t>
            </w:r>
          </w:p>
        </w:tc>
        <w:tc>
          <w:tcPr>
            <w:tcW w:w="993" w:type="dxa"/>
            <w:textDirection w:val="btLr"/>
            <w:vAlign w:val="bottom"/>
          </w:tcPr>
          <w:p w14:paraId="02FE9B9C" w14:textId="77777777" w:rsidR="00665893" w:rsidRPr="00236E08" w:rsidRDefault="00665893" w:rsidP="00236E08">
            <w:pPr>
              <w:spacing w:after="0" w:line="240" w:lineRule="auto"/>
              <w:jc w:val="center"/>
              <w:rPr>
                <w:rFonts w:ascii="Times New Roman" w:hAnsi="Times New Roman" w:cs="Times New Roman"/>
                <w:color w:val="000000" w:themeColor="text1"/>
                <w:sz w:val="24"/>
                <w:szCs w:val="24"/>
                <w:lang w:val="kk-KZ"/>
              </w:rPr>
            </w:pPr>
            <w:r w:rsidRPr="00236E08">
              <w:rPr>
                <w:rStyle w:val="y2iqfc"/>
                <w:rFonts w:ascii="Times New Roman" w:hAnsi="Times New Roman" w:cs="Times New Roman"/>
                <w:color w:val="000000" w:themeColor="text1"/>
                <w:sz w:val="24"/>
                <w:szCs w:val="24"/>
                <w:lang w:val="kk-KZ"/>
              </w:rPr>
              <w:t>«Басқа адамдардың эмоцияларын тану» шкаласы</w:t>
            </w:r>
          </w:p>
        </w:tc>
        <w:tc>
          <w:tcPr>
            <w:tcW w:w="850" w:type="dxa"/>
            <w:textDirection w:val="btLr"/>
            <w:vAlign w:val="bottom"/>
          </w:tcPr>
          <w:p w14:paraId="7CA45356" w14:textId="77777777" w:rsidR="00665893" w:rsidRPr="00236E08" w:rsidRDefault="00665893" w:rsidP="00236E08">
            <w:pPr>
              <w:spacing w:after="0" w:line="240" w:lineRule="auto"/>
              <w:jc w:val="center"/>
              <w:rPr>
                <w:rFonts w:ascii="Times New Roman" w:hAnsi="Times New Roman" w:cs="Times New Roman"/>
                <w:color w:val="000000" w:themeColor="text1"/>
                <w:sz w:val="24"/>
                <w:szCs w:val="24"/>
                <w:lang w:val="kk-KZ"/>
              </w:rPr>
            </w:pPr>
            <w:r w:rsidRPr="00236E08">
              <w:rPr>
                <w:rStyle w:val="y2iqfc"/>
                <w:rFonts w:ascii="Times New Roman" w:hAnsi="Times New Roman" w:cs="Times New Roman"/>
                <w:color w:val="000000" w:themeColor="text1"/>
                <w:sz w:val="24"/>
                <w:szCs w:val="24"/>
                <w:lang w:val="kk-KZ"/>
              </w:rPr>
              <w:t>Интегративті деңгей</w:t>
            </w:r>
          </w:p>
        </w:tc>
        <w:tc>
          <w:tcPr>
            <w:tcW w:w="1418" w:type="dxa"/>
            <w:gridSpan w:val="2"/>
            <w:textDirection w:val="btLr"/>
          </w:tcPr>
          <w:p w14:paraId="471DF5C4" w14:textId="77777777" w:rsidR="00665893" w:rsidRPr="00236E08" w:rsidRDefault="00665893" w:rsidP="00236E08">
            <w:pPr>
              <w:pStyle w:val="TableParagraph"/>
              <w:ind w:left="0"/>
              <w:rPr>
                <w:color w:val="000000" w:themeColor="text1"/>
                <w:sz w:val="24"/>
                <w:szCs w:val="24"/>
              </w:rPr>
            </w:pPr>
          </w:p>
          <w:p w14:paraId="1FE8879B" w14:textId="77777777" w:rsidR="00665893" w:rsidRPr="00236E08" w:rsidRDefault="00665893" w:rsidP="00236E08">
            <w:pPr>
              <w:pStyle w:val="TableParagraph"/>
              <w:ind w:left="0"/>
              <w:rPr>
                <w:color w:val="000000" w:themeColor="text1"/>
                <w:sz w:val="24"/>
                <w:szCs w:val="24"/>
              </w:rPr>
            </w:pPr>
          </w:p>
          <w:p w14:paraId="36A6FCAE" w14:textId="457E5A15" w:rsidR="00665893" w:rsidRPr="00236E08" w:rsidRDefault="00B83638" w:rsidP="00236E08">
            <w:pPr>
              <w:pStyle w:val="TableParagraph"/>
              <w:ind w:left="0"/>
              <w:rPr>
                <w:color w:val="000000" w:themeColor="text1"/>
                <w:sz w:val="24"/>
                <w:szCs w:val="24"/>
              </w:rPr>
            </w:pPr>
            <w:r w:rsidRPr="00236E08">
              <w:rPr>
                <w:color w:val="000000" w:themeColor="text1"/>
                <w:sz w:val="24"/>
                <w:szCs w:val="24"/>
              </w:rPr>
              <w:t xml:space="preserve">   </w:t>
            </w:r>
            <w:r w:rsidR="00665893" w:rsidRPr="00236E08">
              <w:rPr>
                <w:color w:val="000000" w:themeColor="text1"/>
                <w:sz w:val="24"/>
                <w:szCs w:val="24"/>
              </w:rPr>
              <w:t xml:space="preserve">t </w:t>
            </w:r>
          </w:p>
        </w:tc>
        <w:tc>
          <w:tcPr>
            <w:tcW w:w="1134" w:type="dxa"/>
            <w:textDirection w:val="btLr"/>
          </w:tcPr>
          <w:p w14:paraId="3F3881F8"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p-level</w:t>
            </w:r>
          </w:p>
        </w:tc>
      </w:tr>
      <w:tr w:rsidR="00E13189" w:rsidRPr="00E13189" w14:paraId="1B0A08FC" w14:textId="77777777" w:rsidTr="00623571">
        <w:trPr>
          <w:cantSplit/>
          <w:trHeight w:val="210"/>
        </w:trPr>
        <w:tc>
          <w:tcPr>
            <w:tcW w:w="9606" w:type="dxa"/>
            <w:gridSpan w:val="10"/>
          </w:tcPr>
          <w:p w14:paraId="7EF86A11" w14:textId="77777777" w:rsidR="00665893" w:rsidRPr="00236E08" w:rsidRDefault="00665893" w:rsidP="00236E08">
            <w:pPr>
              <w:pStyle w:val="TableParagraph"/>
              <w:ind w:left="0"/>
              <w:jc w:val="center"/>
              <w:rPr>
                <w:color w:val="000000" w:themeColor="text1"/>
                <w:sz w:val="24"/>
                <w:szCs w:val="24"/>
              </w:rPr>
            </w:pPr>
            <w:r w:rsidRPr="00236E08">
              <w:rPr>
                <w:color w:val="000000" w:themeColor="text1"/>
                <w:sz w:val="24"/>
                <w:szCs w:val="24"/>
              </w:rPr>
              <w:t>Айқындаушы эксперимент</w:t>
            </w:r>
          </w:p>
        </w:tc>
      </w:tr>
      <w:tr w:rsidR="00E13189" w:rsidRPr="00E13189" w14:paraId="1A2C38DF" w14:textId="77777777" w:rsidTr="00623571">
        <w:tc>
          <w:tcPr>
            <w:tcW w:w="1242" w:type="dxa"/>
            <w:vAlign w:val="bottom"/>
          </w:tcPr>
          <w:p w14:paraId="6B077A4B"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ЭТ (орт мәні)</w:t>
            </w:r>
          </w:p>
        </w:tc>
        <w:tc>
          <w:tcPr>
            <w:tcW w:w="851" w:type="dxa"/>
            <w:vAlign w:val="bottom"/>
          </w:tcPr>
          <w:p w14:paraId="18EB8BC8"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12,3</w:t>
            </w:r>
          </w:p>
        </w:tc>
        <w:tc>
          <w:tcPr>
            <w:tcW w:w="850" w:type="dxa"/>
            <w:vAlign w:val="bottom"/>
          </w:tcPr>
          <w:p w14:paraId="1F5E26F0"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10,2</w:t>
            </w:r>
          </w:p>
        </w:tc>
        <w:tc>
          <w:tcPr>
            <w:tcW w:w="1134" w:type="dxa"/>
            <w:vAlign w:val="bottom"/>
          </w:tcPr>
          <w:p w14:paraId="7A089043"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9,9</w:t>
            </w:r>
          </w:p>
        </w:tc>
        <w:tc>
          <w:tcPr>
            <w:tcW w:w="1134" w:type="dxa"/>
            <w:vAlign w:val="bottom"/>
          </w:tcPr>
          <w:p w14:paraId="35935AB1"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14,4</w:t>
            </w:r>
          </w:p>
        </w:tc>
        <w:tc>
          <w:tcPr>
            <w:tcW w:w="993" w:type="dxa"/>
            <w:vAlign w:val="bottom"/>
          </w:tcPr>
          <w:p w14:paraId="710B17FB"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13,6</w:t>
            </w:r>
          </w:p>
        </w:tc>
        <w:tc>
          <w:tcPr>
            <w:tcW w:w="992" w:type="dxa"/>
            <w:gridSpan w:val="2"/>
            <w:vAlign w:val="bottom"/>
          </w:tcPr>
          <w:p w14:paraId="51A3F6A9"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1,38</w:t>
            </w:r>
          </w:p>
        </w:tc>
        <w:tc>
          <w:tcPr>
            <w:tcW w:w="1276" w:type="dxa"/>
          </w:tcPr>
          <w:p w14:paraId="1A3AA29D"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2,547**</w:t>
            </w:r>
          </w:p>
        </w:tc>
        <w:tc>
          <w:tcPr>
            <w:tcW w:w="1134" w:type="dxa"/>
          </w:tcPr>
          <w:p w14:paraId="567D261E"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,009</w:t>
            </w:r>
          </w:p>
        </w:tc>
      </w:tr>
      <w:tr w:rsidR="00E13189" w:rsidRPr="00E13189" w14:paraId="2B46B8D8" w14:textId="77777777" w:rsidTr="00623571">
        <w:tc>
          <w:tcPr>
            <w:tcW w:w="1242" w:type="dxa"/>
            <w:vAlign w:val="bottom"/>
          </w:tcPr>
          <w:p w14:paraId="2D8E9309"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эмп. мәні</w:t>
            </w:r>
          </w:p>
        </w:tc>
        <w:tc>
          <w:tcPr>
            <w:tcW w:w="851" w:type="dxa"/>
            <w:vAlign w:val="bottom"/>
          </w:tcPr>
          <w:p w14:paraId="51AB99CF"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4,8±1,7</w:t>
            </w:r>
          </w:p>
        </w:tc>
        <w:tc>
          <w:tcPr>
            <w:tcW w:w="850" w:type="dxa"/>
            <w:vAlign w:val="bottom"/>
          </w:tcPr>
          <w:p w14:paraId="3F38765D"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4,8±1,3</w:t>
            </w:r>
          </w:p>
        </w:tc>
        <w:tc>
          <w:tcPr>
            <w:tcW w:w="1134" w:type="dxa"/>
            <w:vAlign w:val="bottom"/>
          </w:tcPr>
          <w:p w14:paraId="7421914B"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4,7±1,7</w:t>
            </w:r>
          </w:p>
        </w:tc>
        <w:tc>
          <w:tcPr>
            <w:tcW w:w="1134" w:type="dxa"/>
            <w:vAlign w:val="bottom"/>
          </w:tcPr>
          <w:p w14:paraId="46CFDD56"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5,5±1,0</w:t>
            </w:r>
          </w:p>
        </w:tc>
        <w:tc>
          <w:tcPr>
            <w:tcW w:w="993" w:type="dxa"/>
            <w:vAlign w:val="bottom"/>
          </w:tcPr>
          <w:p w14:paraId="2F6B0615"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4,9±1,0</w:t>
            </w:r>
          </w:p>
        </w:tc>
        <w:tc>
          <w:tcPr>
            <w:tcW w:w="992" w:type="dxa"/>
            <w:gridSpan w:val="2"/>
            <w:vAlign w:val="bottom"/>
          </w:tcPr>
          <w:p w14:paraId="37D5254D"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3,8±1,4</w:t>
            </w:r>
          </w:p>
        </w:tc>
        <w:tc>
          <w:tcPr>
            <w:tcW w:w="1276" w:type="dxa"/>
          </w:tcPr>
          <w:p w14:paraId="0704D45E"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1,866</w:t>
            </w:r>
          </w:p>
        </w:tc>
        <w:tc>
          <w:tcPr>
            <w:tcW w:w="1134" w:type="dxa"/>
          </w:tcPr>
          <w:p w14:paraId="5F53C202"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,087</w:t>
            </w:r>
          </w:p>
        </w:tc>
      </w:tr>
      <w:tr w:rsidR="00E13189" w:rsidRPr="00E13189" w14:paraId="41196F73" w14:textId="77777777" w:rsidTr="00623571">
        <w:tc>
          <w:tcPr>
            <w:tcW w:w="1242" w:type="dxa"/>
            <w:vAlign w:val="bottom"/>
          </w:tcPr>
          <w:p w14:paraId="532E0272"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БТ орт. мәні)</w:t>
            </w:r>
          </w:p>
        </w:tc>
        <w:tc>
          <w:tcPr>
            <w:tcW w:w="851" w:type="dxa"/>
            <w:vAlign w:val="bottom"/>
          </w:tcPr>
          <w:p w14:paraId="2720B04C"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12,8</w:t>
            </w:r>
          </w:p>
        </w:tc>
        <w:tc>
          <w:tcPr>
            <w:tcW w:w="850" w:type="dxa"/>
            <w:vAlign w:val="bottom"/>
          </w:tcPr>
          <w:p w14:paraId="2C182821"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10,8</w:t>
            </w:r>
          </w:p>
        </w:tc>
        <w:tc>
          <w:tcPr>
            <w:tcW w:w="1134" w:type="dxa"/>
            <w:vAlign w:val="bottom"/>
          </w:tcPr>
          <w:p w14:paraId="35C84FA2"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9,6</w:t>
            </w:r>
          </w:p>
        </w:tc>
        <w:tc>
          <w:tcPr>
            <w:tcW w:w="1134" w:type="dxa"/>
            <w:vAlign w:val="bottom"/>
          </w:tcPr>
          <w:p w14:paraId="60A3C4EE"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1,3</w:t>
            </w:r>
          </w:p>
        </w:tc>
        <w:tc>
          <w:tcPr>
            <w:tcW w:w="993" w:type="dxa"/>
            <w:vAlign w:val="bottom"/>
          </w:tcPr>
          <w:p w14:paraId="05C6B874"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11,6</w:t>
            </w:r>
          </w:p>
        </w:tc>
        <w:tc>
          <w:tcPr>
            <w:tcW w:w="992" w:type="dxa"/>
            <w:gridSpan w:val="2"/>
            <w:vAlign w:val="bottom"/>
          </w:tcPr>
          <w:p w14:paraId="339EF363"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1,53</w:t>
            </w:r>
          </w:p>
        </w:tc>
        <w:tc>
          <w:tcPr>
            <w:tcW w:w="1276" w:type="dxa"/>
          </w:tcPr>
          <w:p w14:paraId="73EBEE1C"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2,407*</w:t>
            </w:r>
          </w:p>
        </w:tc>
        <w:tc>
          <w:tcPr>
            <w:tcW w:w="1134" w:type="dxa"/>
          </w:tcPr>
          <w:p w14:paraId="3D1A9D83"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,028</w:t>
            </w:r>
          </w:p>
        </w:tc>
      </w:tr>
      <w:tr w:rsidR="00E13189" w:rsidRPr="00E13189" w14:paraId="2BF5AC3C" w14:textId="77777777" w:rsidTr="00623571">
        <w:tc>
          <w:tcPr>
            <w:tcW w:w="1242" w:type="dxa"/>
            <w:vAlign w:val="bottom"/>
          </w:tcPr>
          <w:p w14:paraId="07D565D9"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эмп. мәні</w:t>
            </w:r>
          </w:p>
        </w:tc>
        <w:tc>
          <w:tcPr>
            <w:tcW w:w="851" w:type="dxa"/>
            <w:vAlign w:val="bottom"/>
          </w:tcPr>
          <w:p w14:paraId="20B0EBDC" w14:textId="77777777" w:rsidR="00665893" w:rsidRPr="00236E08" w:rsidRDefault="00665893" w:rsidP="00236E08">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3,5±1,5</w:t>
            </w:r>
          </w:p>
        </w:tc>
        <w:tc>
          <w:tcPr>
            <w:tcW w:w="850" w:type="dxa"/>
            <w:vAlign w:val="bottom"/>
          </w:tcPr>
          <w:p w14:paraId="3E5508F9"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3,7±1,3</w:t>
            </w:r>
          </w:p>
        </w:tc>
        <w:tc>
          <w:tcPr>
            <w:tcW w:w="1134" w:type="dxa"/>
            <w:vAlign w:val="bottom"/>
          </w:tcPr>
          <w:p w14:paraId="5F461F2F"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3,9±1,6</w:t>
            </w:r>
          </w:p>
        </w:tc>
        <w:tc>
          <w:tcPr>
            <w:tcW w:w="1134" w:type="dxa"/>
            <w:vAlign w:val="bottom"/>
          </w:tcPr>
          <w:p w14:paraId="2027290A"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4,7±1,0</w:t>
            </w:r>
          </w:p>
        </w:tc>
        <w:tc>
          <w:tcPr>
            <w:tcW w:w="993" w:type="dxa"/>
            <w:vAlign w:val="bottom"/>
          </w:tcPr>
          <w:p w14:paraId="195E2BBE"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4,2±1,2</w:t>
            </w:r>
          </w:p>
        </w:tc>
        <w:tc>
          <w:tcPr>
            <w:tcW w:w="992" w:type="dxa"/>
            <w:gridSpan w:val="2"/>
            <w:vAlign w:val="bottom"/>
          </w:tcPr>
          <w:p w14:paraId="4CC0D9F6"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3,5±1,5</w:t>
            </w:r>
          </w:p>
        </w:tc>
        <w:tc>
          <w:tcPr>
            <w:tcW w:w="1276" w:type="dxa"/>
          </w:tcPr>
          <w:p w14:paraId="1D768637"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5,200**</w:t>
            </w:r>
          </w:p>
        </w:tc>
        <w:tc>
          <w:tcPr>
            <w:tcW w:w="1134" w:type="dxa"/>
          </w:tcPr>
          <w:p w14:paraId="6707A945"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,000</w:t>
            </w:r>
          </w:p>
        </w:tc>
      </w:tr>
      <w:tr w:rsidR="00E13189" w:rsidRPr="00E13189" w14:paraId="6762CB72" w14:textId="77777777" w:rsidTr="00623571">
        <w:trPr>
          <w:trHeight w:val="176"/>
        </w:trPr>
        <w:tc>
          <w:tcPr>
            <w:tcW w:w="9606" w:type="dxa"/>
            <w:gridSpan w:val="10"/>
            <w:vAlign w:val="bottom"/>
          </w:tcPr>
          <w:p w14:paraId="0ADD506B" w14:textId="77777777" w:rsidR="00665893" w:rsidRPr="00236E08" w:rsidRDefault="00665893" w:rsidP="00236E08">
            <w:pPr>
              <w:pStyle w:val="TableParagraph"/>
              <w:ind w:left="0"/>
              <w:jc w:val="center"/>
              <w:rPr>
                <w:color w:val="000000" w:themeColor="text1"/>
                <w:sz w:val="24"/>
                <w:szCs w:val="24"/>
              </w:rPr>
            </w:pPr>
            <w:r w:rsidRPr="00236E08">
              <w:rPr>
                <w:color w:val="000000" w:themeColor="text1"/>
                <w:sz w:val="24"/>
                <w:szCs w:val="24"/>
              </w:rPr>
              <w:t>Қалыптастырушы эксперимент</w:t>
            </w:r>
          </w:p>
        </w:tc>
      </w:tr>
      <w:tr w:rsidR="00E13189" w:rsidRPr="00E13189" w14:paraId="71F7AD2C" w14:textId="77777777" w:rsidTr="00623571">
        <w:tc>
          <w:tcPr>
            <w:tcW w:w="1242" w:type="dxa"/>
            <w:vAlign w:val="bottom"/>
          </w:tcPr>
          <w:p w14:paraId="5423C58E"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ЭТ (орт мәні)</w:t>
            </w:r>
          </w:p>
        </w:tc>
        <w:tc>
          <w:tcPr>
            <w:tcW w:w="851" w:type="dxa"/>
            <w:vAlign w:val="bottom"/>
          </w:tcPr>
          <w:p w14:paraId="7B5EBD10"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46,8</w:t>
            </w:r>
          </w:p>
        </w:tc>
        <w:tc>
          <w:tcPr>
            <w:tcW w:w="850" w:type="dxa"/>
            <w:vAlign w:val="bottom"/>
          </w:tcPr>
          <w:p w14:paraId="7C87FEE7"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10,2</w:t>
            </w:r>
          </w:p>
        </w:tc>
        <w:tc>
          <w:tcPr>
            <w:tcW w:w="1134" w:type="dxa"/>
            <w:vAlign w:val="bottom"/>
          </w:tcPr>
          <w:p w14:paraId="084AD9EF"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9,9</w:t>
            </w:r>
          </w:p>
        </w:tc>
        <w:tc>
          <w:tcPr>
            <w:tcW w:w="1134" w:type="dxa"/>
            <w:vAlign w:val="bottom"/>
          </w:tcPr>
          <w:p w14:paraId="3A975C99"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14,4</w:t>
            </w:r>
          </w:p>
        </w:tc>
        <w:tc>
          <w:tcPr>
            <w:tcW w:w="993" w:type="dxa"/>
            <w:vAlign w:val="bottom"/>
          </w:tcPr>
          <w:p w14:paraId="5BC82AF4"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13,6</w:t>
            </w:r>
          </w:p>
        </w:tc>
        <w:tc>
          <w:tcPr>
            <w:tcW w:w="992" w:type="dxa"/>
            <w:gridSpan w:val="2"/>
            <w:vAlign w:val="bottom"/>
          </w:tcPr>
          <w:p w14:paraId="2924B686"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1,38</w:t>
            </w:r>
          </w:p>
        </w:tc>
        <w:tc>
          <w:tcPr>
            <w:tcW w:w="1276" w:type="dxa"/>
          </w:tcPr>
          <w:p w14:paraId="007AEB08"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2,547**</w:t>
            </w:r>
          </w:p>
        </w:tc>
        <w:tc>
          <w:tcPr>
            <w:tcW w:w="1134" w:type="dxa"/>
          </w:tcPr>
          <w:p w14:paraId="069735CD"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,009</w:t>
            </w:r>
          </w:p>
        </w:tc>
      </w:tr>
      <w:tr w:rsidR="00E13189" w:rsidRPr="00E13189" w14:paraId="05501A34" w14:textId="77777777" w:rsidTr="00623571">
        <w:tc>
          <w:tcPr>
            <w:tcW w:w="1242" w:type="dxa"/>
            <w:vAlign w:val="bottom"/>
          </w:tcPr>
          <w:p w14:paraId="45BB630F"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эмп. мәні</w:t>
            </w:r>
          </w:p>
        </w:tc>
        <w:tc>
          <w:tcPr>
            <w:tcW w:w="851" w:type="dxa"/>
            <w:vAlign w:val="bottom"/>
          </w:tcPr>
          <w:p w14:paraId="40D40A98"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4,8±1,7</w:t>
            </w:r>
          </w:p>
        </w:tc>
        <w:tc>
          <w:tcPr>
            <w:tcW w:w="850" w:type="dxa"/>
            <w:vAlign w:val="bottom"/>
          </w:tcPr>
          <w:p w14:paraId="21A74263"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4,8±1,3</w:t>
            </w:r>
          </w:p>
        </w:tc>
        <w:tc>
          <w:tcPr>
            <w:tcW w:w="1134" w:type="dxa"/>
            <w:vAlign w:val="bottom"/>
          </w:tcPr>
          <w:p w14:paraId="28AA8949"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4,7±1,7</w:t>
            </w:r>
          </w:p>
        </w:tc>
        <w:tc>
          <w:tcPr>
            <w:tcW w:w="1134" w:type="dxa"/>
            <w:vAlign w:val="bottom"/>
          </w:tcPr>
          <w:p w14:paraId="31618DA3"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5,5±1,0</w:t>
            </w:r>
          </w:p>
        </w:tc>
        <w:tc>
          <w:tcPr>
            <w:tcW w:w="993" w:type="dxa"/>
            <w:vAlign w:val="bottom"/>
          </w:tcPr>
          <w:p w14:paraId="06837112"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4,9±1,0</w:t>
            </w:r>
          </w:p>
        </w:tc>
        <w:tc>
          <w:tcPr>
            <w:tcW w:w="992" w:type="dxa"/>
            <w:gridSpan w:val="2"/>
            <w:vAlign w:val="bottom"/>
          </w:tcPr>
          <w:p w14:paraId="7B95849F"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3,8±1,4</w:t>
            </w:r>
          </w:p>
        </w:tc>
        <w:tc>
          <w:tcPr>
            <w:tcW w:w="1276" w:type="dxa"/>
          </w:tcPr>
          <w:p w14:paraId="320DB3BC"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1,866</w:t>
            </w:r>
          </w:p>
        </w:tc>
        <w:tc>
          <w:tcPr>
            <w:tcW w:w="1134" w:type="dxa"/>
          </w:tcPr>
          <w:p w14:paraId="52B50365"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,087</w:t>
            </w:r>
          </w:p>
        </w:tc>
      </w:tr>
      <w:tr w:rsidR="00E13189" w:rsidRPr="00E13189" w14:paraId="1EABD896" w14:textId="77777777" w:rsidTr="00623571">
        <w:tc>
          <w:tcPr>
            <w:tcW w:w="1242" w:type="dxa"/>
            <w:vAlign w:val="bottom"/>
          </w:tcPr>
          <w:p w14:paraId="6D09EE91"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БТ орт. мәні)</w:t>
            </w:r>
          </w:p>
        </w:tc>
        <w:tc>
          <w:tcPr>
            <w:tcW w:w="851" w:type="dxa"/>
            <w:vAlign w:val="bottom"/>
          </w:tcPr>
          <w:p w14:paraId="31121AED"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15,4</w:t>
            </w:r>
          </w:p>
        </w:tc>
        <w:tc>
          <w:tcPr>
            <w:tcW w:w="850" w:type="dxa"/>
            <w:vAlign w:val="bottom"/>
          </w:tcPr>
          <w:p w14:paraId="1E9FBF74"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12,6</w:t>
            </w:r>
          </w:p>
        </w:tc>
        <w:tc>
          <w:tcPr>
            <w:tcW w:w="1134" w:type="dxa"/>
            <w:vAlign w:val="bottom"/>
          </w:tcPr>
          <w:p w14:paraId="7180984F"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13,7</w:t>
            </w:r>
          </w:p>
        </w:tc>
        <w:tc>
          <w:tcPr>
            <w:tcW w:w="1134" w:type="dxa"/>
            <w:vAlign w:val="bottom"/>
          </w:tcPr>
          <w:p w14:paraId="6D60005D"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1,7</w:t>
            </w:r>
          </w:p>
        </w:tc>
        <w:tc>
          <w:tcPr>
            <w:tcW w:w="993" w:type="dxa"/>
            <w:vAlign w:val="bottom"/>
          </w:tcPr>
          <w:p w14:paraId="16FADEC2"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21,6</w:t>
            </w:r>
          </w:p>
        </w:tc>
        <w:tc>
          <w:tcPr>
            <w:tcW w:w="992" w:type="dxa"/>
            <w:gridSpan w:val="2"/>
            <w:vAlign w:val="bottom"/>
          </w:tcPr>
          <w:p w14:paraId="31406C67"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1,83</w:t>
            </w:r>
          </w:p>
        </w:tc>
        <w:tc>
          <w:tcPr>
            <w:tcW w:w="1276" w:type="dxa"/>
          </w:tcPr>
          <w:p w14:paraId="0F8B808A"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2,407*</w:t>
            </w:r>
          </w:p>
        </w:tc>
        <w:tc>
          <w:tcPr>
            <w:tcW w:w="1134" w:type="dxa"/>
          </w:tcPr>
          <w:p w14:paraId="75CEEECB"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,028</w:t>
            </w:r>
          </w:p>
        </w:tc>
      </w:tr>
      <w:tr w:rsidR="00E13189" w:rsidRPr="00E13189" w14:paraId="20226418" w14:textId="77777777" w:rsidTr="00623571">
        <w:tc>
          <w:tcPr>
            <w:tcW w:w="1242" w:type="dxa"/>
            <w:vAlign w:val="bottom"/>
          </w:tcPr>
          <w:p w14:paraId="41A0A944"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эмп. мәні</w:t>
            </w:r>
          </w:p>
        </w:tc>
        <w:tc>
          <w:tcPr>
            <w:tcW w:w="851" w:type="dxa"/>
            <w:vAlign w:val="bottom"/>
          </w:tcPr>
          <w:p w14:paraId="4B8A6713" w14:textId="77777777" w:rsidR="00665893" w:rsidRPr="00236E08" w:rsidRDefault="00665893" w:rsidP="00236E08">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3,8±1,3</w:t>
            </w:r>
          </w:p>
        </w:tc>
        <w:tc>
          <w:tcPr>
            <w:tcW w:w="850" w:type="dxa"/>
            <w:vAlign w:val="bottom"/>
          </w:tcPr>
          <w:p w14:paraId="17A127C9"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3,9±1,4</w:t>
            </w:r>
          </w:p>
        </w:tc>
        <w:tc>
          <w:tcPr>
            <w:tcW w:w="1134" w:type="dxa"/>
            <w:vAlign w:val="bottom"/>
          </w:tcPr>
          <w:p w14:paraId="1C80025E"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3,3 ±1,7</w:t>
            </w:r>
          </w:p>
        </w:tc>
        <w:tc>
          <w:tcPr>
            <w:tcW w:w="1134" w:type="dxa"/>
            <w:vAlign w:val="bottom"/>
          </w:tcPr>
          <w:p w14:paraId="75E79A66"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6,9±2,0</w:t>
            </w:r>
          </w:p>
        </w:tc>
        <w:tc>
          <w:tcPr>
            <w:tcW w:w="993" w:type="dxa"/>
            <w:vAlign w:val="bottom"/>
          </w:tcPr>
          <w:p w14:paraId="511B3B7B"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5,2±1,5</w:t>
            </w:r>
          </w:p>
        </w:tc>
        <w:tc>
          <w:tcPr>
            <w:tcW w:w="992" w:type="dxa"/>
            <w:gridSpan w:val="2"/>
            <w:vAlign w:val="bottom"/>
          </w:tcPr>
          <w:p w14:paraId="1CC5C46A" w14:textId="77777777" w:rsidR="00665893" w:rsidRPr="00236E08" w:rsidRDefault="00665893" w:rsidP="00236E08">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5,5±1,7</w:t>
            </w:r>
          </w:p>
        </w:tc>
        <w:tc>
          <w:tcPr>
            <w:tcW w:w="1276" w:type="dxa"/>
          </w:tcPr>
          <w:p w14:paraId="6A0CCB1B"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8,900**</w:t>
            </w:r>
          </w:p>
        </w:tc>
        <w:tc>
          <w:tcPr>
            <w:tcW w:w="1134" w:type="dxa"/>
          </w:tcPr>
          <w:p w14:paraId="07D8B848" w14:textId="77777777" w:rsidR="00665893" w:rsidRPr="00236E08" w:rsidRDefault="00665893" w:rsidP="00236E08">
            <w:pPr>
              <w:pStyle w:val="TableParagraph"/>
              <w:ind w:left="0"/>
              <w:rPr>
                <w:color w:val="000000" w:themeColor="text1"/>
                <w:sz w:val="24"/>
                <w:szCs w:val="24"/>
              </w:rPr>
            </w:pPr>
            <w:r w:rsidRPr="00236E08">
              <w:rPr>
                <w:color w:val="000000" w:themeColor="text1"/>
                <w:sz w:val="24"/>
                <w:szCs w:val="24"/>
              </w:rPr>
              <w:t>,000</w:t>
            </w:r>
          </w:p>
        </w:tc>
      </w:tr>
      <w:tr w:rsidR="00236E08" w:rsidRPr="00E13189" w14:paraId="7FD4B78B" w14:textId="77777777" w:rsidTr="004F3EF8">
        <w:tc>
          <w:tcPr>
            <w:tcW w:w="9606" w:type="dxa"/>
            <w:gridSpan w:val="10"/>
            <w:vAlign w:val="bottom"/>
          </w:tcPr>
          <w:p w14:paraId="19C042F0" w14:textId="7B85F762" w:rsidR="00236E08" w:rsidRPr="00236E08" w:rsidRDefault="00236E08" w:rsidP="00236E08">
            <w:pPr>
              <w:spacing w:after="0" w:line="240" w:lineRule="auto"/>
              <w:ind w:left="-120" w:right="13" w:firstLine="567"/>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Ескерту - ** - параметрлер арасындағы айырмашылықтар  р≤0,01 деңгейінде мәнді, * - - айырмашылықтар р≤0,05 деңгейінде мәнді</w:t>
            </w:r>
            <w:r w:rsidRPr="00236E08">
              <w:rPr>
                <w:rFonts w:ascii="Times New Roman" w:hAnsi="Times New Roman" w:cs="Times New Roman"/>
                <w:color w:val="000000" w:themeColor="text1"/>
                <w:spacing w:val="-57"/>
                <w:sz w:val="24"/>
                <w:szCs w:val="24"/>
                <w:lang w:val="kk-KZ"/>
              </w:rPr>
              <w:t xml:space="preserve">  ,  </w:t>
            </w:r>
            <w:r w:rsidRPr="00236E08">
              <w:rPr>
                <w:rFonts w:ascii="Times New Roman" w:hAnsi="Times New Roman" w:cs="Times New Roman"/>
                <w:color w:val="000000" w:themeColor="text1"/>
                <w:sz w:val="24"/>
                <w:szCs w:val="24"/>
                <w:lang w:val="kk-KZ"/>
              </w:rPr>
              <w:t xml:space="preserve">  (эмп –эмперикалық мәні)</w:t>
            </w:r>
          </w:p>
        </w:tc>
      </w:tr>
    </w:tbl>
    <w:p w14:paraId="1AF637F8" w14:textId="77777777" w:rsidR="00665893" w:rsidRPr="00E13189" w:rsidRDefault="00665893" w:rsidP="009431CB">
      <w:pPr>
        <w:pStyle w:val="a3"/>
        <w:shd w:val="clear" w:color="auto" w:fill="auto"/>
        <w:spacing w:after="0" w:line="240" w:lineRule="auto"/>
        <w:ind w:firstLine="284"/>
        <w:rPr>
          <w:color w:val="000000" w:themeColor="text1"/>
          <w:lang w:val="kk-KZ"/>
        </w:rPr>
      </w:pPr>
    </w:p>
    <w:p w14:paraId="72CDEEE5" w14:textId="6BFBDD88" w:rsidR="00665893" w:rsidRPr="00E13189" w:rsidRDefault="00665893" w:rsidP="00236E08">
      <w:pPr>
        <w:pStyle w:val="a3"/>
        <w:shd w:val="clear" w:color="auto" w:fill="auto"/>
        <w:spacing w:after="0" w:line="240" w:lineRule="auto"/>
        <w:ind w:firstLine="567"/>
        <w:jc w:val="both"/>
        <w:rPr>
          <w:color w:val="000000" w:themeColor="text1"/>
          <w:lang w:val="kk-KZ"/>
        </w:rPr>
      </w:pPr>
      <w:r w:rsidRPr="00E13189">
        <w:rPr>
          <w:color w:val="000000" w:themeColor="text1"/>
          <w:lang w:val="kk-KZ"/>
        </w:rPr>
        <w:t>Қалыптастырушы экспериментке дейін эмоционалды интеллекттің интегралды даму деңгейі туралы жалпы мәліметтер студенттер арасында орта мәні БТ-да 1,53-тен ҚЭ-тен кейін 1,83-ке артты ҚЭ-ке д</w:t>
      </w:r>
      <w:r w:rsidR="00065045" w:rsidRPr="00E13189">
        <w:rPr>
          <w:color w:val="000000" w:themeColor="text1"/>
          <w:lang w:val="kk-KZ"/>
        </w:rPr>
        <w:t>е</w:t>
      </w:r>
      <w:r w:rsidRPr="00E13189">
        <w:rPr>
          <w:color w:val="000000" w:themeColor="text1"/>
          <w:lang w:val="kk-KZ"/>
        </w:rPr>
        <w:t>йін ЭТ-да 1,38-ден 6,38-ге басым екендігін көрсетті. Осылайша, эмоционалды интеллектісі жоғары студенттер басқа адамдармен келісе алады, шешім қабылдай алады және жағымсыз жағдайларға дұрыс жауап бере алады.</w:t>
      </w:r>
    </w:p>
    <w:p w14:paraId="6152C42C" w14:textId="331FD3AE" w:rsidR="00665893" w:rsidRPr="00E13189" w:rsidRDefault="00665893" w:rsidP="00236E08">
      <w:pPr>
        <w:pStyle w:val="a3"/>
        <w:shd w:val="clear" w:color="auto" w:fill="auto"/>
        <w:spacing w:after="0" w:line="240" w:lineRule="auto"/>
        <w:ind w:firstLine="567"/>
        <w:jc w:val="both"/>
        <w:rPr>
          <w:color w:val="000000" w:themeColor="text1"/>
          <w:lang w:val="kk-KZ"/>
        </w:rPr>
      </w:pPr>
      <w:r w:rsidRPr="00E13189">
        <w:rPr>
          <w:color w:val="000000" w:themeColor="text1"/>
          <w:lang w:val="kk-KZ"/>
        </w:rPr>
        <w:t>Зерттеу барысында алынған көрсеткіштер бойынша бақылау тобына қарағанда эксперименттік топтарда мектепке дейінгі білім беру ұйым педагогтерінің кәсіби дайындығында арт-технология</w:t>
      </w:r>
      <w:r w:rsidR="00FC5388" w:rsidRPr="00E13189">
        <w:rPr>
          <w:color w:val="000000" w:themeColor="text1"/>
          <w:lang w:val="kk-KZ"/>
        </w:rPr>
        <w:t>н</w:t>
      </w:r>
      <w:r w:rsidRPr="00E13189">
        <w:rPr>
          <w:color w:val="000000" w:themeColor="text1"/>
          <w:lang w:val="kk-KZ"/>
        </w:rPr>
        <w:t>ы қолдану аясында біршама жоғары қалыптасқандығын көрсетті.</w:t>
      </w:r>
    </w:p>
    <w:p w14:paraId="3F3CA4ED" w14:textId="0551F325" w:rsidR="00665893" w:rsidRPr="00E13189" w:rsidRDefault="00665893" w:rsidP="00236E08">
      <w:pPr>
        <w:pStyle w:val="a3"/>
        <w:shd w:val="clear" w:color="auto" w:fill="auto"/>
        <w:spacing w:after="0" w:line="240" w:lineRule="auto"/>
        <w:ind w:firstLine="567"/>
        <w:jc w:val="both"/>
        <w:rPr>
          <w:color w:val="000000" w:themeColor="text1"/>
          <w:lang w:val="kk-KZ"/>
        </w:rPr>
      </w:pPr>
      <w:r w:rsidRPr="00E13189">
        <w:rPr>
          <w:color w:val="000000" w:themeColor="text1"/>
          <w:lang w:val="kk-KZ"/>
        </w:rPr>
        <w:t>Қалыптастыру</w:t>
      </w:r>
      <w:r w:rsidR="00065045" w:rsidRPr="00E13189">
        <w:rPr>
          <w:color w:val="000000" w:themeColor="text1"/>
          <w:lang w:val="kk-KZ"/>
        </w:rPr>
        <w:t>ш</w:t>
      </w:r>
      <w:r w:rsidRPr="00E13189">
        <w:rPr>
          <w:color w:val="000000" w:themeColor="text1"/>
          <w:lang w:val="kk-KZ"/>
        </w:rPr>
        <w:t>ы экспериментінің рефлексивтік-іс-әрекеттік компоненті бойынша оныншы  зерттеу кезеңінде мектепке дейінгі білім беру ұйым педагогтерінің кәсіби дайындығында арт-технология</w:t>
      </w:r>
      <w:r w:rsidR="00FC5388" w:rsidRPr="00E13189">
        <w:rPr>
          <w:color w:val="000000" w:themeColor="text1"/>
          <w:lang w:val="kk-KZ"/>
        </w:rPr>
        <w:t>н</w:t>
      </w:r>
      <w:r w:rsidRPr="00E13189">
        <w:rPr>
          <w:color w:val="000000" w:themeColor="text1"/>
          <w:lang w:val="kk-KZ"/>
        </w:rPr>
        <w:t xml:space="preserve">ы қолданудың маңыздылығын және </w:t>
      </w:r>
      <w:r w:rsidRPr="00E13189">
        <w:rPr>
          <w:color w:val="000000" w:themeColor="text1"/>
          <w:lang w:val="kk-KZ" w:eastAsia="ko-KR"/>
        </w:rPr>
        <w:t>жалпы о</w:t>
      </w:r>
      <w:r w:rsidRPr="00E13189">
        <w:rPr>
          <w:color w:val="000000" w:themeColor="text1"/>
          <w:lang w:val="kk-KZ"/>
        </w:rPr>
        <w:t>лардың шығармашылық мүмкіндіктерінің арақатынасын бағалау</w:t>
      </w:r>
      <w:r w:rsidRPr="00E13189">
        <w:rPr>
          <w:color w:val="000000" w:themeColor="text1"/>
          <w:lang w:val="kk-KZ" w:eastAsia="ko-KR"/>
        </w:rPr>
        <w:t xml:space="preserve"> рефлексивтілігі</w:t>
      </w:r>
      <w:r w:rsidR="00065045" w:rsidRPr="00E13189">
        <w:rPr>
          <w:color w:val="000000" w:themeColor="text1"/>
          <w:lang w:val="kk-KZ" w:eastAsia="ko-KR"/>
        </w:rPr>
        <w:t>нің</w:t>
      </w:r>
      <w:r w:rsidRPr="00E13189">
        <w:rPr>
          <w:color w:val="000000" w:themeColor="text1"/>
          <w:lang w:val="kk-KZ" w:eastAsia="ko-KR"/>
        </w:rPr>
        <w:t xml:space="preserve"> көріну дәрежелерін анықтауда </w:t>
      </w:r>
      <w:r w:rsidRPr="00E13189">
        <w:rPr>
          <w:bCs/>
          <w:color w:val="000000" w:themeColor="text1"/>
          <w:lang w:val="kk-KZ"/>
        </w:rPr>
        <w:t xml:space="preserve">А.В. </w:t>
      </w:r>
      <w:r w:rsidRPr="00E13189">
        <w:rPr>
          <w:bCs/>
          <w:color w:val="000000" w:themeColor="text1"/>
          <w:lang w:val="kk-KZ"/>
        </w:rPr>
        <w:lastRenderedPageBreak/>
        <w:t>Карповтың рефлексияның жекедара өлшемдерін анықтауға бағытталған психодиагностикалық сұрақнамасы 2-ші рет жүргізілді.</w:t>
      </w:r>
      <w:r w:rsidRPr="00E13189">
        <w:rPr>
          <w:color w:val="000000" w:themeColor="text1"/>
          <w:lang w:val="kk-KZ"/>
        </w:rPr>
        <w:t xml:space="preserve"> Қалыптастыру</w:t>
      </w:r>
      <w:r w:rsidR="00065045" w:rsidRPr="00E13189">
        <w:rPr>
          <w:color w:val="000000" w:themeColor="text1"/>
          <w:lang w:val="kk-KZ"/>
        </w:rPr>
        <w:t>ш</w:t>
      </w:r>
      <w:r w:rsidRPr="00E13189">
        <w:rPr>
          <w:color w:val="000000" w:themeColor="text1"/>
          <w:lang w:val="kk-KZ"/>
        </w:rPr>
        <w:t xml:space="preserve">ы экспериментінің </w:t>
      </w:r>
      <w:r w:rsidRPr="00E13189">
        <w:rPr>
          <w:color w:val="000000" w:themeColor="text1"/>
          <w:lang w:val="kk-KZ" w:eastAsia="ar-SA"/>
        </w:rPr>
        <w:t xml:space="preserve">нәтижелерінде анықталғандай, </w:t>
      </w:r>
      <w:r w:rsidRPr="00E13189">
        <w:rPr>
          <w:color w:val="000000" w:themeColor="text1"/>
          <w:lang w:val="kk-KZ"/>
        </w:rPr>
        <w:t>мектепке дейінгі білім беру ұйым педагогтерінің кәсіби дайындығында арт-технология</w:t>
      </w:r>
      <w:r w:rsidR="00FC5388" w:rsidRPr="00E13189">
        <w:rPr>
          <w:color w:val="000000" w:themeColor="text1"/>
          <w:lang w:val="kk-KZ"/>
        </w:rPr>
        <w:t>н</w:t>
      </w:r>
      <w:r w:rsidRPr="00E13189">
        <w:rPr>
          <w:color w:val="000000" w:themeColor="text1"/>
          <w:lang w:val="kk-KZ"/>
        </w:rPr>
        <w:t xml:space="preserve">ы қолданудың </w:t>
      </w:r>
      <w:r w:rsidRPr="00E13189">
        <w:rPr>
          <w:color w:val="000000" w:themeColor="text1"/>
          <w:lang w:val="kk-KZ" w:eastAsia="ar-SA"/>
        </w:rPr>
        <w:t xml:space="preserve">рефлексивтілігінің зерттеуден алынған нәтижелері кестеде көрсетілген. </w:t>
      </w:r>
    </w:p>
    <w:p w14:paraId="148FE2E1" w14:textId="77777777" w:rsidR="00665893" w:rsidRPr="00E13189" w:rsidRDefault="00665893" w:rsidP="009431CB">
      <w:pPr>
        <w:tabs>
          <w:tab w:val="left" w:pos="426"/>
        </w:tabs>
        <w:spacing w:after="0" w:line="240" w:lineRule="auto"/>
        <w:ind w:firstLine="425"/>
        <w:jc w:val="both"/>
        <w:rPr>
          <w:rFonts w:ascii="Times New Roman" w:hAnsi="Times New Roman" w:cs="Times New Roman"/>
          <w:color w:val="000000" w:themeColor="text1"/>
          <w:sz w:val="28"/>
          <w:szCs w:val="28"/>
          <w:lang w:val="kk-KZ" w:eastAsia="ar-SA"/>
        </w:rPr>
      </w:pPr>
      <w:r w:rsidRPr="00E13189">
        <w:rPr>
          <w:rFonts w:ascii="Times New Roman" w:hAnsi="Times New Roman" w:cs="Times New Roman"/>
          <w:color w:val="000000" w:themeColor="text1"/>
          <w:sz w:val="28"/>
          <w:szCs w:val="28"/>
          <w:lang w:val="kk-KZ" w:eastAsia="ar-SA"/>
        </w:rPr>
        <w:tab/>
      </w:r>
    </w:p>
    <w:p w14:paraId="6EFF8FDA" w14:textId="41FEEAF8" w:rsidR="00665893" w:rsidRPr="007F7C24" w:rsidRDefault="00665893" w:rsidP="00236E08">
      <w:pPr>
        <w:tabs>
          <w:tab w:val="left" w:pos="426"/>
        </w:tabs>
        <w:spacing w:after="0" w:line="240" w:lineRule="auto"/>
        <w:jc w:val="both"/>
        <w:rPr>
          <w:rFonts w:ascii="Times New Roman" w:hAnsi="Times New Roman" w:cs="Times New Roman"/>
          <w:bCs/>
          <w:color w:val="000000" w:themeColor="text1"/>
          <w:sz w:val="24"/>
          <w:szCs w:val="24"/>
          <w:lang w:val="kk-KZ"/>
        </w:rPr>
      </w:pPr>
      <w:r w:rsidRPr="007F7C24">
        <w:rPr>
          <w:rFonts w:ascii="Times New Roman" w:hAnsi="Times New Roman" w:cs="Times New Roman"/>
          <w:bCs/>
          <w:color w:val="000000" w:themeColor="text1"/>
          <w:sz w:val="24"/>
          <w:szCs w:val="24"/>
          <w:lang w:val="kk-KZ"/>
        </w:rPr>
        <w:t xml:space="preserve">Кесте </w:t>
      </w:r>
      <w:r w:rsidR="00141919" w:rsidRPr="007F7C24">
        <w:rPr>
          <w:rFonts w:ascii="Times New Roman" w:hAnsi="Times New Roman" w:cs="Times New Roman"/>
          <w:bCs/>
          <w:color w:val="000000" w:themeColor="text1"/>
          <w:sz w:val="24"/>
          <w:szCs w:val="24"/>
          <w:lang w:val="kk-KZ"/>
        </w:rPr>
        <w:t>47</w:t>
      </w:r>
      <w:r w:rsidRPr="007F7C24">
        <w:rPr>
          <w:rFonts w:ascii="Times New Roman" w:hAnsi="Times New Roman" w:cs="Times New Roman"/>
          <w:bCs/>
          <w:color w:val="000000" w:themeColor="text1"/>
          <w:sz w:val="24"/>
          <w:szCs w:val="24"/>
          <w:lang w:val="kk-KZ"/>
        </w:rPr>
        <w:t xml:space="preserve"> –  Қалыптастырушы экспериментке дейінгі  және қалыптастырушы эксперименттен кейінгі </w:t>
      </w:r>
      <w:r w:rsidR="00183785" w:rsidRPr="007F7C24">
        <w:rPr>
          <w:rFonts w:ascii="Times New Roman" w:hAnsi="Times New Roman" w:cs="Times New Roman"/>
          <w:bCs/>
          <w:color w:val="000000" w:themeColor="text1"/>
          <w:sz w:val="24"/>
          <w:szCs w:val="24"/>
          <w:lang w:val="kk-KZ"/>
        </w:rPr>
        <w:t>қатысушылардың</w:t>
      </w:r>
      <w:r w:rsidRPr="007F7C24">
        <w:rPr>
          <w:rFonts w:ascii="Times New Roman" w:hAnsi="Times New Roman" w:cs="Times New Roman"/>
          <w:bCs/>
          <w:color w:val="000000" w:themeColor="text1"/>
          <w:sz w:val="24"/>
          <w:szCs w:val="24"/>
          <w:lang w:val="kk-KZ"/>
        </w:rPr>
        <w:t xml:space="preserve"> А.В. Карповтың «Рефлексивтіліктің даму деңгейін диагностикалау» әдістемесі бойынша салыстырмалы нәтижелері</w:t>
      </w:r>
    </w:p>
    <w:p w14:paraId="5D3E8E49" w14:textId="77777777" w:rsidR="00665893" w:rsidRPr="00E13189" w:rsidRDefault="00665893" w:rsidP="009431CB">
      <w:pPr>
        <w:spacing w:after="0" w:line="240" w:lineRule="auto"/>
        <w:jc w:val="both"/>
        <w:rPr>
          <w:rFonts w:ascii="Times New Roman" w:eastAsia="+mn-ea" w:hAnsi="Times New Roman" w:cs="Times New Roman"/>
          <w:bCs/>
          <w:color w:val="000000" w:themeColor="text1"/>
          <w:kern w:val="24"/>
          <w:sz w:val="28"/>
          <w:szCs w:val="28"/>
          <w:lang w:val="kk-KZ"/>
        </w:rPr>
      </w:pPr>
      <w:r w:rsidRPr="00E13189">
        <w:rPr>
          <w:rFonts w:ascii="Times New Roman" w:eastAsia="+mn-ea" w:hAnsi="Times New Roman" w:cs="Times New Roman"/>
          <w:bCs/>
          <w:color w:val="000000" w:themeColor="text1"/>
          <w:kern w:val="24"/>
          <w:sz w:val="28"/>
          <w:szCs w:val="28"/>
          <w:lang w:val="kk-KZ"/>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1418"/>
        <w:gridCol w:w="1417"/>
        <w:gridCol w:w="1418"/>
        <w:gridCol w:w="1417"/>
      </w:tblGrid>
      <w:tr w:rsidR="00E13189" w:rsidRPr="00E13189" w14:paraId="70D9C9A2" w14:textId="77777777" w:rsidTr="00190043">
        <w:trPr>
          <w:trHeight w:val="297"/>
        </w:trPr>
        <w:tc>
          <w:tcPr>
            <w:tcW w:w="3964" w:type="dxa"/>
            <w:vMerge w:val="restart"/>
            <w:tcBorders>
              <w:top w:val="single" w:sz="4" w:space="0" w:color="000000"/>
              <w:left w:val="single" w:sz="4" w:space="0" w:color="000000"/>
              <w:right w:val="single" w:sz="4" w:space="0" w:color="000000"/>
            </w:tcBorders>
            <w:shd w:val="clear" w:color="auto" w:fill="auto"/>
          </w:tcPr>
          <w:p w14:paraId="43E57C88" w14:textId="77777777" w:rsidR="00665893" w:rsidRPr="00236E08" w:rsidRDefault="00665893" w:rsidP="009431CB">
            <w:pPr>
              <w:tabs>
                <w:tab w:val="left" w:pos="-1134"/>
                <w:tab w:val="left" w:pos="142"/>
                <w:tab w:val="left" w:pos="426"/>
                <w:tab w:val="left" w:pos="993"/>
              </w:tabs>
              <w:spacing w:after="0" w:line="240" w:lineRule="auto"/>
              <w:ind w:firstLine="709"/>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Жауаптары</w:t>
            </w:r>
          </w:p>
        </w:tc>
        <w:tc>
          <w:tcPr>
            <w:tcW w:w="2835" w:type="dxa"/>
            <w:gridSpan w:val="2"/>
            <w:tcBorders>
              <w:top w:val="single" w:sz="4" w:space="0" w:color="000000"/>
              <w:left w:val="single" w:sz="4" w:space="0" w:color="000000"/>
              <w:right w:val="single" w:sz="4" w:space="0" w:color="auto"/>
            </w:tcBorders>
            <w:shd w:val="clear" w:color="auto" w:fill="auto"/>
          </w:tcPr>
          <w:p w14:paraId="55E74A77"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 xml:space="preserve">БТ             </w:t>
            </w:r>
          </w:p>
        </w:tc>
        <w:tc>
          <w:tcPr>
            <w:tcW w:w="2835" w:type="dxa"/>
            <w:gridSpan w:val="2"/>
            <w:tcBorders>
              <w:top w:val="single" w:sz="4" w:space="0" w:color="000000"/>
              <w:left w:val="single" w:sz="4" w:space="0" w:color="auto"/>
              <w:right w:val="single" w:sz="4" w:space="0" w:color="000000"/>
            </w:tcBorders>
            <w:shd w:val="clear" w:color="auto" w:fill="auto"/>
          </w:tcPr>
          <w:p w14:paraId="2520A800" w14:textId="77777777" w:rsidR="00665893" w:rsidRPr="00236E08" w:rsidRDefault="00665893" w:rsidP="009431CB">
            <w:pPr>
              <w:spacing w:after="0" w:line="240" w:lineRule="auto"/>
              <w:jc w:val="center"/>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 xml:space="preserve">ЭТ            </w:t>
            </w:r>
          </w:p>
        </w:tc>
      </w:tr>
      <w:tr w:rsidR="00E13189" w:rsidRPr="00E13189" w14:paraId="1EC65539" w14:textId="77777777" w:rsidTr="00190043">
        <w:trPr>
          <w:trHeight w:val="70"/>
        </w:trPr>
        <w:tc>
          <w:tcPr>
            <w:tcW w:w="3964" w:type="dxa"/>
            <w:vMerge/>
            <w:tcBorders>
              <w:left w:val="single" w:sz="4" w:space="0" w:color="000000"/>
              <w:bottom w:val="single" w:sz="4" w:space="0" w:color="000000"/>
              <w:right w:val="single" w:sz="4" w:space="0" w:color="000000"/>
            </w:tcBorders>
            <w:shd w:val="clear" w:color="auto" w:fill="auto"/>
          </w:tcPr>
          <w:p w14:paraId="6E19508C"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p>
        </w:tc>
        <w:tc>
          <w:tcPr>
            <w:tcW w:w="1418" w:type="dxa"/>
            <w:tcBorders>
              <w:top w:val="single" w:sz="4" w:space="0" w:color="auto"/>
              <w:left w:val="single" w:sz="4" w:space="0" w:color="000000"/>
              <w:bottom w:val="single" w:sz="4" w:space="0" w:color="000000"/>
              <w:right w:val="single" w:sz="4" w:space="0" w:color="auto"/>
            </w:tcBorders>
            <w:shd w:val="clear" w:color="auto" w:fill="auto"/>
          </w:tcPr>
          <w:p w14:paraId="5C33FF12" w14:textId="77777777" w:rsidR="00665893" w:rsidRPr="00236E08" w:rsidRDefault="00665893" w:rsidP="009431CB">
            <w:pPr>
              <w:pStyle w:val="aff0"/>
              <w:jc w:val="center"/>
              <w:rPr>
                <w:rFonts w:cs="Times New Roman"/>
                <w:color w:val="000000" w:themeColor="text1"/>
                <w:lang w:val="kk-KZ"/>
              </w:rPr>
            </w:pPr>
            <w:r w:rsidRPr="00236E08">
              <w:rPr>
                <w:rFonts w:cs="Times New Roman"/>
                <w:color w:val="000000" w:themeColor="text1"/>
                <w:lang w:val="kk-KZ"/>
              </w:rPr>
              <w:t>Эксп дейін</w:t>
            </w:r>
          </w:p>
          <w:p w14:paraId="51CD4B40" w14:textId="77777777" w:rsidR="00665893" w:rsidRPr="00236E08" w:rsidRDefault="00665893" w:rsidP="009431CB">
            <w:pPr>
              <w:pStyle w:val="aff0"/>
              <w:jc w:val="center"/>
              <w:rPr>
                <w:rFonts w:cs="Times New Roman"/>
                <w:color w:val="000000" w:themeColor="text1"/>
                <w:lang w:val="kk-KZ"/>
              </w:rPr>
            </w:pPr>
            <w:r w:rsidRPr="00236E08">
              <w:rPr>
                <w:rFonts w:cs="Times New Roman"/>
                <w:color w:val="000000" w:themeColor="text1"/>
                <w:lang w:val="kk-KZ"/>
              </w:rPr>
              <w:t>n=65</w:t>
            </w:r>
          </w:p>
        </w:tc>
        <w:tc>
          <w:tcPr>
            <w:tcW w:w="1417" w:type="dxa"/>
            <w:tcBorders>
              <w:top w:val="single" w:sz="4" w:space="0" w:color="auto"/>
              <w:left w:val="single" w:sz="4" w:space="0" w:color="000000"/>
              <w:bottom w:val="single" w:sz="4" w:space="0" w:color="000000"/>
              <w:right w:val="single" w:sz="4" w:space="0" w:color="auto"/>
            </w:tcBorders>
            <w:shd w:val="clear" w:color="auto" w:fill="auto"/>
          </w:tcPr>
          <w:p w14:paraId="4BCCBDCD" w14:textId="77777777" w:rsidR="00665893" w:rsidRPr="00236E08" w:rsidRDefault="00665893" w:rsidP="009431CB">
            <w:pPr>
              <w:pStyle w:val="aff0"/>
              <w:rPr>
                <w:rFonts w:cs="Times New Roman"/>
                <w:color w:val="000000" w:themeColor="text1"/>
                <w:lang w:val="kk-KZ"/>
              </w:rPr>
            </w:pPr>
            <w:r w:rsidRPr="00236E08">
              <w:rPr>
                <w:rFonts w:cs="Times New Roman"/>
                <w:color w:val="000000" w:themeColor="text1"/>
                <w:lang w:val="kk-KZ"/>
              </w:rPr>
              <w:t>Эксп кейін</w:t>
            </w:r>
          </w:p>
          <w:p w14:paraId="089A3C5D"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n=65</w:t>
            </w:r>
          </w:p>
        </w:tc>
        <w:tc>
          <w:tcPr>
            <w:tcW w:w="1418" w:type="dxa"/>
            <w:tcBorders>
              <w:top w:val="single" w:sz="4" w:space="0" w:color="auto"/>
              <w:left w:val="single" w:sz="4" w:space="0" w:color="auto"/>
              <w:bottom w:val="single" w:sz="4" w:space="0" w:color="000000"/>
              <w:right w:val="single" w:sz="4" w:space="0" w:color="auto"/>
            </w:tcBorders>
            <w:shd w:val="clear" w:color="auto" w:fill="auto"/>
          </w:tcPr>
          <w:p w14:paraId="200A7BED" w14:textId="77777777" w:rsidR="00665893" w:rsidRPr="00236E08" w:rsidRDefault="00665893" w:rsidP="009431CB">
            <w:pPr>
              <w:pStyle w:val="aff0"/>
              <w:rPr>
                <w:rFonts w:cs="Times New Roman"/>
                <w:color w:val="000000" w:themeColor="text1"/>
                <w:lang w:val="kk-KZ"/>
              </w:rPr>
            </w:pPr>
            <w:r w:rsidRPr="00236E08">
              <w:rPr>
                <w:rFonts w:cs="Times New Roman"/>
                <w:color w:val="000000" w:themeColor="text1"/>
                <w:lang w:val="kk-KZ"/>
              </w:rPr>
              <w:t>Эксп дейін</w:t>
            </w:r>
          </w:p>
          <w:p w14:paraId="50A34700" w14:textId="74103124"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n=67</w:t>
            </w:r>
          </w:p>
        </w:tc>
        <w:tc>
          <w:tcPr>
            <w:tcW w:w="1417" w:type="dxa"/>
            <w:tcBorders>
              <w:top w:val="single" w:sz="4" w:space="0" w:color="auto"/>
              <w:left w:val="single" w:sz="4" w:space="0" w:color="auto"/>
              <w:bottom w:val="single" w:sz="4" w:space="0" w:color="000000"/>
              <w:right w:val="single" w:sz="4" w:space="0" w:color="000000"/>
            </w:tcBorders>
            <w:shd w:val="clear" w:color="auto" w:fill="auto"/>
          </w:tcPr>
          <w:p w14:paraId="22E7B22E" w14:textId="77777777" w:rsidR="00665893" w:rsidRPr="00236E08" w:rsidRDefault="00665893" w:rsidP="009431CB">
            <w:pPr>
              <w:pStyle w:val="aff0"/>
              <w:rPr>
                <w:rFonts w:cs="Times New Roman"/>
                <w:color w:val="000000" w:themeColor="text1"/>
                <w:lang w:val="kk-KZ"/>
              </w:rPr>
            </w:pPr>
            <w:r w:rsidRPr="00236E08">
              <w:rPr>
                <w:rFonts w:cs="Times New Roman"/>
                <w:color w:val="000000" w:themeColor="text1"/>
                <w:lang w:val="kk-KZ"/>
              </w:rPr>
              <w:t>Эксп кейін</w:t>
            </w:r>
          </w:p>
          <w:p w14:paraId="2DAB46C2"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n=67</w:t>
            </w:r>
          </w:p>
        </w:tc>
      </w:tr>
      <w:tr w:rsidR="00E13189" w:rsidRPr="00E13189" w14:paraId="1D259FA8" w14:textId="77777777" w:rsidTr="00190043">
        <w:trPr>
          <w:trHeight w:val="195"/>
        </w:trPr>
        <w:tc>
          <w:tcPr>
            <w:tcW w:w="3964" w:type="dxa"/>
            <w:tcBorders>
              <w:top w:val="single" w:sz="4" w:space="0" w:color="000000"/>
              <w:left w:val="single" w:sz="4" w:space="0" w:color="000000"/>
              <w:bottom w:val="single" w:sz="4" w:space="0" w:color="000000"/>
              <w:right w:val="single" w:sz="4" w:space="0" w:color="000000"/>
            </w:tcBorders>
            <w:shd w:val="clear" w:color="auto" w:fill="auto"/>
          </w:tcPr>
          <w:p w14:paraId="39C02FE4"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Рефлексивтіліктің дамуының жоғары деңгейі</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1CFA22E9"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8 (12%)</w:t>
            </w:r>
          </w:p>
        </w:tc>
        <w:tc>
          <w:tcPr>
            <w:tcW w:w="1417" w:type="dxa"/>
            <w:tcBorders>
              <w:top w:val="single" w:sz="4" w:space="0" w:color="000000"/>
              <w:left w:val="single" w:sz="4" w:space="0" w:color="000000"/>
              <w:bottom w:val="single" w:sz="4" w:space="0" w:color="000000"/>
              <w:right w:val="single" w:sz="4" w:space="0" w:color="auto"/>
            </w:tcBorders>
            <w:shd w:val="clear" w:color="auto" w:fill="auto"/>
          </w:tcPr>
          <w:p w14:paraId="4319F965"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9(14%)</w:t>
            </w:r>
          </w:p>
        </w:tc>
        <w:tc>
          <w:tcPr>
            <w:tcW w:w="1418" w:type="dxa"/>
            <w:tcBorders>
              <w:top w:val="single" w:sz="4" w:space="0" w:color="000000"/>
              <w:left w:val="single" w:sz="4" w:space="0" w:color="auto"/>
              <w:bottom w:val="single" w:sz="4" w:space="0" w:color="000000"/>
              <w:right w:val="single" w:sz="4" w:space="0" w:color="auto"/>
            </w:tcBorders>
            <w:shd w:val="clear" w:color="auto" w:fill="auto"/>
          </w:tcPr>
          <w:p w14:paraId="56816CBC"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9 (13%)</w:t>
            </w:r>
          </w:p>
        </w:tc>
        <w:tc>
          <w:tcPr>
            <w:tcW w:w="1417" w:type="dxa"/>
            <w:tcBorders>
              <w:top w:val="single" w:sz="4" w:space="0" w:color="000000"/>
              <w:left w:val="single" w:sz="4" w:space="0" w:color="auto"/>
              <w:bottom w:val="single" w:sz="4" w:space="0" w:color="000000"/>
              <w:right w:val="single" w:sz="4" w:space="0" w:color="000000"/>
            </w:tcBorders>
            <w:shd w:val="clear" w:color="auto" w:fill="auto"/>
          </w:tcPr>
          <w:p w14:paraId="3E35485B"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21 (31,3%)</w:t>
            </w:r>
          </w:p>
        </w:tc>
      </w:tr>
      <w:tr w:rsidR="00E13189" w:rsidRPr="00E13189" w14:paraId="664C77E4" w14:textId="77777777" w:rsidTr="00190043">
        <w:trPr>
          <w:trHeight w:val="366"/>
        </w:trPr>
        <w:tc>
          <w:tcPr>
            <w:tcW w:w="3964" w:type="dxa"/>
            <w:tcBorders>
              <w:top w:val="single" w:sz="4" w:space="0" w:color="000000"/>
              <w:left w:val="single" w:sz="4" w:space="0" w:color="000000"/>
              <w:bottom w:val="single" w:sz="4" w:space="0" w:color="000000"/>
              <w:right w:val="single" w:sz="4" w:space="0" w:color="000000"/>
            </w:tcBorders>
            <w:shd w:val="clear" w:color="auto" w:fill="auto"/>
          </w:tcPr>
          <w:p w14:paraId="476AA647"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Рефлексивтіліктің дамуының орташа деңгейі</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6179DF1D"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12 (19%)</w:t>
            </w:r>
          </w:p>
        </w:tc>
        <w:tc>
          <w:tcPr>
            <w:tcW w:w="1417" w:type="dxa"/>
            <w:tcBorders>
              <w:top w:val="single" w:sz="4" w:space="0" w:color="000000"/>
              <w:left w:val="single" w:sz="4" w:space="0" w:color="auto"/>
              <w:bottom w:val="single" w:sz="4" w:space="0" w:color="000000"/>
              <w:right w:val="single" w:sz="4" w:space="0" w:color="000000"/>
            </w:tcBorders>
            <w:shd w:val="clear" w:color="auto" w:fill="auto"/>
          </w:tcPr>
          <w:p w14:paraId="1B7135E7"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15(23%)</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612D94A4"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13 (20%)</w:t>
            </w:r>
          </w:p>
        </w:tc>
        <w:tc>
          <w:tcPr>
            <w:tcW w:w="1417" w:type="dxa"/>
            <w:tcBorders>
              <w:top w:val="single" w:sz="4" w:space="0" w:color="000000"/>
              <w:left w:val="single" w:sz="4" w:space="0" w:color="auto"/>
              <w:bottom w:val="single" w:sz="4" w:space="0" w:color="000000"/>
              <w:right w:val="single" w:sz="4" w:space="0" w:color="000000"/>
            </w:tcBorders>
            <w:shd w:val="clear" w:color="auto" w:fill="auto"/>
          </w:tcPr>
          <w:p w14:paraId="2CAC3A7C"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37(55,2%)</w:t>
            </w:r>
          </w:p>
        </w:tc>
      </w:tr>
      <w:tr w:rsidR="00E13189" w:rsidRPr="00E13189" w14:paraId="7A3BDBBF" w14:textId="77777777" w:rsidTr="00190043">
        <w:trPr>
          <w:trHeight w:val="366"/>
        </w:trPr>
        <w:tc>
          <w:tcPr>
            <w:tcW w:w="3964" w:type="dxa"/>
            <w:tcBorders>
              <w:top w:val="single" w:sz="4" w:space="0" w:color="000000"/>
              <w:left w:val="single" w:sz="4" w:space="0" w:color="000000"/>
              <w:bottom w:val="single" w:sz="4" w:space="0" w:color="000000"/>
              <w:right w:val="single" w:sz="4" w:space="0" w:color="000000"/>
            </w:tcBorders>
            <w:shd w:val="clear" w:color="auto" w:fill="auto"/>
          </w:tcPr>
          <w:p w14:paraId="1EA065A8"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Рефлексивтіліктің дамуының орташадан төмен деңгейі</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0A68B33A"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19 (29%)</w:t>
            </w:r>
          </w:p>
        </w:tc>
        <w:tc>
          <w:tcPr>
            <w:tcW w:w="1417" w:type="dxa"/>
            <w:tcBorders>
              <w:top w:val="single" w:sz="4" w:space="0" w:color="000000"/>
              <w:left w:val="single" w:sz="4" w:space="0" w:color="auto"/>
              <w:bottom w:val="single" w:sz="4" w:space="0" w:color="000000"/>
              <w:right w:val="single" w:sz="4" w:space="0" w:color="000000"/>
            </w:tcBorders>
            <w:shd w:val="clear" w:color="auto" w:fill="auto"/>
          </w:tcPr>
          <w:p w14:paraId="6DB07FB3"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24 (37%)</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271FE8BF"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20 (30%)</w:t>
            </w:r>
          </w:p>
        </w:tc>
        <w:tc>
          <w:tcPr>
            <w:tcW w:w="1417" w:type="dxa"/>
            <w:tcBorders>
              <w:top w:val="single" w:sz="4" w:space="0" w:color="000000"/>
              <w:left w:val="single" w:sz="4" w:space="0" w:color="auto"/>
              <w:bottom w:val="single" w:sz="4" w:space="0" w:color="000000"/>
              <w:right w:val="single" w:sz="4" w:space="0" w:color="000000"/>
            </w:tcBorders>
            <w:shd w:val="clear" w:color="auto" w:fill="auto"/>
          </w:tcPr>
          <w:p w14:paraId="0E309E76"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4 (6%)</w:t>
            </w:r>
          </w:p>
        </w:tc>
      </w:tr>
      <w:tr w:rsidR="00E13189" w:rsidRPr="00E13189" w14:paraId="70C85836" w14:textId="77777777" w:rsidTr="00190043">
        <w:tc>
          <w:tcPr>
            <w:tcW w:w="3964" w:type="dxa"/>
            <w:tcBorders>
              <w:top w:val="single" w:sz="4" w:space="0" w:color="000000"/>
              <w:left w:val="single" w:sz="4" w:space="0" w:color="000000"/>
              <w:bottom w:val="single" w:sz="4" w:space="0" w:color="000000"/>
              <w:right w:val="single" w:sz="4" w:space="0" w:color="000000"/>
            </w:tcBorders>
            <w:shd w:val="clear" w:color="auto" w:fill="auto"/>
            <w:hideMark/>
          </w:tcPr>
          <w:p w14:paraId="656A2825"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Рефлексивтіліктің дамуының төмен деңгейі</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3492F3BA"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26 (40%)</w:t>
            </w:r>
          </w:p>
        </w:tc>
        <w:tc>
          <w:tcPr>
            <w:tcW w:w="1417" w:type="dxa"/>
            <w:tcBorders>
              <w:top w:val="single" w:sz="4" w:space="0" w:color="000000"/>
              <w:left w:val="single" w:sz="4" w:space="0" w:color="auto"/>
              <w:bottom w:val="single" w:sz="4" w:space="0" w:color="000000"/>
              <w:right w:val="single" w:sz="4" w:space="0" w:color="000000"/>
            </w:tcBorders>
            <w:shd w:val="clear" w:color="auto" w:fill="auto"/>
          </w:tcPr>
          <w:p w14:paraId="049CE9B6"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17(26%)</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12BE9501" w14:textId="77777777" w:rsidR="00665893" w:rsidRPr="00236E08" w:rsidRDefault="00665893" w:rsidP="009431CB">
            <w:pPr>
              <w:tabs>
                <w:tab w:val="left" w:pos="-1134"/>
                <w:tab w:val="left" w:pos="142"/>
                <w:tab w:val="left" w:pos="426"/>
                <w:tab w:val="left" w:pos="993"/>
              </w:tabs>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25 (37%)</w:t>
            </w:r>
          </w:p>
        </w:tc>
        <w:tc>
          <w:tcPr>
            <w:tcW w:w="1417" w:type="dxa"/>
            <w:tcBorders>
              <w:top w:val="single" w:sz="4" w:space="0" w:color="000000"/>
              <w:left w:val="single" w:sz="4" w:space="0" w:color="auto"/>
              <w:bottom w:val="single" w:sz="4" w:space="0" w:color="000000"/>
              <w:right w:val="single" w:sz="4" w:space="0" w:color="000000"/>
            </w:tcBorders>
            <w:shd w:val="clear" w:color="auto" w:fill="auto"/>
          </w:tcPr>
          <w:p w14:paraId="34670F72" w14:textId="77777777" w:rsidR="00665893" w:rsidRPr="00236E08" w:rsidRDefault="00665893" w:rsidP="009431CB">
            <w:pPr>
              <w:spacing w:after="0" w:line="240" w:lineRule="auto"/>
              <w:jc w:val="both"/>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5(7,5%)</w:t>
            </w:r>
          </w:p>
        </w:tc>
      </w:tr>
      <w:tr w:rsidR="008F02A9" w:rsidRPr="00E13189" w14:paraId="6A21DBE5" w14:textId="77777777" w:rsidTr="00190043">
        <w:trPr>
          <w:trHeight w:val="232"/>
        </w:trPr>
        <w:tc>
          <w:tcPr>
            <w:tcW w:w="3964" w:type="dxa"/>
            <w:tcBorders>
              <w:top w:val="single" w:sz="4" w:space="0" w:color="000000"/>
              <w:left w:val="single" w:sz="4" w:space="0" w:color="000000"/>
              <w:bottom w:val="single" w:sz="4" w:space="0" w:color="000000"/>
              <w:right w:val="single" w:sz="4" w:space="0" w:color="000000"/>
            </w:tcBorders>
            <w:shd w:val="clear" w:color="auto" w:fill="auto"/>
          </w:tcPr>
          <w:p w14:paraId="50ECFA9D" w14:textId="565C5488"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 xml:space="preserve">                   Барлығы:</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2E574190"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65 (100%)</w:t>
            </w:r>
          </w:p>
        </w:tc>
        <w:tc>
          <w:tcPr>
            <w:tcW w:w="1417" w:type="dxa"/>
            <w:tcBorders>
              <w:top w:val="single" w:sz="4" w:space="0" w:color="000000"/>
              <w:left w:val="single" w:sz="4" w:space="0" w:color="000000"/>
              <w:bottom w:val="single" w:sz="4" w:space="0" w:color="000000"/>
              <w:right w:val="single" w:sz="4" w:space="0" w:color="auto"/>
            </w:tcBorders>
            <w:shd w:val="clear" w:color="auto" w:fill="auto"/>
          </w:tcPr>
          <w:p w14:paraId="647AF3B2"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65 (100%)</w:t>
            </w:r>
          </w:p>
        </w:tc>
        <w:tc>
          <w:tcPr>
            <w:tcW w:w="1418" w:type="dxa"/>
            <w:tcBorders>
              <w:top w:val="single" w:sz="4" w:space="0" w:color="000000"/>
              <w:left w:val="single" w:sz="4" w:space="0" w:color="000000"/>
              <w:bottom w:val="single" w:sz="4" w:space="0" w:color="000000"/>
              <w:right w:val="single" w:sz="4" w:space="0" w:color="auto"/>
            </w:tcBorders>
            <w:shd w:val="clear" w:color="auto" w:fill="auto"/>
          </w:tcPr>
          <w:p w14:paraId="5BE3F151"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67 (100%)</w:t>
            </w:r>
          </w:p>
        </w:tc>
        <w:tc>
          <w:tcPr>
            <w:tcW w:w="1417" w:type="dxa"/>
            <w:tcBorders>
              <w:top w:val="single" w:sz="4" w:space="0" w:color="000000"/>
              <w:left w:val="single" w:sz="4" w:space="0" w:color="auto"/>
              <w:bottom w:val="single" w:sz="4" w:space="0" w:color="000000"/>
              <w:right w:val="single" w:sz="4" w:space="0" w:color="000000"/>
            </w:tcBorders>
            <w:shd w:val="clear" w:color="auto" w:fill="auto"/>
          </w:tcPr>
          <w:p w14:paraId="52ADA1B7" w14:textId="77777777" w:rsidR="00665893" w:rsidRPr="00236E08" w:rsidRDefault="00665893" w:rsidP="009431CB">
            <w:pPr>
              <w:spacing w:after="0" w:line="240" w:lineRule="auto"/>
              <w:rPr>
                <w:rFonts w:ascii="Times New Roman" w:hAnsi="Times New Roman" w:cs="Times New Roman"/>
                <w:color w:val="000000" w:themeColor="text1"/>
                <w:sz w:val="24"/>
                <w:szCs w:val="24"/>
                <w:lang w:val="kk-KZ"/>
              </w:rPr>
            </w:pPr>
            <w:r w:rsidRPr="00236E08">
              <w:rPr>
                <w:rFonts w:ascii="Times New Roman" w:hAnsi="Times New Roman" w:cs="Times New Roman"/>
                <w:color w:val="000000" w:themeColor="text1"/>
                <w:sz w:val="24"/>
                <w:szCs w:val="24"/>
                <w:lang w:val="kk-KZ"/>
              </w:rPr>
              <w:t>67(100%)</w:t>
            </w:r>
          </w:p>
        </w:tc>
      </w:tr>
    </w:tbl>
    <w:p w14:paraId="2FFDC80B" w14:textId="77777777" w:rsidR="00665893" w:rsidRPr="00190793" w:rsidRDefault="00665893" w:rsidP="009431CB">
      <w:pPr>
        <w:spacing w:after="0" w:line="240" w:lineRule="auto"/>
        <w:jc w:val="both"/>
        <w:rPr>
          <w:rFonts w:ascii="Times New Roman" w:hAnsi="Times New Roman" w:cs="Times New Roman"/>
          <w:bCs/>
          <w:color w:val="000000" w:themeColor="text1"/>
          <w:sz w:val="28"/>
          <w:szCs w:val="28"/>
          <w:lang w:val="kk-KZ"/>
        </w:rPr>
      </w:pPr>
    </w:p>
    <w:p w14:paraId="35F01E65" w14:textId="1C7FD744" w:rsidR="00665893" w:rsidRPr="00E13189" w:rsidRDefault="00665893" w:rsidP="00236E08">
      <w:pPr>
        <w:spacing w:after="0" w:line="240" w:lineRule="auto"/>
        <w:ind w:firstLine="567"/>
        <w:jc w:val="both"/>
        <w:rPr>
          <w:rFonts w:ascii="Times New Roman" w:hAnsi="Times New Roman" w:cs="Times New Roman"/>
          <w:color w:val="000000" w:themeColor="text1"/>
          <w:sz w:val="28"/>
          <w:szCs w:val="28"/>
          <w:lang w:val="kk-KZ"/>
        </w:rPr>
      </w:pPr>
      <w:r w:rsidRPr="00190793">
        <w:rPr>
          <w:rFonts w:ascii="Times New Roman" w:hAnsi="Times New Roman" w:cs="Times New Roman"/>
          <w:bCs/>
          <w:color w:val="000000" w:themeColor="text1"/>
          <w:sz w:val="28"/>
          <w:szCs w:val="28"/>
          <w:lang w:val="kk-KZ"/>
        </w:rPr>
        <w:t>Қалыптастырушы экспериментке дейінгі  және қалыптастырушы эксперименттен кейінгі зертелушілердің көрсеткіштерінің</w:t>
      </w:r>
      <w:r w:rsidRPr="00E13189">
        <w:rPr>
          <w:rFonts w:ascii="Times New Roman" w:hAnsi="Times New Roman" w:cs="Times New Roman"/>
          <w:b/>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жоғары, орташа, орташадан төмен, төмен деңгейлері негізінде өлшемдері алынып, екі </w:t>
      </w:r>
      <w:r w:rsidR="00183785" w:rsidRPr="00E13189">
        <w:rPr>
          <w:rFonts w:ascii="Times New Roman" w:hAnsi="Times New Roman" w:cs="Times New Roman"/>
          <w:color w:val="000000" w:themeColor="text1"/>
          <w:sz w:val="28"/>
          <w:szCs w:val="28"/>
          <w:lang w:val="kk-KZ"/>
        </w:rPr>
        <w:t>қатысушы</w:t>
      </w:r>
      <w:r w:rsidRPr="00E13189">
        <w:rPr>
          <w:rFonts w:ascii="Times New Roman" w:hAnsi="Times New Roman" w:cs="Times New Roman"/>
          <w:color w:val="000000" w:themeColor="text1"/>
          <w:sz w:val="28"/>
          <w:szCs w:val="28"/>
          <w:lang w:val="kk-KZ"/>
        </w:rPr>
        <w:t xml:space="preserve"> топтардың салыстырмалы диаграммалары келтірілген </w:t>
      </w:r>
      <w:r w:rsidR="002854FF">
        <w:rPr>
          <w:rFonts w:ascii="Times New Roman" w:hAnsi="Times New Roman" w:cs="Times New Roman"/>
          <w:color w:val="000000" w:themeColor="text1"/>
          <w:sz w:val="28"/>
          <w:szCs w:val="28"/>
          <w:lang w:val="kk-KZ"/>
        </w:rPr>
        <w:t xml:space="preserve">(сурет </w:t>
      </w:r>
      <w:r w:rsidR="00660F79" w:rsidRPr="00E13189">
        <w:rPr>
          <w:rFonts w:ascii="Times New Roman" w:hAnsi="Times New Roman" w:cs="Times New Roman"/>
          <w:color w:val="000000" w:themeColor="text1"/>
          <w:sz w:val="28"/>
          <w:szCs w:val="28"/>
          <w:lang w:val="kk-KZ"/>
        </w:rPr>
        <w:t>3</w:t>
      </w:r>
      <w:r w:rsidR="00DB0C9A">
        <w:rPr>
          <w:rFonts w:ascii="Times New Roman" w:hAnsi="Times New Roman" w:cs="Times New Roman"/>
          <w:color w:val="000000" w:themeColor="text1"/>
          <w:sz w:val="28"/>
          <w:szCs w:val="28"/>
          <w:lang w:val="kk-KZ"/>
        </w:rPr>
        <w:t>9</w:t>
      </w:r>
      <w:r w:rsidRPr="00E13189">
        <w:rPr>
          <w:rFonts w:ascii="Times New Roman" w:hAnsi="Times New Roman" w:cs="Times New Roman"/>
          <w:color w:val="000000" w:themeColor="text1"/>
          <w:sz w:val="28"/>
          <w:szCs w:val="28"/>
          <w:lang w:val="kk-KZ"/>
        </w:rPr>
        <w:t>).</w:t>
      </w:r>
    </w:p>
    <w:p w14:paraId="57CADEB5" w14:textId="77777777" w:rsidR="00665893" w:rsidRPr="00E13189" w:rsidRDefault="00665893" w:rsidP="009431CB">
      <w:pPr>
        <w:spacing w:after="0" w:line="240" w:lineRule="auto"/>
        <w:jc w:val="both"/>
        <w:rPr>
          <w:rFonts w:ascii="Times New Roman" w:eastAsia="+mn-ea" w:hAnsi="Times New Roman" w:cs="Times New Roman"/>
          <w:bCs/>
          <w:color w:val="000000" w:themeColor="text1"/>
          <w:kern w:val="24"/>
          <w:sz w:val="28"/>
          <w:szCs w:val="28"/>
          <w:lang w:val="kk-KZ"/>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22"/>
      </w:tblGrid>
      <w:tr w:rsidR="00665893" w:rsidRPr="00E13189" w14:paraId="20D29E29" w14:textId="77777777" w:rsidTr="00623571">
        <w:trPr>
          <w:trHeight w:val="802"/>
        </w:trPr>
        <w:tc>
          <w:tcPr>
            <w:tcW w:w="9322" w:type="dxa"/>
            <w:tcBorders>
              <w:left w:val="single" w:sz="4" w:space="0" w:color="000000"/>
              <w:bottom w:val="single" w:sz="4" w:space="0" w:color="000000"/>
              <w:right w:val="single" w:sz="4" w:space="0" w:color="000000"/>
            </w:tcBorders>
            <w:shd w:val="clear" w:color="auto" w:fill="auto"/>
          </w:tcPr>
          <w:p w14:paraId="4160275B" w14:textId="77777777" w:rsidR="00665893" w:rsidRPr="00E13189" w:rsidRDefault="00665893" w:rsidP="00190043">
            <w:pPr>
              <w:spacing w:after="0" w:line="240" w:lineRule="auto"/>
              <w:jc w:val="center"/>
              <w:rPr>
                <w:rFonts w:ascii="Times New Roman" w:hAnsi="Times New Roman" w:cs="Times New Roman"/>
                <w:color w:val="000000" w:themeColor="text1"/>
                <w:sz w:val="16"/>
                <w:szCs w:val="16"/>
                <w:lang w:val="kk-KZ"/>
              </w:rPr>
            </w:pPr>
            <w:r w:rsidRPr="00E13189">
              <w:rPr>
                <w:rFonts w:ascii="Times New Roman" w:hAnsi="Times New Roman" w:cs="Times New Roman"/>
                <w:noProof/>
                <w:color w:val="000000" w:themeColor="text1"/>
                <w:sz w:val="16"/>
                <w:szCs w:val="16"/>
                <w:lang w:val="kk-KZ"/>
              </w:rPr>
              <w:drawing>
                <wp:inline distT="0" distB="0" distL="0" distR="0" wp14:anchorId="3E988C26" wp14:editId="25C69CD1">
                  <wp:extent cx="5629275" cy="2543175"/>
                  <wp:effectExtent l="0" t="0" r="9525" b="9525"/>
                  <wp:docPr id="45"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bl>
    <w:p w14:paraId="4B0A450A" w14:textId="77777777" w:rsidR="00665893" w:rsidRPr="00190043" w:rsidRDefault="00665893" w:rsidP="009431CB">
      <w:pPr>
        <w:spacing w:after="0" w:line="240" w:lineRule="auto"/>
        <w:jc w:val="both"/>
        <w:rPr>
          <w:rFonts w:ascii="Times New Roman" w:eastAsia="+mn-ea" w:hAnsi="Times New Roman" w:cs="Times New Roman"/>
          <w:bCs/>
          <w:color w:val="000000" w:themeColor="text1"/>
          <w:kern w:val="24"/>
          <w:sz w:val="20"/>
          <w:szCs w:val="20"/>
          <w:lang w:val="kk-KZ"/>
        </w:rPr>
      </w:pPr>
    </w:p>
    <w:p w14:paraId="640768AC" w14:textId="082E41A6" w:rsidR="00665893" w:rsidRPr="00190793" w:rsidRDefault="00665893" w:rsidP="00236E08">
      <w:pPr>
        <w:tabs>
          <w:tab w:val="left" w:pos="426"/>
        </w:tabs>
        <w:spacing w:after="0" w:line="240" w:lineRule="auto"/>
        <w:jc w:val="center"/>
        <w:rPr>
          <w:rFonts w:ascii="Times New Roman" w:hAnsi="Times New Roman" w:cs="Times New Roman"/>
          <w:bCs/>
          <w:color w:val="000000" w:themeColor="text1"/>
          <w:sz w:val="24"/>
          <w:szCs w:val="24"/>
          <w:lang w:val="kk-KZ"/>
        </w:rPr>
      </w:pPr>
      <w:r w:rsidRPr="00190793">
        <w:rPr>
          <w:rFonts w:ascii="Times New Roman" w:hAnsi="Times New Roman" w:cs="Times New Roman"/>
          <w:bCs/>
          <w:color w:val="000000" w:themeColor="text1"/>
          <w:sz w:val="24"/>
          <w:szCs w:val="24"/>
          <w:lang w:val="kk-KZ"/>
        </w:rPr>
        <w:t xml:space="preserve">Сурет </w:t>
      </w:r>
      <w:r w:rsidR="00660F79" w:rsidRPr="00190793">
        <w:rPr>
          <w:rFonts w:ascii="Times New Roman" w:hAnsi="Times New Roman" w:cs="Times New Roman"/>
          <w:bCs/>
          <w:color w:val="000000" w:themeColor="text1"/>
          <w:sz w:val="24"/>
          <w:szCs w:val="24"/>
          <w:lang w:val="kk-KZ"/>
        </w:rPr>
        <w:t>3</w:t>
      </w:r>
      <w:r w:rsidR="00DB0C9A" w:rsidRPr="00190793">
        <w:rPr>
          <w:rFonts w:ascii="Times New Roman" w:hAnsi="Times New Roman" w:cs="Times New Roman"/>
          <w:bCs/>
          <w:color w:val="000000" w:themeColor="text1"/>
          <w:sz w:val="24"/>
          <w:szCs w:val="24"/>
          <w:lang w:val="kk-KZ"/>
        </w:rPr>
        <w:t>9</w:t>
      </w:r>
      <w:r w:rsidRPr="00190793">
        <w:rPr>
          <w:rFonts w:ascii="Times New Roman" w:hAnsi="Times New Roman" w:cs="Times New Roman"/>
          <w:bCs/>
          <w:color w:val="000000" w:themeColor="text1"/>
          <w:sz w:val="24"/>
          <w:szCs w:val="24"/>
          <w:lang w:val="kk-KZ"/>
        </w:rPr>
        <w:t xml:space="preserve"> </w:t>
      </w:r>
      <w:r w:rsidR="00236E08" w:rsidRPr="00190793">
        <w:rPr>
          <w:rFonts w:ascii="Times New Roman" w:hAnsi="Times New Roman" w:cs="Times New Roman"/>
          <w:bCs/>
          <w:color w:val="000000" w:themeColor="text1"/>
          <w:sz w:val="24"/>
          <w:szCs w:val="24"/>
          <w:lang w:val="kk-KZ"/>
        </w:rPr>
        <w:t xml:space="preserve">- </w:t>
      </w:r>
      <w:r w:rsidRPr="00190793">
        <w:rPr>
          <w:rFonts w:ascii="Times New Roman" w:hAnsi="Times New Roman" w:cs="Times New Roman"/>
          <w:bCs/>
          <w:color w:val="000000" w:themeColor="text1"/>
          <w:sz w:val="24"/>
          <w:szCs w:val="24"/>
          <w:lang w:val="kk-KZ"/>
        </w:rPr>
        <w:t>А.В. Карповтың «Рефлексивтіліктің даму деңгейін диагностикалау» әдістемесі бойынша анықтау және бақылау экспериментінің салыстырмалы нәтижелерінің гистограммасы</w:t>
      </w:r>
    </w:p>
    <w:p w14:paraId="0B4778BC" w14:textId="77777777" w:rsidR="00665893" w:rsidRPr="00E13189" w:rsidRDefault="00665893" w:rsidP="009431CB">
      <w:pPr>
        <w:spacing w:after="0" w:line="240" w:lineRule="auto"/>
        <w:jc w:val="both"/>
        <w:rPr>
          <w:rFonts w:ascii="Times New Roman" w:eastAsia="+mn-ea" w:hAnsi="Times New Roman" w:cs="Times New Roman"/>
          <w:bCs/>
          <w:color w:val="000000" w:themeColor="text1"/>
          <w:kern w:val="24"/>
          <w:sz w:val="28"/>
          <w:szCs w:val="28"/>
          <w:lang w:val="kk-KZ"/>
        </w:rPr>
      </w:pPr>
    </w:p>
    <w:p w14:paraId="4FEF8D80" w14:textId="3A203588"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eastAsia="+mn-ea" w:hAnsi="Times New Roman" w:cs="Times New Roman"/>
          <w:bCs/>
          <w:color w:val="000000" w:themeColor="text1"/>
          <w:kern w:val="24"/>
          <w:sz w:val="28"/>
          <w:szCs w:val="28"/>
          <w:lang w:val="kk-KZ"/>
        </w:rPr>
        <w:lastRenderedPageBreak/>
        <w:t>Қалыптастырушы</w:t>
      </w:r>
      <w:r w:rsidRPr="00E13189">
        <w:rPr>
          <w:rFonts w:ascii="Times New Roman" w:hAnsi="Times New Roman" w:cs="Times New Roman"/>
          <w:color w:val="000000" w:themeColor="text1"/>
          <w:sz w:val="28"/>
          <w:szCs w:val="28"/>
          <w:lang w:val="kk-KZ" w:eastAsia="ar-SA"/>
        </w:rPr>
        <w:t xml:space="preserve"> эксперимент бойынша </w:t>
      </w:r>
      <w:r w:rsidRPr="00E13189">
        <w:rPr>
          <w:rFonts w:ascii="Times New Roman" w:hAnsi="Times New Roman" w:cs="Times New Roman"/>
          <w:color w:val="000000" w:themeColor="text1"/>
          <w:sz w:val="28"/>
          <w:szCs w:val="28"/>
          <w:lang w:val="kk-KZ"/>
        </w:rPr>
        <w:t xml:space="preserve">А.В. Карповтың «Рефлексивтіліктің даму деңгейін» диагностикалау» әдістемесі бойынша </w:t>
      </w:r>
      <w:r w:rsidRPr="00E13189">
        <w:rPr>
          <w:rFonts w:ascii="Times New Roman" w:hAnsi="Times New Roman" w:cs="Times New Roman"/>
          <w:color w:val="000000" w:themeColor="text1"/>
          <w:sz w:val="28"/>
          <w:szCs w:val="28"/>
          <w:lang w:val="kk-KZ" w:eastAsia="ar-SA"/>
        </w:rPr>
        <w:t xml:space="preserve">студенттердің </w:t>
      </w:r>
      <w:r w:rsidRPr="00E13189">
        <w:rPr>
          <w:rFonts w:ascii="Times New Roman" w:hAnsi="Times New Roman" w:cs="Times New Roman"/>
          <w:color w:val="000000" w:themeColor="text1"/>
          <w:sz w:val="28"/>
          <w:szCs w:val="28"/>
          <w:lang w:val="kk-KZ"/>
        </w:rPr>
        <w:t>арт-технология</w:t>
      </w:r>
      <w:r w:rsidR="00FC5388"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 қолдану аясында шығармашылық мүмкіндіктерінің арақатынасын </w:t>
      </w:r>
      <w:r w:rsidRPr="00E13189">
        <w:rPr>
          <w:rFonts w:ascii="Times New Roman" w:hAnsi="Times New Roman" w:cs="Times New Roman"/>
          <w:color w:val="000000" w:themeColor="text1"/>
          <w:sz w:val="28"/>
          <w:szCs w:val="28"/>
          <w:lang w:val="kk-KZ" w:eastAsia="ar-SA"/>
        </w:rPr>
        <w:t>рефлексивтілігі</w:t>
      </w:r>
      <w:r w:rsidRPr="00E13189">
        <w:rPr>
          <w:rFonts w:ascii="Times New Roman" w:hAnsi="Times New Roman" w:cs="Times New Roman"/>
          <w:color w:val="000000" w:themeColor="text1"/>
          <w:sz w:val="28"/>
          <w:szCs w:val="28"/>
          <w:lang w:val="kk-KZ"/>
        </w:rPr>
        <w:t xml:space="preserve"> бағалауға мүмкіндік берді.</w:t>
      </w:r>
      <w:r w:rsidRPr="00E13189">
        <w:rPr>
          <w:rFonts w:ascii="Times New Roman" w:hAnsi="Times New Roman" w:cs="Times New Roman"/>
          <w:color w:val="000000" w:themeColor="text1"/>
          <w:sz w:val="28"/>
          <w:szCs w:val="28"/>
          <w:lang w:val="kk-KZ" w:eastAsia="ko-KR"/>
        </w:rPr>
        <w:t xml:space="preserve"> </w:t>
      </w:r>
      <w:r w:rsidRPr="00E13189">
        <w:rPr>
          <w:rFonts w:ascii="Times New Roman" w:hAnsi="Times New Roman" w:cs="Times New Roman"/>
          <w:color w:val="000000" w:themeColor="text1"/>
          <w:sz w:val="28"/>
          <w:szCs w:val="28"/>
          <w:lang w:val="kk-KZ"/>
        </w:rPr>
        <w:t>Алынған нәтижелерге талдау жасайтын болсақ,</w:t>
      </w:r>
      <w:r w:rsidR="00E1047C"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рефлексивтііс-әрекеттік</w:t>
      </w:r>
      <w:r w:rsidRPr="00E13189">
        <w:rPr>
          <w:rStyle w:val="y2iqfc"/>
          <w:rFonts w:ascii="Times New Roman" w:hAnsi="Times New Roman" w:cs="Times New Roman"/>
          <w:bCs/>
          <w:color w:val="000000" w:themeColor="text1"/>
          <w:sz w:val="28"/>
          <w:szCs w:val="28"/>
          <w:lang w:val="kk-KZ"/>
        </w:rPr>
        <w:t xml:space="preserve"> компонент бойынша жүргізілген зерттеуде 1-4 курс студенттерінің </w:t>
      </w:r>
      <w:r w:rsidRPr="00E13189">
        <w:rPr>
          <w:rFonts w:ascii="Times New Roman" w:hAnsi="Times New Roman" w:cs="Times New Roman"/>
          <w:color w:val="000000" w:themeColor="text1"/>
          <w:sz w:val="28"/>
          <w:szCs w:val="28"/>
          <w:lang w:val="kk-KZ"/>
        </w:rPr>
        <w:t xml:space="preserve">рефлексивтіліктің даму деңгейіне </w:t>
      </w:r>
      <w:r w:rsidRPr="00E13189">
        <w:rPr>
          <w:rStyle w:val="y2iqfc"/>
          <w:rFonts w:ascii="Times New Roman" w:hAnsi="Times New Roman" w:cs="Times New Roman"/>
          <w:bCs/>
          <w:color w:val="000000" w:themeColor="text1"/>
          <w:sz w:val="28"/>
          <w:szCs w:val="28"/>
          <w:lang w:val="kk-KZ"/>
        </w:rPr>
        <w:t xml:space="preserve"> қайтадан талдау жасалды.</w:t>
      </w:r>
      <w:r w:rsidRPr="00E13189">
        <w:rPr>
          <w:rFonts w:ascii="Times New Roman" w:hAnsi="Times New Roman" w:cs="Times New Roman"/>
          <w:color w:val="000000" w:themeColor="text1"/>
          <w:sz w:val="28"/>
          <w:szCs w:val="28"/>
          <w:lang w:val="kk-KZ"/>
        </w:rPr>
        <w:t xml:space="preserve"> Бақылау тобындағы болашақ мектепке дейінгі педогогтардың кәсіби құзыреттілігін арт-технология арқылы рефлексивтілікті </w:t>
      </w:r>
      <w:r w:rsidRPr="00E13189">
        <w:rPr>
          <w:rStyle w:val="y2iqfc"/>
          <w:rFonts w:ascii="Times New Roman" w:hAnsi="Times New Roman" w:cs="Times New Roman"/>
          <w:bCs/>
          <w:color w:val="000000" w:themeColor="text1"/>
          <w:sz w:val="28"/>
          <w:szCs w:val="28"/>
          <w:lang w:val="kk-KZ"/>
        </w:rPr>
        <w:t xml:space="preserve">диагностикалау бойынша </w:t>
      </w:r>
      <w:r w:rsidRPr="00E13189">
        <w:rPr>
          <w:rFonts w:ascii="Times New Roman" w:hAnsi="Times New Roman" w:cs="Times New Roman"/>
          <w:bCs/>
          <w:color w:val="000000" w:themeColor="text1"/>
          <w:sz w:val="28"/>
          <w:szCs w:val="28"/>
          <w:lang w:val="kk-KZ"/>
        </w:rPr>
        <w:t>даму</w:t>
      </w:r>
      <w:r w:rsidRPr="00E13189">
        <w:rPr>
          <w:rFonts w:ascii="Times New Roman" w:hAnsi="Times New Roman" w:cs="Times New Roman"/>
          <w:color w:val="000000" w:themeColor="text1"/>
          <w:sz w:val="28"/>
          <w:szCs w:val="28"/>
          <w:lang w:val="kk-KZ"/>
        </w:rPr>
        <w:t xml:space="preserve"> деңгейінде өсу аздап қана байқалады: жоғарғы деңгейде жауап берген БТ-ның студенттері саны 8-дан 9-ге артқан, бұл жалпы БТ студенттерінің 14 пайызын құрайды; орташа деңгейде жауап берген БТ студенттерінің саны 12-тен 15-ға артқан, бұл жалпы студенттердің 19 пайызын құрайды; орташадан төмен деңгейде жауап берген БТ – тағы студенттер саны 19-тен 24-ке артқан, бұл жалпы студенттердің  37 пайызын құрайды; төменгі деңгейде жауап берген БТ студенттерінің саны 26-ден 17-ге кеміген, бұл жалпы БТ студенттерінің 26 пайызын құрайды. Ал эскперимент топтағы болашақ мектепке дейінгі педогогтардың кәсіби құзыреттілігін арт-технология арқылы рефлексивтіліктің </w:t>
      </w:r>
      <w:r w:rsidRPr="00E13189">
        <w:rPr>
          <w:rFonts w:ascii="Times New Roman" w:hAnsi="Times New Roman" w:cs="Times New Roman"/>
          <w:bCs/>
          <w:color w:val="000000" w:themeColor="text1"/>
          <w:sz w:val="28"/>
          <w:szCs w:val="28"/>
          <w:lang w:val="kk-KZ"/>
        </w:rPr>
        <w:t>даму</w:t>
      </w:r>
      <w:r w:rsidRPr="00E13189">
        <w:rPr>
          <w:rFonts w:ascii="Times New Roman" w:hAnsi="Times New Roman" w:cs="Times New Roman"/>
          <w:color w:val="000000" w:themeColor="text1"/>
          <w:sz w:val="28"/>
          <w:szCs w:val="28"/>
          <w:lang w:val="kk-KZ"/>
        </w:rPr>
        <w:t xml:space="preserve"> деңгейі біршама артқан: жоғарғы деңгейде жауап берген ЭТ студенттер саны 9-дан 21-ге артқан, бұл жалпы студенттердің 32,3 пайызын құрайды; орташа деңгейде жауап берген ЭТ –тағы студенттер саны 13-тен 37-ға артқан, бұл жалпы студенттердің  55,2 пайызын құрайды; орташадан төмен деңгейде жауап берген ЭТ – тағы студенттер саны 20-тен 4-ға кеміген, бұл жалпы студенттердің  6 пайызын құрайды; төменгі деңгейде жауап берген ЭТ-ның студенттерінің саны 25-тен 5-ке кеміген, бұл жалпы ЭТ студенттерінің 7,5 пайызын құрайды. Бұл нәтижелер А.В. Карповтың «Рефлексивтіліктің даму деңгейін» диагностикалау»</w:t>
      </w:r>
      <w:r w:rsidRPr="00E13189">
        <w:rPr>
          <w:rStyle w:val="y2iqfc"/>
          <w:rFonts w:ascii="Times New Roman" w:hAnsi="Times New Roman" w:cs="Times New Roman"/>
          <w:bCs/>
          <w:color w:val="000000" w:themeColor="text1"/>
          <w:sz w:val="28"/>
          <w:szCs w:val="28"/>
          <w:lang w:val="kk-KZ"/>
        </w:rPr>
        <w:t xml:space="preserve"> барысында «</w:t>
      </w:r>
      <w:r w:rsidRPr="00E13189">
        <w:rPr>
          <w:rFonts w:ascii="Times New Roman" w:hAnsi="Times New Roman" w:cs="Times New Roman"/>
          <w:color w:val="000000" w:themeColor="text1"/>
          <w:sz w:val="28"/>
          <w:szCs w:val="28"/>
          <w:lang w:val="kk-KZ"/>
        </w:rPr>
        <w:t>Арт-технология» әдістемелік кешенін пайдаланудың нәтижелі оңды әсері болғанын дәлелдейді.</w:t>
      </w:r>
    </w:p>
    <w:p w14:paraId="34145319" w14:textId="77777777"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Теориялық тұрғыдан А.В. Карповтың рефлексивтілігі туралы идеяларға сүйене отырып, біздің зерттеуімізде біз рефлексивтілікті адамның негізгі қасиеті ретінде түсінуді ұстанамыз, соның арқасында адам өзінің іс - әрекетін жүзеге асырады және реттейді, бұл оның әлеммен тиімді өзара әрекеттесуі эмоционалды интелектісіне ықпал ететіні зерттелді.</w:t>
      </w:r>
    </w:p>
    <w:p w14:paraId="0AC4B9A1" w14:textId="0DB838EF" w:rsidR="00665893" w:rsidRPr="00E13189" w:rsidRDefault="00665893" w:rsidP="009431CB">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«Эмоцинальды интелект сауалнамасы» әдістемесі және жеке рефлексивтілік өлшемін анықтау әдістемесі бойынша алынған мәліметтердің арасында байланыс бар ма деген статистикалық болжамды дәлелдеуге Пирсонның сызықтық корреляция коэффициенті (r) көмегімен корреляциялық талдау жасалды. Бұл ретте біз екі әдістің </w:t>
      </w:r>
      <w:r w:rsidR="00E1047C"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шикі</w:t>
      </w:r>
      <w:r w:rsidR="00E1047C"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ұпайлар нәтижелеріне стандарттау жүргіздік. Бұл реттік статистикалық шкаладан қалыпты үлестірімі бар интервалдық шкалаға ауысуға қол жеткізді, Бұл Пирсон коэффициентін қолдануға мүмкіндік берді. Корреляциялық талдау нәтижелері кестеде келтірілген </w:t>
      </w:r>
      <w:r w:rsidR="00487775">
        <w:rPr>
          <w:rFonts w:ascii="Times New Roman" w:hAnsi="Times New Roman" w:cs="Times New Roman"/>
          <w:color w:val="000000" w:themeColor="text1"/>
          <w:sz w:val="28"/>
          <w:szCs w:val="28"/>
          <w:lang w:val="kk-KZ"/>
        </w:rPr>
        <w:t>(кесте</w:t>
      </w:r>
      <w:r w:rsidR="00C04E35">
        <w:rPr>
          <w:rFonts w:ascii="Times New Roman" w:hAnsi="Times New Roman" w:cs="Times New Roman"/>
          <w:color w:val="000000" w:themeColor="text1"/>
          <w:sz w:val="28"/>
          <w:szCs w:val="28"/>
          <w:lang w:val="kk-KZ"/>
        </w:rPr>
        <w:t xml:space="preserve"> </w:t>
      </w:r>
      <w:r w:rsidR="00141919">
        <w:rPr>
          <w:rFonts w:ascii="Times New Roman" w:hAnsi="Times New Roman" w:cs="Times New Roman"/>
          <w:color w:val="000000" w:themeColor="text1"/>
          <w:sz w:val="28"/>
          <w:szCs w:val="28"/>
          <w:lang w:val="kk-KZ"/>
        </w:rPr>
        <w:t>48</w:t>
      </w:r>
      <w:r w:rsidRPr="00E13189">
        <w:rPr>
          <w:rFonts w:ascii="Times New Roman" w:hAnsi="Times New Roman" w:cs="Times New Roman"/>
          <w:color w:val="000000" w:themeColor="text1"/>
          <w:sz w:val="28"/>
          <w:szCs w:val="28"/>
          <w:lang w:val="kk-KZ"/>
        </w:rPr>
        <w:t xml:space="preserve">). </w:t>
      </w:r>
    </w:p>
    <w:p w14:paraId="38121D45" w14:textId="77777777" w:rsidR="00665893" w:rsidRPr="00E13189" w:rsidRDefault="00665893" w:rsidP="009431CB">
      <w:pPr>
        <w:pStyle w:val="a3"/>
        <w:shd w:val="clear" w:color="auto" w:fill="auto"/>
        <w:spacing w:after="0" w:line="240" w:lineRule="auto"/>
        <w:rPr>
          <w:color w:val="000000" w:themeColor="text1"/>
          <w:lang w:val="kk-KZ"/>
        </w:rPr>
      </w:pPr>
    </w:p>
    <w:p w14:paraId="29F9BA5B" w14:textId="40FB48BC" w:rsidR="00665893" w:rsidRPr="00190793" w:rsidRDefault="00665893" w:rsidP="00190043">
      <w:pPr>
        <w:spacing w:after="0" w:line="240" w:lineRule="auto"/>
        <w:ind w:right="-1"/>
        <w:jc w:val="both"/>
        <w:rPr>
          <w:rFonts w:ascii="Times New Roman" w:hAnsi="Times New Roman" w:cs="Times New Roman"/>
          <w:bCs/>
          <w:color w:val="000000" w:themeColor="text1"/>
          <w:sz w:val="24"/>
          <w:szCs w:val="24"/>
          <w:lang w:val="kk-KZ"/>
        </w:rPr>
      </w:pPr>
      <w:r w:rsidRPr="00190793">
        <w:rPr>
          <w:rFonts w:ascii="Times New Roman" w:hAnsi="Times New Roman" w:cs="Times New Roman"/>
          <w:bCs/>
          <w:color w:val="000000" w:themeColor="text1"/>
          <w:sz w:val="24"/>
          <w:szCs w:val="24"/>
          <w:lang w:val="kk-KZ"/>
        </w:rPr>
        <w:lastRenderedPageBreak/>
        <w:t xml:space="preserve">Кесте </w:t>
      </w:r>
      <w:r w:rsidR="00660F79" w:rsidRPr="00190793">
        <w:rPr>
          <w:rFonts w:ascii="Times New Roman" w:hAnsi="Times New Roman" w:cs="Times New Roman"/>
          <w:bCs/>
          <w:color w:val="000000" w:themeColor="text1"/>
          <w:sz w:val="24"/>
          <w:szCs w:val="24"/>
          <w:lang w:val="kk-KZ"/>
        </w:rPr>
        <w:t>4</w:t>
      </w:r>
      <w:r w:rsidR="00141919" w:rsidRPr="00190793">
        <w:rPr>
          <w:rFonts w:ascii="Times New Roman" w:hAnsi="Times New Roman" w:cs="Times New Roman"/>
          <w:bCs/>
          <w:color w:val="000000" w:themeColor="text1"/>
          <w:sz w:val="24"/>
          <w:szCs w:val="24"/>
          <w:lang w:val="kk-KZ"/>
        </w:rPr>
        <w:t>8</w:t>
      </w:r>
      <w:r w:rsidRPr="00190793">
        <w:rPr>
          <w:rFonts w:ascii="Times New Roman" w:hAnsi="Times New Roman" w:cs="Times New Roman"/>
          <w:bCs/>
          <w:color w:val="000000" w:themeColor="text1"/>
          <w:sz w:val="24"/>
          <w:szCs w:val="24"/>
          <w:lang w:val="kk-KZ"/>
        </w:rPr>
        <w:t xml:space="preserve"> -</w:t>
      </w:r>
      <w:r w:rsidR="00660F79" w:rsidRPr="00190793">
        <w:rPr>
          <w:rFonts w:ascii="Times New Roman" w:hAnsi="Times New Roman" w:cs="Times New Roman"/>
          <w:bCs/>
          <w:color w:val="000000" w:themeColor="text1"/>
          <w:sz w:val="24"/>
          <w:szCs w:val="24"/>
          <w:lang w:val="kk-KZ"/>
        </w:rPr>
        <w:t xml:space="preserve"> </w:t>
      </w:r>
      <w:r w:rsidRPr="00190793">
        <w:rPr>
          <w:rFonts w:ascii="Times New Roman" w:hAnsi="Times New Roman" w:cs="Times New Roman"/>
          <w:bCs/>
          <w:color w:val="000000" w:themeColor="text1"/>
          <w:sz w:val="24"/>
          <w:szCs w:val="24"/>
          <w:lang w:val="kk-KZ"/>
        </w:rPr>
        <w:t>Жалпы зерттеу топтары бойынша студенттер арасындағы ЭИ мен рефлексивтілікті корреляциялық талдау</w:t>
      </w:r>
    </w:p>
    <w:p w14:paraId="6C6F0A2D" w14:textId="77777777" w:rsidR="00665893" w:rsidRPr="00E13189" w:rsidRDefault="00665893" w:rsidP="009431CB">
      <w:pPr>
        <w:spacing w:after="0" w:line="240" w:lineRule="auto"/>
        <w:ind w:firstLine="567"/>
        <w:jc w:val="both"/>
        <w:rPr>
          <w:rFonts w:ascii="Times New Roman" w:hAnsi="Times New Roman" w:cs="Times New Roman"/>
          <w:b/>
          <w:color w:val="000000" w:themeColor="text1"/>
          <w:sz w:val="28"/>
          <w:szCs w:val="28"/>
          <w:lang w:val="kk-KZ"/>
        </w:rPr>
      </w:pPr>
    </w:p>
    <w:tbl>
      <w:tblPr>
        <w:tblStyle w:val="ae"/>
        <w:tblW w:w="9639" w:type="dxa"/>
        <w:tblInd w:w="-5" w:type="dxa"/>
        <w:tblLayout w:type="fixed"/>
        <w:tblLook w:val="04A0" w:firstRow="1" w:lastRow="0" w:firstColumn="1" w:lastColumn="0" w:noHBand="0" w:noVBand="1"/>
      </w:tblPr>
      <w:tblGrid>
        <w:gridCol w:w="2381"/>
        <w:gridCol w:w="1843"/>
        <w:gridCol w:w="1559"/>
        <w:gridCol w:w="1701"/>
        <w:gridCol w:w="2155"/>
      </w:tblGrid>
      <w:tr w:rsidR="00190043" w:rsidRPr="00E13189" w14:paraId="47BC77FF" w14:textId="77777777" w:rsidTr="00190043">
        <w:trPr>
          <w:trHeight w:val="70"/>
        </w:trPr>
        <w:tc>
          <w:tcPr>
            <w:tcW w:w="2381" w:type="dxa"/>
            <w:tcBorders>
              <w:bottom w:val="single" w:sz="4" w:space="0" w:color="auto"/>
            </w:tcBorders>
          </w:tcPr>
          <w:p w14:paraId="0A097068" w14:textId="5F2162CD" w:rsidR="00190043" w:rsidRPr="00190043" w:rsidRDefault="00190043" w:rsidP="00190043">
            <w:pPr>
              <w:spacing w:after="0" w:line="240" w:lineRule="auto"/>
              <w:rPr>
                <w:rFonts w:ascii="Times New Roman" w:hAnsi="Times New Roman" w:cs="Times New Roman"/>
                <w:sz w:val="24"/>
                <w:szCs w:val="24"/>
              </w:rPr>
            </w:pPr>
            <w:proofErr w:type="spellStart"/>
            <w:r w:rsidRPr="00190043">
              <w:rPr>
                <w:rFonts w:ascii="Times New Roman" w:hAnsi="Times New Roman" w:cs="Times New Roman"/>
                <w:sz w:val="24"/>
                <w:szCs w:val="24"/>
              </w:rPr>
              <w:t>Рефлексивтілік</w:t>
            </w:r>
            <w:proofErr w:type="spellEnd"/>
          </w:p>
        </w:tc>
        <w:tc>
          <w:tcPr>
            <w:tcW w:w="1843" w:type="dxa"/>
            <w:vMerge w:val="restart"/>
          </w:tcPr>
          <w:p w14:paraId="507EA26E" w14:textId="77777777" w:rsidR="00190043" w:rsidRPr="00190043" w:rsidRDefault="00190043" w:rsidP="00190043">
            <w:pPr>
              <w:spacing w:after="0" w:line="240" w:lineRule="auto"/>
              <w:rPr>
                <w:rFonts w:ascii="Times New Roman" w:hAnsi="Times New Roman" w:cs="Times New Roman"/>
                <w:sz w:val="24"/>
                <w:szCs w:val="24"/>
              </w:rPr>
            </w:pPr>
          </w:p>
          <w:p w14:paraId="2729F8BC" w14:textId="252A3619"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1 курс</w:t>
            </w:r>
          </w:p>
        </w:tc>
        <w:tc>
          <w:tcPr>
            <w:tcW w:w="1559" w:type="dxa"/>
            <w:vMerge w:val="restart"/>
          </w:tcPr>
          <w:p w14:paraId="5F6A1248" w14:textId="77777777" w:rsidR="00190043" w:rsidRPr="00190043" w:rsidRDefault="00190043" w:rsidP="00190043">
            <w:pPr>
              <w:spacing w:after="0" w:line="240" w:lineRule="auto"/>
              <w:rPr>
                <w:rFonts w:ascii="Times New Roman" w:hAnsi="Times New Roman" w:cs="Times New Roman"/>
                <w:sz w:val="24"/>
                <w:szCs w:val="24"/>
              </w:rPr>
            </w:pPr>
          </w:p>
          <w:p w14:paraId="10380B8F" w14:textId="034C2CA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2 курс</w:t>
            </w:r>
          </w:p>
        </w:tc>
        <w:tc>
          <w:tcPr>
            <w:tcW w:w="1701" w:type="dxa"/>
            <w:vMerge w:val="restart"/>
          </w:tcPr>
          <w:p w14:paraId="1C59A3A4" w14:textId="77777777" w:rsidR="00190043" w:rsidRPr="00190043" w:rsidRDefault="00190043" w:rsidP="00190043">
            <w:pPr>
              <w:spacing w:after="0" w:line="240" w:lineRule="auto"/>
              <w:rPr>
                <w:rFonts w:ascii="Times New Roman" w:hAnsi="Times New Roman" w:cs="Times New Roman"/>
                <w:sz w:val="24"/>
                <w:szCs w:val="24"/>
              </w:rPr>
            </w:pPr>
          </w:p>
          <w:p w14:paraId="51201675" w14:textId="35E77B0F"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3 курс</w:t>
            </w:r>
          </w:p>
        </w:tc>
        <w:tc>
          <w:tcPr>
            <w:tcW w:w="2155" w:type="dxa"/>
            <w:vMerge w:val="restart"/>
          </w:tcPr>
          <w:p w14:paraId="570A7878" w14:textId="063C1633"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4 курс</w:t>
            </w:r>
          </w:p>
        </w:tc>
      </w:tr>
      <w:tr w:rsidR="00190043" w:rsidRPr="00E13189" w14:paraId="506AD217" w14:textId="77777777" w:rsidTr="00190043">
        <w:trPr>
          <w:trHeight w:val="70"/>
        </w:trPr>
        <w:tc>
          <w:tcPr>
            <w:tcW w:w="2381" w:type="dxa"/>
            <w:tcBorders>
              <w:top w:val="single" w:sz="4" w:space="0" w:color="auto"/>
            </w:tcBorders>
          </w:tcPr>
          <w:p w14:paraId="2328D26E" w14:textId="6C51433A"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ЭИ</w:t>
            </w:r>
          </w:p>
        </w:tc>
        <w:tc>
          <w:tcPr>
            <w:tcW w:w="1843" w:type="dxa"/>
            <w:vMerge/>
          </w:tcPr>
          <w:p w14:paraId="701D9648" w14:textId="77777777" w:rsidR="00190043" w:rsidRPr="00190043" w:rsidRDefault="00190043" w:rsidP="00190043">
            <w:pPr>
              <w:pStyle w:val="TableParagraph"/>
              <w:ind w:left="0"/>
              <w:rPr>
                <w:bCs/>
                <w:color w:val="000000" w:themeColor="text1"/>
                <w:sz w:val="24"/>
                <w:szCs w:val="24"/>
              </w:rPr>
            </w:pPr>
          </w:p>
        </w:tc>
        <w:tc>
          <w:tcPr>
            <w:tcW w:w="1559" w:type="dxa"/>
            <w:vMerge/>
          </w:tcPr>
          <w:p w14:paraId="3A1B3D92" w14:textId="77777777" w:rsidR="00190043" w:rsidRPr="00190043" w:rsidRDefault="00190043" w:rsidP="00190043">
            <w:pPr>
              <w:pStyle w:val="TableParagraph"/>
              <w:ind w:left="0"/>
              <w:rPr>
                <w:bCs/>
                <w:color w:val="000000" w:themeColor="text1"/>
                <w:sz w:val="24"/>
                <w:szCs w:val="24"/>
              </w:rPr>
            </w:pPr>
          </w:p>
        </w:tc>
        <w:tc>
          <w:tcPr>
            <w:tcW w:w="1701" w:type="dxa"/>
            <w:vMerge/>
          </w:tcPr>
          <w:p w14:paraId="4215D5CB" w14:textId="77777777" w:rsidR="00190043" w:rsidRPr="00190043" w:rsidRDefault="00190043" w:rsidP="00190043">
            <w:pPr>
              <w:pStyle w:val="TableParagraph"/>
              <w:ind w:left="0"/>
              <w:rPr>
                <w:bCs/>
                <w:color w:val="000000" w:themeColor="text1"/>
                <w:sz w:val="24"/>
                <w:szCs w:val="24"/>
              </w:rPr>
            </w:pPr>
          </w:p>
        </w:tc>
        <w:tc>
          <w:tcPr>
            <w:tcW w:w="2155" w:type="dxa"/>
            <w:vMerge/>
          </w:tcPr>
          <w:p w14:paraId="5AB798B9" w14:textId="77777777" w:rsidR="00190043" w:rsidRPr="00190043" w:rsidRDefault="00190043" w:rsidP="00190043">
            <w:pPr>
              <w:pStyle w:val="TableParagraph"/>
              <w:ind w:left="0"/>
              <w:rPr>
                <w:bCs/>
                <w:color w:val="000000" w:themeColor="text1"/>
                <w:w w:val="90"/>
                <w:sz w:val="24"/>
                <w:szCs w:val="24"/>
              </w:rPr>
            </w:pPr>
          </w:p>
        </w:tc>
      </w:tr>
      <w:tr w:rsidR="00190043" w:rsidRPr="00E13189" w14:paraId="616208B8" w14:textId="77777777" w:rsidTr="00190043">
        <w:tc>
          <w:tcPr>
            <w:tcW w:w="2381" w:type="dxa"/>
            <w:vMerge w:val="restart"/>
          </w:tcPr>
          <w:p w14:paraId="2B03CFE4" w14:textId="77777777" w:rsidR="00190043" w:rsidRPr="00190043" w:rsidRDefault="00190043" w:rsidP="00190043">
            <w:pPr>
              <w:pStyle w:val="TableParagraph"/>
              <w:ind w:left="56"/>
              <w:rPr>
                <w:bCs/>
                <w:color w:val="000000" w:themeColor="text1"/>
                <w:sz w:val="24"/>
                <w:szCs w:val="24"/>
              </w:rPr>
            </w:pPr>
            <w:r w:rsidRPr="00190043">
              <w:rPr>
                <w:rStyle w:val="y2iqfc"/>
                <w:rFonts w:eastAsiaTheme="majorEastAsia"/>
                <w:bCs/>
                <w:color w:val="000000" w:themeColor="text1"/>
                <w:sz w:val="24"/>
                <w:szCs w:val="24"/>
              </w:rPr>
              <w:t xml:space="preserve">Эмоционалды хабардарлық </w:t>
            </w:r>
          </w:p>
        </w:tc>
        <w:tc>
          <w:tcPr>
            <w:tcW w:w="1843" w:type="dxa"/>
          </w:tcPr>
          <w:p w14:paraId="4C4B3A37"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0,209</w:t>
            </w:r>
          </w:p>
        </w:tc>
        <w:tc>
          <w:tcPr>
            <w:tcW w:w="1559" w:type="dxa"/>
          </w:tcPr>
          <w:p w14:paraId="7D052864"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0,504</w:t>
            </w:r>
          </w:p>
        </w:tc>
        <w:tc>
          <w:tcPr>
            <w:tcW w:w="1701" w:type="dxa"/>
          </w:tcPr>
          <w:p w14:paraId="49EB916B"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–0,206</w:t>
            </w:r>
          </w:p>
        </w:tc>
        <w:tc>
          <w:tcPr>
            <w:tcW w:w="2155" w:type="dxa"/>
          </w:tcPr>
          <w:p w14:paraId="6D3690E8"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–0,078</w:t>
            </w:r>
          </w:p>
        </w:tc>
      </w:tr>
      <w:tr w:rsidR="00190043" w:rsidRPr="00E13189" w14:paraId="688A75FE" w14:textId="77777777" w:rsidTr="00190043">
        <w:tc>
          <w:tcPr>
            <w:tcW w:w="2381" w:type="dxa"/>
            <w:vMerge/>
          </w:tcPr>
          <w:p w14:paraId="08F55F2D" w14:textId="77777777" w:rsidR="00190043" w:rsidRPr="00190043" w:rsidRDefault="00190043" w:rsidP="00190043">
            <w:pPr>
              <w:spacing w:after="0" w:line="240" w:lineRule="auto"/>
              <w:rPr>
                <w:rFonts w:ascii="Times New Roman" w:hAnsi="Times New Roman" w:cs="Times New Roman"/>
                <w:bCs/>
                <w:color w:val="000000" w:themeColor="text1"/>
                <w:sz w:val="24"/>
                <w:szCs w:val="24"/>
                <w:lang w:val="kk-KZ"/>
              </w:rPr>
            </w:pPr>
          </w:p>
        </w:tc>
        <w:tc>
          <w:tcPr>
            <w:tcW w:w="1843" w:type="dxa"/>
          </w:tcPr>
          <w:p w14:paraId="4850FD24"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noProof/>
                <w:sz w:val="24"/>
                <w:szCs w:val="24"/>
              </w:rPr>
              <mc:AlternateContent>
                <mc:Choice Requires="wps">
                  <w:drawing>
                    <wp:anchor distT="0" distB="0" distL="114300" distR="114300" simplePos="0" relativeHeight="251877376" behindDoc="1" locked="0" layoutInCell="1" allowOverlap="1" wp14:anchorId="67645C1E" wp14:editId="102ECA23">
                      <wp:simplePos x="0" y="0"/>
                      <wp:positionH relativeFrom="page">
                        <wp:posOffset>274320</wp:posOffset>
                      </wp:positionH>
                      <wp:positionV relativeFrom="page">
                        <wp:posOffset>3846195</wp:posOffset>
                      </wp:positionV>
                      <wp:extent cx="252730" cy="169545"/>
                      <wp:effectExtent l="0" t="0" r="0" b="2540"/>
                      <wp:wrapNone/>
                      <wp:docPr id="17" name="Надпись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6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C6C565" w14:textId="77777777" w:rsidR="00190043" w:rsidRDefault="00190043" w:rsidP="00665893">
                                  <w:pPr>
                                    <w:spacing w:before="21"/>
                                    <w:ind w:left="60"/>
                                    <w:rPr>
                                      <w:rFonts w:ascii="Cambria"/>
                                      <w:b/>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645C1E" id="_x0000_t202" coordsize="21600,21600" o:spt="202" path="m,l,21600r21600,l21600,xe">
                      <v:stroke joinstyle="miter"/>
                      <v:path gradientshapeok="t" o:connecttype="rect"/>
                    </v:shapetype>
                    <v:shape id="Надпись 75" o:spid="_x0000_s1041" type="#_x0000_t202" style="position:absolute;margin-left:21.6pt;margin-top:302.85pt;width:19.9pt;height:13.35pt;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" filled="f" stroked="f">
                      <v:textbox inset="0,0,0,0">
                        <w:txbxContent>
                          <w:p w14:paraId="33C6C565" w14:textId="77777777" w:rsidR="00190043" w:rsidRDefault="00190043" w:rsidP="00665893">
                            <w:pPr>
                              <w:spacing w:before="21"/>
                              <w:ind w:left="60"/>
                              <w:rPr>
                                <w:rFonts w:ascii="Cambria"/>
                                <w:b/>
                                <w:sz w:val="18"/>
                              </w:rPr>
                            </w:pPr>
                          </w:p>
                        </w:txbxContent>
                      </v:textbox>
                      <w10:wrap anchorx="page" anchory="page"/>
                    </v:shape>
                  </w:pict>
                </mc:Fallback>
              </mc:AlternateContent>
            </w:r>
            <w:r w:rsidRPr="00190043">
              <w:rPr>
                <w:rFonts w:ascii="Times New Roman" w:hAnsi="Times New Roman" w:cs="Times New Roman"/>
                <w:sz w:val="24"/>
                <w:szCs w:val="24"/>
              </w:rPr>
              <w:t xml:space="preserve"> ρ = 0,337</w:t>
            </w:r>
          </w:p>
        </w:tc>
        <w:tc>
          <w:tcPr>
            <w:tcW w:w="1559" w:type="dxa"/>
          </w:tcPr>
          <w:p w14:paraId="660C25F8"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0,024</w:t>
            </w:r>
          </w:p>
        </w:tc>
        <w:tc>
          <w:tcPr>
            <w:tcW w:w="1701" w:type="dxa"/>
          </w:tcPr>
          <w:p w14:paraId="7B197767"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0,384</w:t>
            </w:r>
          </w:p>
        </w:tc>
        <w:tc>
          <w:tcPr>
            <w:tcW w:w="2155" w:type="dxa"/>
          </w:tcPr>
          <w:p w14:paraId="1B06A23B"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0,744</w:t>
            </w:r>
          </w:p>
        </w:tc>
      </w:tr>
      <w:tr w:rsidR="00190043" w:rsidRPr="00E13189" w14:paraId="3C2BE8CA" w14:textId="77777777" w:rsidTr="00190043">
        <w:trPr>
          <w:trHeight w:val="337"/>
        </w:trPr>
        <w:tc>
          <w:tcPr>
            <w:tcW w:w="2381" w:type="dxa"/>
          </w:tcPr>
          <w:p w14:paraId="22DD72D5" w14:textId="77777777" w:rsidR="00190043" w:rsidRPr="00190043" w:rsidRDefault="00190043" w:rsidP="00190043">
            <w:pPr>
              <w:pStyle w:val="TableParagraph"/>
              <w:ind w:left="56"/>
              <w:rPr>
                <w:bCs/>
                <w:color w:val="000000" w:themeColor="text1"/>
                <w:sz w:val="24"/>
                <w:szCs w:val="24"/>
              </w:rPr>
            </w:pPr>
            <w:r w:rsidRPr="00190043">
              <w:rPr>
                <w:rStyle w:val="y2iqfc"/>
                <w:rFonts w:eastAsiaTheme="majorEastAsia"/>
                <w:bCs/>
                <w:color w:val="000000" w:themeColor="text1"/>
                <w:sz w:val="24"/>
                <w:szCs w:val="24"/>
              </w:rPr>
              <w:t>Өзін-өзі ынталандыру</w:t>
            </w:r>
          </w:p>
        </w:tc>
        <w:tc>
          <w:tcPr>
            <w:tcW w:w="1843" w:type="dxa"/>
          </w:tcPr>
          <w:p w14:paraId="248B1BE3"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 xml:space="preserve">0,260 </w:t>
            </w:r>
          </w:p>
          <w:p w14:paraId="07B9AA63"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0,268</w:t>
            </w:r>
          </w:p>
        </w:tc>
        <w:tc>
          <w:tcPr>
            <w:tcW w:w="1559" w:type="dxa"/>
          </w:tcPr>
          <w:p w14:paraId="78CA400C"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 xml:space="preserve">0,010 </w:t>
            </w:r>
          </w:p>
          <w:p w14:paraId="02081362"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0,968</w:t>
            </w:r>
          </w:p>
        </w:tc>
        <w:tc>
          <w:tcPr>
            <w:tcW w:w="1701" w:type="dxa"/>
          </w:tcPr>
          <w:p w14:paraId="0ADC565E"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 xml:space="preserve">–0,136 </w:t>
            </w:r>
          </w:p>
          <w:p w14:paraId="41EA1DBB"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0,568</w:t>
            </w:r>
          </w:p>
        </w:tc>
        <w:tc>
          <w:tcPr>
            <w:tcW w:w="2155" w:type="dxa"/>
          </w:tcPr>
          <w:p w14:paraId="4D8367A4"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0,238</w:t>
            </w:r>
          </w:p>
          <w:p w14:paraId="452BCB88"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0,311</w:t>
            </w:r>
          </w:p>
        </w:tc>
      </w:tr>
      <w:tr w:rsidR="00190043" w:rsidRPr="00E13189" w14:paraId="7849C468" w14:textId="77777777" w:rsidTr="00190043">
        <w:trPr>
          <w:trHeight w:val="202"/>
        </w:trPr>
        <w:tc>
          <w:tcPr>
            <w:tcW w:w="2381" w:type="dxa"/>
            <w:vMerge w:val="restart"/>
          </w:tcPr>
          <w:p w14:paraId="7B8E52B0" w14:textId="77777777" w:rsidR="00190043" w:rsidRPr="00190043" w:rsidRDefault="00190043" w:rsidP="00190043">
            <w:pPr>
              <w:pStyle w:val="TableParagraph"/>
              <w:ind w:left="56"/>
              <w:rPr>
                <w:rStyle w:val="y2iqfc"/>
                <w:rFonts w:eastAsiaTheme="majorEastAsia"/>
                <w:bCs/>
                <w:color w:val="000000" w:themeColor="text1"/>
                <w:sz w:val="24"/>
                <w:szCs w:val="24"/>
              </w:rPr>
            </w:pPr>
            <w:r w:rsidRPr="00190043">
              <w:rPr>
                <w:rStyle w:val="y2iqfc"/>
                <w:rFonts w:eastAsiaTheme="majorEastAsia"/>
                <w:bCs/>
                <w:color w:val="000000" w:themeColor="text1"/>
                <w:sz w:val="24"/>
                <w:szCs w:val="24"/>
              </w:rPr>
              <w:t>«Эмоцияларыңызды басқару»</w:t>
            </w:r>
          </w:p>
        </w:tc>
        <w:tc>
          <w:tcPr>
            <w:tcW w:w="1843" w:type="dxa"/>
          </w:tcPr>
          <w:p w14:paraId="1E072AD1"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0,159</w:t>
            </w:r>
          </w:p>
        </w:tc>
        <w:tc>
          <w:tcPr>
            <w:tcW w:w="1559" w:type="dxa"/>
          </w:tcPr>
          <w:p w14:paraId="14025797"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0,360</w:t>
            </w:r>
          </w:p>
        </w:tc>
        <w:tc>
          <w:tcPr>
            <w:tcW w:w="1701" w:type="dxa"/>
          </w:tcPr>
          <w:p w14:paraId="38E6F028"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–0,111</w:t>
            </w:r>
          </w:p>
        </w:tc>
        <w:tc>
          <w:tcPr>
            <w:tcW w:w="2155" w:type="dxa"/>
          </w:tcPr>
          <w:p w14:paraId="0E980022"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0,320</w:t>
            </w:r>
          </w:p>
        </w:tc>
      </w:tr>
      <w:tr w:rsidR="00190043" w:rsidRPr="00E13189" w14:paraId="2362C5AA" w14:textId="77777777" w:rsidTr="00190043">
        <w:tc>
          <w:tcPr>
            <w:tcW w:w="2381" w:type="dxa"/>
            <w:vMerge/>
          </w:tcPr>
          <w:p w14:paraId="4100C27E" w14:textId="77777777" w:rsidR="00190043" w:rsidRPr="00190043" w:rsidRDefault="00190043" w:rsidP="00190043">
            <w:pPr>
              <w:pStyle w:val="TableParagraph"/>
              <w:ind w:left="56"/>
              <w:rPr>
                <w:rStyle w:val="y2iqfc"/>
                <w:rFonts w:eastAsiaTheme="majorEastAsia"/>
                <w:bCs/>
                <w:color w:val="000000" w:themeColor="text1"/>
                <w:sz w:val="24"/>
                <w:szCs w:val="24"/>
              </w:rPr>
            </w:pPr>
          </w:p>
        </w:tc>
        <w:tc>
          <w:tcPr>
            <w:tcW w:w="1843" w:type="dxa"/>
          </w:tcPr>
          <w:p w14:paraId="5532273A"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0,504</w:t>
            </w:r>
          </w:p>
        </w:tc>
        <w:tc>
          <w:tcPr>
            <w:tcW w:w="1559" w:type="dxa"/>
          </w:tcPr>
          <w:p w14:paraId="0017B28B"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0,119</w:t>
            </w:r>
          </w:p>
        </w:tc>
        <w:tc>
          <w:tcPr>
            <w:tcW w:w="1701" w:type="dxa"/>
          </w:tcPr>
          <w:p w14:paraId="28292323"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0,641</w:t>
            </w:r>
          </w:p>
        </w:tc>
        <w:tc>
          <w:tcPr>
            <w:tcW w:w="2155" w:type="dxa"/>
          </w:tcPr>
          <w:p w14:paraId="4D35C8BC"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0,167</w:t>
            </w:r>
          </w:p>
        </w:tc>
      </w:tr>
      <w:tr w:rsidR="00190043" w:rsidRPr="00E13189" w14:paraId="21952A2A" w14:textId="77777777" w:rsidTr="00190043">
        <w:tc>
          <w:tcPr>
            <w:tcW w:w="2381" w:type="dxa"/>
            <w:vMerge w:val="restart"/>
          </w:tcPr>
          <w:p w14:paraId="1F45DDC8" w14:textId="77777777" w:rsidR="00190043" w:rsidRPr="00190043" w:rsidRDefault="00190043" w:rsidP="00190043">
            <w:pPr>
              <w:spacing w:after="0" w:line="240" w:lineRule="auto"/>
              <w:rPr>
                <w:rFonts w:ascii="Times New Roman" w:hAnsi="Times New Roman" w:cs="Times New Roman"/>
                <w:bCs/>
                <w:color w:val="000000" w:themeColor="text1"/>
                <w:sz w:val="24"/>
                <w:szCs w:val="24"/>
                <w:lang w:val="kk-KZ"/>
              </w:rPr>
            </w:pPr>
            <w:r w:rsidRPr="00190043">
              <w:rPr>
                <w:rStyle w:val="y2iqfc"/>
                <w:rFonts w:ascii="Times New Roman" w:hAnsi="Times New Roman" w:cs="Times New Roman"/>
                <w:bCs/>
                <w:color w:val="000000" w:themeColor="text1"/>
                <w:sz w:val="24"/>
                <w:szCs w:val="24"/>
                <w:lang w:val="kk-KZ"/>
              </w:rPr>
              <w:t>«Эмпатия» шкаласы</w:t>
            </w:r>
          </w:p>
        </w:tc>
        <w:tc>
          <w:tcPr>
            <w:tcW w:w="1843" w:type="dxa"/>
          </w:tcPr>
          <w:p w14:paraId="5659FF06"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–0,068</w:t>
            </w:r>
          </w:p>
        </w:tc>
        <w:tc>
          <w:tcPr>
            <w:tcW w:w="1559" w:type="dxa"/>
          </w:tcPr>
          <w:p w14:paraId="559959F4"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0,325</w:t>
            </w:r>
          </w:p>
        </w:tc>
        <w:tc>
          <w:tcPr>
            <w:tcW w:w="1701" w:type="dxa"/>
          </w:tcPr>
          <w:p w14:paraId="771CB822"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–0,121</w:t>
            </w:r>
          </w:p>
        </w:tc>
        <w:tc>
          <w:tcPr>
            <w:tcW w:w="2155" w:type="dxa"/>
          </w:tcPr>
          <w:p w14:paraId="23D0F008"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–0,06</w:t>
            </w:r>
          </w:p>
        </w:tc>
      </w:tr>
      <w:tr w:rsidR="00190043" w:rsidRPr="00E13189" w14:paraId="3F2E50CC" w14:textId="77777777" w:rsidTr="00190043">
        <w:tc>
          <w:tcPr>
            <w:tcW w:w="2381" w:type="dxa"/>
            <w:vMerge/>
          </w:tcPr>
          <w:p w14:paraId="727F5D21" w14:textId="77777777" w:rsidR="00190043" w:rsidRPr="00190043" w:rsidRDefault="00190043" w:rsidP="00190043">
            <w:pPr>
              <w:spacing w:after="0" w:line="240" w:lineRule="auto"/>
              <w:rPr>
                <w:rStyle w:val="y2iqfc"/>
                <w:rFonts w:ascii="Times New Roman" w:hAnsi="Times New Roman" w:cs="Times New Roman"/>
                <w:bCs/>
                <w:color w:val="000000" w:themeColor="text1"/>
                <w:sz w:val="24"/>
                <w:szCs w:val="24"/>
                <w:lang w:val="kk-KZ"/>
              </w:rPr>
            </w:pPr>
          </w:p>
        </w:tc>
        <w:tc>
          <w:tcPr>
            <w:tcW w:w="1843" w:type="dxa"/>
          </w:tcPr>
          <w:p w14:paraId="1B24ACF5"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0,777</w:t>
            </w:r>
          </w:p>
        </w:tc>
        <w:tc>
          <w:tcPr>
            <w:tcW w:w="1559" w:type="dxa"/>
          </w:tcPr>
          <w:p w14:paraId="690BF11E"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0,161</w:t>
            </w:r>
          </w:p>
        </w:tc>
        <w:tc>
          <w:tcPr>
            <w:tcW w:w="1701" w:type="dxa"/>
          </w:tcPr>
          <w:p w14:paraId="0A2DFBFF"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0,612</w:t>
            </w:r>
          </w:p>
        </w:tc>
        <w:tc>
          <w:tcPr>
            <w:tcW w:w="2155" w:type="dxa"/>
          </w:tcPr>
          <w:p w14:paraId="21290EED"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0,7826</w:t>
            </w:r>
          </w:p>
        </w:tc>
      </w:tr>
      <w:tr w:rsidR="00190043" w:rsidRPr="00E13189" w14:paraId="742B9864" w14:textId="77777777" w:rsidTr="00127036">
        <w:tc>
          <w:tcPr>
            <w:tcW w:w="2381" w:type="dxa"/>
            <w:tcBorders>
              <w:bottom w:val="single" w:sz="4" w:space="0" w:color="000000" w:themeColor="text1"/>
            </w:tcBorders>
          </w:tcPr>
          <w:p w14:paraId="6EDE6C83" w14:textId="77777777" w:rsidR="00190043" w:rsidRPr="00190043" w:rsidRDefault="00190043" w:rsidP="00190043">
            <w:pPr>
              <w:pStyle w:val="TableParagraph"/>
              <w:ind w:left="56"/>
              <w:rPr>
                <w:bCs/>
                <w:color w:val="000000" w:themeColor="text1"/>
                <w:sz w:val="24"/>
                <w:szCs w:val="24"/>
              </w:rPr>
            </w:pPr>
            <w:r w:rsidRPr="00190043">
              <w:rPr>
                <w:rStyle w:val="y2iqfc"/>
                <w:rFonts w:eastAsiaTheme="majorEastAsia"/>
                <w:bCs/>
                <w:color w:val="000000" w:themeColor="text1"/>
                <w:sz w:val="24"/>
                <w:szCs w:val="24"/>
              </w:rPr>
              <w:t xml:space="preserve">«Басқа адамдардың эмоцияларын тану» </w:t>
            </w:r>
          </w:p>
        </w:tc>
        <w:tc>
          <w:tcPr>
            <w:tcW w:w="1843" w:type="dxa"/>
            <w:tcBorders>
              <w:bottom w:val="single" w:sz="4" w:space="0" w:color="000000" w:themeColor="text1"/>
            </w:tcBorders>
          </w:tcPr>
          <w:p w14:paraId="65F5C597"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–0,218</w:t>
            </w:r>
          </w:p>
          <w:p w14:paraId="20AA1031"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 xml:space="preserve"> ρ = 0,355</w:t>
            </w:r>
          </w:p>
        </w:tc>
        <w:tc>
          <w:tcPr>
            <w:tcW w:w="1559" w:type="dxa"/>
            <w:tcBorders>
              <w:bottom w:val="single" w:sz="4" w:space="0" w:color="000000" w:themeColor="text1"/>
            </w:tcBorders>
          </w:tcPr>
          <w:p w14:paraId="373BF594"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–0,059</w:t>
            </w:r>
          </w:p>
          <w:p w14:paraId="1248F713"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 xml:space="preserve"> ρ = 0,804</w:t>
            </w:r>
          </w:p>
        </w:tc>
        <w:tc>
          <w:tcPr>
            <w:tcW w:w="1701" w:type="dxa"/>
            <w:tcBorders>
              <w:bottom w:val="single" w:sz="4" w:space="0" w:color="000000" w:themeColor="text1"/>
            </w:tcBorders>
          </w:tcPr>
          <w:p w14:paraId="143B523F"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 xml:space="preserve">0,035 </w:t>
            </w:r>
          </w:p>
          <w:p w14:paraId="42CEF328"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0,882</w:t>
            </w:r>
          </w:p>
        </w:tc>
        <w:tc>
          <w:tcPr>
            <w:tcW w:w="2155" w:type="dxa"/>
            <w:tcBorders>
              <w:bottom w:val="single" w:sz="4" w:space="0" w:color="000000" w:themeColor="text1"/>
            </w:tcBorders>
          </w:tcPr>
          <w:p w14:paraId="18532F2F"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0,157</w:t>
            </w:r>
          </w:p>
          <w:p w14:paraId="4A45D5E5"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0,507</w:t>
            </w:r>
          </w:p>
        </w:tc>
      </w:tr>
      <w:tr w:rsidR="00190043" w:rsidRPr="00E13189" w14:paraId="11A095EF" w14:textId="77777777" w:rsidTr="00127036">
        <w:tc>
          <w:tcPr>
            <w:tcW w:w="2381" w:type="dxa"/>
            <w:tcBorders>
              <w:bottom w:val="single" w:sz="4" w:space="0" w:color="auto"/>
            </w:tcBorders>
          </w:tcPr>
          <w:p w14:paraId="47822B3D" w14:textId="77777777" w:rsidR="00190043" w:rsidRPr="00190043" w:rsidRDefault="00190043" w:rsidP="00190043">
            <w:pPr>
              <w:spacing w:after="0" w:line="240" w:lineRule="auto"/>
              <w:rPr>
                <w:rFonts w:ascii="Times New Roman" w:hAnsi="Times New Roman" w:cs="Times New Roman"/>
                <w:bCs/>
                <w:color w:val="000000" w:themeColor="text1"/>
                <w:sz w:val="24"/>
                <w:szCs w:val="24"/>
                <w:lang w:val="kk-KZ"/>
              </w:rPr>
            </w:pPr>
            <w:r w:rsidRPr="00190043">
              <w:rPr>
                <w:rStyle w:val="y2iqfc"/>
                <w:rFonts w:ascii="Times New Roman" w:hAnsi="Times New Roman" w:cs="Times New Roman"/>
                <w:bCs/>
                <w:color w:val="000000" w:themeColor="text1"/>
                <w:sz w:val="24"/>
                <w:szCs w:val="24"/>
                <w:lang w:val="kk-KZ"/>
              </w:rPr>
              <w:t>Интегративті деңгей</w:t>
            </w:r>
          </w:p>
        </w:tc>
        <w:tc>
          <w:tcPr>
            <w:tcW w:w="1843" w:type="dxa"/>
            <w:tcBorders>
              <w:bottom w:val="single" w:sz="4" w:space="0" w:color="auto"/>
            </w:tcBorders>
          </w:tcPr>
          <w:p w14:paraId="67C1A730"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0,257</w:t>
            </w:r>
          </w:p>
          <w:p w14:paraId="0B37C916"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 = 0,275</w:t>
            </w:r>
          </w:p>
        </w:tc>
        <w:tc>
          <w:tcPr>
            <w:tcW w:w="1559" w:type="dxa"/>
            <w:tcBorders>
              <w:bottom w:val="single" w:sz="4" w:space="0" w:color="auto"/>
            </w:tcBorders>
          </w:tcPr>
          <w:p w14:paraId="762A1300"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0,305</w:t>
            </w:r>
          </w:p>
          <w:p w14:paraId="4727E82D"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 = 0,192</w:t>
            </w:r>
          </w:p>
        </w:tc>
        <w:tc>
          <w:tcPr>
            <w:tcW w:w="1701" w:type="dxa"/>
            <w:tcBorders>
              <w:bottom w:val="single" w:sz="4" w:space="0" w:color="auto"/>
            </w:tcBorders>
          </w:tcPr>
          <w:p w14:paraId="6102E5E1"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–0,185</w:t>
            </w:r>
          </w:p>
          <w:p w14:paraId="4739D948"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 = 0,435</w:t>
            </w:r>
          </w:p>
        </w:tc>
        <w:tc>
          <w:tcPr>
            <w:tcW w:w="2155" w:type="dxa"/>
            <w:tcBorders>
              <w:bottom w:val="single" w:sz="4" w:space="0" w:color="auto"/>
            </w:tcBorders>
          </w:tcPr>
          <w:p w14:paraId="11517241"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–0,077</w:t>
            </w:r>
          </w:p>
          <w:p w14:paraId="7C98EBF2" w14:textId="77777777" w:rsidR="00190043" w:rsidRPr="00190043" w:rsidRDefault="00190043" w:rsidP="00190043">
            <w:pPr>
              <w:spacing w:after="0" w:line="240" w:lineRule="auto"/>
              <w:rPr>
                <w:rFonts w:ascii="Times New Roman" w:hAnsi="Times New Roman" w:cs="Times New Roman"/>
                <w:sz w:val="24"/>
                <w:szCs w:val="24"/>
              </w:rPr>
            </w:pPr>
            <w:r w:rsidRPr="00190043">
              <w:rPr>
                <w:rFonts w:ascii="Times New Roman" w:hAnsi="Times New Roman" w:cs="Times New Roman"/>
                <w:sz w:val="24"/>
                <w:szCs w:val="24"/>
              </w:rPr>
              <w:t>ρ = 0,747</w:t>
            </w:r>
          </w:p>
        </w:tc>
      </w:tr>
    </w:tbl>
    <w:p w14:paraId="58A49E68" w14:textId="77777777" w:rsidR="00665893" w:rsidRPr="00E13189" w:rsidRDefault="00665893" w:rsidP="009431CB">
      <w:pPr>
        <w:pStyle w:val="a3"/>
        <w:shd w:val="clear" w:color="auto" w:fill="auto"/>
        <w:spacing w:after="0" w:line="240" w:lineRule="auto"/>
        <w:rPr>
          <w:color w:val="000000" w:themeColor="text1"/>
          <w:lang w:val="kk-KZ"/>
        </w:rPr>
      </w:pPr>
    </w:p>
    <w:p w14:paraId="3E5DD88B" w14:textId="77777777" w:rsidR="00665893" w:rsidRPr="00E13189" w:rsidRDefault="00665893" w:rsidP="00190043">
      <w:pPr>
        <w:pStyle w:val="a3"/>
        <w:shd w:val="clear" w:color="auto" w:fill="auto"/>
        <w:spacing w:after="0" w:line="240" w:lineRule="auto"/>
        <w:ind w:firstLine="567"/>
        <w:jc w:val="both"/>
        <w:rPr>
          <w:color w:val="000000" w:themeColor="text1"/>
          <w:lang w:val="kk-KZ"/>
        </w:rPr>
      </w:pPr>
      <w:r w:rsidRPr="00E13189">
        <w:rPr>
          <w:color w:val="000000" w:themeColor="text1"/>
          <w:lang w:val="kk-KZ"/>
        </w:rPr>
        <w:t>1 курс студенттері. Барлық эмоционалды интеллект шкалаларының корреляция коэффициенті және 1 курстың рефлексивтілігі төмен мәндерге ие. Рефлексивтілік пен эмоционалды интеллект шкалалары арасында қарым-қатынас тенденциясы байқалады: «</w:t>
      </w:r>
      <w:r w:rsidRPr="00E13189">
        <w:rPr>
          <w:rStyle w:val="y2iqfc"/>
          <w:bCs/>
          <w:color w:val="000000" w:themeColor="text1"/>
          <w:lang w:val="kk-KZ"/>
        </w:rPr>
        <w:t xml:space="preserve">Эмоционалды хабардарлық» </w:t>
      </w:r>
      <w:r w:rsidRPr="00E13189">
        <w:rPr>
          <w:color w:val="000000" w:themeColor="text1"/>
          <w:lang w:val="kk-KZ"/>
        </w:rPr>
        <w:t>r= 0,209 (ρ≥ 0,05), «</w:t>
      </w:r>
      <w:r w:rsidRPr="00E13189">
        <w:rPr>
          <w:rStyle w:val="y2iqfc"/>
          <w:bCs/>
          <w:color w:val="000000" w:themeColor="text1"/>
          <w:lang w:val="kk-KZ"/>
        </w:rPr>
        <w:t xml:space="preserve">Өзін-өзі ынталандыру» </w:t>
      </w:r>
      <w:r w:rsidRPr="00E13189">
        <w:rPr>
          <w:color w:val="000000" w:themeColor="text1"/>
          <w:lang w:val="kk-KZ"/>
        </w:rPr>
        <w:t xml:space="preserve">r=0,260 (ρ≥0,05), </w:t>
      </w:r>
      <w:r w:rsidRPr="00E13189">
        <w:rPr>
          <w:rStyle w:val="y2iqfc"/>
          <w:bCs/>
          <w:color w:val="000000" w:themeColor="text1"/>
          <w:lang w:val="kk-KZ"/>
        </w:rPr>
        <w:t>«Эмоцияларыңызды басқару»</w:t>
      </w:r>
      <w:r w:rsidRPr="00E13189">
        <w:rPr>
          <w:color w:val="000000" w:themeColor="text1"/>
          <w:lang w:val="kk-KZ"/>
        </w:rPr>
        <w:t xml:space="preserve"> r = 0,159 (ρ ≥ 0,05), </w:t>
      </w:r>
      <w:r w:rsidRPr="00E13189">
        <w:rPr>
          <w:rStyle w:val="y2iqfc"/>
          <w:bCs/>
          <w:color w:val="000000" w:themeColor="text1"/>
          <w:lang w:val="kk-KZ"/>
        </w:rPr>
        <w:t>«Эмпатия» шкаласы</w:t>
      </w:r>
      <w:r w:rsidRPr="00E13189">
        <w:rPr>
          <w:color w:val="000000" w:themeColor="text1"/>
          <w:lang w:val="kk-KZ"/>
        </w:rPr>
        <w:t xml:space="preserve"> r=–0,068 (ρ≥0,05), </w:t>
      </w:r>
      <w:r w:rsidRPr="00E13189">
        <w:rPr>
          <w:rStyle w:val="y2iqfc"/>
          <w:bCs/>
          <w:color w:val="000000" w:themeColor="text1"/>
          <w:lang w:val="kk-KZ"/>
        </w:rPr>
        <w:t xml:space="preserve">«Басқа адамдардың эмоцияларын тану» </w:t>
      </w:r>
      <w:r w:rsidRPr="00E13189">
        <w:rPr>
          <w:color w:val="000000" w:themeColor="text1"/>
          <w:lang w:val="kk-KZ"/>
        </w:rPr>
        <w:t>r=–0,218 (ρ≥ 0,05), «</w:t>
      </w:r>
      <w:r w:rsidRPr="00E13189">
        <w:rPr>
          <w:rStyle w:val="y2iqfc"/>
          <w:bCs/>
          <w:color w:val="000000" w:themeColor="text1"/>
          <w:lang w:val="kk-KZ"/>
        </w:rPr>
        <w:t>Интегративті деңгей»</w:t>
      </w:r>
      <w:r w:rsidRPr="00E13189">
        <w:rPr>
          <w:color w:val="000000" w:themeColor="text1"/>
          <w:lang w:val="kk-KZ"/>
        </w:rPr>
        <w:t xml:space="preserve"> r=0,257 (ρ≥0,05). Рефлексивтіліктің осы таразылармен байланысына үшінші фактор әсер етуі мүмкін. Байланыс үлкен көлемдегі іріктеу кезінде сенімділіктің статистикалық деңгейінде көрінуі мүмкін.</w:t>
      </w:r>
    </w:p>
    <w:p w14:paraId="31492164" w14:textId="26524A92" w:rsidR="00665893" w:rsidRPr="00E13189" w:rsidRDefault="00665893" w:rsidP="00190043">
      <w:pPr>
        <w:pStyle w:val="a3"/>
        <w:shd w:val="clear" w:color="auto" w:fill="auto"/>
        <w:spacing w:after="0" w:line="240" w:lineRule="auto"/>
        <w:ind w:firstLine="567"/>
        <w:jc w:val="both"/>
        <w:rPr>
          <w:color w:val="000000" w:themeColor="text1"/>
          <w:lang w:val="kk-KZ"/>
        </w:rPr>
      </w:pPr>
      <w:r w:rsidRPr="00E13189">
        <w:rPr>
          <w:color w:val="000000" w:themeColor="text1"/>
          <w:lang w:val="kk-KZ"/>
        </w:rPr>
        <w:t>2 курс студенттері. Корреляция коэффициентінің ең төменгі мәндері рефлексивтілік пен эмоционалдық интеллект шкалалары арасында байқалады:</w:t>
      </w:r>
      <w:r w:rsidR="00E1047C" w:rsidRPr="00E13189">
        <w:rPr>
          <w:color w:val="000000" w:themeColor="text1"/>
          <w:lang w:val="kk-KZ"/>
        </w:rPr>
        <w:t xml:space="preserve"> «</w:t>
      </w:r>
      <w:r w:rsidRPr="00E13189">
        <w:rPr>
          <w:rStyle w:val="y2iqfc"/>
          <w:rFonts w:eastAsiaTheme="majorEastAsia"/>
          <w:bCs/>
          <w:color w:val="000000" w:themeColor="text1"/>
          <w:lang w:val="kk-KZ"/>
        </w:rPr>
        <w:t>Эмпатия» шкаласы</w:t>
      </w:r>
      <w:r w:rsidR="00E1047C" w:rsidRPr="00E13189">
        <w:rPr>
          <w:color w:val="000000" w:themeColor="text1"/>
          <w:lang w:val="kk-KZ"/>
        </w:rPr>
        <w:t>»</w:t>
      </w:r>
      <w:r w:rsidRPr="00E13189">
        <w:rPr>
          <w:color w:val="000000" w:themeColor="text1"/>
          <w:lang w:val="kk-KZ"/>
        </w:rPr>
        <w:t xml:space="preserve"> r = 0,325 (ρ ≥ 0,05)," </w:t>
      </w:r>
      <w:r w:rsidRPr="00E13189">
        <w:rPr>
          <w:rStyle w:val="y2iqfc"/>
          <w:rFonts w:eastAsiaTheme="majorEastAsia"/>
          <w:bCs/>
          <w:color w:val="000000" w:themeColor="text1"/>
          <w:lang w:val="kk-KZ"/>
        </w:rPr>
        <w:t>Өзін-өзі ынталандыру</w:t>
      </w:r>
      <w:r w:rsidRPr="00E13189">
        <w:rPr>
          <w:color w:val="000000" w:themeColor="text1"/>
          <w:lang w:val="kk-KZ"/>
        </w:rPr>
        <w:t>"r = 0,010</w:t>
      </w:r>
      <w:r w:rsidRPr="00E13189">
        <w:rPr>
          <w:color w:val="000000" w:themeColor="text1"/>
          <w:spacing w:val="-11"/>
          <w:lang w:val="kk-KZ"/>
        </w:rPr>
        <w:t xml:space="preserve"> </w:t>
      </w:r>
      <w:r w:rsidRPr="00E13189">
        <w:rPr>
          <w:color w:val="000000" w:themeColor="text1"/>
          <w:lang w:val="kk-KZ"/>
        </w:rPr>
        <w:t xml:space="preserve"> (ρ ≥ 0,05), "эмоцияларды басқару"r = 0,360 (ρ≥ 0,05). Демек, эмоционалды интелект шкалалары мен рефлексивтілік арасында ортақ ештеңе жоқ деп айтуға болады. Сонымен, олардың және басқалардың эмоцияларын басқаруда рефлексиялық механизмдер мұндай функцияға ие болмауына байланысты қатыспайды.</w:t>
      </w:r>
    </w:p>
    <w:p w14:paraId="5D92CB73" w14:textId="5CA4A2EA" w:rsidR="00665893" w:rsidRPr="00E13189" w:rsidRDefault="00665893" w:rsidP="00190043">
      <w:pPr>
        <w:pStyle w:val="a3"/>
        <w:shd w:val="clear" w:color="auto" w:fill="auto"/>
        <w:spacing w:after="0" w:line="240" w:lineRule="auto"/>
        <w:ind w:firstLine="567"/>
        <w:jc w:val="both"/>
        <w:rPr>
          <w:color w:val="000000" w:themeColor="text1"/>
          <w:lang w:val="kk-KZ"/>
        </w:rPr>
      </w:pPr>
      <w:r w:rsidRPr="00E13189">
        <w:rPr>
          <w:color w:val="000000" w:themeColor="text1"/>
          <w:lang w:val="kk-KZ"/>
        </w:rPr>
        <w:t>3 курс студенттері.</w:t>
      </w:r>
      <w:r w:rsidR="00F85F87" w:rsidRPr="00E13189">
        <w:rPr>
          <w:color w:val="000000" w:themeColor="text1"/>
          <w:lang w:val="kk-KZ"/>
        </w:rPr>
        <w:t xml:space="preserve"> </w:t>
      </w:r>
      <w:r w:rsidRPr="00E13189">
        <w:rPr>
          <w:color w:val="000000" w:themeColor="text1"/>
          <w:lang w:val="kk-KZ"/>
        </w:rPr>
        <w:t>Жеке эмоционалды интеллект шкалалары мен 3-курстағы рефлексивтілік арасындағы корреляциялық талдау орташа күштің екі сенімді байланысын анықтады. Рефлексивтілікке байланысты "басқа адамдардың эмоцияларын тану" шкалалары r = 0,035</w:t>
      </w:r>
      <w:r w:rsidRPr="00E13189">
        <w:rPr>
          <w:color w:val="000000" w:themeColor="text1"/>
          <w:spacing w:val="-11"/>
          <w:lang w:val="kk-KZ"/>
        </w:rPr>
        <w:t xml:space="preserve"> </w:t>
      </w:r>
      <w:r w:rsidRPr="00E13189">
        <w:rPr>
          <w:color w:val="000000" w:themeColor="text1"/>
          <w:lang w:val="kk-KZ"/>
        </w:rPr>
        <w:t xml:space="preserve"> (ρ ≤ 0,05) және «</w:t>
      </w:r>
      <w:r w:rsidRPr="00E13189">
        <w:rPr>
          <w:rStyle w:val="y2iqfc"/>
          <w:rFonts w:eastAsiaTheme="majorEastAsia"/>
          <w:bCs/>
          <w:color w:val="000000" w:themeColor="text1"/>
          <w:lang w:val="kk-KZ"/>
        </w:rPr>
        <w:t>Өзін-өзі ынталандыру</w:t>
      </w:r>
      <w:r w:rsidRPr="00E13189">
        <w:rPr>
          <w:color w:val="000000" w:themeColor="text1"/>
          <w:lang w:val="kk-KZ"/>
        </w:rPr>
        <w:t>» r =–0,136</w:t>
      </w:r>
      <w:r w:rsidRPr="00E13189">
        <w:rPr>
          <w:color w:val="000000" w:themeColor="text1"/>
          <w:spacing w:val="-11"/>
          <w:lang w:val="kk-KZ"/>
        </w:rPr>
        <w:t xml:space="preserve"> </w:t>
      </w:r>
      <w:r w:rsidRPr="00E13189">
        <w:rPr>
          <w:color w:val="000000" w:themeColor="text1"/>
          <w:lang w:val="kk-KZ"/>
        </w:rPr>
        <w:t>(ρ ≤ 0,05). Осылайша, осы байланыста эмоционалды интеллекттің рефлексивті–іс-әрекеттік компоненті пайда болды, ол қарым-қатынас  рефлексивтілікке тікелей немесе шығармашылық ойлауға байланысты.</w:t>
      </w:r>
    </w:p>
    <w:p w14:paraId="6393D79D" w14:textId="77777777" w:rsidR="00665893" w:rsidRPr="00E13189" w:rsidRDefault="00665893" w:rsidP="00127036">
      <w:pPr>
        <w:pStyle w:val="TableParagraph"/>
        <w:ind w:left="0" w:right="-1" w:firstLine="567"/>
        <w:jc w:val="both"/>
        <w:rPr>
          <w:color w:val="000000" w:themeColor="text1"/>
          <w:sz w:val="28"/>
          <w:szCs w:val="28"/>
        </w:rPr>
      </w:pPr>
      <w:r w:rsidRPr="00E13189">
        <w:rPr>
          <w:color w:val="000000" w:themeColor="text1"/>
          <w:sz w:val="28"/>
          <w:szCs w:val="28"/>
        </w:rPr>
        <w:t xml:space="preserve">Ең төменгі көрсеткіштер рефлексивтілік пен </w:t>
      </w:r>
      <w:r w:rsidRPr="00E13189">
        <w:rPr>
          <w:rStyle w:val="y2iqfc"/>
          <w:rFonts w:eastAsiaTheme="majorEastAsia"/>
          <w:bCs/>
          <w:color w:val="000000" w:themeColor="text1"/>
          <w:sz w:val="28"/>
          <w:szCs w:val="28"/>
        </w:rPr>
        <w:t>«Эмоцияларыңызды басқару»</w:t>
      </w:r>
      <w:r w:rsidRPr="00E13189">
        <w:rPr>
          <w:color w:val="000000" w:themeColor="text1"/>
          <w:sz w:val="28"/>
          <w:szCs w:val="28"/>
        </w:rPr>
        <w:t xml:space="preserve"> шкалалары арасында анықталды  r = </w:t>
      </w:r>
      <w:r w:rsidRPr="00E13189">
        <w:rPr>
          <w:color w:val="000000" w:themeColor="text1"/>
          <w:w w:val="110"/>
          <w:sz w:val="28"/>
          <w:szCs w:val="28"/>
        </w:rPr>
        <w:t>–0,111</w:t>
      </w:r>
      <w:r w:rsidRPr="00E13189">
        <w:rPr>
          <w:color w:val="000000" w:themeColor="text1"/>
          <w:sz w:val="28"/>
          <w:szCs w:val="28"/>
        </w:rPr>
        <w:t xml:space="preserve"> (ρ ≥ 0,05), </w:t>
      </w:r>
      <w:r w:rsidRPr="00E13189">
        <w:rPr>
          <w:rStyle w:val="y2iqfc"/>
          <w:rFonts w:eastAsiaTheme="majorEastAsia"/>
          <w:bCs/>
          <w:color w:val="000000" w:themeColor="text1"/>
          <w:sz w:val="28"/>
          <w:szCs w:val="28"/>
        </w:rPr>
        <w:t xml:space="preserve"> «Интегративті деңгей»</w:t>
      </w:r>
      <w:r w:rsidRPr="00E13189">
        <w:rPr>
          <w:color w:val="000000" w:themeColor="text1"/>
          <w:sz w:val="28"/>
          <w:szCs w:val="28"/>
        </w:rPr>
        <w:t xml:space="preserve"> r = –0,185 (ρ ≥ 0,05), «</w:t>
      </w:r>
      <w:r w:rsidRPr="00E13189">
        <w:rPr>
          <w:rStyle w:val="y2iqfc"/>
          <w:rFonts w:eastAsiaTheme="majorEastAsia"/>
          <w:bCs/>
          <w:color w:val="000000" w:themeColor="text1"/>
          <w:sz w:val="28"/>
          <w:szCs w:val="28"/>
        </w:rPr>
        <w:t>Өзін-өзі ынталандыру</w:t>
      </w:r>
      <w:r w:rsidRPr="00E13189">
        <w:rPr>
          <w:color w:val="000000" w:themeColor="text1"/>
          <w:sz w:val="28"/>
          <w:szCs w:val="28"/>
        </w:rPr>
        <w:t xml:space="preserve">» r = </w:t>
      </w:r>
      <w:r w:rsidRPr="00E13189">
        <w:rPr>
          <w:color w:val="000000" w:themeColor="text1"/>
          <w:w w:val="110"/>
          <w:sz w:val="28"/>
          <w:szCs w:val="28"/>
        </w:rPr>
        <w:t>–</w:t>
      </w:r>
      <w:r w:rsidRPr="00E13189">
        <w:rPr>
          <w:color w:val="000000" w:themeColor="text1"/>
          <w:sz w:val="28"/>
          <w:szCs w:val="28"/>
        </w:rPr>
        <w:t>–0,136</w:t>
      </w:r>
      <w:r w:rsidRPr="00E13189">
        <w:rPr>
          <w:color w:val="000000" w:themeColor="text1"/>
          <w:spacing w:val="-11"/>
          <w:sz w:val="28"/>
          <w:szCs w:val="28"/>
        </w:rPr>
        <w:t xml:space="preserve"> </w:t>
      </w:r>
      <w:r w:rsidRPr="00E13189">
        <w:rPr>
          <w:color w:val="000000" w:themeColor="text1"/>
          <w:sz w:val="28"/>
          <w:szCs w:val="28"/>
        </w:rPr>
        <w:t xml:space="preserve"> (ρ ≥ 0,05), бұл зерттелетін </w:t>
      </w:r>
      <w:r w:rsidRPr="00E13189">
        <w:rPr>
          <w:color w:val="000000" w:themeColor="text1"/>
          <w:sz w:val="28"/>
          <w:szCs w:val="28"/>
        </w:rPr>
        <w:lastRenderedPageBreak/>
        <w:t>айнымалылардың өзара тәуелділігінің жоқтығын көрсетеді.</w:t>
      </w:r>
    </w:p>
    <w:p w14:paraId="39C37DE6" w14:textId="77777777" w:rsidR="00665893" w:rsidRPr="00E13189" w:rsidRDefault="00665893" w:rsidP="00127036">
      <w:pPr>
        <w:pStyle w:val="TableParagraph"/>
        <w:ind w:left="0" w:right="-1" w:firstLine="567"/>
        <w:jc w:val="both"/>
        <w:rPr>
          <w:color w:val="000000" w:themeColor="text1"/>
          <w:sz w:val="28"/>
          <w:szCs w:val="28"/>
        </w:rPr>
      </w:pPr>
      <w:r w:rsidRPr="00E13189">
        <w:rPr>
          <w:color w:val="000000" w:themeColor="text1"/>
          <w:sz w:val="28"/>
          <w:szCs w:val="28"/>
          <w:lang w:eastAsia="ru-RU"/>
        </w:rPr>
        <w:t>4 курс студенттері. 4 курс студенттеріне жүргізілген корреляциялық талдау деректерін қарастыруға болады. Теріс корреляцияға ие қарым-қатынас тенденциясы рефлексивтілік пен «</w:t>
      </w:r>
      <w:r w:rsidRPr="00E13189">
        <w:rPr>
          <w:rStyle w:val="y2iqfc"/>
          <w:rFonts w:eastAsiaTheme="majorEastAsia"/>
          <w:bCs/>
          <w:color w:val="000000" w:themeColor="text1"/>
          <w:sz w:val="28"/>
          <w:szCs w:val="28"/>
        </w:rPr>
        <w:t>интегративті деңгей»</w:t>
      </w:r>
      <w:r w:rsidRPr="00E13189">
        <w:rPr>
          <w:color w:val="000000" w:themeColor="text1"/>
          <w:sz w:val="28"/>
          <w:szCs w:val="28"/>
          <w:lang w:eastAsia="ru-RU"/>
        </w:rPr>
        <w:t xml:space="preserve"> r = </w:t>
      </w:r>
      <w:r w:rsidRPr="00E13189">
        <w:rPr>
          <w:color w:val="000000" w:themeColor="text1"/>
          <w:sz w:val="28"/>
          <w:szCs w:val="28"/>
        </w:rPr>
        <w:t xml:space="preserve">–0,077 </w:t>
      </w:r>
      <w:r w:rsidRPr="00E13189">
        <w:rPr>
          <w:color w:val="000000" w:themeColor="text1"/>
          <w:sz w:val="28"/>
          <w:szCs w:val="28"/>
          <w:lang w:eastAsia="ru-RU"/>
        </w:rPr>
        <w:t xml:space="preserve"> (шегі ≥ 0,05), «эмпатия» r = </w:t>
      </w:r>
      <w:r w:rsidRPr="00E13189">
        <w:rPr>
          <w:color w:val="000000" w:themeColor="text1"/>
          <w:sz w:val="28"/>
          <w:szCs w:val="28"/>
        </w:rPr>
        <w:t>–0,06</w:t>
      </w:r>
      <w:r w:rsidRPr="00E13189">
        <w:rPr>
          <w:color w:val="000000" w:themeColor="text1"/>
          <w:sz w:val="28"/>
          <w:szCs w:val="28"/>
          <w:lang w:eastAsia="ru-RU"/>
        </w:rPr>
        <w:t xml:space="preserve"> (шегі ≥ 0,05) шкалалары арасында байқалады. Бұл факт 4 курс студенттерінде осы айнымалылар арасындағы тікелей байланыстың пайда болуымен бірге ерекше назар аударуға тұрарлық. Алайда, нақты жұмыс шеңберінде біз оған ешқандай ақылға қонымды түсініктеме таба алмаймыз.</w:t>
      </w:r>
    </w:p>
    <w:p w14:paraId="1BC1AE8F" w14:textId="77777777"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 xml:space="preserve">Жалпы тенденциялар. Жалпы, эмоционалды интеллект шкалалары мен рефлексивтілік арасында маңызды қатынастар жоқ. Біз бұл эмоционалды интеллект пен рефлексивтіліктің әртүрлі табиғаты мен функционалдық сипатына байланысты деп болжаймыз. Эмоционалды интеллект тәжірибемен байланысты, ал рефлексивтілік өзін-өзі тануға бағытталған дегенді білдіреді. Зерттеу нәтижелеріне негізделген рефлексиялық механизмдер эмоцияларды тануға (түсінуге) және басқаруға қатыспайды. Ерекшелік-3 курс студенттерінің үлгісі: рефлексивтілік пен </w:t>
      </w:r>
      <w:r w:rsidRPr="00E13189">
        <w:rPr>
          <w:rStyle w:val="y2iqfc"/>
          <w:bCs/>
          <w:color w:val="000000" w:themeColor="text1"/>
          <w:sz w:val="28"/>
          <w:szCs w:val="28"/>
        </w:rPr>
        <w:t xml:space="preserve"> «басқа адамдардың эмоцияларын тану»</w:t>
      </w:r>
      <w:r w:rsidRPr="00E13189">
        <w:rPr>
          <w:color w:val="000000" w:themeColor="text1"/>
          <w:sz w:val="28"/>
          <w:szCs w:val="28"/>
        </w:rPr>
        <w:t xml:space="preserve"> ішкі шкаласы мен «эмоцияны басқару» шкаласы арасында сенімді корреляция анықталды. Мүмкін, бұл субъектілердің жеке сипаттамаларына, темперамент пен мінездің ерекшеліктеріне, университетте оқудың жаңа әлеуметтік жағдайына бейімделу кезеңінің аяқталуына байланысты болуы мүмкін. Жүргізілген қалыптастырушы экспериментте зерттеу болашақ мектепке дейінгі педагог мамандардың арт-технология арқылы кәсіби құзыреттілігін дамыту үшін арт-технологияның </w:t>
      </w:r>
      <w:r w:rsidRPr="00E13189">
        <w:rPr>
          <w:bCs/>
          <w:color w:val="000000" w:themeColor="text1"/>
          <w:sz w:val="28"/>
          <w:szCs w:val="28"/>
        </w:rPr>
        <w:t>түрлі әдіс-тәсілдерін меңгеруге</w:t>
      </w:r>
      <w:r w:rsidRPr="00E13189">
        <w:rPr>
          <w:color w:val="000000" w:themeColor="text1"/>
          <w:sz w:val="28"/>
          <w:szCs w:val="28"/>
        </w:rPr>
        <w:t xml:space="preserve"> эмоционалды интеллект пен рефлексивтіліктің ерекшеліктері туралы келесі тұжырымдар жасауға мүмкіндік береді.</w:t>
      </w:r>
    </w:p>
    <w:p w14:paraId="70525ACB" w14:textId="77777777"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1. Басқа адамдардың эмоцияларын және эмоцияларын тану, басқару қабілеті, эмпатия қабілеті болашақ мектепке дейінгі педагог мамандардың қажетті кәсіби маңызды қасиеттері болып табылады. Бұл компоненттер эмоционалды интеллект ұғымына енеді. Сондай-ақ, болашақ мектепке дейінгі педагог мамандардың  маңызды қасиеті-бұл балаларға көмек көрсету процесінде өзінің кәсіби және жеке ұстанымын түсіну мүмкіндігі. Кәсіби болашақ мектепке дейінгі педагог мамандардың осы қасиеттеріне ие болу қажеттілігі эмоционалды және рефлексиялық мәдениетін дамытуға негіз болып табылады.</w:t>
      </w:r>
    </w:p>
    <w:p w14:paraId="22721C74" w14:textId="77777777"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2. Болашақ мектепке дейінгі педагог мамандардың эмоционалды интеллектісі жалпы дамудың орташадан жоғары  деңгейінде. Оның құрылымы бойынша ол біртекті, өйткені эмоционалды интеллекттің жеке компоненттерінің ауырлық деңгейі шамамен бірдей және іс жүзінде оқу процесінде іс жүзінде өзгермейді.</w:t>
      </w:r>
    </w:p>
    <w:p w14:paraId="0EBA479D" w14:textId="77777777" w:rsidR="00665893" w:rsidRPr="00E13189" w:rsidRDefault="00000000" w:rsidP="00190043">
      <w:pPr>
        <w:pStyle w:val="TableParagraph"/>
        <w:ind w:left="0" w:right="-31" w:firstLine="567"/>
        <w:jc w:val="both"/>
        <w:rPr>
          <w:color w:val="000000" w:themeColor="text1"/>
          <w:sz w:val="28"/>
          <w:szCs w:val="28"/>
        </w:rPr>
      </w:pPr>
      <w:hyperlink r:id="rId46" w:tgtFrame="_blank" w:history="1">
        <w:r w:rsidR="00665893" w:rsidRPr="00E13189">
          <w:rPr>
            <w:color w:val="000000" w:themeColor="text1"/>
            <w:sz w:val="28"/>
            <w:szCs w:val="28"/>
          </w:rPr>
          <w:t xml:space="preserve">3. Бұл фактілер университеттің болашақ мектепке дейінгі педагог мамандықтарына түскен студенттердің оқу басталған кезде эмоционалды интеллект пен рефлексивтіліктің белгілі бір деңгейіне ие болуына байланысты болуы мүмкін. Бақылау обында зерттелетін қасиеттердегі одан әрі өзгерістердің болмауының себептері әлсіз практикалық бағыты бар білім беру процесінің кемшіліктерімен және немесе студенттердің өздерінің кәсіби дамуының </w:t>
        </w:r>
        <w:r w:rsidR="00665893" w:rsidRPr="00E13189">
          <w:rPr>
            <w:color w:val="000000" w:themeColor="text1"/>
            <w:sz w:val="28"/>
            <w:szCs w:val="28"/>
          </w:rPr>
          <w:lastRenderedPageBreak/>
          <w:t>жеткіліксіздігімен түсіндіріледі.</w:t>
        </w:r>
      </w:hyperlink>
    </w:p>
    <w:p w14:paraId="1B5A11BA" w14:textId="77777777"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Жалпы, болашақ мектепке дейінгі педагог мамандардың  студенттерінің эмоционалды интеллектісі мен рефлексивтілігі арасында байланыс бар деп болжауға негіз бар. Ерекшелік-бұл рефлексивтілік пен эмоционалды интеллекттің рефлексивті-іс-әрекеттік компоненті арасындағы орташа күштің байланысы, мысалы, 1-2 курс студенттеріне қарағанда 3-4 курс болашақ мектепке дейінгі педагог мамандардың  эмоцияларын түсіну шкаларынан байқауға болады. Бұл адамның мінез-құлқын реттеудегі эмоционалды интеллект пен рефлексивті механизмдердің әртүрлі табиғаты мен функционалды мақсатына байланысты. Өйткені, эмоционалды интеллект тәжірибеге негізделген мінез-құлықты реттеумен тікелей байланысты, ал рефлексивті механизмдер өзін-өзі тану процесінде жеке тұлғаның мінез-құлқын реттейді.</w:t>
      </w:r>
    </w:p>
    <w:p w14:paraId="6966CF2E" w14:textId="57C62768"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Сондықтан зерттеу барысындағы алынған мәліметтерге сүйене отырып,  мектепке дейінгі білім беру ұйым педагогтерінің кәсіби құзіреттілігін арт-технология</w:t>
      </w:r>
      <w:r w:rsidR="00FC5388" w:rsidRPr="00E13189">
        <w:rPr>
          <w:color w:val="000000" w:themeColor="text1"/>
          <w:sz w:val="28"/>
          <w:szCs w:val="28"/>
        </w:rPr>
        <w:t>н</w:t>
      </w:r>
      <w:r w:rsidRPr="00E13189">
        <w:rPr>
          <w:color w:val="000000" w:themeColor="text1"/>
          <w:sz w:val="28"/>
          <w:szCs w:val="28"/>
        </w:rPr>
        <w:t>ы қолдану арқылы дамытудың алғашқы диагностикасы модельдегі компоненттер (мотивациялық-құңдылық, когнитивті- аналитикалық, эмоциональды-коммуникативтік, рефлексивтік-іс-әрекеттік) бойынша бейнеленеді.</w:t>
      </w:r>
    </w:p>
    <w:p w14:paraId="282703E9" w14:textId="302D7369" w:rsidR="00665893" w:rsidRPr="00E13189" w:rsidRDefault="00665893" w:rsidP="00190043">
      <w:pPr>
        <w:pStyle w:val="TableParagraph"/>
        <w:ind w:left="0" w:right="-31" w:firstLine="567"/>
        <w:jc w:val="both"/>
        <w:rPr>
          <w:color w:val="000000" w:themeColor="text1"/>
          <w:sz w:val="28"/>
          <w:szCs w:val="28"/>
          <w:lang w:bidi="en-US"/>
        </w:rPr>
      </w:pPr>
      <w:r w:rsidRPr="00E13189">
        <w:rPr>
          <w:color w:val="000000" w:themeColor="text1"/>
          <w:sz w:val="28"/>
          <w:szCs w:val="28"/>
          <w:lang w:bidi="en-US"/>
        </w:rPr>
        <w:t>Сондықтан а</w:t>
      </w:r>
      <w:r w:rsidRPr="00E13189">
        <w:rPr>
          <w:color w:val="000000" w:themeColor="text1"/>
          <w:spacing w:val="2"/>
          <w:sz w:val="28"/>
          <w:szCs w:val="28"/>
        </w:rPr>
        <w:t>рт-технология</w:t>
      </w:r>
      <w:r w:rsidR="00FC5388" w:rsidRPr="00E13189">
        <w:rPr>
          <w:color w:val="000000" w:themeColor="text1"/>
          <w:spacing w:val="2"/>
          <w:sz w:val="28"/>
          <w:szCs w:val="28"/>
        </w:rPr>
        <w:t>н</w:t>
      </w:r>
      <w:r w:rsidRPr="00E13189">
        <w:rPr>
          <w:color w:val="000000" w:themeColor="text1"/>
          <w:spacing w:val="2"/>
          <w:sz w:val="28"/>
          <w:szCs w:val="28"/>
        </w:rPr>
        <w:t>ың артықшылықтары болашақ педагогтердің танымдық белсенділіктерін арттыруға, сабаққа қызығушылықтарын арттырып, білу, жасау, зерттеу үшін оқу материалын тереңдетіп оқуға, шығармашылық қабілеттерін шыңдап,</w:t>
      </w:r>
      <w:r w:rsidRPr="00E13189">
        <w:rPr>
          <w:color w:val="000000" w:themeColor="text1"/>
          <w:sz w:val="28"/>
          <w:szCs w:val="28"/>
        </w:rPr>
        <w:t xml:space="preserve"> </w:t>
      </w:r>
      <w:r w:rsidRPr="00E13189">
        <w:rPr>
          <w:color w:val="000000" w:themeColor="text1"/>
          <w:spacing w:val="2"/>
          <w:sz w:val="28"/>
          <w:szCs w:val="28"/>
        </w:rPr>
        <w:t xml:space="preserve">кәсіби құзыреттілігін  дамытуға мүмкіндік </w:t>
      </w:r>
      <w:r w:rsidRPr="00E13189">
        <w:rPr>
          <w:color w:val="000000" w:themeColor="text1"/>
          <w:sz w:val="28"/>
          <w:szCs w:val="28"/>
          <w:lang w:bidi="en-US"/>
        </w:rPr>
        <w:t>туғызу қажет деп тұжырымдауға болады.</w:t>
      </w:r>
    </w:p>
    <w:p w14:paraId="7BCDC035" w14:textId="5503BEDD" w:rsidR="00665893" w:rsidRPr="00E13189" w:rsidRDefault="00665893" w:rsidP="00190043">
      <w:pPr>
        <w:pStyle w:val="TableParagraph"/>
        <w:ind w:left="0" w:right="-31" w:firstLine="567"/>
        <w:jc w:val="both"/>
        <w:rPr>
          <w:color w:val="000000" w:themeColor="text1"/>
          <w:sz w:val="28"/>
          <w:szCs w:val="28"/>
          <w:lang w:bidi="en-US"/>
        </w:rPr>
      </w:pPr>
      <w:r w:rsidRPr="00E13189">
        <w:rPr>
          <w:color w:val="000000" w:themeColor="text1"/>
          <w:sz w:val="28"/>
          <w:szCs w:val="28"/>
          <w:lang w:bidi="en-US"/>
        </w:rPr>
        <w:t xml:space="preserve">Практикалық зерттеулерді талдау нәтижесі </w:t>
      </w:r>
      <w:r w:rsidRPr="00E13189">
        <w:rPr>
          <w:color w:val="000000" w:themeColor="text1"/>
          <w:spacing w:val="2"/>
          <w:sz w:val="28"/>
          <w:szCs w:val="28"/>
        </w:rPr>
        <w:t>көрсетккендей, арт-технология өнер арқылы  үлкен түзету мен дамыту мүмкіндіктеріне ие. Арт-арқылы адамды психикалық тыныштандыру, ойының шоғырлануы, эмоционалды жағымды  күйді сәтін дамыту үшін қолданатын технология ретінде танымал. Арт-технология белсенділік тәсіліне негізделген және жаңа білім беру стандарттарына сәйкес келеді. Осыған орай, қ</w:t>
      </w:r>
      <w:r w:rsidRPr="00E13189">
        <w:rPr>
          <w:color w:val="000000" w:themeColor="text1"/>
          <w:sz w:val="28"/>
          <w:szCs w:val="28"/>
          <w:lang w:bidi="en-US"/>
        </w:rPr>
        <w:t>алыптастыру бойынша жұмыстар жүргізудің қажеттілігі туралы қорытынды жасауға болады. Себебі, «</w:t>
      </w:r>
      <w:r w:rsidRPr="00E13189">
        <w:rPr>
          <w:color w:val="000000" w:themeColor="text1"/>
          <w:sz w:val="28"/>
          <w:szCs w:val="28"/>
        </w:rPr>
        <w:t xml:space="preserve">Сурет салу»  дидактикалық тапсырмалар нұсқаулық мазмұны арт-технологияның теорияларын, рөлін, негізгі ұғымдарын, ерекшеліктерін, әдіс-тәсілдерін, бейнелеу өнері бойынша дидактикалық материалдарды қолдану арқылы шығармашылық тұрғыда кәсіби құзыреттіліктерін дамытатын кәсіби-практикалық сабақтар  жүзеге асырылып, тиімділігін қамтамасыз етеді және </w:t>
      </w:r>
      <w:r w:rsidRPr="00E13189">
        <w:rPr>
          <w:color w:val="000000" w:themeColor="text1"/>
          <w:sz w:val="28"/>
          <w:szCs w:val="28"/>
          <w:lang w:bidi="en-US"/>
        </w:rPr>
        <w:t>тұлғалық дамуыларына жағымды әсер етеді.</w:t>
      </w:r>
    </w:p>
    <w:p w14:paraId="1F53A4CC" w14:textId="77777777" w:rsidR="00665893" w:rsidRPr="00E13189" w:rsidRDefault="00665893" w:rsidP="00190043">
      <w:pPr>
        <w:pStyle w:val="TableParagraph"/>
        <w:ind w:left="0" w:right="-31" w:firstLine="567"/>
        <w:jc w:val="both"/>
        <w:rPr>
          <w:color w:val="000000" w:themeColor="text1"/>
          <w:sz w:val="28"/>
          <w:szCs w:val="28"/>
        </w:rPr>
      </w:pPr>
      <w:r w:rsidRPr="00E13189">
        <w:rPr>
          <w:i/>
          <w:color w:val="000000" w:themeColor="text1"/>
          <w:sz w:val="28"/>
          <w:szCs w:val="28"/>
        </w:rPr>
        <w:t>Қалыптастыру экспериментін</w:t>
      </w:r>
      <w:r w:rsidRPr="00E13189">
        <w:rPr>
          <w:color w:val="000000" w:themeColor="text1"/>
          <w:sz w:val="28"/>
          <w:szCs w:val="28"/>
        </w:rPr>
        <w:t xml:space="preserve"> қорытындыласақ, болашақ педагог мамандардың кәсіби құзыреттілігін арт-технологияны қолдану арқылы қалыптастырудың өзгеру динамикасын байқадық.</w:t>
      </w:r>
    </w:p>
    <w:p w14:paraId="66E5DD2E" w14:textId="4C8C2175"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Жоғарыдағы қолданылған әдістемелер мектепке дейінгі білім беру ұйым педагогтерінің кәсіби дайындығында арт-технология</w:t>
      </w:r>
      <w:r w:rsidR="00FC5388" w:rsidRPr="00E13189">
        <w:rPr>
          <w:color w:val="000000" w:themeColor="text1"/>
          <w:sz w:val="28"/>
          <w:szCs w:val="28"/>
        </w:rPr>
        <w:t>н</w:t>
      </w:r>
      <w:r w:rsidRPr="00E13189">
        <w:rPr>
          <w:color w:val="000000" w:themeColor="text1"/>
          <w:sz w:val="28"/>
          <w:szCs w:val="28"/>
        </w:rPr>
        <w:t>ы қолдану арқылы (</w:t>
      </w:r>
      <w:r w:rsidRPr="00E13189">
        <w:rPr>
          <w:color w:val="000000" w:themeColor="text1"/>
          <w:sz w:val="28"/>
          <w:szCs w:val="28"/>
          <w:shd w:val="clear" w:color="auto" w:fill="FFFFFF"/>
        </w:rPr>
        <w:t xml:space="preserve">қызығушылық, білімімен бөлісуге ұмтылыс, ізденістердегі тапқырлық; көркем-қиял, көркем-талғампаздық, логикалық шығармашылық; қарым-қатынастағы </w:t>
      </w:r>
      <w:r w:rsidRPr="00E13189">
        <w:rPr>
          <w:color w:val="000000" w:themeColor="text1"/>
          <w:sz w:val="28"/>
          <w:szCs w:val="28"/>
          <w:shd w:val="clear" w:color="auto" w:fill="FFFFFF"/>
        </w:rPr>
        <w:lastRenderedPageBreak/>
        <w:t xml:space="preserve">икемділік, командалық ынтымақтастық; </w:t>
      </w:r>
      <w:r w:rsidRPr="00E13189">
        <w:rPr>
          <w:color w:val="000000" w:themeColor="text1"/>
          <w:sz w:val="28"/>
          <w:szCs w:val="28"/>
        </w:rPr>
        <w:t xml:space="preserve">өзін-өзі реттеу, педагогикалық </w:t>
      </w:r>
      <w:r w:rsidRPr="00E13189">
        <w:rPr>
          <w:color w:val="000000" w:themeColor="text1"/>
          <w:sz w:val="28"/>
          <w:szCs w:val="28"/>
          <w:shd w:val="clear" w:color="auto" w:fill="FFFFFF"/>
        </w:rPr>
        <w:t xml:space="preserve">бақылаушылық, </w:t>
      </w:r>
      <w:r w:rsidRPr="00E13189">
        <w:rPr>
          <w:color w:val="000000" w:themeColor="text1"/>
          <w:sz w:val="28"/>
          <w:szCs w:val="28"/>
        </w:rPr>
        <w:t>кәсіби болжам, нәтижені бағалау) секілді өлшемдердің жиынтықтан тұратынын қайтадан анықтауға мүмкіндік берді.</w:t>
      </w:r>
    </w:p>
    <w:p w14:paraId="1B631AF5" w14:textId="572682FD"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Сондықтан біз өз зерттеуімізде болашақ маман ретінде мектепке дейінгі білім беру ұйым педагогтерінің кәсіби құз</w:t>
      </w:r>
      <w:r w:rsidR="00E1047C" w:rsidRPr="00E13189">
        <w:rPr>
          <w:color w:val="000000" w:themeColor="text1"/>
          <w:sz w:val="28"/>
          <w:szCs w:val="28"/>
        </w:rPr>
        <w:t>і</w:t>
      </w:r>
      <w:r w:rsidRPr="00E13189">
        <w:rPr>
          <w:color w:val="000000" w:themeColor="text1"/>
          <w:sz w:val="28"/>
          <w:szCs w:val="28"/>
        </w:rPr>
        <w:t>реттілігін арт-технологи</w:t>
      </w:r>
      <w:r w:rsidR="00FC5388" w:rsidRPr="00E13189">
        <w:rPr>
          <w:color w:val="000000" w:themeColor="text1"/>
          <w:sz w:val="28"/>
          <w:szCs w:val="28"/>
        </w:rPr>
        <w:t>ян</w:t>
      </w:r>
      <w:r w:rsidRPr="00E13189">
        <w:rPr>
          <w:color w:val="000000" w:themeColor="text1"/>
          <w:sz w:val="28"/>
          <w:szCs w:val="28"/>
        </w:rPr>
        <w:t>ы қолдану арқылы қалыптастырудың алғы шарты ретінде оқудан тыс жұмысты жүргізуге дайындықтарының барынша жоғары деңгейде болуын қадағаланды.</w:t>
      </w:r>
    </w:p>
    <w:p w14:paraId="440DFC66" w14:textId="171B013E"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Бақылау және эксперименттік топтарында оқудан тыс әрекеттерге қатысу барысында мектепке дейінгі білім беру ұйым педагогтерінің кәсіби дайындығында арт-технология</w:t>
      </w:r>
      <w:r w:rsidR="00FC5388" w:rsidRPr="00E13189">
        <w:rPr>
          <w:color w:val="000000" w:themeColor="text1"/>
          <w:sz w:val="28"/>
          <w:szCs w:val="28"/>
        </w:rPr>
        <w:t>н</w:t>
      </w:r>
      <w:r w:rsidRPr="00E13189">
        <w:rPr>
          <w:color w:val="000000" w:themeColor="text1"/>
          <w:sz w:val="28"/>
          <w:szCs w:val="28"/>
        </w:rPr>
        <w:t>ы қолдану аясында теориялық білімінің</w:t>
      </w:r>
      <w:r w:rsidRPr="00E13189">
        <w:rPr>
          <w:color w:val="000000" w:themeColor="text1"/>
          <w:sz w:val="28"/>
          <w:szCs w:val="28"/>
          <w:lang w:bidi="en-US"/>
        </w:rPr>
        <w:t xml:space="preserve"> көрінуі және </w:t>
      </w:r>
      <w:r w:rsidRPr="00E13189">
        <w:rPr>
          <w:color w:val="000000" w:themeColor="text1"/>
          <w:sz w:val="28"/>
          <w:szCs w:val="28"/>
        </w:rPr>
        <w:t xml:space="preserve">өзін – өзі реттей-алу, жаңа жағдайларға бейімделуге қабілеттері, эмпатиялық, рефлексиялық процестерін басқара білуі, </w:t>
      </w:r>
      <w:r w:rsidRPr="00E13189">
        <w:rPr>
          <w:color w:val="000000" w:themeColor="text1"/>
          <w:sz w:val="28"/>
          <w:szCs w:val="28"/>
          <w:lang w:eastAsia="ar-SA"/>
        </w:rPr>
        <w:t>рефлексивтілігінің</w:t>
      </w:r>
      <w:r w:rsidRPr="00E13189">
        <w:rPr>
          <w:color w:val="000000" w:themeColor="text1"/>
          <w:sz w:val="28"/>
          <w:szCs w:val="28"/>
        </w:rPr>
        <w:t xml:space="preserve"> даму деңгейлерінің әрекеттері байқалады.</w:t>
      </w:r>
    </w:p>
    <w:p w14:paraId="6798B543" w14:textId="77BF7512"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Диагностикалау барысында қалыптастыру экспериментінің мақсатына сәйкес қайтадан жүргізілген сауалнама және қолданылған әдістемелер нәтижесі оқу, оқудан тыс әрекеттер негізінде бақылау және эксперименттік топтардың арнайы өлшемдері бойынша мектепке дейінгі білім беру ұйым педагогтерінің кәсіби құзіреттіліктерін арт-технология</w:t>
      </w:r>
      <w:r w:rsidR="00FC5388" w:rsidRPr="00E13189">
        <w:rPr>
          <w:color w:val="000000" w:themeColor="text1"/>
          <w:sz w:val="28"/>
          <w:szCs w:val="28"/>
        </w:rPr>
        <w:t>н</w:t>
      </w:r>
      <w:r w:rsidRPr="00E13189">
        <w:rPr>
          <w:color w:val="000000" w:themeColor="text1"/>
          <w:sz w:val="28"/>
          <w:szCs w:val="28"/>
        </w:rPr>
        <w:t>ы қолданудың даму деңгейлері төмендегідей анықталды.</w:t>
      </w:r>
    </w:p>
    <w:p w14:paraId="6F2E4152" w14:textId="77777777" w:rsidR="001618F3" w:rsidRPr="00E13189" w:rsidRDefault="001618F3" w:rsidP="00190043">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Студенттердің </w:t>
      </w:r>
      <w:r w:rsidRPr="00E13189">
        <w:rPr>
          <w:rFonts w:ascii="Times New Roman" w:hAnsi="Times New Roman" w:cs="Times New Roman"/>
          <w:i/>
          <w:color w:val="000000" w:themeColor="text1"/>
          <w:sz w:val="28"/>
          <w:szCs w:val="28"/>
          <w:lang w:val="kk-KZ"/>
        </w:rPr>
        <w:t>мотивациялық-құңдылық компоненті бойынша</w:t>
      </w:r>
      <w:r w:rsidRPr="00E13189">
        <w:rPr>
          <w:rFonts w:ascii="Times New Roman" w:hAnsi="Times New Roman" w:cs="Times New Roman"/>
          <w:color w:val="000000" w:themeColor="text1"/>
          <w:sz w:val="28"/>
          <w:szCs w:val="28"/>
          <w:lang w:val="kk-KZ"/>
        </w:rPr>
        <w:t xml:space="preserve"> өлшемдері-</w:t>
      </w:r>
      <w:r w:rsidRPr="00E13189">
        <w:rPr>
          <w:rFonts w:ascii="Times New Roman" w:hAnsi="Times New Roman" w:cs="Times New Roman"/>
          <w:color w:val="000000" w:themeColor="text1"/>
          <w:sz w:val="28"/>
          <w:szCs w:val="28"/>
          <w:shd w:val="clear" w:color="auto" w:fill="FFFFFF"/>
          <w:lang w:val="kk-KZ"/>
        </w:rPr>
        <w:t xml:space="preserve">қызығушылық, білімімен бөлісуге ұмтылыс, ізденістердегі тапқырлық </w:t>
      </w:r>
      <w:r w:rsidRPr="00E13189">
        <w:rPr>
          <w:rFonts w:ascii="Times New Roman" w:hAnsi="Times New Roman" w:cs="Times New Roman"/>
          <w:color w:val="000000" w:themeColor="text1"/>
          <w:sz w:val="28"/>
          <w:szCs w:val="28"/>
          <w:lang w:val="kk-KZ"/>
        </w:rPr>
        <w:t xml:space="preserve">деңгейі бақылау тобында 23% - жоғары, 35% – орта,  42% – төмен болса, ал эксперимент тобында студенттердің </w:t>
      </w:r>
      <w:r w:rsidRPr="00E13189">
        <w:rPr>
          <w:rFonts w:ascii="Times New Roman" w:hAnsi="Times New Roman" w:cs="Times New Roman"/>
          <w:color w:val="000000" w:themeColor="text1"/>
          <w:sz w:val="28"/>
          <w:szCs w:val="28"/>
          <w:shd w:val="clear" w:color="auto" w:fill="FFFFFF"/>
          <w:lang w:val="kk-KZ"/>
        </w:rPr>
        <w:t xml:space="preserve">қызығушылық, білімімен бөлісуге ұмтылыс, ізденістердегі тапқырлық </w:t>
      </w:r>
      <w:r w:rsidRPr="00E13189">
        <w:rPr>
          <w:rFonts w:ascii="Times New Roman" w:hAnsi="Times New Roman" w:cs="Times New Roman"/>
          <w:color w:val="000000" w:themeColor="text1"/>
          <w:sz w:val="28"/>
          <w:szCs w:val="28"/>
          <w:lang w:val="kk-KZ"/>
        </w:rPr>
        <w:t>деңгейі деңгейі 20%- жоғары, 37% - орта, төмен деңгей көрсеткіші 43% құрайды.</w:t>
      </w:r>
    </w:p>
    <w:p w14:paraId="79111861" w14:textId="77777777"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 xml:space="preserve">Эксперименттік топтағы болашақ мектепке дейінгі педогогтардың кәсіби құзыреттілігін арт-технология арқылы мотивациялық-құңдылық компоненті бойынша </w:t>
      </w:r>
      <w:r w:rsidRPr="00E13189">
        <w:rPr>
          <w:bCs/>
          <w:color w:val="000000" w:themeColor="text1"/>
          <w:sz w:val="28"/>
          <w:szCs w:val="28"/>
        </w:rPr>
        <w:t>даму</w:t>
      </w:r>
      <w:r w:rsidRPr="00E13189">
        <w:rPr>
          <w:color w:val="000000" w:themeColor="text1"/>
          <w:sz w:val="28"/>
          <w:szCs w:val="28"/>
        </w:rPr>
        <w:t xml:space="preserve"> деңгейі біршама артқан: жоғарғы деңгейде жауап берген студенттер саны 13-тен 27-ге артқан, бұл жалпы студенттердің 40 пайызын құрайды; орташа деңгейде жауап берген ЭТ –тағы студенттер саны 25-тен 36-ға артқан, бұл жалпы студенттердің  40 пайызын құрайды; төменгі деңгейде жауап берген ЭТ-ның студенттерінің саны 29-тен 4-ға кеміген, бұл жалпы ЭТ студенттерінің 4 пайызын құрайды.</w:t>
      </w:r>
    </w:p>
    <w:p w14:paraId="3116A3AF" w14:textId="77777777" w:rsidR="007E5396" w:rsidRPr="00E13189" w:rsidRDefault="007E5396" w:rsidP="00190043">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color w:val="000000" w:themeColor="text1"/>
          <w:sz w:val="28"/>
          <w:szCs w:val="28"/>
          <w:lang w:val="kk-KZ"/>
        </w:rPr>
        <w:t xml:space="preserve">Когнитивті таңымдық-аналитикалық  компоненті бойынша  </w:t>
      </w:r>
      <w:r w:rsidRPr="00E13189">
        <w:rPr>
          <w:rFonts w:ascii="Times New Roman" w:hAnsi="Times New Roman" w:cs="Times New Roman"/>
          <w:color w:val="000000" w:themeColor="text1"/>
          <w:sz w:val="28"/>
          <w:szCs w:val="28"/>
          <w:shd w:val="clear" w:color="auto" w:fill="FFFFFF"/>
          <w:lang w:val="kk-KZ"/>
        </w:rPr>
        <w:t xml:space="preserve"> өлшемдері - көркем-қиял, көркем-талғампаздық, логикалық шығармашылық деңгейлері бойынша </w:t>
      </w:r>
      <w:r w:rsidRPr="00E13189">
        <w:rPr>
          <w:rFonts w:ascii="Times New Roman" w:hAnsi="Times New Roman" w:cs="Times New Roman"/>
          <w:color w:val="000000" w:themeColor="text1"/>
          <w:sz w:val="28"/>
          <w:szCs w:val="28"/>
          <w:lang w:val="kk-KZ"/>
        </w:rPr>
        <w:t xml:space="preserve">бақылау тобы студенттерінің 27% - жоғары, 32% – орта,  41% – төмен болса, ал эксперимент тобында студенттердің әлеуметтік белсенділік деңгейі 23%- жоғары, 31% - орта, төмен деңгей 46% көрсетеді. </w:t>
      </w:r>
    </w:p>
    <w:p w14:paraId="1CE0BD19" w14:textId="28B91D12"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Эксперименттік топтағы болашақ мектепке дейінгі педогогт</w:t>
      </w:r>
      <w:r w:rsidR="00E1047C" w:rsidRPr="00E13189">
        <w:rPr>
          <w:color w:val="000000" w:themeColor="text1"/>
          <w:sz w:val="28"/>
          <w:szCs w:val="28"/>
        </w:rPr>
        <w:t>е</w:t>
      </w:r>
      <w:r w:rsidRPr="00E13189">
        <w:rPr>
          <w:color w:val="000000" w:themeColor="text1"/>
          <w:sz w:val="28"/>
          <w:szCs w:val="28"/>
        </w:rPr>
        <w:t>рд</w:t>
      </w:r>
      <w:r w:rsidR="00E1047C" w:rsidRPr="00E13189">
        <w:rPr>
          <w:color w:val="000000" w:themeColor="text1"/>
          <w:sz w:val="28"/>
          <w:szCs w:val="28"/>
        </w:rPr>
        <w:t>і</w:t>
      </w:r>
      <w:r w:rsidRPr="00E13189">
        <w:rPr>
          <w:color w:val="000000" w:themeColor="text1"/>
          <w:sz w:val="28"/>
          <w:szCs w:val="28"/>
        </w:rPr>
        <w:t xml:space="preserve">ң кәсіби құзыреттілігін арт-технология арқылы когнитивті -аналитикалық  компоненті бойынша  </w:t>
      </w:r>
      <w:r w:rsidRPr="00E13189">
        <w:rPr>
          <w:bCs/>
          <w:color w:val="000000" w:themeColor="text1"/>
          <w:sz w:val="28"/>
          <w:szCs w:val="28"/>
        </w:rPr>
        <w:t>даму</w:t>
      </w:r>
      <w:r w:rsidRPr="00E13189">
        <w:rPr>
          <w:color w:val="000000" w:themeColor="text1"/>
          <w:sz w:val="28"/>
          <w:szCs w:val="28"/>
        </w:rPr>
        <w:t xml:space="preserve"> деңгейі біршама артқан: жоғарғы деңгейде жауап берген студенттер саны 15-тен 27-ге артқан, бұл жалпы студенттердің 40 пайызын құрайды; орташа деңгейде жауап берген ЭТ –тағы студенттер саны 21-ден 37-ге </w:t>
      </w:r>
      <w:r w:rsidRPr="00E13189">
        <w:rPr>
          <w:color w:val="000000" w:themeColor="text1"/>
          <w:sz w:val="28"/>
          <w:szCs w:val="28"/>
        </w:rPr>
        <w:lastRenderedPageBreak/>
        <w:t>артқан, бұл жалпы студенттердің  55 пайызын құрайды; төменгі деңгейде жауап берген ЭТ-ның студенттерінің саны 31-тен 3-ға кеміген, бұл жалпы ЭТ студенттерінің 5 пайызын құрайды.</w:t>
      </w:r>
    </w:p>
    <w:p w14:paraId="74C321EC" w14:textId="51094ECB" w:rsidR="00665893" w:rsidRPr="00E13189" w:rsidRDefault="007E5396" w:rsidP="00190043">
      <w:pPr>
        <w:pStyle w:val="TableParagraph"/>
        <w:ind w:left="0" w:right="-31" w:firstLine="567"/>
        <w:jc w:val="both"/>
        <w:rPr>
          <w:color w:val="000000" w:themeColor="text1"/>
          <w:sz w:val="28"/>
          <w:szCs w:val="28"/>
        </w:rPr>
      </w:pPr>
      <w:r w:rsidRPr="00E13189">
        <w:rPr>
          <w:i/>
          <w:color w:val="000000" w:themeColor="text1"/>
          <w:sz w:val="28"/>
          <w:szCs w:val="28"/>
        </w:rPr>
        <w:t>Эмоционалды-коммуникативтік компоненті бойынша</w:t>
      </w:r>
      <w:r w:rsidRPr="00E13189">
        <w:rPr>
          <w:color w:val="000000" w:themeColor="text1"/>
          <w:sz w:val="28"/>
          <w:szCs w:val="28"/>
        </w:rPr>
        <w:t xml:space="preserve"> өлшемдері - </w:t>
      </w:r>
      <w:r w:rsidRPr="00E13189">
        <w:rPr>
          <w:color w:val="000000" w:themeColor="text1"/>
          <w:sz w:val="28"/>
          <w:szCs w:val="28"/>
          <w:shd w:val="clear" w:color="auto" w:fill="FFFFFF"/>
        </w:rPr>
        <w:t>қарым-қатынастағы икемділік, командалық ынтымақтастық</w:t>
      </w:r>
      <w:r w:rsidRPr="00E13189">
        <w:rPr>
          <w:color w:val="000000" w:themeColor="text1"/>
          <w:sz w:val="28"/>
          <w:szCs w:val="28"/>
        </w:rPr>
        <w:t xml:space="preserve"> деңгейі бақылау тобы студенттерінің 14% - жоғары, 37 – орта, 49% – төмен деңгейде, ал эксперимент тобында студенттердің </w:t>
      </w:r>
      <w:r w:rsidRPr="00E13189">
        <w:rPr>
          <w:color w:val="000000" w:themeColor="text1"/>
          <w:sz w:val="28"/>
          <w:szCs w:val="28"/>
          <w:shd w:val="clear" w:color="auto" w:fill="FFFFFF"/>
        </w:rPr>
        <w:t>қарым-қатынастағы икемділік, командалық ынтымақтастық</w:t>
      </w:r>
      <w:r w:rsidRPr="00E13189">
        <w:rPr>
          <w:color w:val="000000" w:themeColor="text1"/>
          <w:sz w:val="28"/>
          <w:szCs w:val="28"/>
        </w:rPr>
        <w:t xml:space="preserve"> деңгейі деңгейі 19%- жоғары, 49% - орта, төмен деңгей көрсеткіші 32% көрсетеді.</w:t>
      </w:r>
    </w:p>
    <w:p w14:paraId="7CF963A0" w14:textId="42C3C1DF"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Эксперименттік топтағы болашақ мектепке дейінгі педогогт</w:t>
      </w:r>
      <w:r w:rsidR="00E1047C" w:rsidRPr="00E13189">
        <w:rPr>
          <w:color w:val="000000" w:themeColor="text1"/>
          <w:sz w:val="28"/>
          <w:szCs w:val="28"/>
        </w:rPr>
        <w:t>е</w:t>
      </w:r>
      <w:r w:rsidRPr="00E13189">
        <w:rPr>
          <w:color w:val="000000" w:themeColor="text1"/>
          <w:sz w:val="28"/>
          <w:szCs w:val="28"/>
        </w:rPr>
        <w:t>рд</w:t>
      </w:r>
      <w:r w:rsidR="00E1047C" w:rsidRPr="00E13189">
        <w:rPr>
          <w:color w:val="000000" w:themeColor="text1"/>
          <w:sz w:val="28"/>
          <w:szCs w:val="28"/>
        </w:rPr>
        <w:t>і</w:t>
      </w:r>
      <w:r w:rsidRPr="00E13189">
        <w:rPr>
          <w:color w:val="000000" w:themeColor="text1"/>
          <w:sz w:val="28"/>
          <w:szCs w:val="28"/>
        </w:rPr>
        <w:t xml:space="preserve">ң кәсіби құзыреттілігін арт-технология арқылы </w:t>
      </w:r>
      <w:r w:rsidRPr="00E13189">
        <w:rPr>
          <w:i/>
          <w:color w:val="000000" w:themeColor="text1"/>
          <w:sz w:val="28"/>
          <w:szCs w:val="28"/>
        </w:rPr>
        <w:t>эмоционалды-коммуникативтік компоненті бойынша</w:t>
      </w:r>
      <w:r w:rsidRPr="00E13189">
        <w:rPr>
          <w:color w:val="000000" w:themeColor="text1"/>
          <w:sz w:val="28"/>
          <w:szCs w:val="28"/>
        </w:rPr>
        <w:t xml:space="preserve"> өлшемдері - </w:t>
      </w:r>
      <w:r w:rsidRPr="00E13189">
        <w:rPr>
          <w:color w:val="000000" w:themeColor="text1"/>
          <w:sz w:val="28"/>
          <w:szCs w:val="28"/>
          <w:shd w:val="clear" w:color="auto" w:fill="FFFFFF"/>
        </w:rPr>
        <w:t>қарым-қатынастағы икемділік, командалық ынтымақтастық</w:t>
      </w:r>
      <w:r w:rsidRPr="00E13189">
        <w:rPr>
          <w:color w:val="000000" w:themeColor="text1"/>
          <w:sz w:val="28"/>
          <w:szCs w:val="28"/>
        </w:rPr>
        <w:t xml:space="preserve">тың </w:t>
      </w:r>
      <w:r w:rsidRPr="00E13189">
        <w:rPr>
          <w:bCs/>
          <w:color w:val="000000" w:themeColor="text1"/>
          <w:sz w:val="28"/>
          <w:szCs w:val="28"/>
        </w:rPr>
        <w:t>даму</w:t>
      </w:r>
      <w:r w:rsidRPr="00E13189">
        <w:rPr>
          <w:color w:val="000000" w:themeColor="text1"/>
          <w:sz w:val="28"/>
          <w:szCs w:val="28"/>
        </w:rPr>
        <w:t xml:space="preserve"> деңгейі ЭТ-да біршама артқан: жоғарғы деңгейде жауап берген ЭТ-ның студенттер саны 13-тен 20-ға артқан, бұл жалпы студенттердің 30 пайызын құрайды; орташа деңгейде жауап берген ЭТ –тағы студенттер саны 33-ден 43-ге артқан, бұл жалпы студенттердің  64 пайызын құрайды; төменгі деңгейде жауап берген ЭТ-ның студенттерінің саны 21-тен 3-ға кеміген, бұл жалпы ЭТ студенттерінің 5 пайызын құрайды.</w:t>
      </w:r>
    </w:p>
    <w:p w14:paraId="641F0325" w14:textId="7F7925E3" w:rsidR="007E5396" w:rsidRPr="00E13189" w:rsidRDefault="007E5396" w:rsidP="00190043">
      <w:pPr>
        <w:pStyle w:val="TableParagraph"/>
        <w:ind w:left="0" w:right="-31" w:firstLine="567"/>
        <w:jc w:val="both"/>
        <w:rPr>
          <w:color w:val="000000" w:themeColor="text1"/>
          <w:sz w:val="28"/>
          <w:szCs w:val="28"/>
        </w:rPr>
      </w:pPr>
      <w:r w:rsidRPr="00E13189">
        <w:rPr>
          <w:i/>
          <w:color w:val="000000" w:themeColor="text1"/>
          <w:sz w:val="28"/>
          <w:szCs w:val="28"/>
        </w:rPr>
        <w:t>Рефлексивті-іс-әрекеттік компоненті бойынша өлшемдері</w:t>
      </w:r>
      <w:r w:rsidRPr="00E13189">
        <w:rPr>
          <w:color w:val="000000" w:themeColor="text1"/>
          <w:sz w:val="28"/>
          <w:szCs w:val="28"/>
        </w:rPr>
        <w:t xml:space="preserve"> - өзін-өзі реттеу, педагогикалық </w:t>
      </w:r>
      <w:r w:rsidRPr="00E13189">
        <w:rPr>
          <w:color w:val="000000" w:themeColor="text1"/>
          <w:sz w:val="28"/>
          <w:szCs w:val="28"/>
          <w:shd w:val="clear" w:color="auto" w:fill="FFFFFF"/>
        </w:rPr>
        <w:t xml:space="preserve">бақылаушылық, </w:t>
      </w:r>
      <w:r w:rsidRPr="00E13189">
        <w:rPr>
          <w:color w:val="000000" w:themeColor="text1"/>
          <w:sz w:val="28"/>
          <w:szCs w:val="28"/>
        </w:rPr>
        <w:t xml:space="preserve">кәсіби болжам, нәтижені бағалау деңгейлері деңгейі бақылау тобы студенттерінің бақылау тобы студенттерінің 12% - жоғары, 48 – орта, 40% – төмен деңгейде, ал эксперимент тобында студенттердің </w:t>
      </w:r>
      <w:r w:rsidRPr="00E13189">
        <w:rPr>
          <w:color w:val="000000" w:themeColor="text1"/>
          <w:sz w:val="28"/>
          <w:szCs w:val="28"/>
          <w:shd w:val="clear" w:color="auto" w:fill="FFFFFF"/>
        </w:rPr>
        <w:t>қарым-қатынастағы икемділік, командалық ынтымақтастық</w:t>
      </w:r>
      <w:r w:rsidRPr="00E13189">
        <w:rPr>
          <w:color w:val="000000" w:themeColor="text1"/>
          <w:sz w:val="28"/>
          <w:szCs w:val="28"/>
        </w:rPr>
        <w:t xml:space="preserve"> деңгейі деңгейі 13%- жоғары, 50% - орта, төмен деңгей көрсеткіші 37% көрсетеді.</w:t>
      </w:r>
    </w:p>
    <w:p w14:paraId="0EBAFE94" w14:textId="035161BB" w:rsidR="00665893" w:rsidRPr="00E13189" w:rsidRDefault="00665893" w:rsidP="00190043">
      <w:pPr>
        <w:pStyle w:val="TableParagraph"/>
        <w:ind w:left="0" w:right="-31" w:firstLine="567"/>
        <w:jc w:val="both"/>
        <w:rPr>
          <w:color w:val="000000" w:themeColor="text1"/>
          <w:sz w:val="28"/>
          <w:szCs w:val="28"/>
        </w:rPr>
      </w:pPr>
      <w:r w:rsidRPr="00E13189">
        <w:rPr>
          <w:color w:val="000000" w:themeColor="text1"/>
          <w:sz w:val="28"/>
          <w:szCs w:val="28"/>
        </w:rPr>
        <w:t xml:space="preserve">Эксперименттік топтағы болашақ мектепке дейінгі педогогтардың кәсіби құзыреттілігін арт-технология арқылы </w:t>
      </w:r>
      <w:r w:rsidRPr="00E13189">
        <w:rPr>
          <w:i/>
          <w:color w:val="000000" w:themeColor="text1"/>
          <w:sz w:val="28"/>
          <w:szCs w:val="28"/>
        </w:rPr>
        <w:t>эмоционалды-коммуникативтік компоненті бойынша</w:t>
      </w:r>
      <w:r w:rsidRPr="00E13189">
        <w:rPr>
          <w:color w:val="000000" w:themeColor="text1"/>
          <w:sz w:val="28"/>
          <w:szCs w:val="28"/>
        </w:rPr>
        <w:t xml:space="preserve"> өлшемдері - </w:t>
      </w:r>
      <w:r w:rsidRPr="00E13189">
        <w:rPr>
          <w:color w:val="000000" w:themeColor="text1"/>
          <w:sz w:val="28"/>
          <w:szCs w:val="28"/>
          <w:shd w:val="clear" w:color="auto" w:fill="FFFFFF"/>
        </w:rPr>
        <w:t>қарым-қатынастағы икемділік, командалық ынтымақтастық</w:t>
      </w:r>
      <w:r w:rsidRPr="00E13189">
        <w:rPr>
          <w:color w:val="000000" w:themeColor="text1"/>
          <w:sz w:val="28"/>
          <w:szCs w:val="28"/>
        </w:rPr>
        <w:t xml:space="preserve">тың </w:t>
      </w:r>
      <w:r w:rsidRPr="00E13189">
        <w:rPr>
          <w:bCs/>
          <w:color w:val="000000" w:themeColor="text1"/>
          <w:sz w:val="28"/>
          <w:szCs w:val="28"/>
        </w:rPr>
        <w:t>даму</w:t>
      </w:r>
      <w:r w:rsidRPr="00E13189">
        <w:rPr>
          <w:color w:val="000000" w:themeColor="text1"/>
          <w:sz w:val="28"/>
          <w:szCs w:val="28"/>
        </w:rPr>
        <w:t xml:space="preserve"> деңгейі ЭТ-да біршама артқан: жоғарғы деңгейде жауап берген ЭТ-ның студенттер саны 9-тен 10-ға артқан, бұл жалпы студенттердің 15 пайызын құрайды; орташа деңгейде жауап берген ЭТ –тағы студенттер саны 34-ден 52-ге артқан, бұл жалпы студенттердің  78 пайызын құрайды; төменгі деңгейде жауап берген ЭТ-ның студенттерінің саны 24-тен 5-ға кеміген, бұл жалпы ЭТ студенттерінің 7 пайызын құрайды.</w:t>
      </w:r>
    </w:p>
    <w:p w14:paraId="300CEF49" w14:textId="5B075222" w:rsidR="00E5673C" w:rsidRPr="00E13189" w:rsidRDefault="00E5673C" w:rsidP="00190043">
      <w:pPr>
        <w:pStyle w:val="TableParagraph"/>
        <w:ind w:left="0" w:right="-31" w:firstLine="567"/>
        <w:jc w:val="both"/>
        <w:rPr>
          <w:color w:val="000000" w:themeColor="text1"/>
          <w:sz w:val="28"/>
          <w:szCs w:val="28"/>
        </w:rPr>
      </w:pPr>
      <w:r w:rsidRPr="00E13189">
        <w:rPr>
          <w:color w:val="000000" w:themeColor="text1"/>
          <w:sz w:val="28"/>
          <w:szCs w:val="28"/>
        </w:rPr>
        <w:t>Сонымен мектепке дейінгі білім беру ұйым педагогтерінің кәсіби құзіреттілігін  арт-технология</w:t>
      </w:r>
      <w:r w:rsidR="00FC5388" w:rsidRPr="00E13189">
        <w:rPr>
          <w:color w:val="000000" w:themeColor="text1"/>
          <w:sz w:val="28"/>
          <w:szCs w:val="28"/>
        </w:rPr>
        <w:t>н</w:t>
      </w:r>
      <w:r w:rsidRPr="00E13189">
        <w:rPr>
          <w:color w:val="000000" w:themeColor="text1"/>
          <w:sz w:val="28"/>
          <w:szCs w:val="28"/>
        </w:rPr>
        <w:t xml:space="preserve">ы қолдану арқылы дамуын анықтайтын </w:t>
      </w:r>
      <w:r w:rsidRPr="00E13189">
        <w:rPr>
          <w:color w:val="000000" w:themeColor="text1"/>
          <w:sz w:val="28"/>
          <w:szCs w:val="28"/>
          <w:shd w:val="clear" w:color="auto" w:fill="FFFFFF"/>
        </w:rPr>
        <w:t xml:space="preserve">ішкі түрткінің жоғары деңгейі, </w:t>
      </w:r>
      <w:r w:rsidRPr="00E13189">
        <w:rPr>
          <w:color w:val="000000" w:themeColor="text1"/>
          <w:sz w:val="28"/>
          <w:szCs w:val="28"/>
        </w:rPr>
        <w:t xml:space="preserve">ұйымдастырушылық, </w:t>
      </w:r>
      <w:r w:rsidRPr="00E13189">
        <w:rPr>
          <w:color w:val="000000" w:themeColor="text1"/>
          <w:sz w:val="28"/>
          <w:szCs w:val="28"/>
          <w:shd w:val="clear" w:color="auto" w:fill="FFFFFF"/>
        </w:rPr>
        <w:t xml:space="preserve">инициатива, </w:t>
      </w:r>
      <w:r w:rsidRPr="00E13189">
        <w:rPr>
          <w:i/>
          <w:iCs/>
          <w:color w:val="000000" w:themeColor="text1"/>
          <w:sz w:val="28"/>
          <w:szCs w:val="28"/>
          <w:shd w:val="clear" w:color="auto" w:fill="FFFFFF"/>
        </w:rPr>
        <w:t xml:space="preserve"> </w:t>
      </w:r>
      <w:r w:rsidRPr="00E13189">
        <w:rPr>
          <w:color w:val="000000" w:themeColor="text1"/>
          <w:sz w:val="28"/>
          <w:szCs w:val="28"/>
          <w:shd w:val="clear" w:color="auto" w:fill="FFFFFF"/>
        </w:rPr>
        <w:t>шыдамдылық, көпқырлылық,</w:t>
      </w:r>
      <w:r w:rsidRPr="00E13189">
        <w:rPr>
          <w:i/>
          <w:iCs/>
          <w:color w:val="000000" w:themeColor="text1"/>
          <w:sz w:val="28"/>
          <w:szCs w:val="28"/>
          <w:shd w:val="clear" w:color="auto" w:fill="FFFFFF"/>
        </w:rPr>
        <w:t xml:space="preserve">  </w:t>
      </w:r>
      <w:r w:rsidRPr="00E13189">
        <w:rPr>
          <w:color w:val="000000" w:themeColor="text1"/>
          <w:sz w:val="28"/>
          <w:szCs w:val="28"/>
          <w:shd w:val="clear" w:color="auto" w:fill="FFFFFF"/>
        </w:rPr>
        <w:t>жаңалыққа</w:t>
      </w:r>
      <w:r w:rsidRPr="00E13189">
        <w:rPr>
          <w:i/>
          <w:iCs/>
          <w:color w:val="000000" w:themeColor="text1"/>
          <w:sz w:val="28"/>
          <w:szCs w:val="28"/>
          <w:shd w:val="clear" w:color="auto" w:fill="FFFFFF"/>
        </w:rPr>
        <w:t xml:space="preserve"> </w:t>
      </w:r>
      <w:r w:rsidRPr="00E13189">
        <w:rPr>
          <w:color w:val="000000" w:themeColor="text1"/>
          <w:sz w:val="28"/>
          <w:szCs w:val="28"/>
          <w:shd w:val="clear" w:color="auto" w:fill="FFFFFF"/>
        </w:rPr>
        <w:t>ұмтылыс, сый-құрмет сияқты мотивациялық-құңжылық компоненті көрсеткіштерінің деңгейлері</w:t>
      </w:r>
      <w:r w:rsidRPr="00E13189">
        <w:rPr>
          <w:color w:val="000000" w:themeColor="text1"/>
          <w:sz w:val="28"/>
          <w:szCs w:val="28"/>
        </w:rPr>
        <w:t xml:space="preserve">, когнитивті-внвлитиуалық компонентінің </w:t>
      </w:r>
      <w:r w:rsidRPr="00E13189">
        <w:rPr>
          <w:color w:val="000000" w:themeColor="text1"/>
          <w:sz w:val="28"/>
          <w:szCs w:val="28"/>
          <w:shd w:val="clear" w:color="auto" w:fill="FFFFFF"/>
        </w:rPr>
        <w:t>аналетикалық ойлау, абстракциялау, шығармашылық қиял,  кәсіби елестету, тиянақты талдау, ақиқат пен шарттылық тұтастығы, бейнелі жорамал, эстетикалық таным</w:t>
      </w:r>
      <w:r w:rsidRPr="00E13189">
        <w:rPr>
          <w:color w:val="000000" w:themeColor="text1"/>
          <w:sz w:val="28"/>
          <w:szCs w:val="28"/>
        </w:rPr>
        <w:t xml:space="preserve"> деңгейдегі көрсеткіштері, эмоиональды-коммуникативті компоненті бойынша </w:t>
      </w:r>
      <w:r w:rsidRPr="00E13189">
        <w:rPr>
          <w:color w:val="000000" w:themeColor="text1"/>
          <w:sz w:val="28"/>
          <w:szCs w:val="28"/>
          <w:shd w:val="clear" w:color="auto" w:fill="FFFFFF"/>
        </w:rPr>
        <w:t>стресогендік ерекшелік, жауапкершілік,  позитивті көңіл-күй, soft skills дағдылар, тұрақтылық, үйлесімді қарым-қатынас</w:t>
      </w:r>
      <w:r w:rsidRPr="00E13189">
        <w:rPr>
          <w:color w:val="000000" w:themeColor="text1"/>
          <w:sz w:val="28"/>
          <w:szCs w:val="28"/>
        </w:rPr>
        <w:t xml:space="preserve"> </w:t>
      </w:r>
      <w:r w:rsidRPr="00E13189">
        <w:rPr>
          <w:color w:val="000000" w:themeColor="text1"/>
          <w:sz w:val="28"/>
          <w:szCs w:val="28"/>
        </w:rPr>
        <w:lastRenderedPageBreak/>
        <w:t>деңгейдегі көрсеткіштері, рефлексивті-іс-әрекеттік компоненті бойынша м</w:t>
      </w:r>
      <w:r w:rsidRPr="00E13189">
        <w:rPr>
          <w:color w:val="000000" w:themeColor="text1"/>
          <w:sz w:val="28"/>
          <w:szCs w:val="28"/>
          <w:shd w:val="clear" w:color="auto" w:fill="FFFFFF"/>
        </w:rPr>
        <w:t xml:space="preserve">әселені түсіну және болжау,  мақсатты жүзеге асырудағы дербестік,  білім беру, зерттеу нәтижелерін бағалау, қортындылау  </w:t>
      </w:r>
      <w:r w:rsidRPr="00E13189">
        <w:rPr>
          <w:color w:val="000000" w:themeColor="text1"/>
          <w:sz w:val="28"/>
          <w:szCs w:val="28"/>
        </w:rPr>
        <w:t xml:space="preserve">көрсеткіштеріне  сүйене отырып, орташа пайыздың  көрсеткіштері анықталды: ол бақылау тобында </w:t>
      </w:r>
      <w:r w:rsidRPr="00E13189">
        <w:rPr>
          <w:color w:val="000000" w:themeColor="text1"/>
          <w:spacing w:val="-2"/>
          <w:sz w:val="28"/>
          <w:szCs w:val="28"/>
        </w:rPr>
        <w:t xml:space="preserve">18% - жоғары, 42% - орта, 40% - төмен деңгейде болса, ал эксперименттік топта 19% - жоғары, 38% - орта, 43% - төмен деңгейді көрсетеді </w:t>
      </w:r>
      <w:r w:rsidR="00487775">
        <w:rPr>
          <w:color w:val="000000" w:themeColor="text1"/>
          <w:sz w:val="28"/>
          <w:szCs w:val="28"/>
        </w:rPr>
        <w:t>(кесте</w:t>
      </w:r>
      <w:r w:rsidR="00190043" w:rsidRPr="00E13189">
        <w:rPr>
          <w:color w:val="000000" w:themeColor="text1"/>
          <w:sz w:val="28"/>
          <w:szCs w:val="28"/>
        </w:rPr>
        <w:t xml:space="preserve"> </w:t>
      </w:r>
      <w:r w:rsidR="00933FD5" w:rsidRPr="00E13189">
        <w:rPr>
          <w:color w:val="000000" w:themeColor="text1"/>
          <w:sz w:val="28"/>
          <w:szCs w:val="28"/>
        </w:rPr>
        <w:t>4</w:t>
      </w:r>
      <w:r w:rsidR="00141919">
        <w:rPr>
          <w:color w:val="000000" w:themeColor="text1"/>
          <w:sz w:val="28"/>
          <w:szCs w:val="28"/>
        </w:rPr>
        <w:t>9</w:t>
      </w:r>
      <w:r w:rsidRPr="00E13189">
        <w:rPr>
          <w:color w:val="000000" w:themeColor="text1"/>
          <w:sz w:val="28"/>
          <w:szCs w:val="28"/>
        </w:rPr>
        <w:t>).</w:t>
      </w:r>
    </w:p>
    <w:p w14:paraId="63477A2C" w14:textId="77777777" w:rsidR="00933FD5" w:rsidRPr="00190043" w:rsidRDefault="00933FD5" w:rsidP="009431CB">
      <w:pPr>
        <w:spacing w:after="0" w:line="240" w:lineRule="auto"/>
        <w:jc w:val="center"/>
        <w:rPr>
          <w:rFonts w:ascii="Times New Roman" w:hAnsi="Times New Roman" w:cs="Times New Roman"/>
          <w:bCs/>
          <w:color w:val="000000" w:themeColor="text1"/>
          <w:sz w:val="28"/>
          <w:szCs w:val="28"/>
          <w:lang w:val="kk-KZ"/>
        </w:rPr>
      </w:pPr>
    </w:p>
    <w:p w14:paraId="14708C8E" w14:textId="5322716F" w:rsidR="00E5673C" w:rsidRPr="00190793" w:rsidRDefault="00E5673C" w:rsidP="00190043">
      <w:pPr>
        <w:spacing w:after="0" w:line="240" w:lineRule="auto"/>
        <w:jc w:val="both"/>
        <w:rPr>
          <w:rFonts w:ascii="Times New Roman" w:hAnsi="Times New Roman" w:cs="Times New Roman"/>
          <w:bCs/>
          <w:color w:val="000000" w:themeColor="text1"/>
          <w:sz w:val="24"/>
          <w:szCs w:val="24"/>
          <w:lang w:val="kk-KZ"/>
        </w:rPr>
      </w:pPr>
      <w:r w:rsidRPr="00190793">
        <w:rPr>
          <w:rFonts w:ascii="Times New Roman" w:hAnsi="Times New Roman" w:cs="Times New Roman"/>
          <w:bCs/>
          <w:color w:val="000000" w:themeColor="text1"/>
          <w:sz w:val="24"/>
          <w:szCs w:val="24"/>
          <w:lang w:val="kk-KZ"/>
        </w:rPr>
        <w:t xml:space="preserve">Кесте </w:t>
      </w:r>
      <w:r w:rsidR="00933FD5" w:rsidRPr="00190793">
        <w:rPr>
          <w:rFonts w:ascii="Times New Roman" w:hAnsi="Times New Roman" w:cs="Times New Roman"/>
          <w:bCs/>
          <w:color w:val="000000" w:themeColor="text1"/>
          <w:sz w:val="24"/>
          <w:szCs w:val="24"/>
          <w:lang w:val="kk-KZ"/>
        </w:rPr>
        <w:t>4</w:t>
      </w:r>
      <w:r w:rsidR="00141919" w:rsidRPr="00190793">
        <w:rPr>
          <w:rFonts w:ascii="Times New Roman" w:hAnsi="Times New Roman" w:cs="Times New Roman"/>
          <w:bCs/>
          <w:color w:val="000000" w:themeColor="text1"/>
          <w:sz w:val="24"/>
          <w:szCs w:val="24"/>
          <w:lang w:val="kk-KZ"/>
        </w:rPr>
        <w:t>9</w:t>
      </w:r>
      <w:r w:rsidRPr="00190793">
        <w:rPr>
          <w:rFonts w:ascii="Times New Roman" w:hAnsi="Times New Roman" w:cs="Times New Roman"/>
          <w:bCs/>
          <w:color w:val="000000" w:themeColor="text1"/>
          <w:sz w:val="24"/>
          <w:szCs w:val="24"/>
          <w:lang w:val="kk-KZ"/>
        </w:rPr>
        <w:t xml:space="preserve">  – Анықтау эксперименті бойынша болашақ мектепке дейінгі ұйым педагогтерінің дамытуға бағытталған кәсіби құзыреттіліктері </w:t>
      </w:r>
      <w:r w:rsidR="00174CDC" w:rsidRPr="00190793">
        <w:rPr>
          <w:rFonts w:ascii="Times New Roman" w:hAnsi="Times New Roman" w:cs="Times New Roman"/>
          <w:bCs/>
          <w:color w:val="000000" w:themeColor="text1"/>
          <w:sz w:val="24"/>
          <w:szCs w:val="24"/>
          <w:lang w:val="kk-KZ"/>
        </w:rPr>
        <w:t>(жоғары, орта, төмен)</w:t>
      </w:r>
      <w:r w:rsidRPr="00190793">
        <w:rPr>
          <w:rFonts w:ascii="Times New Roman" w:hAnsi="Times New Roman" w:cs="Times New Roman"/>
          <w:bCs/>
          <w:color w:val="000000" w:themeColor="text1"/>
          <w:sz w:val="24"/>
          <w:szCs w:val="24"/>
          <w:lang w:val="kk-KZ"/>
        </w:rPr>
        <w:t xml:space="preserve"> деңгейлерінің таңдау топтары бойынша көрсеткіштері (%)</w:t>
      </w:r>
    </w:p>
    <w:p w14:paraId="3CCCE5C0" w14:textId="77777777" w:rsidR="00E5673C" w:rsidRPr="00E13189" w:rsidRDefault="00E5673C" w:rsidP="009431CB">
      <w:pPr>
        <w:spacing w:after="0" w:line="240" w:lineRule="auto"/>
        <w:jc w:val="center"/>
        <w:rPr>
          <w:rFonts w:ascii="Times New Roman" w:hAnsi="Times New Roman" w:cs="Times New Roman"/>
          <w:b/>
          <w:color w:val="000000" w:themeColor="text1"/>
          <w:sz w:val="28"/>
          <w:szCs w:val="28"/>
          <w:lang w:val="kk-KZ"/>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52"/>
        <w:gridCol w:w="1134"/>
        <w:gridCol w:w="992"/>
        <w:gridCol w:w="1134"/>
        <w:gridCol w:w="851"/>
        <w:gridCol w:w="850"/>
        <w:gridCol w:w="1021"/>
      </w:tblGrid>
      <w:tr w:rsidR="00E13189" w:rsidRPr="00E13189" w14:paraId="2B3C3716" w14:textId="77777777" w:rsidTr="00190043">
        <w:tc>
          <w:tcPr>
            <w:tcW w:w="3652" w:type="dxa"/>
            <w:vMerge w:val="restart"/>
          </w:tcPr>
          <w:p w14:paraId="1B96B924" w14:textId="77777777" w:rsidR="00E5673C" w:rsidRPr="00190043" w:rsidRDefault="00E5673C" w:rsidP="00190043">
            <w:pPr>
              <w:tabs>
                <w:tab w:val="left" w:pos="5940"/>
              </w:tabs>
              <w:spacing w:after="0" w:line="240" w:lineRule="auto"/>
              <w:jc w:val="both"/>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Өлшемдері</w:t>
            </w:r>
          </w:p>
        </w:tc>
        <w:tc>
          <w:tcPr>
            <w:tcW w:w="3260" w:type="dxa"/>
            <w:gridSpan w:val="3"/>
          </w:tcPr>
          <w:p w14:paraId="00494B03" w14:textId="77777777" w:rsidR="00E5673C" w:rsidRPr="00190043" w:rsidRDefault="00E5673C" w:rsidP="00190043">
            <w:pPr>
              <w:tabs>
                <w:tab w:val="left" w:pos="5940"/>
              </w:tabs>
              <w:spacing w:after="0" w:line="240" w:lineRule="auto"/>
              <w:jc w:val="both"/>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Бақылау тобы</w:t>
            </w:r>
          </w:p>
        </w:tc>
        <w:tc>
          <w:tcPr>
            <w:tcW w:w="2722" w:type="dxa"/>
            <w:gridSpan w:val="3"/>
          </w:tcPr>
          <w:p w14:paraId="16CF56A8" w14:textId="77777777" w:rsidR="00E5673C" w:rsidRPr="00190043" w:rsidRDefault="00E5673C" w:rsidP="00190043">
            <w:pPr>
              <w:tabs>
                <w:tab w:val="left" w:pos="5940"/>
              </w:tabs>
              <w:spacing w:after="0" w:line="240" w:lineRule="auto"/>
              <w:jc w:val="both"/>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Эксперименттік топ</w:t>
            </w:r>
          </w:p>
        </w:tc>
      </w:tr>
      <w:tr w:rsidR="00E13189" w:rsidRPr="00E13189" w14:paraId="609307E9" w14:textId="77777777" w:rsidTr="00190043">
        <w:tc>
          <w:tcPr>
            <w:tcW w:w="3652" w:type="dxa"/>
            <w:vMerge/>
          </w:tcPr>
          <w:p w14:paraId="401A16D9" w14:textId="77777777" w:rsidR="00E5673C" w:rsidRPr="00190043" w:rsidRDefault="00E5673C" w:rsidP="00190043">
            <w:pPr>
              <w:tabs>
                <w:tab w:val="left" w:pos="5940"/>
              </w:tabs>
              <w:spacing w:after="0" w:line="240" w:lineRule="auto"/>
              <w:jc w:val="both"/>
              <w:rPr>
                <w:rFonts w:ascii="Times New Roman" w:hAnsi="Times New Roman" w:cs="Times New Roman"/>
                <w:color w:val="000000" w:themeColor="text1"/>
                <w:sz w:val="24"/>
                <w:szCs w:val="24"/>
                <w:lang w:val="kk-KZ"/>
              </w:rPr>
            </w:pPr>
          </w:p>
        </w:tc>
        <w:tc>
          <w:tcPr>
            <w:tcW w:w="1134" w:type="dxa"/>
          </w:tcPr>
          <w:p w14:paraId="43EB564D"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Ж</w:t>
            </w:r>
          </w:p>
        </w:tc>
        <w:tc>
          <w:tcPr>
            <w:tcW w:w="992" w:type="dxa"/>
          </w:tcPr>
          <w:p w14:paraId="365AAF26"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О</w:t>
            </w:r>
          </w:p>
        </w:tc>
        <w:tc>
          <w:tcPr>
            <w:tcW w:w="1134" w:type="dxa"/>
          </w:tcPr>
          <w:p w14:paraId="4FFE2337"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Т</w:t>
            </w:r>
          </w:p>
        </w:tc>
        <w:tc>
          <w:tcPr>
            <w:tcW w:w="851" w:type="dxa"/>
          </w:tcPr>
          <w:p w14:paraId="6399C9B9"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Ж</w:t>
            </w:r>
          </w:p>
        </w:tc>
        <w:tc>
          <w:tcPr>
            <w:tcW w:w="850" w:type="dxa"/>
          </w:tcPr>
          <w:p w14:paraId="1DDCA8C2"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О</w:t>
            </w:r>
          </w:p>
        </w:tc>
        <w:tc>
          <w:tcPr>
            <w:tcW w:w="1021" w:type="dxa"/>
          </w:tcPr>
          <w:p w14:paraId="3542D931"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Т</w:t>
            </w:r>
          </w:p>
        </w:tc>
      </w:tr>
      <w:tr w:rsidR="00E13189" w:rsidRPr="00E13189" w14:paraId="4B7E86D6" w14:textId="77777777" w:rsidTr="00190043">
        <w:tc>
          <w:tcPr>
            <w:tcW w:w="3652" w:type="dxa"/>
          </w:tcPr>
          <w:p w14:paraId="03A3710E" w14:textId="77777777" w:rsidR="00E5673C" w:rsidRPr="00190043" w:rsidRDefault="00E5673C" w:rsidP="00190043">
            <w:pPr>
              <w:spacing w:after="0" w:line="240" w:lineRule="auto"/>
              <w:rPr>
                <w:rFonts w:ascii="Times New Roman" w:hAnsi="Times New Roman" w:cs="Times New Roman"/>
                <w:color w:val="000000" w:themeColor="text1"/>
                <w:sz w:val="24"/>
                <w:szCs w:val="24"/>
                <w:shd w:val="clear" w:color="auto" w:fill="FFFFFF"/>
                <w:lang w:val="kk-KZ"/>
              </w:rPr>
            </w:pPr>
            <w:r w:rsidRPr="00190043">
              <w:rPr>
                <w:rFonts w:ascii="Times New Roman" w:hAnsi="Times New Roman" w:cs="Times New Roman"/>
                <w:color w:val="000000" w:themeColor="text1"/>
                <w:sz w:val="24"/>
                <w:szCs w:val="24"/>
                <w:lang w:val="kk-KZ"/>
              </w:rPr>
              <w:t xml:space="preserve">Мотивациялық-құңдылық компоненті бойынша өлшемдері-  </w:t>
            </w:r>
            <w:r w:rsidRPr="00190043">
              <w:rPr>
                <w:rFonts w:ascii="Times New Roman" w:hAnsi="Times New Roman" w:cs="Times New Roman"/>
                <w:color w:val="000000" w:themeColor="text1"/>
                <w:sz w:val="24"/>
                <w:szCs w:val="24"/>
                <w:shd w:val="clear" w:color="auto" w:fill="FFFFFF"/>
                <w:lang w:val="kk-KZ"/>
              </w:rPr>
              <w:t xml:space="preserve">қызығушылық, білімімен бөлісуге ұмтылыс, ізденістердегі </w:t>
            </w:r>
          </w:p>
          <w:p w14:paraId="3034DFC8" w14:textId="77777777" w:rsidR="00E5673C" w:rsidRPr="00190043" w:rsidRDefault="00E5673C"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shd w:val="clear" w:color="auto" w:fill="FFFFFF"/>
                <w:lang w:val="kk-KZ"/>
              </w:rPr>
              <w:t>тапқырлық деңгейлері</w:t>
            </w:r>
          </w:p>
        </w:tc>
        <w:tc>
          <w:tcPr>
            <w:tcW w:w="1134" w:type="dxa"/>
            <w:vAlign w:val="center"/>
          </w:tcPr>
          <w:p w14:paraId="7779D03F"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23%</w:t>
            </w:r>
          </w:p>
        </w:tc>
        <w:tc>
          <w:tcPr>
            <w:tcW w:w="992" w:type="dxa"/>
            <w:vAlign w:val="center"/>
          </w:tcPr>
          <w:p w14:paraId="173703DD"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35%</w:t>
            </w:r>
          </w:p>
        </w:tc>
        <w:tc>
          <w:tcPr>
            <w:tcW w:w="1134" w:type="dxa"/>
            <w:vAlign w:val="center"/>
          </w:tcPr>
          <w:p w14:paraId="349BFC3E"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42%</w:t>
            </w:r>
          </w:p>
        </w:tc>
        <w:tc>
          <w:tcPr>
            <w:tcW w:w="851" w:type="dxa"/>
            <w:vAlign w:val="center"/>
          </w:tcPr>
          <w:p w14:paraId="5F28B0E3"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20%</w:t>
            </w:r>
          </w:p>
        </w:tc>
        <w:tc>
          <w:tcPr>
            <w:tcW w:w="850" w:type="dxa"/>
            <w:vAlign w:val="center"/>
          </w:tcPr>
          <w:p w14:paraId="3716D08D"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37%</w:t>
            </w:r>
          </w:p>
        </w:tc>
        <w:tc>
          <w:tcPr>
            <w:tcW w:w="1021" w:type="dxa"/>
            <w:vAlign w:val="center"/>
          </w:tcPr>
          <w:p w14:paraId="014B9422"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43%</w:t>
            </w:r>
          </w:p>
        </w:tc>
      </w:tr>
      <w:tr w:rsidR="00E13189" w:rsidRPr="00E13189" w14:paraId="028D38A6" w14:textId="77777777" w:rsidTr="00190043">
        <w:tc>
          <w:tcPr>
            <w:tcW w:w="3652" w:type="dxa"/>
          </w:tcPr>
          <w:p w14:paraId="50079935" w14:textId="77777777" w:rsidR="00E5673C" w:rsidRPr="00190043" w:rsidRDefault="00E5673C"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lang w:val="kk-KZ"/>
              </w:rPr>
              <w:t xml:space="preserve">Когнитивті таңымдық-аналитикалық  компоненті бойынша  </w:t>
            </w:r>
            <w:r w:rsidRPr="00190043">
              <w:rPr>
                <w:rFonts w:ascii="Times New Roman" w:hAnsi="Times New Roman" w:cs="Times New Roman"/>
                <w:color w:val="000000" w:themeColor="text1"/>
                <w:sz w:val="24"/>
                <w:szCs w:val="24"/>
                <w:shd w:val="clear" w:color="auto" w:fill="FFFFFF"/>
                <w:lang w:val="kk-KZ"/>
              </w:rPr>
              <w:t xml:space="preserve"> өлшемдері - көркем-қиял, көркем-талғампаздық, логикалық шығармашылық деңгейлері</w:t>
            </w:r>
          </w:p>
        </w:tc>
        <w:tc>
          <w:tcPr>
            <w:tcW w:w="1134" w:type="dxa"/>
            <w:vAlign w:val="center"/>
          </w:tcPr>
          <w:p w14:paraId="4E8D66E9"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27%</w:t>
            </w:r>
          </w:p>
        </w:tc>
        <w:tc>
          <w:tcPr>
            <w:tcW w:w="992" w:type="dxa"/>
            <w:vAlign w:val="center"/>
          </w:tcPr>
          <w:p w14:paraId="21B1DEA0"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32%</w:t>
            </w:r>
          </w:p>
        </w:tc>
        <w:tc>
          <w:tcPr>
            <w:tcW w:w="1134" w:type="dxa"/>
            <w:vAlign w:val="center"/>
          </w:tcPr>
          <w:p w14:paraId="3FB65BC5"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41%</w:t>
            </w:r>
          </w:p>
        </w:tc>
        <w:tc>
          <w:tcPr>
            <w:tcW w:w="851" w:type="dxa"/>
            <w:vAlign w:val="center"/>
          </w:tcPr>
          <w:p w14:paraId="51EB5E85"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23%</w:t>
            </w:r>
          </w:p>
        </w:tc>
        <w:tc>
          <w:tcPr>
            <w:tcW w:w="850" w:type="dxa"/>
            <w:vAlign w:val="center"/>
          </w:tcPr>
          <w:p w14:paraId="4D95F8DF"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31%</w:t>
            </w:r>
          </w:p>
        </w:tc>
        <w:tc>
          <w:tcPr>
            <w:tcW w:w="1021" w:type="dxa"/>
            <w:vAlign w:val="center"/>
          </w:tcPr>
          <w:p w14:paraId="0D7953B7"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46%</w:t>
            </w:r>
          </w:p>
        </w:tc>
      </w:tr>
      <w:tr w:rsidR="00E13189" w:rsidRPr="00E13189" w14:paraId="77CE2304" w14:textId="77777777" w:rsidTr="00190043">
        <w:tc>
          <w:tcPr>
            <w:tcW w:w="3652" w:type="dxa"/>
          </w:tcPr>
          <w:p w14:paraId="7EC2EF60" w14:textId="77777777" w:rsidR="00E5673C" w:rsidRPr="00190043" w:rsidRDefault="00E5673C" w:rsidP="00190043">
            <w:pPr>
              <w:tabs>
                <w:tab w:val="left" w:pos="530"/>
              </w:tabs>
              <w:spacing w:after="0" w:line="240" w:lineRule="auto"/>
              <w:rPr>
                <w:rFonts w:ascii="Times New Roman" w:hAnsi="Times New Roman" w:cs="Times New Roman"/>
                <w:color w:val="000000" w:themeColor="text1"/>
                <w:sz w:val="24"/>
                <w:szCs w:val="24"/>
                <w:shd w:val="clear" w:color="auto" w:fill="FFFFFF"/>
                <w:lang w:val="kk-KZ"/>
              </w:rPr>
            </w:pPr>
            <w:r w:rsidRPr="00190043">
              <w:rPr>
                <w:rFonts w:ascii="Times New Roman" w:hAnsi="Times New Roman" w:cs="Times New Roman"/>
                <w:color w:val="000000" w:themeColor="text1"/>
                <w:sz w:val="24"/>
                <w:szCs w:val="24"/>
                <w:lang w:val="kk-KZ"/>
              </w:rPr>
              <w:t xml:space="preserve">Эмоционалды-коммуникативтік компоненті бойынша өлшемдері - </w:t>
            </w:r>
            <w:r w:rsidRPr="00190043">
              <w:rPr>
                <w:rFonts w:ascii="Times New Roman" w:hAnsi="Times New Roman" w:cs="Times New Roman"/>
                <w:color w:val="000000" w:themeColor="text1"/>
                <w:sz w:val="24"/>
                <w:szCs w:val="24"/>
                <w:shd w:val="clear" w:color="auto" w:fill="FFFFFF"/>
                <w:lang w:val="kk-KZ"/>
              </w:rPr>
              <w:t>қарым-қатынастағы икемділік,</w:t>
            </w:r>
          </w:p>
          <w:p w14:paraId="17662320" w14:textId="77777777" w:rsidR="00E5673C" w:rsidRPr="00190043" w:rsidRDefault="00E5673C" w:rsidP="00190043">
            <w:pPr>
              <w:tabs>
                <w:tab w:val="left" w:pos="5940"/>
              </w:tabs>
              <w:spacing w:after="0" w:line="240" w:lineRule="auto"/>
              <w:jc w:val="both"/>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shd w:val="clear" w:color="auto" w:fill="FFFFFF"/>
                <w:lang w:val="kk-KZ"/>
              </w:rPr>
              <w:t>командалық ынтымақтастық</w:t>
            </w:r>
            <w:r w:rsidRPr="00190043">
              <w:rPr>
                <w:rFonts w:ascii="Times New Roman" w:hAnsi="Times New Roman" w:cs="Times New Roman"/>
                <w:color w:val="000000" w:themeColor="text1"/>
                <w:sz w:val="24"/>
                <w:szCs w:val="24"/>
                <w:lang w:val="kk-KZ"/>
              </w:rPr>
              <w:t xml:space="preserve"> деңгейлері</w:t>
            </w:r>
          </w:p>
        </w:tc>
        <w:tc>
          <w:tcPr>
            <w:tcW w:w="1134" w:type="dxa"/>
            <w:vAlign w:val="center"/>
          </w:tcPr>
          <w:p w14:paraId="445E46BC"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14%</w:t>
            </w:r>
          </w:p>
        </w:tc>
        <w:tc>
          <w:tcPr>
            <w:tcW w:w="992" w:type="dxa"/>
            <w:vAlign w:val="center"/>
          </w:tcPr>
          <w:p w14:paraId="6FCC7867"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37%</w:t>
            </w:r>
          </w:p>
        </w:tc>
        <w:tc>
          <w:tcPr>
            <w:tcW w:w="1134" w:type="dxa"/>
            <w:vAlign w:val="center"/>
          </w:tcPr>
          <w:p w14:paraId="12340D05"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49%</w:t>
            </w:r>
          </w:p>
        </w:tc>
        <w:tc>
          <w:tcPr>
            <w:tcW w:w="851" w:type="dxa"/>
            <w:vAlign w:val="center"/>
          </w:tcPr>
          <w:p w14:paraId="71E42732"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19%</w:t>
            </w:r>
          </w:p>
        </w:tc>
        <w:tc>
          <w:tcPr>
            <w:tcW w:w="850" w:type="dxa"/>
            <w:vAlign w:val="center"/>
          </w:tcPr>
          <w:p w14:paraId="58C093B6"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49%</w:t>
            </w:r>
          </w:p>
        </w:tc>
        <w:tc>
          <w:tcPr>
            <w:tcW w:w="1021" w:type="dxa"/>
            <w:vAlign w:val="center"/>
          </w:tcPr>
          <w:p w14:paraId="6EEF9258"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32%</w:t>
            </w:r>
          </w:p>
        </w:tc>
      </w:tr>
      <w:tr w:rsidR="00E13189" w:rsidRPr="00E13189" w14:paraId="40BA85C7" w14:textId="77777777" w:rsidTr="00190043">
        <w:tc>
          <w:tcPr>
            <w:tcW w:w="3652" w:type="dxa"/>
          </w:tcPr>
          <w:p w14:paraId="3A2243C5" w14:textId="77777777" w:rsidR="00E5673C" w:rsidRPr="00190043" w:rsidRDefault="00E5673C" w:rsidP="00190043">
            <w:pPr>
              <w:spacing w:after="0" w:line="240" w:lineRule="auto"/>
              <w:rPr>
                <w:rFonts w:ascii="Times New Roman" w:hAnsi="Times New Roman" w:cs="Times New Roman"/>
                <w:color w:val="000000" w:themeColor="text1"/>
                <w:sz w:val="24"/>
                <w:szCs w:val="24"/>
                <w:shd w:val="clear" w:color="auto" w:fill="FFFFFF"/>
                <w:lang w:val="kk-KZ"/>
              </w:rPr>
            </w:pPr>
            <w:r w:rsidRPr="00190043">
              <w:rPr>
                <w:rFonts w:ascii="Times New Roman" w:hAnsi="Times New Roman" w:cs="Times New Roman"/>
                <w:color w:val="000000" w:themeColor="text1"/>
                <w:sz w:val="24"/>
                <w:szCs w:val="24"/>
                <w:lang w:val="kk-KZ"/>
              </w:rPr>
              <w:t xml:space="preserve">Рефлексивті-іс-әрекеттік компоненті бойынша өлшемдері - өзін-өзі реттеу, педагогикалық </w:t>
            </w:r>
            <w:r w:rsidRPr="00190043">
              <w:rPr>
                <w:rFonts w:ascii="Times New Roman" w:hAnsi="Times New Roman" w:cs="Times New Roman"/>
                <w:color w:val="000000" w:themeColor="text1"/>
                <w:sz w:val="24"/>
                <w:szCs w:val="24"/>
                <w:shd w:val="clear" w:color="auto" w:fill="FFFFFF"/>
                <w:lang w:val="kk-KZ"/>
              </w:rPr>
              <w:t>бақылаушылық,</w:t>
            </w:r>
          </w:p>
          <w:p w14:paraId="4F8EA505" w14:textId="77777777" w:rsidR="00E5673C" w:rsidRPr="00190043" w:rsidRDefault="00E5673C" w:rsidP="00190043">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кәсіби болжам, нәтижені бағалау деңгейлері</w:t>
            </w:r>
          </w:p>
        </w:tc>
        <w:tc>
          <w:tcPr>
            <w:tcW w:w="1134" w:type="dxa"/>
            <w:vAlign w:val="center"/>
          </w:tcPr>
          <w:p w14:paraId="2E5DA375"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12%</w:t>
            </w:r>
          </w:p>
        </w:tc>
        <w:tc>
          <w:tcPr>
            <w:tcW w:w="992" w:type="dxa"/>
            <w:vAlign w:val="center"/>
          </w:tcPr>
          <w:p w14:paraId="595495E5"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48%</w:t>
            </w:r>
          </w:p>
        </w:tc>
        <w:tc>
          <w:tcPr>
            <w:tcW w:w="1134" w:type="dxa"/>
            <w:vAlign w:val="center"/>
          </w:tcPr>
          <w:p w14:paraId="1D075C98"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40%</w:t>
            </w:r>
          </w:p>
        </w:tc>
        <w:tc>
          <w:tcPr>
            <w:tcW w:w="851" w:type="dxa"/>
            <w:vAlign w:val="center"/>
          </w:tcPr>
          <w:p w14:paraId="3E77E3FF"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13%</w:t>
            </w:r>
          </w:p>
        </w:tc>
        <w:tc>
          <w:tcPr>
            <w:tcW w:w="850" w:type="dxa"/>
            <w:vAlign w:val="center"/>
          </w:tcPr>
          <w:p w14:paraId="187290FF"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50%</w:t>
            </w:r>
          </w:p>
        </w:tc>
        <w:tc>
          <w:tcPr>
            <w:tcW w:w="1021" w:type="dxa"/>
            <w:vAlign w:val="center"/>
          </w:tcPr>
          <w:p w14:paraId="7E313490"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37%</w:t>
            </w:r>
          </w:p>
        </w:tc>
      </w:tr>
      <w:tr w:rsidR="008F02A9" w:rsidRPr="00E13189" w14:paraId="331ED1A8" w14:textId="77777777" w:rsidTr="00190043">
        <w:tc>
          <w:tcPr>
            <w:tcW w:w="3652" w:type="dxa"/>
            <w:vAlign w:val="center"/>
          </w:tcPr>
          <w:p w14:paraId="4EAAFABC"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Орташа көрсеткіш</w:t>
            </w:r>
          </w:p>
        </w:tc>
        <w:tc>
          <w:tcPr>
            <w:tcW w:w="1134" w:type="dxa"/>
            <w:vAlign w:val="center"/>
          </w:tcPr>
          <w:p w14:paraId="1061D72A"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19%</w:t>
            </w:r>
          </w:p>
        </w:tc>
        <w:tc>
          <w:tcPr>
            <w:tcW w:w="992" w:type="dxa"/>
            <w:vAlign w:val="center"/>
          </w:tcPr>
          <w:p w14:paraId="14882A12"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38%</w:t>
            </w:r>
          </w:p>
        </w:tc>
        <w:tc>
          <w:tcPr>
            <w:tcW w:w="1134" w:type="dxa"/>
            <w:vAlign w:val="center"/>
          </w:tcPr>
          <w:p w14:paraId="46C2B6C7"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43%</w:t>
            </w:r>
          </w:p>
        </w:tc>
        <w:tc>
          <w:tcPr>
            <w:tcW w:w="851" w:type="dxa"/>
            <w:vAlign w:val="center"/>
          </w:tcPr>
          <w:p w14:paraId="36EAB9A6"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18%</w:t>
            </w:r>
          </w:p>
        </w:tc>
        <w:tc>
          <w:tcPr>
            <w:tcW w:w="850" w:type="dxa"/>
            <w:vAlign w:val="center"/>
          </w:tcPr>
          <w:p w14:paraId="65E0E879"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42%</w:t>
            </w:r>
          </w:p>
        </w:tc>
        <w:tc>
          <w:tcPr>
            <w:tcW w:w="1021" w:type="dxa"/>
            <w:vAlign w:val="center"/>
          </w:tcPr>
          <w:p w14:paraId="00435BA1"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40%</w:t>
            </w:r>
          </w:p>
        </w:tc>
      </w:tr>
      <w:tr w:rsidR="00190043" w:rsidRPr="00E13189" w14:paraId="5C5DE9CA" w14:textId="77777777" w:rsidTr="003554D9">
        <w:tc>
          <w:tcPr>
            <w:tcW w:w="9634" w:type="dxa"/>
            <w:gridSpan w:val="7"/>
            <w:vAlign w:val="center"/>
          </w:tcPr>
          <w:p w14:paraId="030E72FC" w14:textId="7B49386A" w:rsidR="00190043" w:rsidRPr="00190043" w:rsidRDefault="00190043" w:rsidP="00190043">
            <w:pPr>
              <w:spacing w:after="0" w:line="240" w:lineRule="auto"/>
              <w:ind w:firstLine="500"/>
              <w:jc w:val="both"/>
              <w:rPr>
                <w:rFonts w:ascii="Times New Roman" w:eastAsia="Times New Roman" w:hAnsi="Times New Roman" w:cs="Times New Roman"/>
                <w:color w:val="000000" w:themeColor="text1"/>
                <w:sz w:val="24"/>
                <w:szCs w:val="24"/>
                <w:lang w:val="kk-KZ"/>
              </w:rPr>
            </w:pPr>
            <w:r w:rsidRPr="00190043">
              <w:rPr>
                <w:rFonts w:ascii="Times New Roman" w:eastAsia="Times New Roman" w:hAnsi="Times New Roman" w:cs="Times New Roman"/>
                <w:color w:val="000000" w:themeColor="text1"/>
                <w:sz w:val="24"/>
                <w:szCs w:val="24"/>
                <w:lang w:val="kk-KZ"/>
              </w:rPr>
              <w:t>Ескерту - Ж-жоғары, О-орташа, Т-төмен</w:t>
            </w:r>
          </w:p>
        </w:tc>
      </w:tr>
    </w:tbl>
    <w:p w14:paraId="624E8129" w14:textId="77777777" w:rsidR="00174CDC" w:rsidRPr="00190043" w:rsidRDefault="00174CDC" w:rsidP="00190043">
      <w:pPr>
        <w:spacing w:after="0" w:line="240" w:lineRule="auto"/>
        <w:jc w:val="both"/>
        <w:rPr>
          <w:rFonts w:ascii="Times New Roman" w:eastAsia="Times New Roman" w:hAnsi="Times New Roman" w:cs="Times New Roman"/>
          <w:color w:val="000000" w:themeColor="text1"/>
          <w:sz w:val="28"/>
          <w:szCs w:val="28"/>
          <w:lang w:val="kk-KZ"/>
        </w:rPr>
      </w:pPr>
    </w:p>
    <w:p w14:paraId="78BDF3B5" w14:textId="61C12AD3" w:rsidR="00174CDC" w:rsidRPr="00190043" w:rsidRDefault="00174CDC" w:rsidP="00190043">
      <w:pPr>
        <w:spacing w:after="0" w:line="240" w:lineRule="auto"/>
        <w:ind w:firstLine="567"/>
        <w:jc w:val="both"/>
        <w:rPr>
          <w:rFonts w:ascii="Times New Roman" w:hAnsi="Times New Roman" w:cs="Times New Roman"/>
          <w:bCs/>
          <w:color w:val="000000" w:themeColor="text1"/>
          <w:sz w:val="28"/>
          <w:szCs w:val="28"/>
          <w:lang w:val="kk-KZ"/>
        </w:rPr>
      </w:pPr>
      <w:r w:rsidRPr="00190043">
        <w:rPr>
          <w:rFonts w:ascii="Times New Roman" w:hAnsi="Times New Roman" w:cs="Times New Roman"/>
          <w:bCs/>
          <w:color w:val="000000" w:themeColor="text1"/>
          <w:sz w:val="28"/>
          <w:szCs w:val="28"/>
          <w:lang w:val="kk-KZ"/>
        </w:rPr>
        <w:t xml:space="preserve">Болашақ мектепке дейінгі ұйым педагогтерінің  кәсіби құзыреттіліктері </w:t>
      </w:r>
      <w:r w:rsidR="00487775">
        <w:rPr>
          <w:rFonts w:ascii="Times New Roman" w:hAnsi="Times New Roman" w:cs="Times New Roman"/>
          <w:bCs/>
          <w:color w:val="000000" w:themeColor="text1"/>
          <w:sz w:val="28"/>
          <w:szCs w:val="28"/>
          <w:lang w:val="kk-KZ"/>
        </w:rPr>
        <w:t>(кесте</w:t>
      </w:r>
      <w:r w:rsidR="00C04E35" w:rsidRPr="00190043">
        <w:rPr>
          <w:rFonts w:ascii="Times New Roman" w:hAnsi="Times New Roman" w:cs="Times New Roman"/>
          <w:bCs/>
          <w:color w:val="000000" w:themeColor="text1"/>
          <w:sz w:val="28"/>
          <w:szCs w:val="28"/>
          <w:lang w:val="kk-KZ"/>
        </w:rPr>
        <w:t xml:space="preserve"> </w:t>
      </w:r>
      <w:r w:rsidR="00141919">
        <w:rPr>
          <w:rFonts w:ascii="Times New Roman" w:hAnsi="Times New Roman" w:cs="Times New Roman"/>
          <w:bCs/>
          <w:color w:val="000000" w:themeColor="text1"/>
          <w:sz w:val="28"/>
          <w:szCs w:val="28"/>
          <w:lang w:val="kk-KZ"/>
        </w:rPr>
        <w:t>50</w:t>
      </w:r>
      <w:r w:rsidRPr="00190043">
        <w:rPr>
          <w:rFonts w:ascii="Times New Roman" w:hAnsi="Times New Roman" w:cs="Times New Roman"/>
          <w:bCs/>
          <w:color w:val="000000" w:themeColor="text1"/>
          <w:sz w:val="28"/>
          <w:szCs w:val="28"/>
          <w:lang w:val="kk-KZ"/>
        </w:rPr>
        <w:t>)</w:t>
      </w:r>
      <w:r w:rsidR="00190043">
        <w:rPr>
          <w:rFonts w:ascii="Times New Roman" w:hAnsi="Times New Roman" w:cs="Times New Roman"/>
          <w:bCs/>
          <w:color w:val="000000" w:themeColor="text1"/>
          <w:sz w:val="28"/>
          <w:szCs w:val="28"/>
          <w:lang w:val="kk-KZ"/>
        </w:rPr>
        <w:t>.</w:t>
      </w:r>
    </w:p>
    <w:p w14:paraId="02D614F4" w14:textId="77777777" w:rsidR="00B43575" w:rsidRPr="00E13189" w:rsidRDefault="00B43575" w:rsidP="009431CB">
      <w:pPr>
        <w:spacing w:after="0" w:line="240" w:lineRule="auto"/>
        <w:jc w:val="center"/>
        <w:rPr>
          <w:rFonts w:ascii="Times New Roman" w:hAnsi="Times New Roman" w:cs="Times New Roman"/>
          <w:bCs/>
          <w:color w:val="000000" w:themeColor="text1"/>
          <w:sz w:val="23"/>
          <w:szCs w:val="23"/>
          <w:lang w:val="kk-KZ"/>
        </w:rPr>
      </w:pPr>
    </w:p>
    <w:p w14:paraId="2A3B6396" w14:textId="77777777" w:rsidR="00174CDC" w:rsidRPr="00E13189" w:rsidRDefault="00174CDC" w:rsidP="009431CB">
      <w:pPr>
        <w:spacing w:after="0" w:line="240" w:lineRule="auto"/>
        <w:jc w:val="center"/>
        <w:rPr>
          <w:rFonts w:ascii="Times New Roman" w:hAnsi="Times New Roman" w:cs="Times New Roman"/>
          <w:b/>
          <w:color w:val="000000" w:themeColor="text1"/>
          <w:lang w:val="kk-KZ"/>
        </w:rPr>
      </w:pPr>
      <w:r w:rsidRPr="00E13189">
        <w:rPr>
          <w:rFonts w:ascii="Times New Roman" w:hAnsi="Times New Roman" w:cs="Times New Roman"/>
          <w:b/>
          <w:noProof/>
          <w:color w:val="000000" w:themeColor="text1"/>
          <w:lang w:val="kk-KZ"/>
        </w:rPr>
        <w:lastRenderedPageBreak/>
        <w:drawing>
          <wp:inline distT="0" distB="0" distL="0" distR="0" wp14:anchorId="43683CA5" wp14:editId="10EB66E7">
            <wp:extent cx="4851779" cy="2860171"/>
            <wp:effectExtent l="0" t="0" r="6350" b="0"/>
            <wp:docPr id="1662749860" name="Рисунок 76"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ыходное изображение"/>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6554"/>
                    <a:stretch/>
                  </pic:blipFill>
                  <pic:spPr bwMode="auto">
                    <a:xfrm>
                      <a:off x="0" y="0"/>
                      <a:ext cx="4876669" cy="2874844"/>
                    </a:xfrm>
                    <a:prstGeom prst="rect">
                      <a:avLst/>
                    </a:prstGeom>
                    <a:noFill/>
                    <a:ln>
                      <a:noFill/>
                    </a:ln>
                    <a:extLst>
                      <a:ext uri="{53640926-AAD7-44D8-BBD7-CCE9431645EC}">
                        <a14:shadowObscured xmlns:a14="http://schemas.microsoft.com/office/drawing/2010/main"/>
                      </a:ext>
                    </a:extLst>
                  </pic:spPr>
                </pic:pic>
              </a:graphicData>
            </a:graphic>
          </wp:inline>
        </w:drawing>
      </w:r>
    </w:p>
    <w:p w14:paraId="79A8ABD3" w14:textId="77777777" w:rsidR="00190043" w:rsidRDefault="00190043" w:rsidP="009431CB">
      <w:pPr>
        <w:spacing w:after="0" w:line="240" w:lineRule="auto"/>
        <w:ind w:firstLine="500"/>
        <w:jc w:val="both"/>
        <w:rPr>
          <w:rFonts w:ascii="Times New Roman" w:hAnsi="Times New Roman"/>
          <w:color w:val="000000" w:themeColor="text1"/>
          <w:lang w:val="kk-KZ"/>
        </w:rPr>
      </w:pPr>
    </w:p>
    <w:p w14:paraId="7F7C1F15" w14:textId="2FD772F6" w:rsidR="00E5673C" w:rsidRPr="00190793" w:rsidRDefault="00B43575" w:rsidP="00190043">
      <w:pPr>
        <w:spacing w:after="0" w:line="240" w:lineRule="auto"/>
        <w:jc w:val="center"/>
        <w:rPr>
          <w:rFonts w:ascii="Times New Roman" w:hAnsi="Times New Roman"/>
          <w:color w:val="000000" w:themeColor="text1"/>
          <w:sz w:val="24"/>
          <w:szCs w:val="24"/>
          <w:lang w:val="be-BY"/>
        </w:rPr>
      </w:pPr>
      <w:r w:rsidRPr="00190793">
        <w:rPr>
          <w:rFonts w:ascii="Times New Roman" w:hAnsi="Times New Roman"/>
          <w:color w:val="000000" w:themeColor="text1"/>
          <w:sz w:val="24"/>
          <w:szCs w:val="24"/>
          <w:lang w:val="kk-KZ"/>
        </w:rPr>
        <w:t xml:space="preserve">Сурет </w:t>
      </w:r>
      <w:r w:rsidR="00DB0C9A" w:rsidRPr="00190793">
        <w:rPr>
          <w:rFonts w:ascii="Times New Roman" w:hAnsi="Times New Roman"/>
          <w:color w:val="000000" w:themeColor="text1"/>
          <w:sz w:val="24"/>
          <w:szCs w:val="24"/>
          <w:lang w:val="kk-KZ"/>
        </w:rPr>
        <w:t>40</w:t>
      </w:r>
      <w:r w:rsidR="00190043" w:rsidRPr="00190793">
        <w:rPr>
          <w:rFonts w:ascii="Times New Roman" w:hAnsi="Times New Roman"/>
          <w:color w:val="000000" w:themeColor="text1"/>
          <w:sz w:val="24"/>
          <w:szCs w:val="24"/>
          <w:lang w:val="kk-KZ"/>
        </w:rPr>
        <w:t xml:space="preserve"> -</w:t>
      </w:r>
      <w:r w:rsidRPr="00190793">
        <w:rPr>
          <w:rFonts w:ascii="Times New Roman" w:hAnsi="Times New Roman"/>
          <w:color w:val="000000" w:themeColor="text1"/>
          <w:sz w:val="24"/>
          <w:szCs w:val="24"/>
          <w:lang w:val="kk-KZ"/>
        </w:rPr>
        <w:t xml:space="preserve"> Арт-технология арқылы болашақ мектепке дейінгі ұйым педагогтерінің кәсіби құзыреттіліктерін дамыту үшін анықтау</w:t>
      </w:r>
      <w:r w:rsidRPr="00190793">
        <w:rPr>
          <w:rFonts w:ascii="Times New Roman" w:hAnsi="Times New Roman"/>
          <w:color w:val="000000" w:themeColor="text1"/>
          <w:sz w:val="24"/>
          <w:szCs w:val="24"/>
          <w:lang w:val="be-BY"/>
        </w:rPr>
        <w:t xml:space="preserve"> экспериментінің</w:t>
      </w:r>
      <w:r w:rsidRPr="00190793">
        <w:rPr>
          <w:rFonts w:ascii="Times New Roman" w:hAnsi="Times New Roman"/>
          <w:color w:val="000000" w:themeColor="text1"/>
          <w:sz w:val="24"/>
          <w:szCs w:val="24"/>
          <w:lang w:val="kk-KZ"/>
        </w:rPr>
        <w:t xml:space="preserve"> жалпы алынған, қортынды пайыздық </w:t>
      </w:r>
      <w:r w:rsidRPr="00190793">
        <w:rPr>
          <w:rFonts w:ascii="Times New Roman" w:hAnsi="Times New Roman"/>
          <w:color w:val="000000" w:themeColor="text1"/>
          <w:sz w:val="24"/>
          <w:szCs w:val="24"/>
          <w:lang w:val="be-BY"/>
        </w:rPr>
        <w:t>көрсеткіштерінің гистограммасы</w:t>
      </w:r>
    </w:p>
    <w:p w14:paraId="0C08AC1C" w14:textId="77777777" w:rsidR="00B43575" w:rsidRPr="00190043" w:rsidRDefault="00B43575" w:rsidP="009431CB">
      <w:pPr>
        <w:spacing w:after="0" w:line="240" w:lineRule="auto"/>
        <w:ind w:firstLine="500"/>
        <w:jc w:val="both"/>
        <w:rPr>
          <w:rFonts w:ascii="Times New Roman" w:eastAsia="Times New Roman" w:hAnsi="Times New Roman" w:cs="Times New Roman"/>
          <w:color w:val="000000" w:themeColor="text1"/>
          <w:sz w:val="28"/>
          <w:szCs w:val="28"/>
          <w:lang w:val="kk-KZ"/>
        </w:rPr>
      </w:pPr>
    </w:p>
    <w:p w14:paraId="57C16F6C" w14:textId="7554BB1B" w:rsidR="00E5673C" w:rsidRPr="00190793" w:rsidRDefault="00E5673C" w:rsidP="00190043">
      <w:pPr>
        <w:spacing w:after="0" w:line="240" w:lineRule="auto"/>
        <w:jc w:val="both"/>
        <w:rPr>
          <w:rFonts w:ascii="Times New Roman" w:hAnsi="Times New Roman" w:cs="Times New Roman"/>
          <w:bCs/>
          <w:color w:val="000000" w:themeColor="text1"/>
          <w:sz w:val="24"/>
          <w:szCs w:val="24"/>
          <w:lang w:val="kk-KZ"/>
        </w:rPr>
      </w:pPr>
      <w:r w:rsidRPr="00190793">
        <w:rPr>
          <w:rFonts w:ascii="Times New Roman" w:hAnsi="Times New Roman" w:cs="Times New Roman"/>
          <w:bCs/>
          <w:color w:val="000000" w:themeColor="text1"/>
          <w:sz w:val="24"/>
          <w:szCs w:val="24"/>
          <w:lang w:val="kk-KZ"/>
        </w:rPr>
        <w:t xml:space="preserve">Кесте </w:t>
      </w:r>
      <w:r w:rsidR="00141919" w:rsidRPr="00190793">
        <w:rPr>
          <w:rFonts w:ascii="Times New Roman" w:hAnsi="Times New Roman" w:cs="Times New Roman"/>
          <w:bCs/>
          <w:color w:val="000000" w:themeColor="text1"/>
          <w:sz w:val="24"/>
          <w:szCs w:val="24"/>
          <w:lang w:val="kk-KZ"/>
        </w:rPr>
        <w:t>50</w:t>
      </w:r>
      <w:r w:rsidRPr="00190793">
        <w:rPr>
          <w:rFonts w:ascii="Times New Roman" w:hAnsi="Times New Roman" w:cs="Times New Roman"/>
          <w:bCs/>
          <w:color w:val="000000" w:themeColor="text1"/>
          <w:sz w:val="24"/>
          <w:szCs w:val="24"/>
          <w:lang w:val="kk-KZ"/>
        </w:rPr>
        <w:t xml:space="preserve">  – Анықтау эксперименті бойынша болашақ мектепке дейінгі ұйым педагогтерінің дамытуға бағытталған кәсіби құзыреттіліктері деңгейлерінің таңдау топтары бойынша көрсеткіштері (%) мысал ретінде гистограммасы</w:t>
      </w:r>
    </w:p>
    <w:p w14:paraId="32DC79BF" w14:textId="77777777" w:rsidR="00E5673C" w:rsidRPr="00E13189" w:rsidRDefault="00E5673C" w:rsidP="009431CB">
      <w:pPr>
        <w:spacing w:after="0" w:line="240" w:lineRule="auto"/>
        <w:jc w:val="center"/>
        <w:rPr>
          <w:rFonts w:ascii="Times New Roman" w:hAnsi="Times New Roman" w:cs="Times New Roman"/>
          <w:b/>
          <w:color w:val="000000" w:themeColor="text1"/>
          <w:sz w:val="28"/>
          <w:szCs w:val="28"/>
          <w:lang w:val="kk-KZ"/>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61"/>
        <w:gridCol w:w="850"/>
        <w:gridCol w:w="851"/>
        <w:gridCol w:w="850"/>
        <w:gridCol w:w="851"/>
        <w:gridCol w:w="850"/>
        <w:gridCol w:w="1021"/>
      </w:tblGrid>
      <w:tr w:rsidR="00E13189" w:rsidRPr="00E13189" w14:paraId="63F44554" w14:textId="77777777" w:rsidTr="00190043">
        <w:tc>
          <w:tcPr>
            <w:tcW w:w="4361" w:type="dxa"/>
            <w:vMerge w:val="restart"/>
          </w:tcPr>
          <w:p w14:paraId="4F37635C" w14:textId="77777777" w:rsidR="00E5673C" w:rsidRPr="00190043" w:rsidRDefault="00E5673C" w:rsidP="00190043">
            <w:pPr>
              <w:tabs>
                <w:tab w:val="left" w:pos="5940"/>
              </w:tabs>
              <w:spacing w:after="0" w:line="240" w:lineRule="auto"/>
              <w:jc w:val="both"/>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Өлшемдері</w:t>
            </w:r>
          </w:p>
        </w:tc>
        <w:tc>
          <w:tcPr>
            <w:tcW w:w="2551" w:type="dxa"/>
            <w:gridSpan w:val="3"/>
          </w:tcPr>
          <w:p w14:paraId="1AEBAB7F" w14:textId="77777777" w:rsidR="00E5673C" w:rsidRPr="00190043" w:rsidRDefault="00E5673C" w:rsidP="00190043">
            <w:pPr>
              <w:tabs>
                <w:tab w:val="left" w:pos="5940"/>
              </w:tabs>
              <w:spacing w:after="0" w:line="240" w:lineRule="auto"/>
              <w:jc w:val="both"/>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Бақылау тобы</w:t>
            </w:r>
          </w:p>
        </w:tc>
        <w:tc>
          <w:tcPr>
            <w:tcW w:w="2722" w:type="dxa"/>
            <w:gridSpan w:val="3"/>
          </w:tcPr>
          <w:p w14:paraId="5E1EF044" w14:textId="77777777" w:rsidR="00E5673C" w:rsidRPr="00190043" w:rsidRDefault="00E5673C" w:rsidP="00190043">
            <w:pPr>
              <w:tabs>
                <w:tab w:val="left" w:pos="5940"/>
              </w:tabs>
              <w:spacing w:after="0" w:line="240" w:lineRule="auto"/>
              <w:jc w:val="both"/>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Эксперименттік топ</w:t>
            </w:r>
          </w:p>
        </w:tc>
      </w:tr>
      <w:tr w:rsidR="00E13189" w:rsidRPr="00E13189" w14:paraId="3F9D20BB" w14:textId="77777777" w:rsidTr="00190043">
        <w:tc>
          <w:tcPr>
            <w:tcW w:w="4361" w:type="dxa"/>
            <w:vMerge/>
          </w:tcPr>
          <w:p w14:paraId="2D14A58C" w14:textId="77777777" w:rsidR="00E5673C" w:rsidRPr="00190043" w:rsidRDefault="00E5673C" w:rsidP="00190043">
            <w:pPr>
              <w:tabs>
                <w:tab w:val="left" w:pos="5940"/>
              </w:tabs>
              <w:spacing w:after="0" w:line="240" w:lineRule="auto"/>
              <w:jc w:val="both"/>
              <w:rPr>
                <w:rFonts w:ascii="Times New Roman" w:hAnsi="Times New Roman" w:cs="Times New Roman"/>
                <w:color w:val="000000" w:themeColor="text1"/>
                <w:sz w:val="24"/>
                <w:szCs w:val="24"/>
                <w:lang w:val="kk-KZ"/>
              </w:rPr>
            </w:pPr>
          </w:p>
        </w:tc>
        <w:tc>
          <w:tcPr>
            <w:tcW w:w="850" w:type="dxa"/>
          </w:tcPr>
          <w:p w14:paraId="0C1FB345"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Ж</w:t>
            </w:r>
          </w:p>
        </w:tc>
        <w:tc>
          <w:tcPr>
            <w:tcW w:w="851" w:type="dxa"/>
          </w:tcPr>
          <w:p w14:paraId="372D1584"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О</w:t>
            </w:r>
          </w:p>
        </w:tc>
        <w:tc>
          <w:tcPr>
            <w:tcW w:w="850" w:type="dxa"/>
          </w:tcPr>
          <w:p w14:paraId="579F2C50"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Т</w:t>
            </w:r>
          </w:p>
        </w:tc>
        <w:tc>
          <w:tcPr>
            <w:tcW w:w="851" w:type="dxa"/>
          </w:tcPr>
          <w:p w14:paraId="1073DE38"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Ж</w:t>
            </w:r>
          </w:p>
        </w:tc>
        <w:tc>
          <w:tcPr>
            <w:tcW w:w="850" w:type="dxa"/>
          </w:tcPr>
          <w:p w14:paraId="4820C610"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О</w:t>
            </w:r>
          </w:p>
        </w:tc>
        <w:tc>
          <w:tcPr>
            <w:tcW w:w="1021" w:type="dxa"/>
          </w:tcPr>
          <w:p w14:paraId="2C5B24BD" w14:textId="77777777" w:rsidR="00E5673C" w:rsidRPr="00190043" w:rsidRDefault="00E5673C" w:rsidP="00190043">
            <w:pPr>
              <w:tabs>
                <w:tab w:val="left" w:pos="5940"/>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Т</w:t>
            </w:r>
          </w:p>
        </w:tc>
      </w:tr>
      <w:tr w:rsidR="00E13189" w:rsidRPr="00E13189" w14:paraId="30FFBAA5" w14:textId="77777777" w:rsidTr="00190043">
        <w:trPr>
          <w:trHeight w:val="254"/>
        </w:trPr>
        <w:tc>
          <w:tcPr>
            <w:tcW w:w="4361" w:type="dxa"/>
          </w:tcPr>
          <w:p w14:paraId="09FD7702" w14:textId="77777777" w:rsidR="00E5673C" w:rsidRPr="00190043" w:rsidRDefault="00E5673C"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lang w:val="kk-KZ"/>
              </w:rPr>
              <w:t>Мотивациялық-құңдылық компоненті</w:t>
            </w:r>
          </w:p>
        </w:tc>
        <w:tc>
          <w:tcPr>
            <w:tcW w:w="850" w:type="dxa"/>
            <w:vAlign w:val="center"/>
          </w:tcPr>
          <w:p w14:paraId="5BCB4FBB"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23%</w:t>
            </w:r>
          </w:p>
        </w:tc>
        <w:tc>
          <w:tcPr>
            <w:tcW w:w="851" w:type="dxa"/>
            <w:vAlign w:val="center"/>
          </w:tcPr>
          <w:p w14:paraId="21BEA821"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35%</w:t>
            </w:r>
          </w:p>
        </w:tc>
        <w:tc>
          <w:tcPr>
            <w:tcW w:w="850" w:type="dxa"/>
            <w:vAlign w:val="center"/>
          </w:tcPr>
          <w:p w14:paraId="2A44C2BF"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42%</w:t>
            </w:r>
          </w:p>
        </w:tc>
        <w:tc>
          <w:tcPr>
            <w:tcW w:w="851" w:type="dxa"/>
            <w:vAlign w:val="center"/>
          </w:tcPr>
          <w:p w14:paraId="2AEFDB2D"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20%</w:t>
            </w:r>
          </w:p>
        </w:tc>
        <w:tc>
          <w:tcPr>
            <w:tcW w:w="850" w:type="dxa"/>
            <w:vAlign w:val="center"/>
          </w:tcPr>
          <w:p w14:paraId="4EB81341"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37%</w:t>
            </w:r>
          </w:p>
        </w:tc>
        <w:tc>
          <w:tcPr>
            <w:tcW w:w="1021" w:type="dxa"/>
            <w:vAlign w:val="center"/>
          </w:tcPr>
          <w:p w14:paraId="06C79084"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43%</w:t>
            </w:r>
          </w:p>
        </w:tc>
      </w:tr>
      <w:tr w:rsidR="00E13189" w:rsidRPr="00E13189" w14:paraId="4C8651D6" w14:textId="77777777" w:rsidTr="00190043">
        <w:tc>
          <w:tcPr>
            <w:tcW w:w="4361" w:type="dxa"/>
          </w:tcPr>
          <w:p w14:paraId="5DA8299A" w14:textId="77777777" w:rsidR="00E5673C" w:rsidRPr="00190043" w:rsidRDefault="00E5673C"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lang w:val="kk-KZ"/>
              </w:rPr>
              <w:t xml:space="preserve">Когнитивті таңымдық-аналитикалық  компоненті </w:t>
            </w:r>
          </w:p>
        </w:tc>
        <w:tc>
          <w:tcPr>
            <w:tcW w:w="850" w:type="dxa"/>
            <w:vAlign w:val="center"/>
          </w:tcPr>
          <w:p w14:paraId="1750D4BC"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27%</w:t>
            </w:r>
          </w:p>
        </w:tc>
        <w:tc>
          <w:tcPr>
            <w:tcW w:w="851" w:type="dxa"/>
            <w:vAlign w:val="center"/>
          </w:tcPr>
          <w:p w14:paraId="12FDF755"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32%</w:t>
            </w:r>
          </w:p>
        </w:tc>
        <w:tc>
          <w:tcPr>
            <w:tcW w:w="850" w:type="dxa"/>
            <w:vAlign w:val="center"/>
          </w:tcPr>
          <w:p w14:paraId="340632D9"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41%</w:t>
            </w:r>
          </w:p>
        </w:tc>
        <w:tc>
          <w:tcPr>
            <w:tcW w:w="851" w:type="dxa"/>
            <w:vAlign w:val="center"/>
          </w:tcPr>
          <w:p w14:paraId="6CD986CC"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23%</w:t>
            </w:r>
          </w:p>
        </w:tc>
        <w:tc>
          <w:tcPr>
            <w:tcW w:w="850" w:type="dxa"/>
            <w:vAlign w:val="center"/>
          </w:tcPr>
          <w:p w14:paraId="70152363"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31%</w:t>
            </w:r>
          </w:p>
        </w:tc>
        <w:tc>
          <w:tcPr>
            <w:tcW w:w="1021" w:type="dxa"/>
            <w:vAlign w:val="center"/>
          </w:tcPr>
          <w:p w14:paraId="75FB80BA"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46%</w:t>
            </w:r>
          </w:p>
        </w:tc>
      </w:tr>
      <w:tr w:rsidR="00E13189" w:rsidRPr="00E13189" w14:paraId="4CC2C679" w14:textId="77777777" w:rsidTr="00190043">
        <w:tc>
          <w:tcPr>
            <w:tcW w:w="4361" w:type="dxa"/>
          </w:tcPr>
          <w:p w14:paraId="57FE58BB" w14:textId="77777777" w:rsidR="00E5673C" w:rsidRPr="00190043" w:rsidRDefault="00E5673C" w:rsidP="00190043">
            <w:pPr>
              <w:tabs>
                <w:tab w:val="left" w:pos="530"/>
              </w:tabs>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 xml:space="preserve">Эмоционалды-коммуникативтік компоненті </w:t>
            </w:r>
          </w:p>
        </w:tc>
        <w:tc>
          <w:tcPr>
            <w:tcW w:w="850" w:type="dxa"/>
            <w:vAlign w:val="center"/>
          </w:tcPr>
          <w:p w14:paraId="539EDD8B"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14%</w:t>
            </w:r>
          </w:p>
        </w:tc>
        <w:tc>
          <w:tcPr>
            <w:tcW w:w="851" w:type="dxa"/>
            <w:vAlign w:val="center"/>
          </w:tcPr>
          <w:p w14:paraId="10A5EEA6"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37%</w:t>
            </w:r>
          </w:p>
        </w:tc>
        <w:tc>
          <w:tcPr>
            <w:tcW w:w="850" w:type="dxa"/>
            <w:vAlign w:val="center"/>
          </w:tcPr>
          <w:p w14:paraId="48C0FEEA"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49%</w:t>
            </w:r>
          </w:p>
        </w:tc>
        <w:tc>
          <w:tcPr>
            <w:tcW w:w="851" w:type="dxa"/>
            <w:vAlign w:val="center"/>
          </w:tcPr>
          <w:p w14:paraId="2F004215"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19%</w:t>
            </w:r>
          </w:p>
        </w:tc>
        <w:tc>
          <w:tcPr>
            <w:tcW w:w="850" w:type="dxa"/>
            <w:vAlign w:val="center"/>
          </w:tcPr>
          <w:p w14:paraId="37F3E8C2"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49%</w:t>
            </w:r>
          </w:p>
        </w:tc>
        <w:tc>
          <w:tcPr>
            <w:tcW w:w="1021" w:type="dxa"/>
            <w:vAlign w:val="center"/>
          </w:tcPr>
          <w:p w14:paraId="23353F1B"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32%</w:t>
            </w:r>
          </w:p>
        </w:tc>
      </w:tr>
      <w:tr w:rsidR="00E13189" w:rsidRPr="00E13189" w14:paraId="2706FCB1" w14:textId="77777777" w:rsidTr="00190043">
        <w:tc>
          <w:tcPr>
            <w:tcW w:w="4361" w:type="dxa"/>
          </w:tcPr>
          <w:p w14:paraId="6744FDBA" w14:textId="77777777" w:rsidR="00E5673C" w:rsidRPr="00190043" w:rsidRDefault="00E5673C" w:rsidP="00190043">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 xml:space="preserve">Рефлексивті-іс-әрекеттік компоненті </w:t>
            </w:r>
          </w:p>
        </w:tc>
        <w:tc>
          <w:tcPr>
            <w:tcW w:w="850" w:type="dxa"/>
            <w:vAlign w:val="center"/>
          </w:tcPr>
          <w:p w14:paraId="5CC6A661"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12%</w:t>
            </w:r>
          </w:p>
        </w:tc>
        <w:tc>
          <w:tcPr>
            <w:tcW w:w="851" w:type="dxa"/>
            <w:vAlign w:val="center"/>
          </w:tcPr>
          <w:p w14:paraId="4BE9C0F6"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48%</w:t>
            </w:r>
          </w:p>
        </w:tc>
        <w:tc>
          <w:tcPr>
            <w:tcW w:w="850" w:type="dxa"/>
            <w:vAlign w:val="center"/>
          </w:tcPr>
          <w:p w14:paraId="619C8285"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40%</w:t>
            </w:r>
          </w:p>
        </w:tc>
        <w:tc>
          <w:tcPr>
            <w:tcW w:w="851" w:type="dxa"/>
            <w:vAlign w:val="center"/>
          </w:tcPr>
          <w:p w14:paraId="4C480A66"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13%</w:t>
            </w:r>
          </w:p>
        </w:tc>
        <w:tc>
          <w:tcPr>
            <w:tcW w:w="850" w:type="dxa"/>
            <w:vAlign w:val="center"/>
          </w:tcPr>
          <w:p w14:paraId="02C3BBFB"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50%</w:t>
            </w:r>
          </w:p>
        </w:tc>
        <w:tc>
          <w:tcPr>
            <w:tcW w:w="1021" w:type="dxa"/>
            <w:vAlign w:val="center"/>
          </w:tcPr>
          <w:p w14:paraId="2A0F4641"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37%</w:t>
            </w:r>
          </w:p>
        </w:tc>
      </w:tr>
      <w:tr w:rsidR="008F02A9" w:rsidRPr="00E13189" w14:paraId="38BA6B6D" w14:textId="77777777" w:rsidTr="00190043">
        <w:tc>
          <w:tcPr>
            <w:tcW w:w="4361" w:type="dxa"/>
            <w:vAlign w:val="center"/>
          </w:tcPr>
          <w:p w14:paraId="5218CAF2"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Орташа көрсеткіш</w:t>
            </w:r>
          </w:p>
        </w:tc>
        <w:tc>
          <w:tcPr>
            <w:tcW w:w="850" w:type="dxa"/>
            <w:vAlign w:val="center"/>
          </w:tcPr>
          <w:p w14:paraId="1C2E8C0B"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18%</w:t>
            </w:r>
          </w:p>
        </w:tc>
        <w:tc>
          <w:tcPr>
            <w:tcW w:w="851" w:type="dxa"/>
            <w:vAlign w:val="center"/>
          </w:tcPr>
          <w:p w14:paraId="40BF4B93"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42%</w:t>
            </w:r>
          </w:p>
        </w:tc>
        <w:tc>
          <w:tcPr>
            <w:tcW w:w="850" w:type="dxa"/>
            <w:vAlign w:val="center"/>
          </w:tcPr>
          <w:p w14:paraId="05C32E7B"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40%</w:t>
            </w:r>
          </w:p>
        </w:tc>
        <w:tc>
          <w:tcPr>
            <w:tcW w:w="851" w:type="dxa"/>
            <w:vAlign w:val="center"/>
          </w:tcPr>
          <w:p w14:paraId="2BDAE3A0"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19%</w:t>
            </w:r>
          </w:p>
        </w:tc>
        <w:tc>
          <w:tcPr>
            <w:tcW w:w="850" w:type="dxa"/>
            <w:vAlign w:val="center"/>
          </w:tcPr>
          <w:p w14:paraId="075B3AC9"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38%</w:t>
            </w:r>
          </w:p>
        </w:tc>
        <w:tc>
          <w:tcPr>
            <w:tcW w:w="1021" w:type="dxa"/>
            <w:vAlign w:val="center"/>
          </w:tcPr>
          <w:p w14:paraId="51EAD356" w14:textId="77777777" w:rsidR="00E5673C" w:rsidRPr="00190043" w:rsidRDefault="00E5673C" w:rsidP="00190043">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43%</w:t>
            </w:r>
          </w:p>
        </w:tc>
      </w:tr>
    </w:tbl>
    <w:p w14:paraId="62B7FEA0" w14:textId="77777777" w:rsidR="00E5673C" w:rsidRPr="00E13189" w:rsidRDefault="00E5673C" w:rsidP="009431CB">
      <w:pPr>
        <w:tabs>
          <w:tab w:val="left" w:pos="5940"/>
        </w:tabs>
        <w:spacing w:after="0" w:line="240" w:lineRule="auto"/>
        <w:ind w:firstLine="500"/>
        <w:jc w:val="both"/>
        <w:rPr>
          <w:rFonts w:ascii="Times New Roman" w:hAnsi="Times New Roman" w:cs="Times New Roman"/>
          <w:color w:val="000000" w:themeColor="text1"/>
          <w:sz w:val="28"/>
          <w:szCs w:val="28"/>
          <w:lang w:val="kk-KZ"/>
        </w:rPr>
      </w:pPr>
    </w:p>
    <w:p w14:paraId="4D15E5D1" w14:textId="3DF6B487" w:rsidR="008E3630" w:rsidRPr="00190043" w:rsidRDefault="008E3630" w:rsidP="00190043">
      <w:pPr>
        <w:spacing w:after="0" w:line="240" w:lineRule="auto"/>
        <w:ind w:firstLine="567"/>
        <w:jc w:val="both"/>
        <w:rPr>
          <w:rFonts w:ascii="Times New Roman" w:eastAsia="Times New Roman" w:hAnsi="Times New Roman" w:cs="Times New Roman"/>
          <w:color w:val="000000" w:themeColor="text1"/>
          <w:sz w:val="28"/>
          <w:szCs w:val="28"/>
          <w:lang w:val="kk-KZ"/>
        </w:rPr>
      </w:pPr>
      <w:r w:rsidRPr="00190043">
        <w:rPr>
          <w:rFonts w:ascii="Times New Roman" w:eastAsia="Times New Roman" w:hAnsi="Times New Roman" w:cs="Times New Roman"/>
          <w:color w:val="000000" w:themeColor="text1"/>
          <w:sz w:val="28"/>
          <w:szCs w:val="28"/>
          <w:lang w:val="kk-KZ"/>
        </w:rPr>
        <w:t xml:space="preserve">Болашақ мектепке дейінгі педагогтердің кәсіби құзыреттіліктері </w:t>
      </w:r>
      <w:r w:rsidR="00487775">
        <w:rPr>
          <w:rFonts w:ascii="Times New Roman" w:eastAsia="Times New Roman" w:hAnsi="Times New Roman" w:cs="Times New Roman"/>
          <w:color w:val="000000" w:themeColor="text1"/>
          <w:sz w:val="28"/>
          <w:szCs w:val="28"/>
          <w:lang w:val="kk-KZ"/>
        </w:rPr>
        <w:t>(кесте</w:t>
      </w:r>
      <w:r w:rsidR="00C04E35" w:rsidRPr="00190043">
        <w:rPr>
          <w:rFonts w:ascii="Times New Roman" w:eastAsia="Times New Roman" w:hAnsi="Times New Roman" w:cs="Times New Roman"/>
          <w:color w:val="000000" w:themeColor="text1"/>
          <w:sz w:val="28"/>
          <w:szCs w:val="28"/>
          <w:lang w:val="kk-KZ"/>
        </w:rPr>
        <w:t xml:space="preserve"> </w:t>
      </w:r>
      <w:r w:rsidR="00141919">
        <w:rPr>
          <w:rFonts w:ascii="Times New Roman" w:eastAsia="Times New Roman" w:hAnsi="Times New Roman" w:cs="Times New Roman"/>
          <w:color w:val="000000" w:themeColor="text1"/>
          <w:sz w:val="28"/>
          <w:szCs w:val="28"/>
          <w:lang w:val="kk-KZ"/>
        </w:rPr>
        <w:t>51</w:t>
      </w:r>
      <w:r w:rsidRPr="00190043">
        <w:rPr>
          <w:rFonts w:ascii="Times New Roman" w:eastAsia="Times New Roman" w:hAnsi="Times New Roman" w:cs="Times New Roman"/>
          <w:color w:val="000000" w:themeColor="text1"/>
          <w:sz w:val="28"/>
          <w:szCs w:val="28"/>
          <w:lang w:val="kk-KZ"/>
        </w:rPr>
        <w:t>)</w:t>
      </w:r>
      <w:r w:rsidR="00190043" w:rsidRPr="00190043">
        <w:rPr>
          <w:rFonts w:ascii="Times New Roman" w:eastAsia="Times New Roman" w:hAnsi="Times New Roman" w:cs="Times New Roman"/>
          <w:color w:val="000000" w:themeColor="text1"/>
          <w:sz w:val="28"/>
          <w:szCs w:val="28"/>
          <w:lang w:val="kk-KZ"/>
        </w:rPr>
        <w:t>.</w:t>
      </w:r>
    </w:p>
    <w:p w14:paraId="5C1E6BF9" w14:textId="77777777" w:rsidR="008E3630" w:rsidRPr="00E13189" w:rsidRDefault="008E3630" w:rsidP="00190043">
      <w:pPr>
        <w:spacing w:after="0" w:line="240" w:lineRule="auto"/>
        <w:jc w:val="center"/>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noProof/>
          <w:color w:val="000000" w:themeColor="text1"/>
          <w:lang w:val="kk-KZ"/>
        </w:rPr>
        <w:lastRenderedPageBreak/>
        <w:drawing>
          <wp:inline distT="0" distB="0" distL="0" distR="0" wp14:anchorId="103A0E93" wp14:editId="1E4DC498">
            <wp:extent cx="4135271" cy="2717168"/>
            <wp:effectExtent l="0" t="0" r="0" b="6985"/>
            <wp:docPr id="106878859" name="Рисунок 77"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Выходное изображение"/>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5939"/>
                    <a:stretch/>
                  </pic:blipFill>
                  <pic:spPr bwMode="auto">
                    <a:xfrm>
                      <a:off x="0" y="0"/>
                      <a:ext cx="4143617" cy="2722652"/>
                    </a:xfrm>
                    <a:prstGeom prst="rect">
                      <a:avLst/>
                    </a:prstGeom>
                    <a:noFill/>
                    <a:ln>
                      <a:noFill/>
                    </a:ln>
                    <a:extLst>
                      <a:ext uri="{53640926-AAD7-44D8-BBD7-CCE9431645EC}">
                        <a14:shadowObscured xmlns:a14="http://schemas.microsoft.com/office/drawing/2010/main"/>
                      </a:ext>
                    </a:extLst>
                  </pic:spPr>
                </pic:pic>
              </a:graphicData>
            </a:graphic>
          </wp:inline>
        </w:drawing>
      </w:r>
    </w:p>
    <w:p w14:paraId="162122A0" w14:textId="77777777" w:rsidR="008E3630" w:rsidRPr="00E13189" w:rsidRDefault="008E3630" w:rsidP="009431CB">
      <w:pPr>
        <w:spacing w:after="0" w:line="240" w:lineRule="auto"/>
        <w:ind w:firstLine="500"/>
        <w:jc w:val="both"/>
        <w:rPr>
          <w:rFonts w:ascii="Times New Roman" w:eastAsia="Times New Roman" w:hAnsi="Times New Roman" w:cs="Times New Roman"/>
          <w:color w:val="000000" w:themeColor="text1"/>
          <w:lang w:val="kk-KZ"/>
        </w:rPr>
      </w:pPr>
    </w:p>
    <w:p w14:paraId="59692379" w14:textId="1191DED2" w:rsidR="00190043" w:rsidRPr="00190793" w:rsidRDefault="00190043" w:rsidP="00190043">
      <w:pPr>
        <w:spacing w:after="0" w:line="240" w:lineRule="auto"/>
        <w:jc w:val="center"/>
        <w:rPr>
          <w:rFonts w:ascii="Times New Roman" w:eastAsia="Times New Roman" w:hAnsi="Times New Roman" w:cs="Times New Roman"/>
          <w:color w:val="000000" w:themeColor="text1"/>
          <w:sz w:val="24"/>
          <w:szCs w:val="24"/>
          <w:lang w:val="kk-KZ"/>
        </w:rPr>
      </w:pPr>
      <w:r w:rsidRPr="00190793">
        <w:rPr>
          <w:rFonts w:ascii="Times New Roman" w:eastAsia="Times New Roman" w:hAnsi="Times New Roman" w:cs="Times New Roman"/>
          <w:color w:val="000000" w:themeColor="text1"/>
          <w:sz w:val="24"/>
          <w:szCs w:val="24"/>
          <w:lang w:val="kk-KZ"/>
        </w:rPr>
        <w:t>Сурет</w:t>
      </w:r>
      <w:r w:rsidR="00DB0C9A" w:rsidRPr="00190793">
        <w:rPr>
          <w:rFonts w:ascii="Times New Roman" w:eastAsia="Times New Roman" w:hAnsi="Times New Roman" w:cs="Times New Roman"/>
          <w:color w:val="000000" w:themeColor="text1"/>
          <w:sz w:val="24"/>
          <w:szCs w:val="24"/>
          <w:lang w:val="kk-KZ"/>
        </w:rPr>
        <w:t xml:space="preserve"> 41</w:t>
      </w:r>
    </w:p>
    <w:p w14:paraId="7D00FA10" w14:textId="77777777" w:rsidR="00190043" w:rsidRDefault="00190043" w:rsidP="009431CB">
      <w:pPr>
        <w:spacing w:after="0" w:line="240" w:lineRule="auto"/>
        <w:ind w:firstLine="500"/>
        <w:jc w:val="both"/>
        <w:rPr>
          <w:rFonts w:ascii="Times New Roman" w:eastAsia="Times New Roman" w:hAnsi="Times New Roman" w:cs="Times New Roman"/>
          <w:color w:val="000000" w:themeColor="text1"/>
          <w:sz w:val="28"/>
          <w:szCs w:val="28"/>
          <w:lang w:val="kk-KZ"/>
        </w:rPr>
      </w:pPr>
    </w:p>
    <w:p w14:paraId="5058FFE8" w14:textId="3182ABAE" w:rsidR="00E5673C" w:rsidRPr="00E13189" w:rsidRDefault="00E5673C" w:rsidP="00190043">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xml:space="preserve">Демек, анықтау эксперименттің мәліметтері мен нәтижелерінен </w:t>
      </w:r>
      <w:r w:rsidRPr="00E13189">
        <w:rPr>
          <w:rFonts w:ascii="Times New Roman" w:hAnsi="Times New Roman" w:cs="Times New Roman"/>
          <w:color w:val="000000" w:themeColor="text1"/>
          <w:sz w:val="28"/>
          <w:szCs w:val="28"/>
          <w:lang w:val="kk-KZ"/>
        </w:rPr>
        <w:t>мектепке дейінгі білім беру ұйым педагогтерінің кәсіби құзіреттілігін  арт-технология</w:t>
      </w:r>
      <w:r w:rsidR="00FC5388"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 қолдану арқылы даму </w:t>
      </w:r>
      <w:r w:rsidRPr="00E13189">
        <w:rPr>
          <w:rFonts w:ascii="Times New Roman" w:eastAsia="Times New Roman" w:hAnsi="Times New Roman" w:cs="Times New Roman"/>
          <w:color w:val="000000" w:themeColor="text1"/>
          <w:sz w:val="28"/>
          <w:szCs w:val="28"/>
          <w:lang w:val="kk-KZ"/>
        </w:rPr>
        <w:t xml:space="preserve">деңгейінің төмендігі яғни студенттердің </w:t>
      </w:r>
      <w:r w:rsidRPr="00E13189">
        <w:rPr>
          <w:rFonts w:ascii="Times New Roman" w:hAnsi="Times New Roman" w:cs="Times New Roman"/>
          <w:color w:val="000000" w:themeColor="text1"/>
          <w:sz w:val="28"/>
          <w:szCs w:val="28"/>
          <w:lang w:val="kk-KZ"/>
        </w:rPr>
        <w:t xml:space="preserve">мектепке дейінгі білім беру ұйым педагогтерінің кәсіби құзіреттілігін </w:t>
      </w:r>
      <w:r w:rsidRPr="00E13189">
        <w:rPr>
          <w:rFonts w:ascii="Times New Roman" w:eastAsia="Times New Roman" w:hAnsi="Times New Roman" w:cs="Times New Roman"/>
          <w:color w:val="000000" w:themeColor="text1"/>
          <w:sz w:val="28"/>
          <w:szCs w:val="28"/>
          <w:lang w:val="kk-KZ"/>
        </w:rPr>
        <w:t>дамытуға</w:t>
      </w:r>
      <w:r w:rsidRPr="00E13189">
        <w:rPr>
          <w:rFonts w:ascii="Times New Roman" w:hAnsi="Times New Roman" w:cs="Times New Roman"/>
          <w:color w:val="000000" w:themeColor="text1"/>
          <w:sz w:val="28"/>
          <w:szCs w:val="28"/>
          <w:lang w:val="kk-KZ"/>
        </w:rPr>
        <w:t xml:space="preserve"> арт-технология</w:t>
      </w:r>
      <w:r w:rsidR="00FC5388"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 xml:space="preserve">ы қолдану аясында </w:t>
      </w:r>
      <w:r w:rsidRPr="00E13189">
        <w:rPr>
          <w:rFonts w:ascii="Times New Roman" w:eastAsia="Times New Roman" w:hAnsi="Times New Roman" w:cs="Times New Roman"/>
          <w:color w:val="000000" w:themeColor="text1"/>
          <w:sz w:val="28"/>
          <w:szCs w:val="28"/>
          <w:lang w:val="kk-KZ"/>
        </w:rPr>
        <w:t xml:space="preserve"> бағытталған оқу тәрбие жұмыстарының жеткілікті дәрежеде жүргізілмегендігін байқадық.  </w:t>
      </w:r>
    </w:p>
    <w:p w14:paraId="015E403A" w14:textId="77777777" w:rsidR="00E5673C" w:rsidRPr="00E13189" w:rsidRDefault="00E5673C" w:rsidP="00190043">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xml:space="preserve">Сондықтан болашаққа өзінің ресурстары мен мүмкіндіктерін жұмылдыруды жете ұғынуы; арт-технология арқылы кәсіби құзыреттіліктер, атап айтқанда </w:t>
      </w:r>
      <w:r w:rsidRPr="00E13189">
        <w:rPr>
          <w:rFonts w:ascii="Times New Roman" w:hAnsi="Times New Roman" w:cs="Times New Roman"/>
          <w:color w:val="000000" w:themeColor="text1"/>
          <w:sz w:val="28"/>
          <w:szCs w:val="28"/>
          <w:lang w:val="kk-KZ"/>
        </w:rPr>
        <w:t xml:space="preserve">рнайы білім болу, жоғары кәсіби деңгейдегі қызметті игеру, бағалаушылық, болжамдылық, ұйымдастырушылық, орындаушылық, басқарушылық, кәсіби өсуге дайындық, кәсіби қызметін жоспарлауды </w:t>
      </w:r>
      <w:r w:rsidRPr="00E13189">
        <w:rPr>
          <w:rFonts w:ascii="Times New Roman" w:eastAsia="Times New Roman" w:hAnsi="Times New Roman" w:cs="Times New Roman"/>
          <w:color w:val="000000" w:themeColor="text1"/>
          <w:sz w:val="28"/>
          <w:szCs w:val="28"/>
          <w:lang w:val="kk-KZ"/>
        </w:rPr>
        <w:t xml:space="preserve">дамытуы қажет. Өйткені кәсіби білім алу үрдісінде </w:t>
      </w:r>
      <w:r w:rsidRPr="00E13189">
        <w:rPr>
          <w:rFonts w:ascii="Times New Roman" w:hAnsi="Times New Roman" w:cs="Times New Roman"/>
          <w:color w:val="000000" w:themeColor="text1"/>
          <w:sz w:val="28"/>
          <w:szCs w:val="28"/>
          <w:lang w:val="kk-KZ"/>
        </w:rPr>
        <w:t xml:space="preserve">әлеуметтік-коммуникативті құзіреттіліктері: </w:t>
      </w:r>
      <w:r w:rsidRPr="00E13189">
        <w:rPr>
          <w:rFonts w:ascii="Times New Roman" w:eastAsia="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бірлескен кәсіби қызмет, ынтымақтастық, кәсіби қарым-қатынас әдістерін игеру, көпшілдік, командада жұмыс жасау қабілеті, жағдайларға иелік ету, коммуникабельділік сияқты  тұлғалық </w:t>
      </w:r>
      <w:r w:rsidRPr="00E13189">
        <w:rPr>
          <w:rFonts w:ascii="Times New Roman" w:eastAsia="Times New Roman" w:hAnsi="Times New Roman" w:cs="Times New Roman"/>
          <w:color w:val="000000" w:themeColor="text1"/>
          <w:sz w:val="28"/>
          <w:szCs w:val="28"/>
          <w:lang w:val="kk-KZ"/>
        </w:rPr>
        <w:t xml:space="preserve">қасиеттерін практикалық тұрғыдан пайдалана алуымен және арт-технологияны меңгеру іскерліктері мен дағдылары әлеуметтік тәжірибеде  қалыптасады. </w:t>
      </w:r>
    </w:p>
    <w:p w14:paraId="17D2957D" w14:textId="77777777" w:rsidR="00E5673C" w:rsidRPr="00E13189" w:rsidRDefault="00E5673C" w:rsidP="009431CB">
      <w:pPr>
        <w:tabs>
          <w:tab w:val="left" w:pos="5940"/>
        </w:tabs>
        <w:spacing w:after="0" w:line="240" w:lineRule="auto"/>
        <w:ind w:firstLine="500"/>
        <w:jc w:val="both"/>
        <w:rPr>
          <w:rFonts w:ascii="Times New Roman" w:hAnsi="Times New Roman" w:cs="Times New Roman"/>
          <w:color w:val="000000" w:themeColor="text1"/>
          <w:sz w:val="28"/>
          <w:szCs w:val="28"/>
          <w:lang w:val="kk-KZ"/>
        </w:rPr>
      </w:pPr>
    </w:p>
    <w:p w14:paraId="04BD9A88" w14:textId="376AB477" w:rsidR="00E5673C" w:rsidRPr="00190793" w:rsidRDefault="00E5673C" w:rsidP="00190043">
      <w:pPr>
        <w:tabs>
          <w:tab w:val="left" w:pos="5940"/>
        </w:tabs>
        <w:spacing w:after="0" w:line="240" w:lineRule="auto"/>
        <w:jc w:val="both"/>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Кесте </w:t>
      </w:r>
      <w:r w:rsidR="00141919" w:rsidRPr="00190793">
        <w:rPr>
          <w:rFonts w:ascii="Times New Roman" w:hAnsi="Times New Roman" w:cs="Times New Roman"/>
          <w:color w:val="000000" w:themeColor="text1"/>
          <w:sz w:val="24"/>
          <w:szCs w:val="24"/>
          <w:lang w:val="kk-KZ"/>
        </w:rPr>
        <w:t>51</w:t>
      </w:r>
      <w:r w:rsidRPr="00190793">
        <w:rPr>
          <w:rFonts w:ascii="Times New Roman" w:hAnsi="Times New Roman" w:cs="Times New Roman"/>
          <w:color w:val="000000" w:themeColor="text1"/>
          <w:sz w:val="24"/>
          <w:szCs w:val="24"/>
          <w:lang w:val="kk-KZ"/>
        </w:rPr>
        <w:t xml:space="preserve"> – Анықтау эксперименті бойынша мектепке дейінгі білім беру ұйым педагогтерінің кәсіби құзіреттілігін </w:t>
      </w:r>
      <w:r w:rsidRPr="00190793">
        <w:rPr>
          <w:rFonts w:ascii="Times New Roman" w:eastAsia="Times New Roman" w:hAnsi="Times New Roman" w:cs="Times New Roman"/>
          <w:color w:val="000000" w:themeColor="text1"/>
          <w:sz w:val="24"/>
          <w:szCs w:val="24"/>
          <w:lang w:val="kk-KZ"/>
        </w:rPr>
        <w:t>дамытуға</w:t>
      </w:r>
      <w:r w:rsidRPr="00190793">
        <w:rPr>
          <w:rFonts w:ascii="Times New Roman" w:hAnsi="Times New Roman" w:cs="Times New Roman"/>
          <w:color w:val="000000" w:themeColor="text1"/>
          <w:sz w:val="24"/>
          <w:szCs w:val="24"/>
          <w:lang w:val="kk-KZ"/>
        </w:rPr>
        <w:t xml:space="preserve"> арт-технология</w:t>
      </w:r>
      <w:r w:rsidR="00FC5388" w:rsidRPr="00190793">
        <w:rPr>
          <w:rFonts w:ascii="Times New Roman" w:hAnsi="Times New Roman" w:cs="Times New Roman"/>
          <w:color w:val="000000" w:themeColor="text1"/>
          <w:sz w:val="24"/>
          <w:szCs w:val="24"/>
          <w:lang w:val="kk-KZ"/>
        </w:rPr>
        <w:t>н</w:t>
      </w:r>
      <w:r w:rsidRPr="00190793">
        <w:rPr>
          <w:rFonts w:ascii="Times New Roman" w:hAnsi="Times New Roman" w:cs="Times New Roman"/>
          <w:color w:val="000000" w:themeColor="text1"/>
          <w:sz w:val="24"/>
          <w:szCs w:val="24"/>
          <w:lang w:val="kk-KZ"/>
        </w:rPr>
        <w:t>ы қолдану (%)</w:t>
      </w:r>
    </w:p>
    <w:p w14:paraId="78DE0245" w14:textId="77777777" w:rsidR="00E5673C" w:rsidRPr="00E13189" w:rsidRDefault="00E5673C" w:rsidP="009431CB">
      <w:pPr>
        <w:tabs>
          <w:tab w:val="left" w:pos="5940"/>
        </w:tabs>
        <w:spacing w:after="0" w:line="240" w:lineRule="auto"/>
        <w:ind w:firstLine="500"/>
        <w:jc w:val="both"/>
        <w:rPr>
          <w:rFonts w:ascii="Times New Roman" w:hAnsi="Times New Roman" w:cs="Times New Roman"/>
          <w:color w:val="000000" w:themeColor="text1"/>
          <w:sz w:val="28"/>
          <w:szCs w:val="28"/>
          <w:lang w:val="kk-KZ"/>
        </w:rPr>
      </w:pPr>
    </w:p>
    <w:tbl>
      <w:tblPr>
        <w:tblW w:w="9639" w:type="dxa"/>
        <w:tblInd w:w="-5" w:type="dxa"/>
        <w:tblLayout w:type="fixed"/>
        <w:tblLook w:val="0000" w:firstRow="0" w:lastRow="0" w:firstColumn="0" w:lastColumn="0" w:noHBand="0" w:noVBand="0"/>
      </w:tblPr>
      <w:tblGrid>
        <w:gridCol w:w="3177"/>
        <w:gridCol w:w="3180"/>
        <w:gridCol w:w="3282"/>
      </w:tblGrid>
      <w:tr w:rsidR="00E13189" w:rsidRPr="00E13189" w14:paraId="0644BE14" w14:textId="77777777" w:rsidTr="00190043">
        <w:tc>
          <w:tcPr>
            <w:tcW w:w="3177" w:type="dxa"/>
            <w:tcBorders>
              <w:top w:val="single" w:sz="4" w:space="0" w:color="000000"/>
              <w:left w:val="single" w:sz="4" w:space="0" w:color="000000"/>
              <w:bottom w:val="single" w:sz="4" w:space="0" w:color="000000"/>
            </w:tcBorders>
            <w:shd w:val="clear" w:color="auto" w:fill="auto"/>
          </w:tcPr>
          <w:p w14:paraId="780A15B9" w14:textId="77777777" w:rsidR="00E5673C" w:rsidRPr="00190043" w:rsidRDefault="00E5673C" w:rsidP="009431CB">
            <w:pPr>
              <w:tabs>
                <w:tab w:val="left" w:pos="5940"/>
              </w:tabs>
              <w:spacing w:after="0" w:line="240" w:lineRule="auto"/>
              <w:ind w:firstLine="500"/>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Деңгейі</w:t>
            </w:r>
          </w:p>
        </w:tc>
        <w:tc>
          <w:tcPr>
            <w:tcW w:w="3180" w:type="dxa"/>
            <w:tcBorders>
              <w:top w:val="single" w:sz="4" w:space="0" w:color="000000"/>
              <w:left w:val="single" w:sz="4" w:space="0" w:color="000000"/>
              <w:bottom w:val="single" w:sz="4" w:space="0" w:color="000000"/>
            </w:tcBorders>
            <w:shd w:val="clear" w:color="auto" w:fill="auto"/>
          </w:tcPr>
          <w:p w14:paraId="6158F96C" w14:textId="4F31E010" w:rsidR="00E5673C" w:rsidRPr="00190043" w:rsidRDefault="00E5673C" w:rsidP="00190043">
            <w:pPr>
              <w:spacing w:after="0" w:line="240" w:lineRule="auto"/>
              <w:ind w:firstLine="500"/>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Бақылау тобы</w:t>
            </w:r>
          </w:p>
        </w:tc>
        <w:tc>
          <w:tcPr>
            <w:tcW w:w="3282" w:type="dxa"/>
            <w:tcBorders>
              <w:top w:val="single" w:sz="4" w:space="0" w:color="000000"/>
              <w:left w:val="single" w:sz="4" w:space="0" w:color="000000"/>
              <w:bottom w:val="single" w:sz="4" w:space="0" w:color="000000"/>
              <w:right w:val="single" w:sz="4" w:space="0" w:color="000000"/>
            </w:tcBorders>
            <w:shd w:val="clear" w:color="auto" w:fill="auto"/>
          </w:tcPr>
          <w:p w14:paraId="2E3A1BAE" w14:textId="476D9B88" w:rsidR="00E5673C" w:rsidRPr="00190043" w:rsidRDefault="00E5673C" w:rsidP="00190043">
            <w:pPr>
              <w:keepNext/>
              <w:tabs>
                <w:tab w:val="num" w:pos="0"/>
              </w:tabs>
              <w:spacing w:after="0" w:line="240" w:lineRule="auto"/>
              <w:ind w:firstLine="500"/>
              <w:jc w:val="center"/>
              <w:outlineLvl w:val="0"/>
              <w:rPr>
                <w:rFonts w:ascii="Times New Roman" w:eastAsia="Times New Roman" w:hAnsi="Times New Roman" w:cs="Times New Roman"/>
                <w:color w:val="000000" w:themeColor="text1"/>
                <w:sz w:val="24"/>
                <w:szCs w:val="24"/>
                <w:lang w:val="kk-KZ"/>
              </w:rPr>
            </w:pPr>
            <w:r w:rsidRPr="00190043">
              <w:rPr>
                <w:rFonts w:ascii="Times New Roman" w:eastAsia="Times New Roman" w:hAnsi="Times New Roman" w:cs="Times New Roman"/>
                <w:color w:val="000000" w:themeColor="text1"/>
                <w:sz w:val="24"/>
                <w:szCs w:val="24"/>
                <w:lang w:val="kk-KZ"/>
              </w:rPr>
              <w:t>Эксперименттік топ</w:t>
            </w:r>
          </w:p>
        </w:tc>
      </w:tr>
      <w:tr w:rsidR="00E13189" w:rsidRPr="00E13189" w14:paraId="5931C746" w14:textId="77777777" w:rsidTr="00190043">
        <w:tc>
          <w:tcPr>
            <w:tcW w:w="3177" w:type="dxa"/>
            <w:tcBorders>
              <w:top w:val="single" w:sz="4" w:space="0" w:color="000000"/>
              <w:left w:val="single" w:sz="4" w:space="0" w:color="000000"/>
              <w:bottom w:val="single" w:sz="4" w:space="0" w:color="000000"/>
            </w:tcBorders>
            <w:shd w:val="clear" w:color="auto" w:fill="auto"/>
          </w:tcPr>
          <w:p w14:paraId="163CACE8" w14:textId="77777777" w:rsidR="00E5673C" w:rsidRPr="00190043" w:rsidRDefault="00E5673C" w:rsidP="009431CB">
            <w:pPr>
              <w:tabs>
                <w:tab w:val="left" w:pos="5940"/>
              </w:tabs>
              <w:spacing w:after="0" w:line="240" w:lineRule="auto"/>
              <w:ind w:firstLine="500"/>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Жоғары</w:t>
            </w:r>
          </w:p>
        </w:tc>
        <w:tc>
          <w:tcPr>
            <w:tcW w:w="3180" w:type="dxa"/>
            <w:tcBorders>
              <w:top w:val="single" w:sz="4" w:space="0" w:color="000000"/>
              <w:left w:val="single" w:sz="4" w:space="0" w:color="000000"/>
              <w:bottom w:val="single" w:sz="4" w:space="0" w:color="000000"/>
            </w:tcBorders>
            <w:shd w:val="clear" w:color="auto" w:fill="auto"/>
          </w:tcPr>
          <w:p w14:paraId="30C1F721" w14:textId="77777777" w:rsidR="00E5673C" w:rsidRPr="00190043" w:rsidRDefault="00E5673C" w:rsidP="009431CB">
            <w:pPr>
              <w:tabs>
                <w:tab w:val="left" w:pos="5940"/>
              </w:tabs>
              <w:spacing w:after="0" w:line="240" w:lineRule="auto"/>
              <w:ind w:firstLine="500"/>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18%</w:t>
            </w:r>
          </w:p>
        </w:tc>
        <w:tc>
          <w:tcPr>
            <w:tcW w:w="3282" w:type="dxa"/>
            <w:tcBorders>
              <w:top w:val="single" w:sz="4" w:space="0" w:color="000000"/>
              <w:left w:val="single" w:sz="4" w:space="0" w:color="000000"/>
              <w:bottom w:val="single" w:sz="4" w:space="0" w:color="000000"/>
              <w:right w:val="single" w:sz="4" w:space="0" w:color="000000"/>
            </w:tcBorders>
            <w:shd w:val="clear" w:color="auto" w:fill="auto"/>
          </w:tcPr>
          <w:p w14:paraId="1C328555" w14:textId="77777777" w:rsidR="00E5673C" w:rsidRPr="00190043" w:rsidRDefault="00E5673C" w:rsidP="009431CB">
            <w:pPr>
              <w:tabs>
                <w:tab w:val="left" w:pos="5940"/>
              </w:tabs>
              <w:spacing w:after="0" w:line="240" w:lineRule="auto"/>
              <w:ind w:firstLine="500"/>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19%</w:t>
            </w:r>
          </w:p>
        </w:tc>
      </w:tr>
      <w:tr w:rsidR="00E13189" w:rsidRPr="00E13189" w14:paraId="63413D24" w14:textId="77777777" w:rsidTr="00190043">
        <w:tc>
          <w:tcPr>
            <w:tcW w:w="3177" w:type="dxa"/>
            <w:tcBorders>
              <w:top w:val="single" w:sz="4" w:space="0" w:color="000000"/>
              <w:left w:val="single" w:sz="4" w:space="0" w:color="000000"/>
              <w:bottom w:val="single" w:sz="4" w:space="0" w:color="000000"/>
            </w:tcBorders>
            <w:shd w:val="clear" w:color="auto" w:fill="auto"/>
          </w:tcPr>
          <w:p w14:paraId="65B6A783" w14:textId="77777777" w:rsidR="00E5673C" w:rsidRPr="00190043" w:rsidRDefault="00E5673C" w:rsidP="009431CB">
            <w:pPr>
              <w:tabs>
                <w:tab w:val="left" w:pos="5940"/>
              </w:tabs>
              <w:spacing w:after="0" w:line="240" w:lineRule="auto"/>
              <w:ind w:firstLine="500"/>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Орта</w:t>
            </w:r>
          </w:p>
        </w:tc>
        <w:tc>
          <w:tcPr>
            <w:tcW w:w="3180" w:type="dxa"/>
            <w:tcBorders>
              <w:top w:val="single" w:sz="4" w:space="0" w:color="000000"/>
              <w:left w:val="single" w:sz="4" w:space="0" w:color="000000"/>
              <w:bottom w:val="single" w:sz="4" w:space="0" w:color="000000"/>
            </w:tcBorders>
            <w:shd w:val="clear" w:color="auto" w:fill="auto"/>
          </w:tcPr>
          <w:p w14:paraId="2B4539B0" w14:textId="77777777" w:rsidR="00E5673C" w:rsidRPr="00190043" w:rsidRDefault="00E5673C" w:rsidP="009431CB">
            <w:pPr>
              <w:tabs>
                <w:tab w:val="left" w:pos="5940"/>
              </w:tabs>
              <w:spacing w:after="0" w:line="240" w:lineRule="auto"/>
              <w:ind w:firstLine="500"/>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42%</w:t>
            </w:r>
          </w:p>
        </w:tc>
        <w:tc>
          <w:tcPr>
            <w:tcW w:w="3282" w:type="dxa"/>
            <w:tcBorders>
              <w:top w:val="single" w:sz="4" w:space="0" w:color="000000"/>
              <w:left w:val="single" w:sz="4" w:space="0" w:color="000000"/>
              <w:bottom w:val="single" w:sz="4" w:space="0" w:color="000000"/>
              <w:right w:val="single" w:sz="4" w:space="0" w:color="000000"/>
            </w:tcBorders>
            <w:shd w:val="clear" w:color="auto" w:fill="auto"/>
          </w:tcPr>
          <w:p w14:paraId="19C2DA66" w14:textId="77777777" w:rsidR="00E5673C" w:rsidRPr="00190043" w:rsidRDefault="00E5673C" w:rsidP="009431CB">
            <w:pPr>
              <w:tabs>
                <w:tab w:val="left" w:pos="5940"/>
              </w:tabs>
              <w:spacing w:after="0" w:line="240" w:lineRule="auto"/>
              <w:ind w:firstLine="500"/>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38%</w:t>
            </w:r>
          </w:p>
        </w:tc>
      </w:tr>
      <w:tr w:rsidR="008F02A9" w:rsidRPr="00E13189" w14:paraId="43C810AF" w14:textId="77777777" w:rsidTr="00190043">
        <w:tc>
          <w:tcPr>
            <w:tcW w:w="3177" w:type="dxa"/>
            <w:tcBorders>
              <w:top w:val="single" w:sz="4" w:space="0" w:color="000000"/>
              <w:left w:val="single" w:sz="4" w:space="0" w:color="000000"/>
              <w:bottom w:val="single" w:sz="4" w:space="0" w:color="000000"/>
            </w:tcBorders>
            <w:shd w:val="clear" w:color="auto" w:fill="auto"/>
          </w:tcPr>
          <w:p w14:paraId="58D36FDC" w14:textId="77777777" w:rsidR="00E5673C" w:rsidRPr="00190043" w:rsidRDefault="00E5673C" w:rsidP="009431CB">
            <w:pPr>
              <w:tabs>
                <w:tab w:val="left" w:pos="5940"/>
              </w:tabs>
              <w:spacing w:after="0" w:line="240" w:lineRule="auto"/>
              <w:ind w:firstLine="500"/>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Төмен</w:t>
            </w:r>
          </w:p>
        </w:tc>
        <w:tc>
          <w:tcPr>
            <w:tcW w:w="3180" w:type="dxa"/>
            <w:tcBorders>
              <w:top w:val="single" w:sz="4" w:space="0" w:color="000000"/>
              <w:left w:val="single" w:sz="4" w:space="0" w:color="000000"/>
              <w:bottom w:val="single" w:sz="4" w:space="0" w:color="000000"/>
            </w:tcBorders>
            <w:shd w:val="clear" w:color="auto" w:fill="auto"/>
          </w:tcPr>
          <w:p w14:paraId="42772656" w14:textId="77777777" w:rsidR="00E5673C" w:rsidRPr="00190043" w:rsidRDefault="00E5673C" w:rsidP="009431CB">
            <w:pPr>
              <w:tabs>
                <w:tab w:val="left" w:pos="5940"/>
              </w:tabs>
              <w:spacing w:after="0" w:line="240" w:lineRule="auto"/>
              <w:ind w:firstLine="500"/>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40%</w:t>
            </w:r>
          </w:p>
        </w:tc>
        <w:tc>
          <w:tcPr>
            <w:tcW w:w="3282" w:type="dxa"/>
            <w:tcBorders>
              <w:top w:val="single" w:sz="4" w:space="0" w:color="000000"/>
              <w:left w:val="single" w:sz="4" w:space="0" w:color="000000"/>
              <w:bottom w:val="single" w:sz="4" w:space="0" w:color="000000"/>
              <w:right w:val="single" w:sz="4" w:space="0" w:color="000000"/>
            </w:tcBorders>
            <w:shd w:val="clear" w:color="auto" w:fill="auto"/>
          </w:tcPr>
          <w:p w14:paraId="70067BCB" w14:textId="77777777" w:rsidR="00E5673C" w:rsidRPr="00190043" w:rsidRDefault="00E5673C" w:rsidP="009431CB">
            <w:pPr>
              <w:tabs>
                <w:tab w:val="left" w:pos="5940"/>
              </w:tabs>
              <w:spacing w:after="0" w:line="240" w:lineRule="auto"/>
              <w:ind w:firstLine="500"/>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43%</w:t>
            </w:r>
          </w:p>
        </w:tc>
      </w:tr>
    </w:tbl>
    <w:p w14:paraId="6D34DFD0" w14:textId="77777777" w:rsidR="00E5673C" w:rsidRPr="00E13189" w:rsidRDefault="00E5673C" w:rsidP="009431CB">
      <w:pPr>
        <w:spacing w:after="0" w:line="240" w:lineRule="auto"/>
        <w:ind w:firstLine="500"/>
        <w:jc w:val="center"/>
        <w:rPr>
          <w:rFonts w:ascii="Times New Roman" w:hAnsi="Times New Roman" w:cs="Times New Roman"/>
          <w:color w:val="000000" w:themeColor="text1"/>
          <w:lang w:val="kk-KZ"/>
        </w:rPr>
      </w:pPr>
    </w:p>
    <w:p w14:paraId="207B3164" w14:textId="77777777" w:rsidR="00E5673C" w:rsidRPr="00E13189" w:rsidRDefault="00E5673C" w:rsidP="00190043">
      <w:pPr>
        <w:spacing w:after="0" w:line="240" w:lineRule="auto"/>
        <w:ind w:firstLine="567"/>
        <w:jc w:val="both"/>
        <w:rPr>
          <w:rFonts w:ascii="Times New Roman" w:eastAsia="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Мектепке дейінгі ұйымдарда арт-технология арқылы кәсіби құзыреттіліктері  дамыған педагогтерге деген сұранысы, сонымен қатар олары </w:t>
      </w:r>
      <w:r w:rsidRPr="00E13189">
        <w:rPr>
          <w:rFonts w:ascii="Times New Roman" w:hAnsi="Times New Roman" w:cs="Times New Roman"/>
          <w:color w:val="000000" w:themeColor="text1"/>
          <w:sz w:val="28"/>
          <w:szCs w:val="28"/>
          <w:lang w:val="kk-KZ"/>
        </w:rPr>
        <w:lastRenderedPageBreak/>
        <w:t xml:space="preserve">кәсіби даярлауда теориялық және практикалық білім беруді қамтамасыз ететін әдістемелік кешеннің жеткіліксіздігі анықталды.  </w:t>
      </w:r>
      <w:r w:rsidRPr="00E13189">
        <w:rPr>
          <w:rFonts w:ascii="Times New Roman" w:eastAsia="Times New Roman" w:hAnsi="Times New Roman" w:cs="Times New Roman"/>
          <w:color w:val="000000" w:themeColor="text1"/>
          <w:sz w:val="28"/>
          <w:szCs w:val="28"/>
          <w:lang w:val="kk-KZ"/>
        </w:rPr>
        <w:t>М</w:t>
      </w:r>
      <w:r w:rsidRPr="00E13189">
        <w:rPr>
          <w:rFonts w:ascii="Times New Roman" w:hAnsi="Times New Roman" w:cs="Times New Roman"/>
          <w:color w:val="000000" w:themeColor="text1"/>
          <w:sz w:val="28"/>
          <w:szCs w:val="28"/>
          <w:lang w:val="kk-KZ"/>
        </w:rPr>
        <w:t xml:space="preserve">ектепке дейінгі білім беру ұйым педагогтерінің арт-технология арқылы кәсіби құзыреттіліктері  </w:t>
      </w:r>
      <w:r w:rsidRPr="00E13189">
        <w:rPr>
          <w:rFonts w:ascii="Times New Roman" w:eastAsia="Times New Roman" w:hAnsi="Times New Roman" w:cs="Times New Roman"/>
          <w:color w:val="000000" w:themeColor="text1"/>
          <w:sz w:val="28"/>
          <w:szCs w:val="28"/>
          <w:lang w:val="kk-KZ"/>
        </w:rPr>
        <w:t xml:space="preserve">төмен деңгейде дамығаны анықталды. </w:t>
      </w:r>
    </w:p>
    <w:p w14:paraId="40A6104F" w14:textId="217F0874" w:rsidR="00E5673C" w:rsidRPr="00190043" w:rsidRDefault="00E5673C" w:rsidP="00190043">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Анықтау экспериментінің нәтижелері мынаны көрсетті: жоғары педагогикалық білім беруде болашақ мектепке дейінгі ұйым педагогтерінің арт-технология арқылы кәсіби құзыреттіліктерін дамытуға</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 xml:space="preserve">жағдай жасау керек екендігін аңғартады.  </w:t>
      </w:r>
    </w:p>
    <w:p w14:paraId="074424C5" w14:textId="3561DECF" w:rsidR="008E3630" w:rsidRDefault="008E3630" w:rsidP="00190043">
      <w:pPr>
        <w:spacing w:after="0" w:line="240" w:lineRule="auto"/>
        <w:ind w:firstLine="567"/>
        <w:jc w:val="both"/>
        <w:rPr>
          <w:rFonts w:ascii="Times New Roman" w:hAnsi="Times New Roman" w:cs="Times New Roman"/>
          <w:bCs/>
          <w:color w:val="000000" w:themeColor="text1"/>
          <w:sz w:val="28"/>
          <w:szCs w:val="28"/>
          <w:lang w:val="kk-KZ"/>
        </w:rPr>
      </w:pPr>
      <w:r w:rsidRPr="00190043">
        <w:rPr>
          <w:rFonts w:ascii="Times New Roman" w:hAnsi="Times New Roman" w:cs="Times New Roman"/>
          <w:bCs/>
          <w:color w:val="000000" w:themeColor="text1"/>
          <w:sz w:val="28"/>
          <w:szCs w:val="28"/>
          <w:lang w:val="kk-KZ"/>
        </w:rPr>
        <w:t xml:space="preserve">Болашақ мектепке дейінгі  ұйым педагогтердің кәсіби құзыреттіліктері </w:t>
      </w:r>
      <w:r w:rsidR="00487775">
        <w:rPr>
          <w:rFonts w:ascii="Times New Roman" w:hAnsi="Times New Roman" w:cs="Times New Roman"/>
          <w:bCs/>
          <w:color w:val="000000" w:themeColor="text1"/>
          <w:sz w:val="28"/>
          <w:szCs w:val="28"/>
          <w:lang w:val="kk-KZ"/>
        </w:rPr>
        <w:t>(кесте</w:t>
      </w:r>
      <w:r w:rsidR="00C04E35" w:rsidRPr="00190043">
        <w:rPr>
          <w:rFonts w:ascii="Times New Roman" w:hAnsi="Times New Roman" w:cs="Times New Roman"/>
          <w:bCs/>
          <w:color w:val="000000" w:themeColor="text1"/>
          <w:sz w:val="28"/>
          <w:szCs w:val="28"/>
          <w:lang w:val="kk-KZ"/>
        </w:rPr>
        <w:t xml:space="preserve"> </w:t>
      </w:r>
      <w:r w:rsidRPr="00190043">
        <w:rPr>
          <w:rFonts w:ascii="Times New Roman" w:hAnsi="Times New Roman" w:cs="Times New Roman"/>
          <w:bCs/>
          <w:color w:val="000000" w:themeColor="text1"/>
          <w:sz w:val="28"/>
          <w:szCs w:val="28"/>
          <w:lang w:val="kk-KZ"/>
        </w:rPr>
        <w:t>43)</w:t>
      </w:r>
      <w:r w:rsidR="00190043">
        <w:rPr>
          <w:rFonts w:ascii="Times New Roman" w:hAnsi="Times New Roman" w:cs="Times New Roman"/>
          <w:bCs/>
          <w:color w:val="000000" w:themeColor="text1"/>
          <w:sz w:val="28"/>
          <w:szCs w:val="28"/>
          <w:lang w:val="kk-KZ"/>
        </w:rPr>
        <w:t>.</w:t>
      </w:r>
    </w:p>
    <w:p w14:paraId="3544ABEC" w14:textId="77777777" w:rsidR="00190043" w:rsidRPr="00190043" w:rsidRDefault="00190043" w:rsidP="00190043">
      <w:pPr>
        <w:spacing w:after="0" w:line="240" w:lineRule="auto"/>
        <w:ind w:firstLine="567"/>
        <w:jc w:val="both"/>
        <w:rPr>
          <w:rFonts w:ascii="Times New Roman" w:hAnsi="Times New Roman" w:cs="Times New Roman"/>
          <w:bCs/>
          <w:color w:val="000000" w:themeColor="text1"/>
          <w:sz w:val="16"/>
          <w:szCs w:val="16"/>
          <w:lang w:val="kk-KZ"/>
        </w:rPr>
      </w:pPr>
    </w:p>
    <w:p w14:paraId="5C433C2F" w14:textId="26845DEB" w:rsidR="008E3630" w:rsidRPr="00E13189" w:rsidRDefault="008E3630" w:rsidP="00190043">
      <w:pPr>
        <w:jc w:val="center"/>
        <w:rPr>
          <w:rFonts w:ascii="Times New Roman" w:hAnsi="Times New Roman" w:cs="Times New Roman"/>
          <w:color w:val="000000" w:themeColor="text1"/>
          <w:lang w:val="kk-KZ"/>
        </w:rPr>
      </w:pPr>
      <w:r w:rsidRPr="00E13189">
        <w:rPr>
          <w:rFonts w:ascii="Times New Roman" w:hAnsi="Times New Roman" w:cs="Times New Roman"/>
          <w:b/>
          <w:noProof/>
          <w:color w:val="000000" w:themeColor="text1"/>
          <w:lang w:val="kk-KZ"/>
        </w:rPr>
        <mc:AlternateContent>
          <mc:Choice Requires="wps">
            <w:drawing>
              <wp:inline distT="0" distB="0" distL="0" distR="0" wp14:anchorId="1A68ADC5" wp14:editId="3CDF181D">
                <wp:extent cx="307340" cy="307340"/>
                <wp:effectExtent l="0" t="0" r="0" b="0"/>
                <wp:docPr id="688433245" name="Прямоугольник 78" descr="Выходное изображение"/>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rect w14:anchorId="5BA94FEB" id="Прямоугольник 77" o:spid="_x0000_s1026" alt="Выходное изображение"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sidRPr="00E13189">
        <w:rPr>
          <w:rFonts w:ascii="Times New Roman" w:hAnsi="Times New Roman" w:cs="Times New Roman"/>
          <w:b/>
          <w:noProof/>
          <w:color w:val="000000" w:themeColor="text1"/>
          <w:lang w:val="kk-KZ"/>
        </w:rPr>
        <w:drawing>
          <wp:inline distT="0" distB="0" distL="0" distR="0" wp14:anchorId="55ACD731" wp14:editId="6E536CEC">
            <wp:extent cx="3936715" cy="2548997"/>
            <wp:effectExtent l="0" t="0" r="6985" b="3810"/>
            <wp:docPr id="1902186036" name="Рисунок 79"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ыходное изображение"/>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6234"/>
                    <a:stretch/>
                  </pic:blipFill>
                  <pic:spPr bwMode="auto">
                    <a:xfrm>
                      <a:off x="0" y="0"/>
                      <a:ext cx="3969607" cy="2570294"/>
                    </a:xfrm>
                    <a:prstGeom prst="rect">
                      <a:avLst/>
                    </a:prstGeom>
                    <a:noFill/>
                    <a:ln>
                      <a:noFill/>
                    </a:ln>
                    <a:extLst>
                      <a:ext uri="{53640926-AAD7-44D8-BBD7-CCE9431645EC}">
                        <a14:shadowObscured xmlns:a14="http://schemas.microsoft.com/office/drawing/2010/main"/>
                      </a:ext>
                    </a:extLst>
                  </pic:spPr>
                </pic:pic>
              </a:graphicData>
            </a:graphic>
          </wp:inline>
        </w:drawing>
      </w:r>
    </w:p>
    <w:p w14:paraId="75489693" w14:textId="2D2F8E73" w:rsidR="00190043" w:rsidRPr="00190793" w:rsidRDefault="00190043" w:rsidP="00190043">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Сурет</w:t>
      </w:r>
      <w:r w:rsidR="00DB0C9A" w:rsidRPr="00190793">
        <w:rPr>
          <w:rFonts w:ascii="Times New Roman" w:hAnsi="Times New Roman" w:cs="Times New Roman"/>
          <w:color w:val="000000" w:themeColor="text1"/>
          <w:sz w:val="24"/>
          <w:szCs w:val="24"/>
          <w:lang w:val="kk-KZ"/>
        </w:rPr>
        <w:t xml:space="preserve"> 42</w:t>
      </w:r>
    </w:p>
    <w:p w14:paraId="03982BF3" w14:textId="77777777" w:rsidR="00190043" w:rsidRDefault="00190043" w:rsidP="009431CB">
      <w:pPr>
        <w:spacing w:after="0" w:line="240" w:lineRule="auto"/>
        <w:ind w:firstLine="500"/>
        <w:jc w:val="both"/>
        <w:rPr>
          <w:rFonts w:ascii="Times New Roman" w:hAnsi="Times New Roman" w:cs="Times New Roman"/>
          <w:color w:val="000000" w:themeColor="text1"/>
          <w:sz w:val="28"/>
          <w:szCs w:val="28"/>
          <w:lang w:val="kk-KZ"/>
        </w:rPr>
      </w:pPr>
    </w:p>
    <w:p w14:paraId="33EF5276" w14:textId="3F13CA67" w:rsidR="00E5673C" w:rsidRPr="00E13189" w:rsidRDefault="00E5673C" w:rsidP="00190043">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Бұл диаграммадан байқағанымыз, бақылау және эксперимент топтарындағы айырмашылықтар көп емес. </w:t>
      </w:r>
    </w:p>
    <w:p w14:paraId="7F3B4A9C" w14:textId="3DB083C9" w:rsidR="00E5673C" w:rsidRPr="00E13189" w:rsidRDefault="00E5673C" w:rsidP="00190043">
      <w:pPr>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Қорыта келгенде, жоғары педагогикалық білім беруде болашақ мектепке дейінгі ұйым педагогтерінің арт-технология арқылы кәсіби құзыреттіліктерін дамытудың бастапқы диагностикасы арт-технология құралдарын жүйелі түрде қолдануды қалыптастырудың тиімділігін анықтауға және осы бағыттағы тәжірибелік-эксперименттік жұмыстарының келесі қалыптастырушы кезеңдерін жүзеге асыруға мүмкіндіктер береді.</w:t>
      </w:r>
      <w:r w:rsidRPr="00E13189">
        <w:rPr>
          <w:rFonts w:ascii="Times New Roman" w:hAnsi="Times New Roman" w:cs="Times New Roman"/>
          <w:bCs/>
          <w:i/>
          <w:iCs/>
          <w:color w:val="000000" w:themeColor="text1"/>
          <w:sz w:val="28"/>
          <w:szCs w:val="28"/>
          <w:lang w:val="kk-KZ"/>
        </w:rPr>
        <w:t xml:space="preserve">  </w:t>
      </w:r>
      <w:r w:rsidRPr="00E13189">
        <w:rPr>
          <w:rFonts w:ascii="Times New Roman" w:hAnsi="Times New Roman" w:cs="Times New Roman"/>
          <w:bCs/>
          <w:iCs/>
          <w:color w:val="000000" w:themeColor="text1"/>
          <w:sz w:val="28"/>
          <w:szCs w:val="28"/>
          <w:lang w:val="kk-KZ"/>
        </w:rPr>
        <w:t xml:space="preserve">Сонымен </w:t>
      </w:r>
      <w:r w:rsidRPr="00E13189">
        <w:rPr>
          <w:rFonts w:ascii="Times New Roman" w:hAnsi="Times New Roman" w:cs="Times New Roman"/>
          <w:bCs/>
          <w:color w:val="000000" w:themeColor="text1"/>
          <w:sz w:val="28"/>
          <w:szCs w:val="28"/>
          <w:lang w:val="kk-KZ"/>
        </w:rPr>
        <w:t xml:space="preserve">диагностиканың негізігі мақсаты </w:t>
      </w:r>
      <w:r w:rsidRPr="00E13189">
        <w:rPr>
          <w:rFonts w:ascii="Times New Roman" w:hAnsi="Times New Roman" w:cs="Times New Roman"/>
          <w:color w:val="000000" w:themeColor="text1"/>
          <w:sz w:val="28"/>
          <w:szCs w:val="28"/>
          <w:lang w:val="kk-KZ"/>
        </w:rPr>
        <w:t xml:space="preserve">жоғары педагогикалық білім беру орындарында мектепке дейінгі ұйымда тәрбиеленушілердің шығарашылық іс-әрекеттерін дұрыс ұйымдастырып, олардың өнер туындыларын қабылдауы, түсінуі, эмоциялық дамуы, өнер түрлерін түсіну дағдыларын дамыту арқылы баланы жан-жақты дамытуға жағдай жасайтын  болашақ педагогтердің кәсіби құзыреттіліктерін арт-технология арқылы дамытудың </w:t>
      </w:r>
      <w:r w:rsidRPr="00E13189">
        <w:rPr>
          <w:rFonts w:ascii="Times New Roman" w:hAnsi="Times New Roman" w:cs="Times New Roman"/>
          <w:bCs/>
          <w:color w:val="000000" w:themeColor="text1"/>
          <w:sz w:val="28"/>
          <w:szCs w:val="28"/>
          <w:lang w:val="kk-KZ"/>
        </w:rPr>
        <w:t>ғылыми негіздерін құру болып табылады.</w:t>
      </w:r>
    </w:p>
    <w:p w14:paraId="73E0F716" w14:textId="77777777" w:rsidR="00190793" w:rsidRDefault="00E5673C" w:rsidP="00190793">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E13189">
        <w:rPr>
          <w:rFonts w:ascii="Times New Roman" w:eastAsia="Times New Roman" w:hAnsi="Times New Roman"/>
          <w:color w:val="000000" w:themeColor="text1"/>
          <w:sz w:val="28"/>
          <w:szCs w:val="28"/>
          <w:lang w:val="kk-KZ"/>
        </w:rPr>
        <w:t xml:space="preserve">Осы орайда тәжірибелік-эксперименттік жұмыс барысында шешімін табатын негізгі міндеттердің мазмұнын анықталды: </w:t>
      </w:r>
      <w:r w:rsidRPr="00E13189">
        <w:rPr>
          <w:rFonts w:ascii="Times New Roman" w:hAnsi="Times New Roman"/>
          <w:color w:val="000000" w:themeColor="text1"/>
          <w:sz w:val="28"/>
          <w:lang w:val="kk-KZ"/>
        </w:rPr>
        <w:t xml:space="preserve">арт-технология арқылы  болашақ МДҰ педагогтерінің кәсіби құзыреттілігін дамытудың ғылыми-теориялық негіздерін зерттеп, тұжырым жасау;  «Арт-технология» және «кәсіби </w:t>
      </w:r>
      <w:r w:rsidRPr="00E13189">
        <w:rPr>
          <w:rFonts w:ascii="Times New Roman" w:hAnsi="Times New Roman"/>
          <w:color w:val="000000" w:themeColor="text1"/>
          <w:sz w:val="28"/>
          <w:lang w:val="kk-KZ"/>
        </w:rPr>
        <w:lastRenderedPageBreak/>
        <w:t>құзыреттілік» ұғымдарының мәні мен мазмұнын ашу; а</w:t>
      </w:r>
      <w:r w:rsidRPr="00E13189">
        <w:rPr>
          <w:rFonts w:ascii="Times New Roman" w:hAnsi="Times New Roman"/>
          <w:color w:val="000000" w:themeColor="text1"/>
          <w:sz w:val="28"/>
          <w:szCs w:val="28"/>
          <w:lang w:val="kk-KZ"/>
        </w:rPr>
        <w:t>рт-технология арқылы болашақ МДҰ педагогтерінің кәсіби құзыреттілігін дамытудың құрылымдық-мазмұндық моделін құру; болашақ МДҰ педагогтерінің арт-технология арқылы кәсіби құзыреттілігін дамытудың әдістемесін жасап және оның тиімділігін тәжірибелік-эксперимент жүзінде тексеру болып табылады.</w:t>
      </w:r>
    </w:p>
    <w:p w14:paraId="1649F505" w14:textId="77777777" w:rsidR="00190793" w:rsidRDefault="00665893" w:rsidP="00190793">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190793">
        <w:rPr>
          <w:rFonts w:ascii="Times New Roman" w:hAnsi="Times New Roman"/>
          <w:color w:val="000000" w:themeColor="text1"/>
          <w:sz w:val="28"/>
          <w:szCs w:val="28"/>
          <w:lang w:val="kk-KZ"/>
        </w:rPr>
        <w:t>Эксперименттік топтағы болашақ мектепке дейінгі педогогт</w:t>
      </w:r>
      <w:r w:rsidR="00E1047C" w:rsidRPr="00190793">
        <w:rPr>
          <w:rFonts w:ascii="Times New Roman" w:hAnsi="Times New Roman"/>
          <w:color w:val="000000" w:themeColor="text1"/>
          <w:sz w:val="28"/>
          <w:szCs w:val="28"/>
          <w:lang w:val="kk-KZ"/>
        </w:rPr>
        <w:t>е</w:t>
      </w:r>
      <w:r w:rsidRPr="00190793">
        <w:rPr>
          <w:rFonts w:ascii="Times New Roman" w:hAnsi="Times New Roman"/>
          <w:color w:val="000000" w:themeColor="text1"/>
          <w:sz w:val="28"/>
          <w:szCs w:val="28"/>
          <w:lang w:val="kk-KZ"/>
        </w:rPr>
        <w:t>рд</w:t>
      </w:r>
      <w:r w:rsidR="00E1047C" w:rsidRPr="00190793">
        <w:rPr>
          <w:rFonts w:ascii="Times New Roman" w:hAnsi="Times New Roman"/>
          <w:color w:val="000000" w:themeColor="text1"/>
          <w:sz w:val="28"/>
          <w:szCs w:val="28"/>
          <w:lang w:val="kk-KZ"/>
        </w:rPr>
        <w:t>і</w:t>
      </w:r>
      <w:r w:rsidRPr="00190793">
        <w:rPr>
          <w:rFonts w:ascii="Times New Roman" w:hAnsi="Times New Roman"/>
          <w:color w:val="000000" w:themeColor="text1"/>
          <w:sz w:val="28"/>
          <w:szCs w:val="28"/>
          <w:lang w:val="kk-KZ"/>
        </w:rPr>
        <w:t xml:space="preserve">ң кәсіби құзыреттілігін арт-технология арқылы </w:t>
      </w:r>
      <w:r w:rsidRPr="00190793">
        <w:rPr>
          <w:rFonts w:ascii="Times New Roman" w:hAnsi="Times New Roman"/>
          <w:i/>
          <w:color w:val="000000" w:themeColor="text1"/>
          <w:sz w:val="28"/>
          <w:szCs w:val="28"/>
          <w:lang w:val="kk-KZ"/>
        </w:rPr>
        <w:t>эмоционалды-коммуникативтік компоненті бойынша</w:t>
      </w:r>
      <w:r w:rsidRPr="00190793">
        <w:rPr>
          <w:rFonts w:ascii="Times New Roman" w:hAnsi="Times New Roman"/>
          <w:color w:val="000000" w:themeColor="text1"/>
          <w:sz w:val="28"/>
          <w:szCs w:val="28"/>
          <w:lang w:val="kk-KZ"/>
        </w:rPr>
        <w:t xml:space="preserve"> өлшемдері - </w:t>
      </w:r>
      <w:r w:rsidRPr="00190793">
        <w:rPr>
          <w:rFonts w:ascii="Times New Roman" w:hAnsi="Times New Roman"/>
          <w:color w:val="000000" w:themeColor="text1"/>
          <w:sz w:val="28"/>
          <w:szCs w:val="28"/>
          <w:shd w:val="clear" w:color="auto" w:fill="FFFFFF"/>
          <w:lang w:val="kk-KZ"/>
        </w:rPr>
        <w:t>қарым-қатынастағы икемділік, командалық ынтымақтастық</w:t>
      </w:r>
      <w:r w:rsidRPr="00190793">
        <w:rPr>
          <w:rFonts w:ascii="Times New Roman" w:hAnsi="Times New Roman"/>
          <w:color w:val="000000" w:themeColor="text1"/>
          <w:sz w:val="28"/>
          <w:szCs w:val="28"/>
          <w:lang w:val="kk-KZ"/>
        </w:rPr>
        <w:t xml:space="preserve">тың </w:t>
      </w:r>
      <w:r w:rsidRPr="00190793">
        <w:rPr>
          <w:rFonts w:ascii="Times New Roman" w:hAnsi="Times New Roman"/>
          <w:bCs/>
          <w:color w:val="000000" w:themeColor="text1"/>
          <w:sz w:val="28"/>
          <w:szCs w:val="28"/>
          <w:lang w:val="kk-KZ"/>
        </w:rPr>
        <w:t>даму</w:t>
      </w:r>
      <w:r w:rsidRPr="00190793">
        <w:rPr>
          <w:rFonts w:ascii="Times New Roman" w:hAnsi="Times New Roman"/>
          <w:color w:val="000000" w:themeColor="text1"/>
          <w:sz w:val="28"/>
          <w:szCs w:val="28"/>
          <w:lang w:val="kk-KZ"/>
        </w:rPr>
        <w:t xml:space="preserve"> деңгейі ЭТ-да біршама артқан: жоғарғы деңгейде жауап берген ЭТ-ның студенттер саны 9-тен 10-ға артқан, бұл жалпы студенттердің 15 пайызын құрайды; орташа деңгейде жауап берген ЭТ –тағы студенттер саны 34-ден 52-ге артқан, бұл жалпы студенттердің  78 пайызын құрайды; төменгі деңгейде жауап берген ЭТ-ның студенттерінің саны 24-тен 5-ға кеміген, бұл жалпы ЭТ студенттерінің 7 пайызын құрайды.</w:t>
      </w:r>
    </w:p>
    <w:p w14:paraId="29E1971C" w14:textId="77777777" w:rsidR="00190793" w:rsidRDefault="00665893" w:rsidP="00190793">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190793">
        <w:rPr>
          <w:rFonts w:ascii="Times New Roman" w:hAnsi="Times New Roman"/>
          <w:color w:val="000000" w:themeColor="text1"/>
          <w:sz w:val="28"/>
          <w:szCs w:val="28"/>
          <w:lang w:val="kk-KZ"/>
        </w:rPr>
        <w:t>Қалыптастыру эксперименті бойынша аталған өлшемдер бойынша болашақ мектепке дейінгі ұйым педагогтерінің дамытуға бағытталған кәсіби құзыреттіліктерінің арт-технология арқылы даму</w:t>
      </w:r>
      <w:r w:rsidRPr="00190793">
        <w:rPr>
          <w:rFonts w:ascii="Times New Roman" w:hAnsi="Times New Roman"/>
          <w:b/>
          <w:color w:val="000000" w:themeColor="text1"/>
          <w:sz w:val="28"/>
          <w:szCs w:val="28"/>
          <w:lang w:val="kk-KZ"/>
        </w:rPr>
        <w:t xml:space="preserve"> </w:t>
      </w:r>
      <w:r w:rsidRPr="00190793">
        <w:rPr>
          <w:rFonts w:ascii="Times New Roman" w:hAnsi="Times New Roman"/>
          <w:color w:val="000000" w:themeColor="text1"/>
          <w:sz w:val="28"/>
          <w:szCs w:val="28"/>
          <w:lang w:val="kk-KZ"/>
        </w:rPr>
        <w:t xml:space="preserve">деңгейін көрсеткен студенттер ЭТ-да саны көбейген. Болашақ мектепке дейінгі ұйым педагогтерінің дамытуға бағытталған кәсіби құзыреттіліктерінің деңгейі бойынша мәліметтер </w:t>
      </w:r>
      <w:r w:rsidR="00660F79" w:rsidRPr="00190793">
        <w:rPr>
          <w:rFonts w:ascii="Times New Roman" w:hAnsi="Times New Roman"/>
          <w:color w:val="000000" w:themeColor="text1"/>
          <w:sz w:val="28"/>
          <w:szCs w:val="28"/>
          <w:lang w:val="kk-KZ"/>
        </w:rPr>
        <w:t>41</w:t>
      </w:r>
      <w:r w:rsidRPr="00190793">
        <w:rPr>
          <w:rFonts w:ascii="Times New Roman" w:hAnsi="Times New Roman"/>
          <w:color w:val="000000" w:themeColor="text1"/>
          <w:sz w:val="28"/>
          <w:szCs w:val="28"/>
          <w:lang w:val="kk-KZ"/>
        </w:rPr>
        <w:t>-кестеде көрсетілген.</w:t>
      </w:r>
    </w:p>
    <w:p w14:paraId="0B710001" w14:textId="77777777" w:rsidR="00190793" w:rsidRDefault="00190793" w:rsidP="00190793">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p>
    <w:p w14:paraId="694402FC" w14:textId="0919DC04" w:rsidR="00665893" w:rsidRPr="00E13189" w:rsidRDefault="00665893" w:rsidP="00190793">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190793">
        <w:rPr>
          <w:rFonts w:ascii="Times New Roman" w:hAnsi="Times New Roman"/>
          <w:bCs/>
          <w:color w:val="000000" w:themeColor="text1"/>
          <w:sz w:val="24"/>
          <w:szCs w:val="24"/>
          <w:lang w:val="kk-KZ"/>
        </w:rPr>
        <w:t xml:space="preserve">Кесте </w:t>
      </w:r>
      <w:r w:rsidR="00141919" w:rsidRPr="00190793">
        <w:rPr>
          <w:rFonts w:ascii="Times New Roman" w:hAnsi="Times New Roman"/>
          <w:bCs/>
          <w:color w:val="000000" w:themeColor="text1"/>
          <w:sz w:val="24"/>
          <w:szCs w:val="24"/>
          <w:lang w:val="kk-KZ"/>
        </w:rPr>
        <w:t>52</w:t>
      </w:r>
      <w:r w:rsidRPr="00190793">
        <w:rPr>
          <w:rFonts w:ascii="Times New Roman" w:hAnsi="Times New Roman"/>
          <w:bCs/>
          <w:color w:val="000000" w:themeColor="text1"/>
          <w:sz w:val="24"/>
          <w:szCs w:val="24"/>
          <w:lang w:val="kk-KZ"/>
        </w:rPr>
        <w:t xml:space="preserve">  – Қалыптастыру эксперименті бойынша болашақ мектепке дейінгі ұйым педагогтерінің дамытуға бағытталған кәсіби құзыреттіліктері деңгейлерінің таңдау топтары бойынша салыстырмалы көрсеткіштері (%)</w:t>
      </w:r>
    </w:p>
    <w:tbl>
      <w:tblPr>
        <w:tblStyle w:val="42"/>
        <w:tblpPr w:leftFromText="180" w:rightFromText="180" w:vertAnchor="text" w:tblpX="5" w:tblpY="1"/>
        <w:tblW w:w="9644" w:type="dxa"/>
        <w:tblLayout w:type="fixed"/>
        <w:tblLook w:val="01E0" w:firstRow="1" w:lastRow="1" w:firstColumn="1" w:lastColumn="1" w:noHBand="0" w:noVBand="0"/>
      </w:tblPr>
      <w:tblGrid>
        <w:gridCol w:w="2132"/>
        <w:gridCol w:w="1984"/>
        <w:gridCol w:w="1418"/>
        <w:gridCol w:w="1275"/>
        <w:gridCol w:w="1418"/>
        <w:gridCol w:w="1417"/>
      </w:tblGrid>
      <w:tr w:rsidR="00E13189" w:rsidRPr="00E13189" w14:paraId="04029DDC" w14:textId="77777777" w:rsidTr="00190043">
        <w:trPr>
          <w:trHeight w:val="275"/>
        </w:trPr>
        <w:tc>
          <w:tcPr>
            <w:tcW w:w="2132" w:type="dxa"/>
            <w:vMerge w:val="restart"/>
          </w:tcPr>
          <w:p w14:paraId="713375BB" w14:textId="77777777" w:rsidR="00665893" w:rsidRPr="00190043" w:rsidRDefault="00665893" w:rsidP="009431CB">
            <w:pPr>
              <w:pStyle w:val="TableParagraph"/>
              <w:spacing w:before="137"/>
              <w:rPr>
                <w:color w:val="000000" w:themeColor="text1"/>
                <w:sz w:val="24"/>
                <w:szCs w:val="24"/>
              </w:rPr>
            </w:pPr>
            <w:bookmarkStart w:id="252" w:name="_Hlk178231919"/>
            <w:r w:rsidRPr="00190043">
              <w:rPr>
                <w:color w:val="000000" w:themeColor="text1"/>
                <w:sz w:val="24"/>
                <w:szCs w:val="24"/>
              </w:rPr>
              <w:t>Компоненттер</w:t>
            </w:r>
          </w:p>
        </w:tc>
        <w:tc>
          <w:tcPr>
            <w:tcW w:w="1984" w:type="dxa"/>
            <w:vMerge w:val="restart"/>
          </w:tcPr>
          <w:p w14:paraId="5E386E42" w14:textId="77777777" w:rsidR="00665893" w:rsidRPr="00190043" w:rsidRDefault="00665893" w:rsidP="009431CB">
            <w:pPr>
              <w:pStyle w:val="TableParagraph"/>
              <w:ind w:left="56" w:right="83"/>
              <w:rPr>
                <w:color w:val="000000" w:themeColor="text1"/>
                <w:sz w:val="24"/>
                <w:szCs w:val="24"/>
              </w:rPr>
            </w:pPr>
            <w:r w:rsidRPr="00190043">
              <w:rPr>
                <w:color w:val="000000" w:themeColor="text1"/>
                <w:sz w:val="24"/>
                <w:szCs w:val="24"/>
              </w:rPr>
              <w:t xml:space="preserve">өлшемдері-  </w:t>
            </w:r>
          </w:p>
        </w:tc>
        <w:tc>
          <w:tcPr>
            <w:tcW w:w="1418" w:type="dxa"/>
            <w:vMerge w:val="restart"/>
          </w:tcPr>
          <w:p w14:paraId="35EAC666" w14:textId="77777777" w:rsidR="00665893" w:rsidRPr="00190043" w:rsidRDefault="00665893" w:rsidP="009431CB">
            <w:pPr>
              <w:pStyle w:val="TableParagraph"/>
              <w:spacing w:before="137"/>
              <w:ind w:left="224"/>
              <w:rPr>
                <w:color w:val="000000" w:themeColor="text1"/>
                <w:sz w:val="24"/>
                <w:szCs w:val="24"/>
              </w:rPr>
            </w:pPr>
            <w:r w:rsidRPr="00190043">
              <w:rPr>
                <w:color w:val="000000" w:themeColor="text1"/>
                <w:sz w:val="24"/>
                <w:szCs w:val="24"/>
              </w:rPr>
              <w:t>Топ</w:t>
            </w:r>
          </w:p>
        </w:tc>
        <w:tc>
          <w:tcPr>
            <w:tcW w:w="4110" w:type="dxa"/>
            <w:gridSpan w:val="3"/>
          </w:tcPr>
          <w:p w14:paraId="0ACA0A87" w14:textId="77777777" w:rsidR="00665893" w:rsidRPr="00190043" w:rsidRDefault="00665893" w:rsidP="009431CB">
            <w:pPr>
              <w:pStyle w:val="TableParagraph"/>
              <w:ind w:right="1190"/>
              <w:jc w:val="center"/>
              <w:rPr>
                <w:color w:val="000000" w:themeColor="text1"/>
                <w:sz w:val="24"/>
                <w:szCs w:val="24"/>
              </w:rPr>
            </w:pPr>
            <w:r w:rsidRPr="00190043">
              <w:rPr>
                <w:color w:val="000000" w:themeColor="text1"/>
                <w:sz w:val="24"/>
                <w:szCs w:val="24"/>
              </w:rPr>
              <w:t>Деңгейлер</w:t>
            </w:r>
          </w:p>
        </w:tc>
      </w:tr>
      <w:tr w:rsidR="00E13189" w:rsidRPr="00E13189" w14:paraId="43127733" w14:textId="77777777" w:rsidTr="00190043">
        <w:trPr>
          <w:trHeight w:val="70"/>
        </w:trPr>
        <w:tc>
          <w:tcPr>
            <w:tcW w:w="2132" w:type="dxa"/>
            <w:vMerge/>
          </w:tcPr>
          <w:p w14:paraId="736EB8F7"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984" w:type="dxa"/>
            <w:vMerge/>
          </w:tcPr>
          <w:p w14:paraId="79BAD6D6"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418" w:type="dxa"/>
            <w:vMerge/>
          </w:tcPr>
          <w:p w14:paraId="0FD0BA5E"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275" w:type="dxa"/>
          </w:tcPr>
          <w:p w14:paraId="558A6DE8" w14:textId="77777777" w:rsidR="00665893" w:rsidRPr="00190043" w:rsidRDefault="00665893" w:rsidP="009431CB">
            <w:pPr>
              <w:pStyle w:val="TableParagraph"/>
              <w:rPr>
                <w:color w:val="000000" w:themeColor="text1"/>
                <w:sz w:val="24"/>
                <w:szCs w:val="24"/>
              </w:rPr>
            </w:pPr>
            <w:r w:rsidRPr="00190043">
              <w:rPr>
                <w:color w:val="000000" w:themeColor="text1"/>
                <w:sz w:val="24"/>
                <w:szCs w:val="24"/>
              </w:rPr>
              <w:t>Ж</w:t>
            </w:r>
          </w:p>
        </w:tc>
        <w:tc>
          <w:tcPr>
            <w:tcW w:w="1418" w:type="dxa"/>
          </w:tcPr>
          <w:p w14:paraId="3AA73B3E" w14:textId="77777777" w:rsidR="00665893" w:rsidRPr="00190043" w:rsidRDefault="00665893" w:rsidP="009431CB">
            <w:pPr>
              <w:pStyle w:val="TableParagraph"/>
              <w:ind w:left="178"/>
              <w:rPr>
                <w:color w:val="000000" w:themeColor="text1"/>
                <w:sz w:val="24"/>
                <w:szCs w:val="24"/>
              </w:rPr>
            </w:pPr>
            <w:r w:rsidRPr="00190043">
              <w:rPr>
                <w:color w:val="000000" w:themeColor="text1"/>
                <w:sz w:val="24"/>
                <w:szCs w:val="24"/>
              </w:rPr>
              <w:t>О</w:t>
            </w:r>
          </w:p>
        </w:tc>
        <w:tc>
          <w:tcPr>
            <w:tcW w:w="1417" w:type="dxa"/>
          </w:tcPr>
          <w:p w14:paraId="3C988AD2" w14:textId="77777777" w:rsidR="00665893" w:rsidRPr="00190043" w:rsidRDefault="00665893" w:rsidP="009431CB">
            <w:pPr>
              <w:pStyle w:val="TableParagraph"/>
              <w:ind w:left="178"/>
              <w:rPr>
                <w:color w:val="000000" w:themeColor="text1"/>
                <w:sz w:val="24"/>
                <w:szCs w:val="24"/>
              </w:rPr>
            </w:pPr>
            <w:r w:rsidRPr="00190043">
              <w:rPr>
                <w:color w:val="000000" w:themeColor="text1"/>
                <w:sz w:val="24"/>
                <w:szCs w:val="24"/>
              </w:rPr>
              <w:t>Т</w:t>
            </w:r>
          </w:p>
        </w:tc>
      </w:tr>
      <w:tr w:rsidR="00190043" w:rsidRPr="00E13189" w14:paraId="671E2BCE" w14:textId="77777777" w:rsidTr="00190043">
        <w:trPr>
          <w:trHeight w:val="277"/>
        </w:trPr>
        <w:tc>
          <w:tcPr>
            <w:tcW w:w="2132" w:type="dxa"/>
          </w:tcPr>
          <w:p w14:paraId="593BA68C" w14:textId="0B836577" w:rsidR="00190043" w:rsidRPr="00190043" w:rsidRDefault="00190043" w:rsidP="0019004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984" w:type="dxa"/>
          </w:tcPr>
          <w:p w14:paraId="60713E92" w14:textId="4AD841B9" w:rsidR="00190043" w:rsidRPr="00190043" w:rsidRDefault="00190043" w:rsidP="00190043">
            <w:pPr>
              <w:spacing w:after="0" w:line="240" w:lineRule="auto"/>
              <w:jc w:val="center"/>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2</w:t>
            </w:r>
          </w:p>
        </w:tc>
        <w:tc>
          <w:tcPr>
            <w:tcW w:w="1418" w:type="dxa"/>
          </w:tcPr>
          <w:p w14:paraId="737A4E96" w14:textId="655E3896" w:rsidR="00190043" w:rsidRPr="00190043" w:rsidRDefault="00190043" w:rsidP="00190043">
            <w:pPr>
              <w:pStyle w:val="TableParagraph"/>
              <w:ind w:right="425"/>
              <w:jc w:val="center"/>
              <w:rPr>
                <w:color w:val="000000" w:themeColor="text1"/>
                <w:sz w:val="24"/>
                <w:szCs w:val="24"/>
              </w:rPr>
            </w:pPr>
            <w:r>
              <w:rPr>
                <w:color w:val="000000" w:themeColor="text1"/>
                <w:sz w:val="24"/>
                <w:szCs w:val="24"/>
              </w:rPr>
              <w:t>3</w:t>
            </w:r>
          </w:p>
        </w:tc>
        <w:tc>
          <w:tcPr>
            <w:tcW w:w="1275" w:type="dxa"/>
          </w:tcPr>
          <w:p w14:paraId="3625D1BF" w14:textId="6AADBF49" w:rsidR="00190043" w:rsidRPr="00190043" w:rsidRDefault="00190043" w:rsidP="00190043">
            <w:pPr>
              <w:pStyle w:val="TableParagraph"/>
              <w:ind w:right="100"/>
              <w:jc w:val="center"/>
              <w:rPr>
                <w:color w:val="000000" w:themeColor="text1"/>
                <w:sz w:val="24"/>
                <w:szCs w:val="24"/>
              </w:rPr>
            </w:pPr>
            <w:r>
              <w:rPr>
                <w:color w:val="000000" w:themeColor="text1"/>
                <w:sz w:val="24"/>
                <w:szCs w:val="24"/>
              </w:rPr>
              <w:t>4</w:t>
            </w:r>
          </w:p>
        </w:tc>
        <w:tc>
          <w:tcPr>
            <w:tcW w:w="1418" w:type="dxa"/>
          </w:tcPr>
          <w:p w14:paraId="63EC4C99" w14:textId="269049D5" w:rsidR="00190043" w:rsidRPr="00190043" w:rsidRDefault="00190043" w:rsidP="00190043">
            <w:pPr>
              <w:pStyle w:val="TableParagraph"/>
              <w:ind w:right="101"/>
              <w:jc w:val="center"/>
              <w:rPr>
                <w:color w:val="000000" w:themeColor="text1"/>
                <w:sz w:val="24"/>
                <w:szCs w:val="24"/>
              </w:rPr>
            </w:pPr>
            <w:r>
              <w:rPr>
                <w:color w:val="000000" w:themeColor="text1"/>
                <w:sz w:val="24"/>
                <w:szCs w:val="24"/>
              </w:rPr>
              <w:t>5</w:t>
            </w:r>
          </w:p>
        </w:tc>
        <w:tc>
          <w:tcPr>
            <w:tcW w:w="1417" w:type="dxa"/>
          </w:tcPr>
          <w:p w14:paraId="7B437CF8" w14:textId="086D42F4" w:rsidR="00190043" w:rsidRPr="00190043" w:rsidRDefault="00190043" w:rsidP="00190043">
            <w:pPr>
              <w:pStyle w:val="TableParagraph"/>
              <w:ind w:right="101"/>
              <w:jc w:val="center"/>
              <w:rPr>
                <w:color w:val="000000" w:themeColor="text1"/>
                <w:sz w:val="24"/>
                <w:szCs w:val="24"/>
              </w:rPr>
            </w:pPr>
            <w:r>
              <w:rPr>
                <w:color w:val="000000" w:themeColor="text1"/>
                <w:sz w:val="24"/>
                <w:szCs w:val="24"/>
              </w:rPr>
              <w:t>6</w:t>
            </w:r>
          </w:p>
        </w:tc>
      </w:tr>
      <w:tr w:rsidR="00E13189" w:rsidRPr="00E13189" w14:paraId="2CF32500" w14:textId="77777777" w:rsidTr="00190043">
        <w:trPr>
          <w:trHeight w:val="277"/>
        </w:trPr>
        <w:tc>
          <w:tcPr>
            <w:tcW w:w="2132" w:type="dxa"/>
            <w:vMerge w:val="restart"/>
          </w:tcPr>
          <w:p w14:paraId="3673C25C"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 xml:space="preserve">Мотивациялық-құңдылық компоненті бойынша </w:t>
            </w:r>
          </w:p>
          <w:p w14:paraId="11F40D4E"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984" w:type="dxa"/>
            <w:vMerge w:val="restart"/>
          </w:tcPr>
          <w:p w14:paraId="5AAF208F" w14:textId="77777777" w:rsidR="00665893" w:rsidRPr="00190043" w:rsidRDefault="00665893" w:rsidP="009431CB">
            <w:pPr>
              <w:spacing w:after="0" w:line="240" w:lineRule="auto"/>
              <w:rPr>
                <w:rFonts w:ascii="Times New Roman" w:hAnsi="Times New Roman" w:cs="Times New Roman"/>
                <w:color w:val="000000" w:themeColor="text1"/>
                <w:sz w:val="24"/>
                <w:szCs w:val="24"/>
                <w:shd w:val="clear" w:color="auto" w:fill="FFFFFF"/>
                <w:lang w:val="kk-KZ"/>
              </w:rPr>
            </w:pPr>
            <w:r w:rsidRPr="00190043">
              <w:rPr>
                <w:rFonts w:ascii="Times New Roman" w:hAnsi="Times New Roman" w:cs="Times New Roman"/>
                <w:color w:val="000000" w:themeColor="text1"/>
                <w:sz w:val="24"/>
                <w:szCs w:val="24"/>
                <w:shd w:val="clear" w:color="auto" w:fill="FFFFFF"/>
                <w:lang w:val="kk-KZ"/>
              </w:rPr>
              <w:t xml:space="preserve">қызығушылық, білімімен бөлісуге ұмтылыс, ізденістердегі </w:t>
            </w:r>
          </w:p>
          <w:p w14:paraId="0B80E2C6" w14:textId="77777777" w:rsidR="00665893" w:rsidRPr="00190043" w:rsidRDefault="00665893" w:rsidP="009431CB">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shd w:val="clear" w:color="auto" w:fill="FFFFFF"/>
                <w:lang w:val="kk-KZ"/>
              </w:rPr>
              <w:t>тапқырлық деңгейлері</w:t>
            </w:r>
          </w:p>
          <w:p w14:paraId="6A886AB8"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418" w:type="dxa"/>
          </w:tcPr>
          <w:p w14:paraId="0E72F5CE" w14:textId="77777777" w:rsidR="00665893" w:rsidRPr="00190043" w:rsidRDefault="00665893" w:rsidP="009431CB">
            <w:pPr>
              <w:pStyle w:val="TableParagraph"/>
              <w:ind w:right="425"/>
              <w:rPr>
                <w:color w:val="000000" w:themeColor="text1"/>
                <w:sz w:val="24"/>
                <w:szCs w:val="24"/>
              </w:rPr>
            </w:pPr>
            <w:r w:rsidRPr="00190043">
              <w:rPr>
                <w:color w:val="000000" w:themeColor="text1"/>
                <w:sz w:val="24"/>
                <w:szCs w:val="24"/>
              </w:rPr>
              <w:t>ҚЭД</w:t>
            </w:r>
          </w:p>
          <w:p w14:paraId="6B4C94F5"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ЭТ   (67)</w:t>
            </w:r>
          </w:p>
        </w:tc>
        <w:tc>
          <w:tcPr>
            <w:tcW w:w="1275" w:type="dxa"/>
          </w:tcPr>
          <w:p w14:paraId="73FB72E3" w14:textId="77777777" w:rsidR="00665893" w:rsidRPr="00190043" w:rsidRDefault="00665893" w:rsidP="009431CB">
            <w:pPr>
              <w:pStyle w:val="TableParagraph"/>
              <w:ind w:right="100"/>
              <w:rPr>
                <w:color w:val="000000" w:themeColor="text1"/>
                <w:sz w:val="24"/>
                <w:szCs w:val="24"/>
              </w:rPr>
            </w:pPr>
            <w:r w:rsidRPr="00190043">
              <w:rPr>
                <w:color w:val="000000" w:themeColor="text1"/>
                <w:sz w:val="24"/>
                <w:szCs w:val="24"/>
              </w:rPr>
              <w:t>13(20℅)</w:t>
            </w:r>
          </w:p>
        </w:tc>
        <w:tc>
          <w:tcPr>
            <w:tcW w:w="1418" w:type="dxa"/>
          </w:tcPr>
          <w:p w14:paraId="10736049" w14:textId="77777777" w:rsidR="00665893" w:rsidRPr="00190043" w:rsidRDefault="00665893" w:rsidP="009431CB">
            <w:pPr>
              <w:pStyle w:val="TableParagraph"/>
              <w:ind w:right="101"/>
              <w:rPr>
                <w:color w:val="000000" w:themeColor="text1"/>
                <w:sz w:val="24"/>
                <w:szCs w:val="24"/>
              </w:rPr>
            </w:pPr>
            <w:r w:rsidRPr="00190043">
              <w:rPr>
                <w:color w:val="000000" w:themeColor="text1"/>
                <w:sz w:val="24"/>
                <w:szCs w:val="24"/>
              </w:rPr>
              <w:t>25 (37℅)</w:t>
            </w:r>
          </w:p>
        </w:tc>
        <w:tc>
          <w:tcPr>
            <w:tcW w:w="1417" w:type="dxa"/>
          </w:tcPr>
          <w:p w14:paraId="354180B3" w14:textId="77777777" w:rsidR="00665893" w:rsidRPr="00190043" w:rsidRDefault="00665893" w:rsidP="009431CB">
            <w:pPr>
              <w:pStyle w:val="TableParagraph"/>
              <w:ind w:right="101"/>
              <w:rPr>
                <w:color w:val="000000" w:themeColor="text1"/>
                <w:sz w:val="24"/>
                <w:szCs w:val="24"/>
              </w:rPr>
            </w:pPr>
            <w:r w:rsidRPr="00190043">
              <w:rPr>
                <w:color w:val="000000" w:themeColor="text1"/>
                <w:sz w:val="24"/>
                <w:szCs w:val="24"/>
              </w:rPr>
              <w:t>29 (43℅)</w:t>
            </w:r>
          </w:p>
        </w:tc>
      </w:tr>
      <w:tr w:rsidR="00E13189" w:rsidRPr="00E13189" w14:paraId="5DE90B45" w14:textId="77777777" w:rsidTr="00190043">
        <w:trPr>
          <w:trHeight w:val="277"/>
        </w:trPr>
        <w:tc>
          <w:tcPr>
            <w:tcW w:w="2132" w:type="dxa"/>
            <w:vMerge/>
          </w:tcPr>
          <w:p w14:paraId="06DF3FE7"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984" w:type="dxa"/>
            <w:vMerge/>
          </w:tcPr>
          <w:p w14:paraId="3DA33EA9"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418" w:type="dxa"/>
          </w:tcPr>
          <w:p w14:paraId="3AA7A6A5" w14:textId="77777777" w:rsidR="00665893" w:rsidRPr="00190043" w:rsidRDefault="00665893" w:rsidP="009431CB">
            <w:pPr>
              <w:pStyle w:val="TableParagraph"/>
              <w:ind w:right="425"/>
              <w:rPr>
                <w:color w:val="000000" w:themeColor="text1"/>
                <w:sz w:val="24"/>
                <w:szCs w:val="24"/>
              </w:rPr>
            </w:pPr>
            <w:r w:rsidRPr="00190043">
              <w:rPr>
                <w:color w:val="000000" w:themeColor="text1"/>
                <w:sz w:val="24"/>
                <w:szCs w:val="24"/>
              </w:rPr>
              <w:t>ҚЭК</w:t>
            </w:r>
          </w:p>
          <w:p w14:paraId="4CB0EC32"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ЭТ  (67)</w:t>
            </w:r>
          </w:p>
        </w:tc>
        <w:tc>
          <w:tcPr>
            <w:tcW w:w="1275" w:type="dxa"/>
          </w:tcPr>
          <w:p w14:paraId="3A62155A" w14:textId="77777777" w:rsidR="00665893" w:rsidRPr="00190043" w:rsidRDefault="00665893" w:rsidP="009431CB">
            <w:pPr>
              <w:pStyle w:val="TableParagraph"/>
              <w:ind w:right="100"/>
              <w:rPr>
                <w:color w:val="000000" w:themeColor="text1"/>
                <w:sz w:val="24"/>
                <w:szCs w:val="24"/>
              </w:rPr>
            </w:pPr>
            <w:r w:rsidRPr="00190043">
              <w:rPr>
                <w:color w:val="000000" w:themeColor="text1"/>
                <w:sz w:val="24"/>
                <w:szCs w:val="24"/>
              </w:rPr>
              <w:t>27 (40℅)</w:t>
            </w:r>
          </w:p>
        </w:tc>
        <w:tc>
          <w:tcPr>
            <w:tcW w:w="1418" w:type="dxa"/>
          </w:tcPr>
          <w:p w14:paraId="5FD9F9B5" w14:textId="77777777" w:rsidR="00665893" w:rsidRPr="00190043" w:rsidRDefault="00665893" w:rsidP="009431CB">
            <w:pPr>
              <w:pStyle w:val="TableParagraph"/>
              <w:ind w:right="101"/>
              <w:rPr>
                <w:color w:val="000000" w:themeColor="text1"/>
                <w:sz w:val="24"/>
                <w:szCs w:val="24"/>
              </w:rPr>
            </w:pPr>
            <w:r w:rsidRPr="00190043">
              <w:rPr>
                <w:color w:val="000000" w:themeColor="text1"/>
                <w:sz w:val="24"/>
                <w:szCs w:val="24"/>
              </w:rPr>
              <w:t>36 (54℅)</w:t>
            </w:r>
          </w:p>
        </w:tc>
        <w:tc>
          <w:tcPr>
            <w:tcW w:w="1417" w:type="dxa"/>
          </w:tcPr>
          <w:p w14:paraId="484D70B1" w14:textId="77777777" w:rsidR="00665893" w:rsidRPr="00190043" w:rsidRDefault="00665893" w:rsidP="009431CB">
            <w:pPr>
              <w:pStyle w:val="TableParagraph"/>
              <w:ind w:right="101"/>
              <w:rPr>
                <w:color w:val="000000" w:themeColor="text1"/>
                <w:sz w:val="24"/>
                <w:szCs w:val="24"/>
              </w:rPr>
            </w:pPr>
            <w:r w:rsidRPr="00190043">
              <w:rPr>
                <w:color w:val="000000" w:themeColor="text1"/>
                <w:sz w:val="24"/>
                <w:szCs w:val="24"/>
              </w:rPr>
              <w:t>4(6℅)</w:t>
            </w:r>
          </w:p>
        </w:tc>
      </w:tr>
      <w:tr w:rsidR="00E13189" w:rsidRPr="00E13189" w14:paraId="6C29F234" w14:textId="77777777" w:rsidTr="00190043">
        <w:trPr>
          <w:trHeight w:val="277"/>
        </w:trPr>
        <w:tc>
          <w:tcPr>
            <w:tcW w:w="2132" w:type="dxa"/>
            <w:vMerge/>
          </w:tcPr>
          <w:p w14:paraId="50622F28"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984" w:type="dxa"/>
            <w:vMerge/>
          </w:tcPr>
          <w:p w14:paraId="61B7EA3F"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418" w:type="dxa"/>
          </w:tcPr>
          <w:p w14:paraId="67A24F1F" w14:textId="77777777" w:rsidR="00665893" w:rsidRPr="00190043" w:rsidRDefault="00665893" w:rsidP="009431CB">
            <w:pPr>
              <w:pStyle w:val="TableParagraph"/>
              <w:ind w:right="425"/>
              <w:rPr>
                <w:color w:val="000000" w:themeColor="text1"/>
                <w:sz w:val="24"/>
                <w:szCs w:val="24"/>
              </w:rPr>
            </w:pPr>
            <w:r w:rsidRPr="00190043">
              <w:rPr>
                <w:color w:val="000000" w:themeColor="text1"/>
                <w:sz w:val="24"/>
                <w:szCs w:val="24"/>
              </w:rPr>
              <w:t>ҚЭД</w:t>
            </w:r>
          </w:p>
          <w:p w14:paraId="58C2491A"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БТ   (65)</w:t>
            </w:r>
          </w:p>
        </w:tc>
        <w:tc>
          <w:tcPr>
            <w:tcW w:w="1275" w:type="dxa"/>
          </w:tcPr>
          <w:p w14:paraId="307B596A" w14:textId="77777777" w:rsidR="00665893" w:rsidRPr="00190043" w:rsidRDefault="00665893" w:rsidP="009431CB">
            <w:pPr>
              <w:pStyle w:val="TableParagraph"/>
              <w:ind w:right="100"/>
              <w:rPr>
                <w:color w:val="000000" w:themeColor="text1"/>
                <w:sz w:val="24"/>
                <w:szCs w:val="24"/>
              </w:rPr>
            </w:pPr>
            <w:r w:rsidRPr="00190043">
              <w:rPr>
                <w:color w:val="000000" w:themeColor="text1"/>
                <w:sz w:val="24"/>
                <w:szCs w:val="24"/>
              </w:rPr>
              <w:t>15 (23℅)</w:t>
            </w:r>
          </w:p>
        </w:tc>
        <w:tc>
          <w:tcPr>
            <w:tcW w:w="1418" w:type="dxa"/>
          </w:tcPr>
          <w:p w14:paraId="072211BA" w14:textId="77777777" w:rsidR="00665893" w:rsidRPr="00190043" w:rsidRDefault="00665893" w:rsidP="009431CB">
            <w:pPr>
              <w:pStyle w:val="TableParagraph"/>
              <w:ind w:right="101"/>
              <w:rPr>
                <w:color w:val="000000" w:themeColor="text1"/>
                <w:sz w:val="24"/>
                <w:szCs w:val="24"/>
              </w:rPr>
            </w:pPr>
            <w:r w:rsidRPr="00190043">
              <w:rPr>
                <w:color w:val="000000" w:themeColor="text1"/>
                <w:sz w:val="24"/>
                <w:szCs w:val="24"/>
              </w:rPr>
              <w:t>23 (35℅)</w:t>
            </w:r>
          </w:p>
        </w:tc>
        <w:tc>
          <w:tcPr>
            <w:tcW w:w="1417" w:type="dxa"/>
          </w:tcPr>
          <w:p w14:paraId="410EB45C" w14:textId="77777777" w:rsidR="00665893" w:rsidRPr="00190043" w:rsidRDefault="00665893" w:rsidP="009431CB">
            <w:pPr>
              <w:pStyle w:val="TableParagraph"/>
              <w:ind w:right="101"/>
              <w:rPr>
                <w:color w:val="000000" w:themeColor="text1"/>
                <w:sz w:val="24"/>
                <w:szCs w:val="24"/>
              </w:rPr>
            </w:pPr>
            <w:r w:rsidRPr="00190043">
              <w:rPr>
                <w:color w:val="000000" w:themeColor="text1"/>
                <w:sz w:val="24"/>
                <w:szCs w:val="24"/>
              </w:rPr>
              <w:t>27 (42℅)</w:t>
            </w:r>
          </w:p>
        </w:tc>
      </w:tr>
      <w:tr w:rsidR="00E13189" w:rsidRPr="00E13189" w14:paraId="4B016086" w14:textId="77777777" w:rsidTr="00190043">
        <w:trPr>
          <w:trHeight w:val="277"/>
        </w:trPr>
        <w:tc>
          <w:tcPr>
            <w:tcW w:w="2132" w:type="dxa"/>
            <w:vMerge/>
            <w:tcBorders>
              <w:bottom w:val="single" w:sz="4" w:space="0" w:color="auto"/>
            </w:tcBorders>
          </w:tcPr>
          <w:p w14:paraId="203DAB5B"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984" w:type="dxa"/>
            <w:vMerge/>
            <w:tcBorders>
              <w:bottom w:val="single" w:sz="4" w:space="0" w:color="auto"/>
            </w:tcBorders>
          </w:tcPr>
          <w:p w14:paraId="78E37C46"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418" w:type="dxa"/>
            <w:tcBorders>
              <w:bottom w:val="single" w:sz="4" w:space="0" w:color="auto"/>
            </w:tcBorders>
          </w:tcPr>
          <w:p w14:paraId="4A238ECD" w14:textId="77777777" w:rsidR="00665893" w:rsidRPr="00190043" w:rsidRDefault="00665893" w:rsidP="009431CB">
            <w:pPr>
              <w:pStyle w:val="TableParagraph"/>
              <w:ind w:right="425"/>
              <w:rPr>
                <w:color w:val="000000" w:themeColor="text1"/>
                <w:sz w:val="24"/>
                <w:szCs w:val="24"/>
              </w:rPr>
            </w:pPr>
            <w:r w:rsidRPr="00190043">
              <w:rPr>
                <w:color w:val="000000" w:themeColor="text1"/>
                <w:sz w:val="24"/>
                <w:szCs w:val="24"/>
              </w:rPr>
              <w:t>ҚЭК</w:t>
            </w:r>
          </w:p>
          <w:p w14:paraId="512A3499"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БТ  (65)</w:t>
            </w:r>
          </w:p>
        </w:tc>
        <w:tc>
          <w:tcPr>
            <w:tcW w:w="1275" w:type="dxa"/>
            <w:tcBorders>
              <w:bottom w:val="single" w:sz="4" w:space="0" w:color="auto"/>
            </w:tcBorders>
          </w:tcPr>
          <w:p w14:paraId="5B30C186" w14:textId="77777777" w:rsidR="00665893" w:rsidRPr="00190043" w:rsidRDefault="00665893" w:rsidP="009431CB">
            <w:pPr>
              <w:pStyle w:val="TableParagraph"/>
              <w:ind w:right="100"/>
              <w:rPr>
                <w:color w:val="000000" w:themeColor="text1"/>
                <w:sz w:val="24"/>
                <w:szCs w:val="24"/>
              </w:rPr>
            </w:pPr>
            <w:r w:rsidRPr="00190043">
              <w:rPr>
                <w:color w:val="000000" w:themeColor="text1"/>
                <w:sz w:val="24"/>
                <w:szCs w:val="24"/>
              </w:rPr>
              <w:t>16 (24℅)</w:t>
            </w:r>
          </w:p>
        </w:tc>
        <w:tc>
          <w:tcPr>
            <w:tcW w:w="1418" w:type="dxa"/>
            <w:tcBorders>
              <w:bottom w:val="single" w:sz="4" w:space="0" w:color="auto"/>
            </w:tcBorders>
          </w:tcPr>
          <w:p w14:paraId="787D19C1" w14:textId="77777777" w:rsidR="00665893" w:rsidRPr="00190043" w:rsidRDefault="00665893" w:rsidP="009431CB">
            <w:pPr>
              <w:pStyle w:val="TableParagraph"/>
              <w:ind w:right="101"/>
              <w:rPr>
                <w:color w:val="000000" w:themeColor="text1"/>
                <w:sz w:val="24"/>
                <w:szCs w:val="24"/>
              </w:rPr>
            </w:pPr>
            <w:r w:rsidRPr="00190043">
              <w:rPr>
                <w:color w:val="000000" w:themeColor="text1"/>
                <w:sz w:val="24"/>
                <w:szCs w:val="24"/>
              </w:rPr>
              <w:t>29(45℅)</w:t>
            </w:r>
          </w:p>
        </w:tc>
        <w:tc>
          <w:tcPr>
            <w:tcW w:w="1417" w:type="dxa"/>
            <w:tcBorders>
              <w:bottom w:val="single" w:sz="4" w:space="0" w:color="auto"/>
            </w:tcBorders>
          </w:tcPr>
          <w:p w14:paraId="7251E66A" w14:textId="77777777" w:rsidR="00665893" w:rsidRPr="00190043" w:rsidRDefault="00665893" w:rsidP="009431CB">
            <w:pPr>
              <w:pStyle w:val="TableParagraph"/>
              <w:ind w:right="101"/>
              <w:rPr>
                <w:color w:val="000000" w:themeColor="text1"/>
                <w:sz w:val="24"/>
                <w:szCs w:val="24"/>
              </w:rPr>
            </w:pPr>
            <w:r w:rsidRPr="00190043">
              <w:rPr>
                <w:color w:val="000000" w:themeColor="text1"/>
                <w:sz w:val="24"/>
                <w:szCs w:val="24"/>
              </w:rPr>
              <w:t>20(31℅)</w:t>
            </w:r>
          </w:p>
        </w:tc>
      </w:tr>
      <w:tr w:rsidR="00E13189" w:rsidRPr="00E13189" w14:paraId="1B693B51" w14:textId="77777777" w:rsidTr="00190043">
        <w:trPr>
          <w:trHeight w:val="277"/>
        </w:trPr>
        <w:tc>
          <w:tcPr>
            <w:tcW w:w="2132" w:type="dxa"/>
            <w:vMerge w:val="restart"/>
          </w:tcPr>
          <w:p w14:paraId="0EE0E3CD"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 xml:space="preserve">Когнитивті таңымдық-аналитикалық  компоненті бойынша  </w:t>
            </w:r>
            <w:r w:rsidRPr="00190043">
              <w:rPr>
                <w:rFonts w:ascii="Times New Roman" w:hAnsi="Times New Roman" w:cs="Times New Roman"/>
                <w:color w:val="000000" w:themeColor="text1"/>
                <w:sz w:val="24"/>
                <w:szCs w:val="24"/>
                <w:shd w:val="clear" w:color="auto" w:fill="FFFFFF"/>
                <w:lang w:val="kk-KZ"/>
              </w:rPr>
              <w:t xml:space="preserve"> </w:t>
            </w:r>
          </w:p>
          <w:p w14:paraId="648FF142"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p w14:paraId="01275D41"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p w14:paraId="5E3125C8"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984" w:type="dxa"/>
            <w:vMerge w:val="restart"/>
          </w:tcPr>
          <w:p w14:paraId="1E835914"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shd w:val="clear" w:color="auto" w:fill="FFFFFF"/>
                <w:lang w:val="kk-KZ"/>
              </w:rPr>
              <w:t>өлшемдері - көркем-қиял, көркем-талғампаздық, логикалық шығармашылық деңгейлері</w:t>
            </w:r>
          </w:p>
        </w:tc>
        <w:tc>
          <w:tcPr>
            <w:tcW w:w="5528" w:type="dxa"/>
            <w:gridSpan w:val="4"/>
          </w:tcPr>
          <w:p w14:paraId="2FFD1707" w14:textId="77777777" w:rsidR="00665893" w:rsidRPr="00190043" w:rsidRDefault="00665893" w:rsidP="009431CB">
            <w:pPr>
              <w:pStyle w:val="TableParagraph"/>
              <w:ind w:right="1190"/>
              <w:jc w:val="center"/>
              <w:rPr>
                <w:color w:val="000000" w:themeColor="text1"/>
                <w:sz w:val="24"/>
                <w:szCs w:val="24"/>
              </w:rPr>
            </w:pPr>
            <w:r w:rsidRPr="00190043">
              <w:rPr>
                <w:color w:val="000000" w:themeColor="text1"/>
                <w:sz w:val="24"/>
                <w:szCs w:val="24"/>
              </w:rPr>
              <w:t>Деңгейлер</w:t>
            </w:r>
          </w:p>
        </w:tc>
      </w:tr>
      <w:tr w:rsidR="00E13189" w:rsidRPr="00E13189" w14:paraId="37CA11AD" w14:textId="77777777" w:rsidTr="00190043">
        <w:trPr>
          <w:trHeight w:val="277"/>
        </w:trPr>
        <w:tc>
          <w:tcPr>
            <w:tcW w:w="2132" w:type="dxa"/>
            <w:vMerge/>
          </w:tcPr>
          <w:p w14:paraId="2F1548C0"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984" w:type="dxa"/>
            <w:vMerge/>
          </w:tcPr>
          <w:p w14:paraId="5E94BBAD"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418" w:type="dxa"/>
          </w:tcPr>
          <w:p w14:paraId="0AF0B218" w14:textId="77777777" w:rsidR="00665893" w:rsidRPr="00190043" w:rsidRDefault="00665893" w:rsidP="009431CB">
            <w:pPr>
              <w:pStyle w:val="TableParagraph"/>
              <w:ind w:right="425"/>
              <w:jc w:val="center"/>
              <w:rPr>
                <w:color w:val="000000" w:themeColor="text1"/>
                <w:sz w:val="24"/>
                <w:szCs w:val="24"/>
              </w:rPr>
            </w:pPr>
            <w:r w:rsidRPr="00190043">
              <w:rPr>
                <w:color w:val="000000" w:themeColor="text1"/>
                <w:sz w:val="24"/>
                <w:szCs w:val="24"/>
              </w:rPr>
              <w:t>Топ</w:t>
            </w:r>
          </w:p>
        </w:tc>
        <w:tc>
          <w:tcPr>
            <w:tcW w:w="1275" w:type="dxa"/>
          </w:tcPr>
          <w:p w14:paraId="4EECF8D1" w14:textId="77777777" w:rsidR="00665893" w:rsidRPr="00190043" w:rsidRDefault="00665893" w:rsidP="009431CB">
            <w:pPr>
              <w:pStyle w:val="TableParagraph"/>
              <w:jc w:val="center"/>
              <w:rPr>
                <w:color w:val="000000" w:themeColor="text1"/>
                <w:sz w:val="24"/>
                <w:szCs w:val="24"/>
              </w:rPr>
            </w:pPr>
            <w:r w:rsidRPr="00190043">
              <w:rPr>
                <w:color w:val="000000" w:themeColor="text1"/>
                <w:sz w:val="24"/>
                <w:szCs w:val="24"/>
              </w:rPr>
              <w:t>Ж</w:t>
            </w:r>
          </w:p>
        </w:tc>
        <w:tc>
          <w:tcPr>
            <w:tcW w:w="1418" w:type="dxa"/>
          </w:tcPr>
          <w:p w14:paraId="7412494F" w14:textId="77777777" w:rsidR="00665893" w:rsidRPr="00190043" w:rsidRDefault="00665893" w:rsidP="009431CB">
            <w:pPr>
              <w:pStyle w:val="TableParagraph"/>
              <w:jc w:val="center"/>
              <w:rPr>
                <w:color w:val="000000" w:themeColor="text1"/>
                <w:sz w:val="24"/>
                <w:szCs w:val="24"/>
              </w:rPr>
            </w:pPr>
            <w:r w:rsidRPr="00190043">
              <w:rPr>
                <w:color w:val="000000" w:themeColor="text1"/>
                <w:sz w:val="24"/>
                <w:szCs w:val="24"/>
              </w:rPr>
              <w:t>О</w:t>
            </w:r>
          </w:p>
        </w:tc>
        <w:tc>
          <w:tcPr>
            <w:tcW w:w="1417" w:type="dxa"/>
          </w:tcPr>
          <w:p w14:paraId="7C933E4D" w14:textId="77777777" w:rsidR="00665893" w:rsidRPr="00190043" w:rsidRDefault="00665893" w:rsidP="009431CB">
            <w:pPr>
              <w:pStyle w:val="TableParagraph"/>
              <w:jc w:val="center"/>
              <w:rPr>
                <w:color w:val="000000" w:themeColor="text1"/>
                <w:sz w:val="24"/>
                <w:szCs w:val="24"/>
              </w:rPr>
            </w:pPr>
            <w:r w:rsidRPr="00190043">
              <w:rPr>
                <w:color w:val="000000" w:themeColor="text1"/>
                <w:sz w:val="24"/>
                <w:szCs w:val="24"/>
              </w:rPr>
              <w:t>Т</w:t>
            </w:r>
          </w:p>
        </w:tc>
      </w:tr>
      <w:tr w:rsidR="00E13189" w:rsidRPr="00E13189" w14:paraId="46BB9538" w14:textId="77777777" w:rsidTr="00190043">
        <w:trPr>
          <w:trHeight w:val="275"/>
        </w:trPr>
        <w:tc>
          <w:tcPr>
            <w:tcW w:w="2132" w:type="dxa"/>
            <w:vMerge/>
          </w:tcPr>
          <w:p w14:paraId="5E14DD82" w14:textId="77777777" w:rsidR="00665893" w:rsidRPr="00190043" w:rsidRDefault="00665893" w:rsidP="009431CB">
            <w:pPr>
              <w:spacing w:after="0" w:line="240" w:lineRule="auto"/>
              <w:rPr>
                <w:rFonts w:ascii="Times New Roman" w:hAnsi="Times New Roman" w:cs="Times New Roman"/>
                <w:color w:val="000000" w:themeColor="text1"/>
                <w:spacing w:val="-2"/>
                <w:sz w:val="24"/>
                <w:szCs w:val="24"/>
                <w:lang w:val="kk-KZ"/>
              </w:rPr>
            </w:pPr>
          </w:p>
        </w:tc>
        <w:tc>
          <w:tcPr>
            <w:tcW w:w="1984" w:type="dxa"/>
            <w:vMerge/>
          </w:tcPr>
          <w:p w14:paraId="61829EE3"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418" w:type="dxa"/>
          </w:tcPr>
          <w:p w14:paraId="6B16626C" w14:textId="77777777" w:rsidR="00665893" w:rsidRPr="00190043" w:rsidRDefault="00665893" w:rsidP="009431CB">
            <w:pPr>
              <w:pStyle w:val="TableParagraph"/>
              <w:ind w:right="425"/>
              <w:rPr>
                <w:color w:val="000000" w:themeColor="text1"/>
                <w:sz w:val="24"/>
                <w:szCs w:val="24"/>
              </w:rPr>
            </w:pPr>
            <w:r w:rsidRPr="00190043">
              <w:rPr>
                <w:color w:val="000000" w:themeColor="text1"/>
                <w:sz w:val="24"/>
                <w:szCs w:val="24"/>
              </w:rPr>
              <w:t>ҚЭД</w:t>
            </w:r>
          </w:p>
          <w:p w14:paraId="54CAC205"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ЭТ   (67)</w:t>
            </w:r>
          </w:p>
        </w:tc>
        <w:tc>
          <w:tcPr>
            <w:tcW w:w="1275" w:type="dxa"/>
          </w:tcPr>
          <w:p w14:paraId="01820C2B" w14:textId="77777777" w:rsidR="00665893" w:rsidRPr="00190043" w:rsidRDefault="00665893" w:rsidP="009431CB">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 xml:space="preserve">15(23%) </w:t>
            </w:r>
          </w:p>
        </w:tc>
        <w:tc>
          <w:tcPr>
            <w:tcW w:w="1418" w:type="dxa"/>
          </w:tcPr>
          <w:p w14:paraId="751972A2" w14:textId="77777777" w:rsidR="00665893" w:rsidRPr="00190043" w:rsidRDefault="00665893" w:rsidP="009431CB">
            <w:pPr>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21 (31%)</w:t>
            </w:r>
          </w:p>
        </w:tc>
        <w:tc>
          <w:tcPr>
            <w:tcW w:w="1417" w:type="dxa"/>
          </w:tcPr>
          <w:p w14:paraId="6C4FA6B6" w14:textId="77777777" w:rsidR="00665893" w:rsidRPr="00190043" w:rsidRDefault="00665893" w:rsidP="009431CB">
            <w:pPr>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31 (46%)</w:t>
            </w:r>
          </w:p>
        </w:tc>
      </w:tr>
      <w:tr w:rsidR="00E13189" w:rsidRPr="00E13189" w14:paraId="3D79CC17" w14:textId="77777777" w:rsidTr="00190043">
        <w:trPr>
          <w:trHeight w:val="275"/>
        </w:trPr>
        <w:tc>
          <w:tcPr>
            <w:tcW w:w="2132" w:type="dxa"/>
            <w:vMerge/>
          </w:tcPr>
          <w:p w14:paraId="25585DFC"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984" w:type="dxa"/>
            <w:vMerge/>
          </w:tcPr>
          <w:p w14:paraId="4A1A61D1" w14:textId="77777777" w:rsidR="00665893" w:rsidRPr="00190043" w:rsidRDefault="00665893" w:rsidP="009431CB">
            <w:pPr>
              <w:pStyle w:val="TableParagraph"/>
              <w:rPr>
                <w:color w:val="000000" w:themeColor="text1"/>
                <w:sz w:val="24"/>
                <w:szCs w:val="24"/>
              </w:rPr>
            </w:pPr>
          </w:p>
        </w:tc>
        <w:tc>
          <w:tcPr>
            <w:tcW w:w="1418" w:type="dxa"/>
          </w:tcPr>
          <w:p w14:paraId="71275D86" w14:textId="77777777" w:rsidR="00665893" w:rsidRPr="00190043" w:rsidRDefault="00665893" w:rsidP="009431CB">
            <w:pPr>
              <w:pStyle w:val="TableParagraph"/>
              <w:ind w:right="425"/>
              <w:rPr>
                <w:color w:val="000000" w:themeColor="text1"/>
                <w:sz w:val="24"/>
                <w:szCs w:val="24"/>
              </w:rPr>
            </w:pPr>
            <w:r w:rsidRPr="00190043">
              <w:rPr>
                <w:color w:val="000000" w:themeColor="text1"/>
                <w:sz w:val="24"/>
                <w:szCs w:val="24"/>
              </w:rPr>
              <w:t>ҚЭК</w:t>
            </w:r>
          </w:p>
          <w:p w14:paraId="0E3BCC47"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ЭТ  (67)</w:t>
            </w:r>
          </w:p>
        </w:tc>
        <w:tc>
          <w:tcPr>
            <w:tcW w:w="1275" w:type="dxa"/>
          </w:tcPr>
          <w:p w14:paraId="2718772B" w14:textId="77777777" w:rsidR="00665893" w:rsidRPr="00190043" w:rsidRDefault="00665893" w:rsidP="009431CB">
            <w:pPr>
              <w:pStyle w:val="TableParagraph"/>
              <w:ind w:right="100"/>
              <w:rPr>
                <w:color w:val="000000" w:themeColor="text1"/>
                <w:sz w:val="24"/>
                <w:szCs w:val="24"/>
              </w:rPr>
            </w:pPr>
          </w:p>
          <w:p w14:paraId="70A06903" w14:textId="77777777" w:rsidR="00665893" w:rsidRPr="00190043" w:rsidRDefault="00665893" w:rsidP="009431CB">
            <w:pPr>
              <w:pStyle w:val="TableParagraph"/>
              <w:ind w:right="100"/>
              <w:rPr>
                <w:color w:val="000000" w:themeColor="text1"/>
                <w:sz w:val="24"/>
                <w:szCs w:val="24"/>
              </w:rPr>
            </w:pPr>
            <w:r w:rsidRPr="00190043">
              <w:rPr>
                <w:color w:val="000000" w:themeColor="text1"/>
                <w:sz w:val="24"/>
                <w:szCs w:val="24"/>
              </w:rPr>
              <w:t>27(40</w:t>
            </w:r>
            <w:r w:rsidRPr="00190043">
              <w:rPr>
                <w:color w:val="000000" w:themeColor="text1"/>
                <w:spacing w:val="-2"/>
                <w:sz w:val="24"/>
                <w:szCs w:val="24"/>
              </w:rPr>
              <w:t>%)</w:t>
            </w:r>
          </w:p>
        </w:tc>
        <w:tc>
          <w:tcPr>
            <w:tcW w:w="1418" w:type="dxa"/>
          </w:tcPr>
          <w:p w14:paraId="54E9815D" w14:textId="77777777" w:rsidR="00665893" w:rsidRPr="00190043" w:rsidRDefault="00665893" w:rsidP="009431CB">
            <w:pPr>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37 (55%)</w:t>
            </w:r>
          </w:p>
        </w:tc>
        <w:tc>
          <w:tcPr>
            <w:tcW w:w="1417" w:type="dxa"/>
          </w:tcPr>
          <w:p w14:paraId="1D14AE92" w14:textId="77777777" w:rsidR="00665893" w:rsidRPr="00190043" w:rsidRDefault="00665893" w:rsidP="009431CB">
            <w:pPr>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 (5%)</w:t>
            </w:r>
          </w:p>
        </w:tc>
      </w:tr>
      <w:tr w:rsidR="00E13189" w:rsidRPr="00E13189" w14:paraId="3E055B32" w14:textId="77777777" w:rsidTr="00190043">
        <w:trPr>
          <w:trHeight w:val="275"/>
        </w:trPr>
        <w:tc>
          <w:tcPr>
            <w:tcW w:w="2132" w:type="dxa"/>
            <w:vMerge/>
            <w:tcBorders>
              <w:bottom w:val="nil"/>
            </w:tcBorders>
          </w:tcPr>
          <w:p w14:paraId="049758EA"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984" w:type="dxa"/>
            <w:vMerge/>
            <w:tcBorders>
              <w:bottom w:val="nil"/>
            </w:tcBorders>
          </w:tcPr>
          <w:p w14:paraId="3D3AB238"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p>
        </w:tc>
        <w:tc>
          <w:tcPr>
            <w:tcW w:w="1418" w:type="dxa"/>
            <w:tcBorders>
              <w:bottom w:val="nil"/>
            </w:tcBorders>
          </w:tcPr>
          <w:p w14:paraId="0FD3E471" w14:textId="77777777" w:rsidR="00665893" w:rsidRPr="00190043" w:rsidRDefault="00665893" w:rsidP="009431CB">
            <w:pPr>
              <w:pStyle w:val="TableParagraph"/>
              <w:ind w:right="425"/>
              <w:rPr>
                <w:color w:val="000000" w:themeColor="text1"/>
                <w:sz w:val="24"/>
                <w:szCs w:val="24"/>
              </w:rPr>
            </w:pPr>
            <w:r w:rsidRPr="00190043">
              <w:rPr>
                <w:color w:val="000000" w:themeColor="text1"/>
                <w:sz w:val="24"/>
                <w:szCs w:val="24"/>
              </w:rPr>
              <w:t>ҚЭД</w:t>
            </w:r>
          </w:p>
          <w:p w14:paraId="4EEF6B36" w14:textId="77777777" w:rsidR="00665893" w:rsidRPr="00190043" w:rsidRDefault="00665893" w:rsidP="009431CB">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БТ   (65)</w:t>
            </w:r>
          </w:p>
        </w:tc>
        <w:tc>
          <w:tcPr>
            <w:tcW w:w="1275" w:type="dxa"/>
            <w:tcBorders>
              <w:bottom w:val="nil"/>
            </w:tcBorders>
          </w:tcPr>
          <w:p w14:paraId="51F0DE3E" w14:textId="77777777" w:rsidR="00665893" w:rsidRPr="00190043" w:rsidRDefault="00665893" w:rsidP="009431CB">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 xml:space="preserve"> 17(26%)</w:t>
            </w:r>
          </w:p>
        </w:tc>
        <w:tc>
          <w:tcPr>
            <w:tcW w:w="1418" w:type="dxa"/>
            <w:tcBorders>
              <w:bottom w:val="nil"/>
            </w:tcBorders>
          </w:tcPr>
          <w:p w14:paraId="208AD262" w14:textId="77777777" w:rsidR="00665893" w:rsidRPr="00190043" w:rsidRDefault="00665893" w:rsidP="009431CB">
            <w:pPr>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21(32%)</w:t>
            </w:r>
          </w:p>
        </w:tc>
        <w:tc>
          <w:tcPr>
            <w:tcW w:w="1417" w:type="dxa"/>
            <w:tcBorders>
              <w:bottom w:val="nil"/>
            </w:tcBorders>
          </w:tcPr>
          <w:p w14:paraId="08B5B59F" w14:textId="77777777" w:rsidR="00665893" w:rsidRPr="00190043" w:rsidRDefault="00665893" w:rsidP="009431CB">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 xml:space="preserve">  27(42%)</w:t>
            </w:r>
          </w:p>
        </w:tc>
      </w:tr>
    </w:tbl>
    <w:p w14:paraId="49575083" w14:textId="77777777" w:rsidR="00190793" w:rsidRDefault="00190793" w:rsidP="00190043">
      <w:pPr>
        <w:spacing w:after="0" w:line="240" w:lineRule="auto"/>
        <w:rPr>
          <w:rFonts w:ascii="Times New Roman" w:hAnsi="Times New Roman" w:cs="Times New Roman"/>
          <w:sz w:val="28"/>
          <w:szCs w:val="28"/>
          <w:lang w:val="kk-KZ"/>
        </w:rPr>
      </w:pPr>
    </w:p>
    <w:p w14:paraId="5E81B005" w14:textId="401A3B07" w:rsidR="00190043" w:rsidRPr="00190793" w:rsidRDefault="00141919" w:rsidP="00190043">
      <w:pPr>
        <w:spacing w:after="0" w:line="240" w:lineRule="auto"/>
        <w:rPr>
          <w:rFonts w:ascii="Times New Roman" w:hAnsi="Times New Roman" w:cs="Times New Roman"/>
          <w:sz w:val="24"/>
          <w:szCs w:val="24"/>
          <w:lang w:val="kk-KZ"/>
        </w:rPr>
      </w:pPr>
      <w:r w:rsidRPr="00190793">
        <w:rPr>
          <w:rFonts w:ascii="Times New Roman" w:hAnsi="Times New Roman" w:cs="Times New Roman"/>
          <w:sz w:val="24"/>
          <w:szCs w:val="24"/>
          <w:lang w:val="kk-KZ"/>
        </w:rPr>
        <w:lastRenderedPageBreak/>
        <w:t>52</w:t>
      </w:r>
      <w:r w:rsidR="00190043" w:rsidRPr="00190793">
        <w:rPr>
          <w:rFonts w:ascii="Times New Roman" w:hAnsi="Times New Roman" w:cs="Times New Roman"/>
          <w:sz w:val="24"/>
          <w:szCs w:val="24"/>
          <w:lang w:val="kk-KZ"/>
        </w:rPr>
        <w:t xml:space="preserve"> -  кестенің жалғасы</w:t>
      </w:r>
    </w:p>
    <w:p w14:paraId="403D2E43" w14:textId="77777777" w:rsidR="00190043" w:rsidRPr="00190043" w:rsidRDefault="00190043" w:rsidP="00190043">
      <w:pPr>
        <w:spacing w:after="0" w:line="240" w:lineRule="auto"/>
        <w:rPr>
          <w:rFonts w:ascii="Times New Roman" w:hAnsi="Times New Roman" w:cs="Times New Roman"/>
          <w:sz w:val="28"/>
          <w:szCs w:val="28"/>
          <w:lang w:val="kk-KZ"/>
        </w:rPr>
      </w:pPr>
    </w:p>
    <w:tbl>
      <w:tblPr>
        <w:tblStyle w:val="42"/>
        <w:tblpPr w:leftFromText="180" w:rightFromText="180" w:vertAnchor="text" w:tblpX="5" w:tblpY="1"/>
        <w:tblW w:w="9644" w:type="dxa"/>
        <w:tblLayout w:type="fixed"/>
        <w:tblLook w:val="01E0" w:firstRow="1" w:lastRow="1" w:firstColumn="1" w:lastColumn="1" w:noHBand="0" w:noVBand="0"/>
      </w:tblPr>
      <w:tblGrid>
        <w:gridCol w:w="2132"/>
        <w:gridCol w:w="1984"/>
        <w:gridCol w:w="1418"/>
        <w:gridCol w:w="1275"/>
        <w:gridCol w:w="1418"/>
        <w:gridCol w:w="1417"/>
      </w:tblGrid>
      <w:tr w:rsidR="00190043" w:rsidRPr="00E13189" w14:paraId="024A3E34" w14:textId="77777777" w:rsidTr="00190043">
        <w:trPr>
          <w:trHeight w:val="275"/>
        </w:trPr>
        <w:tc>
          <w:tcPr>
            <w:tcW w:w="2132" w:type="dxa"/>
          </w:tcPr>
          <w:p w14:paraId="0A083459" w14:textId="697A1CA4" w:rsidR="00190043" w:rsidRPr="00190043" w:rsidRDefault="00190043" w:rsidP="0019004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984" w:type="dxa"/>
          </w:tcPr>
          <w:p w14:paraId="77CCFF0A" w14:textId="0CA9BBE3" w:rsidR="00190043" w:rsidRPr="00190043" w:rsidRDefault="00190043" w:rsidP="00190043">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shd w:val="clear" w:color="auto" w:fill="FFFFFF"/>
                <w:lang w:val="kk-KZ"/>
              </w:rPr>
              <w:t>2</w:t>
            </w:r>
          </w:p>
        </w:tc>
        <w:tc>
          <w:tcPr>
            <w:tcW w:w="1418" w:type="dxa"/>
          </w:tcPr>
          <w:p w14:paraId="0E611221" w14:textId="6699B40D" w:rsidR="00190043" w:rsidRPr="00190043" w:rsidRDefault="00190043" w:rsidP="00190043">
            <w:pPr>
              <w:pStyle w:val="TableParagraph"/>
              <w:ind w:right="425"/>
              <w:jc w:val="center"/>
              <w:rPr>
                <w:color w:val="000000" w:themeColor="text1"/>
                <w:sz w:val="24"/>
                <w:szCs w:val="24"/>
              </w:rPr>
            </w:pPr>
            <w:r>
              <w:rPr>
                <w:color w:val="000000" w:themeColor="text1"/>
                <w:sz w:val="24"/>
                <w:szCs w:val="24"/>
              </w:rPr>
              <w:t>3</w:t>
            </w:r>
          </w:p>
        </w:tc>
        <w:tc>
          <w:tcPr>
            <w:tcW w:w="1275" w:type="dxa"/>
          </w:tcPr>
          <w:p w14:paraId="3D013A41" w14:textId="319D4698" w:rsidR="00190043" w:rsidRPr="00190043" w:rsidRDefault="00190043" w:rsidP="00190043">
            <w:pPr>
              <w:pStyle w:val="TableParagraph"/>
              <w:ind w:right="100"/>
              <w:jc w:val="center"/>
              <w:rPr>
                <w:color w:val="000000" w:themeColor="text1"/>
                <w:sz w:val="24"/>
                <w:szCs w:val="24"/>
              </w:rPr>
            </w:pPr>
            <w:r>
              <w:rPr>
                <w:color w:val="000000" w:themeColor="text1"/>
                <w:sz w:val="24"/>
                <w:szCs w:val="24"/>
              </w:rPr>
              <w:t>4</w:t>
            </w:r>
          </w:p>
        </w:tc>
        <w:tc>
          <w:tcPr>
            <w:tcW w:w="1418" w:type="dxa"/>
          </w:tcPr>
          <w:p w14:paraId="7324A747" w14:textId="79A9EFF6" w:rsidR="00190043" w:rsidRPr="00190043" w:rsidRDefault="00190043" w:rsidP="00190043">
            <w:pPr>
              <w:pStyle w:val="TableParagraph"/>
              <w:ind w:right="101"/>
              <w:jc w:val="center"/>
              <w:rPr>
                <w:color w:val="000000" w:themeColor="text1"/>
                <w:sz w:val="24"/>
                <w:szCs w:val="24"/>
              </w:rPr>
            </w:pPr>
            <w:r>
              <w:rPr>
                <w:color w:val="000000" w:themeColor="text1"/>
                <w:sz w:val="24"/>
                <w:szCs w:val="24"/>
              </w:rPr>
              <w:t>5</w:t>
            </w:r>
          </w:p>
        </w:tc>
        <w:tc>
          <w:tcPr>
            <w:tcW w:w="1417" w:type="dxa"/>
          </w:tcPr>
          <w:p w14:paraId="60323C90" w14:textId="076799CC" w:rsidR="00190043" w:rsidRPr="00190043" w:rsidRDefault="00190043" w:rsidP="00190043">
            <w:pPr>
              <w:pStyle w:val="TableParagraph"/>
              <w:ind w:right="101"/>
              <w:jc w:val="center"/>
              <w:rPr>
                <w:color w:val="000000" w:themeColor="text1"/>
                <w:sz w:val="24"/>
                <w:szCs w:val="24"/>
              </w:rPr>
            </w:pPr>
            <w:r>
              <w:rPr>
                <w:color w:val="000000" w:themeColor="text1"/>
                <w:sz w:val="24"/>
                <w:szCs w:val="24"/>
              </w:rPr>
              <w:t>6</w:t>
            </w:r>
          </w:p>
        </w:tc>
      </w:tr>
      <w:tr w:rsidR="00190043" w:rsidRPr="00E13189" w14:paraId="025D7263" w14:textId="77777777" w:rsidTr="00190043">
        <w:trPr>
          <w:trHeight w:val="275"/>
        </w:trPr>
        <w:tc>
          <w:tcPr>
            <w:tcW w:w="2132" w:type="dxa"/>
          </w:tcPr>
          <w:p w14:paraId="6E885D1C"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984" w:type="dxa"/>
          </w:tcPr>
          <w:p w14:paraId="0068F41C"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418" w:type="dxa"/>
          </w:tcPr>
          <w:p w14:paraId="5569903E"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ҚЭК</w:t>
            </w:r>
          </w:p>
          <w:p w14:paraId="4DCF6B99"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БТ  (65)</w:t>
            </w:r>
          </w:p>
        </w:tc>
        <w:tc>
          <w:tcPr>
            <w:tcW w:w="1275" w:type="dxa"/>
          </w:tcPr>
          <w:p w14:paraId="295FA2FA" w14:textId="77777777" w:rsidR="00190043" w:rsidRPr="00190043" w:rsidRDefault="00190043" w:rsidP="00190043">
            <w:pPr>
              <w:pStyle w:val="TableParagraph"/>
              <w:ind w:right="100"/>
              <w:rPr>
                <w:color w:val="000000" w:themeColor="text1"/>
                <w:sz w:val="24"/>
                <w:szCs w:val="24"/>
              </w:rPr>
            </w:pPr>
            <w:r w:rsidRPr="00190043">
              <w:rPr>
                <w:color w:val="000000" w:themeColor="text1"/>
                <w:sz w:val="24"/>
                <w:szCs w:val="24"/>
              </w:rPr>
              <w:t>19 (29℅)</w:t>
            </w:r>
          </w:p>
        </w:tc>
        <w:tc>
          <w:tcPr>
            <w:tcW w:w="1418" w:type="dxa"/>
          </w:tcPr>
          <w:p w14:paraId="54FC14DB" w14:textId="77777777" w:rsidR="00190043" w:rsidRPr="00190043" w:rsidRDefault="00190043" w:rsidP="00190043">
            <w:pPr>
              <w:pStyle w:val="TableParagraph"/>
              <w:ind w:right="101"/>
              <w:rPr>
                <w:color w:val="000000" w:themeColor="text1"/>
                <w:sz w:val="24"/>
                <w:szCs w:val="24"/>
              </w:rPr>
            </w:pPr>
            <w:r w:rsidRPr="00190043">
              <w:rPr>
                <w:color w:val="000000" w:themeColor="text1"/>
                <w:sz w:val="24"/>
                <w:szCs w:val="24"/>
              </w:rPr>
              <w:t xml:space="preserve">   28 (43℅)</w:t>
            </w:r>
          </w:p>
        </w:tc>
        <w:tc>
          <w:tcPr>
            <w:tcW w:w="1417" w:type="dxa"/>
          </w:tcPr>
          <w:p w14:paraId="65B8ECB3" w14:textId="77777777" w:rsidR="00190043" w:rsidRPr="00190043" w:rsidRDefault="00190043" w:rsidP="00190043">
            <w:pPr>
              <w:pStyle w:val="TableParagraph"/>
              <w:ind w:right="101"/>
              <w:rPr>
                <w:color w:val="000000" w:themeColor="text1"/>
                <w:sz w:val="24"/>
                <w:szCs w:val="24"/>
              </w:rPr>
            </w:pPr>
            <w:r w:rsidRPr="00190043">
              <w:rPr>
                <w:color w:val="000000" w:themeColor="text1"/>
                <w:sz w:val="24"/>
                <w:szCs w:val="24"/>
              </w:rPr>
              <w:t>18(28℅)</w:t>
            </w:r>
          </w:p>
        </w:tc>
      </w:tr>
      <w:tr w:rsidR="00190043" w:rsidRPr="00E13189" w14:paraId="086FD341" w14:textId="77777777" w:rsidTr="00190043">
        <w:trPr>
          <w:trHeight w:val="275"/>
        </w:trPr>
        <w:tc>
          <w:tcPr>
            <w:tcW w:w="2132" w:type="dxa"/>
            <w:vMerge w:val="restart"/>
          </w:tcPr>
          <w:p w14:paraId="55F9EDE5"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 xml:space="preserve">Эмоционалды-коммуникативтік компоненті </w:t>
            </w:r>
          </w:p>
          <w:p w14:paraId="7028514B"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бойынша</w:t>
            </w:r>
          </w:p>
        </w:tc>
        <w:tc>
          <w:tcPr>
            <w:tcW w:w="1984" w:type="dxa"/>
            <w:vMerge w:val="restart"/>
          </w:tcPr>
          <w:p w14:paraId="55C398B0" w14:textId="77777777" w:rsidR="00190043" w:rsidRPr="00190043" w:rsidRDefault="00190043" w:rsidP="00190043">
            <w:pPr>
              <w:tabs>
                <w:tab w:val="left" w:pos="530"/>
              </w:tabs>
              <w:spacing w:after="0" w:line="240" w:lineRule="auto"/>
              <w:rPr>
                <w:rFonts w:ascii="Times New Roman" w:hAnsi="Times New Roman" w:cs="Times New Roman"/>
                <w:color w:val="000000" w:themeColor="text1"/>
                <w:sz w:val="24"/>
                <w:szCs w:val="24"/>
                <w:shd w:val="clear" w:color="auto" w:fill="FFFFFF"/>
                <w:lang w:val="kk-KZ"/>
              </w:rPr>
            </w:pPr>
            <w:r w:rsidRPr="00190043">
              <w:rPr>
                <w:rFonts w:ascii="Times New Roman" w:hAnsi="Times New Roman" w:cs="Times New Roman"/>
                <w:color w:val="000000" w:themeColor="text1"/>
                <w:sz w:val="24"/>
                <w:szCs w:val="24"/>
                <w:lang w:val="kk-KZ"/>
              </w:rPr>
              <w:t xml:space="preserve">өлшемдері - </w:t>
            </w:r>
            <w:r w:rsidRPr="00190043">
              <w:rPr>
                <w:rFonts w:ascii="Times New Roman" w:hAnsi="Times New Roman" w:cs="Times New Roman"/>
                <w:color w:val="000000" w:themeColor="text1"/>
                <w:sz w:val="24"/>
                <w:szCs w:val="24"/>
                <w:shd w:val="clear" w:color="auto" w:fill="FFFFFF"/>
                <w:lang w:val="kk-KZ"/>
              </w:rPr>
              <w:t xml:space="preserve">қарым-қатынастағы </w:t>
            </w:r>
          </w:p>
          <w:p w14:paraId="4BC58E40" w14:textId="77777777" w:rsidR="00190043" w:rsidRPr="00190043" w:rsidRDefault="00190043" w:rsidP="00190043">
            <w:pPr>
              <w:tabs>
                <w:tab w:val="left" w:pos="530"/>
              </w:tabs>
              <w:spacing w:after="0" w:line="240" w:lineRule="auto"/>
              <w:rPr>
                <w:rFonts w:ascii="Times New Roman" w:hAnsi="Times New Roman" w:cs="Times New Roman"/>
                <w:color w:val="000000" w:themeColor="text1"/>
                <w:sz w:val="24"/>
                <w:szCs w:val="24"/>
                <w:shd w:val="clear" w:color="auto" w:fill="FFFFFF"/>
                <w:lang w:val="kk-KZ"/>
              </w:rPr>
            </w:pPr>
            <w:r w:rsidRPr="00190043">
              <w:rPr>
                <w:rFonts w:ascii="Times New Roman" w:hAnsi="Times New Roman" w:cs="Times New Roman"/>
                <w:color w:val="000000" w:themeColor="text1"/>
                <w:sz w:val="24"/>
                <w:szCs w:val="24"/>
                <w:shd w:val="clear" w:color="auto" w:fill="FFFFFF"/>
                <w:lang w:val="kk-KZ"/>
              </w:rPr>
              <w:t>икемділік,</w:t>
            </w:r>
          </w:p>
          <w:p w14:paraId="74EEFFD1" w14:textId="77777777" w:rsidR="00190043" w:rsidRPr="00190043" w:rsidRDefault="00190043"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shd w:val="clear" w:color="auto" w:fill="FFFFFF"/>
                <w:lang w:val="kk-KZ"/>
              </w:rPr>
              <w:t>командалық ынтымақтастық</w:t>
            </w:r>
            <w:r w:rsidRPr="00190043">
              <w:rPr>
                <w:rFonts w:ascii="Times New Roman" w:hAnsi="Times New Roman" w:cs="Times New Roman"/>
                <w:color w:val="000000" w:themeColor="text1"/>
                <w:sz w:val="24"/>
                <w:szCs w:val="24"/>
                <w:lang w:val="kk-KZ"/>
              </w:rPr>
              <w:t xml:space="preserve"> деңгейлері</w:t>
            </w:r>
          </w:p>
          <w:p w14:paraId="0FD8FB93"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5528" w:type="dxa"/>
            <w:gridSpan w:val="4"/>
          </w:tcPr>
          <w:p w14:paraId="1237F99E" w14:textId="77777777" w:rsidR="00190043" w:rsidRPr="00190043" w:rsidRDefault="00190043" w:rsidP="00190043">
            <w:pPr>
              <w:pStyle w:val="TableParagraph"/>
              <w:ind w:right="1190"/>
              <w:jc w:val="center"/>
              <w:rPr>
                <w:color w:val="000000" w:themeColor="text1"/>
                <w:sz w:val="24"/>
                <w:szCs w:val="24"/>
              </w:rPr>
            </w:pPr>
            <w:r w:rsidRPr="00190043">
              <w:rPr>
                <w:color w:val="000000" w:themeColor="text1"/>
                <w:sz w:val="24"/>
                <w:szCs w:val="24"/>
              </w:rPr>
              <w:t>Деңгейлер</w:t>
            </w:r>
          </w:p>
        </w:tc>
      </w:tr>
      <w:tr w:rsidR="00190043" w:rsidRPr="00E13189" w14:paraId="1AF8347A" w14:textId="77777777" w:rsidTr="00190043">
        <w:trPr>
          <w:trHeight w:val="275"/>
        </w:trPr>
        <w:tc>
          <w:tcPr>
            <w:tcW w:w="2132" w:type="dxa"/>
            <w:vMerge/>
          </w:tcPr>
          <w:p w14:paraId="45082893"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984" w:type="dxa"/>
            <w:vMerge/>
          </w:tcPr>
          <w:p w14:paraId="65095F93"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418" w:type="dxa"/>
          </w:tcPr>
          <w:p w14:paraId="33A471E1"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Топ</w:t>
            </w:r>
          </w:p>
        </w:tc>
        <w:tc>
          <w:tcPr>
            <w:tcW w:w="1275" w:type="dxa"/>
          </w:tcPr>
          <w:p w14:paraId="46B198A8" w14:textId="77777777" w:rsidR="00190043" w:rsidRPr="00190043" w:rsidRDefault="00190043" w:rsidP="00190043">
            <w:pPr>
              <w:pStyle w:val="TableParagraph"/>
              <w:rPr>
                <w:color w:val="000000" w:themeColor="text1"/>
                <w:sz w:val="24"/>
                <w:szCs w:val="24"/>
              </w:rPr>
            </w:pPr>
            <w:r w:rsidRPr="00190043">
              <w:rPr>
                <w:color w:val="000000" w:themeColor="text1"/>
                <w:sz w:val="24"/>
                <w:szCs w:val="24"/>
              </w:rPr>
              <w:t>Ж</w:t>
            </w:r>
          </w:p>
        </w:tc>
        <w:tc>
          <w:tcPr>
            <w:tcW w:w="1418" w:type="dxa"/>
          </w:tcPr>
          <w:p w14:paraId="263A4FA8" w14:textId="77777777" w:rsidR="00190043" w:rsidRPr="00190043" w:rsidRDefault="00190043" w:rsidP="00190043">
            <w:pPr>
              <w:pStyle w:val="TableParagraph"/>
              <w:rPr>
                <w:color w:val="000000" w:themeColor="text1"/>
                <w:sz w:val="24"/>
                <w:szCs w:val="24"/>
              </w:rPr>
            </w:pPr>
            <w:r w:rsidRPr="00190043">
              <w:rPr>
                <w:color w:val="000000" w:themeColor="text1"/>
                <w:sz w:val="24"/>
                <w:szCs w:val="24"/>
              </w:rPr>
              <w:t>О</w:t>
            </w:r>
          </w:p>
        </w:tc>
        <w:tc>
          <w:tcPr>
            <w:tcW w:w="1417" w:type="dxa"/>
          </w:tcPr>
          <w:p w14:paraId="260EA5B7" w14:textId="77777777" w:rsidR="00190043" w:rsidRPr="00190043" w:rsidRDefault="00190043" w:rsidP="00190043">
            <w:pPr>
              <w:pStyle w:val="TableParagraph"/>
              <w:rPr>
                <w:color w:val="000000" w:themeColor="text1"/>
                <w:sz w:val="24"/>
                <w:szCs w:val="24"/>
              </w:rPr>
            </w:pPr>
            <w:r w:rsidRPr="00190043">
              <w:rPr>
                <w:color w:val="000000" w:themeColor="text1"/>
                <w:sz w:val="24"/>
                <w:szCs w:val="24"/>
              </w:rPr>
              <w:t>Т</w:t>
            </w:r>
          </w:p>
        </w:tc>
      </w:tr>
      <w:tr w:rsidR="00190043" w:rsidRPr="00E13189" w14:paraId="078FADA7" w14:textId="77777777" w:rsidTr="00190043">
        <w:trPr>
          <w:trHeight w:val="275"/>
        </w:trPr>
        <w:tc>
          <w:tcPr>
            <w:tcW w:w="2132" w:type="dxa"/>
            <w:vMerge/>
          </w:tcPr>
          <w:p w14:paraId="3F01DB60"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984" w:type="dxa"/>
            <w:vMerge/>
          </w:tcPr>
          <w:p w14:paraId="4549CE69"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418" w:type="dxa"/>
          </w:tcPr>
          <w:p w14:paraId="3B80787F"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ҚЭД</w:t>
            </w:r>
          </w:p>
          <w:p w14:paraId="4A9B7E9F"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ЭТ   (67)</w:t>
            </w:r>
          </w:p>
          <w:p w14:paraId="4A557579"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275" w:type="dxa"/>
          </w:tcPr>
          <w:p w14:paraId="4B888962" w14:textId="77777777" w:rsidR="00190043" w:rsidRPr="00190043" w:rsidRDefault="00190043" w:rsidP="00190043">
            <w:pPr>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13(19%)</w:t>
            </w:r>
          </w:p>
        </w:tc>
        <w:tc>
          <w:tcPr>
            <w:tcW w:w="1418" w:type="dxa"/>
          </w:tcPr>
          <w:p w14:paraId="500B5A0E" w14:textId="77777777" w:rsidR="00190043" w:rsidRPr="00190043" w:rsidRDefault="00190043" w:rsidP="00190043">
            <w:pPr>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33(49%)</w:t>
            </w:r>
          </w:p>
        </w:tc>
        <w:tc>
          <w:tcPr>
            <w:tcW w:w="1417" w:type="dxa"/>
          </w:tcPr>
          <w:p w14:paraId="5E8AA2AD" w14:textId="77777777" w:rsidR="00190043" w:rsidRPr="00190043" w:rsidRDefault="00190043" w:rsidP="00190043">
            <w:pPr>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21(32%)</w:t>
            </w:r>
          </w:p>
        </w:tc>
      </w:tr>
      <w:tr w:rsidR="00190043" w:rsidRPr="00E13189" w14:paraId="71310806" w14:textId="77777777" w:rsidTr="00190043">
        <w:trPr>
          <w:trHeight w:val="275"/>
        </w:trPr>
        <w:tc>
          <w:tcPr>
            <w:tcW w:w="2132" w:type="dxa"/>
            <w:vMerge/>
          </w:tcPr>
          <w:p w14:paraId="2E059B3D"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984" w:type="dxa"/>
            <w:vMerge/>
          </w:tcPr>
          <w:p w14:paraId="28213626"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418" w:type="dxa"/>
          </w:tcPr>
          <w:p w14:paraId="1D27121E"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ҚЭК</w:t>
            </w:r>
          </w:p>
          <w:p w14:paraId="7EEED938"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ЭТ  (67)</w:t>
            </w:r>
          </w:p>
        </w:tc>
        <w:tc>
          <w:tcPr>
            <w:tcW w:w="1275" w:type="dxa"/>
          </w:tcPr>
          <w:p w14:paraId="2C102EC2" w14:textId="77777777" w:rsidR="00190043" w:rsidRPr="00190043" w:rsidRDefault="00190043" w:rsidP="00190043">
            <w:pPr>
              <w:pStyle w:val="TableParagraph"/>
              <w:ind w:right="100"/>
              <w:rPr>
                <w:color w:val="000000" w:themeColor="text1"/>
                <w:sz w:val="24"/>
                <w:szCs w:val="24"/>
              </w:rPr>
            </w:pPr>
            <w:r w:rsidRPr="00190043">
              <w:rPr>
                <w:color w:val="000000" w:themeColor="text1"/>
                <w:sz w:val="24"/>
                <w:szCs w:val="24"/>
              </w:rPr>
              <w:t>20(30</w:t>
            </w:r>
            <w:r w:rsidRPr="00190043">
              <w:rPr>
                <w:color w:val="000000" w:themeColor="text1"/>
                <w:spacing w:val="-2"/>
                <w:sz w:val="24"/>
                <w:szCs w:val="24"/>
              </w:rPr>
              <w:t>%)</w:t>
            </w:r>
          </w:p>
        </w:tc>
        <w:tc>
          <w:tcPr>
            <w:tcW w:w="1418" w:type="dxa"/>
          </w:tcPr>
          <w:p w14:paraId="03DE943C" w14:textId="77777777" w:rsidR="00190043" w:rsidRPr="00190043" w:rsidRDefault="00190043" w:rsidP="00190043">
            <w:pPr>
              <w:pStyle w:val="TableParagraph"/>
              <w:ind w:right="101"/>
              <w:rPr>
                <w:color w:val="000000" w:themeColor="text1"/>
                <w:sz w:val="24"/>
                <w:szCs w:val="24"/>
              </w:rPr>
            </w:pPr>
            <w:r w:rsidRPr="00190043">
              <w:rPr>
                <w:color w:val="000000" w:themeColor="text1"/>
                <w:sz w:val="24"/>
                <w:szCs w:val="24"/>
              </w:rPr>
              <w:t xml:space="preserve">    43 (64</w:t>
            </w:r>
            <w:r w:rsidRPr="00190043">
              <w:rPr>
                <w:color w:val="000000" w:themeColor="text1"/>
                <w:spacing w:val="-2"/>
                <w:sz w:val="24"/>
                <w:szCs w:val="24"/>
              </w:rPr>
              <w:t>%)</w:t>
            </w:r>
          </w:p>
        </w:tc>
        <w:tc>
          <w:tcPr>
            <w:tcW w:w="1417" w:type="dxa"/>
          </w:tcPr>
          <w:p w14:paraId="0CE9676A" w14:textId="77777777" w:rsidR="00190043" w:rsidRPr="00190043" w:rsidRDefault="00190043" w:rsidP="00190043">
            <w:pPr>
              <w:pStyle w:val="TableParagraph"/>
              <w:ind w:right="101"/>
              <w:rPr>
                <w:color w:val="000000" w:themeColor="text1"/>
                <w:sz w:val="24"/>
                <w:szCs w:val="24"/>
              </w:rPr>
            </w:pPr>
            <w:r w:rsidRPr="00190043">
              <w:rPr>
                <w:color w:val="000000" w:themeColor="text1"/>
                <w:sz w:val="24"/>
                <w:szCs w:val="24"/>
              </w:rPr>
              <w:t>3(5</w:t>
            </w:r>
            <w:r w:rsidRPr="00190043">
              <w:rPr>
                <w:color w:val="000000" w:themeColor="text1"/>
                <w:spacing w:val="-2"/>
                <w:sz w:val="24"/>
                <w:szCs w:val="24"/>
              </w:rPr>
              <w:t>%)</w:t>
            </w:r>
          </w:p>
        </w:tc>
      </w:tr>
      <w:tr w:rsidR="00190043" w:rsidRPr="00E13189" w14:paraId="74FDBBFD" w14:textId="77777777" w:rsidTr="00190043">
        <w:trPr>
          <w:trHeight w:val="420"/>
        </w:trPr>
        <w:tc>
          <w:tcPr>
            <w:tcW w:w="2132" w:type="dxa"/>
            <w:vMerge/>
          </w:tcPr>
          <w:p w14:paraId="010DC911"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984" w:type="dxa"/>
            <w:vMerge/>
          </w:tcPr>
          <w:p w14:paraId="08E74076"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418" w:type="dxa"/>
          </w:tcPr>
          <w:p w14:paraId="2AA09396"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ҚЭД</w:t>
            </w:r>
          </w:p>
          <w:p w14:paraId="6D4AA09E"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БТ   (65)</w:t>
            </w:r>
          </w:p>
        </w:tc>
        <w:tc>
          <w:tcPr>
            <w:tcW w:w="1275" w:type="dxa"/>
          </w:tcPr>
          <w:p w14:paraId="6300BBA7" w14:textId="77777777" w:rsidR="00190043" w:rsidRPr="00190043" w:rsidRDefault="00190043"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8 (12%)</w:t>
            </w:r>
          </w:p>
        </w:tc>
        <w:tc>
          <w:tcPr>
            <w:tcW w:w="1418" w:type="dxa"/>
          </w:tcPr>
          <w:p w14:paraId="2E2BEDA1" w14:textId="77777777" w:rsidR="00190043" w:rsidRPr="00190043" w:rsidRDefault="00190043"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24(37%)</w:t>
            </w:r>
          </w:p>
        </w:tc>
        <w:tc>
          <w:tcPr>
            <w:tcW w:w="1417" w:type="dxa"/>
          </w:tcPr>
          <w:p w14:paraId="66480BE8" w14:textId="77777777" w:rsidR="00190043" w:rsidRPr="00190043" w:rsidRDefault="00190043"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33(51%)</w:t>
            </w:r>
          </w:p>
        </w:tc>
      </w:tr>
      <w:tr w:rsidR="00190043" w:rsidRPr="00E13189" w14:paraId="0A8F11F0" w14:textId="77777777" w:rsidTr="00190043">
        <w:trPr>
          <w:trHeight w:val="441"/>
        </w:trPr>
        <w:tc>
          <w:tcPr>
            <w:tcW w:w="2132" w:type="dxa"/>
            <w:vMerge/>
          </w:tcPr>
          <w:p w14:paraId="4521CAA7"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984" w:type="dxa"/>
            <w:vMerge/>
          </w:tcPr>
          <w:p w14:paraId="3C683851"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418" w:type="dxa"/>
          </w:tcPr>
          <w:p w14:paraId="0545587E"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ҚЭК</w:t>
            </w:r>
          </w:p>
          <w:p w14:paraId="50607DD0"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БТ  (65)</w:t>
            </w:r>
          </w:p>
        </w:tc>
        <w:tc>
          <w:tcPr>
            <w:tcW w:w="1275" w:type="dxa"/>
          </w:tcPr>
          <w:p w14:paraId="20C77C91" w14:textId="77777777" w:rsidR="00190043" w:rsidRPr="00190043" w:rsidRDefault="00190043" w:rsidP="00190043">
            <w:pPr>
              <w:pStyle w:val="TableParagraph"/>
              <w:ind w:right="100"/>
              <w:rPr>
                <w:color w:val="000000" w:themeColor="text1"/>
                <w:sz w:val="24"/>
                <w:szCs w:val="24"/>
              </w:rPr>
            </w:pPr>
            <w:r w:rsidRPr="00190043">
              <w:rPr>
                <w:color w:val="000000" w:themeColor="text1"/>
                <w:sz w:val="24"/>
                <w:szCs w:val="24"/>
              </w:rPr>
              <w:t>9(14</w:t>
            </w:r>
            <w:r w:rsidRPr="00190043">
              <w:rPr>
                <w:color w:val="000000" w:themeColor="text1"/>
                <w:spacing w:val="-2"/>
                <w:sz w:val="24"/>
                <w:szCs w:val="24"/>
              </w:rPr>
              <w:t>%)</w:t>
            </w:r>
          </w:p>
        </w:tc>
        <w:tc>
          <w:tcPr>
            <w:tcW w:w="1418" w:type="dxa"/>
          </w:tcPr>
          <w:p w14:paraId="20027EA6" w14:textId="77777777" w:rsidR="00190043" w:rsidRPr="00190043" w:rsidRDefault="00190043" w:rsidP="00190043">
            <w:pPr>
              <w:pStyle w:val="TableParagraph"/>
              <w:ind w:right="101"/>
              <w:rPr>
                <w:color w:val="000000" w:themeColor="text1"/>
                <w:sz w:val="24"/>
                <w:szCs w:val="24"/>
              </w:rPr>
            </w:pPr>
            <w:r w:rsidRPr="00190043">
              <w:rPr>
                <w:color w:val="000000" w:themeColor="text1"/>
                <w:sz w:val="24"/>
                <w:szCs w:val="24"/>
              </w:rPr>
              <w:t>31 (48</w:t>
            </w:r>
            <w:r w:rsidRPr="00190043">
              <w:rPr>
                <w:color w:val="000000" w:themeColor="text1"/>
                <w:spacing w:val="-2"/>
                <w:sz w:val="24"/>
                <w:szCs w:val="24"/>
              </w:rPr>
              <w:t>%)</w:t>
            </w:r>
          </w:p>
        </w:tc>
        <w:tc>
          <w:tcPr>
            <w:tcW w:w="1417" w:type="dxa"/>
          </w:tcPr>
          <w:p w14:paraId="1AC17415" w14:textId="77777777" w:rsidR="00190043" w:rsidRPr="00190043" w:rsidRDefault="00190043" w:rsidP="00190043">
            <w:pPr>
              <w:pStyle w:val="TableParagraph"/>
              <w:ind w:right="101"/>
              <w:rPr>
                <w:color w:val="000000" w:themeColor="text1"/>
                <w:sz w:val="24"/>
                <w:szCs w:val="24"/>
              </w:rPr>
            </w:pPr>
            <w:r w:rsidRPr="00190043">
              <w:rPr>
                <w:color w:val="000000" w:themeColor="text1"/>
                <w:sz w:val="24"/>
                <w:szCs w:val="24"/>
              </w:rPr>
              <w:t>25 (38</w:t>
            </w:r>
            <w:r w:rsidRPr="00190043">
              <w:rPr>
                <w:color w:val="000000" w:themeColor="text1"/>
                <w:spacing w:val="-2"/>
                <w:sz w:val="24"/>
                <w:szCs w:val="24"/>
              </w:rPr>
              <w:t>%)</w:t>
            </w:r>
          </w:p>
        </w:tc>
      </w:tr>
      <w:tr w:rsidR="00190043" w:rsidRPr="00E13189" w14:paraId="0CFF5AD3" w14:textId="77777777" w:rsidTr="00190043">
        <w:trPr>
          <w:trHeight w:val="275"/>
        </w:trPr>
        <w:tc>
          <w:tcPr>
            <w:tcW w:w="2132" w:type="dxa"/>
            <w:vMerge w:val="restart"/>
          </w:tcPr>
          <w:p w14:paraId="2DAFE287"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 xml:space="preserve">Рефлексивті-іс-әрекеттік компоненті бойынша </w:t>
            </w:r>
          </w:p>
          <w:p w14:paraId="4F9233AD" w14:textId="77777777" w:rsidR="00190043" w:rsidRPr="00190043" w:rsidRDefault="00190043" w:rsidP="00190043">
            <w:pPr>
              <w:pStyle w:val="TableParagraph"/>
              <w:rPr>
                <w:color w:val="000000" w:themeColor="text1"/>
                <w:sz w:val="24"/>
                <w:szCs w:val="24"/>
              </w:rPr>
            </w:pPr>
          </w:p>
        </w:tc>
        <w:tc>
          <w:tcPr>
            <w:tcW w:w="1984" w:type="dxa"/>
            <w:vMerge w:val="restart"/>
          </w:tcPr>
          <w:p w14:paraId="36D55D7F" w14:textId="77777777" w:rsidR="00190043" w:rsidRPr="00190043" w:rsidRDefault="00190043" w:rsidP="00190043">
            <w:pPr>
              <w:spacing w:after="0" w:line="240" w:lineRule="auto"/>
              <w:rPr>
                <w:rFonts w:ascii="Times New Roman" w:hAnsi="Times New Roman" w:cs="Times New Roman"/>
                <w:color w:val="000000" w:themeColor="text1"/>
                <w:sz w:val="24"/>
                <w:szCs w:val="24"/>
                <w:shd w:val="clear" w:color="auto" w:fill="FFFFFF"/>
                <w:lang w:val="kk-KZ"/>
              </w:rPr>
            </w:pPr>
            <w:r w:rsidRPr="00190043">
              <w:rPr>
                <w:rFonts w:ascii="Times New Roman" w:hAnsi="Times New Roman" w:cs="Times New Roman"/>
                <w:color w:val="000000" w:themeColor="text1"/>
                <w:sz w:val="24"/>
                <w:szCs w:val="24"/>
                <w:lang w:val="kk-KZ"/>
              </w:rPr>
              <w:t xml:space="preserve">өзін-өзі реттеу, педагогикалық </w:t>
            </w:r>
            <w:r w:rsidRPr="00190043">
              <w:rPr>
                <w:rFonts w:ascii="Times New Roman" w:hAnsi="Times New Roman" w:cs="Times New Roman"/>
                <w:color w:val="000000" w:themeColor="text1"/>
                <w:sz w:val="24"/>
                <w:szCs w:val="24"/>
                <w:shd w:val="clear" w:color="auto" w:fill="FFFFFF"/>
                <w:lang w:val="kk-KZ"/>
              </w:rPr>
              <w:t>бақылаушылық,</w:t>
            </w:r>
          </w:p>
          <w:p w14:paraId="3270AF53"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кәсіби болжам, нәтижені бағалау деңгейлері</w:t>
            </w:r>
          </w:p>
        </w:tc>
        <w:tc>
          <w:tcPr>
            <w:tcW w:w="5528" w:type="dxa"/>
            <w:gridSpan w:val="4"/>
          </w:tcPr>
          <w:p w14:paraId="2802C2FE" w14:textId="77777777" w:rsidR="00190043" w:rsidRPr="00190043" w:rsidRDefault="00190043" w:rsidP="00190043">
            <w:pPr>
              <w:pStyle w:val="TableParagraph"/>
              <w:ind w:right="1190"/>
              <w:jc w:val="center"/>
              <w:rPr>
                <w:color w:val="000000" w:themeColor="text1"/>
                <w:sz w:val="24"/>
                <w:szCs w:val="24"/>
              </w:rPr>
            </w:pPr>
            <w:r w:rsidRPr="00190043">
              <w:rPr>
                <w:color w:val="000000" w:themeColor="text1"/>
                <w:sz w:val="24"/>
                <w:szCs w:val="24"/>
              </w:rPr>
              <w:t>Деңгейлер</w:t>
            </w:r>
          </w:p>
        </w:tc>
      </w:tr>
      <w:tr w:rsidR="00190043" w:rsidRPr="00E13189" w14:paraId="12B09453" w14:textId="77777777" w:rsidTr="00190043">
        <w:trPr>
          <w:trHeight w:val="275"/>
        </w:trPr>
        <w:tc>
          <w:tcPr>
            <w:tcW w:w="2132" w:type="dxa"/>
            <w:vMerge/>
          </w:tcPr>
          <w:p w14:paraId="3B4C0E3E" w14:textId="77777777" w:rsidR="00190043" w:rsidRPr="00190043" w:rsidRDefault="00190043" w:rsidP="00190043">
            <w:pPr>
              <w:spacing w:after="0" w:line="240" w:lineRule="auto"/>
              <w:rPr>
                <w:rFonts w:ascii="Times New Roman" w:hAnsi="Times New Roman" w:cs="Times New Roman"/>
                <w:i/>
                <w:color w:val="000000" w:themeColor="text1"/>
                <w:sz w:val="24"/>
                <w:szCs w:val="24"/>
                <w:lang w:val="kk-KZ"/>
              </w:rPr>
            </w:pPr>
          </w:p>
        </w:tc>
        <w:tc>
          <w:tcPr>
            <w:tcW w:w="1984" w:type="dxa"/>
            <w:vMerge/>
          </w:tcPr>
          <w:p w14:paraId="6FCB4633" w14:textId="77777777" w:rsidR="00190043" w:rsidRPr="00190043" w:rsidRDefault="00190043" w:rsidP="00190043">
            <w:pPr>
              <w:pStyle w:val="TableParagraph"/>
              <w:ind w:right="425"/>
              <w:rPr>
                <w:color w:val="000000" w:themeColor="text1"/>
                <w:sz w:val="24"/>
                <w:szCs w:val="24"/>
              </w:rPr>
            </w:pPr>
          </w:p>
        </w:tc>
        <w:tc>
          <w:tcPr>
            <w:tcW w:w="1418" w:type="dxa"/>
          </w:tcPr>
          <w:p w14:paraId="6450FF06"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Топ</w:t>
            </w:r>
          </w:p>
        </w:tc>
        <w:tc>
          <w:tcPr>
            <w:tcW w:w="1275" w:type="dxa"/>
          </w:tcPr>
          <w:p w14:paraId="1254639F" w14:textId="77777777" w:rsidR="00190043" w:rsidRPr="00190043" w:rsidRDefault="00190043" w:rsidP="00190043">
            <w:pPr>
              <w:pStyle w:val="TableParagraph"/>
              <w:rPr>
                <w:color w:val="000000" w:themeColor="text1"/>
                <w:sz w:val="24"/>
                <w:szCs w:val="24"/>
              </w:rPr>
            </w:pPr>
            <w:r w:rsidRPr="00190043">
              <w:rPr>
                <w:color w:val="000000" w:themeColor="text1"/>
                <w:sz w:val="24"/>
                <w:szCs w:val="24"/>
              </w:rPr>
              <w:t>Ж</w:t>
            </w:r>
          </w:p>
        </w:tc>
        <w:tc>
          <w:tcPr>
            <w:tcW w:w="1418" w:type="dxa"/>
          </w:tcPr>
          <w:p w14:paraId="4A7E8774" w14:textId="77777777" w:rsidR="00190043" w:rsidRPr="00190043" w:rsidRDefault="00190043" w:rsidP="00190043">
            <w:pPr>
              <w:pStyle w:val="TableParagraph"/>
              <w:rPr>
                <w:color w:val="000000" w:themeColor="text1"/>
                <w:sz w:val="24"/>
                <w:szCs w:val="24"/>
              </w:rPr>
            </w:pPr>
            <w:r w:rsidRPr="00190043">
              <w:rPr>
                <w:color w:val="000000" w:themeColor="text1"/>
                <w:sz w:val="24"/>
                <w:szCs w:val="24"/>
              </w:rPr>
              <w:t>О</w:t>
            </w:r>
          </w:p>
        </w:tc>
        <w:tc>
          <w:tcPr>
            <w:tcW w:w="1417" w:type="dxa"/>
          </w:tcPr>
          <w:p w14:paraId="731F4BEC" w14:textId="77777777" w:rsidR="00190043" w:rsidRPr="00190043" w:rsidRDefault="00190043" w:rsidP="00190043">
            <w:pPr>
              <w:pStyle w:val="TableParagraph"/>
              <w:rPr>
                <w:color w:val="000000" w:themeColor="text1"/>
                <w:sz w:val="24"/>
                <w:szCs w:val="24"/>
              </w:rPr>
            </w:pPr>
            <w:r w:rsidRPr="00190043">
              <w:rPr>
                <w:color w:val="000000" w:themeColor="text1"/>
                <w:sz w:val="24"/>
                <w:szCs w:val="24"/>
              </w:rPr>
              <w:t>Т</w:t>
            </w:r>
          </w:p>
        </w:tc>
      </w:tr>
      <w:tr w:rsidR="00190043" w:rsidRPr="00E13189" w14:paraId="4EAC4ED8" w14:textId="77777777" w:rsidTr="00190043">
        <w:trPr>
          <w:trHeight w:val="283"/>
        </w:trPr>
        <w:tc>
          <w:tcPr>
            <w:tcW w:w="2132" w:type="dxa"/>
            <w:vMerge/>
          </w:tcPr>
          <w:p w14:paraId="1B36E3BC" w14:textId="77777777" w:rsidR="00190043" w:rsidRPr="00190043" w:rsidRDefault="00190043" w:rsidP="00190043">
            <w:pPr>
              <w:pStyle w:val="TableParagraph"/>
              <w:rPr>
                <w:color w:val="000000" w:themeColor="text1"/>
                <w:sz w:val="24"/>
                <w:szCs w:val="24"/>
              </w:rPr>
            </w:pPr>
          </w:p>
        </w:tc>
        <w:tc>
          <w:tcPr>
            <w:tcW w:w="1984" w:type="dxa"/>
            <w:vMerge/>
          </w:tcPr>
          <w:p w14:paraId="23CB63E3" w14:textId="77777777" w:rsidR="00190043" w:rsidRPr="00190043" w:rsidRDefault="00190043" w:rsidP="00190043">
            <w:pPr>
              <w:pStyle w:val="TableParagraph"/>
              <w:rPr>
                <w:color w:val="000000" w:themeColor="text1"/>
                <w:sz w:val="24"/>
                <w:szCs w:val="24"/>
              </w:rPr>
            </w:pPr>
          </w:p>
        </w:tc>
        <w:tc>
          <w:tcPr>
            <w:tcW w:w="1418" w:type="dxa"/>
          </w:tcPr>
          <w:p w14:paraId="4CC3C4F8"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ҚЭК</w:t>
            </w:r>
          </w:p>
          <w:p w14:paraId="0D683F34"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ЭТ  (67)</w:t>
            </w:r>
          </w:p>
          <w:p w14:paraId="734D70F3" w14:textId="77777777" w:rsidR="00190043" w:rsidRPr="00190043" w:rsidRDefault="00190043" w:rsidP="00190043">
            <w:pPr>
              <w:pStyle w:val="TableParagraph"/>
              <w:ind w:right="426"/>
              <w:rPr>
                <w:color w:val="000000" w:themeColor="text1"/>
                <w:sz w:val="24"/>
                <w:szCs w:val="24"/>
              </w:rPr>
            </w:pPr>
          </w:p>
        </w:tc>
        <w:tc>
          <w:tcPr>
            <w:tcW w:w="1275" w:type="dxa"/>
          </w:tcPr>
          <w:p w14:paraId="7CF309EB" w14:textId="77777777" w:rsidR="00190043" w:rsidRPr="00190043" w:rsidRDefault="00190043"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9(13%)</w:t>
            </w:r>
          </w:p>
        </w:tc>
        <w:tc>
          <w:tcPr>
            <w:tcW w:w="1418" w:type="dxa"/>
          </w:tcPr>
          <w:p w14:paraId="12D06F17" w14:textId="77777777" w:rsidR="00190043" w:rsidRPr="00190043" w:rsidRDefault="00190043" w:rsidP="00190043">
            <w:pPr>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34(51%)</w:t>
            </w:r>
          </w:p>
        </w:tc>
        <w:tc>
          <w:tcPr>
            <w:tcW w:w="1417" w:type="dxa"/>
          </w:tcPr>
          <w:p w14:paraId="61427C6D" w14:textId="77777777" w:rsidR="00190043" w:rsidRPr="00190043" w:rsidRDefault="00190043"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24(36%)</w:t>
            </w:r>
          </w:p>
        </w:tc>
      </w:tr>
      <w:tr w:rsidR="00190043" w:rsidRPr="00E13189" w14:paraId="3636995B" w14:textId="77777777" w:rsidTr="00190043">
        <w:trPr>
          <w:trHeight w:val="352"/>
        </w:trPr>
        <w:tc>
          <w:tcPr>
            <w:tcW w:w="2132" w:type="dxa"/>
            <w:vMerge/>
          </w:tcPr>
          <w:p w14:paraId="435987DD" w14:textId="77777777" w:rsidR="00190043" w:rsidRPr="00190043" w:rsidRDefault="00190043" w:rsidP="00190043">
            <w:pPr>
              <w:pStyle w:val="TableParagraph"/>
              <w:rPr>
                <w:color w:val="000000" w:themeColor="text1"/>
                <w:sz w:val="24"/>
                <w:szCs w:val="24"/>
              </w:rPr>
            </w:pPr>
          </w:p>
        </w:tc>
        <w:tc>
          <w:tcPr>
            <w:tcW w:w="1984" w:type="dxa"/>
            <w:vMerge/>
          </w:tcPr>
          <w:p w14:paraId="5CBE097E" w14:textId="77777777" w:rsidR="00190043" w:rsidRPr="00190043" w:rsidRDefault="00190043" w:rsidP="00190043">
            <w:pPr>
              <w:pStyle w:val="TableParagraph"/>
              <w:rPr>
                <w:color w:val="000000" w:themeColor="text1"/>
                <w:sz w:val="24"/>
                <w:szCs w:val="24"/>
              </w:rPr>
            </w:pPr>
          </w:p>
        </w:tc>
        <w:tc>
          <w:tcPr>
            <w:tcW w:w="1418" w:type="dxa"/>
          </w:tcPr>
          <w:p w14:paraId="017F094F"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ҚЭК</w:t>
            </w:r>
          </w:p>
          <w:p w14:paraId="0194C9B6"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ЭТ  (67)</w:t>
            </w:r>
          </w:p>
        </w:tc>
        <w:tc>
          <w:tcPr>
            <w:tcW w:w="1275" w:type="dxa"/>
          </w:tcPr>
          <w:p w14:paraId="440AEC76" w14:textId="77777777" w:rsidR="00190043" w:rsidRPr="00190043" w:rsidRDefault="00190043" w:rsidP="00190043">
            <w:pPr>
              <w:pStyle w:val="TableParagraph"/>
              <w:ind w:right="100"/>
              <w:rPr>
                <w:color w:val="000000" w:themeColor="text1"/>
                <w:sz w:val="24"/>
                <w:szCs w:val="24"/>
              </w:rPr>
            </w:pPr>
            <w:r w:rsidRPr="00190043">
              <w:rPr>
                <w:color w:val="000000" w:themeColor="text1"/>
                <w:sz w:val="24"/>
                <w:szCs w:val="24"/>
              </w:rPr>
              <w:t>10(15</w:t>
            </w:r>
            <w:r w:rsidRPr="00190043">
              <w:rPr>
                <w:color w:val="000000" w:themeColor="text1"/>
                <w:spacing w:val="-2"/>
                <w:sz w:val="24"/>
                <w:szCs w:val="24"/>
              </w:rPr>
              <w:t>%)</w:t>
            </w:r>
          </w:p>
        </w:tc>
        <w:tc>
          <w:tcPr>
            <w:tcW w:w="1418" w:type="dxa"/>
          </w:tcPr>
          <w:p w14:paraId="721E49AF" w14:textId="77777777" w:rsidR="00190043" w:rsidRPr="00190043" w:rsidRDefault="00190043" w:rsidP="00190043">
            <w:pPr>
              <w:pStyle w:val="TableParagraph"/>
              <w:ind w:right="101"/>
              <w:rPr>
                <w:color w:val="000000" w:themeColor="text1"/>
                <w:sz w:val="24"/>
                <w:szCs w:val="24"/>
              </w:rPr>
            </w:pPr>
            <w:r w:rsidRPr="00190043">
              <w:rPr>
                <w:color w:val="000000" w:themeColor="text1"/>
                <w:sz w:val="24"/>
                <w:szCs w:val="24"/>
              </w:rPr>
              <w:t>52 (78</w:t>
            </w:r>
            <w:r w:rsidRPr="00190043">
              <w:rPr>
                <w:color w:val="000000" w:themeColor="text1"/>
                <w:spacing w:val="-2"/>
                <w:sz w:val="24"/>
                <w:szCs w:val="24"/>
              </w:rPr>
              <w:t>%)</w:t>
            </w:r>
          </w:p>
        </w:tc>
        <w:tc>
          <w:tcPr>
            <w:tcW w:w="1417" w:type="dxa"/>
          </w:tcPr>
          <w:p w14:paraId="0EFDB5DD" w14:textId="77777777" w:rsidR="00190043" w:rsidRPr="00190043" w:rsidRDefault="00190043" w:rsidP="00190043">
            <w:pPr>
              <w:pStyle w:val="TableParagraph"/>
              <w:ind w:right="101"/>
              <w:rPr>
                <w:color w:val="000000" w:themeColor="text1"/>
                <w:sz w:val="24"/>
                <w:szCs w:val="24"/>
              </w:rPr>
            </w:pPr>
            <w:r w:rsidRPr="00190043">
              <w:rPr>
                <w:color w:val="000000" w:themeColor="text1"/>
                <w:sz w:val="24"/>
                <w:szCs w:val="24"/>
              </w:rPr>
              <w:t>5(7</w:t>
            </w:r>
            <w:r w:rsidRPr="00190043">
              <w:rPr>
                <w:color w:val="000000" w:themeColor="text1"/>
                <w:spacing w:val="-2"/>
                <w:sz w:val="24"/>
                <w:szCs w:val="24"/>
              </w:rPr>
              <w:t>%)</w:t>
            </w:r>
          </w:p>
        </w:tc>
      </w:tr>
      <w:tr w:rsidR="00190043" w:rsidRPr="00E13189" w14:paraId="14EB9746" w14:textId="77777777" w:rsidTr="00190043">
        <w:trPr>
          <w:trHeight w:val="349"/>
        </w:trPr>
        <w:tc>
          <w:tcPr>
            <w:tcW w:w="2132" w:type="dxa"/>
            <w:vMerge/>
          </w:tcPr>
          <w:p w14:paraId="67A60921" w14:textId="77777777" w:rsidR="00190043" w:rsidRPr="00190043" w:rsidRDefault="00190043" w:rsidP="00190043">
            <w:pPr>
              <w:pStyle w:val="TableParagraph"/>
              <w:rPr>
                <w:color w:val="000000" w:themeColor="text1"/>
                <w:sz w:val="24"/>
                <w:szCs w:val="24"/>
              </w:rPr>
            </w:pPr>
          </w:p>
        </w:tc>
        <w:tc>
          <w:tcPr>
            <w:tcW w:w="1984" w:type="dxa"/>
            <w:vMerge/>
          </w:tcPr>
          <w:p w14:paraId="67B9255B" w14:textId="77777777" w:rsidR="00190043" w:rsidRPr="00190043" w:rsidRDefault="00190043" w:rsidP="00190043">
            <w:pPr>
              <w:pStyle w:val="TableParagraph"/>
              <w:rPr>
                <w:color w:val="000000" w:themeColor="text1"/>
                <w:sz w:val="24"/>
                <w:szCs w:val="24"/>
              </w:rPr>
            </w:pPr>
          </w:p>
        </w:tc>
        <w:tc>
          <w:tcPr>
            <w:tcW w:w="1418" w:type="dxa"/>
          </w:tcPr>
          <w:p w14:paraId="44DB0341"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ҚЭД</w:t>
            </w:r>
          </w:p>
          <w:p w14:paraId="21189D5F" w14:textId="77777777" w:rsidR="00190043" w:rsidRPr="00190043" w:rsidRDefault="00190043" w:rsidP="00190043">
            <w:pPr>
              <w:pStyle w:val="TableParagraph"/>
              <w:ind w:right="426"/>
              <w:rPr>
                <w:color w:val="000000" w:themeColor="text1"/>
                <w:sz w:val="24"/>
                <w:szCs w:val="24"/>
              </w:rPr>
            </w:pPr>
            <w:r w:rsidRPr="00190043">
              <w:rPr>
                <w:color w:val="000000" w:themeColor="text1"/>
                <w:sz w:val="24"/>
                <w:szCs w:val="24"/>
              </w:rPr>
              <w:t>БТ (65)</w:t>
            </w:r>
          </w:p>
        </w:tc>
        <w:tc>
          <w:tcPr>
            <w:tcW w:w="1275" w:type="dxa"/>
          </w:tcPr>
          <w:p w14:paraId="485A074C" w14:textId="77777777" w:rsidR="00190043" w:rsidRPr="00190043" w:rsidRDefault="00190043"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 xml:space="preserve">  8  (12%)</w:t>
            </w:r>
          </w:p>
        </w:tc>
        <w:tc>
          <w:tcPr>
            <w:tcW w:w="1418" w:type="dxa"/>
          </w:tcPr>
          <w:p w14:paraId="40D6DAE2" w14:textId="77777777" w:rsidR="00190043" w:rsidRPr="00190043" w:rsidRDefault="00190043" w:rsidP="00190043">
            <w:pPr>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31(48%)</w:t>
            </w:r>
          </w:p>
        </w:tc>
        <w:tc>
          <w:tcPr>
            <w:tcW w:w="1417" w:type="dxa"/>
          </w:tcPr>
          <w:p w14:paraId="0D97D5A3" w14:textId="77777777" w:rsidR="00190043" w:rsidRPr="00190043" w:rsidRDefault="00190043" w:rsidP="00190043">
            <w:pPr>
              <w:spacing w:after="0" w:line="240" w:lineRule="auto"/>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26(40%)</w:t>
            </w:r>
          </w:p>
        </w:tc>
      </w:tr>
      <w:tr w:rsidR="00190043" w:rsidRPr="00E13189" w14:paraId="39A03284" w14:textId="77777777" w:rsidTr="00190043">
        <w:trPr>
          <w:trHeight w:val="275"/>
        </w:trPr>
        <w:tc>
          <w:tcPr>
            <w:tcW w:w="2132" w:type="dxa"/>
            <w:vMerge/>
          </w:tcPr>
          <w:p w14:paraId="2D170FBA"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984" w:type="dxa"/>
            <w:vMerge/>
          </w:tcPr>
          <w:p w14:paraId="68C32E5B" w14:textId="77777777" w:rsidR="00190043" w:rsidRPr="00190043" w:rsidRDefault="00190043" w:rsidP="00190043">
            <w:pPr>
              <w:spacing w:after="0" w:line="240" w:lineRule="auto"/>
              <w:rPr>
                <w:rFonts w:ascii="Times New Roman" w:hAnsi="Times New Roman" w:cs="Times New Roman"/>
                <w:color w:val="000000" w:themeColor="text1"/>
                <w:sz w:val="24"/>
                <w:szCs w:val="24"/>
                <w:lang w:val="kk-KZ"/>
              </w:rPr>
            </w:pPr>
          </w:p>
        </w:tc>
        <w:tc>
          <w:tcPr>
            <w:tcW w:w="1418" w:type="dxa"/>
          </w:tcPr>
          <w:p w14:paraId="22D64675"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ҚЭК</w:t>
            </w:r>
          </w:p>
          <w:p w14:paraId="1159B17A" w14:textId="77777777" w:rsidR="00190043" w:rsidRPr="00190043" w:rsidRDefault="00190043" w:rsidP="00190043">
            <w:pPr>
              <w:pStyle w:val="TableParagraph"/>
              <w:ind w:right="425"/>
              <w:rPr>
                <w:color w:val="000000" w:themeColor="text1"/>
                <w:sz w:val="24"/>
                <w:szCs w:val="24"/>
              </w:rPr>
            </w:pPr>
            <w:r w:rsidRPr="00190043">
              <w:rPr>
                <w:color w:val="000000" w:themeColor="text1"/>
                <w:sz w:val="24"/>
                <w:szCs w:val="24"/>
              </w:rPr>
              <w:t>БТ (65)</w:t>
            </w:r>
          </w:p>
        </w:tc>
        <w:tc>
          <w:tcPr>
            <w:tcW w:w="1275" w:type="dxa"/>
          </w:tcPr>
          <w:p w14:paraId="38FA46EC" w14:textId="77777777" w:rsidR="00190043" w:rsidRPr="00190043" w:rsidRDefault="00190043" w:rsidP="00190043">
            <w:pPr>
              <w:pStyle w:val="TableParagraph"/>
              <w:ind w:right="100"/>
              <w:rPr>
                <w:color w:val="000000" w:themeColor="text1"/>
                <w:sz w:val="24"/>
                <w:szCs w:val="24"/>
              </w:rPr>
            </w:pPr>
            <w:r w:rsidRPr="00190043">
              <w:rPr>
                <w:color w:val="000000" w:themeColor="text1"/>
                <w:sz w:val="24"/>
                <w:szCs w:val="24"/>
              </w:rPr>
              <w:t>13 (20</w:t>
            </w:r>
            <w:r w:rsidRPr="00190043">
              <w:rPr>
                <w:color w:val="000000" w:themeColor="text1"/>
                <w:spacing w:val="-2"/>
                <w:sz w:val="24"/>
                <w:szCs w:val="24"/>
              </w:rPr>
              <w:t>%)</w:t>
            </w:r>
          </w:p>
        </w:tc>
        <w:tc>
          <w:tcPr>
            <w:tcW w:w="1418" w:type="dxa"/>
          </w:tcPr>
          <w:p w14:paraId="747FAF03" w14:textId="77777777" w:rsidR="00190043" w:rsidRPr="00190043" w:rsidRDefault="00190043" w:rsidP="00190043">
            <w:pPr>
              <w:pStyle w:val="TableParagraph"/>
              <w:ind w:right="101"/>
              <w:rPr>
                <w:color w:val="000000" w:themeColor="text1"/>
                <w:sz w:val="24"/>
                <w:szCs w:val="24"/>
              </w:rPr>
            </w:pPr>
            <w:r w:rsidRPr="00190043">
              <w:rPr>
                <w:color w:val="000000" w:themeColor="text1"/>
                <w:sz w:val="24"/>
                <w:szCs w:val="24"/>
              </w:rPr>
              <w:t>30(46</w:t>
            </w:r>
            <w:r w:rsidRPr="00190043">
              <w:rPr>
                <w:color w:val="000000" w:themeColor="text1"/>
                <w:spacing w:val="-2"/>
                <w:sz w:val="24"/>
                <w:szCs w:val="24"/>
              </w:rPr>
              <w:t>%)</w:t>
            </w:r>
          </w:p>
        </w:tc>
        <w:tc>
          <w:tcPr>
            <w:tcW w:w="1417" w:type="dxa"/>
          </w:tcPr>
          <w:p w14:paraId="6169F9C7" w14:textId="77777777" w:rsidR="00190043" w:rsidRPr="00190043" w:rsidRDefault="00190043" w:rsidP="00190043">
            <w:pPr>
              <w:pStyle w:val="TableParagraph"/>
              <w:ind w:right="101"/>
              <w:rPr>
                <w:color w:val="000000" w:themeColor="text1"/>
                <w:sz w:val="24"/>
                <w:szCs w:val="24"/>
              </w:rPr>
            </w:pPr>
            <w:r w:rsidRPr="00190043">
              <w:rPr>
                <w:color w:val="000000" w:themeColor="text1"/>
                <w:sz w:val="24"/>
                <w:szCs w:val="24"/>
              </w:rPr>
              <w:t>22(34</w:t>
            </w:r>
            <w:r w:rsidRPr="00190043">
              <w:rPr>
                <w:color w:val="000000" w:themeColor="text1"/>
                <w:spacing w:val="-2"/>
                <w:sz w:val="24"/>
                <w:szCs w:val="24"/>
              </w:rPr>
              <w:t>%)</w:t>
            </w:r>
          </w:p>
        </w:tc>
      </w:tr>
      <w:bookmarkEnd w:id="252"/>
    </w:tbl>
    <w:p w14:paraId="51BEC905" w14:textId="718C87E7" w:rsidR="00665893" w:rsidRPr="00E13189" w:rsidRDefault="00665893" w:rsidP="009431CB">
      <w:pPr>
        <w:spacing w:after="0" w:line="240" w:lineRule="auto"/>
        <w:ind w:firstLine="500"/>
        <w:jc w:val="both"/>
        <w:rPr>
          <w:rFonts w:ascii="Times New Roman" w:hAnsi="Times New Roman" w:cs="Times New Roman"/>
          <w:color w:val="000000" w:themeColor="text1"/>
          <w:sz w:val="28"/>
          <w:szCs w:val="28"/>
          <w:lang w:val="kk-KZ"/>
        </w:rPr>
      </w:pPr>
    </w:p>
    <w:p w14:paraId="3746A407" w14:textId="2F56EB98" w:rsidR="008E3630" w:rsidRPr="00E13189" w:rsidRDefault="008E3630" w:rsidP="00190043">
      <w:pPr>
        <w:spacing w:after="0" w:line="240" w:lineRule="auto"/>
        <w:jc w:val="center"/>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noProof/>
          <w:color w:val="000000" w:themeColor="text1"/>
          <w:kern w:val="2"/>
          <w:lang w:val="kk-KZ"/>
          <w14:ligatures w14:val="standardContextual"/>
        </w:rPr>
        <w:lastRenderedPageBreak/>
        <w:drawing>
          <wp:inline distT="0" distB="0" distL="0" distR="0" wp14:anchorId="3498E649" wp14:editId="5B6E75B3">
            <wp:extent cx="5056856" cy="3352766"/>
            <wp:effectExtent l="0" t="0" r="0" b="635"/>
            <wp:docPr id="1695505069" name="Рисунок 80"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ходное изображение"/>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5262"/>
                    <a:stretch/>
                  </pic:blipFill>
                  <pic:spPr bwMode="auto">
                    <a:xfrm>
                      <a:off x="0" y="0"/>
                      <a:ext cx="5081371" cy="3369020"/>
                    </a:xfrm>
                    <a:prstGeom prst="rect">
                      <a:avLst/>
                    </a:prstGeom>
                    <a:noFill/>
                    <a:ln>
                      <a:noFill/>
                    </a:ln>
                    <a:extLst>
                      <a:ext uri="{53640926-AAD7-44D8-BBD7-CCE9431645EC}">
                        <a14:shadowObscured xmlns:a14="http://schemas.microsoft.com/office/drawing/2010/main"/>
                      </a:ext>
                    </a:extLst>
                  </pic:spPr>
                </pic:pic>
              </a:graphicData>
            </a:graphic>
          </wp:inline>
        </w:drawing>
      </w:r>
    </w:p>
    <w:p w14:paraId="39C92736" w14:textId="77777777" w:rsidR="00190043" w:rsidRPr="00190043" w:rsidRDefault="00190043" w:rsidP="009431CB">
      <w:pPr>
        <w:tabs>
          <w:tab w:val="left" w:pos="5940"/>
        </w:tabs>
        <w:ind w:firstLine="500"/>
        <w:jc w:val="both"/>
        <w:rPr>
          <w:rFonts w:ascii="Times New Roman" w:hAnsi="Times New Roman" w:cs="Times New Roman"/>
          <w:b/>
          <w:color w:val="000000" w:themeColor="text1"/>
          <w:sz w:val="16"/>
          <w:szCs w:val="16"/>
          <w:lang w:val="kk-KZ"/>
        </w:rPr>
      </w:pPr>
    </w:p>
    <w:p w14:paraId="25E9D7E0" w14:textId="6341823C" w:rsidR="008E3630" w:rsidRPr="00190793" w:rsidRDefault="008E3630" w:rsidP="00190043">
      <w:pPr>
        <w:tabs>
          <w:tab w:val="left" w:pos="5940"/>
        </w:tabs>
        <w:spacing w:after="0" w:line="240" w:lineRule="auto"/>
        <w:jc w:val="center"/>
        <w:rPr>
          <w:rFonts w:ascii="Times New Roman" w:hAnsi="Times New Roman" w:cs="Times New Roman"/>
          <w:bCs/>
          <w:color w:val="000000" w:themeColor="text1"/>
          <w:sz w:val="24"/>
          <w:szCs w:val="24"/>
          <w:lang w:val="kk-KZ"/>
        </w:rPr>
      </w:pPr>
      <w:r w:rsidRPr="00190793">
        <w:rPr>
          <w:rFonts w:ascii="Times New Roman" w:hAnsi="Times New Roman" w:cs="Times New Roman"/>
          <w:bCs/>
          <w:color w:val="000000" w:themeColor="text1"/>
          <w:sz w:val="24"/>
          <w:szCs w:val="24"/>
          <w:lang w:val="kk-KZ"/>
        </w:rPr>
        <w:t xml:space="preserve">Сурет </w:t>
      </w:r>
      <w:r w:rsidR="00DB0C9A" w:rsidRPr="00190793">
        <w:rPr>
          <w:rFonts w:ascii="Times New Roman" w:hAnsi="Times New Roman" w:cs="Times New Roman"/>
          <w:bCs/>
          <w:color w:val="000000" w:themeColor="text1"/>
          <w:sz w:val="24"/>
          <w:szCs w:val="24"/>
          <w:lang w:val="kk-KZ"/>
        </w:rPr>
        <w:t>43</w:t>
      </w:r>
      <w:r w:rsidRPr="00190793">
        <w:rPr>
          <w:rFonts w:ascii="Times New Roman" w:hAnsi="Times New Roman" w:cs="Times New Roman"/>
          <w:bCs/>
          <w:color w:val="000000" w:themeColor="text1"/>
          <w:sz w:val="24"/>
          <w:szCs w:val="24"/>
          <w:lang w:val="kk-KZ"/>
        </w:rPr>
        <w:t xml:space="preserve">  – Қалыптастыру эксперименті бойынша болашақ мектепке дейінгі ұйым педагогтерінің дамытуға бағытталған кәсіби құзыреттіліктері деңгейлерінің таңдау топтары бойынша салыстырмалы көрсеткіштерінің гистограммасы</w:t>
      </w:r>
    </w:p>
    <w:p w14:paraId="0B02F51F" w14:textId="77777777" w:rsidR="008E3630" w:rsidRPr="00E13189" w:rsidRDefault="008E3630" w:rsidP="00190043">
      <w:pPr>
        <w:spacing w:after="0" w:line="240" w:lineRule="auto"/>
        <w:jc w:val="both"/>
        <w:rPr>
          <w:rFonts w:ascii="Times New Roman" w:hAnsi="Times New Roman" w:cs="Times New Roman"/>
          <w:color w:val="000000" w:themeColor="text1"/>
          <w:sz w:val="28"/>
          <w:szCs w:val="28"/>
          <w:lang w:val="kk-KZ"/>
        </w:rPr>
      </w:pPr>
    </w:p>
    <w:p w14:paraId="1F32A135" w14:textId="77777777" w:rsidR="00665893" w:rsidRPr="00E13189" w:rsidRDefault="00665893" w:rsidP="00190043">
      <w:pPr>
        <w:tabs>
          <w:tab w:val="left" w:pos="594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i/>
          <w:color w:val="000000" w:themeColor="text1"/>
          <w:sz w:val="28"/>
          <w:szCs w:val="28"/>
          <w:lang w:val="kk-KZ"/>
        </w:rPr>
        <w:t>Бақылау эксперименті</w:t>
      </w:r>
      <w:r w:rsidRPr="00E13189">
        <w:rPr>
          <w:rFonts w:ascii="Times New Roman" w:hAnsi="Times New Roman" w:cs="Times New Roman"/>
          <w:color w:val="000000" w:themeColor="text1"/>
          <w:sz w:val="28"/>
          <w:szCs w:val="28"/>
          <w:lang w:val="kk-KZ"/>
        </w:rPr>
        <w:t xml:space="preserve"> барысында бойынша болашақ мектепке дейінгі ұйым педагогтерінің дамытуға бағытталған кәсіби құзыреттіліктері деңгейлерін дамытуға элективті курс бағдарламасында көрсетілген арт-технологиялық білім негіздерін бере отырып, ЖОО-да да оқудан тыс әрекеттер мен басқа да өткізілген іс-шараларды негізге ала отырып, әлеуметтік білім мен әлеуметтік табыстылық деңгейлерін анықтау мақсатында өткізілген сауалнамалар көрсеткіші де зерттеу жұмысымыздың нәтижелі болғанын байқатты.</w:t>
      </w:r>
    </w:p>
    <w:p w14:paraId="745F204E" w14:textId="77777777" w:rsidR="00665893" w:rsidRPr="00E13189" w:rsidRDefault="00665893" w:rsidP="00190043">
      <w:pPr>
        <w:tabs>
          <w:tab w:val="left" w:pos="594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Зерттеуде алынған мәліметтерді талдасақ, бақылау тобы бойынща жоғарғы деңгейде жауап берген студенттері саны қалыптастырушы эксперименте кейін бақылау тобы 13-тен 14-ға артқан, бұл жалпы БТ студенттерінің 21 пайызын құрайды; ҚЭК БТ-да орташа деңгейде жауап берген БТ студенттерінің саны 30-тен 35-ға артқан бұл жалпы студенттердің 46 пайызын құрайды; төменгі деңгейде жауап берген БТ студенттерінің саны22-дан 16-ға кеміген, бұл жалпы БТ студенттерінің 25 пайызын құрайды.</w:t>
      </w:r>
    </w:p>
    <w:p w14:paraId="00673711" w14:textId="6EB138B6" w:rsidR="00665893" w:rsidRPr="00E13189" w:rsidRDefault="00665893" w:rsidP="00190043">
      <w:pPr>
        <w:tabs>
          <w:tab w:val="left" w:pos="594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Эксперименттік топтағы болашақ мектепке дейінгі педогогт</w:t>
      </w:r>
      <w:r w:rsidR="00E1047C" w:rsidRPr="00E13189">
        <w:rPr>
          <w:rFonts w:ascii="Times New Roman" w:hAnsi="Times New Roman" w:cs="Times New Roman"/>
          <w:color w:val="000000" w:themeColor="text1"/>
          <w:sz w:val="28"/>
          <w:szCs w:val="28"/>
          <w:lang w:val="kk-KZ"/>
        </w:rPr>
        <w:t>е</w:t>
      </w:r>
      <w:r w:rsidRPr="00E13189">
        <w:rPr>
          <w:rFonts w:ascii="Times New Roman" w:hAnsi="Times New Roman" w:cs="Times New Roman"/>
          <w:color w:val="000000" w:themeColor="text1"/>
          <w:sz w:val="28"/>
          <w:szCs w:val="28"/>
          <w:lang w:val="kk-KZ"/>
        </w:rPr>
        <w:t>рд</w:t>
      </w:r>
      <w:r w:rsidR="00E1047C" w:rsidRPr="00E13189">
        <w:rPr>
          <w:rFonts w:ascii="Times New Roman" w:hAnsi="Times New Roman" w:cs="Times New Roman"/>
          <w:color w:val="000000" w:themeColor="text1"/>
          <w:sz w:val="28"/>
          <w:szCs w:val="28"/>
          <w:lang w:val="kk-KZ"/>
        </w:rPr>
        <w:t>і</w:t>
      </w:r>
      <w:r w:rsidRPr="00E13189">
        <w:rPr>
          <w:rFonts w:ascii="Times New Roman" w:hAnsi="Times New Roman" w:cs="Times New Roman"/>
          <w:color w:val="000000" w:themeColor="text1"/>
          <w:sz w:val="28"/>
          <w:szCs w:val="28"/>
          <w:lang w:val="kk-KZ"/>
        </w:rPr>
        <w:t>ң кәсіби құзыреттілігін арт-технология арқылы  ЭТ-да біршама артқан: жоғарғы деңгейде жауап берген ЭТ-ның студенттер саны 13-тен 20-ға артқан, бұл жалпы студенттердің 30 пайызын құрайды; орташа деңгейде жауап берген ЭТ –тағы студенттер саны 28-ден 43-ке артқан, бұл жалпы студенттердің  64 пайызын құрайды; төменгі деңгейде жауап берген ЭТ-ның студенттерінің саны 26-дан 4-ке кеміген, бұл жалпы ЭТ студенттерінің 6 пайызын құрайды.</w:t>
      </w:r>
    </w:p>
    <w:p w14:paraId="12B83BDA" w14:textId="0B9342C3" w:rsidR="00665893" w:rsidRPr="00E13189" w:rsidRDefault="00665893" w:rsidP="00190043">
      <w:pPr>
        <w:tabs>
          <w:tab w:val="left" w:pos="5940"/>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Қалыптастыру эксперименті бойынша студенттердің кәсіби құзіреттілігін дамытуға арт-технология</w:t>
      </w:r>
      <w:r w:rsidR="00FC5388" w:rsidRPr="00E13189">
        <w:rPr>
          <w:rFonts w:ascii="Times New Roman" w:hAnsi="Times New Roman" w:cs="Times New Roman"/>
          <w:color w:val="000000" w:themeColor="text1"/>
          <w:sz w:val="28"/>
          <w:szCs w:val="28"/>
          <w:lang w:val="kk-KZ"/>
        </w:rPr>
        <w:t>н</w:t>
      </w:r>
      <w:r w:rsidRPr="00E13189">
        <w:rPr>
          <w:rFonts w:ascii="Times New Roman" w:hAnsi="Times New Roman" w:cs="Times New Roman"/>
          <w:color w:val="000000" w:themeColor="text1"/>
          <w:sz w:val="28"/>
          <w:szCs w:val="28"/>
          <w:lang w:val="kk-KZ"/>
        </w:rPr>
        <w:t>ы қолдану (%) деңгейі бойынша мәліметтер ???-кестеде және гистограммада көрсетілген.</w:t>
      </w:r>
    </w:p>
    <w:p w14:paraId="40DCE846" w14:textId="77777777" w:rsidR="00665893" w:rsidRPr="00E13189" w:rsidRDefault="00665893" w:rsidP="009431CB">
      <w:pPr>
        <w:tabs>
          <w:tab w:val="left" w:pos="5940"/>
        </w:tabs>
        <w:spacing w:after="0" w:line="240" w:lineRule="auto"/>
        <w:ind w:firstLine="500"/>
        <w:jc w:val="both"/>
        <w:rPr>
          <w:rFonts w:ascii="Times New Roman" w:hAnsi="Times New Roman" w:cs="Times New Roman"/>
          <w:color w:val="000000" w:themeColor="text1"/>
          <w:sz w:val="28"/>
          <w:szCs w:val="28"/>
          <w:lang w:val="kk-KZ"/>
        </w:rPr>
      </w:pPr>
    </w:p>
    <w:p w14:paraId="75C7919C" w14:textId="0DE7C852" w:rsidR="00665893" w:rsidRPr="00190793" w:rsidRDefault="00665893" w:rsidP="00190043">
      <w:pPr>
        <w:tabs>
          <w:tab w:val="left" w:pos="5940"/>
        </w:tabs>
        <w:spacing w:after="0" w:line="240" w:lineRule="auto"/>
        <w:jc w:val="both"/>
        <w:rPr>
          <w:rFonts w:ascii="Times New Roman" w:hAnsi="Times New Roman" w:cs="Times New Roman"/>
          <w:bCs/>
          <w:color w:val="000000" w:themeColor="text1"/>
          <w:sz w:val="24"/>
          <w:szCs w:val="24"/>
          <w:lang w:val="kk-KZ"/>
        </w:rPr>
      </w:pPr>
      <w:r w:rsidRPr="00190793">
        <w:rPr>
          <w:rFonts w:ascii="Times New Roman" w:hAnsi="Times New Roman" w:cs="Times New Roman"/>
          <w:bCs/>
          <w:color w:val="000000" w:themeColor="text1"/>
          <w:sz w:val="24"/>
          <w:szCs w:val="24"/>
          <w:lang w:val="kk-KZ"/>
        </w:rPr>
        <w:t xml:space="preserve">Кесте </w:t>
      </w:r>
      <w:r w:rsidR="00141919" w:rsidRPr="00190793">
        <w:rPr>
          <w:rFonts w:ascii="Times New Roman" w:hAnsi="Times New Roman" w:cs="Times New Roman"/>
          <w:bCs/>
          <w:color w:val="000000" w:themeColor="text1"/>
          <w:sz w:val="24"/>
          <w:szCs w:val="24"/>
          <w:lang w:val="kk-KZ"/>
        </w:rPr>
        <w:t>53</w:t>
      </w:r>
      <w:r w:rsidRPr="00190793">
        <w:rPr>
          <w:rFonts w:ascii="Times New Roman" w:hAnsi="Times New Roman" w:cs="Times New Roman"/>
          <w:bCs/>
          <w:color w:val="000000" w:themeColor="text1"/>
          <w:sz w:val="24"/>
          <w:szCs w:val="24"/>
          <w:lang w:val="kk-KZ"/>
        </w:rPr>
        <w:t xml:space="preserve"> –</w:t>
      </w:r>
      <w:r w:rsidR="00660F79" w:rsidRPr="00190793">
        <w:rPr>
          <w:rFonts w:ascii="Times New Roman" w:hAnsi="Times New Roman" w:cs="Times New Roman"/>
          <w:bCs/>
          <w:color w:val="000000" w:themeColor="text1"/>
          <w:sz w:val="24"/>
          <w:szCs w:val="24"/>
          <w:lang w:val="kk-KZ"/>
        </w:rPr>
        <w:t xml:space="preserve"> </w:t>
      </w:r>
      <w:r w:rsidRPr="00190793">
        <w:rPr>
          <w:rFonts w:ascii="Times New Roman" w:hAnsi="Times New Roman" w:cs="Times New Roman"/>
          <w:bCs/>
          <w:color w:val="000000" w:themeColor="text1"/>
          <w:sz w:val="24"/>
          <w:szCs w:val="24"/>
          <w:lang w:val="kk-KZ"/>
        </w:rPr>
        <w:t>Қалыптастыру эксперименті бойынша студенттердің кәсіби құзіреттілігін дамытуға арт-технология</w:t>
      </w:r>
      <w:r w:rsidR="00FC5388" w:rsidRPr="00190793">
        <w:rPr>
          <w:rFonts w:ascii="Times New Roman" w:hAnsi="Times New Roman" w:cs="Times New Roman"/>
          <w:bCs/>
          <w:color w:val="000000" w:themeColor="text1"/>
          <w:sz w:val="24"/>
          <w:szCs w:val="24"/>
          <w:lang w:val="kk-KZ"/>
        </w:rPr>
        <w:t>н</w:t>
      </w:r>
      <w:r w:rsidRPr="00190793">
        <w:rPr>
          <w:rFonts w:ascii="Times New Roman" w:hAnsi="Times New Roman" w:cs="Times New Roman"/>
          <w:bCs/>
          <w:color w:val="000000" w:themeColor="text1"/>
          <w:sz w:val="24"/>
          <w:szCs w:val="24"/>
          <w:lang w:val="kk-KZ"/>
        </w:rPr>
        <w:t>ы қолдану (%) деңгейлерінің салыстырмалы көрсеткіштері</w:t>
      </w:r>
    </w:p>
    <w:p w14:paraId="042A0B55" w14:textId="77777777" w:rsidR="00665893" w:rsidRPr="00E13189" w:rsidRDefault="00665893" w:rsidP="009431CB">
      <w:pPr>
        <w:tabs>
          <w:tab w:val="left" w:pos="5940"/>
        </w:tabs>
        <w:spacing w:after="0" w:line="240" w:lineRule="auto"/>
        <w:ind w:firstLine="500"/>
        <w:jc w:val="both"/>
        <w:rPr>
          <w:rFonts w:ascii="Times New Roman" w:hAnsi="Times New Roman" w:cs="Times New Roman"/>
          <w:color w:val="000000" w:themeColor="text1"/>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0"/>
        <w:gridCol w:w="1984"/>
        <w:gridCol w:w="1843"/>
        <w:gridCol w:w="1701"/>
        <w:gridCol w:w="1871"/>
      </w:tblGrid>
      <w:tr w:rsidR="00E13189" w:rsidRPr="00E13189" w14:paraId="339A43F9" w14:textId="77777777" w:rsidTr="00190043">
        <w:tc>
          <w:tcPr>
            <w:tcW w:w="2240" w:type="dxa"/>
            <w:vMerge w:val="restart"/>
            <w:shd w:val="clear" w:color="auto" w:fill="auto"/>
          </w:tcPr>
          <w:p w14:paraId="5C016084" w14:textId="77777777" w:rsidR="00665893" w:rsidRPr="00190043"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Шкаллар</w:t>
            </w:r>
          </w:p>
        </w:tc>
        <w:tc>
          <w:tcPr>
            <w:tcW w:w="7399" w:type="dxa"/>
            <w:gridSpan w:val="4"/>
            <w:shd w:val="clear" w:color="auto" w:fill="auto"/>
          </w:tcPr>
          <w:p w14:paraId="3BE0A156" w14:textId="1B69A933" w:rsidR="00665893" w:rsidRPr="00190043" w:rsidRDefault="00183785"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 xml:space="preserve">Қатысушы </w:t>
            </w:r>
            <w:r w:rsidR="00665893" w:rsidRPr="00190043">
              <w:rPr>
                <w:rFonts w:ascii="Times New Roman" w:hAnsi="Times New Roman" w:cs="Times New Roman"/>
                <w:color w:val="000000" w:themeColor="text1"/>
                <w:sz w:val="24"/>
                <w:szCs w:val="24"/>
                <w:lang w:val="kk-KZ"/>
              </w:rPr>
              <w:t>топтар</w:t>
            </w:r>
          </w:p>
        </w:tc>
      </w:tr>
      <w:tr w:rsidR="00E13189" w:rsidRPr="00E13189" w14:paraId="7EAB398C" w14:textId="77777777" w:rsidTr="00190043">
        <w:tc>
          <w:tcPr>
            <w:tcW w:w="2240" w:type="dxa"/>
            <w:vMerge/>
            <w:shd w:val="clear" w:color="auto" w:fill="auto"/>
          </w:tcPr>
          <w:p w14:paraId="402E783B" w14:textId="77777777" w:rsidR="00665893" w:rsidRPr="00190043"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p>
        </w:tc>
        <w:tc>
          <w:tcPr>
            <w:tcW w:w="3827" w:type="dxa"/>
            <w:gridSpan w:val="2"/>
            <w:shd w:val="clear" w:color="auto" w:fill="auto"/>
          </w:tcPr>
          <w:p w14:paraId="51C741EE" w14:textId="77777777" w:rsidR="00665893" w:rsidRPr="00190043"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Эксперименттік топ( n=67)</w:t>
            </w:r>
          </w:p>
        </w:tc>
        <w:tc>
          <w:tcPr>
            <w:tcW w:w="3572" w:type="dxa"/>
            <w:gridSpan w:val="2"/>
            <w:shd w:val="clear" w:color="auto" w:fill="auto"/>
          </w:tcPr>
          <w:p w14:paraId="643920C6" w14:textId="77777777" w:rsidR="00665893" w:rsidRPr="00190043"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Бақылау тобы  (n=65)</w:t>
            </w:r>
          </w:p>
        </w:tc>
      </w:tr>
      <w:tr w:rsidR="00E13189" w:rsidRPr="00E13189" w14:paraId="2F3AA000" w14:textId="77777777" w:rsidTr="00190043">
        <w:trPr>
          <w:trHeight w:val="233"/>
        </w:trPr>
        <w:tc>
          <w:tcPr>
            <w:tcW w:w="2240" w:type="dxa"/>
            <w:vMerge/>
            <w:shd w:val="clear" w:color="auto" w:fill="auto"/>
          </w:tcPr>
          <w:p w14:paraId="09CBA61A" w14:textId="77777777" w:rsidR="00665893" w:rsidRPr="00190043"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p>
        </w:tc>
        <w:tc>
          <w:tcPr>
            <w:tcW w:w="1984" w:type="dxa"/>
            <w:shd w:val="clear" w:color="auto" w:fill="auto"/>
          </w:tcPr>
          <w:p w14:paraId="64AFD8D5" w14:textId="77777777" w:rsidR="00665893" w:rsidRPr="00190043" w:rsidRDefault="00665893" w:rsidP="009431CB">
            <w:pPr>
              <w:pStyle w:val="aff0"/>
              <w:jc w:val="center"/>
              <w:rPr>
                <w:rFonts w:cs="Times New Roman"/>
                <w:color w:val="000000" w:themeColor="text1"/>
                <w:lang w:val="kk-KZ"/>
              </w:rPr>
            </w:pPr>
            <w:r w:rsidRPr="00190043">
              <w:rPr>
                <w:rFonts w:cs="Times New Roman"/>
                <w:color w:val="000000" w:themeColor="text1"/>
                <w:lang w:val="kk-KZ"/>
              </w:rPr>
              <w:t>Эксп дейін</w:t>
            </w:r>
          </w:p>
        </w:tc>
        <w:tc>
          <w:tcPr>
            <w:tcW w:w="1843" w:type="dxa"/>
            <w:shd w:val="clear" w:color="auto" w:fill="auto"/>
          </w:tcPr>
          <w:p w14:paraId="491E55B8" w14:textId="77777777" w:rsidR="00665893" w:rsidRPr="00190043"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Эксп кейін</w:t>
            </w:r>
          </w:p>
        </w:tc>
        <w:tc>
          <w:tcPr>
            <w:tcW w:w="1701" w:type="dxa"/>
            <w:shd w:val="clear" w:color="auto" w:fill="auto"/>
          </w:tcPr>
          <w:p w14:paraId="2BCB54BA" w14:textId="77777777" w:rsidR="00665893" w:rsidRPr="00190043" w:rsidRDefault="00665893" w:rsidP="009431CB">
            <w:pPr>
              <w:pStyle w:val="aff0"/>
              <w:jc w:val="center"/>
              <w:rPr>
                <w:rFonts w:cs="Times New Roman"/>
                <w:color w:val="000000" w:themeColor="text1"/>
                <w:lang w:val="kk-KZ"/>
              </w:rPr>
            </w:pPr>
            <w:r w:rsidRPr="00190043">
              <w:rPr>
                <w:rFonts w:cs="Times New Roman"/>
                <w:color w:val="000000" w:themeColor="text1"/>
                <w:lang w:val="kk-KZ"/>
              </w:rPr>
              <w:t>Эксп дейін</w:t>
            </w:r>
          </w:p>
        </w:tc>
        <w:tc>
          <w:tcPr>
            <w:tcW w:w="1871" w:type="dxa"/>
            <w:shd w:val="clear" w:color="auto" w:fill="auto"/>
          </w:tcPr>
          <w:p w14:paraId="327E3817" w14:textId="77777777" w:rsidR="00665893" w:rsidRPr="00190043"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190043">
              <w:rPr>
                <w:rFonts w:ascii="Times New Roman" w:hAnsi="Times New Roman" w:cs="Times New Roman"/>
                <w:color w:val="000000" w:themeColor="text1"/>
                <w:sz w:val="24"/>
                <w:szCs w:val="24"/>
                <w:lang w:val="kk-KZ"/>
              </w:rPr>
              <w:t>Эксп кейін</w:t>
            </w:r>
          </w:p>
        </w:tc>
      </w:tr>
      <w:tr w:rsidR="00E13189" w:rsidRPr="00E13189" w14:paraId="2AB1F8AF" w14:textId="77777777" w:rsidTr="00190043">
        <w:tc>
          <w:tcPr>
            <w:tcW w:w="2240" w:type="dxa"/>
            <w:shd w:val="clear" w:color="auto" w:fill="auto"/>
          </w:tcPr>
          <w:p w14:paraId="7718EB13" w14:textId="77777777" w:rsidR="00665893" w:rsidRPr="00190043"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190043">
              <w:rPr>
                <w:rStyle w:val="y2iqfc"/>
                <w:rFonts w:ascii="Times New Roman" w:hAnsi="Times New Roman" w:cs="Times New Roman"/>
                <w:bCs/>
                <w:color w:val="000000" w:themeColor="text1"/>
                <w:sz w:val="24"/>
                <w:szCs w:val="24"/>
                <w:lang w:val="kk-KZ"/>
              </w:rPr>
              <w:t>жоғары</w:t>
            </w:r>
          </w:p>
        </w:tc>
        <w:tc>
          <w:tcPr>
            <w:tcW w:w="1984" w:type="dxa"/>
            <w:shd w:val="clear" w:color="auto" w:fill="auto"/>
            <w:vAlign w:val="center"/>
          </w:tcPr>
          <w:p w14:paraId="11FF3842"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13(18%)</w:t>
            </w:r>
          </w:p>
        </w:tc>
        <w:tc>
          <w:tcPr>
            <w:tcW w:w="1843" w:type="dxa"/>
            <w:shd w:val="clear" w:color="auto" w:fill="auto"/>
            <w:vAlign w:val="center"/>
          </w:tcPr>
          <w:p w14:paraId="071DF54D"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lang w:val="kk-KZ"/>
              </w:rPr>
              <w:t>20 (30</w:t>
            </w:r>
            <w:r w:rsidRPr="00190043">
              <w:rPr>
                <w:rFonts w:ascii="Times New Roman" w:hAnsi="Times New Roman" w:cs="Times New Roman"/>
                <w:color w:val="000000" w:themeColor="text1"/>
                <w:spacing w:val="-2"/>
                <w:sz w:val="24"/>
                <w:szCs w:val="24"/>
                <w:lang w:val="kk-KZ"/>
              </w:rPr>
              <w:t>%)</w:t>
            </w:r>
          </w:p>
        </w:tc>
        <w:tc>
          <w:tcPr>
            <w:tcW w:w="1701" w:type="dxa"/>
            <w:shd w:val="clear" w:color="auto" w:fill="auto"/>
            <w:vAlign w:val="center"/>
          </w:tcPr>
          <w:p w14:paraId="23583CBA"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lang w:val="kk-KZ"/>
              </w:rPr>
              <w:t>13(20</w:t>
            </w:r>
            <w:r w:rsidRPr="00190043">
              <w:rPr>
                <w:rFonts w:ascii="Times New Roman" w:hAnsi="Times New Roman" w:cs="Times New Roman"/>
                <w:color w:val="000000" w:themeColor="text1"/>
                <w:spacing w:val="-2"/>
                <w:sz w:val="24"/>
                <w:szCs w:val="24"/>
                <w:lang w:val="kk-KZ"/>
              </w:rPr>
              <w:t>%)</w:t>
            </w:r>
          </w:p>
        </w:tc>
        <w:tc>
          <w:tcPr>
            <w:tcW w:w="1871" w:type="dxa"/>
            <w:shd w:val="clear" w:color="auto" w:fill="auto"/>
            <w:vAlign w:val="center"/>
          </w:tcPr>
          <w:p w14:paraId="0B1E766D"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14(21%)</w:t>
            </w:r>
          </w:p>
        </w:tc>
      </w:tr>
      <w:tr w:rsidR="00E13189" w:rsidRPr="00E13189" w14:paraId="0FDD6D67" w14:textId="77777777" w:rsidTr="00190043">
        <w:tc>
          <w:tcPr>
            <w:tcW w:w="2240" w:type="dxa"/>
            <w:shd w:val="clear" w:color="auto" w:fill="auto"/>
          </w:tcPr>
          <w:p w14:paraId="089E1730" w14:textId="77777777" w:rsidR="00665893" w:rsidRPr="00190043"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190043">
              <w:rPr>
                <w:rStyle w:val="y2iqfc"/>
                <w:rFonts w:ascii="Times New Roman" w:hAnsi="Times New Roman" w:cs="Times New Roman"/>
                <w:bCs/>
                <w:color w:val="000000" w:themeColor="text1"/>
                <w:sz w:val="24"/>
                <w:szCs w:val="24"/>
                <w:lang w:val="kk-KZ"/>
              </w:rPr>
              <w:t>орташа</w:t>
            </w:r>
          </w:p>
        </w:tc>
        <w:tc>
          <w:tcPr>
            <w:tcW w:w="1984" w:type="dxa"/>
            <w:shd w:val="clear" w:color="auto" w:fill="auto"/>
            <w:vAlign w:val="center"/>
          </w:tcPr>
          <w:p w14:paraId="33EC3619"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28(42%)</w:t>
            </w:r>
          </w:p>
        </w:tc>
        <w:tc>
          <w:tcPr>
            <w:tcW w:w="1843" w:type="dxa"/>
            <w:shd w:val="clear" w:color="auto" w:fill="auto"/>
            <w:vAlign w:val="center"/>
          </w:tcPr>
          <w:p w14:paraId="07E436A0"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lang w:val="kk-KZ"/>
              </w:rPr>
              <w:t>43(64</w:t>
            </w:r>
            <w:r w:rsidRPr="00190043">
              <w:rPr>
                <w:rFonts w:ascii="Times New Roman" w:hAnsi="Times New Roman" w:cs="Times New Roman"/>
                <w:color w:val="000000" w:themeColor="text1"/>
                <w:spacing w:val="-2"/>
                <w:sz w:val="24"/>
                <w:szCs w:val="24"/>
                <w:lang w:val="kk-KZ"/>
              </w:rPr>
              <w:t>%)</w:t>
            </w:r>
          </w:p>
        </w:tc>
        <w:tc>
          <w:tcPr>
            <w:tcW w:w="1701" w:type="dxa"/>
            <w:shd w:val="clear" w:color="auto" w:fill="auto"/>
            <w:vAlign w:val="center"/>
          </w:tcPr>
          <w:p w14:paraId="59104DEC"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lang w:val="kk-KZ"/>
              </w:rPr>
              <w:t>30(46</w:t>
            </w:r>
            <w:r w:rsidRPr="00190043">
              <w:rPr>
                <w:rFonts w:ascii="Times New Roman" w:hAnsi="Times New Roman" w:cs="Times New Roman"/>
                <w:color w:val="000000" w:themeColor="text1"/>
                <w:spacing w:val="-2"/>
                <w:sz w:val="24"/>
                <w:szCs w:val="24"/>
                <w:lang w:val="kk-KZ"/>
              </w:rPr>
              <w:t>%)</w:t>
            </w:r>
          </w:p>
        </w:tc>
        <w:tc>
          <w:tcPr>
            <w:tcW w:w="1871" w:type="dxa"/>
            <w:shd w:val="clear" w:color="auto" w:fill="auto"/>
            <w:vAlign w:val="center"/>
          </w:tcPr>
          <w:p w14:paraId="618A409B"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35(54%)</w:t>
            </w:r>
          </w:p>
        </w:tc>
      </w:tr>
      <w:tr w:rsidR="008F02A9" w:rsidRPr="00E13189" w14:paraId="12DE1404" w14:textId="77777777" w:rsidTr="00190043">
        <w:trPr>
          <w:trHeight w:val="335"/>
        </w:trPr>
        <w:tc>
          <w:tcPr>
            <w:tcW w:w="2240" w:type="dxa"/>
            <w:shd w:val="clear" w:color="auto" w:fill="auto"/>
          </w:tcPr>
          <w:p w14:paraId="3CBABBE5" w14:textId="77777777" w:rsidR="00665893" w:rsidRPr="00190043" w:rsidRDefault="00665893" w:rsidP="009431CB">
            <w:pPr>
              <w:tabs>
                <w:tab w:val="left" w:pos="-1134"/>
                <w:tab w:val="left" w:pos="142"/>
                <w:tab w:val="left" w:pos="426"/>
                <w:tab w:val="left" w:pos="993"/>
              </w:tabs>
              <w:spacing w:after="0" w:line="240" w:lineRule="auto"/>
              <w:jc w:val="center"/>
              <w:rPr>
                <w:rFonts w:ascii="Times New Roman" w:hAnsi="Times New Roman" w:cs="Times New Roman"/>
                <w:color w:val="000000" w:themeColor="text1"/>
                <w:sz w:val="24"/>
                <w:szCs w:val="24"/>
                <w:lang w:val="kk-KZ"/>
              </w:rPr>
            </w:pPr>
            <w:r w:rsidRPr="00190043">
              <w:rPr>
                <w:rStyle w:val="y2iqfc"/>
                <w:rFonts w:ascii="Times New Roman" w:hAnsi="Times New Roman" w:cs="Times New Roman"/>
                <w:bCs/>
                <w:color w:val="000000" w:themeColor="text1"/>
                <w:sz w:val="24"/>
                <w:szCs w:val="24"/>
                <w:lang w:val="kk-KZ"/>
              </w:rPr>
              <w:t>төмен</w:t>
            </w:r>
          </w:p>
        </w:tc>
        <w:tc>
          <w:tcPr>
            <w:tcW w:w="1984" w:type="dxa"/>
            <w:shd w:val="clear" w:color="auto" w:fill="auto"/>
            <w:vAlign w:val="center"/>
          </w:tcPr>
          <w:p w14:paraId="62C711DD"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26(40%)</w:t>
            </w:r>
          </w:p>
        </w:tc>
        <w:tc>
          <w:tcPr>
            <w:tcW w:w="1843" w:type="dxa"/>
            <w:shd w:val="clear" w:color="auto" w:fill="auto"/>
            <w:vAlign w:val="center"/>
          </w:tcPr>
          <w:p w14:paraId="0A0524AE"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lang w:val="kk-KZ"/>
              </w:rPr>
              <w:t>4 (6</w:t>
            </w:r>
            <w:r w:rsidRPr="00190043">
              <w:rPr>
                <w:rFonts w:ascii="Times New Roman" w:hAnsi="Times New Roman" w:cs="Times New Roman"/>
                <w:color w:val="000000" w:themeColor="text1"/>
                <w:spacing w:val="-2"/>
                <w:sz w:val="24"/>
                <w:szCs w:val="24"/>
                <w:lang w:val="kk-KZ"/>
              </w:rPr>
              <w:t>%)</w:t>
            </w:r>
          </w:p>
        </w:tc>
        <w:tc>
          <w:tcPr>
            <w:tcW w:w="1701" w:type="dxa"/>
            <w:shd w:val="clear" w:color="auto" w:fill="auto"/>
            <w:vAlign w:val="center"/>
          </w:tcPr>
          <w:p w14:paraId="025CCF14"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z w:val="24"/>
                <w:szCs w:val="24"/>
                <w:lang w:val="kk-KZ"/>
              </w:rPr>
              <w:t>22(34</w:t>
            </w:r>
            <w:r w:rsidRPr="00190043">
              <w:rPr>
                <w:rFonts w:ascii="Times New Roman" w:hAnsi="Times New Roman" w:cs="Times New Roman"/>
                <w:color w:val="000000" w:themeColor="text1"/>
                <w:spacing w:val="-2"/>
                <w:sz w:val="24"/>
                <w:szCs w:val="24"/>
                <w:lang w:val="kk-KZ"/>
              </w:rPr>
              <w:t>%)</w:t>
            </w:r>
          </w:p>
        </w:tc>
        <w:tc>
          <w:tcPr>
            <w:tcW w:w="1871" w:type="dxa"/>
            <w:shd w:val="clear" w:color="auto" w:fill="auto"/>
            <w:vAlign w:val="center"/>
          </w:tcPr>
          <w:p w14:paraId="3D80D7A8" w14:textId="77777777" w:rsidR="00665893" w:rsidRPr="00190043" w:rsidRDefault="00665893" w:rsidP="009431CB">
            <w:pPr>
              <w:widowControl w:val="0"/>
              <w:spacing w:after="0" w:line="240" w:lineRule="auto"/>
              <w:jc w:val="center"/>
              <w:rPr>
                <w:rFonts w:ascii="Times New Roman" w:hAnsi="Times New Roman" w:cs="Times New Roman"/>
                <w:color w:val="000000" w:themeColor="text1"/>
                <w:spacing w:val="-2"/>
                <w:sz w:val="24"/>
                <w:szCs w:val="24"/>
                <w:lang w:val="kk-KZ"/>
              </w:rPr>
            </w:pPr>
            <w:r w:rsidRPr="00190043">
              <w:rPr>
                <w:rFonts w:ascii="Times New Roman" w:hAnsi="Times New Roman" w:cs="Times New Roman"/>
                <w:color w:val="000000" w:themeColor="text1"/>
                <w:spacing w:val="-2"/>
                <w:sz w:val="24"/>
                <w:szCs w:val="24"/>
                <w:lang w:val="kk-KZ"/>
              </w:rPr>
              <w:t>16(25%)</w:t>
            </w:r>
          </w:p>
        </w:tc>
      </w:tr>
    </w:tbl>
    <w:p w14:paraId="6CB2889C" w14:textId="77777777" w:rsidR="00665893" w:rsidRPr="00E13189" w:rsidRDefault="00665893" w:rsidP="009431CB">
      <w:pPr>
        <w:spacing w:after="0" w:line="240" w:lineRule="auto"/>
        <w:ind w:firstLine="500"/>
        <w:jc w:val="both"/>
        <w:rPr>
          <w:rFonts w:ascii="Times New Roman" w:hAnsi="Times New Roman" w:cs="Times New Roman"/>
          <w:color w:val="000000" w:themeColor="text1"/>
          <w:sz w:val="28"/>
          <w:szCs w:val="28"/>
          <w:lang w:val="kk-KZ"/>
        </w:rPr>
      </w:pPr>
    </w:p>
    <w:p w14:paraId="182FBA7E" w14:textId="580529C9" w:rsidR="00665893" w:rsidRPr="00E13189" w:rsidRDefault="008E3630" w:rsidP="00190043">
      <w:pPr>
        <w:spacing w:after="0" w:line="240" w:lineRule="auto"/>
        <w:jc w:val="center"/>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lang w:val="kk-KZ"/>
        </w:rPr>
        <w:drawing>
          <wp:inline distT="0" distB="0" distL="0" distR="0" wp14:anchorId="5920E068" wp14:editId="6EB9E623">
            <wp:extent cx="4558146" cy="2717834"/>
            <wp:effectExtent l="0" t="0" r="0" b="0"/>
            <wp:docPr id="1427778361" name="Рисунок 81"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ходное изображение"/>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5657" b="-2571"/>
                    <a:stretch/>
                  </pic:blipFill>
                  <pic:spPr bwMode="auto">
                    <a:xfrm>
                      <a:off x="0" y="0"/>
                      <a:ext cx="4584080" cy="2733297"/>
                    </a:xfrm>
                    <a:prstGeom prst="rect">
                      <a:avLst/>
                    </a:prstGeom>
                    <a:noFill/>
                    <a:ln>
                      <a:noFill/>
                    </a:ln>
                    <a:extLst>
                      <a:ext uri="{53640926-AAD7-44D8-BBD7-CCE9431645EC}">
                        <a14:shadowObscured xmlns:a14="http://schemas.microsoft.com/office/drawing/2010/main"/>
                      </a:ext>
                    </a:extLst>
                  </pic:spPr>
                </pic:pic>
              </a:graphicData>
            </a:graphic>
          </wp:inline>
        </w:drawing>
      </w:r>
    </w:p>
    <w:p w14:paraId="5B793DC8" w14:textId="77777777" w:rsidR="00190043" w:rsidRPr="00190043" w:rsidRDefault="00190043" w:rsidP="009431CB">
      <w:pPr>
        <w:tabs>
          <w:tab w:val="left" w:pos="5940"/>
        </w:tabs>
        <w:ind w:firstLine="500"/>
        <w:jc w:val="both"/>
        <w:rPr>
          <w:rFonts w:ascii="Times New Roman" w:hAnsi="Times New Roman" w:cs="Times New Roman"/>
          <w:b/>
          <w:color w:val="000000" w:themeColor="text1"/>
          <w:sz w:val="2"/>
          <w:szCs w:val="2"/>
          <w:lang w:val="kk-KZ"/>
        </w:rPr>
      </w:pPr>
    </w:p>
    <w:p w14:paraId="1FEF6215" w14:textId="22696B48" w:rsidR="008E3630" w:rsidRPr="00190793" w:rsidRDefault="008E3630" w:rsidP="00190043">
      <w:pPr>
        <w:tabs>
          <w:tab w:val="left" w:pos="5940"/>
        </w:tabs>
        <w:spacing w:after="0" w:line="240" w:lineRule="auto"/>
        <w:jc w:val="center"/>
        <w:rPr>
          <w:rFonts w:ascii="Times New Roman" w:hAnsi="Times New Roman" w:cs="Times New Roman"/>
          <w:bCs/>
          <w:color w:val="000000" w:themeColor="text1"/>
          <w:sz w:val="24"/>
          <w:szCs w:val="24"/>
          <w:lang w:val="kk-KZ"/>
        </w:rPr>
      </w:pPr>
      <w:r w:rsidRPr="00190793">
        <w:rPr>
          <w:rFonts w:ascii="Times New Roman" w:hAnsi="Times New Roman" w:cs="Times New Roman"/>
          <w:bCs/>
          <w:color w:val="000000" w:themeColor="text1"/>
          <w:sz w:val="24"/>
          <w:szCs w:val="24"/>
          <w:lang w:val="kk-KZ"/>
        </w:rPr>
        <w:t xml:space="preserve">Сурет </w:t>
      </w:r>
      <w:r w:rsidR="00DB0C9A" w:rsidRPr="00190793">
        <w:rPr>
          <w:rFonts w:ascii="Times New Roman" w:hAnsi="Times New Roman" w:cs="Times New Roman"/>
          <w:bCs/>
          <w:color w:val="000000" w:themeColor="text1"/>
          <w:sz w:val="24"/>
          <w:szCs w:val="24"/>
          <w:lang w:val="kk-KZ"/>
        </w:rPr>
        <w:t>44</w:t>
      </w:r>
      <w:r w:rsidRPr="00190793">
        <w:rPr>
          <w:rFonts w:ascii="Times New Roman" w:hAnsi="Times New Roman" w:cs="Times New Roman"/>
          <w:bCs/>
          <w:color w:val="000000" w:themeColor="text1"/>
          <w:sz w:val="24"/>
          <w:szCs w:val="24"/>
          <w:lang w:val="kk-KZ"/>
        </w:rPr>
        <w:t xml:space="preserve"> – Қалыптастыру эксперименті бойынша студенттердің кәсіби құзіреттілігін дамытуға арт-технологияларды қолдану (%) деңгейлерінің салыстырмалы көрсеткіштерінің гистограммасы</w:t>
      </w:r>
    </w:p>
    <w:p w14:paraId="34AD8D4F" w14:textId="77777777" w:rsidR="00190043" w:rsidRPr="00190043" w:rsidRDefault="00190043" w:rsidP="00190043">
      <w:pPr>
        <w:tabs>
          <w:tab w:val="left" w:pos="5940"/>
        </w:tabs>
        <w:spacing w:after="0" w:line="240" w:lineRule="auto"/>
        <w:jc w:val="center"/>
        <w:rPr>
          <w:rFonts w:ascii="Times New Roman" w:hAnsi="Times New Roman" w:cs="Times New Roman"/>
          <w:bCs/>
          <w:color w:val="000000" w:themeColor="text1"/>
          <w:sz w:val="28"/>
          <w:szCs w:val="28"/>
          <w:lang w:val="kk-KZ"/>
        </w:rPr>
      </w:pPr>
    </w:p>
    <w:p w14:paraId="29B56B16" w14:textId="77777777" w:rsidR="00665893" w:rsidRPr="00E13189" w:rsidRDefault="00665893" w:rsidP="00190043">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Бұл диаграммадан байқағанымыз, бақылау және эксперимент топтарындағы айырмашылықтар бар екені байқалады.  </w:t>
      </w:r>
    </w:p>
    <w:p w14:paraId="2FD9F6AC" w14:textId="77777777" w:rsidR="00665893" w:rsidRPr="00E13189" w:rsidRDefault="00665893" w:rsidP="00190043">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Мектепке дейінгі ұйымдарда арт-технология арқылы кәсіби құзыреттіліктері  дамыған педагогтерге деген сұранысы, сонымен қатар олары кәсіби даярлауда теориялық және практикалық білім беруді қамтамасыз ететін әдістемелік кешеннің тиімділігі анықталды.  Мектепке дейінгі білім беру ұйым педагогтерінің арт-технология арқылы кәсіби құзыреттіліктері  эксперимент топтарында жоғары  деңгейде дамып қалыптасқан. </w:t>
      </w:r>
    </w:p>
    <w:p w14:paraId="57D8E97E" w14:textId="77777777" w:rsidR="00665893" w:rsidRPr="00E13189" w:rsidRDefault="00665893" w:rsidP="00190043">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Қалыптастыру экспериментінің нәтижелері мынаны көрсетті: жоғары педагогикалық білім беруде болашақ мектепке дейінгі ұйым педагогтерінің арт-технология арқылы кәсіби құзыреттіліктерін дамытуға</w:t>
      </w:r>
      <w:r w:rsidRPr="00E13189">
        <w:rPr>
          <w:rFonts w:ascii="Times New Roman" w:hAnsi="Times New Roman" w:cs="Times New Roman"/>
          <w:color w:val="000000" w:themeColor="text1"/>
          <w:lang w:val="kk-KZ"/>
        </w:rPr>
        <w:t xml:space="preserve"> </w:t>
      </w:r>
      <w:r w:rsidRPr="00E13189">
        <w:rPr>
          <w:rFonts w:ascii="Times New Roman" w:hAnsi="Times New Roman" w:cs="Times New Roman"/>
          <w:color w:val="000000" w:themeColor="text1"/>
          <w:sz w:val="28"/>
          <w:szCs w:val="28"/>
          <w:lang w:val="kk-KZ"/>
        </w:rPr>
        <w:t xml:space="preserve">жағдай жасау керек екендігін аңғартады.  </w:t>
      </w:r>
    </w:p>
    <w:p w14:paraId="37826BC7" w14:textId="762810AA" w:rsidR="00665893" w:rsidRPr="00E13189" w:rsidRDefault="00665893" w:rsidP="00190043">
      <w:pPr>
        <w:spacing w:after="0" w:line="240" w:lineRule="auto"/>
        <w:ind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Қорыта келгенде, жоғары педагогикалық білім беруде болашақ мектепке дейінгі ұйым педагогтерінің арт-технология арқылы кәсіби құзыреттіліктерін дамытудың бастапқы диагностикасы арт-технология құралдарын жүйелі түрде қолдануды қалыптастырудың тиімділігін анықтауға және осы бағыттағы тәжірибелік-эксперименттік жұмыстары  қалыптастырушы кезеңдерін жүзеге асыруға мүмкіндіктер берді.</w:t>
      </w:r>
      <w:r w:rsidRPr="00E13189">
        <w:rPr>
          <w:rFonts w:ascii="Times New Roman" w:hAnsi="Times New Roman" w:cs="Times New Roman"/>
          <w:bCs/>
          <w:i/>
          <w:iCs/>
          <w:color w:val="000000" w:themeColor="text1"/>
          <w:sz w:val="28"/>
          <w:szCs w:val="28"/>
          <w:lang w:val="kk-KZ"/>
        </w:rPr>
        <w:t xml:space="preserve"> </w:t>
      </w:r>
      <w:r w:rsidRPr="00E13189">
        <w:rPr>
          <w:rFonts w:ascii="Times New Roman" w:hAnsi="Times New Roman" w:cs="Times New Roman"/>
          <w:bCs/>
          <w:iCs/>
          <w:color w:val="000000" w:themeColor="text1"/>
          <w:sz w:val="28"/>
          <w:szCs w:val="28"/>
          <w:lang w:val="kk-KZ"/>
        </w:rPr>
        <w:t xml:space="preserve">Сонымен </w:t>
      </w:r>
      <w:r w:rsidRPr="00E13189">
        <w:rPr>
          <w:rFonts w:ascii="Times New Roman" w:hAnsi="Times New Roman" w:cs="Times New Roman"/>
          <w:bCs/>
          <w:color w:val="000000" w:themeColor="text1"/>
          <w:sz w:val="28"/>
          <w:szCs w:val="28"/>
          <w:lang w:val="kk-KZ"/>
        </w:rPr>
        <w:t xml:space="preserve">диагностиканың негізігі мақсаты </w:t>
      </w:r>
      <w:r w:rsidRPr="00E13189">
        <w:rPr>
          <w:rFonts w:ascii="Times New Roman" w:hAnsi="Times New Roman" w:cs="Times New Roman"/>
          <w:color w:val="000000" w:themeColor="text1"/>
          <w:sz w:val="28"/>
          <w:szCs w:val="28"/>
          <w:lang w:val="kk-KZ"/>
        </w:rPr>
        <w:t>жоғары педагогикалық білім беру орындарында мектепке дейінгі ұйымда тәрбиеленушілердің шығарашылық іс-әрекеттерін дұрыс ұйымдастырып, олардың өнер туындыларын қабылдауы, түсінуі, эмоциялық дамуы, өнер түрлерін түсіну дағдыларын дамыту арқылы баланы жан-жақты дамытуға жағдай жасайтын  болашақ педагогтердің кәсіби құзыреттіліктерін арт-технологи</w:t>
      </w:r>
      <w:r w:rsidR="00FC5388" w:rsidRPr="00E13189">
        <w:rPr>
          <w:rFonts w:ascii="Times New Roman" w:hAnsi="Times New Roman" w:cs="Times New Roman"/>
          <w:color w:val="000000" w:themeColor="text1"/>
          <w:sz w:val="28"/>
          <w:szCs w:val="28"/>
          <w:lang w:val="kk-KZ"/>
        </w:rPr>
        <w:t>я</w:t>
      </w:r>
      <w:r w:rsidRPr="00E13189">
        <w:rPr>
          <w:rFonts w:ascii="Times New Roman" w:hAnsi="Times New Roman" w:cs="Times New Roman"/>
          <w:color w:val="000000" w:themeColor="text1"/>
          <w:sz w:val="28"/>
          <w:szCs w:val="28"/>
          <w:lang w:val="kk-KZ"/>
        </w:rPr>
        <w:t xml:space="preserve"> арқылы дамытудың </w:t>
      </w:r>
      <w:r w:rsidRPr="00E13189">
        <w:rPr>
          <w:rFonts w:ascii="Times New Roman" w:hAnsi="Times New Roman" w:cs="Times New Roman"/>
          <w:bCs/>
          <w:color w:val="000000" w:themeColor="text1"/>
          <w:sz w:val="28"/>
          <w:szCs w:val="28"/>
          <w:lang w:val="kk-KZ"/>
        </w:rPr>
        <w:t>ғылыми негіздерін құру болып табылады.</w:t>
      </w:r>
    </w:p>
    <w:p w14:paraId="216D8571" w14:textId="4876F7D5" w:rsidR="00665893" w:rsidRPr="00E13189" w:rsidRDefault="00665893" w:rsidP="00190043">
      <w:pPr>
        <w:pStyle w:val="a6"/>
        <w:pBdr>
          <w:bottom w:val="single" w:sz="4" w:space="31" w:color="FFFFFF"/>
        </w:pBdr>
        <w:spacing w:after="0" w:line="240" w:lineRule="auto"/>
        <w:ind w:left="0" w:firstLine="567"/>
        <w:jc w:val="both"/>
        <w:rPr>
          <w:rFonts w:ascii="Times New Roman" w:hAnsi="Times New Roman"/>
          <w:color w:val="000000" w:themeColor="text1"/>
          <w:sz w:val="28"/>
          <w:szCs w:val="28"/>
          <w:lang w:val="kk-KZ"/>
        </w:rPr>
      </w:pPr>
      <w:r w:rsidRPr="00E13189">
        <w:rPr>
          <w:rFonts w:ascii="Times New Roman" w:eastAsia="Times New Roman" w:hAnsi="Times New Roman"/>
          <w:color w:val="000000" w:themeColor="text1"/>
          <w:sz w:val="28"/>
          <w:szCs w:val="28"/>
          <w:lang w:val="kk-KZ"/>
        </w:rPr>
        <w:t xml:space="preserve">Осы орайда. тәжірибелік-эксперименттік жұмыс барысында шешімін табатын негізгі міндеттердің мазмұнын анықталды: </w:t>
      </w:r>
      <w:r w:rsidRPr="00E13189">
        <w:rPr>
          <w:rFonts w:ascii="Times New Roman" w:hAnsi="Times New Roman"/>
          <w:color w:val="000000" w:themeColor="text1"/>
          <w:sz w:val="28"/>
          <w:lang w:val="kk-KZ"/>
        </w:rPr>
        <w:t xml:space="preserve">арт-технология арқылы  болашақ МДҰ педагогтерінің кәсіби құзыреттілігін дамытудың ғылыми-теориялық негіздерін зерттеп, тұжырым жасау;  «Арт-технология» және «кәсіби құзыреттілік» ұғымдарының мәні мен мазмұнын ашу; </w:t>
      </w:r>
      <w:r w:rsidR="00FC5388" w:rsidRPr="00E13189">
        <w:rPr>
          <w:rFonts w:ascii="Times New Roman" w:hAnsi="Times New Roman"/>
          <w:color w:val="000000" w:themeColor="text1"/>
          <w:sz w:val="28"/>
          <w:lang w:val="kk-KZ"/>
        </w:rPr>
        <w:t>а</w:t>
      </w:r>
      <w:r w:rsidR="00FC5388" w:rsidRPr="00E13189">
        <w:rPr>
          <w:rFonts w:ascii="Times New Roman" w:hAnsi="Times New Roman"/>
          <w:color w:val="000000" w:themeColor="text1"/>
          <w:sz w:val="28"/>
          <w:szCs w:val="28"/>
          <w:lang w:val="kk-KZ"/>
        </w:rPr>
        <w:t xml:space="preserve">рт-технология </w:t>
      </w:r>
      <w:r w:rsidRPr="00E13189">
        <w:rPr>
          <w:rFonts w:ascii="Times New Roman" w:hAnsi="Times New Roman"/>
          <w:color w:val="000000" w:themeColor="text1"/>
          <w:sz w:val="28"/>
          <w:szCs w:val="28"/>
          <w:lang w:val="kk-KZ"/>
        </w:rPr>
        <w:t xml:space="preserve">арқылы болашақ МДҰ педагогтерінің кәсіби құзыреттілігін дамытудың құрылымдық-мазмұндық моделін құру; болашақ МДҰ педагогтерінің арт-технология арқылы кәсіби құзыреттілігін дамытудың әдістемесін жасалып және оның тиімділігі тәжірибелік-эксперимент жүзінде тексеріліп, оның оның тиімділігі оңды әсерін берді. </w:t>
      </w:r>
    </w:p>
    <w:p w14:paraId="01A4F2DB" w14:textId="77777777" w:rsidR="00665893" w:rsidRPr="00E13189" w:rsidRDefault="00665893" w:rsidP="009431CB">
      <w:pPr>
        <w:spacing w:line="240" w:lineRule="auto"/>
        <w:rPr>
          <w:rFonts w:ascii="Times New Roman" w:hAnsi="Times New Roman" w:cs="Times New Roman"/>
          <w:color w:val="000000" w:themeColor="text1"/>
          <w:lang w:val="kk-KZ"/>
        </w:rPr>
      </w:pPr>
    </w:p>
    <w:p w14:paraId="300574E1" w14:textId="77777777" w:rsidR="00665893" w:rsidRPr="00E13189" w:rsidRDefault="00665893" w:rsidP="009431CB">
      <w:pPr>
        <w:rPr>
          <w:rFonts w:ascii="Times New Roman" w:hAnsi="Times New Roman" w:cs="Times New Roman"/>
          <w:color w:val="000000" w:themeColor="text1"/>
          <w:lang w:val="kk-KZ"/>
        </w:rPr>
      </w:pPr>
    </w:p>
    <w:p w14:paraId="5C61B3DB" w14:textId="77777777" w:rsidR="00665893" w:rsidRPr="00E13189" w:rsidRDefault="00665893" w:rsidP="009431CB">
      <w:pPr>
        <w:spacing w:after="0" w:line="240" w:lineRule="auto"/>
        <w:ind w:firstLine="567"/>
        <w:jc w:val="both"/>
        <w:rPr>
          <w:rFonts w:ascii="Times New Roman" w:hAnsi="Times New Roman" w:cs="Times New Roman"/>
          <w:b/>
          <w:color w:val="000000" w:themeColor="text1"/>
          <w:sz w:val="28"/>
          <w:szCs w:val="28"/>
          <w:lang w:val="kk-KZ"/>
        </w:rPr>
      </w:pPr>
    </w:p>
    <w:p w14:paraId="2B3DAEEA" w14:textId="77777777" w:rsidR="00665893" w:rsidRPr="00E13189" w:rsidRDefault="00665893" w:rsidP="009431CB">
      <w:pPr>
        <w:spacing w:after="0" w:line="240" w:lineRule="auto"/>
        <w:ind w:firstLine="567"/>
        <w:jc w:val="both"/>
        <w:rPr>
          <w:rFonts w:ascii="Times New Roman" w:hAnsi="Times New Roman" w:cs="Times New Roman"/>
          <w:b/>
          <w:color w:val="000000" w:themeColor="text1"/>
          <w:sz w:val="28"/>
          <w:szCs w:val="28"/>
          <w:lang w:val="kk-KZ"/>
        </w:rPr>
      </w:pPr>
    </w:p>
    <w:p w14:paraId="786C1AC6" w14:textId="77777777" w:rsidR="00665893" w:rsidRPr="00E13189" w:rsidRDefault="00665893" w:rsidP="009431CB">
      <w:pPr>
        <w:spacing w:after="0" w:line="240" w:lineRule="auto"/>
        <w:ind w:firstLine="567"/>
        <w:jc w:val="both"/>
        <w:rPr>
          <w:rFonts w:ascii="Times New Roman" w:hAnsi="Times New Roman" w:cs="Times New Roman"/>
          <w:b/>
          <w:color w:val="000000" w:themeColor="text1"/>
          <w:sz w:val="28"/>
          <w:szCs w:val="28"/>
          <w:lang w:val="kk-KZ"/>
        </w:rPr>
      </w:pPr>
    </w:p>
    <w:p w14:paraId="664C20FA" w14:textId="77777777" w:rsidR="00665893" w:rsidRPr="00E13189" w:rsidRDefault="00665893" w:rsidP="009431CB">
      <w:pPr>
        <w:spacing w:after="0" w:line="240" w:lineRule="auto"/>
        <w:ind w:firstLine="567"/>
        <w:jc w:val="both"/>
        <w:rPr>
          <w:rFonts w:ascii="Times New Roman" w:hAnsi="Times New Roman" w:cs="Times New Roman"/>
          <w:b/>
          <w:color w:val="000000" w:themeColor="text1"/>
          <w:sz w:val="28"/>
          <w:szCs w:val="28"/>
          <w:lang w:val="kk-KZ"/>
        </w:rPr>
      </w:pPr>
    </w:p>
    <w:p w14:paraId="119A0B30" w14:textId="0BC1DA4B" w:rsidR="00665893" w:rsidRPr="00E13189" w:rsidRDefault="00665893" w:rsidP="009431CB">
      <w:pPr>
        <w:spacing w:after="0" w:line="240" w:lineRule="auto"/>
        <w:ind w:firstLine="567"/>
        <w:jc w:val="both"/>
        <w:rPr>
          <w:rFonts w:ascii="Times New Roman" w:hAnsi="Times New Roman" w:cs="Times New Roman"/>
          <w:b/>
          <w:color w:val="000000" w:themeColor="text1"/>
          <w:sz w:val="28"/>
          <w:szCs w:val="28"/>
          <w:lang w:val="kk-KZ"/>
        </w:rPr>
      </w:pPr>
    </w:p>
    <w:p w14:paraId="26E02ECA" w14:textId="016FB010" w:rsidR="00675E58" w:rsidRPr="00E13189" w:rsidRDefault="00675E58" w:rsidP="009431CB">
      <w:pPr>
        <w:spacing w:after="0" w:line="240" w:lineRule="auto"/>
        <w:ind w:firstLine="567"/>
        <w:jc w:val="both"/>
        <w:rPr>
          <w:rFonts w:ascii="Times New Roman" w:hAnsi="Times New Roman" w:cs="Times New Roman"/>
          <w:b/>
          <w:color w:val="000000" w:themeColor="text1"/>
          <w:sz w:val="28"/>
          <w:szCs w:val="28"/>
          <w:lang w:val="kk-KZ"/>
        </w:rPr>
      </w:pPr>
    </w:p>
    <w:p w14:paraId="34C1FD87" w14:textId="1127E1DD" w:rsidR="00675E58" w:rsidRPr="00E13189" w:rsidRDefault="00675E58" w:rsidP="009431CB">
      <w:pPr>
        <w:spacing w:after="0" w:line="240" w:lineRule="auto"/>
        <w:ind w:firstLine="567"/>
        <w:jc w:val="both"/>
        <w:rPr>
          <w:rFonts w:ascii="Times New Roman" w:hAnsi="Times New Roman" w:cs="Times New Roman"/>
          <w:b/>
          <w:color w:val="000000" w:themeColor="text1"/>
          <w:sz w:val="28"/>
          <w:szCs w:val="28"/>
          <w:lang w:val="kk-KZ"/>
        </w:rPr>
      </w:pPr>
    </w:p>
    <w:p w14:paraId="421094A5" w14:textId="1123465D" w:rsidR="00675E58" w:rsidRPr="00E13189" w:rsidRDefault="00675E58" w:rsidP="009431CB">
      <w:pPr>
        <w:spacing w:after="0" w:line="240" w:lineRule="auto"/>
        <w:ind w:firstLine="567"/>
        <w:jc w:val="both"/>
        <w:rPr>
          <w:rFonts w:ascii="Times New Roman" w:hAnsi="Times New Roman" w:cs="Times New Roman"/>
          <w:b/>
          <w:color w:val="000000" w:themeColor="text1"/>
          <w:sz w:val="28"/>
          <w:szCs w:val="28"/>
          <w:lang w:val="kk-KZ"/>
        </w:rPr>
      </w:pPr>
    </w:p>
    <w:p w14:paraId="114F1370" w14:textId="21A96543" w:rsidR="00675E58" w:rsidRPr="00E13189" w:rsidRDefault="00675E58" w:rsidP="009431CB">
      <w:pPr>
        <w:spacing w:after="0" w:line="240" w:lineRule="auto"/>
        <w:ind w:firstLine="567"/>
        <w:jc w:val="both"/>
        <w:rPr>
          <w:rFonts w:ascii="Times New Roman" w:hAnsi="Times New Roman" w:cs="Times New Roman"/>
          <w:b/>
          <w:color w:val="000000" w:themeColor="text1"/>
          <w:sz w:val="28"/>
          <w:szCs w:val="28"/>
          <w:lang w:val="kk-KZ"/>
        </w:rPr>
      </w:pPr>
    </w:p>
    <w:bookmarkEnd w:id="205"/>
    <w:p w14:paraId="13AE1528" w14:textId="77777777" w:rsidR="00D2682C" w:rsidRPr="00E13189" w:rsidRDefault="00D2682C" w:rsidP="009431CB">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pPr>
    </w:p>
    <w:p w14:paraId="5F7E16D7" w14:textId="77777777" w:rsidR="00D2682C" w:rsidRPr="00E13189" w:rsidRDefault="00D2682C" w:rsidP="009431CB">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pPr>
    </w:p>
    <w:p w14:paraId="272533A3" w14:textId="77777777" w:rsidR="00D2682C" w:rsidRPr="00E13189" w:rsidRDefault="00D2682C" w:rsidP="009431CB">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pPr>
    </w:p>
    <w:p w14:paraId="3D9E732E" w14:textId="5CC4C89A" w:rsidR="00D2682C" w:rsidRDefault="00D2682C" w:rsidP="009431CB">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pPr>
    </w:p>
    <w:p w14:paraId="04509364" w14:textId="223315D5" w:rsidR="00190793" w:rsidRDefault="00190793" w:rsidP="009431CB">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pPr>
    </w:p>
    <w:p w14:paraId="1CD95031" w14:textId="77777777" w:rsidR="00190793" w:rsidRPr="00E13189" w:rsidRDefault="00190793" w:rsidP="009431CB">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pPr>
    </w:p>
    <w:p w14:paraId="0616C353" w14:textId="77777777" w:rsidR="00D2682C" w:rsidRPr="00E13189" w:rsidRDefault="00D2682C" w:rsidP="009431CB">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pPr>
    </w:p>
    <w:p w14:paraId="41D5F513" w14:textId="77777777" w:rsidR="00D2682C" w:rsidRPr="00E13189" w:rsidRDefault="00D2682C" w:rsidP="009431CB">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pPr>
    </w:p>
    <w:p w14:paraId="3A14BE62" w14:textId="57E62A09" w:rsidR="00785AA2" w:rsidRDefault="00EB6D1E" w:rsidP="00190043">
      <w:pPr>
        <w:spacing w:after="0" w:line="240" w:lineRule="auto"/>
        <w:jc w:val="center"/>
        <w:rPr>
          <w:rFonts w:ascii="Times New Roman" w:hAnsi="Times New Roman" w:cs="Times New Roman"/>
          <w:b/>
          <w:color w:val="000000" w:themeColor="text1"/>
          <w:sz w:val="28"/>
          <w:szCs w:val="28"/>
          <w:lang w:val="kk-KZ"/>
        </w:rPr>
      </w:pPr>
      <w:bookmarkStart w:id="253" w:name="_Hlk165494707"/>
      <w:r>
        <w:rPr>
          <w:rFonts w:ascii="Times New Roman" w:hAnsi="Times New Roman" w:cs="Times New Roman"/>
          <w:b/>
          <w:color w:val="000000" w:themeColor="text1"/>
          <w:sz w:val="28"/>
          <w:szCs w:val="28"/>
          <w:lang w:val="kk-KZ"/>
        </w:rPr>
        <w:lastRenderedPageBreak/>
        <w:t>ҚОРЫТЫНДЫ</w:t>
      </w:r>
    </w:p>
    <w:p w14:paraId="33E78AFD" w14:textId="77777777" w:rsidR="00190793" w:rsidRDefault="00190793" w:rsidP="00190043">
      <w:pPr>
        <w:spacing w:after="0" w:line="240" w:lineRule="auto"/>
        <w:jc w:val="center"/>
        <w:rPr>
          <w:rFonts w:ascii="Times New Roman" w:hAnsi="Times New Roman" w:cs="Times New Roman"/>
          <w:b/>
          <w:color w:val="000000" w:themeColor="text1"/>
          <w:sz w:val="28"/>
          <w:szCs w:val="28"/>
          <w:lang w:val="kk-KZ"/>
        </w:rPr>
      </w:pPr>
    </w:p>
    <w:p w14:paraId="48D885C6" w14:textId="77777777" w:rsidR="00785AA2" w:rsidRPr="00785AA2" w:rsidRDefault="00785AA2" w:rsidP="00785AA2">
      <w:pPr>
        <w:spacing w:after="0" w:line="240" w:lineRule="auto"/>
        <w:ind w:right="3" w:firstLine="567"/>
        <w:jc w:val="both"/>
        <w:rPr>
          <w:rFonts w:ascii="Times New Roman" w:hAnsi="Times New Roman" w:cs="Times New Roman"/>
          <w:sz w:val="28"/>
          <w:szCs w:val="28"/>
          <w:lang w:val="kk-KZ"/>
        </w:rPr>
      </w:pPr>
      <w:r w:rsidRPr="00785AA2">
        <w:rPr>
          <w:rFonts w:ascii="Times New Roman" w:hAnsi="Times New Roman" w:cs="Times New Roman"/>
          <w:sz w:val="28"/>
          <w:szCs w:val="28"/>
          <w:lang w:val="kk-KZ"/>
        </w:rPr>
        <w:t xml:space="preserve">Қазіргі заманда қоғамның жедел дамуы, саяси және әлеуметтік мүмкіндіктердің кеңеюімен қатар, қоғамның ғылыми-техникалық ақпараттық дамуы, мәдениетаралық байланыстардың артуы және экономиканың жаһандануы маңызды орынға ие болуда. Қазақстанның білім беру саясаты ұлттық ерекшеліктерді ескерумен қатар, әлемдік озық тәжірибелерге сүйене отырып, халықаралық аренада өз орнын бекіте түсуде. Әр саланың кәсіби мамандарының жаңа талаптарға сәйкес болуы қажеттілігі де күшейе түсті: жоғары біліктілік, еңбек нарығындағы бәсекеге қабілеттілік және жан-жақты мобильділік міндеттерінің маңыздылығы артты. Осы орайда еліміздің педагогикалық мамандық иелерін дайындайтын жоғары оқу орындары қоғамның қарқынды  өзгерістеріне бейімделіп, болашақ педагогтерді дайындау технологияларын жаңарту үстінде. </w:t>
      </w:r>
    </w:p>
    <w:p w14:paraId="3590E468" w14:textId="77777777" w:rsidR="00785AA2" w:rsidRPr="00785AA2" w:rsidRDefault="00785AA2" w:rsidP="00785AA2">
      <w:pPr>
        <w:spacing w:after="0" w:line="240" w:lineRule="auto"/>
        <w:ind w:right="3" w:firstLine="567"/>
        <w:jc w:val="both"/>
        <w:rPr>
          <w:rFonts w:ascii="Times New Roman" w:hAnsi="Times New Roman" w:cs="Times New Roman"/>
          <w:sz w:val="28"/>
          <w:szCs w:val="28"/>
          <w:lang w:val="kk-KZ"/>
        </w:rPr>
      </w:pPr>
      <w:r w:rsidRPr="00785AA2">
        <w:rPr>
          <w:rFonts w:ascii="Times New Roman" w:hAnsi="Times New Roman" w:cs="Times New Roman"/>
          <w:sz w:val="28"/>
          <w:szCs w:val="28"/>
          <w:lang w:val="kk-KZ"/>
        </w:rPr>
        <w:t xml:space="preserve">Педагогика ғылыми саласының негізгі мақсаты – мемлекетке жан-жақты дамыған азамат, білікті маман және отбасылық құндылықтарды құрметтейтін тұлғаларды дайындау. </w:t>
      </w:r>
    </w:p>
    <w:p w14:paraId="12973DB4" w14:textId="662BF71A" w:rsidR="00785AA2" w:rsidRPr="00785AA2" w:rsidRDefault="001F1E21" w:rsidP="00785AA2">
      <w:pPr>
        <w:spacing w:after="0" w:line="240" w:lineRule="auto"/>
        <w:ind w:right="3"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Президент «</w:t>
      </w:r>
      <w:r w:rsidR="00785AA2" w:rsidRPr="00785AA2">
        <w:rPr>
          <w:rFonts w:ascii="Times New Roman" w:hAnsi="Times New Roman" w:cs="Times New Roman"/>
          <w:sz w:val="28"/>
          <w:szCs w:val="28"/>
          <w:lang w:val="kk-KZ"/>
        </w:rPr>
        <w:t xml:space="preserve">Қазақстанның тұрақтылығы мен өркендеуінің негізі» атты </w:t>
      </w:r>
      <w:r>
        <w:rPr>
          <w:rFonts w:ascii="Times New Roman" w:hAnsi="Times New Roman" w:cs="Times New Roman"/>
          <w:sz w:val="28"/>
          <w:szCs w:val="28"/>
          <w:lang w:val="kk-KZ"/>
        </w:rPr>
        <w:t xml:space="preserve">халыққа </w:t>
      </w:r>
      <w:r w:rsidR="00785AA2" w:rsidRPr="00785AA2">
        <w:rPr>
          <w:rFonts w:ascii="Times New Roman" w:hAnsi="Times New Roman" w:cs="Times New Roman"/>
          <w:sz w:val="28"/>
          <w:szCs w:val="28"/>
          <w:lang w:val="kk-KZ"/>
        </w:rPr>
        <w:t>Жолдауында педагогт</w:t>
      </w:r>
      <w:r>
        <w:rPr>
          <w:rFonts w:ascii="Times New Roman" w:hAnsi="Times New Roman" w:cs="Times New Roman"/>
          <w:sz w:val="28"/>
          <w:szCs w:val="28"/>
          <w:lang w:val="kk-KZ"/>
        </w:rPr>
        <w:t>е</w:t>
      </w:r>
      <w:r w:rsidR="00785AA2" w:rsidRPr="00785AA2">
        <w:rPr>
          <w:rFonts w:ascii="Times New Roman" w:hAnsi="Times New Roman" w:cs="Times New Roman"/>
          <w:sz w:val="28"/>
          <w:szCs w:val="28"/>
          <w:lang w:val="kk-KZ"/>
        </w:rPr>
        <w:t>рд</w:t>
      </w:r>
      <w:r>
        <w:rPr>
          <w:rFonts w:ascii="Times New Roman" w:hAnsi="Times New Roman" w:cs="Times New Roman"/>
          <w:sz w:val="28"/>
          <w:szCs w:val="28"/>
          <w:lang w:val="kk-KZ"/>
        </w:rPr>
        <w:t>і</w:t>
      </w:r>
      <w:r w:rsidR="00785AA2" w:rsidRPr="00785AA2">
        <w:rPr>
          <w:rFonts w:ascii="Times New Roman" w:hAnsi="Times New Roman" w:cs="Times New Roman"/>
          <w:sz w:val="28"/>
          <w:szCs w:val="28"/>
          <w:lang w:val="kk-KZ"/>
        </w:rPr>
        <w:t xml:space="preserve">ң кәсіби құзыреттілігіне, өзін-өзі дамытуға бағытталғандығына, рухани және шығармашылық дамуына ерекше назар аударылды. Әрбір педагогтің кәсіби құзыреттілігі ғылыми зерттеулермен ұштасуы қажет екені атап, өскелең ұрпақтың шығармашылық қабілеттерін дамыту қажеттілігі көрсетілген. </w:t>
      </w:r>
    </w:p>
    <w:p w14:paraId="4F26E6A6" w14:textId="05512A88" w:rsidR="00785AA2" w:rsidRPr="00785AA2" w:rsidRDefault="00785AA2" w:rsidP="00785AA2">
      <w:pPr>
        <w:spacing w:after="0" w:line="240" w:lineRule="auto"/>
        <w:ind w:right="3" w:firstLine="567"/>
        <w:jc w:val="both"/>
        <w:rPr>
          <w:rFonts w:ascii="Times New Roman" w:hAnsi="Times New Roman" w:cs="Times New Roman"/>
          <w:sz w:val="28"/>
          <w:szCs w:val="28"/>
          <w:lang w:val="kk-KZ"/>
        </w:rPr>
      </w:pPr>
      <w:r w:rsidRPr="00785AA2">
        <w:rPr>
          <w:rFonts w:ascii="Times New Roman" w:hAnsi="Times New Roman" w:cs="Times New Roman"/>
          <w:sz w:val="28"/>
          <w:szCs w:val="28"/>
          <w:lang w:val="kk-KZ"/>
        </w:rPr>
        <w:t xml:space="preserve">Болашақ мектепке дейінгі ұйым педагогтерінің кәсіби құзыреттілігін </w:t>
      </w:r>
      <w:r w:rsidR="001F1E21">
        <w:rPr>
          <w:rFonts w:ascii="Times New Roman" w:hAnsi="Times New Roman" w:cs="Times New Roman"/>
          <w:sz w:val="28"/>
          <w:szCs w:val="28"/>
          <w:lang w:val="kk-KZ"/>
        </w:rPr>
        <w:t>дамытуда</w:t>
      </w:r>
      <w:r w:rsidRPr="00785AA2">
        <w:rPr>
          <w:rFonts w:ascii="Times New Roman" w:hAnsi="Times New Roman" w:cs="Times New Roman"/>
          <w:sz w:val="28"/>
          <w:szCs w:val="28"/>
          <w:lang w:val="kk-KZ"/>
        </w:rPr>
        <w:t xml:space="preserve"> арт технологияның маңыздылығы айқын. Қазіргі уақытта болашақ мектепке дейінгі ұйым</w:t>
      </w:r>
      <w:r w:rsidR="004670F1">
        <w:rPr>
          <w:rFonts w:ascii="Times New Roman" w:hAnsi="Times New Roman" w:cs="Times New Roman"/>
          <w:sz w:val="28"/>
          <w:szCs w:val="28"/>
          <w:lang w:val="kk-KZ"/>
        </w:rPr>
        <w:t xml:space="preserve"> </w:t>
      </w:r>
      <w:r w:rsidRPr="00785AA2">
        <w:rPr>
          <w:rFonts w:ascii="Times New Roman" w:hAnsi="Times New Roman" w:cs="Times New Roman"/>
          <w:sz w:val="28"/>
          <w:szCs w:val="28"/>
          <w:lang w:val="kk-KZ"/>
        </w:rPr>
        <w:t xml:space="preserve">педагогтерін дайындауда  дәстүрлі оқыту әдістерімен шектелмей, түрлі технологияларды кеңінен, жаңғырта қолдану маңызды. </w:t>
      </w:r>
    </w:p>
    <w:p w14:paraId="226B5A5A" w14:textId="2845F5C2" w:rsidR="00785AA2" w:rsidRPr="00785AA2" w:rsidRDefault="00785AA2" w:rsidP="00785AA2">
      <w:pPr>
        <w:spacing w:after="0" w:line="240" w:lineRule="auto"/>
        <w:ind w:right="3" w:firstLine="567"/>
        <w:jc w:val="both"/>
        <w:rPr>
          <w:rFonts w:ascii="Times New Roman" w:hAnsi="Times New Roman" w:cs="Times New Roman"/>
          <w:sz w:val="28"/>
          <w:szCs w:val="28"/>
          <w:lang w:val="kk-KZ"/>
        </w:rPr>
      </w:pPr>
      <w:r w:rsidRPr="00785AA2">
        <w:rPr>
          <w:rFonts w:ascii="Times New Roman" w:hAnsi="Times New Roman" w:cs="Times New Roman"/>
          <w:sz w:val="28"/>
          <w:szCs w:val="28"/>
          <w:lang w:val="kk-KZ"/>
        </w:rPr>
        <w:t xml:space="preserve">Арт технологиялар осы қажеттілікті қанағаттандыра отырып, болашақ мектепке дейінгі ұйым педагогтерінің кәсіби құзыреттілігін дамытуды ерекше үлес қоса алады. Арт технологиялар болашақ мектепке дейінгі ұйым педагогтерінің кәсіби құзыреттілігінің даму деңгейін талдау критерийлері: адами құндылықтар жүйесі; тұлғалық, ізгілік бағдар;  жеке имиджі; педагогикалық бағыттылығы; кәсіби ойлауы; іс-әрекетке қатысты субъектілік ұстанымы; жеке-топтық-бағдарлы жобалау іскерліктері кешені; педагогикалық комуникативтілік т.б., сонымен қатар бейнелеу өнері және қолөнер қабілеттерін жетілдіріп, танымдық және шығармашылық дағдыларын дамытудың тиімді құралы ретінде қызмет етеді. Болашақ педагогтер арт технологияны меңгеру арқылы балалардың шығармашылық әлеуетін жетілдіріп, олардың эмоционалдық тұрақтылығын нығайтуға, өз ойларын еркін білдіріп, олардың өзін-өзі танып білуге және қоршаған ортаны түсінуге деген қызығушылығы артыра алады. Арт педагогика балалармен қарым-қатынас орнатуда, олардың жеке ерекшеліктерін түсінуде және оқыту процесін әртүрлі шығармашылық әдістер арқылы ұйымдастыруда педагогке кең мүмкіндіктер береді. Осылайша, болашақ </w:t>
      </w:r>
      <w:r w:rsidRPr="00785AA2">
        <w:rPr>
          <w:rFonts w:ascii="Times New Roman" w:hAnsi="Times New Roman" w:cs="Times New Roman"/>
          <w:sz w:val="28"/>
          <w:szCs w:val="28"/>
          <w:lang w:val="kk-KZ"/>
        </w:rPr>
        <w:lastRenderedPageBreak/>
        <w:t>мектепке дейінгі ұйым педагогтеріне арт технологияны меңгеру</w:t>
      </w:r>
      <w:r w:rsidR="004670F1">
        <w:rPr>
          <w:rFonts w:ascii="Times New Roman" w:hAnsi="Times New Roman" w:cs="Times New Roman"/>
          <w:sz w:val="28"/>
          <w:szCs w:val="28"/>
          <w:lang w:val="kk-KZ"/>
        </w:rPr>
        <w:t>і</w:t>
      </w:r>
      <w:r w:rsidRPr="00785AA2">
        <w:rPr>
          <w:rFonts w:ascii="Times New Roman" w:hAnsi="Times New Roman" w:cs="Times New Roman"/>
          <w:sz w:val="28"/>
          <w:szCs w:val="28"/>
          <w:lang w:val="kk-KZ"/>
        </w:rPr>
        <w:t xml:space="preserve"> – олардың кәсіби дамуының маңызды бағыты болып табылады, болашақ мектепке дейінгі ұйым педагогтерінің арт технология арқылы кәсіби құзыреттіліктерін дамыту, қазіргі мектепке дейінгі білім беру ұйымдарына маман дайындауда маңызды және өзекті мәселе. </w:t>
      </w:r>
    </w:p>
    <w:p w14:paraId="0B7605B1" w14:textId="77E1C718" w:rsidR="00785AA2" w:rsidRPr="00785AA2" w:rsidRDefault="00785AA2" w:rsidP="00785AA2">
      <w:pPr>
        <w:spacing w:after="0" w:line="240" w:lineRule="auto"/>
        <w:ind w:right="3" w:firstLine="567"/>
        <w:jc w:val="both"/>
        <w:rPr>
          <w:rFonts w:ascii="Times New Roman" w:hAnsi="Times New Roman" w:cs="Times New Roman"/>
          <w:sz w:val="28"/>
          <w:szCs w:val="28"/>
          <w:lang w:val="kk-KZ"/>
        </w:rPr>
      </w:pPr>
      <w:r w:rsidRPr="00785AA2">
        <w:rPr>
          <w:rFonts w:ascii="Times New Roman" w:hAnsi="Times New Roman" w:cs="Times New Roman"/>
          <w:sz w:val="28"/>
          <w:szCs w:val="28"/>
          <w:lang w:val="kk-KZ"/>
        </w:rPr>
        <w:t xml:space="preserve">Демек білім беру жүйесінің алдыңғы баспалдағы мектепке дейінгі ұйымға </w:t>
      </w:r>
      <w:r w:rsidR="004670F1">
        <w:rPr>
          <w:rFonts w:ascii="Times New Roman" w:hAnsi="Times New Roman" w:cs="Times New Roman"/>
          <w:sz w:val="28"/>
          <w:szCs w:val="28"/>
          <w:lang w:val="kk-KZ"/>
        </w:rPr>
        <w:t xml:space="preserve">арт технология арқылы </w:t>
      </w:r>
      <w:r w:rsidRPr="00785AA2">
        <w:rPr>
          <w:rFonts w:ascii="Times New Roman" w:hAnsi="Times New Roman" w:cs="Times New Roman"/>
          <w:sz w:val="28"/>
          <w:szCs w:val="28"/>
          <w:lang w:val="kk-KZ"/>
        </w:rPr>
        <w:t>кәсіби құзыреттілгі дамыған педагогтер дайындау</w:t>
      </w:r>
      <w:r w:rsidR="004670F1">
        <w:rPr>
          <w:rFonts w:ascii="Times New Roman" w:hAnsi="Times New Roman" w:cs="Times New Roman"/>
          <w:sz w:val="28"/>
          <w:szCs w:val="28"/>
          <w:lang w:val="kk-KZ"/>
        </w:rPr>
        <w:t xml:space="preserve"> өзекті мәселелердің бірі</w:t>
      </w:r>
      <w:r w:rsidRPr="00785AA2">
        <w:rPr>
          <w:rFonts w:ascii="Times New Roman" w:hAnsi="Times New Roman" w:cs="Times New Roman"/>
          <w:sz w:val="28"/>
          <w:szCs w:val="28"/>
          <w:lang w:val="kk-KZ"/>
        </w:rPr>
        <w:t>. Сондықтан біз зерттеу жұмысымызды «Арт технология арқылы болашақ мектепке дейінгі ұйым педагогтерінің кәсіби құзыретт</w:t>
      </w:r>
      <w:r w:rsidR="004670F1">
        <w:rPr>
          <w:rFonts w:ascii="Times New Roman" w:hAnsi="Times New Roman" w:cs="Times New Roman"/>
          <w:sz w:val="28"/>
          <w:szCs w:val="28"/>
          <w:lang w:val="kk-KZ"/>
        </w:rPr>
        <w:t>ілігін</w:t>
      </w:r>
      <w:r w:rsidRPr="00785AA2">
        <w:rPr>
          <w:rFonts w:ascii="Times New Roman" w:hAnsi="Times New Roman" w:cs="Times New Roman"/>
          <w:sz w:val="28"/>
          <w:szCs w:val="28"/>
          <w:lang w:val="kk-KZ"/>
        </w:rPr>
        <w:t xml:space="preserve"> дамыту» тақырыбында алып, өзектілігін анықтап, теориялық-әдіснамалық негіздеп, моделін құрастырып, әдіс-тәсілдерін нақтылап, </w:t>
      </w:r>
      <w:r w:rsidR="004670F1">
        <w:rPr>
          <w:rFonts w:ascii="Times New Roman" w:hAnsi="Times New Roman" w:cs="Times New Roman"/>
          <w:sz w:val="28"/>
          <w:szCs w:val="28"/>
          <w:lang w:val="kk-KZ"/>
        </w:rPr>
        <w:t xml:space="preserve">әдістемелік кешенеін жасап, </w:t>
      </w:r>
      <w:r w:rsidRPr="00785AA2">
        <w:rPr>
          <w:rFonts w:ascii="Times New Roman" w:hAnsi="Times New Roman" w:cs="Times New Roman"/>
          <w:sz w:val="28"/>
          <w:szCs w:val="28"/>
          <w:lang w:val="kk-KZ"/>
        </w:rPr>
        <w:t xml:space="preserve">тәжірибелік-эксперимент жұмыстарын жүргізіп, нәтижесін шығардық. Атқарылған жұмыстар негізінде </w:t>
      </w:r>
      <w:r w:rsidRPr="00785AA2">
        <w:rPr>
          <w:rFonts w:ascii="Times New Roman" w:hAnsi="Times New Roman" w:cs="Times New Roman"/>
          <w:spacing w:val="-67"/>
          <w:sz w:val="28"/>
          <w:szCs w:val="28"/>
          <w:lang w:val="kk-KZ"/>
        </w:rPr>
        <w:t xml:space="preserve">   </w:t>
      </w:r>
      <w:r w:rsidRPr="00785AA2">
        <w:rPr>
          <w:rFonts w:ascii="Times New Roman" w:hAnsi="Times New Roman" w:cs="Times New Roman"/>
          <w:sz w:val="28"/>
          <w:szCs w:val="28"/>
          <w:lang w:val="kk-KZ"/>
        </w:rPr>
        <w:t>төмендегідей</w:t>
      </w:r>
      <w:r w:rsidRPr="00785AA2">
        <w:rPr>
          <w:rFonts w:ascii="Times New Roman" w:hAnsi="Times New Roman" w:cs="Times New Roman"/>
          <w:spacing w:val="1"/>
          <w:sz w:val="28"/>
          <w:szCs w:val="28"/>
          <w:lang w:val="kk-KZ"/>
        </w:rPr>
        <w:t xml:space="preserve"> </w:t>
      </w:r>
      <w:r w:rsidRPr="00785AA2">
        <w:rPr>
          <w:rFonts w:ascii="Times New Roman" w:hAnsi="Times New Roman" w:cs="Times New Roman"/>
          <w:sz w:val="28"/>
          <w:szCs w:val="28"/>
          <w:lang w:val="kk-KZ"/>
        </w:rPr>
        <w:t>тұжырымдар</w:t>
      </w:r>
      <w:r w:rsidRPr="00785AA2">
        <w:rPr>
          <w:rFonts w:ascii="Times New Roman" w:hAnsi="Times New Roman" w:cs="Times New Roman"/>
          <w:spacing w:val="-3"/>
          <w:sz w:val="28"/>
          <w:szCs w:val="28"/>
          <w:lang w:val="kk-KZ"/>
        </w:rPr>
        <w:t xml:space="preserve"> </w:t>
      </w:r>
      <w:r w:rsidRPr="00785AA2">
        <w:rPr>
          <w:rFonts w:ascii="Times New Roman" w:hAnsi="Times New Roman" w:cs="Times New Roman"/>
          <w:sz w:val="28"/>
          <w:szCs w:val="28"/>
          <w:lang w:val="kk-KZ"/>
        </w:rPr>
        <w:t>жасауға</w:t>
      </w:r>
      <w:r w:rsidRPr="00785AA2">
        <w:rPr>
          <w:rFonts w:ascii="Times New Roman" w:hAnsi="Times New Roman" w:cs="Times New Roman"/>
          <w:spacing w:val="-2"/>
          <w:sz w:val="28"/>
          <w:szCs w:val="28"/>
          <w:lang w:val="kk-KZ"/>
        </w:rPr>
        <w:t xml:space="preserve"> </w:t>
      </w:r>
      <w:r w:rsidRPr="00785AA2">
        <w:rPr>
          <w:rFonts w:ascii="Times New Roman" w:hAnsi="Times New Roman" w:cs="Times New Roman"/>
          <w:sz w:val="28"/>
          <w:szCs w:val="28"/>
          <w:lang w:val="kk-KZ"/>
        </w:rPr>
        <w:t>болады:</w:t>
      </w:r>
    </w:p>
    <w:p w14:paraId="49C5065B" w14:textId="65E75545" w:rsidR="00785AA2" w:rsidRPr="00785AA2" w:rsidRDefault="00785AA2" w:rsidP="00785AA2">
      <w:pPr>
        <w:spacing w:after="0" w:line="240" w:lineRule="auto"/>
        <w:ind w:firstLine="567"/>
        <w:jc w:val="both"/>
        <w:rPr>
          <w:rFonts w:ascii="Times New Roman" w:hAnsi="Times New Roman" w:cs="Times New Roman"/>
          <w:sz w:val="28"/>
          <w:szCs w:val="28"/>
          <w:lang w:val="kk-KZ"/>
        </w:rPr>
      </w:pPr>
      <w:r w:rsidRPr="00785AA2">
        <w:rPr>
          <w:rFonts w:ascii="Times New Roman" w:hAnsi="Times New Roman" w:cs="Times New Roman"/>
          <w:i/>
          <w:iCs/>
          <w:sz w:val="28"/>
          <w:szCs w:val="28"/>
          <w:lang w:val="kk-KZ"/>
        </w:rPr>
        <w:t>Біріншіден</w:t>
      </w:r>
      <w:r w:rsidR="00E8346F">
        <w:rPr>
          <w:rFonts w:ascii="Times New Roman" w:hAnsi="Times New Roman" w:cs="Times New Roman"/>
          <w:i/>
          <w:iCs/>
          <w:sz w:val="28"/>
          <w:szCs w:val="28"/>
          <w:lang w:val="kk-KZ"/>
        </w:rPr>
        <w:t>:</w:t>
      </w:r>
      <w:r w:rsidRPr="00785AA2">
        <w:rPr>
          <w:rFonts w:ascii="Times New Roman" w:hAnsi="Times New Roman" w:cs="Times New Roman"/>
          <w:sz w:val="28"/>
          <w:szCs w:val="28"/>
          <w:lang w:val="kk-KZ"/>
        </w:rPr>
        <w:t xml:space="preserve"> Болашақ мектепке дейінгі ұйым педагогтерінің кәсіби құзыреттілігін дамытудың өзектілігін айқындауға және зерттеу жұмысын жазу барысында Қазақстан Республикасының </w:t>
      </w:r>
      <w:r w:rsidR="004670F1">
        <w:rPr>
          <w:rFonts w:ascii="Times New Roman" w:hAnsi="Times New Roman" w:cs="Times New Roman"/>
          <w:sz w:val="28"/>
          <w:szCs w:val="28"/>
          <w:lang w:val="kk-KZ"/>
        </w:rPr>
        <w:t xml:space="preserve">заңдары, </w:t>
      </w:r>
      <w:r w:rsidRPr="00785AA2">
        <w:rPr>
          <w:rFonts w:ascii="Times New Roman" w:hAnsi="Times New Roman" w:cs="Times New Roman"/>
          <w:sz w:val="28"/>
          <w:szCs w:val="28"/>
          <w:lang w:val="kk-KZ"/>
        </w:rPr>
        <w:t xml:space="preserve">заңнамалық және нормативтік құжаттары басшылыққа алынды. Аталған құжаттар талаптарына сәйкес зерттеу диссертация жазуда арт-технология арқылы болашақ мектепке дейінгі ұйым педагтерінің кәсіби құзыреттілігін дамыту жұмыстарын жетілдірудің стратегиялық бағдарларын ашуға мүмкіндік берді. </w:t>
      </w:r>
    </w:p>
    <w:p w14:paraId="2691AD99" w14:textId="76BF2D1A" w:rsidR="00785AA2" w:rsidRPr="00785AA2" w:rsidRDefault="00785AA2" w:rsidP="00785AA2">
      <w:pPr>
        <w:spacing w:after="0" w:line="240" w:lineRule="auto"/>
        <w:ind w:firstLine="567"/>
        <w:jc w:val="both"/>
        <w:rPr>
          <w:rFonts w:ascii="Times New Roman" w:hAnsi="Times New Roman" w:cs="Times New Roman"/>
          <w:sz w:val="28"/>
          <w:szCs w:val="28"/>
          <w:lang w:val="kk-KZ"/>
        </w:rPr>
      </w:pPr>
      <w:r w:rsidRPr="00785AA2">
        <w:rPr>
          <w:rFonts w:ascii="Times New Roman" w:hAnsi="Times New Roman" w:cs="Times New Roman"/>
          <w:i/>
          <w:iCs/>
          <w:sz w:val="28"/>
          <w:szCs w:val="28"/>
          <w:lang w:val="kk-KZ"/>
        </w:rPr>
        <w:t>Екіншіден</w:t>
      </w:r>
      <w:r w:rsidR="00E8346F">
        <w:rPr>
          <w:rFonts w:ascii="Times New Roman" w:hAnsi="Times New Roman" w:cs="Times New Roman"/>
          <w:i/>
          <w:iCs/>
          <w:sz w:val="28"/>
          <w:szCs w:val="28"/>
          <w:lang w:val="kk-KZ"/>
        </w:rPr>
        <w:t>:</w:t>
      </w:r>
      <w:r w:rsidRPr="00785AA2">
        <w:rPr>
          <w:rFonts w:ascii="Times New Roman" w:hAnsi="Times New Roman" w:cs="Times New Roman"/>
          <w:sz w:val="28"/>
          <w:szCs w:val="28"/>
          <w:lang w:val="kk-KZ"/>
        </w:rPr>
        <w:t xml:space="preserve"> Арт-технология арқылы болашақ мектепке дейінгі ұйым педагогтерінің кәсіби құзыреттілігін дамыту рухани білім мен шығармашылық тәжірибенің негізінде  жетіліп, дамып отыратын күрделі құбылыс ретінде теориялық әдіснамалық негізделіп, талдау жасалды. Болашақ МДҰ педагогтерінің кәсіби құзыреттіліктерін арт-технология арқылы дамытудың таным, тұлға, өнер, құндылық, құзыреттілік теориялары мен әдіснамасы зерттеліп, негізделді. Болашақ МДҰ педагогтерінің кәсіби құзыреттіліктерін арт-технология арқылы дамытуда философтар, педагогтер,  психологтар, өнертанушылар, бейнелеу өнерінің өкілдері және  қазақ ағартушыларының еңбектері қарастырылып, сараланды. Арт; артпедагогика; арт-терапия және арт-технологияның ғылыми қалыптасуы мен дамуының </w:t>
      </w:r>
      <w:r w:rsidR="004670F1">
        <w:rPr>
          <w:rFonts w:ascii="Times New Roman" w:hAnsi="Times New Roman" w:cs="Times New Roman"/>
          <w:sz w:val="28"/>
          <w:szCs w:val="28"/>
          <w:lang w:val="kk-KZ"/>
        </w:rPr>
        <w:t>эволюциясы</w:t>
      </w:r>
      <w:r w:rsidRPr="00785AA2">
        <w:rPr>
          <w:rFonts w:ascii="Times New Roman" w:hAnsi="Times New Roman" w:cs="Times New Roman"/>
          <w:sz w:val="28"/>
          <w:szCs w:val="28"/>
          <w:lang w:val="kk-KZ"/>
        </w:rPr>
        <w:t xml:space="preserve"> анықталып, жылдар бойынша кезеңдерге бөлінде. Болашақ МДҰ педагогтерінің кәсіби құзыреттіліктерін арт-технология арқылы дамытуға негізделген арт-технологиялар нақтыланды.</w:t>
      </w:r>
    </w:p>
    <w:p w14:paraId="3DBD8692" w14:textId="1F323403" w:rsidR="00785AA2" w:rsidRPr="00785AA2" w:rsidRDefault="00785AA2" w:rsidP="00785AA2">
      <w:pPr>
        <w:spacing w:after="0" w:line="240" w:lineRule="auto"/>
        <w:ind w:firstLine="567"/>
        <w:jc w:val="both"/>
        <w:rPr>
          <w:rFonts w:ascii="Times New Roman" w:hAnsi="Times New Roman" w:cs="Times New Roman"/>
          <w:sz w:val="28"/>
          <w:szCs w:val="28"/>
          <w:lang w:val="kk-KZ"/>
        </w:rPr>
      </w:pPr>
      <w:r w:rsidRPr="00785AA2">
        <w:rPr>
          <w:rFonts w:ascii="Times New Roman" w:hAnsi="Times New Roman" w:cs="Times New Roman"/>
          <w:i/>
          <w:iCs/>
          <w:sz w:val="28"/>
          <w:szCs w:val="28"/>
          <w:lang w:val="kk-KZ"/>
        </w:rPr>
        <w:t>Үшіншіден</w:t>
      </w:r>
      <w:r w:rsidR="00E8346F">
        <w:rPr>
          <w:rFonts w:ascii="Times New Roman" w:hAnsi="Times New Roman" w:cs="Times New Roman"/>
          <w:i/>
          <w:iCs/>
          <w:sz w:val="28"/>
          <w:szCs w:val="28"/>
          <w:lang w:val="kk-KZ"/>
        </w:rPr>
        <w:t>:</w:t>
      </w:r>
      <w:r w:rsidRPr="00785AA2">
        <w:rPr>
          <w:rFonts w:ascii="Times New Roman" w:hAnsi="Times New Roman" w:cs="Times New Roman"/>
          <w:sz w:val="28"/>
          <w:szCs w:val="28"/>
          <w:lang w:val="kk-KZ"/>
        </w:rPr>
        <w:t xml:space="preserve"> Шет елдік және отандық ғалымдардың еңбектері талданып, «арт-технология» және «кәсіби құзыреттілік» ұғымының мәні, мазмұны, құрылым мен қызметі анықталды. МДҰ-ны болашақ педагогтерінің арт технология арқылы дамитын кәсіби құзыреттіліктің тұғырлары мен ұстанымдары анықталды. МДҰ-ны болашақ педагогтерінің кәсіби құзыреттіліктерін дамыту үшін қажет арт технология түрлері, техникалары таңдалды. «Арт технологияны қолдану арқылы кәсіби құзыреттілікті дамыту идеялары ғылыми тұжырымдары жүйеге келтіріліп, анықтама берілді. Арт технология арқылы болашақ мектепке дейінгі ұйым педагогтерінің кәсіби </w:t>
      </w:r>
      <w:r w:rsidRPr="00785AA2">
        <w:rPr>
          <w:rFonts w:ascii="Times New Roman" w:hAnsi="Times New Roman" w:cs="Times New Roman"/>
          <w:sz w:val="28"/>
          <w:szCs w:val="28"/>
          <w:lang w:val="kk-KZ"/>
        </w:rPr>
        <w:lastRenderedPageBreak/>
        <w:t>құзыреттілігінің дамуына қажет маңызды теориялық білімі мен тәжірибелік әлеуетін талап етуші факторлары айқындалды.</w:t>
      </w:r>
    </w:p>
    <w:p w14:paraId="2AE06D86" w14:textId="64020A6A" w:rsidR="00785AA2" w:rsidRPr="00785AA2" w:rsidRDefault="00785AA2" w:rsidP="00785AA2">
      <w:pPr>
        <w:spacing w:after="0" w:line="240" w:lineRule="auto"/>
        <w:ind w:firstLine="567"/>
        <w:jc w:val="both"/>
        <w:rPr>
          <w:rFonts w:ascii="Times New Roman" w:hAnsi="Times New Roman" w:cs="Times New Roman"/>
          <w:sz w:val="28"/>
          <w:szCs w:val="28"/>
          <w:lang w:val="kk-KZ"/>
        </w:rPr>
      </w:pPr>
      <w:r w:rsidRPr="00785AA2">
        <w:rPr>
          <w:rFonts w:ascii="Times New Roman" w:hAnsi="Times New Roman" w:cs="Times New Roman"/>
          <w:i/>
          <w:iCs/>
          <w:sz w:val="28"/>
          <w:szCs w:val="28"/>
          <w:lang w:val="kk-KZ"/>
        </w:rPr>
        <w:t>Төртіншіден</w:t>
      </w:r>
      <w:r w:rsidR="00E8346F">
        <w:rPr>
          <w:rFonts w:ascii="Times New Roman" w:hAnsi="Times New Roman" w:cs="Times New Roman"/>
          <w:i/>
          <w:iCs/>
          <w:sz w:val="28"/>
          <w:szCs w:val="28"/>
          <w:lang w:val="kk-KZ"/>
        </w:rPr>
        <w:t>:</w:t>
      </w:r>
      <w:r w:rsidRPr="00785AA2">
        <w:rPr>
          <w:rFonts w:ascii="Times New Roman" w:hAnsi="Times New Roman" w:cs="Times New Roman"/>
          <w:sz w:val="28"/>
          <w:szCs w:val="28"/>
          <w:lang w:val="kk-KZ"/>
        </w:rPr>
        <w:t xml:space="preserve"> Арт-технология арқылы болашақ мектепке дейінгі ұйым педагогтерінің кәсіби құзыреттілігін дамыту моделі жасалды. Модель: теориялық негіздері; әжіснамалық негіздері; әдістемелік негіздері; ұйымдастырушылық блоктарынан және компонет, өлшем, көрсеткіштер, деңгейлерінен құрылған.</w:t>
      </w:r>
    </w:p>
    <w:p w14:paraId="7ED68963" w14:textId="2D8B50FA" w:rsidR="00785AA2" w:rsidRPr="00785AA2" w:rsidRDefault="00785AA2" w:rsidP="00785AA2">
      <w:pPr>
        <w:spacing w:after="0" w:line="240" w:lineRule="auto"/>
        <w:ind w:firstLine="567"/>
        <w:jc w:val="both"/>
        <w:rPr>
          <w:rFonts w:ascii="Times New Roman" w:hAnsi="Times New Roman" w:cs="Times New Roman"/>
          <w:sz w:val="28"/>
          <w:szCs w:val="28"/>
          <w:lang w:val="kk-KZ"/>
        </w:rPr>
      </w:pPr>
      <w:r w:rsidRPr="00785AA2">
        <w:rPr>
          <w:rFonts w:ascii="Times New Roman" w:hAnsi="Times New Roman" w:cs="Times New Roman"/>
          <w:i/>
          <w:iCs/>
          <w:sz w:val="28"/>
          <w:szCs w:val="28"/>
          <w:lang w:val="kk-KZ"/>
        </w:rPr>
        <w:t>Бесіншіден</w:t>
      </w:r>
      <w:r w:rsidR="00E8346F">
        <w:rPr>
          <w:rFonts w:ascii="Times New Roman" w:hAnsi="Times New Roman" w:cs="Times New Roman"/>
          <w:i/>
          <w:iCs/>
          <w:sz w:val="28"/>
          <w:szCs w:val="28"/>
          <w:lang w:val="kk-KZ"/>
        </w:rPr>
        <w:t>:</w:t>
      </w:r>
      <w:r w:rsidRPr="00785AA2">
        <w:rPr>
          <w:rFonts w:ascii="Times New Roman" w:hAnsi="Times New Roman" w:cs="Times New Roman"/>
          <w:sz w:val="28"/>
          <w:szCs w:val="28"/>
          <w:lang w:val="kk-KZ"/>
        </w:rPr>
        <w:t xml:space="preserve"> Арт-технология арқылы болашақ мектепке дейінгі ұйым педагогтерінің кәсіби құзыреттілігін дамыту, </w:t>
      </w:r>
      <w:r w:rsidRPr="00785AA2">
        <w:rPr>
          <w:rFonts w:ascii="Times New Roman" w:hAnsi="Times New Roman" w:cs="Times New Roman"/>
          <w:sz w:val="28"/>
          <w:szCs w:val="28"/>
          <w:shd w:val="clear" w:color="auto" w:fill="FFFFFF"/>
          <w:lang w:val="kk-KZ" w:eastAsia="kk-KZ"/>
        </w:rPr>
        <w:t xml:space="preserve">мотивациялық-құндылықтық:  қызығушылық, құндылықтық бағдар, ішкі түрткі </w:t>
      </w:r>
      <w:r w:rsidRPr="00785AA2">
        <w:rPr>
          <w:rFonts w:ascii="Times New Roman" w:hAnsi="Times New Roman" w:cs="Times New Roman"/>
          <w:i/>
          <w:iCs/>
          <w:sz w:val="28"/>
          <w:szCs w:val="28"/>
          <w:shd w:val="clear" w:color="auto" w:fill="FFFFFF"/>
          <w:lang w:val="kk-KZ" w:eastAsia="kk-KZ"/>
        </w:rPr>
        <w:t>(ішкі түрткінің жоғары деңгейі, идеяшылдық, жеке инициатива, жаңалыққа ұмтылысы, сый-құрмет)</w:t>
      </w:r>
      <w:r w:rsidRPr="00785AA2">
        <w:rPr>
          <w:rFonts w:ascii="Times New Roman" w:hAnsi="Times New Roman" w:cs="Times New Roman"/>
          <w:sz w:val="28"/>
          <w:szCs w:val="28"/>
          <w:shd w:val="clear" w:color="auto" w:fill="FFFFFF"/>
          <w:lang w:val="kk-KZ" w:eastAsia="kk-KZ"/>
        </w:rPr>
        <w:t xml:space="preserve">;  </w:t>
      </w:r>
      <w:r w:rsidRPr="00785AA2">
        <w:rPr>
          <w:rFonts w:ascii="Times New Roman" w:hAnsi="Times New Roman" w:cs="Times New Roman"/>
          <w:sz w:val="28"/>
          <w:szCs w:val="28"/>
          <w:lang w:val="kk-KZ" w:eastAsia="kk-KZ"/>
        </w:rPr>
        <w:t>эмоционалды-коммуникативтік: қ</w:t>
      </w:r>
      <w:r w:rsidRPr="00785AA2">
        <w:rPr>
          <w:rFonts w:ascii="Times New Roman" w:hAnsi="Times New Roman" w:cs="Times New Roman"/>
          <w:sz w:val="28"/>
          <w:szCs w:val="28"/>
          <w:shd w:val="clear" w:color="auto" w:fill="FFFFFF"/>
          <w:lang w:val="kk-KZ" w:eastAsia="kk-KZ"/>
        </w:rPr>
        <w:t>арым-қатынастағы икемділік, командалық ынтымақтастық</w:t>
      </w:r>
      <w:r w:rsidRPr="00785AA2">
        <w:rPr>
          <w:rFonts w:ascii="Times New Roman" w:hAnsi="Times New Roman" w:cs="Times New Roman"/>
          <w:sz w:val="28"/>
          <w:szCs w:val="28"/>
          <w:lang w:val="kk-KZ" w:eastAsia="kk-KZ"/>
        </w:rPr>
        <w:t xml:space="preserve"> </w:t>
      </w:r>
      <w:r w:rsidRPr="00785AA2">
        <w:rPr>
          <w:rFonts w:ascii="Times New Roman" w:hAnsi="Times New Roman" w:cs="Times New Roman"/>
          <w:i/>
          <w:iCs/>
          <w:sz w:val="28"/>
          <w:szCs w:val="28"/>
          <w:lang w:val="kk-KZ" w:eastAsia="kk-KZ"/>
        </w:rPr>
        <w:t>(</w:t>
      </w:r>
      <w:r w:rsidRPr="00785AA2">
        <w:rPr>
          <w:rFonts w:ascii="Times New Roman" w:hAnsi="Times New Roman" w:cs="Times New Roman"/>
          <w:i/>
          <w:iCs/>
          <w:sz w:val="28"/>
          <w:szCs w:val="28"/>
          <w:shd w:val="clear" w:color="auto" w:fill="FFFFFF"/>
          <w:lang w:val="kk-KZ" w:eastAsia="kk-KZ"/>
        </w:rPr>
        <w:t>стресогендік ерекшелік, жағымды сезім, көпшілдік, үйлесімді қарым-қатынас</w:t>
      </w:r>
      <w:r w:rsidRPr="00785AA2">
        <w:rPr>
          <w:rFonts w:ascii="Times New Roman" w:hAnsi="Times New Roman" w:cs="Times New Roman"/>
          <w:i/>
          <w:iCs/>
          <w:sz w:val="28"/>
          <w:szCs w:val="28"/>
          <w:lang w:val="kk-KZ" w:eastAsia="kk-KZ"/>
        </w:rPr>
        <w:t>);</w:t>
      </w:r>
      <w:r w:rsidRPr="00785AA2">
        <w:rPr>
          <w:rFonts w:ascii="Times New Roman" w:hAnsi="Times New Roman" w:cs="Times New Roman"/>
          <w:sz w:val="28"/>
          <w:szCs w:val="28"/>
          <w:lang w:val="kk-KZ" w:eastAsia="kk-KZ"/>
        </w:rPr>
        <w:t xml:space="preserve">когнитивті-аналитикалық: </w:t>
      </w:r>
      <w:r w:rsidRPr="00785AA2">
        <w:rPr>
          <w:rFonts w:ascii="Times New Roman" w:hAnsi="Times New Roman" w:cs="Times New Roman"/>
          <w:sz w:val="28"/>
          <w:szCs w:val="28"/>
          <w:shd w:val="clear" w:color="auto" w:fill="FFFFFF"/>
          <w:lang w:val="kk-KZ" w:eastAsia="kk-KZ"/>
        </w:rPr>
        <w:t>көркем-қиял, көркем-талғампаздық, көркем-ой</w:t>
      </w:r>
      <w:r w:rsidRPr="00785AA2">
        <w:rPr>
          <w:rFonts w:ascii="Times New Roman" w:hAnsi="Times New Roman" w:cs="Times New Roman"/>
          <w:sz w:val="28"/>
          <w:szCs w:val="28"/>
          <w:lang w:val="kk-KZ" w:eastAsia="kk-KZ"/>
        </w:rPr>
        <w:t xml:space="preserve"> </w:t>
      </w:r>
      <w:r w:rsidRPr="00785AA2">
        <w:rPr>
          <w:rFonts w:ascii="Times New Roman" w:hAnsi="Times New Roman" w:cs="Times New Roman"/>
          <w:i/>
          <w:iCs/>
          <w:sz w:val="28"/>
          <w:szCs w:val="28"/>
          <w:lang w:val="kk-KZ" w:eastAsia="kk-KZ"/>
        </w:rPr>
        <w:t>(</w:t>
      </w:r>
      <w:r w:rsidRPr="00785AA2">
        <w:rPr>
          <w:rFonts w:ascii="Times New Roman" w:hAnsi="Times New Roman" w:cs="Times New Roman"/>
          <w:i/>
          <w:iCs/>
          <w:sz w:val="28"/>
          <w:szCs w:val="28"/>
          <w:shd w:val="clear" w:color="auto" w:fill="FFFFFF"/>
          <w:lang w:val="kk-KZ" w:eastAsia="kk-KZ"/>
        </w:rPr>
        <w:t>шығармашылық қиыл, кәсіби елестету қабілеті, шындық пен шарттылық тұтастығы, бейнелі жорамал, эстетикалық таным, көркемдік бейне</w:t>
      </w:r>
      <w:r w:rsidRPr="00785AA2">
        <w:rPr>
          <w:rFonts w:ascii="Times New Roman" w:hAnsi="Times New Roman" w:cs="Times New Roman"/>
          <w:i/>
          <w:iCs/>
          <w:sz w:val="28"/>
          <w:szCs w:val="28"/>
          <w:lang w:val="kk-KZ" w:eastAsia="kk-KZ"/>
        </w:rPr>
        <w:t>),</w:t>
      </w:r>
      <w:r w:rsidRPr="00785AA2">
        <w:rPr>
          <w:rFonts w:ascii="Times New Roman" w:hAnsi="Times New Roman" w:cs="Times New Roman"/>
          <w:sz w:val="28"/>
          <w:szCs w:val="28"/>
          <w:lang w:val="kk-KZ" w:eastAsia="kk-KZ"/>
        </w:rPr>
        <w:t xml:space="preserve"> рефлексивтік-іс-әрекеттік: бағалаушылық,</w:t>
      </w:r>
      <w:r w:rsidRPr="00785AA2">
        <w:rPr>
          <w:rFonts w:ascii="Times New Roman" w:hAnsi="Times New Roman" w:cs="Times New Roman"/>
          <w:sz w:val="28"/>
          <w:szCs w:val="28"/>
          <w:shd w:val="clear" w:color="auto" w:fill="FFFFFF"/>
          <w:lang w:val="kk-KZ" w:eastAsia="kk-KZ"/>
        </w:rPr>
        <w:t xml:space="preserve"> </w:t>
      </w:r>
      <w:r w:rsidRPr="00785AA2">
        <w:rPr>
          <w:rFonts w:ascii="Times New Roman" w:hAnsi="Times New Roman" w:cs="Times New Roman"/>
          <w:sz w:val="28"/>
          <w:szCs w:val="28"/>
          <w:lang w:val="kk-KZ" w:eastAsia="kk-KZ"/>
        </w:rPr>
        <w:t>болжамдылық,</w:t>
      </w:r>
      <w:r w:rsidRPr="00785AA2">
        <w:rPr>
          <w:rFonts w:ascii="Times New Roman" w:hAnsi="Times New Roman" w:cs="Times New Roman"/>
          <w:sz w:val="28"/>
          <w:szCs w:val="28"/>
          <w:shd w:val="clear" w:color="auto" w:fill="FFFFFF"/>
          <w:lang w:val="kk-KZ" w:eastAsia="kk-KZ"/>
        </w:rPr>
        <w:t xml:space="preserve"> бақылаушылық</w:t>
      </w:r>
      <w:r w:rsidRPr="00785AA2">
        <w:rPr>
          <w:rFonts w:ascii="Times New Roman" w:hAnsi="Times New Roman" w:cs="Times New Roman"/>
          <w:sz w:val="28"/>
          <w:szCs w:val="28"/>
          <w:lang w:val="kk-KZ" w:eastAsia="kk-KZ"/>
        </w:rPr>
        <w:t xml:space="preserve"> </w:t>
      </w:r>
      <w:r w:rsidRPr="00785AA2">
        <w:rPr>
          <w:rFonts w:ascii="Times New Roman" w:hAnsi="Times New Roman" w:cs="Times New Roman"/>
          <w:i/>
          <w:iCs/>
          <w:sz w:val="28"/>
          <w:szCs w:val="28"/>
          <w:lang w:val="kk-KZ" w:eastAsia="kk-KZ"/>
        </w:rPr>
        <w:t>(</w:t>
      </w:r>
      <w:r w:rsidRPr="00785AA2">
        <w:rPr>
          <w:rFonts w:ascii="Times New Roman" w:hAnsi="Times New Roman" w:cs="Times New Roman"/>
          <w:i/>
          <w:iCs/>
          <w:sz w:val="28"/>
          <w:szCs w:val="28"/>
          <w:shd w:val="clear" w:color="auto" w:fill="FFFFFF"/>
          <w:lang w:val="kk-KZ" w:eastAsia="kk-KZ"/>
        </w:rPr>
        <w:t>дағдылардың сәйкестік дәрежесін анықтау, білім нәтижелерін бағалау, түсіну және болжау, қойылған мақсаттың жүзеге асырылуын қадағалау</w:t>
      </w:r>
      <w:r w:rsidRPr="00785AA2">
        <w:rPr>
          <w:rFonts w:ascii="Times New Roman" w:hAnsi="Times New Roman" w:cs="Times New Roman"/>
          <w:i/>
          <w:iCs/>
          <w:sz w:val="28"/>
          <w:szCs w:val="28"/>
          <w:lang w:val="kk-KZ" w:eastAsia="kk-KZ"/>
        </w:rPr>
        <w:t>)</w:t>
      </w:r>
      <w:r w:rsidRPr="00785AA2">
        <w:rPr>
          <w:rFonts w:ascii="Times New Roman" w:hAnsi="Times New Roman" w:cs="Times New Roman"/>
          <w:sz w:val="28"/>
          <w:szCs w:val="28"/>
          <w:lang w:val="kk-KZ" w:eastAsia="kk-KZ"/>
        </w:rPr>
        <w:t xml:space="preserve"> компоненттері, өлшемдері, көрсеткіштері бойынша</w:t>
      </w:r>
      <w:r w:rsidRPr="00785AA2">
        <w:rPr>
          <w:rFonts w:ascii="Times New Roman" w:hAnsi="Times New Roman" w:cs="Times New Roman"/>
          <w:sz w:val="28"/>
          <w:szCs w:val="28"/>
          <w:shd w:val="clear" w:color="auto" w:fill="FFFFFF"/>
          <w:lang w:val="kk-KZ" w:eastAsia="kk-KZ"/>
        </w:rPr>
        <w:t xml:space="preserve"> жұмыстар</w:t>
      </w:r>
      <w:r w:rsidRPr="00785AA2">
        <w:rPr>
          <w:rFonts w:ascii="Times New Roman" w:hAnsi="Times New Roman" w:cs="Times New Roman"/>
          <w:sz w:val="28"/>
          <w:szCs w:val="28"/>
          <w:lang w:val="kk-KZ"/>
        </w:rPr>
        <w:t xml:space="preserve"> жоғары оқу орнының педагогикалық процесінде дәрістер, артсабақтар, факультативтік курстар, арт-технология көрмелерін ұйымдастырылды.  </w:t>
      </w:r>
    </w:p>
    <w:p w14:paraId="0761A7C2" w14:textId="3D9D9757" w:rsidR="00785AA2" w:rsidRPr="00785AA2" w:rsidRDefault="00785AA2" w:rsidP="00785AA2">
      <w:pPr>
        <w:spacing w:after="0" w:line="240" w:lineRule="auto"/>
        <w:ind w:firstLine="567"/>
        <w:jc w:val="both"/>
        <w:rPr>
          <w:rFonts w:ascii="Times New Roman" w:hAnsi="Times New Roman" w:cs="Times New Roman"/>
          <w:bCs/>
          <w:sz w:val="28"/>
          <w:szCs w:val="28"/>
          <w:lang w:val="kk-KZ"/>
        </w:rPr>
      </w:pPr>
      <w:r w:rsidRPr="00785AA2">
        <w:rPr>
          <w:rFonts w:ascii="Times New Roman" w:hAnsi="Times New Roman" w:cs="Times New Roman"/>
          <w:i/>
          <w:iCs/>
          <w:sz w:val="28"/>
          <w:szCs w:val="28"/>
          <w:lang w:val="kk-KZ"/>
        </w:rPr>
        <w:t>Алтыншыдан</w:t>
      </w:r>
      <w:r w:rsidR="00E8346F">
        <w:rPr>
          <w:rFonts w:ascii="Times New Roman" w:hAnsi="Times New Roman" w:cs="Times New Roman"/>
          <w:i/>
          <w:iCs/>
          <w:sz w:val="28"/>
          <w:szCs w:val="28"/>
          <w:lang w:val="kk-KZ"/>
        </w:rPr>
        <w:t>:</w:t>
      </w:r>
      <w:r w:rsidRPr="00785AA2">
        <w:rPr>
          <w:rFonts w:ascii="Times New Roman" w:hAnsi="Times New Roman" w:cs="Times New Roman"/>
          <w:sz w:val="28"/>
          <w:szCs w:val="28"/>
          <w:lang w:val="kk-KZ"/>
        </w:rPr>
        <w:t xml:space="preserve"> </w:t>
      </w:r>
      <w:r w:rsidR="00E8346F">
        <w:rPr>
          <w:rFonts w:ascii="Times New Roman" w:hAnsi="Times New Roman" w:cs="Times New Roman"/>
          <w:sz w:val="28"/>
          <w:szCs w:val="28"/>
          <w:lang w:val="kk-KZ"/>
        </w:rPr>
        <w:t>А</w:t>
      </w:r>
      <w:r w:rsidRPr="00785AA2">
        <w:rPr>
          <w:rFonts w:ascii="Times New Roman" w:hAnsi="Times New Roman" w:cs="Times New Roman"/>
          <w:sz w:val="28"/>
          <w:szCs w:val="28"/>
          <w:lang w:val="kk-KZ"/>
        </w:rPr>
        <w:t>нықтаушы, қалыптастырушы және бақылау тәжірибелік-эксперимент барысында 1) С.А. Козлова, Т.А. Куликованың  МДҰ</w:t>
      </w:r>
      <w:r w:rsidRPr="00785AA2">
        <w:rPr>
          <w:rFonts w:ascii="Times New Roman" w:hAnsi="Times New Roman" w:cs="Times New Roman"/>
          <w:bCs/>
          <w:sz w:val="28"/>
          <w:szCs w:val="28"/>
          <w:lang w:val="kk-KZ"/>
        </w:rPr>
        <w:t xml:space="preserve"> педагогтерінің кәсіби құзыреттілігін анықтауға арналған тесті;</w:t>
      </w:r>
      <w:r w:rsidRPr="00785AA2">
        <w:rPr>
          <w:rFonts w:ascii="Times New Roman" w:hAnsi="Times New Roman" w:cs="Times New Roman"/>
          <w:sz w:val="28"/>
          <w:szCs w:val="28"/>
          <w:lang w:val="kk-KZ"/>
        </w:rPr>
        <w:t xml:space="preserve"> 2) А. Маслоу «Өзін-өзі таныту» тесті; </w:t>
      </w:r>
      <w:r w:rsidRPr="00785AA2">
        <w:rPr>
          <w:rFonts w:ascii="Times New Roman" w:hAnsi="Times New Roman" w:cs="Times New Roman"/>
          <w:bCs/>
          <w:sz w:val="28"/>
          <w:szCs w:val="28"/>
          <w:lang w:val="kk-KZ"/>
        </w:rPr>
        <w:t xml:space="preserve"> Шығармашылық ойлау диагностикасы: 3) </w:t>
      </w:r>
      <w:r w:rsidRPr="00785AA2">
        <w:rPr>
          <w:rFonts w:ascii="Times New Roman" w:hAnsi="Times New Roman" w:cs="Times New Roman"/>
          <w:sz w:val="28"/>
          <w:szCs w:val="28"/>
          <w:lang w:val="kk-KZ"/>
        </w:rPr>
        <w:t xml:space="preserve">(Графикалық бейнені құрудың икемділігін зерттеу (Э.П. Торренс бойынша); 4) </w:t>
      </w:r>
      <w:r w:rsidRPr="00785AA2">
        <w:rPr>
          <w:rFonts w:ascii="Times New Roman" w:hAnsi="Times New Roman" w:cs="Times New Roman"/>
          <w:bCs/>
          <w:sz w:val="28"/>
          <w:szCs w:val="28"/>
          <w:lang w:val="kk-KZ"/>
        </w:rPr>
        <w:t>Студенттердің көркемдік және шығармашылық қабілеттерін диагностикалау 5) (Н.А. Лепская әдістемесі бойынша); 6) С. Хобфоллдың «SACS» (Strategic Approach to Coping Scale)  стресске төзімдідігін анықтайтын тұлғалық сауалнамасы</w:t>
      </w:r>
      <w:r w:rsidRPr="00785AA2">
        <w:rPr>
          <w:rFonts w:ascii="Times New Roman" w:hAnsi="Times New Roman" w:cs="Times New Roman"/>
          <w:sz w:val="28"/>
          <w:szCs w:val="28"/>
          <w:lang w:val="kk-KZ"/>
        </w:rPr>
        <w:t xml:space="preserve">; 7) </w:t>
      </w:r>
      <w:r w:rsidRPr="00785AA2">
        <w:rPr>
          <w:rFonts w:ascii="Times New Roman" w:hAnsi="Times New Roman" w:cs="Times New Roman"/>
          <w:bCs/>
          <w:sz w:val="28"/>
          <w:szCs w:val="28"/>
          <w:lang w:val="kk-KZ"/>
        </w:rPr>
        <w:t xml:space="preserve">Н. Холлдың «Эмоционалды интеллект» тесті; 8) А.В. Карповтың «Рефлексивтіліктің даму деңгейін диагностикалау» әдістемесі қолданды. </w:t>
      </w:r>
    </w:p>
    <w:p w14:paraId="486D7CA4" w14:textId="1BA6FC87" w:rsidR="00785AA2" w:rsidRPr="00785AA2" w:rsidRDefault="00785AA2" w:rsidP="00785AA2">
      <w:pPr>
        <w:spacing w:after="0" w:line="240" w:lineRule="auto"/>
        <w:ind w:firstLine="567"/>
        <w:jc w:val="both"/>
        <w:rPr>
          <w:rFonts w:ascii="Times New Roman" w:hAnsi="Times New Roman" w:cs="Times New Roman"/>
          <w:sz w:val="28"/>
          <w:szCs w:val="28"/>
          <w:lang w:val="kk-KZ"/>
        </w:rPr>
      </w:pPr>
      <w:r w:rsidRPr="00785AA2">
        <w:rPr>
          <w:rFonts w:ascii="Times New Roman" w:hAnsi="Times New Roman" w:cs="Times New Roman"/>
          <w:bCs/>
          <w:i/>
          <w:iCs/>
          <w:sz w:val="28"/>
          <w:szCs w:val="28"/>
          <w:lang w:val="kk-KZ"/>
        </w:rPr>
        <w:t>Жетіншіден</w:t>
      </w:r>
      <w:r w:rsidR="00E8346F">
        <w:rPr>
          <w:rFonts w:ascii="Times New Roman" w:hAnsi="Times New Roman" w:cs="Times New Roman"/>
          <w:bCs/>
          <w:i/>
          <w:iCs/>
          <w:sz w:val="28"/>
          <w:szCs w:val="28"/>
          <w:lang w:val="kk-KZ"/>
        </w:rPr>
        <w:t>:</w:t>
      </w:r>
      <w:r w:rsidRPr="00785AA2">
        <w:rPr>
          <w:rFonts w:ascii="Times New Roman" w:hAnsi="Times New Roman" w:cs="Times New Roman"/>
          <w:bCs/>
          <w:sz w:val="28"/>
          <w:szCs w:val="28"/>
          <w:lang w:val="kk-KZ"/>
        </w:rPr>
        <w:t xml:space="preserve"> </w:t>
      </w:r>
      <w:r w:rsidR="00E8346F">
        <w:rPr>
          <w:rFonts w:ascii="Times New Roman" w:hAnsi="Times New Roman" w:cs="Times New Roman"/>
          <w:bCs/>
          <w:sz w:val="28"/>
          <w:szCs w:val="28"/>
          <w:lang w:val="kk-KZ"/>
        </w:rPr>
        <w:t>Қ</w:t>
      </w:r>
      <w:r w:rsidRPr="00785AA2">
        <w:rPr>
          <w:rFonts w:ascii="Times New Roman" w:hAnsi="Times New Roman" w:cs="Times New Roman"/>
          <w:bCs/>
          <w:sz w:val="28"/>
          <w:szCs w:val="28"/>
          <w:lang w:val="kk-KZ"/>
        </w:rPr>
        <w:t xml:space="preserve">алыптастырушы эксперимент барысында </w:t>
      </w:r>
      <w:r w:rsidRPr="00785AA2">
        <w:rPr>
          <w:rFonts w:ascii="Times New Roman" w:hAnsi="Times New Roman" w:cs="Times New Roman"/>
          <w:sz w:val="28"/>
          <w:szCs w:val="28"/>
          <w:lang w:val="kk-KZ"/>
        </w:rPr>
        <w:t xml:space="preserve">Арт-технология арқылы болашақ МДҰ педагогтерінің кәсіби құзыреттілігін дамыту мақсатында </w:t>
      </w:r>
      <w:r w:rsidRPr="00785AA2">
        <w:rPr>
          <w:rFonts w:ascii="Times New Roman" w:hAnsi="Times New Roman" w:cs="Times New Roman"/>
          <w:i/>
          <w:iCs/>
          <w:sz w:val="28"/>
          <w:szCs w:val="28"/>
          <w:lang w:val="kk-KZ"/>
        </w:rPr>
        <w:t>«Арт-технология»</w:t>
      </w:r>
      <w:r w:rsidRPr="00785AA2">
        <w:rPr>
          <w:rFonts w:ascii="Times New Roman" w:hAnsi="Times New Roman" w:cs="Times New Roman"/>
          <w:sz w:val="28"/>
          <w:szCs w:val="28"/>
          <w:lang w:val="kk-KZ"/>
        </w:rPr>
        <w:t xml:space="preserve"> атты элективті курсы және </w:t>
      </w:r>
      <w:r w:rsidRPr="00785AA2">
        <w:rPr>
          <w:rFonts w:ascii="Times New Roman" w:hAnsi="Times New Roman" w:cs="Times New Roman"/>
          <w:i/>
          <w:iCs/>
          <w:sz w:val="28"/>
          <w:szCs w:val="28"/>
          <w:lang w:val="kk-KZ"/>
        </w:rPr>
        <w:t>«Art House»</w:t>
      </w:r>
      <w:r w:rsidRPr="00785AA2">
        <w:rPr>
          <w:rFonts w:ascii="Times New Roman" w:hAnsi="Times New Roman" w:cs="Times New Roman"/>
          <w:sz w:val="28"/>
          <w:szCs w:val="28"/>
          <w:lang w:val="kk-KZ"/>
        </w:rPr>
        <w:t xml:space="preserve"> студиясының бағдарламасы, </w:t>
      </w:r>
      <w:r w:rsidRPr="00785AA2">
        <w:rPr>
          <w:rFonts w:ascii="Times New Roman" w:hAnsi="Times New Roman" w:cs="Times New Roman"/>
          <w:i/>
          <w:iCs/>
          <w:sz w:val="28"/>
          <w:szCs w:val="28"/>
          <w:lang w:val="kk-KZ"/>
        </w:rPr>
        <w:t>«Арт-технология»</w:t>
      </w:r>
      <w:r w:rsidRPr="00785AA2">
        <w:rPr>
          <w:rFonts w:ascii="Times New Roman" w:hAnsi="Times New Roman" w:cs="Times New Roman"/>
          <w:sz w:val="28"/>
          <w:szCs w:val="28"/>
          <w:lang w:val="kk-KZ"/>
        </w:rPr>
        <w:t xml:space="preserve"> атты оқу-әдістемелік құралы, </w:t>
      </w:r>
      <w:r w:rsidRPr="00785AA2">
        <w:rPr>
          <w:rFonts w:ascii="Times New Roman" w:hAnsi="Times New Roman" w:cs="Times New Roman"/>
          <w:i/>
          <w:iCs/>
          <w:sz w:val="28"/>
          <w:szCs w:val="28"/>
          <w:lang w:val="kk-KZ"/>
        </w:rPr>
        <w:t>«Әлемдік өнер тарихы»</w:t>
      </w:r>
      <w:r w:rsidRPr="00785AA2">
        <w:rPr>
          <w:rFonts w:ascii="Times New Roman" w:hAnsi="Times New Roman" w:cs="Times New Roman"/>
          <w:sz w:val="28"/>
          <w:szCs w:val="28"/>
          <w:lang w:val="kk-KZ"/>
        </w:rPr>
        <w:t xml:space="preserve"> атты дәрістер жинағынан тұратын әдістемелік кешен жүзеге асырылды. Әдістемелік кешеннің тиімділігі бақылау эксперимент барысында айқындалды.</w:t>
      </w:r>
    </w:p>
    <w:p w14:paraId="3D1AE765" w14:textId="159A8CB0" w:rsidR="00785AA2" w:rsidRPr="00C92384" w:rsidRDefault="00785AA2" w:rsidP="00C92384">
      <w:pPr>
        <w:spacing w:after="0" w:line="240" w:lineRule="auto"/>
        <w:ind w:firstLine="720"/>
        <w:jc w:val="both"/>
        <w:rPr>
          <w:rFonts w:ascii="Times New Roman" w:hAnsi="Times New Roman" w:cs="Times New Roman"/>
          <w:sz w:val="28"/>
          <w:szCs w:val="28"/>
          <w:lang w:val="kk-KZ"/>
        </w:rPr>
      </w:pPr>
      <w:r w:rsidRPr="00785AA2">
        <w:rPr>
          <w:rFonts w:ascii="Times New Roman" w:hAnsi="Times New Roman" w:cs="Times New Roman"/>
          <w:sz w:val="28"/>
          <w:szCs w:val="28"/>
          <w:lang w:val="kk-KZ"/>
        </w:rPr>
        <w:t xml:space="preserve">Қорыта келгенде, зерттеудің сандық және сапалық мәліметтері эксперимент нәтижелерінің айқындығын сипаттайды. Бақылау және эксперимент тобында бастапқы анықтаушы эксперимент кезінде зерттеу нәтижелеріне сәйкес кәсіби құзыреттілігінің даму көрсеткіштері арасында айтарлықтай айырмашылықтар байқалмаған. Қалыптастырушы эксперимент </w:t>
      </w:r>
      <w:r w:rsidRPr="00785AA2">
        <w:rPr>
          <w:rFonts w:ascii="Times New Roman" w:hAnsi="Times New Roman" w:cs="Times New Roman"/>
          <w:sz w:val="28"/>
          <w:szCs w:val="28"/>
          <w:lang w:val="kk-KZ"/>
        </w:rPr>
        <w:lastRenderedPageBreak/>
        <w:t xml:space="preserve">барысында эксперимент тобындағы студенттерде кәсіби құзыреттілік өлшемдерінің қарқынды өсуі ерекше көзге түсті. Осылайша, эксперименттік топта қолданылған </w:t>
      </w:r>
      <w:r w:rsidR="00E8346F">
        <w:rPr>
          <w:rFonts w:ascii="Times New Roman" w:hAnsi="Times New Roman" w:cs="Times New Roman"/>
          <w:sz w:val="28"/>
          <w:szCs w:val="28"/>
          <w:lang w:val="kk-KZ"/>
        </w:rPr>
        <w:t xml:space="preserve">арт технология: </w:t>
      </w:r>
      <w:r w:rsidRPr="00785AA2">
        <w:rPr>
          <w:rFonts w:ascii="Times New Roman" w:hAnsi="Times New Roman" w:cs="Times New Roman"/>
          <w:sz w:val="28"/>
          <w:szCs w:val="28"/>
          <w:lang w:val="kk-KZ"/>
        </w:rPr>
        <w:t>шаблонография, граттаж, дудлинг, изонить, reade-made және стилизац</w:t>
      </w:r>
      <w:r w:rsidR="00E8346F">
        <w:rPr>
          <w:rFonts w:ascii="Times New Roman" w:hAnsi="Times New Roman" w:cs="Times New Roman"/>
          <w:sz w:val="28"/>
          <w:szCs w:val="28"/>
          <w:lang w:val="kk-KZ"/>
        </w:rPr>
        <w:t>ияның</w:t>
      </w:r>
      <w:r w:rsidRPr="00785AA2">
        <w:rPr>
          <w:rFonts w:ascii="Times New Roman" w:hAnsi="Times New Roman" w:cs="Times New Roman"/>
          <w:sz w:val="28"/>
          <w:szCs w:val="28"/>
          <w:lang w:val="kk-KZ"/>
        </w:rPr>
        <w:t xml:space="preserve"> тиімділігі бақылау тобымен салыстырғанда жоғары болды деп қорытынды жасауға негіз береді. Сонымен зерттеу нәтижелері мектепке дейінгі ұйымның болашақ педагогтерінің кәсіби құзыреттіліктерін дамытуда таңдалып алынған </w:t>
      </w:r>
      <w:r w:rsidR="00E8346F">
        <w:rPr>
          <w:rFonts w:ascii="Times New Roman" w:hAnsi="Times New Roman" w:cs="Times New Roman"/>
          <w:sz w:val="28"/>
          <w:szCs w:val="28"/>
          <w:lang w:val="kk-KZ"/>
        </w:rPr>
        <w:t>арт технологияны қодану</w:t>
      </w:r>
      <w:r w:rsidRPr="00785AA2">
        <w:rPr>
          <w:rFonts w:ascii="Times New Roman" w:hAnsi="Times New Roman" w:cs="Times New Roman"/>
          <w:sz w:val="28"/>
          <w:szCs w:val="28"/>
          <w:lang w:val="kk-KZ"/>
        </w:rPr>
        <w:t xml:space="preserve">  зерттеу іс-әрекеттерінің оң динамикасын көрсетті. </w:t>
      </w:r>
      <w:r w:rsidR="00E8346F">
        <w:rPr>
          <w:rFonts w:ascii="Times New Roman" w:hAnsi="Times New Roman" w:cs="Times New Roman"/>
          <w:sz w:val="28"/>
          <w:szCs w:val="28"/>
          <w:lang w:val="kk-KZ"/>
        </w:rPr>
        <w:t>Осы алынған нәтижедер з</w:t>
      </w:r>
      <w:r w:rsidRPr="00785AA2">
        <w:rPr>
          <w:rFonts w:ascii="Times New Roman" w:hAnsi="Times New Roman" w:cs="Times New Roman"/>
          <w:sz w:val="28"/>
          <w:szCs w:val="28"/>
          <w:lang w:val="kk-KZ"/>
        </w:rPr>
        <w:t xml:space="preserve">ерттеу жұмысы жүру барысында дайындалған әдістемелік кешеннің тиімділігі дәлелденіп, нәтижесінде  зерттеу болжамын растауға мүмкіндік берді. </w:t>
      </w:r>
      <w:r w:rsidR="00E8346F">
        <w:rPr>
          <w:rFonts w:ascii="Times New Roman" w:hAnsi="Times New Roman" w:cs="Times New Roman"/>
          <w:sz w:val="28"/>
          <w:szCs w:val="28"/>
          <w:lang w:val="kk-KZ"/>
        </w:rPr>
        <w:t>Сонымен т</w:t>
      </w:r>
      <w:r w:rsidRPr="00785AA2">
        <w:rPr>
          <w:rFonts w:ascii="Times New Roman" w:hAnsi="Times New Roman" w:cs="Times New Roman"/>
          <w:sz w:val="28"/>
          <w:szCs w:val="28"/>
          <w:lang w:val="kk-KZ"/>
        </w:rPr>
        <w:t>әжірибелік эксперимент нәтижелері бойынша арт-технология арқылы мектепке дейінгі ұйым педагогтерінің кәсіби құзыреттілігін дамыту оң өзгерістер байқалып, зерттеу оң нәтижеге жетті деп тұжырымдауға болады.</w:t>
      </w:r>
    </w:p>
    <w:p w14:paraId="4C2BEFFF" w14:textId="77777777" w:rsidR="00785AA2" w:rsidRPr="00785AA2" w:rsidRDefault="00785AA2" w:rsidP="00C92384">
      <w:pPr>
        <w:pStyle w:val="aa"/>
        <w:spacing w:before="0" w:beforeAutospacing="0" w:after="0" w:afterAutospacing="0"/>
        <w:ind w:firstLine="540"/>
        <w:jc w:val="both"/>
        <w:rPr>
          <w:sz w:val="28"/>
          <w:szCs w:val="28"/>
          <w:lang w:val="kk-KZ"/>
        </w:rPr>
      </w:pPr>
      <w:r w:rsidRPr="00785AA2">
        <w:rPr>
          <w:sz w:val="28"/>
          <w:szCs w:val="28"/>
          <w:lang w:val="kk-KZ"/>
        </w:rPr>
        <w:t xml:space="preserve">Диссертация негізінде төмендегідей </w:t>
      </w:r>
      <w:r w:rsidRPr="00785AA2">
        <w:rPr>
          <w:i/>
          <w:iCs/>
          <w:sz w:val="28"/>
          <w:szCs w:val="28"/>
          <w:lang w:val="kk-KZ"/>
        </w:rPr>
        <w:t>ұсыныстар</w:t>
      </w:r>
      <w:r w:rsidRPr="00785AA2">
        <w:rPr>
          <w:sz w:val="28"/>
          <w:szCs w:val="28"/>
          <w:lang w:val="kk-KZ"/>
        </w:rPr>
        <w:t xml:space="preserve"> жасауға болады: </w:t>
      </w:r>
    </w:p>
    <w:p w14:paraId="4CA2EF77" w14:textId="66301639" w:rsidR="00785AA2" w:rsidRPr="00785AA2" w:rsidRDefault="00785AA2" w:rsidP="00785AA2">
      <w:pPr>
        <w:spacing w:after="0" w:line="240" w:lineRule="auto"/>
        <w:ind w:firstLine="540"/>
        <w:jc w:val="both"/>
        <w:rPr>
          <w:rFonts w:ascii="Times New Roman" w:hAnsi="Times New Roman" w:cs="Times New Roman"/>
          <w:sz w:val="28"/>
          <w:szCs w:val="28"/>
          <w:lang w:val="kk-KZ"/>
        </w:rPr>
      </w:pPr>
      <w:r w:rsidRPr="00785AA2">
        <w:rPr>
          <w:rFonts w:ascii="Times New Roman" w:hAnsi="Times New Roman" w:cs="Times New Roman"/>
          <w:sz w:val="28"/>
          <w:szCs w:val="28"/>
          <w:lang w:val="kk-KZ"/>
        </w:rPr>
        <w:t xml:space="preserve">1. Болашақ мектепке дейінгі ұйым </w:t>
      </w:r>
      <w:r w:rsidR="00CA3DF6">
        <w:rPr>
          <w:rFonts w:ascii="Times New Roman" w:hAnsi="Times New Roman" w:cs="Times New Roman"/>
          <w:sz w:val="28"/>
          <w:szCs w:val="28"/>
          <w:lang w:val="kk-KZ"/>
        </w:rPr>
        <w:t>педагогтерінің</w:t>
      </w:r>
      <w:r w:rsidRPr="00785AA2">
        <w:rPr>
          <w:rFonts w:ascii="Times New Roman" w:hAnsi="Times New Roman" w:cs="Times New Roman"/>
          <w:sz w:val="28"/>
          <w:szCs w:val="28"/>
          <w:lang w:val="kk-KZ"/>
        </w:rPr>
        <w:t xml:space="preserve"> </w:t>
      </w:r>
      <w:r w:rsidR="00CA3DF6">
        <w:rPr>
          <w:rFonts w:ascii="Times New Roman" w:hAnsi="Times New Roman" w:cs="Times New Roman"/>
          <w:sz w:val="28"/>
          <w:szCs w:val="28"/>
          <w:lang w:val="kk-KZ"/>
        </w:rPr>
        <w:t xml:space="preserve">қызмет барысында </w:t>
      </w:r>
      <w:r w:rsidRPr="00785AA2">
        <w:rPr>
          <w:rFonts w:ascii="Times New Roman" w:hAnsi="Times New Roman" w:cs="Times New Roman"/>
          <w:sz w:val="28"/>
          <w:szCs w:val="28"/>
          <w:lang w:val="kk-KZ"/>
        </w:rPr>
        <w:t xml:space="preserve">кәсіби </w:t>
      </w:r>
      <w:r w:rsidR="00E8346F">
        <w:rPr>
          <w:rFonts w:ascii="Times New Roman" w:hAnsi="Times New Roman" w:cs="Times New Roman"/>
          <w:sz w:val="28"/>
          <w:szCs w:val="28"/>
          <w:lang w:val="kk-KZ"/>
        </w:rPr>
        <w:t xml:space="preserve">құзыретілігін </w:t>
      </w:r>
      <w:r w:rsidRPr="00785AA2">
        <w:rPr>
          <w:rFonts w:ascii="Times New Roman" w:hAnsi="Times New Roman" w:cs="Times New Roman"/>
          <w:sz w:val="28"/>
          <w:szCs w:val="28"/>
          <w:lang w:val="kk-KZ"/>
        </w:rPr>
        <w:t>дамытуды жүйелі  және үздіксіз жалғастыру мақсатында</w:t>
      </w:r>
      <w:r w:rsidR="00CA3DF6">
        <w:rPr>
          <w:rFonts w:ascii="Times New Roman" w:hAnsi="Times New Roman" w:cs="Times New Roman"/>
          <w:sz w:val="28"/>
          <w:szCs w:val="28"/>
          <w:lang w:val="kk-KZ"/>
        </w:rPr>
        <w:t xml:space="preserve">: </w:t>
      </w:r>
      <w:r w:rsidRPr="00785AA2">
        <w:rPr>
          <w:rFonts w:ascii="Times New Roman" w:hAnsi="Times New Roman" w:cs="Times New Roman"/>
          <w:sz w:val="28"/>
          <w:szCs w:val="28"/>
          <w:lang w:val="kk-KZ"/>
        </w:rPr>
        <w:t xml:space="preserve">қалалық, ауыл-аймақ, аудан орталықтарында </w:t>
      </w:r>
      <w:r w:rsidR="00CA3DF6">
        <w:rPr>
          <w:rFonts w:ascii="Times New Roman" w:hAnsi="Times New Roman" w:cs="Times New Roman"/>
          <w:sz w:val="28"/>
          <w:szCs w:val="28"/>
          <w:lang w:val="kk-KZ"/>
        </w:rPr>
        <w:t>арт</w:t>
      </w:r>
      <w:r w:rsidR="00CA3DF6" w:rsidRPr="00CA3DF6">
        <w:rPr>
          <w:rFonts w:ascii="Times New Roman" w:hAnsi="Times New Roman" w:cs="Times New Roman"/>
          <w:sz w:val="28"/>
          <w:szCs w:val="28"/>
          <w:lang w:val="kk-KZ"/>
        </w:rPr>
        <w:t>-</w:t>
      </w:r>
      <w:r w:rsidR="00CA3DF6">
        <w:rPr>
          <w:rFonts w:ascii="Times New Roman" w:hAnsi="Times New Roman" w:cs="Times New Roman"/>
          <w:sz w:val="28"/>
          <w:szCs w:val="28"/>
          <w:lang w:val="kk-KZ"/>
        </w:rPr>
        <w:t>технология бойынша</w:t>
      </w:r>
      <w:r w:rsidRPr="00785AA2">
        <w:rPr>
          <w:rFonts w:ascii="Times New Roman" w:hAnsi="Times New Roman" w:cs="Times New Roman"/>
          <w:sz w:val="28"/>
          <w:szCs w:val="28"/>
          <w:lang w:val="kk-KZ"/>
        </w:rPr>
        <w:t xml:space="preserve"> тәжірибе алмасып, жаңашылдықпен танысып, кәсіби жетілдіріп, шыңдап отыратын орталықтар аш</w:t>
      </w:r>
      <w:r w:rsidR="00A17E00">
        <w:rPr>
          <w:rFonts w:ascii="Times New Roman" w:hAnsi="Times New Roman" w:cs="Times New Roman"/>
          <w:sz w:val="28"/>
          <w:szCs w:val="28"/>
          <w:lang w:val="kk-KZ"/>
        </w:rPr>
        <w:t>ылса</w:t>
      </w:r>
      <w:r w:rsidRPr="00785AA2">
        <w:rPr>
          <w:rFonts w:ascii="Times New Roman" w:hAnsi="Times New Roman" w:cs="Times New Roman"/>
          <w:sz w:val="28"/>
          <w:szCs w:val="28"/>
          <w:lang w:val="kk-KZ"/>
        </w:rPr>
        <w:t xml:space="preserve">. </w:t>
      </w:r>
    </w:p>
    <w:p w14:paraId="21C97C4D" w14:textId="5C64EAFD" w:rsidR="00785AA2" w:rsidRPr="00785AA2" w:rsidRDefault="00785AA2" w:rsidP="00785AA2">
      <w:pPr>
        <w:spacing w:after="0" w:line="240" w:lineRule="auto"/>
        <w:ind w:firstLine="540"/>
        <w:jc w:val="both"/>
        <w:rPr>
          <w:rFonts w:ascii="Times New Roman" w:hAnsi="Times New Roman" w:cs="Times New Roman"/>
          <w:sz w:val="28"/>
          <w:szCs w:val="28"/>
          <w:lang w:val="kk-KZ"/>
        </w:rPr>
      </w:pPr>
      <w:r w:rsidRPr="00785AA2">
        <w:rPr>
          <w:rFonts w:ascii="Times New Roman" w:hAnsi="Times New Roman" w:cs="Times New Roman"/>
          <w:sz w:val="28"/>
          <w:szCs w:val="28"/>
          <w:lang w:val="kk-KZ"/>
        </w:rPr>
        <w:t xml:space="preserve">2. </w:t>
      </w:r>
      <w:r w:rsidR="00CA3DF6">
        <w:rPr>
          <w:rFonts w:ascii="Times New Roman" w:hAnsi="Times New Roman" w:cs="Times New Roman"/>
          <w:sz w:val="28"/>
          <w:szCs w:val="28"/>
          <w:lang w:val="kk-KZ"/>
        </w:rPr>
        <w:t>Зерттеу жұмысымызда оң нәтижеге берген б</w:t>
      </w:r>
      <w:r w:rsidRPr="00785AA2">
        <w:rPr>
          <w:rFonts w:ascii="Times New Roman" w:hAnsi="Times New Roman" w:cs="Times New Roman"/>
          <w:sz w:val="28"/>
          <w:szCs w:val="28"/>
          <w:lang w:val="kk-KZ"/>
        </w:rPr>
        <w:t>олашақ мектепке дейінгі ұйым</w:t>
      </w:r>
      <w:r w:rsidR="00A17E00">
        <w:rPr>
          <w:rFonts w:ascii="Times New Roman" w:hAnsi="Times New Roman" w:cs="Times New Roman"/>
          <w:sz w:val="28"/>
          <w:szCs w:val="28"/>
          <w:lang w:val="kk-KZ"/>
        </w:rPr>
        <w:t xml:space="preserve"> педагогтерінің</w:t>
      </w:r>
      <w:r w:rsidRPr="00785AA2">
        <w:rPr>
          <w:rFonts w:ascii="Times New Roman" w:hAnsi="Times New Roman" w:cs="Times New Roman"/>
          <w:sz w:val="28"/>
          <w:szCs w:val="28"/>
          <w:lang w:val="kk-KZ"/>
        </w:rPr>
        <w:t xml:space="preserve"> </w:t>
      </w:r>
      <w:r w:rsidR="00E8346F" w:rsidRPr="00785AA2">
        <w:rPr>
          <w:rFonts w:ascii="Times New Roman" w:hAnsi="Times New Roman" w:cs="Times New Roman"/>
          <w:sz w:val="28"/>
          <w:szCs w:val="28"/>
          <w:lang w:val="kk-KZ"/>
        </w:rPr>
        <w:t xml:space="preserve">кәсіби </w:t>
      </w:r>
      <w:r w:rsidR="00E8346F">
        <w:rPr>
          <w:rFonts w:ascii="Times New Roman" w:hAnsi="Times New Roman" w:cs="Times New Roman"/>
          <w:sz w:val="28"/>
          <w:szCs w:val="28"/>
          <w:lang w:val="kk-KZ"/>
        </w:rPr>
        <w:t xml:space="preserve">құзыретілігін </w:t>
      </w:r>
      <w:r w:rsidR="00CA3DF6">
        <w:rPr>
          <w:rFonts w:ascii="Times New Roman" w:hAnsi="Times New Roman" w:cs="Times New Roman"/>
          <w:sz w:val="28"/>
          <w:szCs w:val="28"/>
          <w:lang w:val="kk-KZ"/>
        </w:rPr>
        <w:t xml:space="preserve">арт технология арқылы </w:t>
      </w:r>
      <w:r w:rsidRPr="00785AA2">
        <w:rPr>
          <w:rFonts w:ascii="Times New Roman" w:hAnsi="Times New Roman" w:cs="Times New Roman"/>
          <w:sz w:val="28"/>
          <w:szCs w:val="28"/>
          <w:lang w:val="kk-KZ"/>
        </w:rPr>
        <w:t>дамытудың</w:t>
      </w:r>
      <w:r w:rsidR="00CA3DF6">
        <w:rPr>
          <w:rFonts w:ascii="Times New Roman" w:hAnsi="Times New Roman" w:cs="Times New Roman"/>
          <w:sz w:val="28"/>
          <w:szCs w:val="28"/>
          <w:lang w:val="kk-KZ"/>
        </w:rPr>
        <w:t xml:space="preserve"> әдістемелік кешеніндегі элективті </w:t>
      </w:r>
      <w:r w:rsidRPr="00785AA2">
        <w:rPr>
          <w:rFonts w:ascii="Times New Roman" w:hAnsi="Times New Roman" w:cs="Times New Roman"/>
          <w:sz w:val="28"/>
          <w:szCs w:val="28"/>
          <w:lang w:val="kk-KZ"/>
        </w:rPr>
        <w:t>курсының</w:t>
      </w:r>
      <w:r w:rsidR="00CA3DF6">
        <w:rPr>
          <w:rFonts w:ascii="Times New Roman" w:hAnsi="Times New Roman" w:cs="Times New Roman"/>
          <w:sz w:val="28"/>
          <w:szCs w:val="28"/>
          <w:lang w:val="kk-KZ"/>
        </w:rPr>
        <w:t xml:space="preserve"> тақырыптары </w:t>
      </w:r>
      <w:r w:rsidRPr="00785AA2">
        <w:rPr>
          <w:rFonts w:ascii="Times New Roman" w:hAnsi="Times New Roman" w:cs="Times New Roman"/>
          <w:sz w:val="28"/>
          <w:szCs w:val="28"/>
          <w:lang w:val="kk-KZ"/>
        </w:rPr>
        <w:t xml:space="preserve"> </w:t>
      </w:r>
      <w:r w:rsidR="00CA3DF6">
        <w:rPr>
          <w:rFonts w:ascii="Times New Roman" w:hAnsi="Times New Roman" w:cs="Times New Roman"/>
          <w:sz w:val="28"/>
          <w:szCs w:val="28"/>
          <w:lang w:val="kk-KZ"/>
        </w:rPr>
        <w:t xml:space="preserve">университетте аталған мамандықтың </w:t>
      </w:r>
      <w:r w:rsidR="00CA3DF6" w:rsidRPr="00785AA2">
        <w:rPr>
          <w:rFonts w:ascii="Times New Roman" w:hAnsi="Times New Roman" w:cs="Times New Roman"/>
          <w:sz w:val="28"/>
          <w:szCs w:val="28"/>
          <w:lang w:val="kk-KZ"/>
        </w:rPr>
        <w:t xml:space="preserve">кәсіптендіру пәндерінің </w:t>
      </w:r>
      <w:r w:rsidRPr="00785AA2">
        <w:rPr>
          <w:rFonts w:ascii="Times New Roman" w:hAnsi="Times New Roman" w:cs="Times New Roman"/>
          <w:sz w:val="28"/>
          <w:szCs w:val="28"/>
          <w:lang w:val="kk-KZ"/>
        </w:rPr>
        <w:t>СӨОЖ және СӨЖ тапсырмаларына қос</w:t>
      </w:r>
      <w:r w:rsidR="00CA3DF6">
        <w:rPr>
          <w:rFonts w:ascii="Times New Roman" w:hAnsi="Times New Roman" w:cs="Times New Roman"/>
          <w:sz w:val="28"/>
          <w:szCs w:val="28"/>
          <w:lang w:val="kk-KZ"/>
        </w:rPr>
        <w:t>ылып,  арт-технологияның тиімділігі пайдаланса</w:t>
      </w:r>
      <w:r w:rsidR="0028417F">
        <w:rPr>
          <w:rFonts w:ascii="Times New Roman" w:hAnsi="Times New Roman" w:cs="Times New Roman"/>
          <w:sz w:val="28"/>
          <w:szCs w:val="28"/>
          <w:lang w:val="kk-KZ"/>
        </w:rPr>
        <w:t>.</w:t>
      </w:r>
    </w:p>
    <w:p w14:paraId="5C4709F2" w14:textId="77343FBA" w:rsidR="00EB6D1E" w:rsidRDefault="00E8346F" w:rsidP="00E8346F">
      <w:pPr>
        <w:spacing w:after="0" w:line="240" w:lineRule="auto"/>
        <w:ind w:firstLine="540"/>
        <w:jc w:val="both"/>
        <w:rPr>
          <w:rFonts w:ascii="Times New Roman" w:hAnsi="Times New Roman" w:cs="Times New Roman"/>
          <w:b/>
          <w:color w:val="000000" w:themeColor="text1"/>
          <w:sz w:val="28"/>
          <w:szCs w:val="28"/>
          <w:lang w:val="kk-KZ"/>
        </w:rPr>
      </w:pPr>
      <w:r>
        <w:rPr>
          <w:rFonts w:ascii="Times New Roman" w:hAnsi="Times New Roman" w:cs="Times New Roman"/>
          <w:sz w:val="28"/>
          <w:szCs w:val="28"/>
          <w:lang w:val="kk-KZ"/>
        </w:rPr>
        <w:t>3</w:t>
      </w:r>
      <w:r w:rsidR="00785AA2" w:rsidRPr="000C43AD">
        <w:rPr>
          <w:rFonts w:ascii="Times New Roman" w:hAnsi="Times New Roman" w:cs="Times New Roman"/>
          <w:sz w:val="28"/>
          <w:szCs w:val="28"/>
          <w:lang w:val="kk-KZ"/>
        </w:rPr>
        <w:t xml:space="preserve">. </w:t>
      </w:r>
      <w:r w:rsidR="00785AA2" w:rsidRPr="00785AA2">
        <w:rPr>
          <w:rFonts w:ascii="Times New Roman" w:hAnsi="Times New Roman" w:cs="Times New Roman"/>
          <w:sz w:val="28"/>
          <w:szCs w:val="28"/>
          <w:lang w:val="kk-KZ"/>
        </w:rPr>
        <w:t xml:space="preserve">Болашақта МДҰ педагогтерінің кәсіби құзыреттілігін Digital Art немесе цифрлық өнер технологиясы арқылы дамыту тақырыбында диссертация жазылса. Себебі Digital Art немесе цифрлық өнер </w:t>
      </w:r>
      <w:r>
        <w:rPr>
          <w:rFonts w:ascii="Times New Roman" w:hAnsi="Times New Roman" w:cs="Times New Roman"/>
          <w:sz w:val="28"/>
          <w:szCs w:val="28"/>
          <w:lang w:val="kk-KZ"/>
        </w:rPr>
        <w:t>-</w:t>
      </w:r>
      <w:r w:rsidR="00785AA2" w:rsidRPr="00785AA2">
        <w:rPr>
          <w:rFonts w:ascii="Times New Roman" w:hAnsi="Times New Roman" w:cs="Times New Roman"/>
          <w:sz w:val="28"/>
          <w:szCs w:val="28"/>
          <w:lang w:val="kk-KZ"/>
        </w:rPr>
        <w:t xml:space="preserve"> бұл цифрлық технологияны көркемдік</w:t>
      </w:r>
      <w:r>
        <w:rPr>
          <w:rFonts w:ascii="Times New Roman" w:hAnsi="Times New Roman" w:cs="Times New Roman"/>
          <w:sz w:val="28"/>
          <w:szCs w:val="28"/>
          <w:lang w:val="kk-KZ"/>
        </w:rPr>
        <w:t xml:space="preserve"> үдерістің</w:t>
      </w:r>
      <w:r w:rsidR="00785AA2" w:rsidRPr="00785AA2">
        <w:rPr>
          <w:rFonts w:ascii="Times New Roman" w:hAnsi="Times New Roman" w:cs="Times New Roman"/>
          <w:sz w:val="28"/>
          <w:szCs w:val="28"/>
          <w:lang w:val="kk-KZ"/>
        </w:rPr>
        <w:t xml:space="preserve"> ажырамас бөлігі ретінде қолданатын кез-келген шығармашылық тәжірибе.</w:t>
      </w:r>
      <w:r w:rsidR="00EB6D1E">
        <w:rPr>
          <w:rFonts w:ascii="Times New Roman" w:hAnsi="Times New Roman" w:cs="Times New Roman"/>
          <w:b/>
          <w:color w:val="000000" w:themeColor="text1"/>
          <w:sz w:val="28"/>
          <w:szCs w:val="28"/>
          <w:lang w:val="kk-KZ"/>
        </w:rPr>
        <w:br w:type="page"/>
      </w:r>
    </w:p>
    <w:p w14:paraId="33AE1433" w14:textId="1A58D098" w:rsidR="000E0275" w:rsidRPr="00E13189" w:rsidRDefault="000E0275" w:rsidP="00190043">
      <w:pPr>
        <w:spacing w:after="0" w:line="240" w:lineRule="auto"/>
        <w:jc w:val="center"/>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lastRenderedPageBreak/>
        <w:t>ПАЙДАЛАНЫЛҒАН ӘДЕБИЕТТЕР ТІЗІМІ</w:t>
      </w:r>
    </w:p>
    <w:p w14:paraId="3849A598" w14:textId="77777777" w:rsidR="000E0275" w:rsidRPr="00E13189" w:rsidRDefault="000E0275" w:rsidP="009431CB">
      <w:pPr>
        <w:spacing w:after="0" w:line="240" w:lineRule="auto"/>
        <w:ind w:firstLine="567"/>
        <w:jc w:val="center"/>
        <w:rPr>
          <w:rFonts w:ascii="Times New Roman" w:hAnsi="Times New Roman" w:cs="Times New Roman"/>
          <w:b/>
          <w:color w:val="000000" w:themeColor="text1"/>
          <w:sz w:val="28"/>
          <w:szCs w:val="28"/>
          <w:lang w:val="kk-KZ"/>
        </w:rPr>
      </w:pPr>
    </w:p>
    <w:p w14:paraId="7C62937A" w14:textId="61C796CE" w:rsidR="000E0275" w:rsidRPr="00E13189" w:rsidRDefault="000E0275" w:rsidP="00190043">
      <w:pPr>
        <w:pStyle w:val="a8"/>
        <w:numPr>
          <w:ilvl w:val="0"/>
          <w:numId w:val="5"/>
        </w:numPr>
        <w:tabs>
          <w:tab w:val="left" w:pos="993"/>
        </w:tabs>
        <w:spacing w:after="0" w:line="240" w:lineRule="auto"/>
        <w:ind w:left="0" w:firstLine="567"/>
        <w:jc w:val="both"/>
        <w:rPr>
          <w:rFonts w:ascii="Times New Roman" w:hAnsi="Times New Roman" w:cs="Times New Roman"/>
          <w:bCs/>
          <w:color w:val="000000" w:themeColor="text1"/>
          <w:sz w:val="28"/>
          <w:szCs w:val="28"/>
          <w:lang w:val="kk-KZ"/>
        </w:rPr>
      </w:pPr>
      <w:bookmarkStart w:id="254" w:name="_Hlk165437023"/>
      <w:r w:rsidRPr="00E13189">
        <w:rPr>
          <w:rFonts w:ascii="Times New Roman" w:hAnsi="Times New Roman" w:cs="Times New Roman"/>
          <w:bCs/>
          <w:color w:val="000000" w:themeColor="text1"/>
          <w:sz w:val="28"/>
          <w:szCs w:val="28"/>
          <w:lang w:val="kk-KZ"/>
        </w:rPr>
        <w:t xml:space="preserve">Сындарлы қоғамдық диалог – Қазақстанның тұрақтылығы мен өркендеуінің негізі. Мемлекет басшысы Қасым-Жомарт Тоқаевтың Қазақстан халқына Жолдауы. </w:t>
      </w:r>
      <w:r w:rsidR="004335E5">
        <w:rPr>
          <w:rFonts w:ascii="Times New Roman" w:hAnsi="Times New Roman" w:cs="Times New Roman"/>
          <w:bCs/>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Астана, 2019, қыркүйек</w:t>
      </w:r>
      <w:r w:rsidR="004335E5">
        <w:rPr>
          <w:rFonts w:ascii="Times New Roman" w:hAnsi="Times New Roman" w:cs="Times New Roman"/>
          <w:bCs/>
          <w:color w:val="000000" w:themeColor="text1"/>
          <w:sz w:val="28"/>
          <w:szCs w:val="28"/>
          <w:lang w:val="kk-KZ"/>
        </w:rPr>
        <w:t xml:space="preserve"> - </w:t>
      </w:r>
      <w:r w:rsidR="004335E5" w:rsidRPr="00E13189">
        <w:rPr>
          <w:rFonts w:ascii="Times New Roman" w:hAnsi="Times New Roman" w:cs="Times New Roman"/>
          <w:bCs/>
          <w:color w:val="000000" w:themeColor="text1"/>
          <w:sz w:val="28"/>
          <w:szCs w:val="28"/>
          <w:lang w:val="kk-KZ"/>
        </w:rPr>
        <w:t>2</w:t>
      </w:r>
      <w:r w:rsidRPr="00E13189">
        <w:rPr>
          <w:rFonts w:ascii="Times New Roman" w:hAnsi="Times New Roman" w:cs="Times New Roman"/>
          <w:bCs/>
          <w:color w:val="000000" w:themeColor="text1"/>
          <w:sz w:val="28"/>
          <w:szCs w:val="28"/>
          <w:lang w:val="kk-KZ"/>
        </w:rPr>
        <w:t>.</w:t>
      </w:r>
    </w:p>
    <w:p w14:paraId="6CC0B8A9" w14:textId="3C2BF954"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Cs/>
          <w:color w:val="000000" w:themeColor="text1"/>
          <w:sz w:val="28"/>
          <w:szCs w:val="28"/>
          <w:lang w:val="kk-KZ"/>
        </w:rPr>
        <w:t xml:space="preserve">Жаңа жағдайдағы Қазақстан: іс-қимыл кезеңі. Мемлекет басшысы Қасым-Жомарт Тоқаевтың Қазақстан халқына Жолдауы. </w:t>
      </w:r>
      <w:r w:rsidR="004335E5">
        <w:rPr>
          <w:rFonts w:ascii="Times New Roman" w:hAnsi="Times New Roman" w:cs="Times New Roman"/>
          <w:bCs/>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Астана, 2020, қыркүйек</w:t>
      </w:r>
      <w:r w:rsidR="004335E5">
        <w:rPr>
          <w:rFonts w:ascii="Times New Roman" w:hAnsi="Times New Roman" w:cs="Times New Roman"/>
          <w:bCs/>
          <w:color w:val="000000" w:themeColor="text1"/>
          <w:sz w:val="28"/>
          <w:szCs w:val="28"/>
          <w:lang w:val="kk-KZ"/>
        </w:rPr>
        <w:t xml:space="preserve"> - </w:t>
      </w:r>
      <w:r w:rsidR="004335E5" w:rsidRPr="00E13189">
        <w:rPr>
          <w:rFonts w:ascii="Times New Roman" w:hAnsi="Times New Roman" w:cs="Times New Roman"/>
          <w:bCs/>
          <w:color w:val="000000" w:themeColor="text1"/>
          <w:sz w:val="28"/>
          <w:szCs w:val="28"/>
          <w:lang w:val="kk-KZ"/>
        </w:rPr>
        <w:t>1</w:t>
      </w:r>
      <w:r w:rsidRPr="00E13189">
        <w:rPr>
          <w:rFonts w:ascii="Times New Roman" w:hAnsi="Times New Roman" w:cs="Times New Roman"/>
          <w:bCs/>
          <w:color w:val="000000" w:themeColor="text1"/>
          <w:sz w:val="28"/>
          <w:szCs w:val="28"/>
          <w:lang w:val="kk-KZ"/>
        </w:rPr>
        <w:t>.</w:t>
      </w:r>
    </w:p>
    <w:p w14:paraId="387929A6" w14:textId="7E08D431"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Cs/>
          <w:color w:val="000000" w:themeColor="text1"/>
          <w:sz w:val="28"/>
          <w:szCs w:val="28"/>
          <w:lang w:val="kk-KZ"/>
        </w:rPr>
        <w:t>Білім туралы. Қазақстан Республикасының 2007 жылғы 27 шілдедегі</w:t>
      </w:r>
      <w:r w:rsidR="004335E5">
        <w:rPr>
          <w:rFonts w:ascii="Times New Roman" w:hAnsi="Times New Roman" w:cs="Times New Roman"/>
          <w:bCs/>
          <w:color w:val="000000" w:themeColor="text1"/>
          <w:sz w:val="28"/>
          <w:szCs w:val="28"/>
          <w:lang w:val="kk-KZ"/>
        </w:rPr>
        <w:t>,</w:t>
      </w:r>
      <w:r w:rsidRPr="00E13189">
        <w:rPr>
          <w:rFonts w:ascii="Times New Roman" w:hAnsi="Times New Roman" w:cs="Times New Roman"/>
          <w:bCs/>
          <w:color w:val="000000" w:themeColor="text1"/>
          <w:sz w:val="28"/>
          <w:szCs w:val="28"/>
          <w:lang w:val="kk-KZ"/>
        </w:rPr>
        <w:t xml:space="preserve"> №319 Заңы.</w:t>
      </w:r>
    </w:p>
    <w:p w14:paraId="1B3FA1B2" w14:textId="33C16359"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Cs/>
          <w:color w:val="000000" w:themeColor="text1"/>
          <w:sz w:val="28"/>
          <w:szCs w:val="28"/>
          <w:lang w:val="kk-KZ"/>
        </w:rPr>
        <w:t>Педагог мәртебесі туралы. Қазақстан Республикасының 2019 жылғы 31 тамыз</w:t>
      </w:r>
      <w:r w:rsidR="004335E5">
        <w:rPr>
          <w:rFonts w:ascii="Times New Roman" w:hAnsi="Times New Roman" w:cs="Times New Roman"/>
          <w:bCs/>
          <w:color w:val="000000" w:themeColor="text1"/>
          <w:sz w:val="28"/>
          <w:szCs w:val="28"/>
          <w:lang w:val="kk-KZ"/>
        </w:rPr>
        <w:t>,</w:t>
      </w:r>
      <w:r w:rsidRPr="00E13189">
        <w:rPr>
          <w:rFonts w:ascii="Times New Roman" w:hAnsi="Times New Roman" w:cs="Times New Roman"/>
          <w:bCs/>
          <w:color w:val="000000" w:themeColor="text1"/>
          <w:sz w:val="28"/>
          <w:szCs w:val="28"/>
          <w:lang w:val="kk-KZ"/>
        </w:rPr>
        <w:t xml:space="preserve"> №645 қаулысы.</w:t>
      </w:r>
    </w:p>
    <w:p w14:paraId="732ADBB7" w14:textId="7B24ED61"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Cs/>
          <w:color w:val="000000" w:themeColor="text1"/>
          <w:sz w:val="28"/>
          <w:szCs w:val="28"/>
          <w:lang w:val="kk-KZ"/>
        </w:rPr>
        <w:t>Білім берудің барлық деңгейінің мемлекеттік жалпыға міндетті білім беру стандарттарын бекіту туралы.</w:t>
      </w:r>
      <w:r w:rsidRPr="00E13189">
        <w:rPr>
          <w:rFonts w:ascii="Times New Roman" w:hAnsi="Times New Roman" w:cs="Times New Roman"/>
          <w:color w:val="000000" w:themeColor="text1"/>
          <w:sz w:val="28"/>
          <w:szCs w:val="28"/>
          <w:lang w:val="kk-KZ"/>
        </w:rPr>
        <w:t>Қазақстан Республикасы Оқу-ағарту министрінің 2022 жылғы 3 тамыздағы</w:t>
      </w:r>
      <w:r w:rsidR="004335E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№348 бұйрығымен.</w:t>
      </w:r>
    </w:p>
    <w:p w14:paraId="4E3BE235" w14:textId="52B394E1"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Мектепке дейінгі тәрбиелеу мен оқытуды дамыту моделін бекіту туралы. ҚР. Үкіметінің 2021 жылғы 15 наурыздағы</w:t>
      </w:r>
      <w:r w:rsidR="004335E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№137 қаулысы.</w:t>
      </w:r>
    </w:p>
    <w:p w14:paraId="6A61E64A" w14:textId="53586620"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Баршаға сапалы қол жетімді білім. Педагогтердің I съезіне Ұлттық баяндама жобасы. ҚР. Оқу-ағарту министрлігі. ҚР. Ғылым және жоғары білім министрлігі. </w:t>
      </w:r>
      <w:r w:rsidR="004335E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Астана, 2023.</w:t>
      </w:r>
    </w:p>
    <w:p w14:paraId="48CC9952" w14:textId="0152CEE4"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Мектепке дейінгі, орта, техникалық және кәсіптік білім беруді дамытудың 2023-2029 жылдарға арналған тұжырымдамасын бекіту туралы. ҚР. Үкіметінің 2023 жылғы 28 наурыздағы</w:t>
      </w:r>
      <w:r w:rsidR="004335E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№249 қаулысы.</w:t>
      </w:r>
    </w:p>
    <w:bookmarkEnd w:id="254"/>
    <w:p w14:paraId="6C22C2F7" w14:textId="4FB6B44A"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Абай атындағы ҚазҰПУ-да әзірленген ҚР педагогикалық білім беруді жаңғырту тұжырымдамасы. </w:t>
      </w:r>
      <w:r w:rsidR="004335E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Алматы, 2022.</w:t>
      </w:r>
    </w:p>
    <w:p w14:paraId="0C9E7851" w14:textId="2F2F6A9A"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Аристотель // Соч: В 4 т. – М.: Мысль, 1976.</w:t>
      </w:r>
      <w:r w:rsidR="004335E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Т. 1.– 550 с.</w:t>
      </w:r>
    </w:p>
    <w:p w14:paraId="367A7532" w14:textId="140FE690"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Платон // Собр. соч. в 4 т. - М.: Мысль, 1990</w:t>
      </w:r>
      <w:r w:rsidR="004335E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Т.</w:t>
      </w:r>
      <w:r w:rsidR="004335E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1.</w:t>
      </w:r>
      <w:r w:rsidR="004335E5">
        <w:rPr>
          <w:rFonts w:ascii="Times New Roman" w:hAnsi="Times New Roman" w:cs="Times New Roman"/>
          <w:color w:val="000000" w:themeColor="text1"/>
          <w:sz w:val="28"/>
          <w:szCs w:val="28"/>
          <w:lang w:val="kk-KZ"/>
        </w:rPr>
        <w:t xml:space="preserve"> – 108 с.</w:t>
      </w:r>
    </w:p>
    <w:p w14:paraId="12EEDABB" w14:textId="161CD0F4" w:rsidR="000E0275" w:rsidRPr="00E13189" w:rsidRDefault="004335E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pacing w:val="-1"/>
          <w:kern w:val="1"/>
          <w:sz w:val="28"/>
          <w:szCs w:val="28"/>
          <w:lang w:val="kk-KZ"/>
        </w:rPr>
        <w:t xml:space="preserve">Джуринский А.Н. </w:t>
      </w:r>
      <w:r w:rsidR="000E0275" w:rsidRPr="00E13189">
        <w:rPr>
          <w:rFonts w:ascii="Times New Roman" w:hAnsi="Times New Roman" w:cs="Times New Roman"/>
          <w:color w:val="000000" w:themeColor="text1"/>
          <w:spacing w:val="-1"/>
          <w:kern w:val="1"/>
          <w:sz w:val="28"/>
          <w:szCs w:val="28"/>
          <w:lang w:val="kk-KZ"/>
        </w:rPr>
        <w:t>Сократ. Государство</w:t>
      </w:r>
      <w:r>
        <w:rPr>
          <w:rFonts w:ascii="Times New Roman" w:hAnsi="Times New Roman" w:cs="Times New Roman"/>
          <w:color w:val="000000" w:themeColor="text1"/>
          <w:spacing w:val="-1"/>
          <w:kern w:val="1"/>
          <w:sz w:val="28"/>
          <w:szCs w:val="28"/>
          <w:lang w:val="kk-KZ"/>
        </w:rPr>
        <w:t>.</w:t>
      </w:r>
      <w:r w:rsidR="000E0275" w:rsidRPr="00E13189">
        <w:rPr>
          <w:rFonts w:ascii="Times New Roman" w:hAnsi="Times New Roman" w:cs="Times New Roman"/>
          <w:color w:val="000000" w:themeColor="text1"/>
          <w:spacing w:val="-1"/>
          <w:kern w:val="1"/>
          <w:sz w:val="28"/>
          <w:szCs w:val="28"/>
          <w:lang w:val="kk-KZ"/>
        </w:rPr>
        <w:t xml:space="preserve"> Педагогика: история педагогических мыслей. – М., 2000. – 350 с.</w:t>
      </w:r>
    </w:p>
    <w:p w14:paraId="7049EA0F" w14:textId="06959E7B" w:rsidR="000E0275" w:rsidRPr="004B2505"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4B2505">
        <w:rPr>
          <w:rFonts w:ascii="Times New Roman" w:hAnsi="Times New Roman" w:cs="Times New Roman"/>
          <w:color w:val="000000" w:themeColor="text1"/>
          <w:sz w:val="28"/>
          <w:szCs w:val="28"/>
          <w:lang w:val="kk-KZ"/>
        </w:rPr>
        <w:t>Конфуци</w:t>
      </w:r>
      <w:r w:rsidR="0053076C" w:rsidRPr="004B2505">
        <w:rPr>
          <w:rFonts w:ascii="Times New Roman" w:hAnsi="Times New Roman" w:cs="Times New Roman"/>
          <w:color w:val="000000" w:themeColor="text1"/>
          <w:sz w:val="28"/>
          <w:szCs w:val="28"/>
          <w:lang w:val="kk-KZ"/>
        </w:rPr>
        <w:t>й</w:t>
      </w:r>
      <w:r w:rsidR="003079C6" w:rsidRPr="004B2505">
        <w:rPr>
          <w:rFonts w:ascii="Times New Roman" w:hAnsi="Times New Roman" w:cs="Times New Roman"/>
          <w:color w:val="000000" w:themeColor="text1"/>
          <w:sz w:val="28"/>
          <w:szCs w:val="28"/>
          <w:lang w:val="kk-KZ"/>
        </w:rPr>
        <w:t>.</w:t>
      </w:r>
      <w:r w:rsidR="0053076C" w:rsidRPr="004B2505">
        <w:rPr>
          <w:rFonts w:ascii="Times New Roman" w:hAnsi="Times New Roman" w:cs="Times New Roman"/>
          <w:color w:val="000000" w:themeColor="text1"/>
          <w:sz w:val="28"/>
          <w:szCs w:val="28"/>
          <w:lang w:val="kk-KZ"/>
        </w:rPr>
        <w:t xml:space="preserve"> Великие учение.</w:t>
      </w:r>
      <w:r w:rsidR="003079C6" w:rsidRPr="004B2505">
        <w:rPr>
          <w:rFonts w:ascii="Times New Roman" w:hAnsi="Times New Roman" w:cs="Times New Roman"/>
          <w:color w:val="000000" w:themeColor="text1"/>
          <w:sz w:val="28"/>
          <w:szCs w:val="28"/>
          <w:lang w:val="kk-KZ"/>
        </w:rPr>
        <w:t xml:space="preserve"> </w:t>
      </w:r>
      <w:r w:rsidR="0053076C" w:rsidRPr="004B2505">
        <w:rPr>
          <w:rFonts w:ascii="Times New Roman" w:hAnsi="Times New Roman" w:cs="Times New Roman"/>
          <w:color w:val="000000" w:themeColor="text1"/>
          <w:sz w:val="28"/>
          <w:szCs w:val="28"/>
          <w:lang w:val="kk-KZ"/>
        </w:rPr>
        <w:t xml:space="preserve">– Москва. Изд.: АСТ. </w:t>
      </w:r>
      <w:r w:rsidR="003079C6" w:rsidRPr="004B2505">
        <w:rPr>
          <w:rFonts w:ascii="Times New Roman" w:hAnsi="Times New Roman" w:cs="Times New Roman"/>
          <w:color w:val="000000" w:themeColor="text1"/>
          <w:sz w:val="28"/>
          <w:szCs w:val="28"/>
          <w:lang w:val="kk-KZ"/>
        </w:rPr>
        <w:t>–</w:t>
      </w:r>
      <w:r w:rsidR="0053076C" w:rsidRPr="004B2505">
        <w:rPr>
          <w:rFonts w:ascii="Times New Roman" w:hAnsi="Times New Roman" w:cs="Times New Roman"/>
          <w:color w:val="000000" w:themeColor="text1"/>
          <w:sz w:val="28"/>
          <w:szCs w:val="28"/>
          <w:lang w:val="kk-KZ"/>
        </w:rPr>
        <w:t xml:space="preserve"> </w:t>
      </w:r>
      <w:r w:rsidR="003079C6" w:rsidRPr="004B2505">
        <w:rPr>
          <w:rFonts w:ascii="Times New Roman" w:hAnsi="Times New Roman" w:cs="Times New Roman"/>
          <w:color w:val="000000" w:themeColor="text1"/>
          <w:sz w:val="28"/>
          <w:szCs w:val="28"/>
          <w:lang w:val="kk-KZ"/>
        </w:rPr>
        <w:t>2019. – 256с.</w:t>
      </w:r>
    </w:p>
    <w:p w14:paraId="5EA52F25" w14:textId="1D11A29C" w:rsidR="000E0275" w:rsidRPr="004B2505"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4B2505">
        <w:rPr>
          <w:rFonts w:ascii="Times New Roman" w:hAnsi="Times New Roman" w:cs="Times New Roman"/>
          <w:color w:val="000000" w:themeColor="text1"/>
          <w:sz w:val="28"/>
          <w:szCs w:val="28"/>
          <w:lang w:val="kk-KZ"/>
        </w:rPr>
        <w:t>Лао-цз</w:t>
      </w:r>
      <w:r w:rsidR="0053076C" w:rsidRPr="004B2505">
        <w:rPr>
          <w:rFonts w:ascii="Times New Roman" w:hAnsi="Times New Roman" w:cs="Times New Roman"/>
          <w:color w:val="000000" w:themeColor="text1"/>
          <w:sz w:val="28"/>
          <w:szCs w:val="28"/>
          <w:lang w:val="kk-KZ"/>
        </w:rPr>
        <w:t>ы. Большая книга мудрости. – Москва. Изд.: АСТ. - 2020. – 608с.</w:t>
      </w:r>
    </w:p>
    <w:p w14:paraId="020E754A" w14:textId="7616349F"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eastAsia="Times New Roman" w:hAnsi="Times New Roman" w:cs="Times New Roman"/>
          <w:noProof/>
          <w:color w:val="000000" w:themeColor="text1"/>
          <w:sz w:val="28"/>
          <w:szCs w:val="28"/>
          <w:lang w:val="kk-KZ"/>
        </w:rPr>
        <w:t>Әл-Фараби Философиялық трактаттар. - Алматы: Ғылым, 1973.</w:t>
      </w:r>
      <w:r w:rsidR="004335E5">
        <w:rPr>
          <w:rFonts w:ascii="Times New Roman" w:eastAsia="Times New Roman" w:hAnsi="Times New Roman" w:cs="Times New Roman"/>
          <w:noProof/>
          <w:color w:val="000000" w:themeColor="text1"/>
          <w:sz w:val="28"/>
          <w:szCs w:val="28"/>
          <w:lang w:val="kk-KZ"/>
        </w:rPr>
        <w:t xml:space="preserve"> – 105 б.</w:t>
      </w:r>
    </w:p>
    <w:p w14:paraId="7FB638FF" w14:textId="77777777"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Баласағұн Ж. Құтты білік. – Алматы: Жазушы, 1986. – 358 б.</w:t>
      </w:r>
    </w:p>
    <w:p w14:paraId="0CB599C9" w14:textId="71A624BC"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Иүгінеки А., </w:t>
      </w:r>
      <w:r w:rsidRPr="00E13189">
        <w:rPr>
          <w:rFonts w:ascii="Times New Roman" w:eastAsia="Times New Roman" w:hAnsi="Times New Roman" w:cs="Times New Roman"/>
          <w:color w:val="000000" w:themeColor="text1"/>
          <w:sz w:val="28"/>
          <w:szCs w:val="28"/>
          <w:lang w:val="kk-KZ"/>
        </w:rPr>
        <w:t>Бердібаев Р. Жазба мұралар, ежелгі мәдениет куәлары</w:t>
      </w:r>
      <w:r w:rsidR="004335E5">
        <w:rPr>
          <w:rFonts w:ascii="Times New Roman" w:eastAsia="Times New Roman" w:hAnsi="Times New Roman" w:cs="Times New Roman"/>
          <w:color w:val="000000" w:themeColor="text1"/>
          <w:sz w:val="28"/>
          <w:szCs w:val="28"/>
          <w:lang w:val="kk-KZ"/>
        </w:rPr>
        <w:t>. -</w:t>
      </w:r>
      <w:r w:rsidRPr="00E13189">
        <w:rPr>
          <w:rFonts w:ascii="Times New Roman" w:eastAsia="Times New Roman" w:hAnsi="Times New Roman" w:cs="Times New Roman"/>
          <w:color w:val="000000" w:themeColor="text1"/>
          <w:sz w:val="28"/>
          <w:szCs w:val="28"/>
          <w:lang w:val="kk-KZ"/>
        </w:rPr>
        <w:t xml:space="preserve"> А</w:t>
      </w:r>
      <w:r w:rsidR="004335E5">
        <w:rPr>
          <w:rFonts w:ascii="Times New Roman" w:eastAsia="Times New Roman" w:hAnsi="Times New Roman" w:cs="Times New Roman"/>
          <w:color w:val="000000" w:themeColor="text1"/>
          <w:sz w:val="28"/>
          <w:szCs w:val="28"/>
          <w:lang w:val="kk-KZ"/>
        </w:rPr>
        <w:t>лматы</w:t>
      </w:r>
      <w:r w:rsidRPr="00E13189">
        <w:rPr>
          <w:rFonts w:ascii="Times New Roman" w:eastAsia="Times New Roman" w:hAnsi="Times New Roman" w:cs="Times New Roman"/>
          <w:color w:val="000000" w:themeColor="text1"/>
          <w:sz w:val="28"/>
          <w:szCs w:val="28"/>
          <w:lang w:val="kk-KZ"/>
        </w:rPr>
        <w:t>, 1966.</w:t>
      </w:r>
      <w:r w:rsidR="004335E5">
        <w:rPr>
          <w:rFonts w:ascii="Times New Roman" w:eastAsia="Times New Roman" w:hAnsi="Times New Roman" w:cs="Times New Roman"/>
          <w:color w:val="000000" w:themeColor="text1"/>
          <w:sz w:val="28"/>
          <w:szCs w:val="28"/>
          <w:lang w:val="kk-KZ"/>
        </w:rPr>
        <w:t xml:space="preserve"> – 140 б.</w:t>
      </w:r>
    </w:p>
    <w:p w14:paraId="2DD963E6" w14:textId="11B016A3"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Қашқари</w:t>
      </w:r>
      <w:r w:rsidR="004335E5" w:rsidRPr="004335E5">
        <w:rPr>
          <w:rFonts w:ascii="Times New Roman" w:hAnsi="Times New Roman" w:cs="Times New Roman"/>
          <w:color w:val="000000" w:themeColor="text1"/>
          <w:sz w:val="28"/>
          <w:szCs w:val="28"/>
          <w:lang w:val="kk-KZ"/>
        </w:rPr>
        <w:t xml:space="preserve"> </w:t>
      </w:r>
      <w:r w:rsidR="004335E5" w:rsidRPr="00E13189">
        <w:rPr>
          <w:rFonts w:ascii="Times New Roman" w:hAnsi="Times New Roman" w:cs="Times New Roman"/>
          <w:color w:val="000000" w:themeColor="text1"/>
          <w:sz w:val="28"/>
          <w:szCs w:val="28"/>
          <w:lang w:val="kk-KZ"/>
        </w:rPr>
        <w:t>М.</w:t>
      </w:r>
      <w:r w:rsidRPr="00E13189">
        <w:rPr>
          <w:rFonts w:ascii="Times New Roman" w:hAnsi="Times New Roman" w:cs="Times New Roman"/>
          <w:color w:val="000000" w:themeColor="text1"/>
          <w:sz w:val="28"/>
          <w:szCs w:val="28"/>
          <w:lang w:val="kk-KZ"/>
        </w:rPr>
        <w:t xml:space="preserve"> </w:t>
      </w:r>
      <w:hyperlink r:id="rId52" w:tgtFrame="_blank" w:history="1">
        <w:r w:rsidRPr="00E13189">
          <w:rPr>
            <w:rStyle w:val="a5"/>
            <w:rFonts w:ascii="Times New Roman" w:hAnsi="Times New Roman" w:cs="Times New Roman"/>
            <w:color w:val="000000" w:themeColor="text1"/>
            <w:sz w:val="28"/>
            <w:szCs w:val="28"/>
            <w:u w:val="none"/>
            <w:lang w:val="kk-KZ"/>
          </w:rPr>
          <w:t>Kaşgarlı Mahmut ve Divanü Lugat'it-Türk, Kültür Bakanlığı e-kitap</w:t>
        </w:r>
      </w:hyperlink>
      <w:r w:rsidR="004335E5">
        <w:rPr>
          <w:rStyle w:val="a5"/>
          <w:rFonts w:ascii="Times New Roman" w:hAnsi="Times New Roman" w:cs="Times New Roman"/>
          <w:color w:val="000000" w:themeColor="text1"/>
          <w:sz w:val="28"/>
          <w:szCs w:val="28"/>
          <w:u w:val="none"/>
          <w:lang w:val="kk-KZ"/>
        </w:rPr>
        <w:t xml:space="preserve">. – 2007. – 102 </w:t>
      </w:r>
      <w:r w:rsidR="004335E5" w:rsidRPr="004335E5">
        <w:rPr>
          <w:rStyle w:val="a5"/>
          <w:rFonts w:ascii="Times New Roman" w:hAnsi="Times New Roman" w:cs="Times New Roman"/>
          <w:color w:val="000000" w:themeColor="text1"/>
          <w:sz w:val="28"/>
          <w:szCs w:val="28"/>
          <w:u w:val="none"/>
          <w:lang w:val="kk-KZ"/>
        </w:rPr>
        <w:t>ş</w:t>
      </w:r>
      <w:r w:rsidR="004335E5">
        <w:rPr>
          <w:rStyle w:val="a5"/>
          <w:rFonts w:ascii="Times New Roman" w:hAnsi="Times New Roman" w:cs="Times New Roman"/>
          <w:color w:val="000000" w:themeColor="text1"/>
          <w:sz w:val="28"/>
          <w:szCs w:val="28"/>
          <w:u w:val="none"/>
          <w:lang w:val="kk-KZ"/>
        </w:rPr>
        <w:t>.</w:t>
      </w:r>
      <w:r w:rsidRPr="00E13189">
        <w:rPr>
          <w:rFonts w:ascii="Times New Roman" w:hAnsi="Times New Roman" w:cs="Times New Roman"/>
          <w:color w:val="000000" w:themeColor="text1"/>
          <w:sz w:val="28"/>
          <w:szCs w:val="28"/>
          <w:lang w:val="kk-KZ"/>
        </w:rPr>
        <w:t> </w:t>
      </w:r>
      <w:r w:rsidR="004335E5">
        <w:rPr>
          <w:rFonts w:ascii="Times New Roman" w:hAnsi="Times New Roman" w:cs="Times New Roman"/>
          <w:color w:val="000000" w:themeColor="text1"/>
          <w:sz w:val="28"/>
          <w:szCs w:val="28"/>
          <w:lang w:val="kk-KZ"/>
        </w:rPr>
        <w:t xml:space="preserve"> </w:t>
      </w:r>
    </w:p>
    <w:p w14:paraId="07DA4B05" w14:textId="77777777"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Алтынсарин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Ы. Таза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бұлақ.</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 Алматы,</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z w:val="28"/>
          <w:szCs w:val="28"/>
          <w:lang w:val="kk-KZ"/>
        </w:rPr>
        <w:t>1988.</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145</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w:t>
      </w:r>
    </w:p>
    <w:p w14:paraId="5C7CB7D6" w14:textId="77777777"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Құнанбаев</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Шығармалар жинағы.– 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1986.</w:t>
      </w:r>
      <w:r w:rsidRPr="00E13189">
        <w:rPr>
          <w:rFonts w:ascii="Times New Roman" w:hAnsi="Times New Roman" w:cs="Times New Roman"/>
          <w:color w:val="000000" w:themeColor="text1"/>
          <w:spacing w:val="-5"/>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2.</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181</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w:t>
      </w:r>
    </w:p>
    <w:p w14:paraId="37A56F59" w14:textId="41434285"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Құдайбердіұлы Ш. </w:t>
      </w:r>
      <w:r w:rsidRPr="00E13189">
        <w:rPr>
          <w:rFonts w:ascii="Times New Roman" w:hAnsi="Times New Roman" w:cs="Times New Roman"/>
          <w:color w:val="000000" w:themeColor="text1"/>
          <w:sz w:val="28"/>
          <w:szCs w:val="28"/>
          <w:shd w:val="clear" w:color="auto" w:fill="FFFFFF"/>
          <w:lang w:val="kk-KZ"/>
        </w:rPr>
        <w:t>Шәкәрімтану мәселелері</w:t>
      </w:r>
      <w:r w:rsidR="004335E5">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Сериялық ғылыми жинақ. </w:t>
      </w:r>
      <w:r w:rsidR="004335E5">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Алматы: Раритет, 2007.</w:t>
      </w:r>
      <w:r w:rsidR="004335E5">
        <w:rPr>
          <w:rFonts w:ascii="Times New Roman" w:hAnsi="Times New Roman" w:cs="Times New Roman"/>
          <w:color w:val="000000" w:themeColor="text1"/>
          <w:sz w:val="28"/>
          <w:szCs w:val="28"/>
          <w:shd w:val="clear" w:color="auto" w:fill="FFFFFF"/>
          <w:lang w:val="kk-KZ"/>
        </w:rPr>
        <w:t xml:space="preserve"> –</w:t>
      </w:r>
      <w:r w:rsidR="004335E5" w:rsidRPr="004335E5">
        <w:rPr>
          <w:rFonts w:ascii="Times New Roman" w:hAnsi="Times New Roman" w:cs="Times New Roman"/>
          <w:color w:val="000000" w:themeColor="text1"/>
          <w:sz w:val="28"/>
          <w:szCs w:val="28"/>
          <w:shd w:val="clear" w:color="auto" w:fill="FFFFFF"/>
          <w:lang w:val="kk-KZ"/>
        </w:rPr>
        <w:t xml:space="preserve"> </w:t>
      </w:r>
      <w:r w:rsidR="004335E5">
        <w:rPr>
          <w:rFonts w:ascii="Times New Roman" w:hAnsi="Times New Roman" w:cs="Times New Roman"/>
          <w:color w:val="000000" w:themeColor="text1"/>
          <w:sz w:val="28"/>
          <w:szCs w:val="28"/>
          <w:shd w:val="clear" w:color="auto" w:fill="FFFFFF"/>
          <w:lang w:val="kk-KZ"/>
        </w:rPr>
        <w:t xml:space="preserve">Т. </w:t>
      </w:r>
      <w:r w:rsidR="004335E5" w:rsidRPr="00E13189">
        <w:rPr>
          <w:rFonts w:ascii="Times New Roman" w:hAnsi="Times New Roman" w:cs="Times New Roman"/>
          <w:color w:val="000000" w:themeColor="text1"/>
          <w:sz w:val="28"/>
          <w:szCs w:val="28"/>
          <w:shd w:val="clear" w:color="auto" w:fill="FFFFFF"/>
          <w:lang w:val="kk-KZ"/>
        </w:rPr>
        <w:t>1.</w:t>
      </w:r>
      <w:r w:rsidR="004335E5">
        <w:rPr>
          <w:rFonts w:ascii="Times New Roman" w:hAnsi="Times New Roman" w:cs="Times New Roman"/>
          <w:color w:val="000000" w:themeColor="text1"/>
          <w:sz w:val="28"/>
          <w:szCs w:val="28"/>
          <w:shd w:val="clear" w:color="auto" w:fill="FFFFFF"/>
          <w:lang w:val="kk-KZ"/>
        </w:rPr>
        <w:t xml:space="preserve"> </w:t>
      </w:r>
      <w:r w:rsidR="004335E5" w:rsidRPr="00E13189">
        <w:rPr>
          <w:rFonts w:ascii="Times New Roman" w:hAnsi="Times New Roman" w:cs="Times New Roman"/>
          <w:color w:val="000000" w:themeColor="text1"/>
          <w:sz w:val="28"/>
          <w:szCs w:val="28"/>
          <w:shd w:val="clear" w:color="auto" w:fill="FFFFFF"/>
          <w:lang w:val="kk-KZ"/>
        </w:rPr>
        <w:t>-</w:t>
      </w:r>
      <w:r w:rsidR="004335E5">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448 б.</w:t>
      </w:r>
    </w:p>
    <w:p w14:paraId="60AD84AB" w14:textId="6AB90170"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Бөкейханов Ә. Таңдамалы. </w:t>
      </w:r>
      <w:r w:rsidR="004335E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Алматы</w:t>
      </w:r>
      <w:r w:rsidR="004335E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«Қазақ энциклопедиясы» бас редакциясы</w:t>
      </w:r>
      <w:r w:rsidR="004335E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1995.</w:t>
      </w:r>
      <w:r w:rsidR="004335E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- 256 б.</w:t>
      </w:r>
    </w:p>
    <w:p w14:paraId="7BC77E11" w14:textId="56790CA3" w:rsidR="000E0275" w:rsidRPr="00E13189" w:rsidRDefault="000E0275" w:rsidP="00190043">
      <w:pPr>
        <w:pStyle w:val="a8"/>
        <w:numPr>
          <w:ilvl w:val="0"/>
          <w:numId w:val="5"/>
        </w:numPr>
        <w:tabs>
          <w:tab w:val="num" w:pos="0"/>
          <w:tab w:val="left" w:pos="993"/>
        </w:tabs>
        <w:spacing w:after="0" w:line="240" w:lineRule="auto"/>
        <w:ind w:left="0" w:firstLine="567"/>
        <w:jc w:val="both"/>
        <w:rPr>
          <w:rStyle w:val="citation"/>
          <w:rFonts w:ascii="Times New Roman" w:hAnsi="Times New Roman" w:cs="Times New Roman"/>
          <w:bCs/>
          <w:color w:val="000000" w:themeColor="text1"/>
          <w:sz w:val="28"/>
          <w:szCs w:val="28"/>
          <w:lang w:val="kk-KZ"/>
        </w:rPr>
      </w:pPr>
      <w:r w:rsidRPr="00E13189">
        <w:rPr>
          <w:rStyle w:val="citation"/>
          <w:rFonts w:ascii="Times New Roman" w:hAnsi="Times New Roman" w:cs="Times New Roman"/>
          <w:color w:val="000000" w:themeColor="text1"/>
          <w:sz w:val="28"/>
          <w:szCs w:val="28"/>
          <w:lang w:val="kk-KZ"/>
        </w:rPr>
        <w:lastRenderedPageBreak/>
        <w:t>Байтұрсынұлы А. Тiл тағылымы (қазақ тілі мен оқу-ағартуға қатысты еңбектері) / ред. Рәбиға Сыздықова, Шора Сарыбаев</w:t>
      </w:r>
      <w:r w:rsidR="004335E5">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 Алматы: Ана тiлi, 1992. – 448 б.</w:t>
      </w:r>
    </w:p>
    <w:p w14:paraId="2F3C4C3C" w14:textId="77777777"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Құлжанова  Н. Шығармалары: мақалалар, очерктер, педагогикалық ой-пайымдар, аудармалар. - Алматы: Ана тілі, 2014. - 384 б.</w:t>
      </w:r>
      <w:r w:rsidRPr="00E13189">
        <w:rPr>
          <w:rFonts w:ascii="Times New Roman" w:hAnsi="Times New Roman" w:cs="Times New Roman"/>
          <w:color w:val="000000" w:themeColor="text1"/>
          <w:sz w:val="28"/>
          <w:szCs w:val="28"/>
          <w:lang w:val="kk-KZ"/>
        </w:rPr>
        <w:t xml:space="preserve"> </w:t>
      </w:r>
    </w:p>
    <w:p w14:paraId="37456F97" w14:textId="3418D606"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Аймауытов Ж. Психология.</w:t>
      </w:r>
      <w:r w:rsidR="004335E5">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 xml:space="preserve"> Алматы</w:t>
      </w:r>
      <w:r w:rsidR="004335E5">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Рауан</w:t>
      </w:r>
      <w:r w:rsidR="004335E5">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 xml:space="preserve"> 1995.</w:t>
      </w:r>
      <w:r w:rsidR="004335E5">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-16 б.</w:t>
      </w:r>
      <w:r w:rsidRPr="00E13189">
        <w:rPr>
          <w:rFonts w:ascii="Times New Roman" w:hAnsi="Times New Roman" w:cs="Times New Roman"/>
          <w:color w:val="000000" w:themeColor="text1"/>
          <w:sz w:val="28"/>
          <w:szCs w:val="28"/>
          <w:lang w:val="kk-KZ"/>
        </w:rPr>
        <w:t xml:space="preserve"> </w:t>
      </w:r>
    </w:p>
    <w:p w14:paraId="7DD6CCDE" w14:textId="6703F2C7"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Жұмабаев М. Педагогика. Үшінші басылым. </w:t>
      </w:r>
      <w:r w:rsidR="004335E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Алматы, 1992. – 14 б.</w:t>
      </w:r>
    </w:p>
    <w:p w14:paraId="347E58C2" w14:textId="30520C2D"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Әлжанов Ш. Партия  оқуының  жүйесі  мен  оқыту  әдісі</w:t>
      </w:r>
      <w:r w:rsidR="004335E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 Қызыл-Орда, 1929</w:t>
      </w:r>
      <w:r w:rsidRPr="00E13189">
        <w:rPr>
          <w:rFonts w:ascii="Times New Roman" w:eastAsia="Times New Roman" w:hAnsi="Times New Roman" w:cs="Times New Roman"/>
          <w:color w:val="000000" w:themeColor="text1"/>
          <w:sz w:val="28"/>
          <w:szCs w:val="28"/>
          <w:lang w:val="kk-KZ" w:eastAsia="ru-RU"/>
        </w:rPr>
        <w:t>.</w:t>
      </w:r>
      <w:r w:rsidR="004335E5">
        <w:rPr>
          <w:rFonts w:ascii="Times New Roman" w:eastAsia="Times New Roman" w:hAnsi="Times New Roman" w:cs="Times New Roman"/>
          <w:color w:val="000000" w:themeColor="text1"/>
          <w:sz w:val="28"/>
          <w:szCs w:val="28"/>
          <w:lang w:val="kk-KZ" w:eastAsia="ru-RU"/>
        </w:rPr>
        <w:t xml:space="preserve"> -</w:t>
      </w:r>
      <w:r w:rsidR="004335E5" w:rsidRPr="004335E5">
        <w:rPr>
          <w:rFonts w:ascii="Times New Roman" w:eastAsia="Times New Roman" w:hAnsi="Times New Roman" w:cs="Times New Roman"/>
          <w:color w:val="000000" w:themeColor="text1"/>
          <w:sz w:val="28"/>
          <w:szCs w:val="28"/>
          <w:lang w:val="kk-KZ" w:eastAsia="ru-RU"/>
        </w:rPr>
        <w:t xml:space="preserve"> </w:t>
      </w:r>
      <w:r w:rsidR="004335E5" w:rsidRPr="00E13189">
        <w:rPr>
          <w:rFonts w:ascii="Times New Roman" w:eastAsia="Times New Roman" w:hAnsi="Times New Roman" w:cs="Times New Roman"/>
          <w:color w:val="000000" w:themeColor="text1"/>
          <w:sz w:val="28"/>
          <w:szCs w:val="28"/>
          <w:lang w:val="kk-KZ" w:eastAsia="ru-RU"/>
        </w:rPr>
        <w:t xml:space="preserve">103 б.   </w:t>
      </w:r>
    </w:p>
    <w:p w14:paraId="6E1FEAE8" w14:textId="0FD440C8"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Декарт Р. </w:t>
      </w:r>
      <w:r w:rsidRPr="00E13189">
        <w:rPr>
          <w:rFonts w:ascii="Times New Roman" w:hAnsi="Times New Roman" w:cs="Times New Roman"/>
          <w:color w:val="000000" w:themeColor="text1"/>
          <w:sz w:val="28"/>
          <w:szCs w:val="28"/>
          <w:shd w:val="clear" w:color="auto" w:fill="FFFFFF"/>
          <w:lang w:val="kk-KZ"/>
        </w:rPr>
        <w:t>Соч</w:t>
      </w:r>
      <w:r w:rsidR="004335E5">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в </w:t>
      </w:r>
      <w:r w:rsidR="004335E5">
        <w:rPr>
          <w:rFonts w:ascii="Times New Roman" w:hAnsi="Times New Roman" w:cs="Times New Roman"/>
          <w:color w:val="000000" w:themeColor="text1"/>
          <w:sz w:val="28"/>
          <w:szCs w:val="28"/>
          <w:shd w:val="clear" w:color="auto" w:fill="FFFFFF"/>
          <w:lang w:val="kk-KZ"/>
        </w:rPr>
        <w:t>2</w:t>
      </w:r>
      <w:r w:rsidRPr="00E13189">
        <w:rPr>
          <w:rFonts w:ascii="Times New Roman" w:hAnsi="Times New Roman" w:cs="Times New Roman"/>
          <w:color w:val="000000" w:themeColor="text1"/>
          <w:sz w:val="28"/>
          <w:szCs w:val="28"/>
          <w:shd w:val="clear" w:color="auto" w:fill="FFFFFF"/>
          <w:lang w:val="kk-KZ"/>
        </w:rPr>
        <w:t xml:space="preserve"> т. </w:t>
      </w:r>
      <w:r w:rsidR="004335E5">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М.: Мысль, 1989.</w:t>
      </w:r>
      <w:r w:rsidR="004335E5">
        <w:rPr>
          <w:rFonts w:ascii="Times New Roman" w:hAnsi="Times New Roman" w:cs="Times New Roman"/>
          <w:color w:val="000000" w:themeColor="text1"/>
          <w:sz w:val="28"/>
          <w:szCs w:val="28"/>
          <w:shd w:val="clear" w:color="auto" w:fill="FFFFFF"/>
          <w:lang w:val="kk-KZ"/>
        </w:rPr>
        <w:t xml:space="preserve"> – 140 с.</w:t>
      </w:r>
    </w:p>
    <w:p w14:paraId="5983BDB7" w14:textId="32D3FC77"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Корнель П. Рассуждения о трагедии и о способах трактовать ее согласно законам правдоподобия или необходимости</w:t>
      </w:r>
      <w:r w:rsidR="004335E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Зарубежная литература эпохи классицизма и </w:t>
      </w:r>
      <w:r w:rsidR="004335E5"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 xml:space="preserve">росвещения. </w:t>
      </w:r>
      <w:r w:rsidR="004335E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М., 1994. </w:t>
      </w:r>
      <w:r w:rsidR="004335E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311</w:t>
      </w:r>
      <w:r w:rsidR="004335E5" w:rsidRPr="004335E5">
        <w:rPr>
          <w:rFonts w:ascii="Times New Roman" w:hAnsi="Times New Roman" w:cs="Times New Roman"/>
          <w:color w:val="000000" w:themeColor="text1"/>
          <w:sz w:val="28"/>
          <w:szCs w:val="28"/>
          <w:lang w:val="kk-KZ"/>
        </w:rPr>
        <w:t xml:space="preserve"> </w:t>
      </w:r>
      <w:r w:rsidR="004335E5" w:rsidRPr="00E13189">
        <w:rPr>
          <w:rFonts w:ascii="Times New Roman" w:hAnsi="Times New Roman" w:cs="Times New Roman"/>
          <w:color w:val="000000" w:themeColor="text1"/>
          <w:sz w:val="28"/>
          <w:szCs w:val="28"/>
          <w:lang w:val="kk-KZ"/>
        </w:rPr>
        <w:t>с.</w:t>
      </w:r>
    </w:p>
    <w:p w14:paraId="2E120400" w14:textId="704757BC" w:rsidR="000E0275" w:rsidRPr="00E13189" w:rsidRDefault="00000000" w:rsidP="00190043">
      <w:pPr>
        <w:pStyle w:val="a8"/>
        <w:numPr>
          <w:ilvl w:val="0"/>
          <w:numId w:val="5"/>
        </w:numPr>
        <w:tabs>
          <w:tab w:val="num" w:pos="0"/>
          <w:tab w:val="left" w:pos="993"/>
        </w:tabs>
        <w:spacing w:after="0" w:line="240" w:lineRule="auto"/>
        <w:ind w:left="0" w:firstLine="567"/>
        <w:jc w:val="both"/>
        <w:rPr>
          <w:rStyle w:val="citation"/>
          <w:rFonts w:ascii="Times New Roman" w:hAnsi="Times New Roman" w:cs="Times New Roman"/>
          <w:bCs/>
          <w:color w:val="000000" w:themeColor="text1"/>
          <w:sz w:val="28"/>
          <w:szCs w:val="28"/>
          <w:lang w:val="kk-KZ"/>
        </w:rPr>
      </w:pPr>
      <w:hyperlink r:id="rId53" w:tooltip="s:ЭСБЕ/Буало-Депрео, Николай" w:history="1">
        <w:r w:rsidR="000E0275" w:rsidRPr="00E13189">
          <w:rPr>
            <w:rStyle w:val="a5"/>
            <w:rFonts w:ascii="Times New Roman" w:hAnsi="Times New Roman" w:cs="Times New Roman"/>
            <w:color w:val="000000" w:themeColor="text1"/>
            <w:sz w:val="28"/>
            <w:szCs w:val="28"/>
            <w:u w:val="none"/>
            <w:lang w:val="kk-KZ"/>
          </w:rPr>
          <w:t>Буало-Депрео Н.</w:t>
        </w:r>
      </w:hyperlink>
      <w:r w:rsidR="000E0275" w:rsidRPr="00E13189">
        <w:rPr>
          <w:rStyle w:val="citation"/>
          <w:rFonts w:ascii="Times New Roman" w:hAnsi="Times New Roman" w:cs="Times New Roman"/>
          <w:color w:val="000000" w:themeColor="text1"/>
          <w:sz w:val="28"/>
          <w:szCs w:val="28"/>
          <w:lang w:val="kk-KZ"/>
        </w:rPr>
        <w:t> </w:t>
      </w:r>
      <w:hyperlink r:id="rId54" w:tooltip="Энциклопедический словарь Брокгауза и Ефрона" w:history="1">
        <w:r w:rsidR="000E0275" w:rsidRPr="00E13189">
          <w:rPr>
            <w:rStyle w:val="a5"/>
            <w:rFonts w:ascii="Times New Roman" w:hAnsi="Times New Roman" w:cs="Times New Roman"/>
            <w:color w:val="000000" w:themeColor="text1"/>
            <w:sz w:val="28"/>
            <w:szCs w:val="28"/>
            <w:u w:val="none"/>
            <w:lang w:val="kk-KZ"/>
          </w:rPr>
          <w:t>Энциклопедический словарь Брокгауза и Ефрона</w:t>
        </w:r>
      </w:hyperlink>
      <w:r w:rsidR="000E0275" w:rsidRPr="00E13189">
        <w:rPr>
          <w:rStyle w:val="citation"/>
          <w:rFonts w:ascii="Times New Roman" w:hAnsi="Times New Roman" w:cs="Times New Roman"/>
          <w:color w:val="000000" w:themeColor="text1"/>
          <w:sz w:val="28"/>
          <w:szCs w:val="28"/>
          <w:lang w:val="kk-KZ"/>
        </w:rPr>
        <w:t>: в 86 т. (82 т. и 4 доп.). - СПб., 1891. - Т. </w:t>
      </w:r>
      <w:r w:rsidR="004335E5">
        <w:rPr>
          <w:rStyle w:val="citation"/>
          <w:rFonts w:ascii="Times New Roman" w:hAnsi="Times New Roman" w:cs="Times New Roman"/>
          <w:color w:val="000000" w:themeColor="text1"/>
          <w:sz w:val="28"/>
          <w:szCs w:val="28"/>
          <w:lang w:val="kk-KZ"/>
        </w:rPr>
        <w:t>4</w:t>
      </w:r>
      <w:r w:rsidR="000E0275" w:rsidRPr="00E13189">
        <w:rPr>
          <w:rStyle w:val="citation"/>
          <w:rFonts w:ascii="Times New Roman" w:hAnsi="Times New Roman" w:cs="Times New Roman"/>
          <w:color w:val="000000" w:themeColor="text1"/>
          <w:sz w:val="28"/>
          <w:szCs w:val="28"/>
          <w:lang w:val="kk-KZ"/>
        </w:rPr>
        <w:t>. - С. 821-822.</w:t>
      </w:r>
    </w:p>
    <w:p w14:paraId="04304AC5" w14:textId="62692421"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Локк</w:t>
      </w:r>
      <w:r w:rsidR="004335E5" w:rsidRPr="004335E5">
        <w:rPr>
          <w:rFonts w:ascii="Times New Roman" w:hAnsi="Times New Roman" w:cs="Times New Roman"/>
          <w:color w:val="000000" w:themeColor="text1"/>
          <w:sz w:val="28"/>
          <w:szCs w:val="28"/>
          <w:lang w:val="kk-KZ"/>
        </w:rPr>
        <w:t xml:space="preserve"> </w:t>
      </w:r>
      <w:r w:rsidR="004335E5" w:rsidRPr="00E13189">
        <w:rPr>
          <w:rFonts w:ascii="Times New Roman" w:hAnsi="Times New Roman" w:cs="Times New Roman"/>
          <w:color w:val="000000" w:themeColor="text1"/>
          <w:sz w:val="28"/>
          <w:szCs w:val="28"/>
          <w:lang w:val="kk-KZ"/>
        </w:rPr>
        <w:t>Дж</w:t>
      </w:r>
      <w:r w:rsidRPr="00E13189">
        <w:rPr>
          <w:rFonts w:ascii="Times New Roman" w:hAnsi="Times New Roman" w:cs="Times New Roman"/>
          <w:color w:val="000000" w:themeColor="text1"/>
          <w:sz w:val="28"/>
          <w:szCs w:val="28"/>
          <w:lang w:val="kk-KZ"/>
        </w:rPr>
        <w:t xml:space="preserve">. </w:t>
      </w:r>
      <w:hyperlink r:id="rId55" w:tooltip="Некоторые мысли о воспитании" w:history="1">
        <w:r w:rsidRPr="00E13189">
          <w:rPr>
            <w:rStyle w:val="a5"/>
            <w:rFonts w:ascii="Times New Roman" w:hAnsi="Times New Roman" w:cs="Times New Roman"/>
            <w:color w:val="000000" w:themeColor="text1"/>
            <w:sz w:val="28"/>
            <w:szCs w:val="28"/>
            <w:u w:val="none"/>
            <w:lang w:val="kk-KZ"/>
          </w:rPr>
          <w:t>Некоторые мысли о воспитании</w:t>
        </w:r>
      </w:hyperlink>
      <w:r w:rsidR="004335E5">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Some Thoughts Concerning Education, </w:t>
      </w:r>
      <w:r w:rsidR="00000000">
        <w:fldChar w:fldCharType="begin"/>
      </w:r>
      <w:r w:rsidR="00000000">
        <w:instrText>HYPERLINK "https://ru.wikipedia.org/wiki/1693" \o "1693"</w:instrText>
      </w:r>
      <w:r w:rsidR="00000000">
        <w:fldChar w:fldCharType="separate"/>
      </w:r>
      <w:r w:rsidRPr="00E13189">
        <w:rPr>
          <w:rStyle w:val="a5"/>
          <w:rFonts w:ascii="Times New Roman" w:hAnsi="Times New Roman" w:cs="Times New Roman"/>
          <w:color w:val="000000" w:themeColor="text1"/>
          <w:sz w:val="28"/>
          <w:szCs w:val="28"/>
          <w:u w:val="none"/>
          <w:lang w:val="kk-KZ"/>
        </w:rPr>
        <w:t>1693</w:t>
      </w:r>
      <w:r w:rsidR="00000000">
        <w:rPr>
          <w:rStyle w:val="a5"/>
          <w:rFonts w:ascii="Times New Roman" w:hAnsi="Times New Roman" w:cs="Times New Roman"/>
          <w:color w:val="000000" w:themeColor="text1"/>
          <w:sz w:val="28"/>
          <w:szCs w:val="28"/>
          <w:u w:val="none"/>
          <w:lang w:val="kk-KZ"/>
        </w:rPr>
        <w:fldChar w:fldCharType="end"/>
      </w:r>
      <w:r w:rsidRPr="00E13189">
        <w:rPr>
          <w:rFonts w:ascii="Times New Roman" w:hAnsi="Times New Roman" w:cs="Times New Roman"/>
          <w:color w:val="000000" w:themeColor="text1"/>
          <w:sz w:val="28"/>
          <w:szCs w:val="28"/>
          <w:lang w:val="kk-KZ"/>
        </w:rPr>
        <w:t>.</w:t>
      </w:r>
    </w:p>
    <w:p w14:paraId="4BB12814" w14:textId="0B0ED988"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Жан-Жак Руссо: Природа ребенка и свободное воспитание. Развитие личности ребенка. Серия: Антология гуманной педагогики. – М.</w:t>
      </w:r>
      <w:r w:rsidR="004335E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Изд. Амрита</w:t>
      </w:r>
      <w:r w:rsidR="004335E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2023. </w:t>
      </w:r>
      <w:r w:rsidR="004335E5">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224</w:t>
      </w:r>
      <w:r w:rsidR="004335E5">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w:t>
      </w:r>
    </w:p>
    <w:p w14:paraId="665B702A" w14:textId="53BBEB74"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xml:space="preserve">Дидро Д. </w:t>
      </w:r>
      <w:r w:rsidR="00000000">
        <w:fldChar w:fldCharType="begin"/>
      </w:r>
      <w:r w:rsidR="00000000">
        <w:instrText>HYPERLINK "https://ru.wikipedia.org/wiki/%D0%91%D0%BE%D0%BB%D1%8C%D1%88%D0%B0%D1%8F_%D1%81%D0%BE%D0%B2%D0%B5%D1%82%D1%81%D0%BA%D0%B0%D1%8F_%D1%8D%D0%BD%D1%86%D0%B8%D0%BA%D0%BB%D0%BE%D0%BF%D0%B5%D0%B4%D0%B8%D1%8F_(%D1%82%D1%80%D0%B5%D1%82%D1%8C%D0%B5_%D0%B8%D0%B7%D0%B4%D0%B0%D0%BD%D0%B8%D0%B5)" \o "Большая советская энциклопедия (третье издание)"</w:instrText>
      </w:r>
      <w:r w:rsidR="00000000">
        <w:fldChar w:fldCharType="separate"/>
      </w:r>
      <w:r w:rsidRPr="00E13189">
        <w:rPr>
          <w:rStyle w:val="a5"/>
          <w:rFonts w:ascii="Times New Roman" w:hAnsi="Times New Roman" w:cs="Times New Roman"/>
          <w:color w:val="000000" w:themeColor="text1"/>
          <w:sz w:val="28"/>
          <w:szCs w:val="28"/>
          <w:u w:val="none"/>
          <w:shd w:val="clear" w:color="auto" w:fill="FFFFFF"/>
          <w:lang w:val="kk-KZ"/>
        </w:rPr>
        <w:t>Большая советская энциклопедия</w:t>
      </w:r>
      <w:r w:rsidR="00000000">
        <w:rPr>
          <w:rStyle w:val="a5"/>
          <w:rFonts w:ascii="Times New Roman" w:hAnsi="Times New Roman" w:cs="Times New Roman"/>
          <w:color w:val="000000" w:themeColor="text1"/>
          <w:sz w:val="28"/>
          <w:szCs w:val="28"/>
          <w:u w:val="none"/>
          <w:shd w:val="clear" w:color="auto" w:fill="FFFFFF"/>
          <w:lang w:val="kk-KZ"/>
        </w:rPr>
        <w:fldChar w:fldCharType="end"/>
      </w:r>
      <w:r w:rsidR="004335E5">
        <w:rPr>
          <w:rFonts w:ascii="Times New Roman" w:hAnsi="Times New Roman" w:cs="Times New Roman"/>
          <w:color w:val="000000" w:themeColor="text1"/>
          <w:sz w:val="28"/>
          <w:szCs w:val="28"/>
          <w:shd w:val="clear" w:color="auto" w:fill="FFFFFF"/>
          <w:lang w:val="kk-KZ"/>
        </w:rPr>
        <w:t xml:space="preserve"> // </w:t>
      </w:r>
      <w:r w:rsidR="004335E5" w:rsidRPr="00E13189">
        <w:rPr>
          <w:rFonts w:ascii="Times New Roman" w:hAnsi="Times New Roman" w:cs="Times New Roman"/>
          <w:color w:val="000000" w:themeColor="text1"/>
          <w:sz w:val="28"/>
          <w:szCs w:val="28"/>
          <w:shd w:val="clear" w:color="auto" w:fill="FFFFFF"/>
          <w:lang w:val="kk-KZ"/>
        </w:rPr>
        <w:t>В</w:t>
      </w:r>
      <w:r w:rsidRPr="00E13189">
        <w:rPr>
          <w:rFonts w:ascii="Times New Roman" w:hAnsi="Times New Roman" w:cs="Times New Roman"/>
          <w:color w:val="000000" w:themeColor="text1"/>
          <w:sz w:val="28"/>
          <w:szCs w:val="28"/>
          <w:shd w:val="clear" w:color="auto" w:fill="FFFFFF"/>
          <w:lang w:val="kk-KZ"/>
        </w:rPr>
        <w:t xml:space="preserve"> 30 т.</w:t>
      </w:r>
      <w:r w:rsidR="004335E5">
        <w:rPr>
          <w:rFonts w:ascii="Times New Roman" w:hAnsi="Times New Roman" w:cs="Times New Roman"/>
          <w:color w:val="000000" w:themeColor="text1"/>
          <w:sz w:val="28"/>
          <w:szCs w:val="28"/>
          <w:shd w:val="clear" w:color="auto" w:fill="FFFFFF"/>
          <w:lang w:val="kk-KZ"/>
        </w:rPr>
        <w:t xml:space="preserve"> </w:t>
      </w:r>
      <w:r w:rsidRPr="00E13189">
        <w:rPr>
          <w:rStyle w:val="weflowprioritylinks"/>
          <w:rFonts w:ascii="Times New Roman" w:hAnsi="Times New Roman" w:cs="Times New Roman"/>
          <w:color w:val="000000" w:themeColor="text1"/>
          <w:sz w:val="28"/>
          <w:szCs w:val="28"/>
          <w:shd w:val="clear" w:color="auto" w:fill="FFFFFF"/>
          <w:lang w:val="kk-KZ"/>
        </w:rPr>
        <w:t> / под ред. </w:t>
      </w:r>
      <w:r w:rsidR="00000000">
        <w:fldChar w:fldCharType="begin"/>
      </w:r>
      <w:r w:rsidR="00000000">
        <w:instrText>HYPERLINK "https://ru.wikipedia.org/wiki/%D0%9F%D1%80%D0%BE%D1%85%D0%BE%D1%80%D0%BE%D0%B2,_%D0%90%D0%BB%D0%B5%D0%BA%D1%81%D0%B0%D0%BD%D0%B4%D1%80_%D0%9C%D0%B8%D1%85%D0%B0%D0%B9%D0%BB%D0%BE%D0%B2%D0%B8%D1%87" \o "Прохоров, Александр Михайлович"</w:instrText>
      </w:r>
      <w:r w:rsidR="00000000">
        <w:fldChar w:fldCharType="separate"/>
      </w:r>
      <w:r w:rsidRPr="00E13189">
        <w:rPr>
          <w:rStyle w:val="a5"/>
          <w:rFonts w:ascii="Times New Roman" w:hAnsi="Times New Roman" w:cs="Times New Roman"/>
          <w:color w:val="000000" w:themeColor="text1"/>
          <w:sz w:val="28"/>
          <w:szCs w:val="28"/>
          <w:u w:val="none"/>
          <w:shd w:val="clear" w:color="auto" w:fill="FFFFFF"/>
          <w:lang w:val="kk-KZ"/>
        </w:rPr>
        <w:t>А.М. Прохоров</w:t>
      </w:r>
      <w:r w:rsidR="00000000">
        <w:rPr>
          <w:rStyle w:val="a5"/>
          <w:rFonts w:ascii="Times New Roman" w:hAnsi="Times New Roman" w:cs="Times New Roman"/>
          <w:color w:val="000000" w:themeColor="text1"/>
          <w:sz w:val="28"/>
          <w:szCs w:val="28"/>
          <w:u w:val="none"/>
          <w:shd w:val="clear" w:color="auto" w:fill="FFFFFF"/>
          <w:lang w:val="kk-KZ"/>
        </w:rPr>
        <w:fldChar w:fldCharType="end"/>
      </w:r>
      <w:r w:rsidR="004335E5">
        <w:rPr>
          <w:rStyle w:val="a5"/>
          <w:rFonts w:ascii="Times New Roman" w:hAnsi="Times New Roman" w:cs="Times New Roman"/>
          <w:color w:val="000000" w:themeColor="text1"/>
          <w:sz w:val="28"/>
          <w:szCs w:val="28"/>
          <w:u w:val="none"/>
          <w:shd w:val="clear" w:color="auto" w:fill="FFFFFF"/>
          <w:lang w:val="kk-KZ"/>
        </w:rPr>
        <w:t xml:space="preserve">. </w:t>
      </w:r>
      <w:r w:rsidRPr="00E13189">
        <w:rPr>
          <w:rStyle w:val="weflowprioritylinks"/>
          <w:rFonts w:ascii="Times New Roman" w:hAnsi="Times New Roman" w:cs="Times New Roman"/>
          <w:color w:val="000000" w:themeColor="text1"/>
          <w:sz w:val="28"/>
          <w:szCs w:val="28"/>
          <w:shd w:val="clear" w:color="auto" w:fill="FFFFFF"/>
          <w:lang w:val="kk-KZ"/>
        </w:rPr>
        <w:t> </w:t>
      </w:r>
      <w:r w:rsidR="004335E5">
        <w:rPr>
          <w:rStyle w:val="weflowprioritylinks"/>
          <w:rFonts w:ascii="Times New Roman" w:hAnsi="Times New Roman" w:cs="Times New Roman"/>
          <w:color w:val="000000" w:themeColor="text1"/>
          <w:sz w:val="28"/>
          <w:szCs w:val="28"/>
          <w:shd w:val="clear" w:color="auto" w:fill="FFFFFF"/>
          <w:lang w:val="kk-KZ"/>
        </w:rPr>
        <w:t>–</w:t>
      </w:r>
      <w:r w:rsidRPr="00E13189">
        <w:rPr>
          <w:rStyle w:val="weflowprioritylinks"/>
          <w:rFonts w:ascii="Times New Roman" w:hAnsi="Times New Roman" w:cs="Times New Roman"/>
          <w:color w:val="000000" w:themeColor="text1"/>
          <w:sz w:val="28"/>
          <w:szCs w:val="28"/>
          <w:shd w:val="clear" w:color="auto" w:fill="FFFFFF"/>
          <w:lang w:val="kk-KZ"/>
        </w:rPr>
        <w:t xml:space="preserve"> </w:t>
      </w:r>
      <w:r w:rsidR="004335E5">
        <w:rPr>
          <w:rStyle w:val="weflowprioritylinks"/>
          <w:rFonts w:ascii="Times New Roman" w:hAnsi="Times New Roman" w:cs="Times New Roman"/>
          <w:color w:val="000000" w:themeColor="text1"/>
          <w:sz w:val="28"/>
          <w:szCs w:val="28"/>
          <w:shd w:val="clear" w:color="auto" w:fill="FFFFFF"/>
          <w:lang w:val="kk-KZ"/>
        </w:rPr>
        <w:t xml:space="preserve">Изд. </w:t>
      </w:r>
      <w:r w:rsidRPr="00E13189">
        <w:rPr>
          <w:rStyle w:val="weflowprioritylinks"/>
          <w:rFonts w:ascii="Times New Roman" w:hAnsi="Times New Roman" w:cs="Times New Roman"/>
          <w:color w:val="000000" w:themeColor="text1"/>
          <w:sz w:val="28"/>
          <w:szCs w:val="28"/>
          <w:shd w:val="clear" w:color="auto" w:fill="FFFFFF"/>
          <w:lang w:val="kk-KZ"/>
        </w:rPr>
        <w:t>3-е. - М.: </w:t>
      </w:r>
      <w:r w:rsidR="00000000">
        <w:fldChar w:fldCharType="begin"/>
      </w:r>
      <w:r w:rsidR="00000000">
        <w:instrText>HYPERLINK "https://ru.wikipedia.org/wiki/%D0%91%D0%BE%D0%BB%D1%8C%D1%88%D0%B0%D1%8F_%D1%80%D0%BE%D1%81%D1%81%D0%B8%D0%B9%D1%81%D0%BA%D0%B0%D1%8F_%D1%8D%D0%BD%D1%86%D0%B8%D0%BA%D0%BB%D0%BE%D0%BF%D0%B5%D0%B4%D0%B8%D1%8F_(%D0%B8%D0%B7%D0%B4%D0%B0%D1%82%D0%B5%D0%BB%D1%8C%D1%81%D1%82%D0%B2%D0%BE)" \o "Большая российская энциклопедия (издательство)"</w:instrText>
      </w:r>
      <w:r w:rsidR="00000000">
        <w:fldChar w:fldCharType="separate"/>
      </w:r>
      <w:r w:rsidRPr="00E13189">
        <w:rPr>
          <w:rStyle w:val="a5"/>
          <w:rFonts w:ascii="Times New Roman" w:hAnsi="Times New Roman" w:cs="Times New Roman"/>
          <w:color w:val="000000" w:themeColor="text1"/>
          <w:sz w:val="28"/>
          <w:szCs w:val="28"/>
          <w:u w:val="none"/>
          <w:shd w:val="clear" w:color="auto" w:fill="FFFFFF"/>
          <w:lang w:val="kk-KZ"/>
        </w:rPr>
        <w:t>Советская энциклопедия</w:t>
      </w:r>
      <w:r w:rsidR="00000000">
        <w:rPr>
          <w:rStyle w:val="a5"/>
          <w:rFonts w:ascii="Times New Roman" w:hAnsi="Times New Roman" w:cs="Times New Roman"/>
          <w:color w:val="000000" w:themeColor="text1"/>
          <w:sz w:val="28"/>
          <w:szCs w:val="28"/>
          <w:u w:val="none"/>
          <w:shd w:val="clear" w:color="auto" w:fill="FFFFFF"/>
          <w:lang w:val="kk-KZ"/>
        </w:rPr>
        <w:fldChar w:fldCharType="end"/>
      </w:r>
      <w:r w:rsidRPr="00E13189">
        <w:rPr>
          <w:rStyle w:val="weflowprioritylinks"/>
          <w:rFonts w:ascii="Times New Roman" w:hAnsi="Times New Roman" w:cs="Times New Roman"/>
          <w:color w:val="000000" w:themeColor="text1"/>
          <w:sz w:val="28"/>
          <w:szCs w:val="28"/>
          <w:shd w:val="clear" w:color="auto" w:fill="FFFFFF"/>
          <w:lang w:val="kk-KZ"/>
        </w:rPr>
        <w:t>, 1969.</w:t>
      </w:r>
      <w:r w:rsidR="004335E5">
        <w:rPr>
          <w:rStyle w:val="weflowprioritylinks"/>
          <w:rFonts w:ascii="Times New Roman" w:hAnsi="Times New Roman" w:cs="Times New Roman"/>
          <w:color w:val="000000" w:themeColor="text1"/>
          <w:sz w:val="28"/>
          <w:szCs w:val="28"/>
          <w:shd w:val="clear" w:color="auto" w:fill="FFFFFF"/>
          <w:lang w:val="kk-KZ"/>
        </w:rPr>
        <w:t xml:space="preserve"> – 140 с.</w:t>
      </w:r>
    </w:p>
    <w:p w14:paraId="5CEAE07C" w14:textId="77777777"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Кант И. Лекции по этике. - М.: Республика, 2000. - 431 с.</w:t>
      </w:r>
    </w:p>
    <w:p w14:paraId="39B2DE19" w14:textId="246614A2"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Гегель Г. </w:t>
      </w:r>
      <w:r w:rsidRPr="00E13189">
        <w:rPr>
          <w:rFonts w:ascii="Times New Roman" w:hAnsi="Times New Roman" w:cs="Times New Roman"/>
          <w:color w:val="000000" w:themeColor="text1"/>
          <w:sz w:val="28"/>
          <w:szCs w:val="28"/>
          <w:shd w:val="clear" w:color="auto" w:fill="FFFFFF"/>
          <w:lang w:val="kk-KZ"/>
        </w:rPr>
        <w:t>Курс эстетики или наука изящного. </w:t>
      </w:r>
      <w:r w:rsidR="004335E5">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СПб., 1847</w:t>
      </w:r>
      <w:r w:rsidR="0013714A">
        <w:rPr>
          <w:rFonts w:ascii="Times New Roman" w:hAnsi="Times New Roman" w:cs="Times New Roman"/>
          <w:color w:val="000000" w:themeColor="text1"/>
          <w:sz w:val="28"/>
          <w:szCs w:val="28"/>
          <w:shd w:val="clear" w:color="auto" w:fill="FFFFFF"/>
          <w:lang w:val="kk-KZ"/>
        </w:rPr>
        <w:t>. – Т. 2, ч. 1-2</w:t>
      </w:r>
      <w:r w:rsidRPr="00E13189">
        <w:rPr>
          <w:rFonts w:ascii="Times New Roman" w:hAnsi="Times New Roman" w:cs="Times New Roman"/>
          <w:color w:val="000000" w:themeColor="text1"/>
          <w:sz w:val="28"/>
          <w:szCs w:val="28"/>
          <w:shd w:val="clear" w:color="auto" w:fill="FFFFFF"/>
          <w:lang w:val="kk-KZ"/>
        </w:rPr>
        <w:t xml:space="preserve">; </w:t>
      </w:r>
      <w:r w:rsidR="0013714A">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М</w:t>
      </w:r>
      <w:r w:rsidR="0013714A">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1859-</w:t>
      </w:r>
      <w:r w:rsidR="0013714A">
        <w:rPr>
          <w:rFonts w:ascii="Times New Roman" w:hAnsi="Times New Roman" w:cs="Times New Roman"/>
          <w:color w:val="000000" w:themeColor="text1"/>
          <w:sz w:val="28"/>
          <w:szCs w:val="28"/>
          <w:shd w:val="clear" w:color="auto" w:fill="FFFFFF"/>
          <w:lang w:val="kk-KZ"/>
        </w:rPr>
        <w:t>18</w:t>
      </w:r>
      <w:r w:rsidRPr="00E13189">
        <w:rPr>
          <w:rFonts w:ascii="Times New Roman" w:hAnsi="Times New Roman" w:cs="Times New Roman"/>
          <w:color w:val="000000" w:themeColor="text1"/>
          <w:sz w:val="28"/>
          <w:szCs w:val="28"/>
          <w:shd w:val="clear" w:color="auto" w:fill="FFFFFF"/>
          <w:lang w:val="kk-KZ"/>
        </w:rPr>
        <w:t>60</w:t>
      </w:r>
      <w:r w:rsidR="0013714A">
        <w:rPr>
          <w:rFonts w:ascii="Times New Roman" w:hAnsi="Times New Roman" w:cs="Times New Roman"/>
          <w:color w:val="000000" w:themeColor="text1"/>
          <w:sz w:val="28"/>
          <w:szCs w:val="28"/>
          <w:shd w:val="clear" w:color="auto" w:fill="FFFFFF"/>
          <w:lang w:val="kk-KZ"/>
        </w:rPr>
        <w:t>. – Т. 3, ч. 3</w:t>
      </w:r>
      <w:r w:rsidR="000734A3">
        <w:rPr>
          <w:rFonts w:ascii="Times New Roman" w:hAnsi="Times New Roman" w:cs="Times New Roman"/>
          <w:color w:val="000000" w:themeColor="text1"/>
          <w:sz w:val="28"/>
          <w:szCs w:val="28"/>
          <w:shd w:val="clear" w:color="auto" w:fill="FFFFFF"/>
          <w:lang w:val="kk-KZ"/>
        </w:rPr>
        <w:t>.</w:t>
      </w:r>
    </w:p>
    <w:p w14:paraId="1DFF31E3" w14:textId="5AA24D59" w:rsidR="000E0275" w:rsidRPr="00E13189" w:rsidRDefault="000E0275" w:rsidP="00190043">
      <w:pPr>
        <w:pStyle w:val="a8"/>
        <w:numPr>
          <w:ilvl w:val="0"/>
          <w:numId w:val="5"/>
        </w:numPr>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 xml:space="preserve">Вебер М. </w:t>
      </w:r>
      <w:r w:rsidRPr="00E13189">
        <w:rPr>
          <w:rFonts w:ascii="Times New Roman" w:hAnsi="Times New Roman" w:cs="Times New Roman"/>
          <w:color w:val="000000" w:themeColor="text1"/>
          <w:sz w:val="28"/>
          <w:szCs w:val="28"/>
          <w:lang w:val="kk-KZ"/>
        </w:rPr>
        <w:t>Рациональные и социологические основы музыки.</w:t>
      </w:r>
      <w:r w:rsidR="000734A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1921.</w:t>
      </w:r>
    </w:p>
    <w:p w14:paraId="62298BE8" w14:textId="3CE694A5"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Дьюи Дж. Психология и педагогика мышления / </w:t>
      </w:r>
      <w:r w:rsidR="000734A3"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 xml:space="preserve">ер. с англ. Н.М. Никольской; </w:t>
      </w:r>
      <w:r w:rsidR="000734A3"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од. ред. (и с предисл.) Н.Д. Виноградова. - М.: </w:t>
      </w:r>
      <w:r w:rsidR="00000000">
        <w:fldChar w:fldCharType="begin"/>
      </w:r>
      <w:r w:rsidR="00000000">
        <w:instrText>HYPERLINK "https://ru.wikipedia.org/wiki/%D0%9C%D0%B8%D1%80_(%D0%B8%D0%B7%D0%B4%D0%B0%D1%82%D0%B5%D0%BB%D1%8C%D1%81%D1%82%D0%B2%D0%BE)" \o "Мир (издательство)"</w:instrText>
      </w:r>
      <w:r w:rsidR="00000000">
        <w:fldChar w:fldCharType="separate"/>
      </w:r>
      <w:r w:rsidRPr="00E13189">
        <w:rPr>
          <w:rStyle w:val="a5"/>
          <w:rFonts w:ascii="Times New Roman" w:hAnsi="Times New Roman" w:cs="Times New Roman"/>
          <w:color w:val="000000" w:themeColor="text1"/>
          <w:sz w:val="28"/>
          <w:szCs w:val="28"/>
          <w:u w:val="none"/>
          <w:lang w:val="kk-KZ"/>
        </w:rPr>
        <w:t>Мир</w:t>
      </w:r>
      <w:r w:rsidR="00000000">
        <w:rPr>
          <w:rStyle w:val="a5"/>
          <w:rFonts w:ascii="Times New Roman" w:hAnsi="Times New Roman" w:cs="Times New Roman"/>
          <w:color w:val="000000" w:themeColor="text1"/>
          <w:sz w:val="28"/>
          <w:szCs w:val="28"/>
          <w:u w:val="none"/>
          <w:lang w:val="kk-KZ"/>
        </w:rPr>
        <w:fldChar w:fldCharType="end"/>
      </w:r>
      <w:r w:rsidRPr="00E13189">
        <w:rPr>
          <w:rFonts w:ascii="Times New Roman" w:hAnsi="Times New Roman" w:cs="Times New Roman"/>
          <w:color w:val="000000" w:themeColor="text1"/>
          <w:sz w:val="28"/>
          <w:szCs w:val="28"/>
          <w:lang w:val="kk-KZ"/>
        </w:rPr>
        <w:t>, 1915. - 202 с.</w:t>
      </w:r>
      <w:r w:rsidR="0013714A">
        <w:rPr>
          <w:rFonts w:ascii="Times New Roman" w:eastAsia="Times New Roman" w:hAnsi="Times New Roman" w:cs="Times New Roman"/>
          <w:color w:val="000000" w:themeColor="text1"/>
          <w:sz w:val="28"/>
          <w:szCs w:val="28"/>
          <w:lang w:val="kk-KZ"/>
        </w:rPr>
        <w:t xml:space="preserve"> </w:t>
      </w:r>
    </w:p>
    <w:p w14:paraId="6EE93731" w14:textId="794C213C" w:rsidR="000E0275" w:rsidRPr="00E13189" w:rsidRDefault="000E0275" w:rsidP="00190043">
      <w:pPr>
        <w:pStyle w:val="a8"/>
        <w:numPr>
          <w:ilvl w:val="0"/>
          <w:numId w:val="5"/>
        </w:numPr>
        <w:tabs>
          <w:tab w:val="left" w:pos="993"/>
        </w:tabs>
        <w:spacing w:after="0" w:line="240" w:lineRule="auto"/>
        <w:ind w:left="0"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Lapie Paul. Les civilisations tunisiennes: Musulmans, Israélites, Européens</w:t>
      </w:r>
      <w:r w:rsidR="000734A3">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Paris</w:t>
      </w:r>
      <w:r w:rsidR="000734A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F. Alcan, 1898.</w:t>
      </w:r>
      <w:r w:rsidR="000734A3" w:rsidRPr="000734A3">
        <w:rPr>
          <w:rFonts w:ascii="Times New Roman" w:hAnsi="Times New Roman" w:cs="Times New Roman"/>
          <w:color w:val="000000" w:themeColor="text1"/>
          <w:sz w:val="28"/>
          <w:szCs w:val="28"/>
          <w:lang w:val="kk-KZ"/>
        </w:rPr>
        <w:t xml:space="preserve"> </w:t>
      </w:r>
      <w:r w:rsidR="000734A3">
        <w:rPr>
          <w:rFonts w:ascii="Times New Roman" w:hAnsi="Times New Roman" w:cs="Times New Roman"/>
          <w:color w:val="000000" w:themeColor="text1"/>
          <w:sz w:val="28"/>
          <w:szCs w:val="28"/>
          <w:lang w:val="kk-KZ"/>
        </w:rPr>
        <w:t xml:space="preserve">- </w:t>
      </w:r>
      <w:r w:rsidR="000734A3" w:rsidRPr="00E13189">
        <w:rPr>
          <w:rFonts w:ascii="Times New Roman" w:hAnsi="Times New Roman" w:cs="Times New Roman"/>
          <w:color w:val="000000" w:themeColor="text1"/>
          <w:sz w:val="28"/>
          <w:szCs w:val="28"/>
          <w:lang w:val="kk-KZ"/>
        </w:rPr>
        <w:t>304 p.</w:t>
      </w:r>
    </w:p>
    <w:p w14:paraId="03F752EF" w14:textId="4231BCB7"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Вернадский В.И. О науке.Научное знание. Научное творчество. Научная мысль. - Дубна: Изд. центр «Феникс», 1997. </w:t>
      </w:r>
      <w:r w:rsidR="000734A3">
        <w:rPr>
          <w:rFonts w:ascii="Times New Roman" w:eastAsia="Times New Roman" w:hAnsi="Times New Roman" w:cs="Times New Roman"/>
          <w:color w:val="000000" w:themeColor="text1"/>
          <w:sz w:val="28"/>
          <w:szCs w:val="28"/>
          <w:lang w:val="kk-KZ"/>
        </w:rPr>
        <w:t xml:space="preserve">– </w:t>
      </w:r>
      <w:r w:rsidR="000734A3" w:rsidRPr="00E13189">
        <w:rPr>
          <w:rFonts w:ascii="Times New Roman" w:eastAsia="Times New Roman" w:hAnsi="Times New Roman" w:cs="Times New Roman"/>
          <w:color w:val="000000" w:themeColor="text1"/>
          <w:sz w:val="28"/>
          <w:szCs w:val="28"/>
          <w:lang w:val="kk-KZ"/>
        </w:rPr>
        <w:t>Т</w:t>
      </w:r>
      <w:r w:rsidR="000734A3">
        <w:rPr>
          <w:rFonts w:ascii="Times New Roman" w:eastAsia="Times New Roman" w:hAnsi="Times New Roman" w:cs="Times New Roman"/>
          <w:color w:val="000000" w:themeColor="text1"/>
          <w:sz w:val="28"/>
          <w:szCs w:val="28"/>
          <w:lang w:val="kk-KZ"/>
        </w:rPr>
        <w:t>.</w:t>
      </w:r>
      <w:r w:rsidR="000734A3" w:rsidRPr="00E13189">
        <w:rPr>
          <w:rFonts w:ascii="Times New Roman" w:eastAsia="Times New Roman" w:hAnsi="Times New Roman" w:cs="Times New Roman"/>
          <w:color w:val="000000" w:themeColor="text1"/>
          <w:sz w:val="28"/>
          <w:szCs w:val="28"/>
          <w:lang w:val="kk-KZ"/>
        </w:rPr>
        <w:t xml:space="preserve"> 1. </w:t>
      </w:r>
      <w:r w:rsidRPr="00E13189">
        <w:rPr>
          <w:rFonts w:ascii="Times New Roman" w:eastAsia="Times New Roman" w:hAnsi="Times New Roman" w:cs="Times New Roman"/>
          <w:color w:val="000000" w:themeColor="text1"/>
          <w:sz w:val="28"/>
          <w:szCs w:val="28"/>
          <w:lang w:val="kk-KZ"/>
        </w:rPr>
        <w:t>- 576 с.</w:t>
      </w:r>
      <w:r w:rsidR="000734A3">
        <w:rPr>
          <w:rStyle w:val="citation"/>
          <w:rFonts w:ascii="Times New Roman" w:hAnsi="Times New Roman" w:cs="Times New Roman"/>
          <w:color w:val="000000" w:themeColor="text1"/>
          <w:sz w:val="28"/>
          <w:szCs w:val="28"/>
          <w:lang w:val="kk-KZ"/>
        </w:rPr>
        <w:t xml:space="preserve">; </w:t>
      </w:r>
      <w:r w:rsidR="0013714A" w:rsidRPr="00E13189">
        <w:rPr>
          <w:rFonts w:ascii="Times New Roman" w:eastAsia="Times New Roman" w:hAnsi="Times New Roman" w:cs="Times New Roman"/>
          <w:color w:val="000000" w:themeColor="text1"/>
          <w:sz w:val="28"/>
          <w:szCs w:val="28"/>
          <w:lang w:val="kk-KZ"/>
        </w:rPr>
        <w:t>Вернадский В.И. </w:t>
      </w:r>
      <w:r w:rsidR="00000000">
        <w:fldChar w:fldCharType="begin"/>
      </w:r>
      <w:r w:rsidR="00000000">
        <w:instrText>HYPERLINK "https://runivers.ru/philosophy/lib/book6249/146742/"</w:instrText>
      </w:r>
      <w:r w:rsidR="00000000">
        <w:fldChar w:fldCharType="separate"/>
      </w:r>
      <w:r w:rsidRPr="00E13189">
        <w:rPr>
          <w:rStyle w:val="a5"/>
          <w:rFonts w:ascii="Times New Roman" w:hAnsi="Times New Roman" w:cs="Times New Roman"/>
          <w:color w:val="000000" w:themeColor="text1"/>
          <w:sz w:val="28"/>
          <w:szCs w:val="28"/>
          <w:u w:val="none"/>
          <w:lang w:val="kk-KZ"/>
        </w:rPr>
        <w:t>Философские мысли натуралиста</w:t>
      </w:r>
      <w:r w:rsidR="00000000">
        <w:rPr>
          <w:rStyle w:val="a5"/>
          <w:rFonts w:ascii="Times New Roman" w:hAnsi="Times New Roman" w:cs="Times New Roman"/>
          <w:color w:val="000000" w:themeColor="text1"/>
          <w:sz w:val="28"/>
          <w:szCs w:val="28"/>
          <w:u w:val="none"/>
          <w:lang w:val="kk-KZ"/>
        </w:rPr>
        <w:fldChar w:fldCharType="end"/>
      </w:r>
      <w:r w:rsidR="000734A3">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xml:space="preserve"> АН СССР</w:t>
      </w:r>
      <w:r w:rsidR="0013714A">
        <w:rPr>
          <w:rStyle w:val="citation"/>
          <w:rFonts w:ascii="Times New Roman" w:hAnsi="Times New Roman" w:cs="Times New Roman"/>
          <w:color w:val="000000" w:themeColor="text1"/>
          <w:sz w:val="28"/>
          <w:szCs w:val="28"/>
          <w:lang w:val="kk-KZ"/>
        </w:rPr>
        <w:t xml:space="preserve"> /</w:t>
      </w:r>
      <w:r w:rsidRPr="00E13189">
        <w:rPr>
          <w:rStyle w:val="citation"/>
          <w:rFonts w:ascii="Times New Roman" w:hAnsi="Times New Roman" w:cs="Times New Roman"/>
          <w:color w:val="000000" w:themeColor="text1"/>
          <w:sz w:val="28"/>
          <w:szCs w:val="28"/>
          <w:lang w:val="kk-KZ"/>
        </w:rPr>
        <w:t xml:space="preserve"> </w:t>
      </w:r>
      <w:r w:rsidR="000734A3" w:rsidRPr="00E13189">
        <w:rPr>
          <w:rStyle w:val="citation"/>
          <w:rFonts w:ascii="Times New Roman" w:hAnsi="Times New Roman" w:cs="Times New Roman"/>
          <w:color w:val="000000" w:themeColor="text1"/>
          <w:sz w:val="28"/>
          <w:szCs w:val="28"/>
          <w:lang w:val="kk-KZ"/>
        </w:rPr>
        <w:t>р</w:t>
      </w:r>
      <w:r w:rsidRPr="00E13189">
        <w:rPr>
          <w:rStyle w:val="citation"/>
          <w:rFonts w:ascii="Times New Roman" w:hAnsi="Times New Roman" w:cs="Times New Roman"/>
          <w:color w:val="000000" w:themeColor="text1"/>
          <w:sz w:val="28"/>
          <w:szCs w:val="28"/>
          <w:lang w:val="kk-KZ"/>
        </w:rPr>
        <w:t>ед. колл. </w:t>
      </w:r>
      <w:r w:rsidR="00000000">
        <w:fldChar w:fldCharType="begin"/>
      </w:r>
      <w:r w:rsidR="00000000">
        <w:instrText>HYPERLINK "https://ru.wikipedia.org/wiki/%D0%AF%D0%BD%D1%88%D0%B8%D0%BD,_%D0%90%D0%BB%D0%B5%D0%BA%D1%81%D0%B0%D0%BD%D0%B4%D1%80_%D0%9B%D0%B5%D0%BE%D0%BD%D0%B8%D0%B4%D0%BE%D0%B2%D0%B8%D1%87" \o "Яншин, Александр Леонидович"</w:instrText>
      </w:r>
      <w:r w:rsidR="00000000">
        <w:fldChar w:fldCharType="separate"/>
      </w:r>
      <w:r w:rsidRPr="00E13189">
        <w:rPr>
          <w:rStyle w:val="a5"/>
          <w:rFonts w:ascii="Times New Roman" w:hAnsi="Times New Roman" w:cs="Times New Roman"/>
          <w:color w:val="000000" w:themeColor="text1"/>
          <w:sz w:val="28"/>
          <w:szCs w:val="28"/>
          <w:u w:val="none"/>
          <w:lang w:val="kk-KZ"/>
        </w:rPr>
        <w:t>А.Л. Яншин</w:t>
      </w:r>
      <w:r w:rsidR="00000000">
        <w:rPr>
          <w:rStyle w:val="a5"/>
          <w:rFonts w:ascii="Times New Roman" w:hAnsi="Times New Roman" w:cs="Times New Roman"/>
          <w:color w:val="000000" w:themeColor="text1"/>
          <w:sz w:val="28"/>
          <w:szCs w:val="28"/>
          <w:u w:val="none"/>
          <w:lang w:val="kk-KZ"/>
        </w:rPr>
        <w:fldChar w:fldCharType="end"/>
      </w:r>
      <w:r w:rsidRPr="00E13189">
        <w:rPr>
          <w:rStyle w:val="citation"/>
          <w:rFonts w:ascii="Times New Roman" w:hAnsi="Times New Roman" w:cs="Times New Roman"/>
          <w:color w:val="000000" w:themeColor="text1"/>
          <w:sz w:val="28"/>
          <w:szCs w:val="28"/>
          <w:lang w:val="kk-KZ"/>
        </w:rPr>
        <w:t>, </w:t>
      </w:r>
      <w:hyperlink r:id="rId56" w:tooltip="Микулинский, Семён Романович" w:history="1">
        <w:r w:rsidRPr="00E13189">
          <w:rPr>
            <w:rStyle w:val="a5"/>
            <w:rFonts w:ascii="Times New Roman" w:hAnsi="Times New Roman" w:cs="Times New Roman"/>
            <w:color w:val="000000" w:themeColor="text1"/>
            <w:sz w:val="28"/>
            <w:szCs w:val="28"/>
            <w:u w:val="none"/>
            <w:lang w:val="kk-KZ"/>
          </w:rPr>
          <w:t>С.Р. Микулинский</w:t>
        </w:r>
      </w:hyperlink>
      <w:r w:rsidRPr="00E13189">
        <w:rPr>
          <w:rStyle w:val="citation"/>
          <w:rFonts w:ascii="Times New Roman" w:hAnsi="Times New Roman" w:cs="Times New Roman"/>
          <w:color w:val="000000" w:themeColor="text1"/>
          <w:sz w:val="28"/>
          <w:szCs w:val="28"/>
          <w:lang w:val="kk-KZ"/>
        </w:rPr>
        <w:t>, И.И. Мочалов; сост. М.С. Бастракова и др. - М.: Наука, 1988. - 520 с. </w:t>
      </w:r>
    </w:p>
    <w:p w14:paraId="42353F51" w14:textId="6B2A760E"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Style w:val="citation"/>
          <w:rFonts w:ascii="Times New Roman" w:hAnsi="Times New Roman" w:cs="Times New Roman"/>
          <w:color w:val="000000" w:themeColor="text1"/>
          <w:sz w:val="28"/>
          <w:szCs w:val="28"/>
          <w:lang w:val="kk-KZ"/>
        </w:rPr>
        <w:t>Гартман Э. </w:t>
      </w:r>
      <w:r w:rsidR="00000000">
        <w:fldChar w:fldCharType="begin"/>
      </w:r>
      <w:r w:rsidR="00000000">
        <w:instrText>HYPERLINK "https://books.google.ru/books?id=EdddAAAAcAAJ"</w:instrText>
      </w:r>
      <w:r w:rsidR="00000000">
        <w:fldChar w:fldCharType="separate"/>
      </w:r>
      <w:r w:rsidRPr="00E13189">
        <w:rPr>
          <w:rStyle w:val="a5"/>
          <w:rFonts w:ascii="Times New Roman" w:hAnsi="Times New Roman" w:cs="Times New Roman"/>
          <w:color w:val="000000" w:themeColor="text1"/>
          <w:sz w:val="28"/>
          <w:szCs w:val="28"/>
          <w:u w:val="none"/>
          <w:lang w:val="kk-KZ"/>
        </w:rPr>
        <w:t>Сущность мирового процесса или философия безсознательнаго</w:t>
      </w:r>
      <w:r w:rsidR="000734A3">
        <w:rPr>
          <w:rStyle w:val="a5"/>
          <w:rFonts w:ascii="Times New Roman" w:hAnsi="Times New Roman" w:cs="Times New Roman"/>
          <w:color w:val="000000" w:themeColor="text1"/>
          <w:sz w:val="28"/>
          <w:szCs w:val="28"/>
          <w:u w:val="none"/>
          <w:lang w:val="kk-KZ"/>
        </w:rPr>
        <w:t xml:space="preserve"> //</w:t>
      </w:r>
      <w:r w:rsidRPr="00E13189">
        <w:rPr>
          <w:rStyle w:val="a5"/>
          <w:rFonts w:ascii="Times New Roman" w:hAnsi="Times New Roman" w:cs="Times New Roman"/>
          <w:color w:val="000000" w:themeColor="text1"/>
          <w:sz w:val="28"/>
          <w:szCs w:val="28"/>
          <w:u w:val="none"/>
          <w:lang w:val="kk-KZ"/>
        </w:rPr>
        <w:t xml:space="preserve"> </w:t>
      </w:r>
      <w:r w:rsidR="000734A3" w:rsidRPr="00E13189">
        <w:rPr>
          <w:rStyle w:val="a5"/>
          <w:rFonts w:ascii="Times New Roman" w:hAnsi="Times New Roman" w:cs="Times New Roman"/>
          <w:color w:val="000000" w:themeColor="text1"/>
          <w:sz w:val="28"/>
          <w:szCs w:val="28"/>
          <w:u w:val="none"/>
          <w:lang w:val="kk-KZ"/>
        </w:rPr>
        <w:t>В</w:t>
      </w:r>
      <w:r w:rsidRPr="00E13189">
        <w:rPr>
          <w:rStyle w:val="a5"/>
          <w:rFonts w:ascii="Times New Roman" w:hAnsi="Times New Roman" w:cs="Times New Roman"/>
          <w:color w:val="000000" w:themeColor="text1"/>
          <w:sz w:val="28"/>
          <w:szCs w:val="28"/>
          <w:u w:val="none"/>
          <w:lang w:val="kk-KZ"/>
        </w:rPr>
        <w:t xml:space="preserve"> </w:t>
      </w:r>
      <w:r w:rsidR="000734A3">
        <w:rPr>
          <w:rStyle w:val="a5"/>
          <w:rFonts w:ascii="Times New Roman" w:hAnsi="Times New Roman" w:cs="Times New Roman"/>
          <w:color w:val="000000" w:themeColor="text1"/>
          <w:sz w:val="28"/>
          <w:szCs w:val="28"/>
          <w:u w:val="none"/>
          <w:lang w:val="kk-KZ"/>
        </w:rPr>
        <w:t>3</w:t>
      </w:r>
      <w:r w:rsidRPr="00E13189">
        <w:rPr>
          <w:rStyle w:val="a5"/>
          <w:rFonts w:ascii="Times New Roman" w:hAnsi="Times New Roman" w:cs="Times New Roman"/>
          <w:color w:val="000000" w:themeColor="text1"/>
          <w:sz w:val="28"/>
          <w:szCs w:val="28"/>
          <w:u w:val="none"/>
          <w:lang w:val="kk-KZ"/>
        </w:rPr>
        <w:t xml:space="preserve"> выпусках. </w:t>
      </w:r>
      <w:r w:rsidR="00000000">
        <w:rPr>
          <w:rStyle w:val="a5"/>
          <w:rFonts w:ascii="Times New Roman" w:hAnsi="Times New Roman" w:cs="Times New Roman"/>
          <w:color w:val="000000" w:themeColor="text1"/>
          <w:sz w:val="28"/>
          <w:szCs w:val="28"/>
          <w:u w:val="none"/>
          <w:lang w:val="kk-KZ"/>
        </w:rPr>
        <w:fldChar w:fldCharType="end"/>
      </w:r>
      <w:r w:rsidRPr="00E13189">
        <w:rPr>
          <w:rStyle w:val="citation"/>
          <w:rFonts w:ascii="Times New Roman" w:hAnsi="Times New Roman" w:cs="Times New Roman"/>
          <w:color w:val="000000" w:themeColor="text1"/>
          <w:sz w:val="28"/>
          <w:szCs w:val="28"/>
          <w:lang w:val="kk-KZ"/>
        </w:rPr>
        <w:t> - М., 1873.</w:t>
      </w:r>
      <w:r w:rsidR="000734A3" w:rsidRPr="000734A3">
        <w:t xml:space="preserve"> </w:t>
      </w:r>
      <w:r w:rsidR="000734A3">
        <w:t xml:space="preserve">– </w:t>
      </w:r>
      <w:r w:rsidR="000734A3" w:rsidRPr="000734A3">
        <w:rPr>
          <w:rStyle w:val="citation"/>
          <w:rFonts w:ascii="Times New Roman" w:hAnsi="Times New Roman" w:cs="Times New Roman"/>
          <w:color w:val="000000" w:themeColor="text1"/>
          <w:sz w:val="28"/>
          <w:szCs w:val="28"/>
          <w:lang w:val="kk-KZ"/>
        </w:rPr>
        <w:t>Вып</w:t>
      </w:r>
      <w:r w:rsidR="000734A3">
        <w:rPr>
          <w:rStyle w:val="citation"/>
          <w:rFonts w:ascii="Times New Roman" w:hAnsi="Times New Roman" w:cs="Times New Roman"/>
          <w:color w:val="000000" w:themeColor="text1"/>
          <w:sz w:val="28"/>
          <w:szCs w:val="28"/>
          <w:lang w:val="kk-KZ"/>
        </w:rPr>
        <w:t>.</w:t>
      </w:r>
      <w:r w:rsidR="000734A3" w:rsidRPr="000734A3">
        <w:rPr>
          <w:rStyle w:val="citation"/>
          <w:rFonts w:ascii="Times New Roman" w:hAnsi="Times New Roman" w:cs="Times New Roman"/>
          <w:color w:val="000000" w:themeColor="text1"/>
          <w:sz w:val="28"/>
          <w:szCs w:val="28"/>
          <w:lang w:val="kk-KZ"/>
        </w:rPr>
        <w:t xml:space="preserve"> 1.</w:t>
      </w:r>
      <w:r w:rsidR="000734A3">
        <w:rPr>
          <w:rStyle w:val="citation"/>
          <w:rFonts w:ascii="Times New Roman" w:hAnsi="Times New Roman" w:cs="Times New Roman"/>
          <w:color w:val="000000" w:themeColor="text1"/>
          <w:sz w:val="28"/>
          <w:szCs w:val="28"/>
          <w:lang w:val="kk-KZ"/>
        </w:rPr>
        <w:t xml:space="preserve"> – 161 с.</w:t>
      </w:r>
    </w:p>
    <w:p w14:paraId="0FCACB83" w14:textId="3CA80C9E"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Кассирер Э. Опыт о человеке. Введение в философию человеческой культуры / пер. с англ. и комм. Ю.А. Муравьева</w:t>
      </w:r>
      <w:r w:rsidR="000734A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Кассирер, Э. Избранное. Опыт о человеке. </w:t>
      </w:r>
      <w:r w:rsidR="000734A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М.: Гардарика, 1998. </w:t>
      </w:r>
      <w:r w:rsidR="000734A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С</w:t>
      </w:r>
      <w:r w:rsidR="000734A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469</w:t>
      </w:r>
      <w:r w:rsidR="000734A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473.</w:t>
      </w:r>
    </w:p>
    <w:p w14:paraId="71EE2632" w14:textId="3C17E8B2" w:rsidR="000E0275" w:rsidRPr="00E13189" w:rsidRDefault="000E0275" w:rsidP="000734A3">
      <w:pPr>
        <w:pStyle w:val="a8"/>
        <w:numPr>
          <w:ilvl w:val="0"/>
          <w:numId w:val="5"/>
        </w:numPr>
        <w:tabs>
          <w:tab w:val="num" w:pos="36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Смирнова И.А. Большой Кавказ </w:t>
      </w:r>
      <w:r w:rsidR="0013714A">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Великий канал</w:t>
      </w:r>
      <w:r w:rsidR="000734A3">
        <w:rPr>
          <w:rFonts w:ascii="Times New Roman" w:hAnsi="Times New Roman" w:cs="Times New Roman"/>
          <w:color w:val="000000" w:themeColor="text1"/>
          <w:sz w:val="28"/>
          <w:szCs w:val="28"/>
          <w:lang w:val="kk-KZ"/>
        </w:rPr>
        <w:t xml:space="preserve">. </w:t>
      </w:r>
      <w:r w:rsidR="0013714A">
        <w:rPr>
          <w:rFonts w:ascii="Times New Roman" w:hAnsi="Times New Roman" w:cs="Times New Roman"/>
          <w:color w:val="000000" w:themeColor="text1"/>
          <w:sz w:val="28"/>
          <w:szCs w:val="28"/>
          <w:lang w:val="kk-KZ"/>
        </w:rPr>
        <w:t>– М.,</w:t>
      </w:r>
      <w:r w:rsidRPr="00E13189">
        <w:rPr>
          <w:rFonts w:ascii="Times New Roman" w:hAnsi="Times New Roman" w:cs="Times New Roman"/>
          <w:color w:val="000000" w:themeColor="text1"/>
          <w:sz w:val="28"/>
          <w:szCs w:val="28"/>
          <w:lang w:val="kk-KZ"/>
        </w:rPr>
        <w:t xml:space="preserve"> 2006. </w:t>
      </w:r>
      <w:r w:rsidR="000734A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502</w:t>
      </w:r>
      <w:r w:rsidR="000734A3" w:rsidRPr="000734A3">
        <w:rPr>
          <w:rFonts w:ascii="Times New Roman" w:hAnsi="Times New Roman" w:cs="Times New Roman"/>
          <w:color w:val="000000" w:themeColor="text1"/>
          <w:sz w:val="28"/>
          <w:szCs w:val="28"/>
          <w:lang w:val="kk-KZ"/>
        </w:rPr>
        <w:t xml:space="preserve"> </w:t>
      </w:r>
      <w:r w:rsidR="000734A3" w:rsidRPr="00E13189">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 xml:space="preserve">. </w:t>
      </w:r>
    </w:p>
    <w:p w14:paraId="583C428D" w14:textId="5D6DB7E5"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Стасов В. </w:t>
      </w:r>
      <w:r w:rsidR="00000000">
        <w:fldChar w:fldCharType="begin"/>
      </w:r>
      <w:r w:rsidR="00000000">
        <w:instrText>HYPERLINK "http://az.lib.ru/s/stasow_w_w/"</w:instrText>
      </w:r>
      <w:r w:rsidR="00000000">
        <w:fldChar w:fldCharType="separate"/>
      </w:r>
      <w:r w:rsidRPr="00E13189">
        <w:rPr>
          <w:rStyle w:val="a5"/>
          <w:rFonts w:ascii="Times New Roman" w:hAnsi="Times New Roman" w:cs="Times New Roman"/>
          <w:color w:val="000000" w:themeColor="text1"/>
          <w:sz w:val="28"/>
          <w:szCs w:val="28"/>
          <w:u w:val="none"/>
          <w:lang w:val="kk-KZ"/>
        </w:rPr>
        <w:t>Избранные сочинения</w:t>
      </w:r>
      <w:r w:rsidR="00000000">
        <w:rPr>
          <w:rStyle w:val="a5"/>
          <w:rFonts w:ascii="Times New Roman" w:hAnsi="Times New Roman" w:cs="Times New Roman"/>
          <w:color w:val="000000" w:themeColor="text1"/>
          <w:sz w:val="28"/>
          <w:szCs w:val="28"/>
          <w:u w:val="none"/>
          <w:lang w:val="kk-KZ"/>
        </w:rPr>
        <w:fldChar w:fldCharType="end"/>
      </w:r>
      <w:r w:rsidRPr="00E13189">
        <w:rPr>
          <w:rFonts w:ascii="Times New Roman" w:hAnsi="Times New Roman" w:cs="Times New Roman"/>
          <w:color w:val="000000" w:themeColor="text1"/>
          <w:sz w:val="28"/>
          <w:szCs w:val="28"/>
          <w:shd w:val="clear" w:color="auto" w:fill="FFFFFF"/>
          <w:lang w:val="kk-KZ"/>
        </w:rPr>
        <w:t> </w:t>
      </w:r>
      <w:r w:rsidR="000734A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В 3 т. </w:t>
      </w:r>
      <w:r w:rsidR="000734A3">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М</w:t>
      </w:r>
      <w:r w:rsidR="000734A3">
        <w:rPr>
          <w:rFonts w:ascii="Times New Roman" w:hAnsi="Times New Roman" w:cs="Times New Roman"/>
          <w:color w:val="000000" w:themeColor="text1"/>
          <w:sz w:val="28"/>
          <w:szCs w:val="28"/>
          <w:shd w:val="clear" w:color="auto" w:fill="FFFFFF"/>
          <w:lang w:val="kk-KZ"/>
        </w:rPr>
        <w:t xml:space="preserve">.: </w:t>
      </w:r>
      <w:r w:rsidR="000734A3" w:rsidRPr="00E13189">
        <w:rPr>
          <w:rFonts w:ascii="Times New Roman" w:hAnsi="Times New Roman" w:cs="Times New Roman"/>
          <w:color w:val="000000" w:themeColor="text1"/>
          <w:sz w:val="28"/>
          <w:szCs w:val="28"/>
          <w:shd w:val="clear" w:color="auto" w:fill="FFFFFF"/>
          <w:lang w:val="kk-KZ"/>
        </w:rPr>
        <w:t>Государственное издательство «Искусство»,</w:t>
      </w:r>
      <w:r w:rsidRPr="00E13189">
        <w:rPr>
          <w:rFonts w:ascii="Times New Roman" w:hAnsi="Times New Roman" w:cs="Times New Roman"/>
          <w:color w:val="000000" w:themeColor="text1"/>
          <w:sz w:val="28"/>
          <w:szCs w:val="28"/>
          <w:shd w:val="clear" w:color="auto" w:fill="FFFFFF"/>
          <w:lang w:val="kk-KZ"/>
        </w:rPr>
        <w:t xml:space="preserve"> 1952</w:t>
      </w:r>
      <w:r w:rsidR="000734A3">
        <w:rPr>
          <w:rFonts w:ascii="Times New Roman" w:hAnsi="Times New Roman" w:cs="Times New Roman"/>
          <w:color w:val="000000" w:themeColor="text1"/>
          <w:sz w:val="28"/>
          <w:szCs w:val="28"/>
          <w:shd w:val="clear" w:color="auto" w:fill="FFFFFF"/>
          <w:lang w:val="kk-KZ"/>
        </w:rPr>
        <w:t>. – 104 с.</w:t>
      </w:r>
      <w:r w:rsidRPr="00E13189">
        <w:rPr>
          <w:rFonts w:ascii="Times New Roman" w:hAnsi="Times New Roman" w:cs="Times New Roman"/>
          <w:color w:val="000000" w:themeColor="text1"/>
          <w:sz w:val="28"/>
          <w:szCs w:val="28"/>
          <w:shd w:val="clear" w:color="auto" w:fill="FFFFFF"/>
          <w:lang w:val="kk-KZ"/>
        </w:rPr>
        <w:t xml:space="preserve"> </w:t>
      </w:r>
    </w:p>
    <w:p w14:paraId="1AD1F4C4" w14:textId="71D76CDC" w:rsidR="000E0275" w:rsidRPr="00E13189" w:rsidRDefault="000E0275" w:rsidP="00190043">
      <w:pPr>
        <w:pStyle w:val="a8"/>
        <w:numPr>
          <w:ilvl w:val="0"/>
          <w:numId w:val="5"/>
        </w:numPr>
        <w:tabs>
          <w:tab w:val="num" w:pos="0"/>
          <w:tab w:val="left" w:pos="993"/>
        </w:tabs>
        <w:spacing w:after="0" w:line="240" w:lineRule="auto"/>
        <w:ind w:left="0" w:firstLine="567"/>
        <w:jc w:val="both"/>
        <w:rPr>
          <w:rStyle w:val="citation"/>
          <w:rFonts w:ascii="Times New Roman" w:hAnsi="Times New Roman" w:cs="Times New Roman"/>
          <w:bCs/>
          <w:color w:val="000000" w:themeColor="text1"/>
          <w:sz w:val="28"/>
          <w:szCs w:val="28"/>
          <w:lang w:val="kk-KZ"/>
        </w:rPr>
      </w:pPr>
      <w:r w:rsidRPr="00E13189">
        <w:rPr>
          <w:rStyle w:val="citation"/>
          <w:rFonts w:ascii="Times New Roman" w:hAnsi="Times New Roman" w:cs="Times New Roman"/>
          <w:color w:val="000000" w:themeColor="text1"/>
          <w:sz w:val="28"/>
          <w:szCs w:val="28"/>
          <w:lang w:val="kk-KZ"/>
        </w:rPr>
        <w:t>Вёльфлин Г. </w:t>
      </w:r>
      <w:r w:rsidR="00000000">
        <w:fldChar w:fldCharType="begin"/>
      </w:r>
      <w:r w:rsidR="00000000">
        <w:instrText>HYPERLINK "https://urait.ru/viewer/osnovnye-ponyatiya-istorii-iskusstv-473404"</w:instrText>
      </w:r>
      <w:r w:rsidR="00000000">
        <w:fldChar w:fldCharType="separate"/>
      </w:r>
      <w:r w:rsidRPr="00E13189">
        <w:rPr>
          <w:rStyle w:val="a5"/>
          <w:rFonts w:ascii="Times New Roman" w:hAnsi="Times New Roman" w:cs="Times New Roman"/>
          <w:color w:val="000000" w:themeColor="text1"/>
          <w:sz w:val="28"/>
          <w:szCs w:val="28"/>
          <w:u w:val="none"/>
          <w:lang w:val="kk-KZ"/>
        </w:rPr>
        <w:t>Основные понятия истории искусств</w:t>
      </w:r>
      <w:r w:rsidR="00000000">
        <w:rPr>
          <w:rStyle w:val="a5"/>
          <w:rFonts w:ascii="Times New Roman" w:hAnsi="Times New Roman" w:cs="Times New Roman"/>
          <w:color w:val="000000" w:themeColor="text1"/>
          <w:sz w:val="28"/>
          <w:szCs w:val="28"/>
          <w:u w:val="none"/>
          <w:lang w:val="kk-KZ"/>
        </w:rPr>
        <w:fldChar w:fldCharType="end"/>
      </w:r>
      <w:r w:rsidRPr="00E13189">
        <w:rPr>
          <w:rStyle w:val="citation"/>
          <w:rFonts w:ascii="Times New Roman" w:hAnsi="Times New Roman" w:cs="Times New Roman"/>
          <w:color w:val="000000" w:themeColor="text1"/>
          <w:sz w:val="28"/>
          <w:szCs w:val="28"/>
          <w:lang w:val="kk-KZ"/>
        </w:rPr>
        <w:t>. </w:t>
      </w:r>
      <w:r w:rsidR="000734A3">
        <w:rPr>
          <w:rStyle w:val="citation"/>
          <w:rFonts w:ascii="Times New Roman" w:hAnsi="Times New Roman" w:cs="Times New Roman"/>
          <w:color w:val="000000" w:themeColor="text1"/>
          <w:sz w:val="28"/>
          <w:szCs w:val="28"/>
          <w:lang w:val="kk-KZ"/>
        </w:rPr>
        <w:t xml:space="preserve">– </w:t>
      </w:r>
      <w:r w:rsidRPr="00E13189">
        <w:rPr>
          <w:rStyle w:val="citation"/>
          <w:rFonts w:ascii="Times New Roman" w:hAnsi="Times New Roman" w:cs="Times New Roman"/>
          <w:color w:val="000000" w:themeColor="text1"/>
          <w:sz w:val="28"/>
          <w:szCs w:val="28"/>
          <w:lang w:val="kk-KZ"/>
        </w:rPr>
        <w:t>М</w:t>
      </w:r>
      <w:r w:rsidR="000734A3">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Издательство Юрайт, 2021. </w:t>
      </w:r>
      <w:r w:rsidR="000734A3">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xml:space="preserve"> 296</w:t>
      </w:r>
      <w:r w:rsidR="000734A3" w:rsidRPr="000734A3">
        <w:rPr>
          <w:rStyle w:val="citation"/>
          <w:rFonts w:ascii="Times New Roman" w:hAnsi="Times New Roman" w:cs="Times New Roman"/>
          <w:color w:val="000000" w:themeColor="text1"/>
          <w:sz w:val="28"/>
          <w:szCs w:val="28"/>
          <w:lang w:val="kk-KZ"/>
        </w:rPr>
        <w:t xml:space="preserve"> </w:t>
      </w:r>
      <w:r w:rsidR="000734A3" w:rsidRPr="00E13189">
        <w:rPr>
          <w:rStyle w:val="citation"/>
          <w:rFonts w:ascii="Times New Roman" w:hAnsi="Times New Roman" w:cs="Times New Roman"/>
          <w:color w:val="000000" w:themeColor="text1"/>
          <w:sz w:val="28"/>
          <w:szCs w:val="28"/>
          <w:lang w:val="kk-KZ"/>
        </w:rPr>
        <w:t>с. </w:t>
      </w:r>
    </w:p>
    <w:p w14:paraId="03A7B901" w14:textId="75FEEF98"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Бенуа А. </w:t>
      </w:r>
      <w:r w:rsidRPr="00E13189">
        <w:rPr>
          <w:rFonts w:ascii="Times New Roman" w:eastAsia="Times New Roman" w:hAnsi="Times New Roman" w:cs="Times New Roman"/>
          <w:color w:val="000000" w:themeColor="text1"/>
          <w:sz w:val="28"/>
          <w:szCs w:val="28"/>
          <w:lang w:val="kk-KZ"/>
        </w:rPr>
        <w:t xml:space="preserve">Художественные письма // </w:t>
      </w:r>
      <w:r w:rsidR="000734A3" w:rsidRPr="00E13189">
        <w:rPr>
          <w:rFonts w:ascii="Times New Roman" w:eastAsia="Times New Roman" w:hAnsi="Times New Roman" w:cs="Times New Roman"/>
          <w:color w:val="000000" w:themeColor="text1"/>
          <w:sz w:val="28"/>
          <w:szCs w:val="28"/>
          <w:lang w:val="kk-KZ"/>
        </w:rPr>
        <w:t>Г</w:t>
      </w:r>
      <w:r w:rsidRPr="00E13189">
        <w:rPr>
          <w:rFonts w:ascii="Times New Roman" w:eastAsia="Times New Roman" w:hAnsi="Times New Roman" w:cs="Times New Roman"/>
          <w:color w:val="000000" w:themeColor="text1"/>
          <w:sz w:val="28"/>
          <w:szCs w:val="28"/>
          <w:lang w:val="kk-KZ"/>
        </w:rPr>
        <w:t>азета «Речь». </w:t>
      </w:r>
      <w:r w:rsidR="000734A3">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xml:space="preserve"> 1908</w:t>
      </w:r>
      <w:r w:rsidR="000734A3">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1917</w:t>
      </w:r>
      <w:r w:rsidR="000734A3">
        <w:rPr>
          <w:rFonts w:ascii="Times New Roman" w:eastAsia="Times New Roman" w:hAnsi="Times New Roman" w:cs="Times New Roman"/>
          <w:color w:val="000000" w:themeColor="text1"/>
          <w:sz w:val="28"/>
          <w:szCs w:val="28"/>
          <w:lang w:val="kk-KZ"/>
        </w:rPr>
        <w:t>.</w:t>
      </w:r>
    </w:p>
    <w:p w14:paraId="54711EDF" w14:textId="70859E13"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Алпатов М.В. </w:t>
      </w:r>
      <w:r w:rsidRPr="00E13189">
        <w:rPr>
          <w:rFonts w:ascii="Times New Roman" w:hAnsi="Times New Roman" w:cs="Times New Roman"/>
          <w:color w:val="000000" w:themeColor="text1"/>
          <w:sz w:val="28"/>
          <w:szCs w:val="28"/>
          <w:shd w:val="clear" w:color="auto" w:fill="FFFFFF"/>
          <w:lang w:val="kk-KZ"/>
        </w:rPr>
        <w:t>Этюды по истории западноевропейского искусства. </w:t>
      </w:r>
      <w:r w:rsidR="000734A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М.; Л., 1939.</w:t>
      </w:r>
    </w:p>
    <w:p w14:paraId="12BA441B" w14:textId="25BBD985"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Гринберг К. </w:t>
      </w:r>
      <w:r w:rsidR="00000000">
        <w:fldChar w:fldCharType="begin"/>
      </w:r>
      <w:r w:rsidR="00000000">
        <w:instrText>HYPERLINK "https://ru.wikipedia.org/wiki/%D0%90%D0%B2%D0%B0%D0%BD%D0%B3%D0%B0%D1%80%D0%B4_%D0%B8_%D0%BA%D0%B8%D1%82%D1%87" \o "Авангард и китч"</w:instrText>
      </w:r>
      <w:r w:rsidR="00000000">
        <w:fldChar w:fldCharType="separate"/>
      </w:r>
      <w:r w:rsidRPr="00E13189">
        <w:rPr>
          <w:rStyle w:val="a5"/>
          <w:rFonts w:ascii="Times New Roman" w:hAnsi="Times New Roman" w:cs="Times New Roman"/>
          <w:color w:val="000000" w:themeColor="text1"/>
          <w:sz w:val="28"/>
          <w:szCs w:val="28"/>
          <w:u w:val="none"/>
          <w:lang w:val="kk-KZ"/>
        </w:rPr>
        <w:t>Авангард и китч</w:t>
      </w:r>
      <w:r w:rsidR="00000000">
        <w:rPr>
          <w:rStyle w:val="a5"/>
          <w:rFonts w:ascii="Times New Roman" w:hAnsi="Times New Roman" w:cs="Times New Roman"/>
          <w:color w:val="000000" w:themeColor="text1"/>
          <w:sz w:val="28"/>
          <w:szCs w:val="28"/>
          <w:u w:val="none"/>
          <w:lang w:val="kk-KZ"/>
        </w:rPr>
        <w:fldChar w:fldCharType="end"/>
      </w:r>
      <w:r w:rsidRPr="00E13189">
        <w:rPr>
          <w:rFonts w:ascii="Times New Roman" w:hAnsi="Times New Roman" w:cs="Times New Roman"/>
          <w:color w:val="000000" w:themeColor="text1"/>
          <w:sz w:val="28"/>
          <w:szCs w:val="28"/>
          <w:lang w:val="kk-KZ"/>
        </w:rPr>
        <w:t xml:space="preserve"> / пер. А. Калинина // </w:t>
      </w:r>
      <w:r w:rsidR="00000000">
        <w:fldChar w:fldCharType="begin"/>
      </w:r>
      <w:r w:rsidR="00000000">
        <w:instrText>HYPERLINK "https://ru.wikipedia.org/wiki/%D0%A5%D1%83%D0%B4%D0%BE%D0%B6%D0%B5%D1%81%D1%82%D0%B2%D0%B5%D0%BD%D0%BD%D1%8B%D0%B9_%D0%B6%D1%83%D1%80%D0%BD%D0%B0%D0%BB" \o "Художественный журнал"</w:instrText>
      </w:r>
      <w:r w:rsidR="00000000">
        <w:fldChar w:fldCharType="separate"/>
      </w:r>
      <w:r w:rsidRPr="00E13189">
        <w:rPr>
          <w:rStyle w:val="a5"/>
          <w:rFonts w:ascii="Times New Roman" w:hAnsi="Times New Roman" w:cs="Times New Roman"/>
          <w:color w:val="000000" w:themeColor="text1"/>
          <w:sz w:val="28"/>
          <w:szCs w:val="28"/>
          <w:u w:val="none"/>
          <w:lang w:val="kk-KZ"/>
        </w:rPr>
        <w:t>Художественный журнал</w:t>
      </w:r>
      <w:r w:rsidR="00000000">
        <w:rPr>
          <w:rStyle w:val="a5"/>
          <w:rFonts w:ascii="Times New Roman" w:hAnsi="Times New Roman" w:cs="Times New Roman"/>
          <w:color w:val="000000" w:themeColor="text1"/>
          <w:sz w:val="28"/>
          <w:szCs w:val="28"/>
          <w:u w:val="none"/>
          <w:lang w:val="kk-KZ"/>
        </w:rPr>
        <w:fldChar w:fldCharType="end"/>
      </w:r>
      <w:r w:rsidRPr="00E13189">
        <w:rPr>
          <w:rFonts w:ascii="Times New Roman" w:hAnsi="Times New Roman" w:cs="Times New Roman"/>
          <w:color w:val="000000" w:themeColor="text1"/>
          <w:sz w:val="28"/>
          <w:szCs w:val="28"/>
          <w:lang w:val="kk-KZ"/>
        </w:rPr>
        <w:t>.</w:t>
      </w:r>
      <w:r w:rsidR="000734A3">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 xml:space="preserve">2005. </w:t>
      </w:r>
      <w:r w:rsidR="000734A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№60. </w:t>
      </w:r>
      <w:r w:rsidR="000734A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 49-58.</w:t>
      </w:r>
    </w:p>
    <w:p w14:paraId="0ED3734A" w14:textId="416DA960"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Гомбрих Э. Символические образы</w:t>
      </w:r>
      <w:r w:rsidR="000734A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w:t>
      </w:r>
      <w:hyperlink r:id="rId57" w:tooltip="Вопросы философии" w:history="1">
        <w:r w:rsidRPr="00E13189">
          <w:rPr>
            <w:rStyle w:val="a5"/>
            <w:rFonts w:ascii="Times New Roman" w:hAnsi="Times New Roman" w:cs="Times New Roman"/>
            <w:color w:val="000000" w:themeColor="text1"/>
            <w:sz w:val="28"/>
            <w:szCs w:val="28"/>
            <w:u w:val="none"/>
            <w:lang w:val="kk-KZ"/>
          </w:rPr>
          <w:t>Вопросы философии</w:t>
        </w:r>
      </w:hyperlink>
      <w:r w:rsidR="000734A3">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2001</w:t>
      </w:r>
      <w:r w:rsidR="000734A3">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№7</w:t>
      </w:r>
      <w:r w:rsidR="000734A3">
        <w:rPr>
          <w:rFonts w:ascii="Times New Roman" w:hAnsi="Times New Roman" w:cs="Times New Roman"/>
          <w:color w:val="000000" w:themeColor="text1"/>
          <w:sz w:val="28"/>
          <w:szCs w:val="28"/>
          <w:lang w:val="kk-KZ"/>
        </w:rPr>
        <w:t>. – С. 18-27.</w:t>
      </w:r>
    </w:p>
    <w:p w14:paraId="60FA8931" w14:textId="4DD04C29"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CB791A">
        <w:rPr>
          <w:rFonts w:ascii="Times New Roman" w:hAnsi="Times New Roman" w:cs="Times New Roman"/>
          <w:sz w:val="28"/>
          <w:szCs w:val="28"/>
          <w:lang w:val="es-ES"/>
        </w:rPr>
        <w:t>Enrico Crispolti.</w:t>
      </w:r>
      <w:r w:rsidRPr="00E13189">
        <w:rPr>
          <w:rFonts w:ascii="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Il Futurismo e la moda. Balla e gli altri</w:t>
      </w:r>
      <w:r w:rsidR="000734A3">
        <w:rPr>
          <w:rFonts w:ascii="Times New Roman" w:eastAsia="Times New Roman" w:hAnsi="Times New Roman" w:cs="Times New Roman"/>
          <w:color w:val="000000" w:themeColor="text1"/>
          <w:sz w:val="28"/>
          <w:szCs w:val="28"/>
          <w:lang w:val="kk-KZ"/>
        </w:rPr>
        <w:t>. –</w:t>
      </w:r>
      <w:r w:rsidRPr="00E13189">
        <w:rPr>
          <w:rFonts w:ascii="Times New Roman" w:eastAsia="Times New Roman" w:hAnsi="Times New Roman" w:cs="Times New Roman"/>
          <w:color w:val="000000" w:themeColor="text1"/>
          <w:sz w:val="28"/>
          <w:szCs w:val="28"/>
          <w:lang w:val="kk-KZ"/>
        </w:rPr>
        <w:t xml:space="preserve"> Marsilio</w:t>
      </w:r>
      <w:r w:rsidR="000734A3">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Venice, 1986</w:t>
      </w:r>
      <w:r w:rsidR="000734A3">
        <w:rPr>
          <w:rFonts w:ascii="Times New Roman" w:eastAsia="Times New Roman" w:hAnsi="Times New Roman" w:cs="Times New Roman"/>
          <w:color w:val="000000" w:themeColor="text1"/>
          <w:sz w:val="28"/>
          <w:szCs w:val="28"/>
          <w:lang w:val="kk-KZ"/>
        </w:rPr>
        <w:t>. – 109 р.</w:t>
      </w:r>
    </w:p>
    <w:p w14:paraId="066DF632" w14:textId="00FBF205"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Ильина Т.В. История искусства Западной Европы от Античности до наших дней: учебник для бакалавров для высших учебных заведений.</w:t>
      </w:r>
      <w:r w:rsidR="000734A3">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xml:space="preserve"> М</w:t>
      </w:r>
      <w:r w:rsidR="000734A3">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Юрайт, 2013. </w:t>
      </w:r>
      <w:r w:rsidR="000734A3">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435 с.</w:t>
      </w:r>
    </w:p>
    <w:p w14:paraId="438A8407" w14:textId="46FBA30E"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Олива А.Б. Фрида Кало</w:t>
      </w:r>
      <w:r w:rsidR="000734A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1907-1954. </w:t>
      </w:r>
      <w:r w:rsidR="000734A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АСТ, 2022.</w:t>
      </w:r>
      <w:r w:rsidR="000734A3">
        <w:rPr>
          <w:rFonts w:ascii="Times New Roman" w:hAnsi="Times New Roman" w:cs="Times New Roman"/>
          <w:color w:val="000000" w:themeColor="text1"/>
          <w:sz w:val="28"/>
          <w:szCs w:val="28"/>
          <w:lang w:val="kk-KZ"/>
        </w:rPr>
        <w:t xml:space="preserve"> – 122 с.</w:t>
      </w:r>
    </w:p>
    <w:p w14:paraId="33F7CC4C" w14:textId="2BBCC070"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Власов В.Г. Методологические основы изучения истории искусства</w:t>
      </w:r>
      <w:r w:rsidR="000734A3">
        <w:rPr>
          <w:rFonts w:ascii="Times New Roman" w:eastAsia="Times New Roman" w:hAnsi="Times New Roman" w:cs="Times New Roman"/>
          <w:color w:val="000000" w:themeColor="text1"/>
          <w:sz w:val="28"/>
          <w:szCs w:val="28"/>
          <w:lang w:val="kk-KZ"/>
        </w:rPr>
        <w:t xml:space="preserve">: </w:t>
      </w:r>
      <w:r w:rsidR="000734A3" w:rsidRPr="00E13189">
        <w:rPr>
          <w:rFonts w:ascii="Times New Roman" w:eastAsia="Times New Roman" w:hAnsi="Times New Roman" w:cs="Times New Roman"/>
          <w:color w:val="000000" w:themeColor="text1"/>
          <w:sz w:val="28"/>
          <w:szCs w:val="28"/>
          <w:lang w:val="kk-KZ"/>
        </w:rPr>
        <w:t>у</w:t>
      </w:r>
      <w:r w:rsidRPr="00E13189">
        <w:rPr>
          <w:rFonts w:ascii="Times New Roman" w:eastAsia="Times New Roman" w:hAnsi="Times New Roman" w:cs="Times New Roman"/>
          <w:color w:val="000000" w:themeColor="text1"/>
          <w:sz w:val="28"/>
          <w:szCs w:val="28"/>
          <w:lang w:val="kk-KZ"/>
        </w:rPr>
        <w:t>чебно-методическое пособие. </w:t>
      </w:r>
      <w:r w:rsidR="0013714A">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СПб</w:t>
      </w:r>
      <w:r w:rsidR="0013714A">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ГУ, 2011.</w:t>
      </w:r>
      <w:r w:rsidR="000734A3">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xml:space="preserve"> 189 с.</w:t>
      </w:r>
    </w:p>
    <w:p w14:paraId="44654B96" w14:textId="74AE2304"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Лоранд Х. Hegyi Lóránd.</w:t>
      </w:r>
      <w:r w:rsidRPr="00E13189">
        <w:rPr>
          <w:rFonts w:ascii="Times New Roman" w:eastAsia="Times New Roman" w:hAnsi="Times New Roman" w:cs="Times New Roman"/>
          <w:color w:val="000000" w:themeColor="text1"/>
          <w:sz w:val="28"/>
          <w:szCs w:val="28"/>
          <w:lang w:val="kk-KZ"/>
        </w:rPr>
        <w:t xml:space="preserve"> Avant-gardes et Transavangardes: Périodes de l’art moderne</w:t>
      </w:r>
      <w:r w:rsidR="000734A3">
        <w:rPr>
          <w:rFonts w:ascii="Times New Roman" w:eastAsia="Times New Roman" w:hAnsi="Times New Roman" w:cs="Times New Roman"/>
          <w:color w:val="000000" w:themeColor="text1"/>
          <w:sz w:val="28"/>
          <w:szCs w:val="28"/>
          <w:lang w:val="kk-KZ"/>
        </w:rPr>
        <w:t xml:space="preserve">. – </w:t>
      </w:r>
      <w:r w:rsidRPr="00E13189">
        <w:rPr>
          <w:rFonts w:ascii="Times New Roman" w:eastAsia="Times New Roman" w:hAnsi="Times New Roman" w:cs="Times New Roman"/>
          <w:color w:val="000000" w:themeColor="text1"/>
          <w:sz w:val="28"/>
          <w:szCs w:val="28"/>
          <w:lang w:val="kk-KZ"/>
        </w:rPr>
        <w:t>1996</w:t>
      </w:r>
      <w:r w:rsidR="000734A3">
        <w:rPr>
          <w:rFonts w:ascii="Times New Roman" w:eastAsia="Times New Roman" w:hAnsi="Times New Roman" w:cs="Times New Roman"/>
          <w:color w:val="000000" w:themeColor="text1"/>
          <w:sz w:val="28"/>
          <w:szCs w:val="28"/>
          <w:lang w:val="kk-KZ"/>
        </w:rPr>
        <w:t>.</w:t>
      </w:r>
    </w:p>
    <w:p w14:paraId="7D119A5F" w14:textId="4307B147"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Ергалиева Р.А. Этнокультурные традиции в современном искусстве Казахстана. – Алматы: Ғылым, 2002.</w:t>
      </w:r>
      <w:r w:rsidR="000734A3">
        <w:rPr>
          <w:rFonts w:ascii="Times New Roman" w:hAnsi="Times New Roman" w:cs="Times New Roman"/>
          <w:color w:val="000000" w:themeColor="text1"/>
          <w:sz w:val="28"/>
          <w:szCs w:val="28"/>
          <w:shd w:val="clear" w:color="auto" w:fill="FFFFFF"/>
          <w:lang w:val="kk-KZ"/>
        </w:rPr>
        <w:t xml:space="preserve"> – 140 с.</w:t>
      </w:r>
    </w:p>
    <w:p w14:paraId="275C2965" w14:textId="3543C6CF"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Сокольникова Н.М. Изобразительное искусство и методика его преподавания в начальной школе</w:t>
      </w:r>
      <w:r w:rsidR="000734A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0734A3" w:rsidRPr="00E13189">
        <w:rPr>
          <w:rFonts w:ascii="Times New Roman" w:hAnsi="Times New Roman" w:cs="Times New Roman"/>
          <w:color w:val="000000" w:themeColor="text1"/>
          <w:sz w:val="28"/>
          <w:szCs w:val="28"/>
          <w:lang w:val="kk-KZ"/>
        </w:rPr>
        <w:t>у</w:t>
      </w:r>
      <w:r w:rsidRPr="00E13189">
        <w:rPr>
          <w:rFonts w:ascii="Times New Roman" w:hAnsi="Times New Roman" w:cs="Times New Roman"/>
          <w:color w:val="000000" w:themeColor="text1"/>
          <w:sz w:val="28"/>
          <w:szCs w:val="28"/>
          <w:lang w:val="kk-KZ"/>
        </w:rPr>
        <w:t>чеб. пособие для студ. пед. вузов. - М.: Изд. «Академия», 1999. – 368 с.</w:t>
      </w:r>
    </w:p>
    <w:p w14:paraId="15ACDD56" w14:textId="54F4765B"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Байжiгiтов</w:t>
      </w:r>
      <w:r w:rsidRPr="00E13189">
        <w:rPr>
          <w:rFonts w:ascii="Times New Roman" w:hAnsi="Times New Roman" w:cs="Times New Roman"/>
          <w:color w:val="000000" w:themeColor="text1"/>
          <w:sz w:val="28"/>
          <w:szCs w:val="28"/>
          <w:lang w:val="kk-KZ"/>
        </w:rPr>
        <w:tab/>
        <w:t>Б.К.</w:t>
      </w:r>
      <w:r w:rsidRPr="00E13189">
        <w:rPr>
          <w:rFonts w:ascii="Times New Roman" w:hAnsi="Times New Roman" w:cs="Times New Roman"/>
          <w:color w:val="000000" w:themeColor="text1"/>
          <w:sz w:val="28"/>
          <w:szCs w:val="28"/>
          <w:lang w:val="kk-KZ"/>
        </w:rPr>
        <w:tab/>
        <w:t>Қазақ</w:t>
      </w:r>
      <w:r w:rsidRPr="00E13189">
        <w:rPr>
          <w:rFonts w:ascii="Times New Roman" w:hAnsi="Times New Roman" w:cs="Times New Roman"/>
          <w:color w:val="000000" w:themeColor="text1"/>
          <w:sz w:val="28"/>
          <w:szCs w:val="28"/>
          <w:lang w:val="kk-KZ"/>
        </w:rPr>
        <w:tab/>
      </w:r>
      <w:r w:rsidR="000734A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өнерінің</w:t>
      </w:r>
      <w:r w:rsidR="000734A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ab/>
        <w:t>эстетикалық</w:t>
      </w:r>
      <w:r w:rsidRPr="00E13189">
        <w:rPr>
          <w:rFonts w:ascii="Times New Roman" w:hAnsi="Times New Roman" w:cs="Times New Roman"/>
          <w:color w:val="000000" w:themeColor="text1"/>
          <w:sz w:val="28"/>
          <w:szCs w:val="28"/>
          <w:lang w:val="kk-KZ"/>
        </w:rPr>
        <w:tab/>
        <w:t>табиғаты</w:t>
      </w:r>
      <w:r w:rsidR="000734A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pacing w:val="-1"/>
          <w:sz w:val="28"/>
          <w:szCs w:val="28"/>
          <w:lang w:val="kk-KZ"/>
        </w:rPr>
        <w:t xml:space="preserve">(Қазақтың </w:t>
      </w:r>
      <w:r w:rsidRPr="00E13189">
        <w:rPr>
          <w:rFonts w:ascii="Times New Roman" w:hAnsi="Times New Roman" w:cs="Times New Roman"/>
          <w:color w:val="000000" w:themeColor="text1"/>
          <w:spacing w:val="-67"/>
          <w:sz w:val="28"/>
          <w:szCs w:val="28"/>
          <w:lang w:val="kk-KZ"/>
        </w:rPr>
        <w:t xml:space="preserve"> </w:t>
      </w:r>
      <w:r w:rsidRPr="00E13189">
        <w:rPr>
          <w:rFonts w:ascii="Times New Roman" w:hAnsi="Times New Roman" w:cs="Times New Roman"/>
          <w:color w:val="000000" w:themeColor="text1"/>
          <w:sz w:val="28"/>
          <w:szCs w:val="28"/>
          <w:lang w:val="kk-KZ"/>
        </w:rPr>
        <w:t>дəстүрлі</w:t>
      </w:r>
      <w:r w:rsidRPr="00E13189">
        <w:rPr>
          <w:rFonts w:ascii="Times New Roman" w:hAnsi="Times New Roman" w:cs="Times New Roman"/>
          <w:color w:val="000000" w:themeColor="text1"/>
          <w:spacing w:val="45"/>
          <w:sz w:val="28"/>
          <w:szCs w:val="28"/>
          <w:lang w:val="kk-KZ"/>
        </w:rPr>
        <w:t xml:space="preserve"> </w:t>
      </w:r>
      <w:r w:rsidRPr="00E13189">
        <w:rPr>
          <w:rFonts w:ascii="Times New Roman" w:hAnsi="Times New Roman" w:cs="Times New Roman"/>
          <w:color w:val="000000" w:themeColor="text1"/>
          <w:sz w:val="28"/>
          <w:szCs w:val="28"/>
          <w:lang w:val="kk-KZ"/>
        </w:rPr>
        <w:t>творчествосы</w:t>
      </w:r>
      <w:r w:rsidRPr="00E13189">
        <w:rPr>
          <w:rFonts w:ascii="Times New Roman" w:hAnsi="Times New Roman" w:cs="Times New Roman"/>
          <w:color w:val="000000" w:themeColor="text1"/>
          <w:spacing w:val="45"/>
          <w:sz w:val="28"/>
          <w:szCs w:val="28"/>
          <w:lang w:val="kk-KZ"/>
        </w:rPr>
        <w:t xml:space="preserve"> </w:t>
      </w:r>
      <w:r w:rsidRPr="00E13189">
        <w:rPr>
          <w:rFonts w:ascii="Times New Roman" w:hAnsi="Times New Roman" w:cs="Times New Roman"/>
          <w:color w:val="000000" w:themeColor="text1"/>
          <w:sz w:val="28"/>
          <w:szCs w:val="28"/>
          <w:lang w:val="kk-KZ"/>
        </w:rPr>
        <w:t>мен</w:t>
      </w:r>
      <w:r w:rsidRPr="00E13189">
        <w:rPr>
          <w:rFonts w:ascii="Times New Roman" w:hAnsi="Times New Roman" w:cs="Times New Roman"/>
          <w:color w:val="000000" w:themeColor="text1"/>
          <w:spacing w:val="45"/>
          <w:sz w:val="28"/>
          <w:szCs w:val="28"/>
          <w:lang w:val="kk-KZ"/>
        </w:rPr>
        <w:t xml:space="preserve"> </w:t>
      </w:r>
      <w:r w:rsidRPr="00E13189">
        <w:rPr>
          <w:rFonts w:ascii="Times New Roman" w:hAnsi="Times New Roman" w:cs="Times New Roman"/>
          <w:color w:val="000000" w:themeColor="text1"/>
          <w:sz w:val="28"/>
          <w:szCs w:val="28"/>
          <w:lang w:val="kk-KZ"/>
        </w:rPr>
        <w:t>бейнелеу</w:t>
      </w:r>
      <w:r w:rsidRPr="00E13189">
        <w:rPr>
          <w:rFonts w:ascii="Times New Roman" w:hAnsi="Times New Roman" w:cs="Times New Roman"/>
          <w:color w:val="000000" w:themeColor="text1"/>
          <w:spacing w:val="41"/>
          <w:sz w:val="28"/>
          <w:szCs w:val="28"/>
          <w:lang w:val="kk-KZ"/>
        </w:rPr>
        <w:t xml:space="preserve"> </w:t>
      </w:r>
      <w:r w:rsidRPr="00E13189">
        <w:rPr>
          <w:rFonts w:ascii="Times New Roman" w:hAnsi="Times New Roman" w:cs="Times New Roman"/>
          <w:color w:val="000000" w:themeColor="text1"/>
          <w:sz w:val="28"/>
          <w:szCs w:val="28"/>
          <w:lang w:val="kk-KZ"/>
        </w:rPr>
        <w:t>өнерінің</w:t>
      </w:r>
      <w:r w:rsidRPr="00E13189">
        <w:rPr>
          <w:rFonts w:ascii="Times New Roman" w:hAnsi="Times New Roman" w:cs="Times New Roman"/>
          <w:color w:val="000000" w:themeColor="text1"/>
          <w:spacing w:val="45"/>
          <w:sz w:val="28"/>
          <w:szCs w:val="28"/>
          <w:lang w:val="kk-KZ"/>
        </w:rPr>
        <w:t xml:space="preserve"> </w:t>
      </w:r>
      <w:r w:rsidRPr="00E13189">
        <w:rPr>
          <w:rFonts w:ascii="Times New Roman" w:hAnsi="Times New Roman" w:cs="Times New Roman"/>
          <w:color w:val="000000" w:themeColor="text1"/>
          <w:sz w:val="28"/>
          <w:szCs w:val="28"/>
          <w:lang w:val="kk-KZ"/>
        </w:rPr>
        <w:t>негізінде):</w:t>
      </w:r>
      <w:r w:rsidRPr="00E13189">
        <w:rPr>
          <w:rFonts w:ascii="Times New Roman" w:hAnsi="Times New Roman" w:cs="Times New Roman"/>
          <w:color w:val="000000" w:themeColor="text1"/>
          <w:spacing w:val="42"/>
          <w:sz w:val="28"/>
          <w:szCs w:val="28"/>
          <w:lang w:val="kk-KZ"/>
        </w:rPr>
        <w:t xml:space="preserve"> </w:t>
      </w:r>
      <w:r w:rsidRPr="00E13189">
        <w:rPr>
          <w:rFonts w:ascii="Times New Roman" w:hAnsi="Times New Roman" w:cs="Times New Roman"/>
          <w:color w:val="000000" w:themeColor="text1"/>
          <w:sz w:val="28"/>
          <w:szCs w:val="28"/>
          <w:lang w:val="kk-KZ"/>
        </w:rPr>
        <w:t>ф</w:t>
      </w:r>
      <w:r w:rsidR="000734A3">
        <w:rPr>
          <w:rFonts w:ascii="Times New Roman" w:hAnsi="Times New Roman" w:cs="Times New Roman"/>
          <w:color w:val="000000" w:themeColor="text1"/>
          <w:sz w:val="28"/>
          <w:szCs w:val="28"/>
          <w:lang w:val="kk-KZ"/>
        </w:rPr>
        <w:t>илол</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43"/>
          <w:sz w:val="28"/>
          <w:szCs w:val="28"/>
          <w:lang w:val="kk-KZ"/>
        </w:rPr>
        <w:t xml:space="preserve"> </w:t>
      </w:r>
      <w:r w:rsidRPr="00E13189">
        <w:rPr>
          <w:rFonts w:ascii="Times New Roman" w:hAnsi="Times New Roman" w:cs="Times New Roman"/>
          <w:color w:val="000000" w:themeColor="text1"/>
          <w:sz w:val="28"/>
          <w:szCs w:val="28"/>
          <w:lang w:val="kk-KZ"/>
        </w:rPr>
        <w:t>ғ</w:t>
      </w:r>
      <w:r w:rsidR="000734A3">
        <w:rPr>
          <w:rFonts w:ascii="Times New Roman" w:hAnsi="Times New Roman" w:cs="Times New Roman"/>
          <w:color w:val="000000" w:themeColor="text1"/>
          <w:sz w:val="28"/>
          <w:szCs w:val="28"/>
          <w:lang w:val="kk-KZ"/>
        </w:rPr>
        <w:t>ыл</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44"/>
          <w:sz w:val="28"/>
          <w:szCs w:val="28"/>
          <w:lang w:val="kk-KZ"/>
        </w:rPr>
        <w:t xml:space="preserve"> </w:t>
      </w:r>
      <w:r w:rsidRPr="00E13189">
        <w:rPr>
          <w:rFonts w:ascii="Times New Roman" w:hAnsi="Times New Roman" w:cs="Times New Roman"/>
          <w:color w:val="000000" w:themeColor="text1"/>
          <w:sz w:val="28"/>
          <w:szCs w:val="28"/>
          <w:lang w:val="kk-KZ"/>
        </w:rPr>
        <w:t>канд.</w:t>
      </w:r>
      <w:r w:rsidRPr="00E13189">
        <w:rPr>
          <w:rFonts w:ascii="Times New Roman" w:hAnsi="Times New Roman" w:cs="Times New Roman"/>
          <w:color w:val="000000" w:themeColor="text1"/>
          <w:spacing w:val="43"/>
          <w:sz w:val="28"/>
          <w:szCs w:val="28"/>
          <w:lang w:val="kk-KZ"/>
        </w:rPr>
        <w:t xml:space="preserve"> </w:t>
      </w:r>
      <w:r w:rsidR="000734A3">
        <w:rPr>
          <w:rFonts w:ascii="Times New Roman" w:hAnsi="Times New Roman" w:cs="Times New Roman"/>
          <w:color w:val="000000" w:themeColor="text1"/>
          <w:spacing w:val="43"/>
          <w:sz w:val="28"/>
          <w:szCs w:val="28"/>
          <w:lang w:val="kk-KZ"/>
        </w:rPr>
        <w:t xml:space="preserve"> </w:t>
      </w:r>
      <w:r w:rsidRPr="00E13189">
        <w:rPr>
          <w:rFonts w:ascii="Times New Roman" w:hAnsi="Times New Roman" w:cs="Times New Roman"/>
          <w:color w:val="000000" w:themeColor="text1"/>
          <w:sz w:val="28"/>
          <w:szCs w:val="28"/>
          <w:lang w:val="kk-KZ"/>
        </w:rPr>
        <w:t>...</w:t>
      </w:r>
      <w:r w:rsidR="000734A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автореф.</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 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1994.</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 24</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б.</w:t>
      </w:r>
    </w:p>
    <w:p w14:paraId="23B3F753" w14:textId="060FCE9A"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Барманкулова Б.К. </w:t>
      </w:r>
      <w:r w:rsidRPr="00E13189">
        <w:rPr>
          <w:rFonts w:ascii="Times New Roman" w:hAnsi="Times New Roman" w:cs="Times New Roman"/>
          <w:color w:val="000000" w:themeColor="text1"/>
          <w:sz w:val="28"/>
          <w:szCs w:val="28"/>
          <w:shd w:val="clear" w:color="auto" w:fill="FFFFFF"/>
          <w:lang w:val="kk-KZ"/>
        </w:rPr>
        <w:t>История искусств Казахстана: в 3</w:t>
      </w:r>
      <w:r w:rsidR="000734A3">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т. </w:t>
      </w:r>
      <w:r w:rsidR="000734A3">
        <w:rPr>
          <w:rFonts w:ascii="Times New Roman" w:hAnsi="Times New Roman" w:cs="Times New Roman"/>
          <w:color w:val="000000" w:themeColor="text1"/>
          <w:sz w:val="28"/>
          <w:szCs w:val="28"/>
          <w:shd w:val="clear" w:color="auto" w:fill="FFFFFF"/>
          <w:lang w:val="kk-KZ"/>
        </w:rPr>
        <w:t xml:space="preserve"> - </w:t>
      </w:r>
      <w:r w:rsidRPr="00E13189">
        <w:rPr>
          <w:rFonts w:ascii="Times New Roman" w:hAnsi="Times New Roman" w:cs="Times New Roman"/>
          <w:color w:val="000000" w:themeColor="text1"/>
          <w:sz w:val="28"/>
          <w:szCs w:val="28"/>
          <w:shd w:val="clear" w:color="auto" w:fill="FFFFFF"/>
          <w:lang w:val="kk-KZ"/>
        </w:rPr>
        <w:t>Алматы: Өнер</w:t>
      </w:r>
      <w:r w:rsidR="000734A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000734A3">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2011.</w:t>
      </w:r>
      <w:r w:rsidR="000734A3">
        <w:rPr>
          <w:rFonts w:ascii="Times New Roman" w:hAnsi="Times New Roman" w:cs="Times New Roman"/>
          <w:color w:val="000000" w:themeColor="text1"/>
          <w:sz w:val="28"/>
          <w:szCs w:val="28"/>
          <w:shd w:val="clear" w:color="auto" w:fill="FFFFFF"/>
          <w:lang w:val="kk-KZ"/>
        </w:rPr>
        <w:t xml:space="preserve"> – 103 с.</w:t>
      </w:r>
    </w:p>
    <w:p w14:paraId="4A23DEC7" w14:textId="68CAB152"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Сұлтанова М.Э. </w:t>
      </w:r>
      <w:r w:rsidRPr="00E13189">
        <w:rPr>
          <w:rFonts w:ascii="Times New Roman" w:hAnsi="Times New Roman" w:cs="Times New Roman"/>
          <w:color w:val="000000" w:themeColor="text1"/>
          <w:sz w:val="28"/>
          <w:szCs w:val="28"/>
          <w:shd w:val="clear" w:color="auto" w:fill="FFFFFF"/>
          <w:lang w:val="kk-KZ"/>
        </w:rPr>
        <w:t>Художественное образование Казахстана в новой эстетике времени</w:t>
      </w:r>
      <w:r w:rsidR="002B05A0">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Научный журнал «Современная высшая школа. Инновационный аспект»</w:t>
      </w:r>
      <w:r w:rsidR="002B05A0">
        <w:rPr>
          <w:rFonts w:ascii="Times New Roman" w:hAnsi="Times New Roman" w:cs="Times New Roman"/>
          <w:color w:val="000000" w:themeColor="text1"/>
          <w:sz w:val="28"/>
          <w:szCs w:val="28"/>
          <w:shd w:val="clear" w:color="auto" w:fill="FFFFFF"/>
          <w:lang w:val="kk-KZ"/>
        </w:rPr>
        <w:t xml:space="preserve">. - </w:t>
      </w:r>
      <w:r w:rsidRPr="00E13189">
        <w:rPr>
          <w:rFonts w:ascii="Times New Roman" w:hAnsi="Times New Roman" w:cs="Times New Roman"/>
          <w:color w:val="000000" w:themeColor="text1"/>
          <w:sz w:val="28"/>
          <w:szCs w:val="28"/>
          <w:shd w:val="clear" w:color="auto" w:fill="FFFFFF"/>
          <w:lang w:val="kk-KZ"/>
        </w:rPr>
        <w:t>2012.</w:t>
      </w:r>
      <w:r w:rsidR="002B05A0" w:rsidRPr="002B05A0">
        <w:rPr>
          <w:rFonts w:ascii="Times New Roman" w:hAnsi="Times New Roman" w:cs="Times New Roman"/>
          <w:color w:val="000000" w:themeColor="text1"/>
          <w:sz w:val="28"/>
          <w:szCs w:val="28"/>
          <w:shd w:val="clear" w:color="auto" w:fill="FFFFFF"/>
          <w:lang w:val="kk-KZ"/>
        </w:rPr>
        <w:t xml:space="preserve"> </w:t>
      </w:r>
      <w:r w:rsidR="002B05A0">
        <w:rPr>
          <w:rFonts w:ascii="Times New Roman" w:hAnsi="Times New Roman" w:cs="Times New Roman"/>
          <w:color w:val="000000" w:themeColor="text1"/>
          <w:sz w:val="28"/>
          <w:szCs w:val="28"/>
          <w:shd w:val="clear" w:color="auto" w:fill="FFFFFF"/>
          <w:lang w:val="kk-KZ"/>
        </w:rPr>
        <w:t xml:space="preserve"> - </w:t>
      </w:r>
      <w:r w:rsidR="002B05A0" w:rsidRPr="00E13189">
        <w:rPr>
          <w:rFonts w:ascii="Times New Roman" w:hAnsi="Times New Roman" w:cs="Times New Roman"/>
          <w:color w:val="000000" w:themeColor="text1"/>
          <w:sz w:val="28"/>
          <w:szCs w:val="28"/>
          <w:shd w:val="clear" w:color="auto" w:fill="FFFFFF"/>
          <w:lang w:val="kk-KZ"/>
        </w:rPr>
        <w:t>№3</w:t>
      </w:r>
      <w:r w:rsidR="002B05A0">
        <w:rPr>
          <w:rFonts w:ascii="Times New Roman" w:hAnsi="Times New Roman" w:cs="Times New Roman"/>
          <w:color w:val="000000" w:themeColor="text1"/>
          <w:sz w:val="28"/>
          <w:szCs w:val="28"/>
          <w:shd w:val="clear" w:color="auto" w:fill="FFFFFF"/>
          <w:lang w:val="kk-KZ"/>
        </w:rPr>
        <w:t>.</w:t>
      </w:r>
      <w:r w:rsidR="002B05A0"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 С. 5-12.</w:t>
      </w:r>
    </w:p>
    <w:p w14:paraId="5D2657E6" w14:textId="4D818E5A"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Каменский Я.А. Избр. педагогические сочинения</w:t>
      </w:r>
      <w:r w:rsidR="002B05A0">
        <w:rPr>
          <w:rFonts w:ascii="Times New Roman" w:hAnsi="Times New Roman" w:cs="Times New Roman"/>
          <w:color w:val="000000" w:themeColor="text1"/>
          <w:sz w:val="28"/>
          <w:szCs w:val="28"/>
          <w:lang w:val="kk-KZ"/>
        </w:rPr>
        <w:t>. – Изд.</w:t>
      </w:r>
      <w:r w:rsidRPr="00E13189">
        <w:rPr>
          <w:rFonts w:ascii="Times New Roman" w:hAnsi="Times New Roman" w:cs="Times New Roman"/>
          <w:color w:val="000000" w:themeColor="text1"/>
          <w:sz w:val="28"/>
          <w:szCs w:val="28"/>
          <w:lang w:val="kk-KZ"/>
        </w:rPr>
        <w:t xml:space="preserve"> 2</w:t>
      </w:r>
      <w:r w:rsidR="002B05A0">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 М., </w:t>
      </w:r>
      <w:hyperlink r:id="rId58" w:tooltip="1902" w:history="1">
        <w:r w:rsidRPr="00E13189">
          <w:rPr>
            <w:rStyle w:val="a5"/>
            <w:rFonts w:ascii="Times New Roman" w:hAnsi="Times New Roman" w:cs="Times New Roman"/>
            <w:color w:val="000000" w:themeColor="text1"/>
            <w:sz w:val="28"/>
            <w:szCs w:val="28"/>
            <w:u w:val="none"/>
            <w:lang w:val="kk-KZ"/>
          </w:rPr>
          <w:t>1902</w:t>
        </w:r>
      </w:hyperlink>
      <w:r w:rsidR="002B05A0">
        <w:rPr>
          <w:rFonts w:ascii="Times New Roman" w:hAnsi="Times New Roman" w:cs="Times New Roman"/>
          <w:color w:val="000000" w:themeColor="text1"/>
          <w:sz w:val="28"/>
          <w:szCs w:val="28"/>
          <w:lang w:val="kk-KZ"/>
        </w:rPr>
        <w:t>-</w:t>
      </w:r>
      <w:hyperlink r:id="rId59" w:tooltip="1911" w:history="1">
        <w:r w:rsidRPr="00E13189">
          <w:rPr>
            <w:rStyle w:val="a5"/>
            <w:rFonts w:ascii="Times New Roman" w:hAnsi="Times New Roman" w:cs="Times New Roman"/>
            <w:color w:val="000000" w:themeColor="text1"/>
            <w:sz w:val="28"/>
            <w:szCs w:val="28"/>
            <w:u w:val="none"/>
            <w:lang w:val="kk-KZ"/>
          </w:rPr>
          <w:t>1911</w:t>
        </w:r>
      </w:hyperlink>
      <w:r w:rsidR="002B05A0">
        <w:rPr>
          <w:rStyle w:val="a5"/>
          <w:rFonts w:ascii="Times New Roman" w:hAnsi="Times New Roman" w:cs="Times New Roman"/>
          <w:color w:val="000000" w:themeColor="text1"/>
          <w:sz w:val="28"/>
          <w:szCs w:val="28"/>
          <w:u w:val="none"/>
          <w:lang w:val="kk-KZ"/>
        </w:rPr>
        <w:t>. -</w:t>
      </w:r>
      <w:r w:rsidR="002B05A0" w:rsidRPr="002B05A0">
        <w:rPr>
          <w:rFonts w:ascii="Times New Roman" w:hAnsi="Times New Roman" w:cs="Times New Roman"/>
          <w:color w:val="000000" w:themeColor="text1"/>
          <w:sz w:val="28"/>
          <w:szCs w:val="28"/>
          <w:lang w:val="kk-KZ"/>
        </w:rPr>
        <w:t xml:space="preserve"> </w:t>
      </w:r>
      <w:r w:rsidR="002B05A0">
        <w:rPr>
          <w:rFonts w:ascii="Times New Roman" w:hAnsi="Times New Roman" w:cs="Times New Roman"/>
          <w:color w:val="000000" w:themeColor="text1"/>
          <w:sz w:val="28"/>
          <w:szCs w:val="28"/>
          <w:lang w:val="kk-KZ"/>
        </w:rPr>
        <w:t>Ч</w:t>
      </w:r>
      <w:r w:rsidR="002B05A0" w:rsidRPr="00E13189">
        <w:rPr>
          <w:rFonts w:ascii="Times New Roman" w:hAnsi="Times New Roman" w:cs="Times New Roman"/>
          <w:color w:val="000000" w:themeColor="text1"/>
          <w:sz w:val="28"/>
          <w:szCs w:val="28"/>
          <w:lang w:val="kk-KZ"/>
        </w:rPr>
        <w:t>. 1</w:t>
      </w:r>
      <w:r w:rsidR="002B05A0">
        <w:rPr>
          <w:rFonts w:ascii="Times New Roman" w:hAnsi="Times New Roman" w:cs="Times New Roman"/>
          <w:color w:val="000000" w:themeColor="text1"/>
          <w:sz w:val="28"/>
          <w:szCs w:val="28"/>
          <w:lang w:val="kk-KZ"/>
        </w:rPr>
        <w:t>. – 104 с.</w:t>
      </w:r>
    </w:p>
    <w:p w14:paraId="23070A11" w14:textId="7D3D3C73"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Фребель Ф. Избранные сочинения Фридриха Фребелл. - М.</w:t>
      </w:r>
      <w:r w:rsidR="002B05A0">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Тихомиров, 1906. </w:t>
      </w:r>
      <w:r w:rsidR="002B05A0">
        <w:rPr>
          <w:rFonts w:ascii="Times New Roman" w:hAnsi="Times New Roman" w:cs="Times New Roman"/>
          <w:color w:val="000000" w:themeColor="text1"/>
          <w:sz w:val="28"/>
          <w:szCs w:val="28"/>
          <w:lang w:val="kk-KZ"/>
        </w:rPr>
        <w:t xml:space="preserve">- </w:t>
      </w:r>
      <w:r w:rsidR="002B05A0" w:rsidRPr="00E13189">
        <w:rPr>
          <w:rFonts w:ascii="Times New Roman" w:hAnsi="Times New Roman" w:cs="Times New Roman"/>
          <w:color w:val="000000" w:themeColor="text1"/>
          <w:sz w:val="28"/>
          <w:szCs w:val="28"/>
          <w:lang w:val="kk-KZ"/>
        </w:rPr>
        <w:t>Т.</w:t>
      </w:r>
      <w:r w:rsidR="002B05A0">
        <w:rPr>
          <w:rFonts w:ascii="Times New Roman" w:hAnsi="Times New Roman" w:cs="Times New Roman"/>
          <w:color w:val="000000" w:themeColor="text1"/>
          <w:sz w:val="28"/>
          <w:szCs w:val="28"/>
          <w:lang w:val="kk-KZ"/>
        </w:rPr>
        <w:t xml:space="preserve"> </w:t>
      </w:r>
      <w:r w:rsidR="002B05A0" w:rsidRPr="00E13189">
        <w:rPr>
          <w:rFonts w:ascii="Times New Roman" w:hAnsi="Times New Roman" w:cs="Times New Roman"/>
          <w:color w:val="000000" w:themeColor="text1"/>
          <w:sz w:val="28"/>
          <w:szCs w:val="28"/>
          <w:lang w:val="kk-KZ"/>
        </w:rPr>
        <w:t>1</w:t>
      </w:r>
      <w:r w:rsidR="002B05A0">
        <w:rPr>
          <w:rFonts w:ascii="Times New Roman" w:hAnsi="Times New Roman" w:cs="Times New Roman"/>
          <w:color w:val="000000" w:themeColor="text1"/>
          <w:sz w:val="28"/>
          <w:szCs w:val="28"/>
          <w:lang w:val="kk-KZ"/>
        </w:rPr>
        <w:t>. – 122 с.</w:t>
      </w:r>
    </w:p>
    <w:p w14:paraId="6019FD26" w14:textId="2C9888CC"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Ушинский К.Д. Человек как предмет воспитания</w:t>
      </w:r>
      <w:r w:rsidR="002B05A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2B05A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Собра</w:t>
      </w:r>
      <w:r w:rsidRPr="00E13189">
        <w:rPr>
          <w:rFonts w:ascii="Times New Roman" w:hAnsi="Times New Roman" w:cs="Times New Roman"/>
          <w:color w:val="000000" w:themeColor="text1"/>
          <w:sz w:val="28"/>
          <w:szCs w:val="28"/>
          <w:lang w:val="kk-KZ"/>
        </w:rPr>
        <w:softHyphen/>
        <w:t xml:space="preserve">ние соч. </w:t>
      </w:r>
      <w:r w:rsidR="002B05A0">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М</w:t>
      </w:r>
      <w:r w:rsidR="002B05A0">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Просвещение, 1950. - Т. 8. - 324 с.</w:t>
      </w:r>
    </w:p>
    <w:p w14:paraId="601185E0" w14:textId="5B4FADAA"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Монтессори М. Метод научной педагогики, применяемый к детскому воспитанию в домах ребенка. </w:t>
      </w:r>
      <w:r w:rsidR="002B05A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М., 1920. –</w:t>
      </w:r>
      <w:r w:rsidR="002B05A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221</w:t>
      </w:r>
      <w:r w:rsidR="002B05A0" w:rsidRPr="002B05A0">
        <w:rPr>
          <w:rFonts w:ascii="Times New Roman" w:hAnsi="Times New Roman" w:cs="Times New Roman"/>
          <w:color w:val="000000" w:themeColor="text1"/>
          <w:sz w:val="28"/>
          <w:szCs w:val="28"/>
          <w:lang w:val="kk-KZ"/>
        </w:rPr>
        <w:t xml:space="preserve"> </w:t>
      </w:r>
      <w:r w:rsidR="002B05A0" w:rsidRPr="00E13189">
        <w:rPr>
          <w:rFonts w:ascii="Times New Roman" w:hAnsi="Times New Roman" w:cs="Times New Roman"/>
          <w:color w:val="000000" w:themeColor="text1"/>
          <w:sz w:val="28"/>
          <w:szCs w:val="28"/>
          <w:lang w:val="kk-KZ"/>
        </w:rPr>
        <w:t>с.</w:t>
      </w:r>
      <w:r w:rsidR="002B05A0">
        <w:rPr>
          <w:rFonts w:ascii="Times New Roman" w:hAnsi="Times New Roman" w:cs="Times New Roman"/>
          <w:color w:val="000000" w:themeColor="text1"/>
          <w:sz w:val="28"/>
          <w:szCs w:val="28"/>
          <w:lang w:val="kk-KZ"/>
        </w:rPr>
        <w:t xml:space="preserve"> </w:t>
      </w:r>
    </w:p>
    <w:p w14:paraId="1B49D1DF" w14:textId="47068CEE"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eastAsia="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Морено Дж. Театр спонтанности / </w:t>
      </w:r>
      <w:r w:rsidR="002B05A0"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ер. с англ.</w:t>
      </w:r>
      <w:r w:rsidR="002B05A0">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авт. вступ. ст. Б. И. Хасан. - Красноярск: Фонд ментального здоровья, 1993. </w:t>
      </w:r>
      <w:r w:rsidR="002B05A0">
        <w:rPr>
          <w:rFonts w:ascii="Times New Roman" w:hAnsi="Times New Roman" w:cs="Times New Roman"/>
          <w:color w:val="000000" w:themeColor="text1"/>
          <w:sz w:val="28"/>
          <w:szCs w:val="28"/>
          <w:lang w:val="kk-KZ"/>
        </w:rPr>
        <w:t>– 140 с.</w:t>
      </w:r>
    </w:p>
    <w:p w14:paraId="7A051646" w14:textId="19F4AA5C"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Ганье Р. Richey, Rita C. Introduction. The Legacy of Robert M. Gagné. </w:t>
      </w:r>
      <w:r w:rsidR="002B05A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2000. </w:t>
      </w:r>
      <w:r w:rsidR="002B05A0">
        <w:rPr>
          <w:rFonts w:ascii="Times New Roman" w:hAnsi="Times New Roman" w:cs="Times New Roman"/>
          <w:color w:val="000000" w:themeColor="text1"/>
          <w:sz w:val="28"/>
          <w:szCs w:val="28"/>
          <w:lang w:val="kk-KZ"/>
        </w:rPr>
        <w:t xml:space="preserve">– Р. </w:t>
      </w:r>
      <w:r w:rsidRPr="00E13189">
        <w:rPr>
          <w:rFonts w:ascii="Times New Roman" w:hAnsi="Times New Roman" w:cs="Times New Roman"/>
          <w:color w:val="000000" w:themeColor="text1"/>
          <w:sz w:val="28"/>
          <w:szCs w:val="28"/>
          <w:lang w:val="kk-KZ"/>
        </w:rPr>
        <w:t>4-6.</w:t>
      </w:r>
    </w:p>
    <w:p w14:paraId="30347976" w14:textId="1252433B"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Style w:val="af0"/>
          <w:rFonts w:ascii="Times New Roman" w:hAnsi="Times New Roman" w:cs="Times New Roman"/>
          <w:i w:val="0"/>
          <w:iCs w:val="0"/>
          <w:color w:val="000000" w:themeColor="text1"/>
          <w:sz w:val="28"/>
          <w:szCs w:val="28"/>
          <w:shd w:val="clear" w:color="auto" w:fill="FFFFFF"/>
          <w:lang w:val="kk-KZ"/>
        </w:rPr>
        <w:t>Шацкий С.Т</w:t>
      </w:r>
      <w:r w:rsidRPr="00E13189">
        <w:rPr>
          <w:rFonts w:ascii="Times New Roman" w:hAnsi="Times New Roman" w:cs="Times New Roman"/>
          <w:color w:val="000000" w:themeColor="text1"/>
          <w:sz w:val="28"/>
          <w:szCs w:val="28"/>
          <w:shd w:val="clear" w:color="auto" w:fill="FFFFFF"/>
          <w:lang w:val="kk-KZ"/>
        </w:rPr>
        <w:t>. Педагогика</w:t>
      </w:r>
      <w:r w:rsidR="002B05A0">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Избранные </w:t>
      </w:r>
      <w:r w:rsidRPr="00E13189">
        <w:rPr>
          <w:rStyle w:val="af0"/>
          <w:rFonts w:ascii="Times New Roman" w:hAnsi="Times New Roman" w:cs="Times New Roman"/>
          <w:i w:val="0"/>
          <w:iCs w:val="0"/>
          <w:color w:val="000000" w:themeColor="text1"/>
          <w:sz w:val="28"/>
          <w:szCs w:val="28"/>
          <w:shd w:val="clear" w:color="auto" w:fill="FFFFFF"/>
          <w:lang w:val="kk-KZ"/>
        </w:rPr>
        <w:t>соч</w:t>
      </w:r>
      <w:r w:rsidR="002B05A0">
        <w:rPr>
          <w:rStyle w:val="af0"/>
          <w:rFonts w:ascii="Times New Roman" w:hAnsi="Times New Roman" w:cs="Times New Roman"/>
          <w:i w:val="0"/>
          <w:iCs w:val="0"/>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в 2 т. </w:t>
      </w:r>
      <w:r w:rsidR="002B05A0">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002B05A0">
        <w:rPr>
          <w:rFonts w:ascii="Times New Roman" w:hAnsi="Times New Roman" w:cs="Times New Roman"/>
          <w:color w:val="000000" w:themeColor="text1"/>
          <w:sz w:val="28"/>
          <w:szCs w:val="28"/>
          <w:shd w:val="clear" w:color="auto" w:fill="FFFFFF"/>
          <w:lang w:val="kk-KZ"/>
        </w:rPr>
        <w:t xml:space="preserve">Изд. </w:t>
      </w:r>
      <w:r w:rsidRPr="00E13189">
        <w:rPr>
          <w:rFonts w:ascii="Times New Roman" w:hAnsi="Times New Roman" w:cs="Times New Roman"/>
          <w:color w:val="000000" w:themeColor="text1"/>
          <w:sz w:val="28"/>
          <w:szCs w:val="28"/>
          <w:shd w:val="clear" w:color="auto" w:fill="FFFFFF"/>
          <w:lang w:val="kk-KZ"/>
        </w:rPr>
        <w:t xml:space="preserve">2-е стер. </w:t>
      </w:r>
      <w:r w:rsidR="002B05A0">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М</w:t>
      </w:r>
      <w:r w:rsidR="002B05A0">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Издательство Юрайт, 2019. </w:t>
      </w:r>
      <w:r w:rsidR="002B05A0">
        <w:rPr>
          <w:rFonts w:ascii="Times New Roman" w:hAnsi="Times New Roman" w:cs="Times New Roman"/>
          <w:color w:val="000000" w:themeColor="text1"/>
          <w:sz w:val="28"/>
          <w:szCs w:val="28"/>
          <w:shd w:val="clear" w:color="auto" w:fill="FFFFFF"/>
          <w:lang w:val="kk-KZ"/>
        </w:rPr>
        <w:t xml:space="preserve">– </w:t>
      </w:r>
      <w:r w:rsidR="002B05A0" w:rsidRPr="00E13189">
        <w:rPr>
          <w:rFonts w:ascii="Times New Roman" w:hAnsi="Times New Roman" w:cs="Times New Roman"/>
          <w:color w:val="000000" w:themeColor="text1"/>
          <w:sz w:val="28"/>
          <w:szCs w:val="28"/>
          <w:shd w:val="clear" w:color="auto" w:fill="FFFFFF"/>
          <w:lang w:val="kk-KZ"/>
        </w:rPr>
        <w:t>Т</w:t>
      </w:r>
      <w:r w:rsidR="002B05A0">
        <w:rPr>
          <w:rFonts w:ascii="Times New Roman" w:hAnsi="Times New Roman" w:cs="Times New Roman"/>
          <w:color w:val="000000" w:themeColor="text1"/>
          <w:sz w:val="28"/>
          <w:szCs w:val="28"/>
          <w:shd w:val="clear" w:color="auto" w:fill="FFFFFF"/>
          <w:lang w:val="kk-KZ"/>
        </w:rPr>
        <w:t>.</w:t>
      </w:r>
      <w:r w:rsidR="002B05A0" w:rsidRPr="00E13189">
        <w:rPr>
          <w:rFonts w:ascii="Times New Roman" w:hAnsi="Times New Roman" w:cs="Times New Roman"/>
          <w:color w:val="000000" w:themeColor="text1"/>
          <w:sz w:val="28"/>
          <w:szCs w:val="28"/>
          <w:shd w:val="clear" w:color="auto" w:fill="FFFFFF"/>
          <w:lang w:val="kk-KZ"/>
        </w:rPr>
        <w:t xml:space="preserve"> 1</w:t>
      </w:r>
      <w:r w:rsidR="002B05A0">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- 269 с.</w:t>
      </w:r>
    </w:p>
    <w:p w14:paraId="68246B6C" w14:textId="55F16FE1"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Макаренко</w:t>
      </w:r>
      <w:r w:rsidRPr="00E13189">
        <w:rPr>
          <w:rFonts w:ascii="Times New Roman" w:hAnsi="Times New Roman" w:cs="Times New Roman"/>
          <w:color w:val="000000" w:themeColor="text1"/>
          <w:sz w:val="28"/>
          <w:szCs w:val="28"/>
          <w:lang w:val="kk-KZ"/>
        </w:rPr>
        <w:tab/>
        <w:t>A.C. О моем опыте</w:t>
      </w:r>
      <w:r w:rsidR="0013714A">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Антология педагогической мысли Укра</w:t>
      </w:r>
      <w:r w:rsidRPr="00E13189">
        <w:rPr>
          <w:rFonts w:ascii="Times New Roman" w:hAnsi="Times New Roman" w:cs="Times New Roman"/>
          <w:color w:val="000000" w:themeColor="text1"/>
          <w:sz w:val="28"/>
          <w:szCs w:val="28"/>
          <w:lang w:val="kk-KZ"/>
        </w:rPr>
        <w:softHyphen/>
        <w:t xml:space="preserve">инской ССР / </w:t>
      </w:r>
      <w:r w:rsidR="002B05A0" w:rsidRPr="00E13189">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ост. Н.П. Калиниченко.</w:t>
      </w:r>
      <w:r w:rsidR="002B05A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М., 1988. - С. 364-</w:t>
      </w:r>
      <w:r w:rsidR="002B05A0">
        <w:rPr>
          <w:rFonts w:ascii="Times New Roman" w:hAnsi="Times New Roman" w:cs="Times New Roman"/>
          <w:color w:val="000000" w:themeColor="text1"/>
          <w:sz w:val="28"/>
          <w:szCs w:val="28"/>
          <w:lang w:val="kk-KZ"/>
        </w:rPr>
        <w:t>3</w:t>
      </w:r>
      <w:r w:rsidRPr="00E13189">
        <w:rPr>
          <w:rFonts w:ascii="Times New Roman" w:hAnsi="Times New Roman" w:cs="Times New Roman"/>
          <w:color w:val="000000" w:themeColor="text1"/>
          <w:sz w:val="28"/>
          <w:szCs w:val="28"/>
          <w:lang w:val="kk-KZ"/>
        </w:rPr>
        <w:t>38.</w:t>
      </w:r>
    </w:p>
    <w:p w14:paraId="5839F9FB" w14:textId="0FF70271"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xml:space="preserve">Сластенин В.А. Педагогика: Профессиональная компетентность педагога. - М.: Мысль, 1992. </w:t>
      </w:r>
      <w:r w:rsidR="002B05A0">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237</w:t>
      </w:r>
      <w:r w:rsidR="002B05A0">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с.</w:t>
      </w:r>
    </w:p>
    <w:p w14:paraId="4337F3AA" w14:textId="2A5DF6A3"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Сухомлинский</w:t>
      </w:r>
      <w:r w:rsidRPr="00E13189">
        <w:rPr>
          <w:rFonts w:ascii="Times New Roman" w:hAnsi="Times New Roman" w:cs="Times New Roman"/>
          <w:color w:val="000000" w:themeColor="text1"/>
          <w:spacing w:val="8"/>
          <w:sz w:val="28"/>
          <w:szCs w:val="28"/>
          <w:lang w:val="kk-KZ"/>
        </w:rPr>
        <w:t xml:space="preserve"> </w:t>
      </w:r>
      <w:r w:rsidRPr="00E13189">
        <w:rPr>
          <w:rFonts w:ascii="Times New Roman" w:hAnsi="Times New Roman" w:cs="Times New Roman"/>
          <w:color w:val="000000" w:themeColor="text1"/>
          <w:sz w:val="28"/>
          <w:szCs w:val="28"/>
          <w:lang w:val="kk-KZ"/>
        </w:rPr>
        <w:t>В.А.</w:t>
      </w:r>
      <w:r w:rsidRPr="00E13189">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z w:val="28"/>
          <w:szCs w:val="28"/>
          <w:lang w:val="kk-KZ"/>
        </w:rPr>
        <w:t>Как</w:t>
      </w:r>
      <w:r w:rsidRPr="00E13189">
        <w:rPr>
          <w:rFonts w:ascii="Times New Roman" w:hAnsi="Times New Roman" w:cs="Times New Roman"/>
          <w:color w:val="000000" w:themeColor="text1"/>
          <w:spacing w:val="7"/>
          <w:sz w:val="28"/>
          <w:szCs w:val="28"/>
          <w:lang w:val="kk-KZ"/>
        </w:rPr>
        <w:t xml:space="preserve"> </w:t>
      </w:r>
      <w:r w:rsidRPr="00E13189">
        <w:rPr>
          <w:rFonts w:ascii="Times New Roman" w:hAnsi="Times New Roman" w:cs="Times New Roman"/>
          <w:color w:val="000000" w:themeColor="text1"/>
          <w:sz w:val="28"/>
          <w:szCs w:val="28"/>
          <w:lang w:val="kk-KZ"/>
        </w:rPr>
        <w:t>воспитать</w:t>
      </w:r>
      <w:r w:rsidRPr="00E13189">
        <w:rPr>
          <w:rFonts w:ascii="Times New Roman" w:hAnsi="Times New Roman" w:cs="Times New Roman"/>
          <w:color w:val="000000" w:themeColor="text1"/>
          <w:spacing w:val="5"/>
          <w:sz w:val="28"/>
          <w:szCs w:val="28"/>
          <w:lang w:val="kk-KZ"/>
        </w:rPr>
        <w:t xml:space="preserve"> </w:t>
      </w:r>
      <w:r w:rsidRPr="00E13189">
        <w:rPr>
          <w:rFonts w:ascii="Times New Roman" w:hAnsi="Times New Roman" w:cs="Times New Roman"/>
          <w:color w:val="000000" w:themeColor="text1"/>
          <w:sz w:val="28"/>
          <w:szCs w:val="28"/>
          <w:lang w:val="kk-KZ"/>
        </w:rPr>
        <w:t>настоящего</w:t>
      </w:r>
      <w:r w:rsidRPr="00E13189">
        <w:rPr>
          <w:rFonts w:ascii="Times New Roman" w:hAnsi="Times New Roman" w:cs="Times New Roman"/>
          <w:color w:val="000000" w:themeColor="text1"/>
          <w:spacing w:val="5"/>
          <w:sz w:val="28"/>
          <w:szCs w:val="28"/>
          <w:lang w:val="kk-KZ"/>
        </w:rPr>
        <w:t xml:space="preserve"> </w:t>
      </w:r>
      <w:r w:rsidRPr="00E13189">
        <w:rPr>
          <w:rFonts w:ascii="Times New Roman" w:hAnsi="Times New Roman" w:cs="Times New Roman"/>
          <w:color w:val="000000" w:themeColor="text1"/>
          <w:sz w:val="28"/>
          <w:szCs w:val="28"/>
          <w:lang w:val="kk-KZ"/>
        </w:rPr>
        <w:t>человека.</w:t>
      </w:r>
      <w:r w:rsidRPr="00E13189">
        <w:rPr>
          <w:rFonts w:ascii="Times New Roman" w:hAnsi="Times New Roman" w:cs="Times New Roman"/>
          <w:color w:val="000000" w:themeColor="text1"/>
          <w:spacing w:val="7"/>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8"/>
          <w:sz w:val="28"/>
          <w:szCs w:val="28"/>
          <w:lang w:val="kk-KZ"/>
        </w:rPr>
        <w:t xml:space="preserve"> </w:t>
      </w:r>
      <w:r w:rsidRPr="00E13189">
        <w:rPr>
          <w:rFonts w:ascii="Times New Roman" w:hAnsi="Times New Roman" w:cs="Times New Roman"/>
          <w:color w:val="000000" w:themeColor="text1"/>
          <w:sz w:val="28"/>
          <w:szCs w:val="28"/>
          <w:lang w:val="kk-KZ"/>
        </w:rPr>
        <w:t>Минск,</w:t>
      </w:r>
      <w:r w:rsidRPr="00E13189">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z w:val="28"/>
          <w:szCs w:val="28"/>
          <w:lang w:val="kk-KZ"/>
        </w:rPr>
        <w:t>1978.</w:t>
      </w:r>
      <w:r w:rsidR="002B05A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13714A">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pacing w:val="-67"/>
          <w:sz w:val="28"/>
          <w:szCs w:val="28"/>
          <w:lang w:val="kk-KZ"/>
        </w:rPr>
        <w:t xml:space="preserve"> </w:t>
      </w:r>
      <w:r w:rsidR="002B05A0">
        <w:rPr>
          <w:rFonts w:ascii="Times New Roman" w:hAnsi="Times New Roman" w:cs="Times New Roman"/>
          <w:color w:val="000000" w:themeColor="text1"/>
          <w:spacing w:val="-67"/>
          <w:sz w:val="28"/>
          <w:szCs w:val="28"/>
          <w:lang w:val="kk-KZ"/>
        </w:rPr>
        <w:t xml:space="preserve">     </w:t>
      </w:r>
      <w:r w:rsidRPr="00E13189">
        <w:rPr>
          <w:rFonts w:ascii="Times New Roman" w:hAnsi="Times New Roman" w:cs="Times New Roman"/>
          <w:color w:val="000000" w:themeColor="text1"/>
          <w:sz w:val="28"/>
          <w:szCs w:val="28"/>
          <w:lang w:val="kk-KZ"/>
        </w:rPr>
        <w:t>288</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w:t>
      </w:r>
    </w:p>
    <w:p w14:paraId="548BA6A9" w14:textId="0ED216CD"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Тихеева Е.И.  Развитие речи дошкольника</w:t>
      </w:r>
      <w:r w:rsidR="002B05A0">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Ленинград</w:t>
      </w:r>
      <w:r w:rsidR="002B05A0">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М</w:t>
      </w:r>
      <w:r w:rsidR="002B05A0">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1937</w:t>
      </w:r>
      <w:r w:rsidR="002B05A0">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Тихеева </w:t>
      </w:r>
      <w:r w:rsidR="002B05A0" w:rsidRPr="00E13189">
        <w:rPr>
          <w:rFonts w:ascii="Times New Roman" w:hAnsi="Times New Roman" w:cs="Times New Roman"/>
          <w:color w:val="000000" w:themeColor="text1"/>
          <w:sz w:val="28"/>
          <w:szCs w:val="28"/>
          <w:lang w:val="kk-KZ"/>
        </w:rPr>
        <w:t>Е.И. </w:t>
      </w:r>
      <w:r w:rsidRPr="00E13189">
        <w:rPr>
          <w:rFonts w:ascii="Times New Roman" w:hAnsi="Times New Roman" w:cs="Times New Roman"/>
          <w:color w:val="000000" w:themeColor="text1"/>
          <w:sz w:val="28"/>
          <w:szCs w:val="28"/>
          <w:lang w:val="kk-KZ"/>
        </w:rPr>
        <w:t>Развитие речи детей (раннего и дошкольного возраста)</w:t>
      </w:r>
      <w:r w:rsidR="002B05A0">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2B05A0"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 xml:space="preserve">особие для воспитателей детских садов. </w:t>
      </w:r>
      <w:r w:rsidR="002B05A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Издание 4-е. </w:t>
      </w:r>
      <w:r w:rsidR="002B05A0">
        <w:rPr>
          <w:rFonts w:ascii="Times New Roman" w:hAnsi="Times New Roman" w:cs="Times New Roman"/>
          <w:color w:val="000000" w:themeColor="text1"/>
          <w:sz w:val="28"/>
          <w:szCs w:val="28"/>
          <w:lang w:val="kk-KZ"/>
        </w:rPr>
        <w:t xml:space="preserve">– </w:t>
      </w:r>
      <w:r w:rsidR="002B05A0" w:rsidRPr="00E13189">
        <w:rPr>
          <w:rFonts w:ascii="Times New Roman" w:hAnsi="Times New Roman" w:cs="Times New Roman"/>
          <w:color w:val="000000" w:themeColor="text1"/>
          <w:sz w:val="28"/>
          <w:szCs w:val="28"/>
          <w:lang w:val="kk-KZ"/>
        </w:rPr>
        <w:t>М</w:t>
      </w:r>
      <w:r w:rsidR="002B05A0">
        <w:rPr>
          <w:rFonts w:ascii="Times New Roman" w:hAnsi="Times New Roman" w:cs="Times New Roman"/>
          <w:color w:val="000000" w:themeColor="text1"/>
          <w:sz w:val="28"/>
          <w:szCs w:val="28"/>
          <w:lang w:val="kk-KZ"/>
        </w:rPr>
        <w:t xml:space="preserve">.: </w:t>
      </w:r>
      <w:hyperlink r:id="rId60" w:tooltip="Просвещение (издательство)" w:history="1">
        <w:r w:rsidRPr="00E13189">
          <w:rPr>
            <w:rStyle w:val="a5"/>
            <w:rFonts w:ascii="Times New Roman" w:hAnsi="Times New Roman" w:cs="Times New Roman"/>
            <w:color w:val="000000" w:themeColor="text1"/>
            <w:sz w:val="28"/>
            <w:szCs w:val="28"/>
            <w:u w:val="none"/>
            <w:lang w:val="kk-KZ"/>
          </w:rPr>
          <w:t>Издательство «Просвещение»</w:t>
        </w:r>
      </w:hyperlink>
      <w:r w:rsidRPr="00E13189">
        <w:rPr>
          <w:rFonts w:ascii="Times New Roman" w:hAnsi="Times New Roman" w:cs="Times New Roman"/>
          <w:color w:val="000000" w:themeColor="text1"/>
          <w:sz w:val="28"/>
          <w:szCs w:val="28"/>
          <w:lang w:val="kk-KZ"/>
        </w:rPr>
        <w:t>, 1972.</w:t>
      </w:r>
      <w:r w:rsidR="002B05A0">
        <w:rPr>
          <w:rFonts w:ascii="Times New Roman" w:hAnsi="Times New Roman" w:cs="Times New Roman"/>
          <w:color w:val="000000" w:themeColor="text1"/>
          <w:sz w:val="28"/>
          <w:szCs w:val="28"/>
          <w:lang w:val="kk-KZ"/>
        </w:rPr>
        <w:t xml:space="preserve"> – 129 с.</w:t>
      </w:r>
    </w:p>
    <w:p w14:paraId="0C857C70" w14:textId="36FAF8C2"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Амонашвили Ш.А. Школа жизни: трактат о начальной ступени образования, основанный на принципах гуманно-личностной педагогики.</w:t>
      </w:r>
      <w:r w:rsidR="002B05A0">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w:t>
      </w:r>
      <w:r w:rsidR="002B05A0">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М.: Педагогика, 1998. – 74 с.</w:t>
      </w:r>
      <w:r w:rsidR="002B05A0">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Амонашвили Ш.А. Обучение. Оценка. Отметка. - М., 1980.</w:t>
      </w:r>
      <w:r w:rsidR="002B05A0">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- 96 с.</w:t>
      </w:r>
    </w:p>
    <w:p w14:paraId="78037C65" w14:textId="61D345D4"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Hill A.</w:t>
      </w:r>
      <w:r w:rsidR="002B05A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Adrian Hill. Ссылка на книгу Осипова А.А. Общая психокоррекция: учебн. пос. для студ. вузов. – М.: ТЦ Сфера, 2004.</w:t>
      </w:r>
      <w:r w:rsidR="002B05A0">
        <w:rPr>
          <w:rFonts w:ascii="Times New Roman" w:hAnsi="Times New Roman" w:cs="Times New Roman"/>
          <w:color w:val="000000" w:themeColor="text1"/>
          <w:sz w:val="28"/>
          <w:szCs w:val="28"/>
          <w:lang w:val="kk-KZ"/>
        </w:rPr>
        <w:t xml:space="preserve"> – 123 с.</w:t>
      </w:r>
    </w:p>
    <w:p w14:paraId="38C8393C" w14:textId="6CD39B53"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2B05A0">
        <w:rPr>
          <w:rStyle w:val="af"/>
          <w:rFonts w:ascii="Times New Roman" w:hAnsi="Times New Roman" w:cs="Times New Roman"/>
          <w:b w:val="0"/>
          <w:bCs w:val="0"/>
          <w:color w:val="000000" w:themeColor="text1"/>
          <w:sz w:val="28"/>
          <w:szCs w:val="28"/>
          <w:shd w:val="clear" w:color="auto" w:fill="FFFFFF"/>
          <w:lang w:val="kk-KZ"/>
        </w:rPr>
        <w:t>Лотман Ю.М.</w:t>
      </w:r>
      <w:r w:rsidRPr="002B05A0">
        <w:rPr>
          <w:rStyle w:val="af"/>
          <w:rFonts w:ascii="Times New Roman" w:hAnsi="Times New Roman" w:cs="Times New Roman"/>
          <w:color w:val="000000" w:themeColor="text1"/>
          <w:sz w:val="28"/>
          <w:szCs w:val="28"/>
          <w:shd w:val="clear" w:color="auto" w:fill="FFFFFF"/>
          <w:lang w:val="kk-KZ"/>
        </w:rPr>
        <w:t xml:space="preserve"> </w:t>
      </w:r>
      <w:r w:rsidRPr="002B05A0">
        <w:rPr>
          <w:rFonts w:ascii="Times New Roman" w:hAnsi="Times New Roman" w:cs="Times New Roman"/>
          <w:color w:val="000000" w:themeColor="text1"/>
          <w:sz w:val="28"/>
          <w:szCs w:val="28"/>
          <w:shd w:val="clear" w:color="auto" w:fill="FFFFFF"/>
          <w:lang w:val="kk-KZ"/>
        </w:rPr>
        <w:t>О природе искусства</w:t>
      </w:r>
      <w:r w:rsidRPr="002B05A0">
        <w:rPr>
          <w:rStyle w:val="af"/>
          <w:rFonts w:ascii="Times New Roman" w:hAnsi="Times New Roman" w:cs="Times New Roman"/>
          <w:b w:val="0"/>
          <w:bCs w:val="0"/>
          <w:color w:val="000000" w:themeColor="text1"/>
          <w:sz w:val="28"/>
          <w:szCs w:val="28"/>
          <w:shd w:val="clear" w:color="auto" w:fill="FFFFFF"/>
          <w:lang w:val="kk-KZ"/>
        </w:rPr>
        <w:t>.</w:t>
      </w:r>
      <w:r w:rsidRPr="002B05A0">
        <w:rPr>
          <w:rStyle w:val="af"/>
          <w:rFonts w:ascii="Times New Roman" w:hAnsi="Times New Roman" w:cs="Times New Roman"/>
          <w:color w:val="000000" w:themeColor="text1"/>
          <w:sz w:val="28"/>
          <w:szCs w:val="28"/>
          <w:shd w:val="clear" w:color="auto" w:fill="FFFFFF"/>
          <w:lang w:val="kk-KZ"/>
        </w:rPr>
        <w:t xml:space="preserve"> </w:t>
      </w:r>
      <w:r w:rsidRPr="002B05A0">
        <w:rPr>
          <w:rFonts w:ascii="Times New Roman" w:hAnsi="Times New Roman" w:cs="Times New Roman"/>
          <w:color w:val="000000" w:themeColor="text1"/>
          <w:sz w:val="28"/>
          <w:szCs w:val="28"/>
          <w:lang w:val="kk-KZ"/>
        </w:rPr>
        <w:t>Социология искусства. Хрестоматия</w:t>
      </w:r>
      <w:r w:rsidRPr="002B05A0">
        <w:rPr>
          <w:rStyle w:val="af"/>
          <w:rFonts w:ascii="Times New Roman" w:hAnsi="Times New Roman" w:cs="Times New Roman"/>
          <w:b w:val="0"/>
          <w:bCs w:val="0"/>
          <w:color w:val="000000" w:themeColor="text1"/>
          <w:sz w:val="28"/>
          <w:szCs w:val="28"/>
          <w:shd w:val="clear" w:color="auto" w:fill="FFFFFF"/>
          <w:lang w:val="kk-KZ"/>
        </w:rPr>
        <w:t>.</w:t>
      </w:r>
      <w:r w:rsidRPr="002B05A0">
        <w:rPr>
          <w:rStyle w:val="af"/>
          <w:rFonts w:ascii="Times New Roman" w:hAnsi="Times New Roman" w:cs="Times New Roman"/>
          <w:color w:val="000000" w:themeColor="text1"/>
          <w:sz w:val="28"/>
          <w:szCs w:val="28"/>
          <w:shd w:val="clear" w:color="auto" w:fill="FFFFFF"/>
          <w:lang w:val="kk-KZ"/>
        </w:rPr>
        <w:t xml:space="preserve"> </w:t>
      </w:r>
      <w:r w:rsidRPr="002B05A0">
        <w:rPr>
          <w:rStyle w:val="af"/>
          <w:rFonts w:ascii="Times New Roman" w:hAnsi="Times New Roman" w:cs="Times New Roman"/>
          <w:b w:val="0"/>
          <w:bCs w:val="0"/>
          <w:color w:val="000000" w:themeColor="text1"/>
          <w:sz w:val="28"/>
          <w:szCs w:val="28"/>
          <w:shd w:val="clear" w:color="auto" w:fill="FFFFFF"/>
          <w:lang w:val="kk-KZ"/>
        </w:rPr>
        <w:t>Об</w:t>
      </w:r>
      <w:r w:rsidRPr="00E13189">
        <w:rPr>
          <w:rStyle w:val="af"/>
          <w:rFonts w:ascii="Times New Roman" w:hAnsi="Times New Roman" w:cs="Times New Roman"/>
          <w:b w:val="0"/>
          <w:bCs w:val="0"/>
          <w:color w:val="000000" w:themeColor="text1"/>
          <w:sz w:val="28"/>
          <w:szCs w:val="28"/>
          <w:shd w:val="clear" w:color="auto" w:fill="FFFFFF"/>
          <w:lang w:val="kk-KZ"/>
        </w:rPr>
        <w:t xml:space="preserve"> искусстве.</w:t>
      </w:r>
      <w:r w:rsidR="002B05A0">
        <w:rPr>
          <w:rStyle w:val="af"/>
          <w:rFonts w:ascii="Times New Roman" w:hAnsi="Times New Roman" w:cs="Times New Roman"/>
          <w:b w:val="0"/>
          <w:bCs w:val="0"/>
          <w:color w:val="000000" w:themeColor="text1"/>
          <w:sz w:val="28"/>
          <w:szCs w:val="28"/>
          <w:shd w:val="clear" w:color="auto" w:fill="FFFFFF"/>
          <w:lang w:val="kk-KZ"/>
        </w:rPr>
        <w:t xml:space="preserve"> -</w:t>
      </w:r>
      <w:r w:rsidRPr="00E13189">
        <w:rPr>
          <w:rStyle w:val="af"/>
          <w:rFonts w:ascii="Times New Roman" w:hAnsi="Times New Roman" w:cs="Times New Roman"/>
          <w:b w:val="0"/>
          <w:bCs w:val="0"/>
          <w:color w:val="000000" w:themeColor="text1"/>
          <w:sz w:val="28"/>
          <w:szCs w:val="28"/>
          <w:shd w:val="clear" w:color="auto" w:fill="FFFFFF"/>
          <w:lang w:val="kk-KZ"/>
        </w:rPr>
        <w:t xml:space="preserve"> СПб., 1998.</w:t>
      </w:r>
      <w:r w:rsidR="002B05A0">
        <w:rPr>
          <w:rStyle w:val="af"/>
          <w:rFonts w:ascii="Times New Roman" w:hAnsi="Times New Roman" w:cs="Times New Roman"/>
          <w:b w:val="0"/>
          <w:bCs w:val="0"/>
          <w:color w:val="000000" w:themeColor="text1"/>
          <w:sz w:val="28"/>
          <w:szCs w:val="28"/>
          <w:shd w:val="clear" w:color="auto" w:fill="FFFFFF"/>
          <w:lang w:val="kk-KZ"/>
        </w:rPr>
        <w:t xml:space="preserve"> – 140 с.</w:t>
      </w:r>
    </w:p>
    <w:p w14:paraId="74488717" w14:textId="5883D9BC"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 xml:space="preserve">Гальтон Ф. Наследственность таланта, её законы и последствия / </w:t>
      </w:r>
      <w:r w:rsidR="002B05A0" w:rsidRPr="00E13189">
        <w:rPr>
          <w:rFonts w:ascii="Times New Roman" w:eastAsia="Times New Roman" w:hAnsi="Times New Roman" w:cs="Times New Roman"/>
          <w:color w:val="000000" w:themeColor="text1"/>
          <w:sz w:val="28"/>
          <w:szCs w:val="28"/>
          <w:lang w:val="kk-KZ"/>
        </w:rPr>
        <w:t>п</w:t>
      </w:r>
      <w:r w:rsidRPr="00E13189">
        <w:rPr>
          <w:rFonts w:ascii="Times New Roman" w:eastAsia="Times New Roman" w:hAnsi="Times New Roman" w:cs="Times New Roman"/>
          <w:color w:val="000000" w:themeColor="text1"/>
          <w:sz w:val="28"/>
          <w:szCs w:val="28"/>
          <w:lang w:val="kk-KZ"/>
        </w:rPr>
        <w:t xml:space="preserve">ер. с англ. </w:t>
      </w:r>
      <w:r w:rsidR="002B05A0">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СПб</w:t>
      </w:r>
      <w:r w:rsidR="002B05A0">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1875. - 299 с.</w:t>
      </w:r>
    </w:p>
    <w:p w14:paraId="1D736476" w14:textId="515284EA"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Фрейд  З. Психология бессознательного</w:t>
      </w:r>
      <w:r w:rsidR="002B05A0">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 xml:space="preserve">Сб. </w:t>
      </w:r>
      <w:r w:rsidR="002B05A0"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роизведений</w:t>
      </w:r>
      <w:r w:rsidR="002B05A0">
        <w:rPr>
          <w:rFonts w:ascii="Times New Roman" w:hAnsi="Times New Roman" w:cs="Times New Roman"/>
          <w:color w:val="000000" w:themeColor="text1"/>
          <w:sz w:val="28"/>
          <w:szCs w:val="28"/>
          <w:lang w:val="kk-KZ"/>
        </w:rPr>
        <w:t xml:space="preserve"> / </w:t>
      </w:r>
      <w:r w:rsidR="002B05A0"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ер. - М.: Просвещение, 1989. - 448 с.</w:t>
      </w:r>
    </w:p>
    <w:p w14:paraId="6EE1B3F1" w14:textId="3DF43F31"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Каптерев П.Ф. </w:t>
      </w:r>
      <w:r w:rsidRPr="00E13189">
        <w:rPr>
          <w:rFonts w:ascii="Times New Roman" w:hAnsi="Times New Roman" w:cs="Times New Roman"/>
          <w:color w:val="000000" w:themeColor="text1"/>
          <w:sz w:val="28"/>
          <w:szCs w:val="28"/>
          <w:shd w:val="clear" w:color="auto" w:fill="FFFFFF"/>
          <w:lang w:val="kk-KZ"/>
        </w:rPr>
        <w:t xml:space="preserve">История педагогики и образования. От зарождения воспитания в первобытном обществе до конца XX в.: </w:t>
      </w:r>
      <w:r w:rsidR="002B05A0" w:rsidRPr="00E13189">
        <w:rPr>
          <w:rFonts w:ascii="Times New Roman" w:hAnsi="Times New Roman" w:cs="Times New Roman"/>
          <w:color w:val="000000" w:themeColor="text1"/>
          <w:sz w:val="28"/>
          <w:szCs w:val="28"/>
          <w:shd w:val="clear" w:color="auto" w:fill="FFFFFF"/>
          <w:lang w:val="kk-KZ"/>
        </w:rPr>
        <w:t>у</w:t>
      </w:r>
      <w:r w:rsidRPr="00E13189">
        <w:rPr>
          <w:rFonts w:ascii="Times New Roman" w:hAnsi="Times New Roman" w:cs="Times New Roman"/>
          <w:color w:val="000000" w:themeColor="text1"/>
          <w:sz w:val="28"/>
          <w:szCs w:val="28"/>
          <w:shd w:val="clear" w:color="auto" w:fill="FFFFFF"/>
          <w:lang w:val="kk-KZ"/>
        </w:rPr>
        <w:t>чебное пособие для педагогических учебных заведений</w:t>
      </w:r>
      <w:r w:rsidR="002B05A0">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w:t>
      </w:r>
      <w:r w:rsidR="002B05A0">
        <w:rPr>
          <w:rFonts w:ascii="Times New Roman" w:hAnsi="Times New Roman" w:cs="Times New Roman"/>
          <w:color w:val="000000" w:themeColor="text1"/>
          <w:sz w:val="28"/>
          <w:szCs w:val="28"/>
          <w:shd w:val="clear" w:color="auto" w:fill="FFFFFF"/>
          <w:lang w:val="kk-KZ"/>
        </w:rPr>
        <w:t xml:space="preserve"> </w:t>
      </w:r>
      <w:r w:rsidR="002B05A0" w:rsidRPr="00E13189">
        <w:rPr>
          <w:rFonts w:ascii="Times New Roman" w:hAnsi="Times New Roman" w:cs="Times New Roman"/>
          <w:color w:val="000000" w:themeColor="text1"/>
          <w:sz w:val="28"/>
          <w:szCs w:val="28"/>
          <w:shd w:val="clear" w:color="auto" w:fill="FFFFFF"/>
          <w:lang w:val="kk-KZ"/>
        </w:rPr>
        <w:t>п</w:t>
      </w:r>
      <w:r w:rsidRPr="00E13189">
        <w:rPr>
          <w:rFonts w:ascii="Times New Roman" w:hAnsi="Times New Roman" w:cs="Times New Roman"/>
          <w:color w:val="000000" w:themeColor="text1"/>
          <w:sz w:val="28"/>
          <w:szCs w:val="28"/>
          <w:shd w:val="clear" w:color="auto" w:fill="FFFFFF"/>
          <w:lang w:val="kk-KZ"/>
        </w:rPr>
        <w:t>од ред. А.И. Пискунова. - М.,</w:t>
      </w:r>
      <w:r w:rsidR="002B05A0">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2001.</w:t>
      </w:r>
      <w:r w:rsidR="002B05A0">
        <w:rPr>
          <w:rFonts w:ascii="Times New Roman" w:hAnsi="Times New Roman" w:cs="Times New Roman"/>
          <w:color w:val="000000" w:themeColor="text1"/>
          <w:sz w:val="28"/>
          <w:szCs w:val="28"/>
          <w:shd w:val="clear" w:color="auto" w:fill="FFFFFF"/>
          <w:lang w:val="kk-KZ"/>
        </w:rPr>
        <w:t xml:space="preserve"> – 123 с.</w:t>
      </w:r>
    </w:p>
    <w:p w14:paraId="63C123C7" w14:textId="7BCFF408" w:rsidR="000E0275" w:rsidRPr="00E13189" w:rsidRDefault="000E0275" w:rsidP="00190043">
      <w:pPr>
        <w:pStyle w:val="a8"/>
        <w:numPr>
          <w:ilvl w:val="0"/>
          <w:numId w:val="5"/>
        </w:numPr>
        <w:tabs>
          <w:tab w:val="num" w:pos="0"/>
          <w:tab w:val="left" w:pos="993"/>
        </w:tabs>
        <w:spacing w:after="0" w:line="240" w:lineRule="auto"/>
        <w:ind w:left="0" w:firstLine="567"/>
        <w:jc w:val="both"/>
        <w:rPr>
          <w:rStyle w:val="a5"/>
          <w:rFonts w:ascii="Times New Roman" w:hAnsi="Times New Roman" w:cs="Times New Roman"/>
          <w:color w:val="000000" w:themeColor="text1"/>
          <w:sz w:val="28"/>
          <w:szCs w:val="28"/>
          <w:u w:val="none"/>
          <w:lang w:val="kk-KZ"/>
        </w:rPr>
      </w:pPr>
      <w:r w:rsidRPr="00E13189">
        <w:rPr>
          <w:rFonts w:ascii="Times New Roman" w:hAnsi="Times New Roman" w:cs="Times New Roman"/>
          <w:color w:val="000000" w:themeColor="text1"/>
          <w:sz w:val="28"/>
          <w:szCs w:val="28"/>
          <w:lang w:val="kk-KZ"/>
        </w:rPr>
        <w:t>Адлер А. Индивидуальная психология и развитие ребёнка. - М.: Институт общегуманитарных исследований, 2017.</w:t>
      </w:r>
      <w:r w:rsidR="002B05A0">
        <w:rPr>
          <w:rFonts w:ascii="Times New Roman" w:hAnsi="Times New Roman" w:cs="Times New Roman"/>
          <w:color w:val="000000" w:themeColor="text1"/>
          <w:sz w:val="28"/>
          <w:szCs w:val="28"/>
          <w:lang w:val="kk-KZ"/>
        </w:rPr>
        <w:t xml:space="preserve"> – 111 с.</w:t>
      </w:r>
    </w:p>
    <w:p w14:paraId="0386739F" w14:textId="4ACB8614"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Юнг К. Архетип и символ</w:t>
      </w:r>
      <w:r w:rsidR="002B05A0">
        <w:rPr>
          <w:rFonts w:ascii="Times New Roman" w:hAnsi="Times New Roman" w:cs="Times New Roman"/>
          <w:color w:val="000000" w:themeColor="text1"/>
          <w:sz w:val="28"/>
          <w:szCs w:val="28"/>
          <w:lang w:val="kk-KZ"/>
        </w:rPr>
        <w:t xml:space="preserve"> / </w:t>
      </w:r>
      <w:r w:rsidR="002B05A0"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ер</w:t>
      </w:r>
      <w:r w:rsidR="002B05A0">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М.: Ренессанс, 1991. - 297 с.</w:t>
      </w:r>
      <w:bookmarkStart w:id="255" w:name="_Hlk165449175"/>
    </w:p>
    <w:p w14:paraId="580E4492" w14:textId="41879858"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Рубинштейн C.</w:t>
      </w:r>
      <w:r w:rsidR="002B05A0">
        <w:rPr>
          <w:rFonts w:ascii="Times New Roman" w:hAnsi="Times New Roman" w:cs="Times New Roman"/>
          <w:color w:val="000000" w:themeColor="text1"/>
          <w:sz w:val="28"/>
          <w:szCs w:val="28"/>
          <w:lang w:val="kk-KZ"/>
        </w:rPr>
        <w:t>Л</w:t>
      </w:r>
      <w:r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noProof/>
          <w:color w:val="000000" w:themeColor="text1"/>
          <w:sz w:val="28"/>
          <w:szCs w:val="28"/>
          <w:lang w:val="kk-KZ"/>
        </w:rPr>
        <w:t>Основы общей психологии. - М.: Учпедгиз, 1946. -</w:t>
      </w:r>
      <w:r w:rsidR="002B05A0">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lang w:val="kk-KZ"/>
        </w:rPr>
        <w:t>704 с.</w:t>
      </w:r>
    </w:p>
    <w:p w14:paraId="36697C84" w14:textId="607C31F3"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Эриксон</w:t>
      </w:r>
      <w:bookmarkEnd w:id="255"/>
      <w:r w:rsidRPr="00E13189">
        <w:rPr>
          <w:rFonts w:ascii="Times New Roman" w:hAnsi="Times New Roman" w:cs="Times New Roman"/>
          <w:color w:val="000000" w:themeColor="text1"/>
          <w:sz w:val="28"/>
          <w:szCs w:val="28"/>
          <w:lang w:val="kk-KZ"/>
        </w:rPr>
        <w:t xml:space="preserve"> Э. Детство и общество.</w:t>
      </w:r>
      <w:r w:rsidR="002B05A0">
        <w:rPr>
          <w:rFonts w:ascii="Times New Roman" w:hAnsi="Times New Roman" w:cs="Times New Roman"/>
          <w:color w:val="000000" w:themeColor="text1"/>
          <w:sz w:val="28"/>
          <w:szCs w:val="28"/>
          <w:lang w:val="kk-KZ"/>
        </w:rPr>
        <w:t xml:space="preserve"> </w:t>
      </w:r>
      <w:r w:rsidR="0013714A">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13714A">
        <w:rPr>
          <w:rFonts w:ascii="Times New Roman" w:hAnsi="Times New Roman" w:cs="Times New Roman"/>
          <w:color w:val="000000" w:themeColor="text1"/>
          <w:sz w:val="28"/>
          <w:szCs w:val="28"/>
          <w:lang w:val="kk-KZ"/>
        </w:rPr>
        <w:t xml:space="preserve">М., </w:t>
      </w:r>
      <w:r w:rsidRPr="00E13189">
        <w:rPr>
          <w:rFonts w:ascii="Times New Roman" w:hAnsi="Times New Roman" w:cs="Times New Roman"/>
          <w:color w:val="000000" w:themeColor="text1"/>
          <w:sz w:val="28"/>
          <w:szCs w:val="28"/>
          <w:lang w:val="kk-KZ"/>
        </w:rPr>
        <w:t>1950.</w:t>
      </w:r>
      <w:r w:rsidR="0013714A">
        <w:rPr>
          <w:rFonts w:ascii="Times New Roman" w:hAnsi="Times New Roman" w:cs="Times New Roman"/>
          <w:color w:val="000000" w:themeColor="text1"/>
          <w:sz w:val="28"/>
          <w:szCs w:val="28"/>
          <w:lang w:val="kk-KZ"/>
        </w:rPr>
        <w:t xml:space="preserve"> – 108 с.</w:t>
      </w:r>
    </w:p>
    <w:p w14:paraId="07DAA7E0" w14:textId="621BA4F5"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Келли Дж. Психология личности: Теория личных конструктов. </w:t>
      </w:r>
      <w:r w:rsidR="002B05A0">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СПб.: Речь, 2000.</w:t>
      </w:r>
      <w:r w:rsidR="002B05A0">
        <w:rPr>
          <w:rFonts w:ascii="Times New Roman" w:eastAsia="Times New Roman" w:hAnsi="Times New Roman" w:cs="Times New Roman"/>
          <w:color w:val="000000" w:themeColor="text1"/>
          <w:sz w:val="28"/>
          <w:szCs w:val="28"/>
          <w:lang w:val="kk-KZ"/>
        </w:rPr>
        <w:t xml:space="preserve"> – 118 с.</w:t>
      </w:r>
    </w:p>
    <w:p w14:paraId="6A6700A2" w14:textId="17952B92"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Фромм Э. Икусство любить исследование природы любви </w:t>
      </w:r>
      <w:r w:rsidR="002B05A0">
        <w:rPr>
          <w:rFonts w:ascii="Times New Roman" w:hAnsi="Times New Roman" w:cs="Times New Roman"/>
          <w:color w:val="000000" w:themeColor="text1"/>
          <w:sz w:val="28"/>
          <w:szCs w:val="28"/>
          <w:lang w:val="kk-KZ"/>
        </w:rPr>
        <w:t xml:space="preserve">/ </w:t>
      </w:r>
      <w:r w:rsidR="002B05A0"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ер</w:t>
      </w:r>
      <w:r w:rsidR="002B05A0">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Л.А.</w:t>
      </w:r>
      <w:r w:rsidR="0013714A">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Чернышевой E.Fromm. The Art of loving. An Enquiry into the Nature of Love</w:t>
      </w:r>
      <w:r w:rsidR="002B05A0">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М.: Педагогика, 1990</w:t>
      </w:r>
      <w:r w:rsidR="002B05A0">
        <w:rPr>
          <w:rFonts w:ascii="Times New Roman" w:hAnsi="Times New Roman" w:cs="Times New Roman"/>
          <w:color w:val="000000" w:themeColor="text1"/>
          <w:sz w:val="28"/>
          <w:szCs w:val="28"/>
          <w:lang w:val="kk-KZ"/>
        </w:rPr>
        <w:t>. – 133 р.</w:t>
      </w:r>
    </w:p>
    <w:p w14:paraId="0C9032E7" w14:textId="60098B03"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lastRenderedPageBreak/>
        <w:t xml:space="preserve">Выгодский Л.С. </w:t>
      </w:r>
      <w:r w:rsidR="002B05A0" w:rsidRPr="00E13189">
        <w:rPr>
          <w:rFonts w:ascii="Times New Roman" w:hAnsi="Times New Roman" w:cs="Times New Roman"/>
          <w:color w:val="000000" w:themeColor="text1"/>
          <w:sz w:val="28"/>
          <w:szCs w:val="28"/>
          <w:shd w:val="clear" w:color="auto" w:fill="FFFFFF"/>
          <w:lang w:val="kk-KZ"/>
        </w:rPr>
        <w:t>Детская психология</w:t>
      </w:r>
      <w:r w:rsidR="002B05A0">
        <w:rPr>
          <w:rFonts w:ascii="Times New Roman" w:hAnsi="Times New Roman" w:cs="Times New Roman"/>
          <w:color w:val="000000" w:themeColor="text1"/>
          <w:sz w:val="28"/>
          <w:szCs w:val="28"/>
          <w:shd w:val="clear" w:color="auto" w:fill="FFFFFF"/>
          <w:lang w:val="kk-KZ"/>
        </w:rPr>
        <w:t xml:space="preserve"> //</w:t>
      </w:r>
      <w:r w:rsidR="002B05A0"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Собр. соч. </w:t>
      </w:r>
      <w:r w:rsidR="002B05A0">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М</w:t>
      </w:r>
      <w:r w:rsidR="002B05A0">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Педагогика, 1984.</w:t>
      </w:r>
      <w:r w:rsidR="002B05A0" w:rsidRPr="002B05A0">
        <w:rPr>
          <w:rFonts w:ascii="Times New Roman" w:hAnsi="Times New Roman" w:cs="Times New Roman"/>
          <w:color w:val="000000" w:themeColor="text1"/>
          <w:sz w:val="28"/>
          <w:szCs w:val="28"/>
          <w:shd w:val="clear" w:color="auto" w:fill="FFFFFF"/>
          <w:lang w:val="kk-KZ"/>
        </w:rPr>
        <w:t xml:space="preserve"> </w:t>
      </w:r>
      <w:r w:rsidR="002B05A0">
        <w:rPr>
          <w:rFonts w:ascii="Times New Roman" w:hAnsi="Times New Roman" w:cs="Times New Roman"/>
          <w:color w:val="000000" w:themeColor="text1"/>
          <w:sz w:val="28"/>
          <w:szCs w:val="28"/>
          <w:shd w:val="clear" w:color="auto" w:fill="FFFFFF"/>
          <w:lang w:val="kk-KZ"/>
        </w:rPr>
        <w:t xml:space="preserve">- </w:t>
      </w:r>
      <w:r w:rsidR="002B05A0" w:rsidRPr="00E13189">
        <w:rPr>
          <w:rFonts w:ascii="Times New Roman" w:hAnsi="Times New Roman" w:cs="Times New Roman"/>
          <w:color w:val="000000" w:themeColor="text1"/>
          <w:sz w:val="28"/>
          <w:szCs w:val="28"/>
          <w:shd w:val="clear" w:color="auto" w:fill="FFFFFF"/>
          <w:lang w:val="kk-KZ"/>
        </w:rPr>
        <w:t>Т.</w:t>
      </w:r>
      <w:r w:rsidR="002B05A0">
        <w:rPr>
          <w:rFonts w:ascii="Times New Roman" w:hAnsi="Times New Roman" w:cs="Times New Roman"/>
          <w:color w:val="000000" w:themeColor="text1"/>
          <w:sz w:val="28"/>
          <w:szCs w:val="28"/>
          <w:shd w:val="clear" w:color="auto" w:fill="FFFFFF"/>
          <w:lang w:val="kk-KZ"/>
        </w:rPr>
        <w:t xml:space="preserve"> </w:t>
      </w:r>
      <w:r w:rsidR="002B05A0" w:rsidRPr="00E13189">
        <w:rPr>
          <w:rFonts w:ascii="Times New Roman" w:hAnsi="Times New Roman" w:cs="Times New Roman"/>
          <w:color w:val="000000" w:themeColor="text1"/>
          <w:sz w:val="28"/>
          <w:szCs w:val="28"/>
          <w:shd w:val="clear" w:color="auto" w:fill="FFFFFF"/>
          <w:lang w:val="kk-KZ"/>
        </w:rPr>
        <w:t>4.</w:t>
      </w:r>
      <w:r w:rsidR="002B05A0">
        <w:rPr>
          <w:rFonts w:ascii="Times New Roman" w:hAnsi="Times New Roman" w:cs="Times New Roman"/>
          <w:color w:val="000000" w:themeColor="text1"/>
          <w:sz w:val="28"/>
          <w:szCs w:val="28"/>
          <w:shd w:val="clear" w:color="auto" w:fill="FFFFFF"/>
          <w:lang w:val="kk-KZ"/>
        </w:rPr>
        <w:t xml:space="preserve"> – 125 с.</w:t>
      </w:r>
    </w:p>
    <w:p w14:paraId="12FD788D" w14:textId="423E0D54"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Лентьева А.А. </w:t>
      </w:r>
      <w:r w:rsidRPr="00E13189">
        <w:rPr>
          <w:rFonts w:ascii="Times New Roman" w:eastAsia="Times New Roman" w:hAnsi="Times New Roman" w:cs="Times New Roman"/>
          <w:color w:val="000000" w:themeColor="text1"/>
          <w:sz w:val="28"/>
          <w:szCs w:val="28"/>
          <w:lang w:val="kk-KZ"/>
        </w:rPr>
        <w:t>Педагогическое общение. </w:t>
      </w:r>
      <w:r w:rsidR="002B05A0">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w:t>
      </w:r>
      <w:r w:rsidR="0013714A">
        <w:rPr>
          <w:rFonts w:ascii="Times New Roman" w:eastAsia="Times New Roman" w:hAnsi="Times New Roman" w:cs="Times New Roman"/>
          <w:color w:val="000000" w:themeColor="text1"/>
          <w:sz w:val="28"/>
          <w:szCs w:val="28"/>
          <w:lang w:val="kk-KZ"/>
        </w:rPr>
        <w:t xml:space="preserve">М., </w:t>
      </w:r>
      <w:r w:rsidRPr="00E13189">
        <w:rPr>
          <w:rFonts w:ascii="Times New Roman" w:eastAsia="Times New Roman" w:hAnsi="Times New Roman" w:cs="Times New Roman"/>
          <w:color w:val="000000" w:themeColor="text1"/>
          <w:sz w:val="28"/>
          <w:szCs w:val="28"/>
          <w:lang w:val="kk-KZ"/>
        </w:rPr>
        <w:t>1979</w:t>
      </w:r>
      <w:r w:rsidR="002B05A0">
        <w:rPr>
          <w:rFonts w:ascii="Times New Roman" w:eastAsia="Times New Roman" w:hAnsi="Times New Roman" w:cs="Times New Roman"/>
          <w:color w:val="000000" w:themeColor="text1"/>
          <w:sz w:val="28"/>
          <w:szCs w:val="28"/>
          <w:lang w:val="kk-KZ"/>
        </w:rPr>
        <w:t>.</w:t>
      </w:r>
      <w:r w:rsidR="0013714A">
        <w:rPr>
          <w:rFonts w:ascii="Times New Roman" w:eastAsia="Times New Roman" w:hAnsi="Times New Roman" w:cs="Times New Roman"/>
          <w:color w:val="000000" w:themeColor="text1"/>
          <w:sz w:val="28"/>
          <w:szCs w:val="28"/>
          <w:lang w:val="kk-KZ"/>
        </w:rPr>
        <w:t xml:space="preserve"> – 120 с.</w:t>
      </w:r>
    </w:p>
    <w:p w14:paraId="21066848" w14:textId="619220F6"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Пиаже</w:t>
      </w:r>
      <w:r w:rsidRPr="00E13189">
        <w:rPr>
          <w:rFonts w:ascii="Times New Roman" w:hAnsi="Times New Roman" w:cs="Times New Roman"/>
          <w:color w:val="000000" w:themeColor="text1"/>
          <w:sz w:val="28"/>
          <w:szCs w:val="28"/>
          <w:lang w:val="kk-KZ"/>
        </w:rPr>
        <w:tab/>
        <w:t xml:space="preserve">Ж. Речь и мышление ребенка / </w:t>
      </w:r>
      <w:r w:rsidR="00B3162D"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ер. с фр. - М.: Педагогика-Пресс, 1994.</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528 с.</w:t>
      </w:r>
    </w:p>
    <w:p w14:paraId="0DDB4855" w14:textId="1FE63FA8"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Эльконин Д.Б. Диагностика учебной деятельности и интеллектуального развития детей. - М., 1981.</w:t>
      </w:r>
      <w:r w:rsidR="00B3162D">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- 748 с.</w:t>
      </w:r>
      <w:r w:rsidR="00B3162D">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Эльконин Д.Б. Психология развития. - М., 2001. - 144 с. </w:t>
      </w:r>
    </w:p>
    <w:p w14:paraId="3072A4DE" w14:textId="3D772018" w:rsidR="000E0275" w:rsidRPr="0013714A"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13714A">
        <w:rPr>
          <w:rFonts w:ascii="Times New Roman" w:hAnsi="Times New Roman" w:cs="Times New Roman"/>
          <w:color w:val="000000" w:themeColor="text1"/>
          <w:sz w:val="28"/>
          <w:szCs w:val="28"/>
          <w:shd w:val="clear" w:color="auto" w:fill="FFFFFF"/>
          <w:lang w:val="kk-KZ"/>
        </w:rPr>
        <w:t>Джон Карлайл Равен (1902 – 1970), его научное наследие и влияние на современную психологию</w:t>
      </w:r>
      <w:r w:rsidR="003C2D72">
        <w:rPr>
          <w:rFonts w:ascii="Times New Roman" w:hAnsi="Times New Roman" w:cs="Times New Roman"/>
          <w:color w:val="000000" w:themeColor="text1"/>
          <w:sz w:val="28"/>
          <w:szCs w:val="28"/>
          <w:shd w:val="clear" w:color="auto" w:fill="FFFFFF"/>
          <w:lang w:val="kk-KZ"/>
        </w:rPr>
        <w:t xml:space="preserve"> //</w:t>
      </w:r>
      <w:r w:rsidRPr="0013714A">
        <w:rPr>
          <w:rFonts w:ascii="Times New Roman" w:hAnsi="Times New Roman" w:cs="Times New Roman"/>
          <w:color w:val="000000" w:themeColor="text1"/>
          <w:sz w:val="28"/>
          <w:szCs w:val="28"/>
          <w:shd w:val="clear" w:color="auto" w:fill="FFFFFF"/>
          <w:lang w:val="kk-KZ"/>
        </w:rPr>
        <w:t xml:space="preserve"> Азимут научных исследований: педагогика и психология. </w:t>
      </w:r>
      <w:r w:rsidR="003C2D72">
        <w:rPr>
          <w:rFonts w:ascii="Times New Roman" w:hAnsi="Times New Roman" w:cs="Times New Roman"/>
          <w:color w:val="000000" w:themeColor="text1"/>
          <w:sz w:val="28"/>
          <w:szCs w:val="28"/>
          <w:shd w:val="clear" w:color="auto" w:fill="FFFFFF"/>
          <w:lang w:val="kk-KZ"/>
        </w:rPr>
        <w:t xml:space="preserve">- </w:t>
      </w:r>
      <w:r w:rsidRPr="0013714A">
        <w:rPr>
          <w:rFonts w:ascii="Times New Roman" w:hAnsi="Times New Roman" w:cs="Times New Roman"/>
          <w:color w:val="000000" w:themeColor="text1"/>
          <w:sz w:val="28"/>
          <w:szCs w:val="28"/>
          <w:shd w:val="clear" w:color="auto" w:fill="FFFFFF"/>
          <w:lang w:val="kk-KZ"/>
        </w:rPr>
        <w:t xml:space="preserve">2020. </w:t>
      </w:r>
      <w:r w:rsidR="003C2D72">
        <w:rPr>
          <w:rFonts w:ascii="Times New Roman" w:hAnsi="Times New Roman" w:cs="Times New Roman"/>
          <w:color w:val="000000" w:themeColor="text1"/>
          <w:sz w:val="28"/>
          <w:szCs w:val="28"/>
          <w:shd w:val="clear" w:color="auto" w:fill="FFFFFF"/>
          <w:lang w:val="kk-KZ"/>
        </w:rPr>
        <w:t xml:space="preserve"> - </w:t>
      </w:r>
      <w:r w:rsidRPr="0013714A">
        <w:rPr>
          <w:rFonts w:ascii="Times New Roman" w:hAnsi="Times New Roman" w:cs="Times New Roman"/>
          <w:color w:val="000000" w:themeColor="text1"/>
          <w:sz w:val="28"/>
          <w:szCs w:val="28"/>
          <w:shd w:val="clear" w:color="auto" w:fill="FFFFFF"/>
          <w:lang w:val="kk-KZ"/>
        </w:rPr>
        <w:t>Т. 9</w:t>
      </w:r>
      <w:r w:rsidR="003C2D72">
        <w:rPr>
          <w:rFonts w:ascii="Times New Roman" w:hAnsi="Times New Roman" w:cs="Times New Roman"/>
          <w:color w:val="000000" w:themeColor="text1"/>
          <w:sz w:val="28"/>
          <w:szCs w:val="28"/>
          <w:shd w:val="clear" w:color="auto" w:fill="FFFFFF"/>
          <w:lang w:val="kk-KZ"/>
        </w:rPr>
        <w:t>,</w:t>
      </w:r>
      <w:r w:rsidRPr="0013714A">
        <w:rPr>
          <w:rFonts w:ascii="Times New Roman" w:hAnsi="Times New Roman" w:cs="Times New Roman"/>
          <w:color w:val="000000" w:themeColor="text1"/>
          <w:sz w:val="28"/>
          <w:szCs w:val="28"/>
          <w:shd w:val="clear" w:color="auto" w:fill="FFFFFF"/>
          <w:lang w:val="kk-KZ"/>
        </w:rPr>
        <w:t xml:space="preserve"> №3(32)</w:t>
      </w:r>
      <w:r w:rsidR="003C2D72">
        <w:rPr>
          <w:rFonts w:ascii="Times New Roman" w:hAnsi="Times New Roman" w:cs="Times New Roman"/>
          <w:color w:val="000000" w:themeColor="text1"/>
          <w:sz w:val="28"/>
          <w:szCs w:val="28"/>
          <w:shd w:val="clear" w:color="auto" w:fill="FFFFFF"/>
          <w:lang w:val="kk-KZ"/>
        </w:rPr>
        <w:t xml:space="preserve">. - </w:t>
      </w:r>
      <w:r w:rsidR="003C2D72" w:rsidRPr="0013714A">
        <w:rPr>
          <w:rFonts w:ascii="Times New Roman" w:hAnsi="Times New Roman" w:cs="Times New Roman"/>
          <w:color w:val="000000" w:themeColor="text1"/>
          <w:sz w:val="28"/>
          <w:szCs w:val="28"/>
          <w:shd w:val="clear" w:color="auto" w:fill="FFFFFF"/>
          <w:lang w:val="kk-KZ"/>
        </w:rPr>
        <w:t>С</w:t>
      </w:r>
      <w:r w:rsidRPr="0013714A">
        <w:rPr>
          <w:rFonts w:ascii="Times New Roman" w:hAnsi="Times New Roman" w:cs="Times New Roman"/>
          <w:color w:val="000000" w:themeColor="text1"/>
          <w:sz w:val="28"/>
          <w:szCs w:val="28"/>
          <w:shd w:val="clear" w:color="auto" w:fill="FFFFFF"/>
          <w:lang w:val="kk-KZ"/>
        </w:rPr>
        <w:t>. 13-16</w:t>
      </w:r>
      <w:r w:rsidR="003C2D72">
        <w:rPr>
          <w:rFonts w:ascii="Times New Roman" w:hAnsi="Times New Roman" w:cs="Times New Roman"/>
          <w:color w:val="000000" w:themeColor="text1"/>
          <w:sz w:val="28"/>
          <w:szCs w:val="28"/>
          <w:shd w:val="clear" w:color="auto" w:fill="FFFFFF"/>
          <w:lang w:val="kk-KZ"/>
        </w:rPr>
        <w:t xml:space="preserve">. </w:t>
      </w:r>
    </w:p>
    <w:p w14:paraId="392BB722" w14:textId="3AE5F5BF" w:rsidR="000E0275" w:rsidRPr="00E13189" w:rsidRDefault="000E0275" w:rsidP="00190043">
      <w:pPr>
        <w:pStyle w:val="a8"/>
        <w:numPr>
          <w:ilvl w:val="0"/>
          <w:numId w:val="5"/>
        </w:numPr>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White R.W. Motivation reconsidered</w:t>
      </w:r>
      <w:r w:rsidR="00B3162D">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The concept of competence</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Psychological Review</w:t>
      </w:r>
      <w:r w:rsidR="00B3162D">
        <w:rPr>
          <w:rFonts w:ascii="Times New Roman" w:hAnsi="Times New Roman" w:cs="Times New Roman"/>
          <w:color w:val="000000" w:themeColor="text1"/>
          <w:sz w:val="28"/>
          <w:szCs w:val="28"/>
          <w:lang w:val="kk-KZ"/>
        </w:rPr>
        <w:t xml:space="preserve">. - </w:t>
      </w:r>
      <w:r w:rsidR="00B3162D" w:rsidRPr="00E13189">
        <w:rPr>
          <w:rFonts w:ascii="Times New Roman" w:hAnsi="Times New Roman" w:cs="Times New Roman"/>
          <w:color w:val="000000" w:themeColor="text1"/>
          <w:sz w:val="28"/>
          <w:szCs w:val="28"/>
          <w:lang w:val="kk-KZ"/>
        </w:rPr>
        <w:t xml:space="preserve">1959. </w:t>
      </w:r>
      <w:r w:rsidR="00B3162D">
        <w:rPr>
          <w:rFonts w:ascii="Times New Roman" w:hAnsi="Times New Roman" w:cs="Times New Roman"/>
          <w:color w:val="000000" w:themeColor="text1"/>
          <w:sz w:val="28"/>
          <w:szCs w:val="28"/>
          <w:lang w:val="kk-KZ"/>
        </w:rPr>
        <w:t xml:space="preserve">– </w:t>
      </w:r>
      <w:r w:rsidR="00B3162D">
        <w:rPr>
          <w:rFonts w:ascii="Times New Roman" w:hAnsi="Times New Roman" w:cs="Times New Roman"/>
          <w:color w:val="000000" w:themeColor="text1"/>
          <w:sz w:val="28"/>
          <w:szCs w:val="28"/>
          <w:lang w:val="en-US"/>
        </w:rPr>
        <w:t xml:space="preserve">Vol. </w:t>
      </w:r>
      <w:r w:rsidRPr="00E13189">
        <w:rPr>
          <w:rFonts w:ascii="Times New Roman" w:hAnsi="Times New Roman" w:cs="Times New Roman"/>
          <w:color w:val="000000" w:themeColor="text1"/>
          <w:sz w:val="28"/>
          <w:szCs w:val="28"/>
          <w:lang w:val="kk-KZ"/>
        </w:rPr>
        <w:t>66</w:t>
      </w:r>
      <w:r w:rsidR="00B3162D">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5</w:t>
      </w:r>
      <w:r w:rsidR="00B3162D">
        <w:rPr>
          <w:rFonts w:ascii="Times New Roman" w:hAnsi="Times New Roman" w:cs="Times New Roman"/>
          <w:color w:val="000000" w:themeColor="text1"/>
          <w:sz w:val="28"/>
          <w:szCs w:val="28"/>
          <w:lang w:val="kk-KZ"/>
        </w:rPr>
        <w:t xml:space="preserve">. – Р. </w:t>
      </w:r>
      <w:r w:rsidRPr="00E13189">
        <w:rPr>
          <w:rFonts w:ascii="Times New Roman" w:hAnsi="Times New Roman" w:cs="Times New Roman"/>
          <w:color w:val="000000" w:themeColor="text1"/>
          <w:sz w:val="28"/>
          <w:szCs w:val="28"/>
          <w:lang w:val="kk-KZ"/>
        </w:rPr>
        <w:t xml:space="preserve">297–333. </w:t>
      </w:r>
      <w:r w:rsidR="00B3162D" w:rsidRPr="00B3162D">
        <w:rPr>
          <w:lang w:val="en-US"/>
        </w:rPr>
        <w:t xml:space="preserve"> </w:t>
      </w:r>
    </w:p>
    <w:p w14:paraId="5D1D6F10" w14:textId="219FC4C8"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Hans Selye Селье Г. </w:t>
      </w:r>
      <w:r w:rsidRPr="00E13189">
        <w:rPr>
          <w:rFonts w:ascii="Times New Roman" w:eastAsia="Times New Roman" w:hAnsi="Times New Roman" w:cs="Times New Roman"/>
          <w:color w:val="000000" w:themeColor="text1"/>
          <w:sz w:val="28"/>
          <w:szCs w:val="28"/>
          <w:lang w:val="kk-KZ"/>
        </w:rPr>
        <w:t>Сорок лет научно-исследовательской работы в медицине</w:t>
      </w:r>
      <w:r w:rsidR="00B3162D">
        <w:rPr>
          <w:rFonts w:ascii="Times New Roman" w:eastAsia="Times New Roman" w:hAnsi="Times New Roman" w:cs="Times New Roman"/>
          <w:color w:val="000000" w:themeColor="text1"/>
          <w:sz w:val="28"/>
          <w:szCs w:val="28"/>
          <w:lang w:val="kk-KZ"/>
        </w:rPr>
        <w:t xml:space="preserve"> //  </w:t>
      </w:r>
      <w:r w:rsidRPr="00E13189">
        <w:rPr>
          <w:rFonts w:ascii="Times New Roman" w:eastAsia="Times New Roman" w:hAnsi="Times New Roman" w:cs="Times New Roman"/>
          <w:color w:val="000000" w:themeColor="text1"/>
          <w:sz w:val="28"/>
          <w:szCs w:val="28"/>
          <w:lang w:val="kk-KZ"/>
        </w:rPr>
        <w:t>Патологическая физиология и экспериментальная терапия</w:t>
      </w:r>
      <w:r w:rsidR="00B3162D">
        <w:rPr>
          <w:rFonts w:ascii="Times New Roman" w:eastAsia="Times New Roman" w:hAnsi="Times New Roman" w:cs="Times New Roman"/>
          <w:color w:val="000000" w:themeColor="text1"/>
          <w:sz w:val="28"/>
          <w:szCs w:val="28"/>
          <w:lang w:val="kk-KZ"/>
        </w:rPr>
        <w:t>. –</w:t>
      </w:r>
      <w:r w:rsidRPr="00E13189">
        <w:rPr>
          <w:rFonts w:ascii="Times New Roman" w:eastAsia="Times New Roman" w:hAnsi="Times New Roman" w:cs="Times New Roman"/>
          <w:color w:val="000000" w:themeColor="text1"/>
          <w:sz w:val="28"/>
          <w:szCs w:val="28"/>
          <w:lang w:val="kk-KZ"/>
        </w:rPr>
        <w:t xml:space="preserve"> 1969</w:t>
      </w:r>
      <w:r w:rsidR="00B3162D">
        <w:rPr>
          <w:rFonts w:ascii="Times New Roman" w:eastAsia="Times New Roman" w:hAnsi="Times New Roman" w:cs="Times New Roman"/>
          <w:color w:val="000000" w:themeColor="text1"/>
          <w:sz w:val="28"/>
          <w:szCs w:val="28"/>
          <w:lang w:val="kk-KZ"/>
        </w:rPr>
        <w:t>. -</w:t>
      </w:r>
      <w:r w:rsidRPr="00E13189">
        <w:rPr>
          <w:rFonts w:ascii="Times New Roman" w:eastAsia="Times New Roman" w:hAnsi="Times New Roman" w:cs="Times New Roman"/>
          <w:color w:val="000000" w:themeColor="text1"/>
          <w:sz w:val="28"/>
          <w:szCs w:val="28"/>
          <w:lang w:val="kk-KZ"/>
        </w:rPr>
        <w:t xml:space="preserve"> №3.</w:t>
      </w:r>
      <w:r w:rsidR="00B3162D">
        <w:rPr>
          <w:rFonts w:ascii="Times New Roman" w:eastAsia="Times New Roman" w:hAnsi="Times New Roman" w:cs="Times New Roman"/>
          <w:color w:val="000000" w:themeColor="text1"/>
          <w:sz w:val="28"/>
          <w:szCs w:val="28"/>
          <w:lang w:val="kk-KZ"/>
        </w:rPr>
        <w:t xml:space="preserve"> – С. 17-28.</w:t>
      </w:r>
    </w:p>
    <w:p w14:paraId="4D3A9F3D" w14:textId="7270E27E"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Роджерс К. Взгляд на психотерапию. Становление человека</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B3162D"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 xml:space="preserve">ер. с англ. М.М. Исениной; </w:t>
      </w:r>
      <w:r w:rsidR="00B3162D" w:rsidRPr="00E13189">
        <w:rPr>
          <w:rFonts w:ascii="Times New Roman" w:hAnsi="Times New Roman" w:cs="Times New Roman"/>
          <w:color w:val="000000" w:themeColor="text1"/>
          <w:sz w:val="28"/>
          <w:szCs w:val="28"/>
          <w:lang w:val="kk-KZ"/>
        </w:rPr>
        <w:t>о</w:t>
      </w:r>
      <w:r w:rsidRPr="00E13189">
        <w:rPr>
          <w:rFonts w:ascii="Times New Roman" w:hAnsi="Times New Roman" w:cs="Times New Roman"/>
          <w:color w:val="000000" w:themeColor="text1"/>
          <w:sz w:val="28"/>
          <w:szCs w:val="28"/>
          <w:lang w:val="kk-KZ"/>
        </w:rPr>
        <w:t>бщ. ред. и предисл. Е.И. Исениной. - М.: Прогресс</w:t>
      </w:r>
      <w:r w:rsidR="00B3162D">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Универс, 1994.</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480 с.</w:t>
      </w:r>
    </w:p>
    <w:p w14:paraId="5CFBCC9D" w14:textId="1E171243"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Маслоу А. Мотивация и личность / </w:t>
      </w:r>
      <w:r w:rsidR="00B3162D"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ер. с англ.</w:t>
      </w:r>
      <w:r w:rsidR="003C2D7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СПб.: Евразия, 1999</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-478 с.</w:t>
      </w:r>
    </w:p>
    <w:p w14:paraId="42E57AA0" w14:textId="456E7860"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xml:space="preserve">Bloom B.S., Engelhart M.D., Furst E.J., Hill W.H., Krathwohl D.R. </w:t>
      </w:r>
      <w:r w:rsidRPr="00E13189">
        <w:rPr>
          <w:rStyle w:val="af0"/>
          <w:rFonts w:ascii="Times New Roman" w:hAnsi="Times New Roman" w:cs="Times New Roman"/>
          <w:i w:val="0"/>
          <w:iCs w:val="0"/>
          <w:color w:val="000000" w:themeColor="text1"/>
          <w:sz w:val="28"/>
          <w:szCs w:val="28"/>
          <w:shd w:val="clear" w:color="auto" w:fill="FFFFFF"/>
          <w:lang w:val="kk-KZ"/>
        </w:rPr>
        <w:t>Taxonomy of educational objectives: The classification of educational goals</w:t>
      </w:r>
      <w:r w:rsidR="00B3162D">
        <w:rPr>
          <w:rStyle w:val="af0"/>
          <w:rFonts w:ascii="Times New Roman" w:hAnsi="Times New Roman" w:cs="Times New Roman"/>
          <w:i w:val="0"/>
          <w:iCs w:val="0"/>
          <w:color w:val="000000" w:themeColor="text1"/>
          <w:sz w:val="28"/>
          <w:szCs w:val="28"/>
          <w:shd w:val="clear" w:color="auto" w:fill="FFFFFF"/>
          <w:lang w:val="kk-KZ"/>
        </w:rPr>
        <w:t xml:space="preserve">. </w:t>
      </w:r>
      <w:r w:rsidRPr="00E13189">
        <w:rPr>
          <w:rStyle w:val="af0"/>
          <w:rFonts w:ascii="Times New Roman" w:hAnsi="Times New Roman" w:cs="Times New Roman"/>
          <w:i w:val="0"/>
          <w:iCs w:val="0"/>
          <w:color w:val="000000" w:themeColor="text1"/>
          <w:sz w:val="28"/>
          <w:szCs w:val="28"/>
          <w:shd w:val="clear" w:color="auto" w:fill="FFFFFF"/>
          <w:lang w:val="kk-KZ"/>
        </w:rPr>
        <w:t xml:space="preserve"> Handbook I</w:t>
      </w:r>
      <w:r w:rsidR="00B3162D">
        <w:rPr>
          <w:rStyle w:val="af0"/>
          <w:rFonts w:ascii="Times New Roman" w:hAnsi="Times New Roman" w:cs="Times New Roman"/>
          <w:i w:val="0"/>
          <w:iCs w:val="0"/>
          <w:color w:val="000000" w:themeColor="text1"/>
          <w:sz w:val="28"/>
          <w:szCs w:val="28"/>
          <w:shd w:val="clear" w:color="auto" w:fill="FFFFFF"/>
          <w:lang w:val="kk-KZ"/>
        </w:rPr>
        <w:t>.</w:t>
      </w:r>
      <w:r w:rsidRPr="00E13189">
        <w:rPr>
          <w:rStyle w:val="af0"/>
          <w:rFonts w:ascii="Times New Roman" w:hAnsi="Times New Roman" w:cs="Times New Roman"/>
          <w:i w:val="0"/>
          <w:iCs w:val="0"/>
          <w:color w:val="000000" w:themeColor="text1"/>
          <w:sz w:val="28"/>
          <w:szCs w:val="28"/>
          <w:shd w:val="clear" w:color="auto" w:fill="FFFFFF"/>
          <w:lang w:val="kk-KZ"/>
        </w:rPr>
        <w:t xml:space="preserve"> Cognitive domain</w:t>
      </w:r>
      <w:r w:rsidRPr="00E13189">
        <w:rPr>
          <w:rFonts w:ascii="Times New Roman" w:hAnsi="Times New Roman" w:cs="Times New Roman"/>
          <w:color w:val="000000" w:themeColor="text1"/>
          <w:sz w:val="28"/>
          <w:szCs w:val="28"/>
          <w:shd w:val="clear" w:color="auto" w:fill="FFFFFF"/>
          <w:lang w:val="kk-KZ"/>
        </w:rPr>
        <w:t xml:space="preserve">. </w:t>
      </w:r>
      <w:r w:rsidR="00B3162D">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Longmans</w:t>
      </w:r>
      <w:r w:rsidR="00B3162D">
        <w:rPr>
          <w:rFonts w:ascii="Times New Roman" w:hAnsi="Times New Roman" w:cs="Times New Roman"/>
          <w:color w:val="000000" w:themeColor="text1"/>
          <w:sz w:val="28"/>
          <w:szCs w:val="28"/>
          <w:shd w:val="clear" w:color="auto" w:fill="FFFFFF"/>
          <w:lang w:val="kk-KZ"/>
        </w:rPr>
        <w:t xml:space="preserve">, </w:t>
      </w:r>
      <w:r w:rsidR="00B3162D" w:rsidRPr="00E13189">
        <w:rPr>
          <w:rFonts w:ascii="Times New Roman" w:hAnsi="Times New Roman" w:cs="Times New Roman"/>
          <w:color w:val="000000" w:themeColor="text1"/>
          <w:sz w:val="28"/>
          <w:szCs w:val="28"/>
          <w:shd w:val="clear" w:color="auto" w:fill="FFFFFF"/>
          <w:lang w:val="kk-KZ"/>
        </w:rPr>
        <w:t>1956. </w:t>
      </w:r>
    </w:p>
    <w:p w14:paraId="789E32EC" w14:textId="5C0169CF" w:rsidR="000E0275" w:rsidRPr="00E13189" w:rsidRDefault="000E0275" w:rsidP="00190043">
      <w:pPr>
        <w:pStyle w:val="a8"/>
        <w:numPr>
          <w:ilvl w:val="0"/>
          <w:numId w:val="5"/>
        </w:numPr>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Кузьмина Н.В. Профессионализм личности преподавателя и мастера производственного обучения. – М.: Высшая школа, 1990. – 119</w:t>
      </w:r>
      <w:r w:rsidR="00B3162D">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с.</w:t>
      </w:r>
    </w:p>
    <w:p w14:paraId="68149007" w14:textId="496FAF34"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Альтшуллер Г.С., Шапиро Р.Б. О психологии изобретательского творчества // </w:t>
      </w:r>
      <w:r w:rsidR="00000000">
        <w:fldChar w:fldCharType="begin"/>
      </w:r>
      <w:r w:rsidR="00000000">
        <w:instrText>HYPERLINK "https://ru.wikipedia.org/wiki/%D0%92%D0%BE%D0%BF%D1%80%D0%BE%D1%81%D1%8B_%D0%BF%D1%81%D0%B8%D1%85%D0%BE%D0%BB%D0%BE%D0%B3%D0%B8%D0%B8" \o "Вопросы психологии"</w:instrText>
      </w:r>
      <w:r w:rsidR="00000000">
        <w:fldChar w:fldCharType="separate"/>
      </w:r>
      <w:r w:rsidRPr="00E13189">
        <w:rPr>
          <w:rStyle w:val="a5"/>
          <w:rFonts w:ascii="Times New Roman" w:hAnsi="Times New Roman" w:cs="Times New Roman"/>
          <w:color w:val="000000" w:themeColor="text1"/>
          <w:sz w:val="28"/>
          <w:szCs w:val="28"/>
          <w:u w:val="none"/>
          <w:lang w:val="kk-KZ"/>
        </w:rPr>
        <w:t>Вопросы психологии</w:t>
      </w:r>
      <w:r w:rsidR="00000000">
        <w:rPr>
          <w:rStyle w:val="a5"/>
          <w:rFonts w:ascii="Times New Roman" w:hAnsi="Times New Roman" w:cs="Times New Roman"/>
          <w:color w:val="000000" w:themeColor="text1"/>
          <w:sz w:val="28"/>
          <w:szCs w:val="28"/>
          <w:u w:val="none"/>
          <w:lang w:val="kk-KZ"/>
        </w:rPr>
        <w:fldChar w:fldCharType="end"/>
      </w:r>
      <w:r w:rsidRPr="00E13189">
        <w:rPr>
          <w:rFonts w:ascii="Times New Roman" w:hAnsi="Times New Roman" w:cs="Times New Roman"/>
          <w:color w:val="000000" w:themeColor="text1"/>
          <w:sz w:val="28"/>
          <w:szCs w:val="28"/>
          <w:lang w:val="kk-KZ"/>
        </w:rPr>
        <w:t>. </w:t>
      </w:r>
      <w:r w:rsidR="00B3162D">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1956. </w:t>
      </w:r>
      <w:r w:rsidR="00B3162D">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№6.</w:t>
      </w:r>
      <w:r w:rsidR="00B3162D">
        <w:rPr>
          <w:rFonts w:ascii="Times New Roman" w:hAnsi="Times New Roman" w:cs="Times New Roman"/>
          <w:color w:val="000000" w:themeColor="text1"/>
          <w:sz w:val="28"/>
          <w:szCs w:val="28"/>
          <w:lang w:val="kk-KZ"/>
        </w:rPr>
        <w:t xml:space="preserve"> – С. 8-17.</w:t>
      </w:r>
    </w:p>
    <w:p w14:paraId="77E645F7" w14:textId="21F8A000"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Роджерс Н. Творческая связь: Исцеляющая сила экспрессивных искусств</w:t>
      </w:r>
      <w:r w:rsidR="00B3162D">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 МИФ, 2015. </w:t>
      </w:r>
      <w:r w:rsidR="00B3162D">
        <w:rPr>
          <w:rFonts w:ascii="Times New Roman" w:eastAsia="Times New Roman" w:hAnsi="Times New Roman" w:cs="Times New Roman"/>
          <w:color w:val="000000" w:themeColor="text1"/>
          <w:sz w:val="28"/>
          <w:szCs w:val="28"/>
          <w:lang w:val="kk-KZ"/>
        </w:rPr>
        <w:t>– 123 с.</w:t>
      </w:r>
    </w:p>
    <w:p w14:paraId="5817045F" w14:textId="3483CAAB"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Hymes D.H. </w:t>
      </w:r>
      <w:r w:rsidRPr="00E13189">
        <w:rPr>
          <w:rFonts w:ascii="Times New Roman" w:hAnsi="Times New Roman" w:cs="Times New Roman"/>
          <w:color w:val="000000" w:themeColor="text1"/>
          <w:sz w:val="28"/>
          <w:szCs w:val="28"/>
          <w:shd w:val="clear" w:color="auto" w:fill="FFFFFF"/>
          <w:lang w:val="kk-KZ"/>
        </w:rPr>
        <w:t>On Communicative Competence. In J. B. Pride, &amp; Holmes, Eds., Socio-Linguistics: Selected Reading</w:t>
      </w:r>
      <w:r w:rsidR="00B3162D">
        <w:rPr>
          <w:rFonts w:ascii="Times New Roman" w:hAnsi="Times New Roman" w:cs="Times New Roman"/>
          <w:color w:val="000000" w:themeColor="text1"/>
          <w:sz w:val="28"/>
          <w:szCs w:val="28"/>
          <w:shd w:val="clear" w:color="auto" w:fill="FFFFFF"/>
          <w:lang w:val="kk-KZ"/>
        </w:rPr>
        <w:t>. -</w:t>
      </w:r>
      <w:r w:rsidRPr="00E13189">
        <w:rPr>
          <w:rFonts w:ascii="Times New Roman" w:hAnsi="Times New Roman" w:cs="Times New Roman"/>
          <w:color w:val="000000" w:themeColor="text1"/>
          <w:sz w:val="28"/>
          <w:szCs w:val="28"/>
          <w:shd w:val="clear" w:color="auto" w:fill="FFFFFF"/>
          <w:lang w:val="kk-KZ"/>
        </w:rPr>
        <w:t xml:space="preserve"> London: Penguin Books</w:t>
      </w:r>
      <w:r w:rsidR="00B3162D">
        <w:rPr>
          <w:rFonts w:ascii="Times New Roman" w:hAnsi="Times New Roman" w:cs="Times New Roman"/>
          <w:color w:val="000000" w:themeColor="text1"/>
          <w:sz w:val="28"/>
          <w:szCs w:val="28"/>
          <w:shd w:val="clear" w:color="auto" w:fill="FFFFFF"/>
          <w:lang w:val="kk-KZ"/>
        </w:rPr>
        <w:t xml:space="preserve">, </w:t>
      </w:r>
      <w:r w:rsidR="00B3162D" w:rsidRPr="00E13189">
        <w:rPr>
          <w:rFonts w:ascii="Times New Roman" w:hAnsi="Times New Roman" w:cs="Times New Roman"/>
          <w:color w:val="000000" w:themeColor="text1"/>
          <w:sz w:val="28"/>
          <w:szCs w:val="28"/>
          <w:shd w:val="clear" w:color="auto" w:fill="FFFFFF"/>
          <w:lang w:val="kk-KZ"/>
        </w:rPr>
        <w:t>1979.</w:t>
      </w:r>
      <w:r w:rsidR="00B3162D" w:rsidRPr="00B3162D">
        <w:rPr>
          <w:rFonts w:ascii="Times New Roman" w:hAnsi="Times New Roman" w:cs="Times New Roman"/>
          <w:color w:val="000000" w:themeColor="text1"/>
          <w:sz w:val="28"/>
          <w:szCs w:val="28"/>
          <w:shd w:val="clear" w:color="auto" w:fill="FFFFFF"/>
          <w:lang w:val="kk-KZ"/>
        </w:rPr>
        <w:t xml:space="preserve"> </w:t>
      </w:r>
      <w:r w:rsidR="00B3162D">
        <w:rPr>
          <w:rFonts w:ascii="Times New Roman" w:hAnsi="Times New Roman" w:cs="Times New Roman"/>
          <w:color w:val="000000" w:themeColor="text1"/>
          <w:sz w:val="28"/>
          <w:szCs w:val="28"/>
          <w:shd w:val="clear" w:color="auto" w:fill="FFFFFF"/>
          <w:lang w:val="kk-KZ"/>
        </w:rPr>
        <w:t xml:space="preserve">- </w:t>
      </w:r>
      <w:r w:rsidR="00B3162D" w:rsidRPr="00E13189">
        <w:rPr>
          <w:rFonts w:ascii="Times New Roman" w:hAnsi="Times New Roman" w:cs="Times New Roman"/>
          <w:color w:val="000000" w:themeColor="text1"/>
          <w:sz w:val="28"/>
          <w:szCs w:val="28"/>
          <w:shd w:val="clear" w:color="auto" w:fill="FFFFFF"/>
          <w:lang w:val="kk-KZ"/>
        </w:rPr>
        <w:t>P. 269-293.</w:t>
      </w:r>
    </w:p>
    <w:p w14:paraId="060FA33B" w14:textId="178FAC2B" w:rsidR="000E0275" w:rsidRPr="00E13189" w:rsidRDefault="000E0275" w:rsidP="00190043">
      <w:pPr>
        <w:pStyle w:val="a8"/>
        <w:numPr>
          <w:ilvl w:val="0"/>
          <w:numId w:val="5"/>
        </w:numPr>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Зимняя И.А. Компетентностный подход. Каково его место в системе современных подходов к проблемам образования (теоретико-методологический аспект) // Высшее образование сегодня. - 2006. - №8.</w:t>
      </w:r>
      <w:r w:rsidR="00B3162D">
        <w:rPr>
          <w:rFonts w:ascii="Times New Roman" w:hAnsi="Times New Roman" w:cs="Times New Roman"/>
          <w:color w:val="000000" w:themeColor="text1"/>
          <w:sz w:val="28"/>
          <w:szCs w:val="28"/>
          <w:shd w:val="clear" w:color="auto" w:fill="FFFFFF"/>
          <w:lang w:val="kk-KZ"/>
        </w:rPr>
        <w:t xml:space="preserve"> – С. 18-27.</w:t>
      </w:r>
    </w:p>
    <w:p w14:paraId="20F5C56F" w14:textId="7EF6F721"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Лебедев О.Е. Компетентностный подход в образовании // Школьные технологии. – 2004. – №5. – С. 1–3.</w:t>
      </w:r>
    </w:p>
    <w:p w14:paraId="0FA3F33E" w14:textId="76244A23" w:rsidR="000E0275" w:rsidRPr="00E13189" w:rsidRDefault="000E0275" w:rsidP="00190043">
      <w:pPr>
        <w:pStyle w:val="a8"/>
        <w:numPr>
          <w:ilvl w:val="0"/>
          <w:numId w:val="5"/>
        </w:numPr>
        <w:tabs>
          <w:tab w:val="num" w:pos="0"/>
          <w:tab w:val="left" w:pos="993"/>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Маркова</w:t>
      </w:r>
      <w:r w:rsidRPr="00E13189">
        <w:rPr>
          <w:rFonts w:ascii="Times New Roman" w:hAnsi="Times New Roman" w:cs="Times New Roman"/>
          <w:color w:val="000000" w:themeColor="text1"/>
          <w:sz w:val="28"/>
          <w:szCs w:val="28"/>
          <w:lang w:val="kk-KZ"/>
        </w:rPr>
        <w:tab/>
        <w:t xml:space="preserve">А.К. Психология труда учителя: книга для учителя. - М.: Просвещение, 1993. – </w:t>
      </w:r>
      <w:r w:rsidR="00B3162D">
        <w:rPr>
          <w:rFonts w:ascii="Times New Roman" w:hAnsi="Times New Roman" w:cs="Times New Roman"/>
          <w:color w:val="000000" w:themeColor="text1"/>
          <w:sz w:val="28"/>
          <w:szCs w:val="28"/>
          <w:lang w:val="kk-KZ"/>
        </w:rPr>
        <w:t xml:space="preserve">С. </w:t>
      </w:r>
      <w:r w:rsidRPr="00E13189">
        <w:rPr>
          <w:rFonts w:ascii="Times New Roman" w:hAnsi="Times New Roman" w:cs="Times New Roman"/>
          <w:color w:val="000000" w:themeColor="text1"/>
          <w:sz w:val="28"/>
          <w:szCs w:val="28"/>
          <w:lang w:val="kk-KZ"/>
        </w:rPr>
        <w:t>34-35.</w:t>
      </w:r>
    </w:p>
    <w:p w14:paraId="1FB742AE" w14:textId="28B2183A" w:rsidR="000E0275" w:rsidRPr="00E13189" w:rsidRDefault="000E0275" w:rsidP="00190043">
      <w:pPr>
        <w:pStyle w:val="a8"/>
        <w:numPr>
          <w:ilvl w:val="0"/>
          <w:numId w:val="5"/>
        </w:numPr>
        <w:tabs>
          <w:tab w:val="left" w:pos="993"/>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xml:space="preserve">Зеер Э.Ф. Практика формирования компетенций: методологический аспект Формирование компетенций в практике преподавания общих и специальных дисциплин в учреждениях среднего профессионального </w:t>
      </w:r>
      <w:r w:rsidRPr="00E13189">
        <w:rPr>
          <w:rFonts w:ascii="Times New Roman" w:hAnsi="Times New Roman" w:cs="Times New Roman"/>
          <w:color w:val="000000" w:themeColor="text1"/>
          <w:sz w:val="28"/>
          <w:szCs w:val="28"/>
          <w:shd w:val="clear" w:color="auto" w:fill="FFFFFF"/>
          <w:lang w:val="kk-KZ"/>
        </w:rPr>
        <w:lastRenderedPageBreak/>
        <w:t>образования</w:t>
      </w:r>
      <w:r w:rsidR="00B3162D">
        <w:rPr>
          <w:rFonts w:ascii="Times New Roman" w:hAnsi="Times New Roman" w:cs="Times New Roman"/>
          <w:color w:val="000000" w:themeColor="text1"/>
          <w:sz w:val="28"/>
          <w:szCs w:val="28"/>
          <w:shd w:val="clear" w:color="auto" w:fill="FFFFFF"/>
          <w:lang w:val="kk-KZ"/>
        </w:rPr>
        <w:t xml:space="preserve"> // </w:t>
      </w:r>
      <w:r w:rsidRPr="00E13189">
        <w:rPr>
          <w:rFonts w:ascii="Times New Roman" w:hAnsi="Times New Roman" w:cs="Times New Roman"/>
          <w:color w:val="000000" w:themeColor="text1"/>
          <w:sz w:val="28"/>
          <w:szCs w:val="28"/>
          <w:shd w:val="clear" w:color="auto" w:fill="FFFFFF"/>
          <w:lang w:val="kk-KZ"/>
        </w:rPr>
        <w:t>Сборник статей по материалам Всероссийской научно-практической конференции. – Екатеринбург; Березовский, 2011. – С. 5–10.</w:t>
      </w:r>
    </w:p>
    <w:p w14:paraId="5485C6AE" w14:textId="5B0EE9E4"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Митина Л.М. Учитель как личность и профессионал: психологические проблемы. – М.</w:t>
      </w:r>
      <w:r w:rsidR="00B3162D">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Изд</w:t>
      </w:r>
      <w:r w:rsidR="00B3162D">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Дело, 1994. – 216 с.</w:t>
      </w:r>
    </w:p>
    <w:p w14:paraId="2B23E744" w14:textId="7777777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Кан-Калик</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В.А.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Педагогическая</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деятельность</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как</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творческий</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процесс.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Исследование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субъективно</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эмоциональной</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сферы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творческого</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процесса</w:t>
      </w:r>
      <w:r w:rsidRPr="00E13189">
        <w:rPr>
          <w:rFonts w:ascii="Times New Roman" w:hAnsi="Times New Roman" w:cs="Times New Roman"/>
          <w:color w:val="000000" w:themeColor="text1"/>
          <w:spacing w:val="66"/>
          <w:sz w:val="28"/>
          <w:szCs w:val="28"/>
          <w:lang w:val="kk-KZ"/>
        </w:rPr>
        <w:t xml:space="preserve"> </w:t>
      </w:r>
      <w:r w:rsidRPr="00E13189">
        <w:rPr>
          <w:rFonts w:ascii="Times New Roman" w:hAnsi="Times New Roman" w:cs="Times New Roman"/>
          <w:color w:val="000000" w:themeColor="text1"/>
          <w:sz w:val="28"/>
          <w:szCs w:val="28"/>
          <w:lang w:val="kk-KZ"/>
        </w:rPr>
        <w:t>педгога.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Грозный:</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ИПЛ, 1976.</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157 с.</w:t>
      </w:r>
    </w:p>
    <w:p w14:paraId="1B6BDE51" w14:textId="36B51BD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Хармон Г.Х. Психологические аспекты теории синтаксиса // Журнал философии. </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1967. </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Т. 60</w:t>
      </w:r>
      <w:r w:rsidR="00B3162D">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№2. </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 75</w:t>
      </w:r>
      <w:r w:rsidR="00B3162D">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87</w:t>
      </w:r>
      <w:r w:rsidR="00B3162D">
        <w:rPr>
          <w:rFonts w:ascii="Times New Roman" w:hAnsi="Times New Roman" w:cs="Times New Roman"/>
          <w:color w:val="000000" w:themeColor="text1"/>
          <w:sz w:val="28"/>
          <w:szCs w:val="28"/>
          <w:lang w:val="kk-KZ"/>
        </w:rPr>
        <w:t>.</w:t>
      </w:r>
    </w:p>
    <w:p w14:paraId="143C8F43" w14:textId="7970F7CF" w:rsidR="000E0275" w:rsidRPr="003C2D72"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3C2D72">
        <w:rPr>
          <w:rFonts w:ascii="Times New Roman" w:hAnsi="Times New Roman" w:cs="Times New Roman"/>
          <w:color w:val="000000" w:themeColor="text1"/>
          <w:sz w:val="28"/>
          <w:szCs w:val="28"/>
          <w:shd w:val="clear" w:color="auto" w:fill="FFFFFF"/>
          <w:lang w:val="kk-KZ"/>
        </w:rPr>
        <w:t>Teaching in the middle and secondary schools: Planning for competence 2nd Edition</w:t>
      </w:r>
      <w:r w:rsidR="003C2D72">
        <w:rPr>
          <w:rFonts w:ascii="Times New Roman" w:hAnsi="Times New Roman" w:cs="Times New Roman"/>
          <w:color w:val="000000" w:themeColor="text1"/>
          <w:sz w:val="28"/>
          <w:szCs w:val="28"/>
          <w:shd w:val="clear" w:color="auto" w:fill="FFFFFF"/>
          <w:lang w:val="kk-KZ"/>
        </w:rPr>
        <w:t xml:space="preserve"> /</w:t>
      </w:r>
      <w:r w:rsidRPr="003C2D72">
        <w:rPr>
          <w:rFonts w:ascii="Times New Roman" w:hAnsi="Times New Roman" w:cs="Times New Roman"/>
          <w:color w:val="000000" w:themeColor="text1"/>
          <w:sz w:val="28"/>
          <w:szCs w:val="28"/>
          <w:shd w:val="clear" w:color="auto" w:fill="FFFFFF"/>
          <w:lang w:val="kk-KZ"/>
        </w:rPr>
        <w:t xml:space="preserve"> by John F. Callahan (Author), Leonard H. Clark (Author). Version 2. </w:t>
      </w:r>
      <w:r w:rsidR="003C2D72">
        <w:rPr>
          <w:rFonts w:ascii="Times New Roman" w:hAnsi="Times New Roman" w:cs="Times New Roman"/>
          <w:color w:val="000000" w:themeColor="text1"/>
          <w:sz w:val="28"/>
          <w:szCs w:val="28"/>
          <w:shd w:val="clear" w:color="auto" w:fill="FFFFFF"/>
          <w:lang w:val="kk-KZ"/>
        </w:rPr>
        <w:t>-</w:t>
      </w:r>
      <w:r w:rsidRPr="003C2D72">
        <w:rPr>
          <w:rFonts w:ascii="Times New Roman" w:hAnsi="Times New Roman" w:cs="Times New Roman"/>
          <w:color w:val="000000" w:themeColor="text1"/>
          <w:sz w:val="28"/>
          <w:szCs w:val="28"/>
          <w:shd w:val="clear" w:color="auto" w:fill="FFFFFF"/>
          <w:lang w:val="kk-KZ"/>
        </w:rPr>
        <w:t xml:space="preserve"> 1982. – 443</w:t>
      </w:r>
      <w:r w:rsidR="00B3162D" w:rsidRPr="003C2D72">
        <w:rPr>
          <w:rFonts w:ascii="Times New Roman" w:hAnsi="Times New Roman" w:cs="Times New Roman"/>
          <w:color w:val="000000" w:themeColor="text1"/>
          <w:sz w:val="28"/>
          <w:szCs w:val="28"/>
          <w:shd w:val="clear" w:color="auto" w:fill="FFFFFF"/>
          <w:lang w:val="kk-KZ"/>
        </w:rPr>
        <w:t xml:space="preserve"> </w:t>
      </w:r>
      <w:r w:rsidRPr="003C2D72">
        <w:rPr>
          <w:rFonts w:ascii="Times New Roman" w:hAnsi="Times New Roman" w:cs="Times New Roman"/>
          <w:color w:val="000000" w:themeColor="text1"/>
          <w:sz w:val="28"/>
          <w:szCs w:val="28"/>
          <w:shd w:val="clear" w:color="auto" w:fill="FFFFFF"/>
          <w:lang w:val="kk-KZ"/>
        </w:rPr>
        <w:t>p.</w:t>
      </w:r>
    </w:p>
    <w:p w14:paraId="7250BBE7" w14:textId="4C4A4CD2"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Хуторской А.В. Ключевые компетенции как компонент личностно-ориентированного образования //</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Народное образование. – 2003. - №2. – С.</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58-64</w:t>
      </w:r>
      <w:r w:rsidR="00B3162D">
        <w:rPr>
          <w:rFonts w:ascii="Times New Roman" w:hAnsi="Times New Roman" w:cs="Times New Roman"/>
          <w:color w:val="000000" w:themeColor="text1"/>
          <w:sz w:val="28"/>
          <w:szCs w:val="28"/>
          <w:lang w:val="kk-KZ"/>
        </w:rPr>
        <w:t>.</w:t>
      </w:r>
    </w:p>
    <w:p w14:paraId="1E458076" w14:textId="644D6292"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Исаев И.Ф. Теория и практика формирования профессионально-педагогической культуры преподавателя высшей школы.</w:t>
      </w:r>
      <w:r w:rsidR="00B3162D">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М</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Белгород, 1993.</w:t>
      </w:r>
      <w:r w:rsidR="00B3162D">
        <w:rPr>
          <w:rFonts w:ascii="Times New Roman" w:hAnsi="Times New Roman" w:cs="Times New Roman"/>
          <w:color w:val="000000" w:themeColor="text1"/>
          <w:sz w:val="28"/>
          <w:szCs w:val="28"/>
          <w:lang w:val="kk-KZ"/>
        </w:rPr>
        <w:t xml:space="preserve"> – 174 с.</w:t>
      </w:r>
    </w:p>
    <w:p w14:paraId="6B5DE5F0" w14:textId="3B79D5A0"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Tkachenko</w:t>
      </w:r>
      <w:r w:rsidR="00B3162D" w:rsidRPr="00B3162D">
        <w:rPr>
          <w:rFonts w:ascii="Times New Roman" w:hAnsi="Times New Roman" w:cs="Times New Roman"/>
          <w:color w:val="000000" w:themeColor="text1"/>
          <w:sz w:val="28"/>
          <w:szCs w:val="28"/>
          <w:lang w:val="kk-KZ"/>
        </w:rPr>
        <w:t xml:space="preserve"> </w:t>
      </w:r>
      <w:r w:rsidR="00B3162D" w:rsidRPr="00E13189">
        <w:rPr>
          <w:rFonts w:ascii="Times New Roman" w:hAnsi="Times New Roman" w:cs="Times New Roman"/>
          <w:color w:val="000000" w:themeColor="text1"/>
          <w:sz w:val="28"/>
          <w:szCs w:val="28"/>
          <w:lang w:val="kk-KZ"/>
        </w:rPr>
        <w:t>Lidia</w:t>
      </w:r>
      <w:r w:rsidRPr="00E13189">
        <w:rPr>
          <w:rFonts w:ascii="Times New Roman" w:hAnsi="Times New Roman" w:cs="Times New Roman"/>
          <w:color w:val="000000" w:themeColor="text1"/>
          <w:sz w:val="28"/>
          <w:szCs w:val="28"/>
          <w:lang w:val="kk-KZ"/>
        </w:rPr>
        <w:t xml:space="preserve">. Ptoukha Institute for Demography and Social Studies of the National Academy of Sciences of Ukraine7. </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2022</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hyperlink r:id="rId61" w:history="1">
        <w:r w:rsidRPr="00E13189">
          <w:rPr>
            <w:rStyle w:val="a5"/>
            <w:rFonts w:ascii="Times New Roman" w:hAnsi="Times New Roman" w:cs="Times New Roman"/>
            <w:color w:val="000000" w:themeColor="text1"/>
            <w:sz w:val="28"/>
            <w:szCs w:val="28"/>
            <w:u w:val="none"/>
            <w:lang w:val="kk-KZ"/>
          </w:rPr>
          <w:t>https://orcid.org/0000-0002-6352-6398</w:t>
        </w:r>
      </w:hyperlink>
      <w:r w:rsidRPr="00E13189">
        <w:rPr>
          <w:rFonts w:ascii="Times New Roman" w:hAnsi="Times New Roman" w:cs="Times New Roman"/>
          <w:color w:val="000000" w:themeColor="text1"/>
          <w:sz w:val="28"/>
          <w:szCs w:val="28"/>
          <w:lang w:val="kk-KZ"/>
        </w:rPr>
        <w:t xml:space="preserve"> </w:t>
      </w:r>
      <w:hyperlink r:id="rId62" w:history="1"/>
      <w:r w:rsidR="00B3162D">
        <w:rPr>
          <w:rStyle w:val="a5"/>
          <w:rFonts w:ascii="Times New Roman" w:hAnsi="Times New Roman" w:cs="Times New Roman"/>
          <w:color w:val="000000" w:themeColor="text1"/>
          <w:sz w:val="28"/>
          <w:szCs w:val="28"/>
          <w:u w:val="none"/>
          <w:lang w:val="kk-KZ"/>
        </w:rPr>
        <w:t xml:space="preserve"> 08.05.2023.</w:t>
      </w:r>
    </w:p>
    <w:p w14:paraId="0C4B1570" w14:textId="0B021E3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Тәжібаев Т. Жалпы психология. - Алматы: Қазақ университеті, 1993.- 238</w:t>
      </w:r>
      <w:r w:rsidR="00B3162D">
        <w:rPr>
          <w:rFonts w:ascii="Times New Roman" w:eastAsia="Times New Roman" w:hAnsi="Times New Roman" w:cs="Times New Roman"/>
          <w:color w:val="000000" w:themeColor="text1"/>
          <w:sz w:val="28"/>
          <w:szCs w:val="28"/>
          <w:lang w:val="kk-KZ"/>
        </w:rPr>
        <w:t xml:space="preserve"> б</w:t>
      </w:r>
      <w:r w:rsidRPr="00E13189">
        <w:rPr>
          <w:rFonts w:ascii="Times New Roman" w:hAnsi="Times New Roman" w:cs="Times New Roman"/>
          <w:color w:val="000000" w:themeColor="text1"/>
          <w:sz w:val="28"/>
          <w:szCs w:val="28"/>
          <w:lang w:val="kk-KZ"/>
        </w:rPr>
        <w:t>.</w:t>
      </w:r>
    </w:p>
    <w:p w14:paraId="378216DF" w14:textId="0C803B01"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Мұқанов М. Ми және психика</w:t>
      </w:r>
      <w:r w:rsidR="003C2D72">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xml:space="preserve"> </w:t>
      </w:r>
      <w:r w:rsidR="003C2D72">
        <w:rPr>
          <w:rFonts w:ascii="Times New Roman" w:eastAsia="Times New Roman" w:hAnsi="Times New Roman" w:cs="Times New Roman"/>
          <w:color w:val="000000" w:themeColor="text1"/>
          <w:sz w:val="28"/>
          <w:szCs w:val="28"/>
          <w:lang w:val="kk-KZ"/>
        </w:rPr>
        <w:t>–</w:t>
      </w:r>
      <w:r w:rsidR="00B3162D">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Алматы</w:t>
      </w:r>
      <w:r w:rsidR="003C2D72">
        <w:rPr>
          <w:rFonts w:ascii="Times New Roman" w:eastAsia="Times New Roman" w:hAnsi="Times New Roman" w:cs="Times New Roman"/>
          <w:color w:val="000000" w:themeColor="text1"/>
          <w:sz w:val="28"/>
          <w:szCs w:val="28"/>
          <w:lang w:val="kk-KZ"/>
        </w:rPr>
        <w:t>:</w:t>
      </w:r>
      <w:r w:rsidR="003C2D72" w:rsidRPr="003C2D72">
        <w:rPr>
          <w:rFonts w:ascii="Times New Roman" w:eastAsia="Times New Roman" w:hAnsi="Times New Roman" w:cs="Times New Roman"/>
          <w:color w:val="000000" w:themeColor="text1"/>
          <w:sz w:val="28"/>
          <w:szCs w:val="28"/>
          <w:lang w:val="kk-KZ"/>
        </w:rPr>
        <w:t xml:space="preserve"> </w:t>
      </w:r>
      <w:r w:rsidR="003C2D72" w:rsidRPr="00E13189">
        <w:rPr>
          <w:rFonts w:ascii="Times New Roman" w:eastAsia="Times New Roman" w:hAnsi="Times New Roman" w:cs="Times New Roman"/>
          <w:color w:val="000000" w:themeColor="text1"/>
          <w:sz w:val="28"/>
          <w:szCs w:val="28"/>
          <w:lang w:val="kk-KZ"/>
        </w:rPr>
        <w:t>ҚМБ</w:t>
      </w:r>
      <w:r w:rsidRPr="00E13189">
        <w:rPr>
          <w:rFonts w:ascii="Times New Roman" w:eastAsia="Times New Roman" w:hAnsi="Times New Roman" w:cs="Times New Roman"/>
          <w:color w:val="000000" w:themeColor="text1"/>
          <w:sz w:val="28"/>
          <w:szCs w:val="28"/>
          <w:lang w:val="kk-KZ"/>
        </w:rPr>
        <w:t>, 1956.</w:t>
      </w:r>
      <w:r w:rsidR="00B3162D">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- 125 б.</w:t>
      </w:r>
    </w:p>
    <w:p w14:paraId="14B430CC" w14:textId="7F3401C5"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 xml:space="preserve">Сабыров Т.С. Оқыту теориясының негіздері. </w:t>
      </w:r>
      <w:r w:rsidR="00B3162D">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Алматы</w:t>
      </w:r>
      <w:r w:rsidR="00B3162D">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1993</w:t>
      </w:r>
      <w:r w:rsidR="00B3162D">
        <w:rPr>
          <w:rFonts w:ascii="Times New Roman" w:eastAsia="Times New Roman" w:hAnsi="Times New Roman" w:cs="Times New Roman"/>
          <w:color w:val="000000" w:themeColor="text1"/>
          <w:sz w:val="28"/>
          <w:szCs w:val="28"/>
          <w:lang w:val="kk-KZ" w:eastAsia="ru-RU"/>
        </w:rPr>
        <w:t xml:space="preserve">. – </w:t>
      </w:r>
      <w:r w:rsidRPr="00E13189">
        <w:rPr>
          <w:rFonts w:ascii="Times New Roman" w:eastAsia="Times New Roman" w:hAnsi="Times New Roman" w:cs="Times New Roman"/>
          <w:color w:val="000000" w:themeColor="text1"/>
          <w:sz w:val="28"/>
          <w:szCs w:val="28"/>
          <w:lang w:val="kk-KZ" w:eastAsia="ru-RU"/>
        </w:rPr>
        <w:t>246</w:t>
      </w:r>
      <w:r w:rsidR="00B3162D">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б.</w:t>
      </w:r>
      <w:r w:rsidRPr="00E13189">
        <w:rPr>
          <w:rFonts w:ascii="Times New Roman" w:hAnsi="Times New Roman" w:cs="Times New Roman"/>
          <w:color w:val="000000" w:themeColor="text1"/>
          <w:sz w:val="28"/>
          <w:szCs w:val="28"/>
          <w:lang w:val="kk-KZ"/>
        </w:rPr>
        <w:t xml:space="preserve"> </w:t>
      </w:r>
    </w:p>
    <w:p w14:paraId="5FC0B608" w14:textId="0934E638"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Жарықбаев Ж.Қ. Психология. - Алматы: Мектеп, 1982.</w:t>
      </w:r>
      <w:r w:rsidR="00B3162D">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- 498 б.</w:t>
      </w:r>
    </w:p>
    <w:p w14:paraId="7F144C62" w14:textId="0752774C"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Коянбаев Р.М. К вопросу о перестройке подготовки будущих учителей начальных классов при многоуровневом высшем образовании. Совершенствование подготовки будущихучителей для начальной школы. – Алматы, 1995. </w:t>
      </w:r>
      <w:r w:rsidR="003C2D72">
        <w:rPr>
          <w:rFonts w:ascii="Times New Roman" w:hAnsi="Times New Roman" w:cs="Times New Roman"/>
          <w:color w:val="000000" w:themeColor="text1"/>
          <w:sz w:val="28"/>
          <w:szCs w:val="28"/>
          <w:lang w:val="kk-KZ"/>
        </w:rPr>
        <w:t>– 106 с.</w:t>
      </w:r>
    </w:p>
    <w:p w14:paraId="48C358FE" w14:textId="766AF163"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Хмель Н.Д. Теоретические основы профессиональной подготовки учителя. – Алматы: Ғылым, 1998. – 325 с.</w:t>
      </w:r>
    </w:p>
    <w:p w14:paraId="0939D8D3" w14:textId="7777777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Таубаева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Ш.</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Исследовательская</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культура</w:t>
      </w:r>
      <w:r w:rsidRPr="00E13189">
        <w:rPr>
          <w:rFonts w:ascii="Times New Roman" w:hAnsi="Times New Roman" w:cs="Times New Roman"/>
          <w:color w:val="000000" w:themeColor="text1"/>
          <w:spacing w:val="71"/>
          <w:sz w:val="28"/>
          <w:szCs w:val="28"/>
          <w:lang w:val="kk-KZ"/>
        </w:rPr>
        <w:t xml:space="preserve"> </w:t>
      </w:r>
      <w:r w:rsidRPr="00E13189">
        <w:rPr>
          <w:rFonts w:ascii="Times New Roman" w:hAnsi="Times New Roman" w:cs="Times New Roman"/>
          <w:color w:val="000000" w:themeColor="text1"/>
          <w:sz w:val="28"/>
          <w:szCs w:val="28"/>
          <w:lang w:val="kk-KZ"/>
        </w:rPr>
        <w:t>учителя:</w:t>
      </w:r>
      <w:r w:rsidRPr="00E13189">
        <w:rPr>
          <w:rFonts w:ascii="Times New Roman" w:hAnsi="Times New Roman" w:cs="Times New Roman"/>
          <w:color w:val="000000" w:themeColor="text1"/>
          <w:spacing w:val="71"/>
          <w:sz w:val="28"/>
          <w:szCs w:val="28"/>
          <w:lang w:val="kk-KZ"/>
        </w:rPr>
        <w:t xml:space="preserve"> </w:t>
      </w:r>
      <w:r w:rsidRPr="00E13189">
        <w:rPr>
          <w:rFonts w:ascii="Times New Roman" w:hAnsi="Times New Roman" w:cs="Times New Roman"/>
          <w:color w:val="000000" w:themeColor="text1"/>
          <w:sz w:val="28"/>
          <w:szCs w:val="28"/>
          <w:lang w:val="kk-KZ"/>
        </w:rPr>
        <w:t>методология,</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теория и практика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формирования.</w:t>
      </w:r>
      <w:r w:rsidRPr="00E13189">
        <w:rPr>
          <w:rFonts w:ascii="Times New Roman" w:hAnsi="Times New Roman" w:cs="Times New Roman"/>
          <w:color w:val="000000" w:themeColor="text1"/>
          <w:spacing w:val="8"/>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Алматы:</w:t>
      </w:r>
      <w:r w:rsidRPr="00E13189">
        <w:rPr>
          <w:rFonts w:ascii="Times New Roman" w:hAnsi="Times New Roman" w:cs="Times New Roman"/>
          <w:color w:val="000000" w:themeColor="text1"/>
          <w:spacing w:val="-5"/>
          <w:sz w:val="28"/>
          <w:szCs w:val="28"/>
          <w:lang w:val="kk-KZ"/>
        </w:rPr>
        <w:t xml:space="preserve"> </w:t>
      </w:r>
      <w:r w:rsidRPr="00E13189">
        <w:rPr>
          <w:rFonts w:ascii="Times New Roman" w:hAnsi="Times New Roman" w:cs="Times New Roman"/>
          <w:color w:val="000000" w:themeColor="text1"/>
          <w:sz w:val="28"/>
          <w:szCs w:val="28"/>
          <w:lang w:val="kk-KZ"/>
        </w:rPr>
        <w:t>Алем,</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2000.</w:t>
      </w:r>
      <w:r w:rsidRPr="00E13189">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381</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w:t>
      </w:r>
    </w:p>
    <w:p w14:paraId="0B3FD43F" w14:textId="081ECA48"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Әлмұхамбетов Б.А. Бейнелеу өнеріндегі өнертанушылық жолы</w:t>
      </w:r>
      <w:r w:rsidR="003C2D7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3C2D72" w:rsidRPr="00E13189">
        <w:rPr>
          <w:rFonts w:ascii="Times New Roman" w:hAnsi="Times New Roman" w:cs="Times New Roman"/>
          <w:color w:val="000000" w:themeColor="text1"/>
          <w:sz w:val="28"/>
          <w:szCs w:val="28"/>
          <w:lang w:val="kk-KZ"/>
        </w:rPr>
        <w:t>т</w:t>
      </w:r>
      <w:r w:rsidRPr="00E13189">
        <w:rPr>
          <w:rFonts w:ascii="Times New Roman" w:hAnsi="Times New Roman" w:cs="Times New Roman"/>
          <w:color w:val="000000" w:themeColor="text1"/>
          <w:sz w:val="28"/>
          <w:szCs w:val="28"/>
          <w:lang w:val="kk-KZ"/>
        </w:rPr>
        <w:t>аңдаулы жинақ. – Алматы, 2016. - 339 б</w:t>
      </w:r>
      <w:r w:rsidR="003C2D72">
        <w:rPr>
          <w:rFonts w:ascii="Times New Roman" w:hAnsi="Times New Roman" w:cs="Times New Roman"/>
          <w:color w:val="000000" w:themeColor="text1"/>
          <w:sz w:val="28"/>
          <w:szCs w:val="28"/>
          <w:lang w:val="kk-KZ"/>
        </w:rPr>
        <w:t>.</w:t>
      </w:r>
    </w:p>
    <w:p w14:paraId="2ABE3434" w14:textId="55189AD2"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Ұзақбаева. С.А. </w:t>
      </w:r>
      <w:r w:rsidRPr="00E13189">
        <w:rPr>
          <w:rFonts w:ascii="Times New Roman" w:hAnsi="Times New Roman" w:cs="Times New Roman"/>
          <w:color w:val="000000" w:themeColor="text1"/>
          <w:sz w:val="28"/>
          <w:szCs w:val="28"/>
          <w:shd w:val="clear" w:color="auto" w:fill="FFFFFF"/>
          <w:lang w:val="kk-KZ"/>
        </w:rPr>
        <w:t>Қазақтың халықтық педагогикасындағы эстетикалық тәрбие</w:t>
      </w:r>
      <w:r w:rsidR="003C2D72">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пед.</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ғыл.</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док.</w:t>
      </w:r>
      <w:r w:rsidRPr="00E13189">
        <w:rPr>
          <w:rFonts w:ascii="Times New Roman" w:hAnsi="Times New Roman" w:cs="Times New Roman"/>
          <w:color w:val="000000" w:themeColor="text1"/>
          <w:spacing w:val="1"/>
          <w:sz w:val="28"/>
          <w:szCs w:val="28"/>
          <w:lang w:val="kk-KZ"/>
        </w:rPr>
        <w:t xml:space="preserve"> </w:t>
      </w:r>
      <w:r w:rsidR="00B3162D">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00B3162D">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автореф.:</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13.00.01.</w:t>
      </w:r>
      <w:r w:rsidRPr="00E13189">
        <w:rPr>
          <w:rFonts w:ascii="Times New Roman" w:hAnsi="Times New Roman" w:cs="Times New Roman"/>
          <w:color w:val="000000" w:themeColor="text1"/>
          <w:spacing w:val="70"/>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Алматы, 1993.</w:t>
      </w:r>
      <w:r w:rsidR="003C2D72">
        <w:rPr>
          <w:rFonts w:ascii="Times New Roman" w:hAnsi="Times New Roman" w:cs="Times New Roman"/>
          <w:color w:val="000000" w:themeColor="text1"/>
          <w:sz w:val="28"/>
          <w:szCs w:val="28"/>
          <w:lang w:val="kk-KZ"/>
        </w:rPr>
        <w:t xml:space="preserve"> – 120 б.</w:t>
      </w:r>
      <w:r w:rsidRPr="00E13189">
        <w:rPr>
          <w:rFonts w:ascii="Times New Roman" w:hAnsi="Times New Roman" w:cs="Times New Roman"/>
          <w:color w:val="000000" w:themeColor="text1"/>
          <w:sz w:val="28"/>
          <w:szCs w:val="28"/>
          <w:lang w:val="kk-KZ"/>
        </w:rPr>
        <w:t xml:space="preserve">  </w:t>
      </w:r>
    </w:p>
    <w:p w14:paraId="5DE57506" w14:textId="69C44E64"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Тұрғынбаева</w:t>
      </w:r>
      <w:r w:rsidRPr="00E13189">
        <w:rPr>
          <w:rFonts w:ascii="Times New Roman" w:hAnsi="Times New Roman" w:cs="Times New Roman"/>
          <w:color w:val="000000" w:themeColor="text1"/>
          <w:spacing w:val="15"/>
          <w:sz w:val="28"/>
          <w:szCs w:val="28"/>
          <w:lang w:val="kk-KZ"/>
        </w:rPr>
        <w:t xml:space="preserve"> </w:t>
      </w:r>
      <w:r w:rsidRPr="00E13189">
        <w:rPr>
          <w:rFonts w:ascii="Times New Roman" w:hAnsi="Times New Roman" w:cs="Times New Roman"/>
          <w:color w:val="000000" w:themeColor="text1"/>
          <w:sz w:val="28"/>
          <w:szCs w:val="28"/>
          <w:lang w:val="kk-KZ"/>
        </w:rPr>
        <w:t>Б.А.</w:t>
      </w:r>
      <w:r w:rsidRPr="00E13189">
        <w:rPr>
          <w:rFonts w:ascii="Times New Roman" w:hAnsi="Times New Roman" w:cs="Times New Roman"/>
          <w:color w:val="000000" w:themeColor="text1"/>
          <w:spacing w:val="15"/>
          <w:sz w:val="28"/>
          <w:szCs w:val="28"/>
          <w:lang w:val="kk-KZ"/>
        </w:rPr>
        <w:t xml:space="preserve"> </w:t>
      </w:r>
      <w:r w:rsidRPr="00E13189">
        <w:rPr>
          <w:rFonts w:ascii="Times New Roman" w:hAnsi="Times New Roman" w:cs="Times New Roman"/>
          <w:color w:val="000000" w:themeColor="text1"/>
          <w:sz w:val="28"/>
          <w:szCs w:val="28"/>
          <w:lang w:val="kk-KZ"/>
        </w:rPr>
        <w:t>Мұғалімнің</w:t>
      </w:r>
      <w:r w:rsidRPr="00E13189">
        <w:rPr>
          <w:rFonts w:ascii="Times New Roman" w:hAnsi="Times New Roman" w:cs="Times New Roman"/>
          <w:color w:val="000000" w:themeColor="text1"/>
          <w:spacing w:val="16"/>
          <w:sz w:val="28"/>
          <w:szCs w:val="28"/>
          <w:lang w:val="kk-KZ"/>
        </w:rPr>
        <w:t xml:space="preserve"> </w:t>
      </w:r>
      <w:r w:rsidRPr="00E13189">
        <w:rPr>
          <w:rFonts w:ascii="Times New Roman" w:hAnsi="Times New Roman" w:cs="Times New Roman"/>
          <w:color w:val="000000" w:themeColor="text1"/>
          <w:sz w:val="28"/>
          <w:szCs w:val="28"/>
          <w:lang w:val="kk-KZ"/>
        </w:rPr>
        <w:t>шығармашылық</w:t>
      </w:r>
      <w:r w:rsidRPr="00E13189">
        <w:rPr>
          <w:rFonts w:ascii="Times New Roman" w:hAnsi="Times New Roman" w:cs="Times New Roman"/>
          <w:color w:val="000000" w:themeColor="text1"/>
          <w:spacing w:val="15"/>
          <w:sz w:val="28"/>
          <w:szCs w:val="28"/>
          <w:lang w:val="kk-KZ"/>
        </w:rPr>
        <w:t xml:space="preserve"> </w:t>
      </w:r>
      <w:r w:rsidRPr="00E13189">
        <w:rPr>
          <w:rFonts w:ascii="Times New Roman" w:hAnsi="Times New Roman" w:cs="Times New Roman"/>
          <w:color w:val="000000" w:themeColor="text1"/>
          <w:sz w:val="28"/>
          <w:szCs w:val="28"/>
          <w:lang w:val="kk-KZ"/>
        </w:rPr>
        <w:t>әлеуметін</w:t>
      </w:r>
      <w:r w:rsidRPr="00E13189">
        <w:rPr>
          <w:rFonts w:ascii="Times New Roman" w:hAnsi="Times New Roman" w:cs="Times New Roman"/>
          <w:color w:val="000000" w:themeColor="text1"/>
          <w:spacing w:val="14"/>
          <w:sz w:val="28"/>
          <w:szCs w:val="28"/>
          <w:lang w:val="kk-KZ"/>
        </w:rPr>
        <w:t xml:space="preserve"> </w:t>
      </w:r>
      <w:r w:rsidRPr="00E13189">
        <w:rPr>
          <w:rFonts w:ascii="Times New Roman" w:hAnsi="Times New Roman" w:cs="Times New Roman"/>
          <w:color w:val="000000" w:themeColor="text1"/>
          <w:sz w:val="28"/>
          <w:szCs w:val="28"/>
          <w:lang w:val="kk-KZ"/>
        </w:rPr>
        <w:t>біліктілікті</w:t>
      </w:r>
      <w:r w:rsidRPr="00E13189">
        <w:rPr>
          <w:rFonts w:ascii="Times New Roman" w:hAnsi="Times New Roman" w:cs="Times New Roman"/>
          <w:color w:val="000000" w:themeColor="text1"/>
          <w:spacing w:val="-67"/>
          <w:sz w:val="28"/>
          <w:szCs w:val="28"/>
          <w:lang w:val="kk-KZ"/>
        </w:rPr>
        <w:t xml:space="preserve"> </w:t>
      </w:r>
      <w:r w:rsidRPr="00E13189">
        <w:rPr>
          <w:rFonts w:ascii="Times New Roman" w:hAnsi="Times New Roman" w:cs="Times New Roman"/>
          <w:color w:val="000000" w:themeColor="text1"/>
          <w:sz w:val="28"/>
          <w:szCs w:val="28"/>
          <w:lang w:val="kk-KZ"/>
        </w:rPr>
        <w:t>арттыру</w:t>
      </w:r>
      <w:r w:rsidRPr="00E13189">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z w:val="28"/>
          <w:szCs w:val="28"/>
          <w:lang w:val="kk-KZ"/>
        </w:rPr>
        <w:t>жағдайында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дамыту: теория</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және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тәжірибе.</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67"/>
          <w:sz w:val="28"/>
          <w:szCs w:val="28"/>
          <w:lang w:val="kk-KZ"/>
        </w:rPr>
        <w:t xml:space="preserve"> </w:t>
      </w:r>
      <w:r w:rsidRPr="00E13189">
        <w:rPr>
          <w:rFonts w:ascii="Times New Roman" w:hAnsi="Times New Roman" w:cs="Times New Roman"/>
          <w:color w:val="000000" w:themeColor="text1"/>
          <w:sz w:val="28"/>
          <w:szCs w:val="28"/>
          <w:lang w:val="kk-KZ"/>
        </w:rPr>
        <w:t>Aлматы,</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2005.</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174 б. </w:t>
      </w:r>
    </w:p>
    <w:p w14:paraId="27F195DD" w14:textId="6C8968C2" w:rsidR="00140D36" w:rsidRPr="00140D36" w:rsidRDefault="00140D36"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kern w:val="1"/>
          <w:sz w:val="28"/>
          <w:szCs w:val="28"/>
          <w:lang w:val="kk-KZ"/>
        </w:rPr>
        <w:t xml:space="preserve">Бекмагамбетова Р.К. </w:t>
      </w:r>
      <w:r w:rsidRPr="00140D36">
        <w:rPr>
          <w:rFonts w:ascii="Times New Roman" w:hAnsi="Times New Roman" w:cs="Times New Roman"/>
          <w:color w:val="000000" w:themeColor="text1"/>
          <w:kern w:val="1"/>
          <w:sz w:val="28"/>
          <w:szCs w:val="28"/>
          <w:lang w:val="kk-KZ"/>
        </w:rPr>
        <w:t>Инновационные технологии развития детей раннего и дошкольного возраста. - Алматы, 2021. - 149с</w:t>
      </w:r>
    </w:p>
    <w:p w14:paraId="66B294C4" w14:textId="6FF51348" w:rsidR="00C318CF" w:rsidRDefault="00C318CF"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Бапаева М.Т. Даму психоогиясы. Оқулық. </w:t>
      </w:r>
      <w:r w:rsidRPr="00C318CF">
        <w:rPr>
          <w:rFonts w:ascii="Times New Roman" w:hAnsi="Times New Roman" w:cs="Times New Roman"/>
          <w:color w:val="000000" w:themeColor="text1"/>
          <w:sz w:val="28"/>
          <w:szCs w:val="28"/>
          <w:lang w:val="kk-KZ"/>
        </w:rPr>
        <w:t>– Алматы.</w:t>
      </w:r>
      <w:r>
        <w:rPr>
          <w:rFonts w:ascii="Times New Roman" w:hAnsi="Times New Roman" w:cs="Times New Roman"/>
          <w:color w:val="000000" w:themeColor="text1"/>
          <w:sz w:val="28"/>
          <w:szCs w:val="28"/>
          <w:lang w:val="kk-KZ"/>
        </w:rPr>
        <w:t xml:space="preserve"> – 2014. – 440 б</w:t>
      </w:r>
    </w:p>
    <w:p w14:paraId="113599EE" w14:textId="41070545"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Хан</w:t>
      </w:r>
      <w:r w:rsidR="00B3162D" w:rsidRPr="00B3162D">
        <w:rPr>
          <w:rFonts w:ascii="Times New Roman" w:hAnsi="Times New Roman" w:cs="Times New Roman"/>
          <w:color w:val="000000" w:themeColor="text1"/>
          <w:sz w:val="28"/>
          <w:szCs w:val="28"/>
          <w:lang w:val="kk-KZ"/>
        </w:rPr>
        <w:t xml:space="preserve"> </w:t>
      </w:r>
      <w:r w:rsidR="00B3162D" w:rsidRPr="00E13189">
        <w:rPr>
          <w:rFonts w:ascii="Times New Roman" w:hAnsi="Times New Roman" w:cs="Times New Roman"/>
          <w:color w:val="000000" w:themeColor="text1"/>
          <w:sz w:val="28"/>
          <w:szCs w:val="28"/>
          <w:lang w:val="kk-KZ"/>
        </w:rPr>
        <w:t>Н.Н.</w:t>
      </w:r>
      <w:r w:rsidRPr="00E13189">
        <w:rPr>
          <w:rFonts w:ascii="Times New Roman" w:hAnsi="Times New Roman" w:cs="Times New Roman"/>
          <w:color w:val="000000" w:themeColor="text1"/>
          <w:sz w:val="28"/>
          <w:szCs w:val="28"/>
          <w:lang w:val="kk-KZ"/>
        </w:rPr>
        <w:t xml:space="preserve"> Основные подходы к разработке нового содержания педагогического образования Республики Казахстан /</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Вестник КазНПУим. Абая сер. Педагогические наук</w:t>
      </w:r>
      <w:r w:rsidR="00B3162D">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2022</w:t>
      </w:r>
      <w:r w:rsidR="00B3162D">
        <w:rPr>
          <w:rFonts w:ascii="Times New Roman" w:hAnsi="Times New Roman" w:cs="Times New Roman"/>
          <w:color w:val="000000" w:themeColor="text1"/>
          <w:sz w:val="28"/>
          <w:szCs w:val="28"/>
          <w:lang w:val="kk-KZ"/>
        </w:rPr>
        <w:t xml:space="preserve">. - </w:t>
      </w:r>
      <w:r w:rsidR="00B3162D" w:rsidRPr="00E13189">
        <w:rPr>
          <w:rFonts w:ascii="Times New Roman" w:hAnsi="Times New Roman" w:cs="Times New Roman"/>
          <w:color w:val="000000" w:themeColor="text1"/>
          <w:sz w:val="28"/>
          <w:szCs w:val="28"/>
          <w:lang w:val="kk-KZ"/>
        </w:rPr>
        <w:t>№2(68)</w:t>
      </w:r>
      <w:r w:rsidRPr="00E13189">
        <w:rPr>
          <w:rFonts w:ascii="Times New Roman" w:hAnsi="Times New Roman" w:cs="Times New Roman"/>
          <w:color w:val="000000" w:themeColor="text1"/>
          <w:sz w:val="28"/>
          <w:szCs w:val="28"/>
          <w:lang w:val="kk-KZ"/>
        </w:rPr>
        <w:t>. - C. 7-14</w:t>
      </w:r>
      <w:r w:rsidR="00B3162D">
        <w:rPr>
          <w:rFonts w:ascii="Times New Roman" w:hAnsi="Times New Roman" w:cs="Times New Roman"/>
          <w:color w:val="000000" w:themeColor="text1"/>
          <w:sz w:val="28"/>
          <w:szCs w:val="28"/>
          <w:lang w:val="kk-KZ"/>
        </w:rPr>
        <w:t>.</w:t>
      </w:r>
    </w:p>
    <w:p w14:paraId="505EEA52" w14:textId="726828F9" w:rsidR="000E0275" w:rsidRPr="00C318CF"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C318CF">
        <w:rPr>
          <w:rFonts w:ascii="Times New Roman" w:hAnsi="Times New Roman" w:cs="Times New Roman"/>
          <w:color w:val="000000" w:themeColor="text1"/>
          <w:sz w:val="28"/>
          <w:szCs w:val="28"/>
          <w:lang w:val="kk-KZ"/>
        </w:rPr>
        <w:t>Манкеш А.Е. Үздіксіз білім беру процесіндегі экологиялық тәрбие сабақтастығының ғылыми - педагогикалық негіздері</w:t>
      </w:r>
      <w:r w:rsidRPr="00C318CF">
        <w:rPr>
          <w:rFonts w:ascii="Times New Roman" w:eastAsia="Times New Roman" w:hAnsi="Times New Roman" w:cs="Times New Roman"/>
          <w:noProof/>
          <w:color w:val="000000" w:themeColor="text1"/>
          <w:sz w:val="28"/>
          <w:szCs w:val="28"/>
          <w:lang w:val="kk-KZ"/>
        </w:rPr>
        <w:t xml:space="preserve">: пед. ғыл. док.  ... </w:t>
      </w:r>
      <w:r w:rsidR="003C2D72" w:rsidRPr="00C318CF">
        <w:rPr>
          <w:rFonts w:ascii="Times New Roman" w:eastAsia="Times New Roman" w:hAnsi="Times New Roman" w:cs="Times New Roman"/>
          <w:noProof/>
          <w:color w:val="000000" w:themeColor="text1"/>
          <w:sz w:val="28"/>
          <w:szCs w:val="28"/>
          <w:lang w:val="kk-KZ"/>
        </w:rPr>
        <w:t xml:space="preserve"> </w:t>
      </w:r>
      <w:r w:rsidRPr="00C318CF">
        <w:rPr>
          <w:rFonts w:ascii="Times New Roman" w:eastAsia="Times New Roman" w:hAnsi="Times New Roman" w:cs="Times New Roman"/>
          <w:noProof/>
          <w:color w:val="000000" w:themeColor="text1"/>
          <w:sz w:val="28"/>
          <w:szCs w:val="28"/>
          <w:lang w:val="kk-KZ"/>
        </w:rPr>
        <w:t>дис. –</w:t>
      </w:r>
      <w:r w:rsidRPr="00C318CF">
        <w:rPr>
          <w:rFonts w:ascii="Times New Roman" w:hAnsi="Times New Roman" w:cs="Times New Roman"/>
          <w:color w:val="000000" w:themeColor="text1"/>
          <w:sz w:val="28"/>
          <w:szCs w:val="28"/>
          <w:lang w:val="kk-KZ"/>
        </w:rPr>
        <w:t xml:space="preserve"> Алматы, 1999.</w:t>
      </w:r>
      <w:r w:rsidR="00B3162D" w:rsidRPr="00C318CF">
        <w:rPr>
          <w:rFonts w:ascii="Times New Roman" w:hAnsi="Times New Roman" w:cs="Times New Roman"/>
          <w:color w:val="000000" w:themeColor="text1"/>
          <w:sz w:val="28"/>
          <w:szCs w:val="28"/>
          <w:lang w:val="kk-KZ"/>
        </w:rPr>
        <w:t xml:space="preserve"> – 136 б.</w:t>
      </w:r>
    </w:p>
    <w:p w14:paraId="645021BB" w14:textId="1B746294"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Таубаева Ш.Т. Педагогиканың философиясы және әдіснамасы</w:t>
      </w:r>
      <w:r w:rsidR="00B3162D">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оқулық -</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Қазақ университеті, 2016.</w:t>
      </w:r>
      <w:r w:rsidR="00B3162D">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340</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б.</w:t>
      </w:r>
    </w:p>
    <w:p w14:paraId="712AE9E2" w14:textId="7FFF9BBB"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Әбдіғаппарова Ұ.М. Қазақ халық педагогикасындағы балалар мен жастарды сәндік-қолданбалы өнерге үйретудің ғылыми негіздері</w:t>
      </w:r>
      <w:r w:rsidRPr="00E13189">
        <w:rPr>
          <w:rFonts w:ascii="Times New Roman" w:eastAsia="Times New Roman" w:hAnsi="Times New Roman" w:cs="Times New Roman"/>
          <w:noProof/>
          <w:color w:val="000000" w:themeColor="text1"/>
          <w:sz w:val="28"/>
          <w:szCs w:val="28"/>
          <w:lang w:val="kk-KZ"/>
        </w:rPr>
        <w:t xml:space="preserve">: пед. ғыл. док. ... </w:t>
      </w:r>
      <w:r w:rsidR="00B3162D">
        <w:rPr>
          <w:rFonts w:ascii="Times New Roman" w:eastAsia="Times New Roman" w:hAnsi="Times New Roman" w:cs="Times New Roman"/>
          <w:noProof/>
          <w:color w:val="000000" w:themeColor="text1"/>
          <w:sz w:val="28"/>
          <w:szCs w:val="28"/>
          <w:lang w:val="kk-KZ"/>
        </w:rPr>
        <w:t xml:space="preserve"> </w:t>
      </w:r>
      <w:r w:rsidRPr="00E13189">
        <w:rPr>
          <w:rFonts w:ascii="Times New Roman" w:eastAsia="Times New Roman" w:hAnsi="Times New Roman" w:cs="Times New Roman"/>
          <w:noProof/>
          <w:color w:val="000000" w:themeColor="text1"/>
          <w:sz w:val="28"/>
          <w:szCs w:val="28"/>
          <w:lang w:val="kk-KZ"/>
        </w:rPr>
        <w:t xml:space="preserve">дис. - </w:t>
      </w:r>
      <w:r w:rsidRPr="00E13189">
        <w:rPr>
          <w:rFonts w:ascii="Times New Roman" w:hAnsi="Times New Roman" w:cs="Times New Roman"/>
          <w:color w:val="000000" w:themeColor="text1"/>
          <w:sz w:val="28"/>
          <w:szCs w:val="28"/>
          <w:lang w:val="kk-KZ"/>
        </w:rPr>
        <w:t>Алматы,</w:t>
      </w:r>
      <w:r w:rsidR="00B3162D">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2008</w:t>
      </w:r>
      <w:r w:rsidR="00B3162D">
        <w:rPr>
          <w:rFonts w:ascii="Times New Roman" w:hAnsi="Times New Roman" w:cs="Times New Roman"/>
          <w:color w:val="000000" w:themeColor="text1"/>
          <w:sz w:val="28"/>
          <w:szCs w:val="28"/>
          <w:lang w:val="kk-KZ"/>
        </w:rPr>
        <w:t>. – 144 б.</w:t>
      </w:r>
    </w:p>
    <w:p w14:paraId="165B72F9" w14:textId="466D3B79"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Мыңбаева А.К.</w:t>
      </w:r>
      <w:r w:rsidR="00B3162D">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B3162D" w:rsidRPr="00E13189">
        <w:rPr>
          <w:rFonts w:ascii="Times New Roman" w:hAnsi="Times New Roman" w:cs="Times New Roman"/>
          <w:color w:val="000000" w:themeColor="text1"/>
          <w:sz w:val="28"/>
          <w:szCs w:val="28"/>
          <w:shd w:val="clear" w:color="auto" w:fill="FFFFFF"/>
          <w:lang w:val="kk-KZ"/>
        </w:rPr>
        <w:t>Айтбаева</w:t>
      </w:r>
      <w:r w:rsidR="00B3162D" w:rsidRPr="00B3162D">
        <w:rPr>
          <w:rFonts w:ascii="Times New Roman" w:hAnsi="Times New Roman" w:cs="Times New Roman"/>
          <w:color w:val="000000" w:themeColor="text1"/>
          <w:sz w:val="28"/>
          <w:szCs w:val="28"/>
          <w:shd w:val="clear" w:color="auto" w:fill="FFFFFF"/>
          <w:lang w:val="kk-KZ"/>
        </w:rPr>
        <w:t xml:space="preserve"> </w:t>
      </w:r>
      <w:r w:rsidR="00B3162D" w:rsidRPr="00E13189">
        <w:rPr>
          <w:rFonts w:ascii="Times New Roman" w:hAnsi="Times New Roman" w:cs="Times New Roman"/>
          <w:color w:val="000000" w:themeColor="text1"/>
          <w:sz w:val="28"/>
          <w:szCs w:val="28"/>
          <w:shd w:val="clear" w:color="auto" w:fill="FFFFFF"/>
          <w:lang w:val="kk-KZ"/>
        </w:rPr>
        <w:t>А.Б., Кудайбергенова</w:t>
      </w:r>
      <w:r w:rsidR="00B3162D" w:rsidRPr="00B3162D">
        <w:rPr>
          <w:rFonts w:ascii="Times New Roman" w:hAnsi="Times New Roman" w:cs="Times New Roman"/>
          <w:color w:val="000000" w:themeColor="text1"/>
          <w:sz w:val="28"/>
          <w:szCs w:val="28"/>
          <w:shd w:val="clear" w:color="auto" w:fill="FFFFFF"/>
          <w:lang w:val="kk-KZ"/>
        </w:rPr>
        <w:t xml:space="preserve"> </w:t>
      </w:r>
      <w:r w:rsidR="00B3162D" w:rsidRPr="00E13189">
        <w:rPr>
          <w:rFonts w:ascii="Times New Roman" w:hAnsi="Times New Roman" w:cs="Times New Roman"/>
          <w:color w:val="000000" w:themeColor="text1"/>
          <w:sz w:val="28"/>
          <w:szCs w:val="28"/>
          <w:shd w:val="clear" w:color="auto" w:fill="FFFFFF"/>
          <w:lang w:val="kk-KZ"/>
        </w:rPr>
        <w:t xml:space="preserve">А.М. </w:t>
      </w:r>
      <w:r w:rsidRPr="00E13189">
        <w:rPr>
          <w:rFonts w:ascii="Times New Roman" w:hAnsi="Times New Roman" w:cs="Times New Roman"/>
          <w:color w:val="000000" w:themeColor="text1"/>
          <w:sz w:val="28"/>
          <w:szCs w:val="28"/>
          <w:shd w:val="clear" w:color="auto" w:fill="FFFFFF"/>
          <w:lang w:val="kk-KZ"/>
        </w:rPr>
        <w:t xml:space="preserve">Жоғары мектеп педагогикасы негіздері: </w:t>
      </w:r>
      <w:r w:rsidR="00B3162D" w:rsidRPr="00E13189">
        <w:rPr>
          <w:rFonts w:ascii="Times New Roman" w:hAnsi="Times New Roman" w:cs="Times New Roman"/>
          <w:color w:val="000000" w:themeColor="text1"/>
          <w:sz w:val="28"/>
          <w:szCs w:val="28"/>
          <w:shd w:val="clear" w:color="auto" w:fill="FFFFFF"/>
          <w:lang w:val="kk-KZ"/>
        </w:rPr>
        <w:t>о</w:t>
      </w:r>
      <w:r w:rsidRPr="00E13189">
        <w:rPr>
          <w:rFonts w:ascii="Times New Roman" w:hAnsi="Times New Roman" w:cs="Times New Roman"/>
          <w:color w:val="000000" w:themeColor="text1"/>
          <w:sz w:val="28"/>
          <w:szCs w:val="28"/>
          <w:shd w:val="clear" w:color="auto" w:fill="FFFFFF"/>
          <w:lang w:val="kk-KZ"/>
        </w:rPr>
        <w:t>қу құралы</w:t>
      </w:r>
      <w:r w:rsidR="00B3162D">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 Алматы: Қазақ университетi, 2016. - 236 с.</w:t>
      </w:r>
      <w:r w:rsidRPr="00E13189">
        <w:rPr>
          <w:rFonts w:ascii="Times New Roman" w:hAnsi="Times New Roman" w:cs="Times New Roman"/>
          <w:color w:val="000000" w:themeColor="text1"/>
          <w:sz w:val="28"/>
          <w:szCs w:val="28"/>
          <w:lang w:val="kk-KZ"/>
        </w:rPr>
        <w:t xml:space="preserve"> </w:t>
      </w:r>
    </w:p>
    <w:p w14:paraId="4D567546" w14:textId="6E69E306"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bdr w:val="none" w:sz="0" w:space="0" w:color="auto" w:frame="1"/>
          <w:lang w:val="kk-KZ"/>
        </w:rPr>
        <w:t xml:space="preserve">Левченко Т.А., Жубандыкова А.М. </w:t>
      </w:r>
      <w:r w:rsidRPr="00E13189">
        <w:rPr>
          <w:rStyle w:val="af"/>
          <w:rFonts w:ascii="Times New Roman" w:hAnsi="Times New Roman" w:cs="Times New Roman"/>
          <w:b w:val="0"/>
          <w:bCs w:val="0"/>
          <w:color w:val="000000" w:themeColor="text1"/>
          <w:sz w:val="28"/>
          <w:szCs w:val="28"/>
          <w:bdr w:val="none" w:sz="0" w:space="0" w:color="auto" w:frame="1"/>
          <w:lang w:val="kk-KZ"/>
        </w:rPr>
        <w:t>Теория и методика развития изобразительного творчества дошкольников</w:t>
      </w:r>
      <w:r w:rsidRPr="00B3162D">
        <w:rPr>
          <w:rFonts w:ascii="Times New Roman" w:hAnsi="Times New Roman" w:cs="Times New Roman"/>
          <w:color w:val="000000" w:themeColor="text1"/>
          <w:sz w:val="28"/>
          <w:szCs w:val="28"/>
          <w:bdr w:val="none" w:sz="0" w:space="0" w:color="auto" w:frame="1"/>
          <w:lang w:val="kk-KZ"/>
        </w:rPr>
        <w:t>:</w:t>
      </w:r>
      <w:r w:rsidRPr="00E13189">
        <w:rPr>
          <w:rFonts w:ascii="Times New Roman" w:hAnsi="Times New Roman" w:cs="Times New Roman"/>
          <w:color w:val="000000" w:themeColor="text1"/>
          <w:sz w:val="28"/>
          <w:szCs w:val="28"/>
          <w:bdr w:val="none" w:sz="0" w:space="0" w:color="auto" w:frame="1"/>
          <w:lang w:val="kk-KZ"/>
        </w:rPr>
        <w:t xml:space="preserve"> </w:t>
      </w:r>
      <w:r w:rsidR="00B3162D" w:rsidRPr="00E13189">
        <w:rPr>
          <w:rFonts w:ascii="Times New Roman" w:hAnsi="Times New Roman" w:cs="Times New Roman"/>
          <w:color w:val="000000" w:themeColor="text1"/>
          <w:sz w:val="28"/>
          <w:szCs w:val="28"/>
          <w:bdr w:val="none" w:sz="0" w:space="0" w:color="auto" w:frame="1"/>
          <w:lang w:val="kk-KZ"/>
        </w:rPr>
        <w:t>у</w:t>
      </w:r>
      <w:r w:rsidRPr="00E13189">
        <w:rPr>
          <w:rFonts w:ascii="Times New Roman" w:hAnsi="Times New Roman" w:cs="Times New Roman"/>
          <w:color w:val="000000" w:themeColor="text1"/>
          <w:sz w:val="28"/>
          <w:szCs w:val="28"/>
          <w:bdr w:val="none" w:sz="0" w:space="0" w:color="auto" w:frame="1"/>
          <w:lang w:val="kk-KZ"/>
        </w:rPr>
        <w:t xml:space="preserve">чебное пособие. – Алматы: Издательство «Отан», 2015. </w:t>
      </w:r>
      <w:r w:rsidR="00B3162D">
        <w:rPr>
          <w:rFonts w:ascii="Times New Roman" w:hAnsi="Times New Roman" w:cs="Times New Roman"/>
          <w:color w:val="000000" w:themeColor="text1"/>
          <w:sz w:val="28"/>
          <w:szCs w:val="28"/>
          <w:bdr w:val="none" w:sz="0" w:space="0" w:color="auto" w:frame="1"/>
          <w:lang w:val="kk-KZ"/>
        </w:rPr>
        <w:t>– 174 с.</w:t>
      </w:r>
    </w:p>
    <w:p w14:paraId="08DDEED3" w14:textId="74E526BD" w:rsidR="000E0275" w:rsidRPr="00E839E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839E9">
        <w:rPr>
          <w:rFonts w:ascii="Times New Roman" w:hAnsi="Times New Roman" w:cs="Times New Roman"/>
          <w:color w:val="000000" w:themeColor="text1"/>
          <w:sz w:val="28"/>
          <w:szCs w:val="28"/>
          <w:lang w:val="kk-KZ"/>
        </w:rPr>
        <w:t>Жұмабекова</w:t>
      </w:r>
      <w:r w:rsidRPr="00E839E9">
        <w:rPr>
          <w:rFonts w:ascii="Times New Roman" w:hAnsi="Times New Roman" w:cs="Times New Roman"/>
          <w:color w:val="000000" w:themeColor="text1"/>
          <w:spacing w:val="1"/>
          <w:sz w:val="28"/>
          <w:szCs w:val="28"/>
          <w:lang w:val="kk-KZ"/>
        </w:rPr>
        <w:t xml:space="preserve"> </w:t>
      </w:r>
      <w:r w:rsidRPr="00E839E9">
        <w:rPr>
          <w:rFonts w:ascii="Times New Roman" w:hAnsi="Times New Roman" w:cs="Times New Roman"/>
          <w:color w:val="000000" w:themeColor="text1"/>
          <w:sz w:val="28"/>
          <w:szCs w:val="28"/>
          <w:lang w:val="kk-KZ"/>
        </w:rPr>
        <w:t>Ф.Н.</w:t>
      </w:r>
      <w:r w:rsidRPr="00E839E9">
        <w:rPr>
          <w:rFonts w:ascii="Times New Roman" w:hAnsi="Times New Roman" w:cs="Times New Roman"/>
          <w:color w:val="000000" w:themeColor="text1"/>
          <w:spacing w:val="1"/>
          <w:sz w:val="28"/>
          <w:szCs w:val="28"/>
          <w:lang w:val="kk-KZ"/>
        </w:rPr>
        <w:t xml:space="preserve"> </w:t>
      </w:r>
      <w:r w:rsidRPr="00E839E9">
        <w:rPr>
          <w:rFonts w:ascii="Times New Roman" w:hAnsi="Times New Roman" w:cs="Times New Roman"/>
          <w:color w:val="000000" w:themeColor="text1"/>
          <w:sz w:val="28"/>
          <w:szCs w:val="28"/>
          <w:lang w:val="kk-KZ"/>
        </w:rPr>
        <w:t>Баланың</w:t>
      </w:r>
      <w:r w:rsidRPr="00E839E9">
        <w:rPr>
          <w:rFonts w:ascii="Times New Roman" w:hAnsi="Times New Roman" w:cs="Times New Roman"/>
          <w:color w:val="000000" w:themeColor="text1"/>
          <w:spacing w:val="1"/>
          <w:sz w:val="28"/>
          <w:szCs w:val="28"/>
          <w:lang w:val="kk-KZ"/>
        </w:rPr>
        <w:t xml:space="preserve"> </w:t>
      </w:r>
      <w:r w:rsidRPr="00E839E9">
        <w:rPr>
          <w:rFonts w:ascii="Times New Roman" w:hAnsi="Times New Roman" w:cs="Times New Roman"/>
          <w:color w:val="000000" w:themeColor="text1"/>
          <w:sz w:val="28"/>
          <w:szCs w:val="28"/>
          <w:lang w:val="kk-KZ"/>
        </w:rPr>
        <w:t>көркемдік</w:t>
      </w:r>
      <w:r w:rsidRPr="00E839E9">
        <w:rPr>
          <w:rFonts w:ascii="Times New Roman" w:hAnsi="Times New Roman" w:cs="Times New Roman"/>
          <w:color w:val="000000" w:themeColor="text1"/>
          <w:spacing w:val="1"/>
          <w:sz w:val="28"/>
          <w:szCs w:val="28"/>
          <w:lang w:val="kk-KZ"/>
        </w:rPr>
        <w:t xml:space="preserve"> </w:t>
      </w:r>
      <w:r w:rsidRPr="00E839E9">
        <w:rPr>
          <w:rFonts w:ascii="Times New Roman" w:hAnsi="Times New Roman" w:cs="Times New Roman"/>
          <w:color w:val="000000" w:themeColor="text1"/>
          <w:sz w:val="28"/>
          <w:szCs w:val="28"/>
          <w:lang w:val="kk-KZ"/>
        </w:rPr>
        <w:t>талғамын</w:t>
      </w:r>
      <w:r w:rsidRPr="00E839E9">
        <w:rPr>
          <w:rFonts w:ascii="Times New Roman" w:hAnsi="Times New Roman" w:cs="Times New Roman"/>
          <w:color w:val="000000" w:themeColor="text1"/>
          <w:spacing w:val="1"/>
          <w:sz w:val="28"/>
          <w:szCs w:val="28"/>
          <w:lang w:val="kk-KZ"/>
        </w:rPr>
        <w:t xml:space="preserve"> </w:t>
      </w:r>
      <w:r w:rsidRPr="00E839E9">
        <w:rPr>
          <w:rFonts w:ascii="Times New Roman" w:hAnsi="Times New Roman" w:cs="Times New Roman"/>
          <w:color w:val="000000" w:themeColor="text1"/>
          <w:sz w:val="28"/>
          <w:szCs w:val="28"/>
          <w:lang w:val="kk-KZ"/>
        </w:rPr>
        <w:t>сәндік-қолданбалы</w:t>
      </w:r>
      <w:r w:rsidRPr="00E839E9">
        <w:rPr>
          <w:rFonts w:ascii="Times New Roman" w:hAnsi="Times New Roman" w:cs="Times New Roman"/>
          <w:color w:val="000000" w:themeColor="text1"/>
          <w:spacing w:val="-67"/>
          <w:sz w:val="28"/>
          <w:szCs w:val="28"/>
          <w:lang w:val="kk-KZ"/>
        </w:rPr>
        <w:t xml:space="preserve"> </w:t>
      </w:r>
      <w:r w:rsidRPr="00E839E9">
        <w:rPr>
          <w:rFonts w:ascii="Times New Roman" w:hAnsi="Times New Roman" w:cs="Times New Roman"/>
          <w:color w:val="000000" w:themeColor="text1"/>
          <w:sz w:val="28"/>
          <w:szCs w:val="28"/>
          <w:lang w:val="kk-KZ"/>
        </w:rPr>
        <w:t>өнер</w:t>
      </w:r>
      <w:r w:rsidRPr="00E839E9">
        <w:rPr>
          <w:rFonts w:ascii="Times New Roman" w:hAnsi="Times New Roman" w:cs="Times New Roman"/>
          <w:color w:val="000000" w:themeColor="text1"/>
          <w:spacing w:val="-3"/>
          <w:sz w:val="28"/>
          <w:szCs w:val="28"/>
          <w:lang w:val="kk-KZ"/>
        </w:rPr>
        <w:t xml:space="preserve"> </w:t>
      </w:r>
      <w:r w:rsidRPr="00E839E9">
        <w:rPr>
          <w:rFonts w:ascii="Times New Roman" w:hAnsi="Times New Roman" w:cs="Times New Roman"/>
          <w:color w:val="000000" w:themeColor="text1"/>
          <w:sz w:val="28"/>
          <w:szCs w:val="28"/>
          <w:lang w:val="kk-KZ"/>
        </w:rPr>
        <w:t>негізінде</w:t>
      </w:r>
      <w:r w:rsidRPr="00E839E9">
        <w:rPr>
          <w:rFonts w:ascii="Times New Roman" w:hAnsi="Times New Roman" w:cs="Times New Roman"/>
          <w:color w:val="000000" w:themeColor="text1"/>
          <w:spacing w:val="-3"/>
          <w:sz w:val="28"/>
          <w:szCs w:val="28"/>
          <w:lang w:val="kk-KZ"/>
        </w:rPr>
        <w:t xml:space="preserve"> </w:t>
      </w:r>
      <w:r w:rsidRPr="00E839E9">
        <w:rPr>
          <w:rFonts w:ascii="Times New Roman" w:hAnsi="Times New Roman" w:cs="Times New Roman"/>
          <w:color w:val="000000" w:themeColor="text1"/>
          <w:sz w:val="28"/>
          <w:szCs w:val="28"/>
          <w:lang w:val="kk-KZ"/>
        </w:rPr>
        <w:t>қалыптастыру</w:t>
      </w:r>
      <w:r w:rsidR="00B3162D" w:rsidRPr="00E839E9">
        <w:rPr>
          <w:rFonts w:ascii="Times New Roman" w:hAnsi="Times New Roman" w:cs="Times New Roman"/>
          <w:color w:val="000000" w:themeColor="text1"/>
          <w:sz w:val="28"/>
          <w:szCs w:val="28"/>
          <w:lang w:val="kk-KZ"/>
        </w:rPr>
        <w:t>:</w:t>
      </w:r>
      <w:r w:rsidRPr="00E839E9">
        <w:rPr>
          <w:rFonts w:ascii="Times New Roman" w:hAnsi="Times New Roman" w:cs="Times New Roman"/>
          <w:color w:val="000000" w:themeColor="text1"/>
          <w:spacing w:val="2"/>
          <w:sz w:val="28"/>
          <w:szCs w:val="28"/>
          <w:lang w:val="kk-KZ"/>
        </w:rPr>
        <w:t xml:space="preserve"> </w:t>
      </w:r>
      <w:r w:rsidRPr="00E839E9">
        <w:rPr>
          <w:rFonts w:ascii="Times New Roman" w:hAnsi="Times New Roman" w:cs="Times New Roman"/>
          <w:color w:val="000000" w:themeColor="text1"/>
          <w:sz w:val="28"/>
          <w:szCs w:val="28"/>
          <w:lang w:val="kk-KZ"/>
        </w:rPr>
        <w:t>пед.</w:t>
      </w:r>
      <w:r w:rsidRPr="00E839E9">
        <w:rPr>
          <w:rFonts w:ascii="Times New Roman" w:hAnsi="Times New Roman" w:cs="Times New Roman"/>
          <w:color w:val="000000" w:themeColor="text1"/>
          <w:spacing w:val="1"/>
          <w:sz w:val="28"/>
          <w:szCs w:val="28"/>
          <w:lang w:val="kk-KZ"/>
        </w:rPr>
        <w:t xml:space="preserve"> </w:t>
      </w:r>
      <w:r w:rsidRPr="00E839E9">
        <w:rPr>
          <w:rFonts w:ascii="Times New Roman" w:hAnsi="Times New Roman" w:cs="Times New Roman"/>
          <w:color w:val="000000" w:themeColor="text1"/>
          <w:sz w:val="28"/>
          <w:szCs w:val="28"/>
          <w:lang w:val="kk-KZ"/>
        </w:rPr>
        <w:t>ғыл.</w:t>
      </w:r>
      <w:r w:rsidRPr="00E839E9">
        <w:rPr>
          <w:rFonts w:ascii="Times New Roman" w:hAnsi="Times New Roman" w:cs="Times New Roman"/>
          <w:color w:val="000000" w:themeColor="text1"/>
          <w:spacing w:val="1"/>
          <w:sz w:val="28"/>
          <w:szCs w:val="28"/>
          <w:lang w:val="kk-KZ"/>
        </w:rPr>
        <w:t xml:space="preserve"> </w:t>
      </w:r>
      <w:r w:rsidRPr="00E839E9">
        <w:rPr>
          <w:rFonts w:ascii="Times New Roman" w:hAnsi="Times New Roman" w:cs="Times New Roman"/>
          <w:color w:val="000000" w:themeColor="text1"/>
          <w:sz w:val="28"/>
          <w:szCs w:val="28"/>
          <w:lang w:val="kk-KZ"/>
        </w:rPr>
        <w:t>канд.</w:t>
      </w:r>
      <w:r w:rsidRPr="00E839E9">
        <w:rPr>
          <w:rFonts w:ascii="Times New Roman" w:hAnsi="Times New Roman" w:cs="Times New Roman"/>
          <w:color w:val="000000" w:themeColor="text1"/>
          <w:spacing w:val="2"/>
          <w:sz w:val="28"/>
          <w:szCs w:val="28"/>
          <w:lang w:val="kk-KZ"/>
        </w:rPr>
        <w:t xml:space="preserve"> </w:t>
      </w:r>
      <w:r w:rsidR="00B3162D" w:rsidRPr="00E839E9">
        <w:rPr>
          <w:rFonts w:ascii="Times New Roman" w:hAnsi="Times New Roman" w:cs="Times New Roman"/>
          <w:color w:val="000000" w:themeColor="text1"/>
          <w:spacing w:val="2"/>
          <w:sz w:val="28"/>
          <w:szCs w:val="28"/>
          <w:lang w:val="kk-KZ"/>
        </w:rPr>
        <w:t xml:space="preserve">  </w:t>
      </w:r>
      <w:r w:rsidRPr="00E839E9">
        <w:rPr>
          <w:rFonts w:ascii="Times New Roman" w:hAnsi="Times New Roman" w:cs="Times New Roman"/>
          <w:color w:val="000000" w:themeColor="text1"/>
          <w:sz w:val="28"/>
          <w:szCs w:val="28"/>
          <w:lang w:val="kk-KZ"/>
        </w:rPr>
        <w:t>...</w:t>
      </w:r>
      <w:r w:rsidR="00B3162D" w:rsidRPr="00E839E9">
        <w:rPr>
          <w:rFonts w:ascii="Times New Roman" w:hAnsi="Times New Roman" w:cs="Times New Roman"/>
          <w:color w:val="000000" w:themeColor="text1"/>
          <w:sz w:val="28"/>
          <w:szCs w:val="28"/>
          <w:lang w:val="kk-KZ"/>
        </w:rPr>
        <w:t xml:space="preserve">  </w:t>
      </w:r>
      <w:r w:rsidRPr="00E839E9">
        <w:rPr>
          <w:rFonts w:ascii="Times New Roman" w:hAnsi="Times New Roman" w:cs="Times New Roman"/>
          <w:color w:val="000000" w:themeColor="text1"/>
          <w:spacing w:val="1"/>
          <w:sz w:val="28"/>
          <w:szCs w:val="28"/>
          <w:lang w:val="kk-KZ"/>
        </w:rPr>
        <w:t xml:space="preserve"> </w:t>
      </w:r>
      <w:r w:rsidRPr="00E839E9">
        <w:rPr>
          <w:rFonts w:ascii="Times New Roman" w:hAnsi="Times New Roman" w:cs="Times New Roman"/>
          <w:color w:val="000000" w:themeColor="text1"/>
          <w:sz w:val="28"/>
          <w:szCs w:val="28"/>
          <w:lang w:val="kk-KZ"/>
        </w:rPr>
        <w:t>дис.</w:t>
      </w:r>
      <w:r w:rsidRPr="00E839E9">
        <w:rPr>
          <w:rFonts w:ascii="Times New Roman" w:hAnsi="Times New Roman" w:cs="Times New Roman"/>
          <w:color w:val="000000" w:themeColor="text1"/>
          <w:spacing w:val="14"/>
          <w:sz w:val="28"/>
          <w:szCs w:val="28"/>
          <w:lang w:val="kk-KZ"/>
        </w:rPr>
        <w:t xml:space="preserve"> </w:t>
      </w:r>
      <w:r w:rsidRPr="00E839E9">
        <w:rPr>
          <w:rFonts w:ascii="Times New Roman" w:hAnsi="Times New Roman" w:cs="Times New Roman"/>
          <w:color w:val="000000" w:themeColor="text1"/>
          <w:sz w:val="28"/>
          <w:szCs w:val="28"/>
          <w:lang w:val="kk-KZ"/>
        </w:rPr>
        <w:t>–</w:t>
      </w:r>
      <w:r w:rsidRPr="00E839E9">
        <w:rPr>
          <w:rFonts w:ascii="Times New Roman" w:hAnsi="Times New Roman" w:cs="Times New Roman"/>
          <w:color w:val="000000" w:themeColor="text1"/>
          <w:spacing w:val="-4"/>
          <w:sz w:val="28"/>
          <w:szCs w:val="28"/>
          <w:lang w:val="kk-KZ"/>
        </w:rPr>
        <w:t xml:space="preserve"> </w:t>
      </w:r>
      <w:r w:rsidRPr="00E839E9">
        <w:rPr>
          <w:rFonts w:ascii="Times New Roman" w:hAnsi="Times New Roman" w:cs="Times New Roman"/>
          <w:color w:val="000000" w:themeColor="text1"/>
          <w:sz w:val="28"/>
          <w:szCs w:val="28"/>
          <w:lang w:val="kk-KZ"/>
        </w:rPr>
        <w:t>Алматы</w:t>
      </w:r>
      <w:r w:rsidR="00B3162D" w:rsidRPr="00E839E9">
        <w:rPr>
          <w:rFonts w:ascii="Times New Roman" w:hAnsi="Times New Roman" w:cs="Times New Roman"/>
          <w:color w:val="000000" w:themeColor="text1"/>
          <w:sz w:val="28"/>
          <w:szCs w:val="28"/>
          <w:lang w:val="kk-KZ"/>
        </w:rPr>
        <w:t xml:space="preserve">, </w:t>
      </w:r>
      <w:r w:rsidRPr="00E839E9">
        <w:rPr>
          <w:rFonts w:ascii="Times New Roman" w:hAnsi="Times New Roman" w:cs="Times New Roman"/>
          <w:color w:val="000000" w:themeColor="text1"/>
          <w:sz w:val="28"/>
          <w:szCs w:val="28"/>
          <w:lang w:val="kk-KZ"/>
        </w:rPr>
        <w:t>1998. – 149 б.</w:t>
      </w:r>
    </w:p>
    <w:p w14:paraId="451FD9D0" w14:textId="01107199" w:rsidR="000E0275" w:rsidRPr="00E839E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839E9">
        <w:rPr>
          <w:rFonts w:ascii="Times New Roman" w:hAnsi="Times New Roman" w:cs="Times New Roman"/>
          <w:color w:val="000000" w:themeColor="text1"/>
          <w:sz w:val="28"/>
          <w:szCs w:val="28"/>
          <w:lang w:val="kk-KZ"/>
        </w:rPr>
        <w:t xml:space="preserve">Атемкулова Н.О. </w:t>
      </w:r>
      <w:r w:rsidRPr="00E839E9">
        <w:rPr>
          <w:rFonts w:ascii="Times New Roman" w:hAnsi="Times New Roman" w:cs="Times New Roman"/>
          <w:color w:val="000000" w:themeColor="text1"/>
          <w:spacing w:val="-4"/>
          <w:sz w:val="28"/>
          <w:szCs w:val="28"/>
          <w:lang w:val="kk-KZ"/>
        </w:rPr>
        <w:t>Сабақтан тыс тәрбие жұмыстары арқылы колледж оқушыларының педагогикалық бағыттылығын қалыптастыру (</w:t>
      </w:r>
      <w:r w:rsidR="003C2D72" w:rsidRPr="00E839E9">
        <w:rPr>
          <w:rFonts w:ascii="Times New Roman" w:hAnsi="Times New Roman" w:cs="Times New Roman"/>
          <w:color w:val="000000" w:themeColor="text1"/>
          <w:spacing w:val="-4"/>
          <w:sz w:val="28"/>
          <w:szCs w:val="28"/>
          <w:lang w:val="kk-KZ"/>
        </w:rPr>
        <w:t>п</w:t>
      </w:r>
      <w:r w:rsidRPr="00E839E9">
        <w:rPr>
          <w:rFonts w:ascii="Times New Roman" w:hAnsi="Times New Roman" w:cs="Times New Roman"/>
          <w:color w:val="000000" w:themeColor="text1"/>
          <w:spacing w:val="-4"/>
          <w:sz w:val="28"/>
          <w:szCs w:val="28"/>
          <w:lang w:val="kk-KZ"/>
        </w:rPr>
        <w:t xml:space="preserve">едагогика колледждерiндегi музыка-педагогика мамандығы материалдары негiзiнде): </w:t>
      </w:r>
      <w:r w:rsidR="008D5E96" w:rsidRPr="00E839E9">
        <w:rPr>
          <w:rFonts w:ascii="Times New Roman" w:hAnsi="Times New Roman" w:cs="Times New Roman"/>
          <w:color w:val="000000" w:themeColor="text1"/>
          <w:spacing w:val="-4"/>
          <w:sz w:val="28"/>
          <w:szCs w:val="28"/>
          <w:lang w:val="kk-KZ"/>
        </w:rPr>
        <w:t>п</w:t>
      </w:r>
      <w:r w:rsidRPr="00E839E9">
        <w:rPr>
          <w:rFonts w:ascii="Times New Roman" w:hAnsi="Times New Roman" w:cs="Times New Roman"/>
          <w:color w:val="000000" w:themeColor="text1"/>
          <w:spacing w:val="-4"/>
          <w:sz w:val="28"/>
          <w:szCs w:val="28"/>
          <w:lang w:val="kk-KZ"/>
        </w:rPr>
        <w:t>ед. ғыл</w:t>
      </w:r>
      <w:r w:rsidR="008D5E96" w:rsidRPr="00E839E9">
        <w:rPr>
          <w:rFonts w:ascii="Times New Roman" w:hAnsi="Times New Roman" w:cs="Times New Roman"/>
          <w:color w:val="000000" w:themeColor="text1"/>
          <w:spacing w:val="-4"/>
          <w:sz w:val="28"/>
          <w:szCs w:val="28"/>
          <w:lang w:val="kk-KZ"/>
        </w:rPr>
        <w:t>.</w:t>
      </w:r>
      <w:r w:rsidRPr="00E839E9">
        <w:rPr>
          <w:rFonts w:ascii="Times New Roman" w:hAnsi="Times New Roman" w:cs="Times New Roman"/>
          <w:color w:val="000000" w:themeColor="text1"/>
          <w:spacing w:val="-4"/>
          <w:sz w:val="28"/>
          <w:szCs w:val="28"/>
          <w:lang w:val="kk-KZ"/>
        </w:rPr>
        <w:t xml:space="preserve"> канд. </w:t>
      </w:r>
      <w:r w:rsidR="008D5E96" w:rsidRPr="00E839E9">
        <w:rPr>
          <w:rFonts w:ascii="Times New Roman" w:hAnsi="Times New Roman" w:cs="Times New Roman"/>
          <w:color w:val="000000" w:themeColor="text1"/>
          <w:spacing w:val="-4"/>
          <w:sz w:val="28"/>
          <w:szCs w:val="28"/>
          <w:lang w:val="kk-KZ"/>
        </w:rPr>
        <w:t xml:space="preserve">  ...  </w:t>
      </w:r>
      <w:r w:rsidRPr="00E839E9">
        <w:rPr>
          <w:rFonts w:ascii="Times New Roman" w:hAnsi="Times New Roman" w:cs="Times New Roman"/>
          <w:color w:val="000000" w:themeColor="text1"/>
          <w:spacing w:val="-4"/>
          <w:sz w:val="28"/>
          <w:szCs w:val="28"/>
          <w:lang w:val="kk-KZ"/>
        </w:rPr>
        <w:t>автореф.: 13.00.01.</w:t>
      </w:r>
      <w:r w:rsidR="008D5E96" w:rsidRPr="00E839E9">
        <w:rPr>
          <w:rFonts w:ascii="Times New Roman" w:hAnsi="Times New Roman" w:cs="Times New Roman"/>
          <w:color w:val="000000" w:themeColor="text1"/>
          <w:spacing w:val="-4"/>
          <w:sz w:val="28"/>
          <w:szCs w:val="28"/>
          <w:lang w:val="kk-KZ"/>
        </w:rPr>
        <w:t xml:space="preserve"> -</w:t>
      </w:r>
      <w:r w:rsidRPr="00E839E9">
        <w:rPr>
          <w:rFonts w:ascii="Times New Roman" w:hAnsi="Times New Roman" w:cs="Times New Roman"/>
          <w:color w:val="000000" w:themeColor="text1"/>
          <w:spacing w:val="-4"/>
          <w:sz w:val="28"/>
          <w:szCs w:val="28"/>
          <w:lang w:val="kk-KZ"/>
        </w:rPr>
        <w:t xml:space="preserve"> 2008.</w:t>
      </w:r>
      <w:r w:rsidR="008D5E96" w:rsidRPr="00E839E9">
        <w:rPr>
          <w:rFonts w:ascii="Times New Roman" w:hAnsi="Times New Roman" w:cs="Times New Roman"/>
          <w:color w:val="000000" w:themeColor="text1"/>
          <w:spacing w:val="-4"/>
          <w:sz w:val="28"/>
          <w:szCs w:val="28"/>
          <w:lang w:val="kk-KZ"/>
        </w:rPr>
        <w:t xml:space="preserve"> – 123 б.</w:t>
      </w:r>
    </w:p>
    <w:p w14:paraId="71F3CD23" w14:textId="05872E7D" w:rsidR="000E0275" w:rsidRPr="00C931AF"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C931AF">
        <w:rPr>
          <w:rFonts w:ascii="Times New Roman" w:hAnsi="Times New Roman" w:cs="Times New Roman"/>
          <w:color w:val="000000" w:themeColor="text1"/>
          <w:sz w:val="28"/>
          <w:szCs w:val="28"/>
          <w:lang w:val="kk-KZ"/>
        </w:rPr>
        <w:t>Абитова Г.Т. Формирование основ информационной культуры детей старшего дошкольного возраста средствами социально-культурной деятельности</w:t>
      </w:r>
      <w:r w:rsidR="008D5E96" w:rsidRPr="00C931AF">
        <w:rPr>
          <w:rFonts w:ascii="Times New Roman" w:hAnsi="Times New Roman" w:cs="Times New Roman"/>
          <w:color w:val="000000" w:themeColor="text1"/>
          <w:sz w:val="28"/>
          <w:szCs w:val="28"/>
          <w:lang w:val="kk-KZ"/>
        </w:rPr>
        <w:t>:</w:t>
      </w:r>
      <w:r w:rsidRPr="00C931AF">
        <w:rPr>
          <w:rFonts w:ascii="Times New Roman" w:hAnsi="Times New Roman" w:cs="Times New Roman"/>
          <w:color w:val="000000" w:themeColor="text1"/>
          <w:sz w:val="28"/>
          <w:szCs w:val="28"/>
          <w:lang w:val="kk-KZ"/>
        </w:rPr>
        <w:t xml:space="preserve"> </w:t>
      </w:r>
      <w:r w:rsidR="008D5E96" w:rsidRPr="00C931AF">
        <w:rPr>
          <w:rFonts w:ascii="Times New Roman" w:hAnsi="Times New Roman" w:cs="Times New Roman"/>
          <w:color w:val="000000" w:themeColor="text1"/>
          <w:sz w:val="28"/>
          <w:szCs w:val="28"/>
          <w:lang w:val="kk-KZ"/>
        </w:rPr>
        <w:t>а</w:t>
      </w:r>
      <w:r w:rsidRPr="00C931AF">
        <w:rPr>
          <w:rFonts w:ascii="Times New Roman" w:hAnsi="Times New Roman" w:cs="Times New Roman"/>
          <w:color w:val="000000" w:themeColor="text1"/>
          <w:sz w:val="28"/>
          <w:szCs w:val="28"/>
          <w:lang w:val="kk-KZ"/>
        </w:rPr>
        <w:t>втореф</w:t>
      </w:r>
      <w:r w:rsidR="008D5E96" w:rsidRPr="00C931AF">
        <w:rPr>
          <w:rFonts w:ascii="Times New Roman" w:hAnsi="Times New Roman" w:cs="Times New Roman"/>
          <w:color w:val="000000" w:themeColor="text1"/>
          <w:sz w:val="28"/>
          <w:szCs w:val="28"/>
          <w:lang w:val="kk-KZ"/>
        </w:rPr>
        <w:t>.  ...  канд. пед. наук:</w:t>
      </w:r>
      <w:r w:rsidRPr="00C931AF">
        <w:rPr>
          <w:rFonts w:ascii="Times New Roman" w:hAnsi="Times New Roman" w:cs="Times New Roman"/>
          <w:color w:val="000000" w:themeColor="text1"/>
          <w:sz w:val="28"/>
          <w:szCs w:val="28"/>
          <w:lang w:val="kk-KZ"/>
        </w:rPr>
        <w:t xml:space="preserve"> 13.00.05. </w:t>
      </w:r>
      <w:r w:rsidR="008D5E96" w:rsidRPr="00C931AF">
        <w:rPr>
          <w:rFonts w:ascii="Times New Roman" w:hAnsi="Times New Roman" w:cs="Times New Roman"/>
          <w:color w:val="000000" w:themeColor="text1"/>
          <w:sz w:val="28"/>
          <w:szCs w:val="28"/>
          <w:lang w:val="kk-KZ"/>
        </w:rPr>
        <w:t xml:space="preserve"> </w:t>
      </w:r>
      <w:r w:rsidR="003C2D72" w:rsidRPr="00C931AF">
        <w:rPr>
          <w:rFonts w:ascii="Times New Roman" w:hAnsi="Times New Roman" w:cs="Times New Roman"/>
          <w:color w:val="000000" w:themeColor="text1"/>
          <w:sz w:val="28"/>
          <w:szCs w:val="28"/>
          <w:lang w:val="kk-KZ"/>
        </w:rPr>
        <w:t>–</w:t>
      </w:r>
      <w:r w:rsidR="008D5E96" w:rsidRPr="00C931AF">
        <w:rPr>
          <w:rFonts w:ascii="Times New Roman" w:hAnsi="Times New Roman" w:cs="Times New Roman"/>
          <w:color w:val="000000" w:themeColor="text1"/>
          <w:sz w:val="28"/>
          <w:szCs w:val="28"/>
          <w:lang w:val="kk-KZ"/>
        </w:rPr>
        <w:t xml:space="preserve"> </w:t>
      </w:r>
      <w:r w:rsidR="003C2D72" w:rsidRPr="00C931AF">
        <w:rPr>
          <w:rFonts w:ascii="Times New Roman" w:hAnsi="Times New Roman" w:cs="Times New Roman"/>
          <w:color w:val="000000" w:themeColor="text1"/>
          <w:sz w:val="28"/>
          <w:szCs w:val="28"/>
          <w:lang w:val="kk-KZ"/>
        </w:rPr>
        <w:t xml:space="preserve">Алматы, </w:t>
      </w:r>
      <w:r w:rsidRPr="00C931AF">
        <w:rPr>
          <w:rFonts w:ascii="Times New Roman" w:hAnsi="Times New Roman" w:cs="Times New Roman"/>
          <w:color w:val="000000" w:themeColor="text1"/>
          <w:sz w:val="28"/>
          <w:szCs w:val="28"/>
          <w:lang w:val="kk-KZ"/>
        </w:rPr>
        <w:t>2015.</w:t>
      </w:r>
      <w:r w:rsidR="008D5E96" w:rsidRPr="00C931AF">
        <w:rPr>
          <w:rFonts w:ascii="Times New Roman" w:hAnsi="Times New Roman" w:cs="Times New Roman"/>
          <w:color w:val="000000" w:themeColor="text1"/>
          <w:sz w:val="28"/>
          <w:szCs w:val="28"/>
          <w:lang w:val="kk-KZ"/>
        </w:rPr>
        <w:t xml:space="preserve"> – 141 с.</w:t>
      </w:r>
    </w:p>
    <w:p w14:paraId="3111A9FB" w14:textId="7777777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Болатбаев</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Болашақ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бейнелеу</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өнері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мұғалімдерін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дайындау</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процесінде халықтық педагогиканы қолдану: пед. ғыл. канд.</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автореф. –</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Алматы, 1995.</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20</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б.</w:t>
      </w:r>
    </w:p>
    <w:p w14:paraId="0DB2DC2D" w14:textId="6B1EEFCF"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Жеделов</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Қ.О.</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Бастауыш</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класс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студенттерінің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бейнелеу</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өнері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сабағында көркемдеп қабылдауын қалыптастырудың педагогикалық негіздері: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дис.</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pacing w:val="68"/>
          <w:sz w:val="28"/>
          <w:szCs w:val="28"/>
          <w:lang w:val="kk-KZ"/>
        </w:rPr>
        <w:t xml:space="preserve"> </w:t>
      </w:r>
      <w:r w:rsidRPr="00E13189">
        <w:rPr>
          <w:rFonts w:ascii="Times New Roman" w:hAnsi="Times New Roman" w:cs="Times New Roman"/>
          <w:color w:val="000000" w:themeColor="text1"/>
          <w:sz w:val="28"/>
          <w:szCs w:val="28"/>
          <w:lang w:val="kk-KZ"/>
        </w:rPr>
        <w:t>пед.</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ғыл.</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канд.</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Алматы,</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1994.</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137 б.</w:t>
      </w:r>
    </w:p>
    <w:p w14:paraId="21B56398" w14:textId="7B0093FB"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Беркімбаев К.М.</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Болашақ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экология</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мамандарын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кәсіби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даярлаудағы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информатикалық</w:t>
      </w:r>
      <w:r w:rsidRPr="00E13189">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z w:val="28"/>
          <w:szCs w:val="28"/>
          <w:lang w:val="kk-KZ"/>
        </w:rPr>
        <w:t>оқыту</w:t>
      </w:r>
      <w:r w:rsidRPr="00E13189">
        <w:rPr>
          <w:rFonts w:ascii="Times New Roman" w:hAnsi="Times New Roman" w:cs="Times New Roman"/>
          <w:color w:val="000000" w:themeColor="text1"/>
          <w:spacing w:val="-8"/>
          <w:sz w:val="28"/>
          <w:szCs w:val="28"/>
          <w:lang w:val="kk-KZ"/>
        </w:rPr>
        <w:t xml:space="preserve"> </w:t>
      </w:r>
      <w:r w:rsidRPr="00E13189">
        <w:rPr>
          <w:rFonts w:ascii="Times New Roman" w:hAnsi="Times New Roman" w:cs="Times New Roman"/>
          <w:color w:val="000000" w:themeColor="text1"/>
          <w:sz w:val="28"/>
          <w:szCs w:val="28"/>
          <w:lang w:val="kk-KZ"/>
        </w:rPr>
        <w:t>үдерісінің</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педагогикалық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жүйесі: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 xml:space="preserve">пед. </w:t>
      </w:r>
      <w:r w:rsidR="008D5E96">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ғыл.</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канд</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дис. –</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z w:val="28"/>
          <w:szCs w:val="28"/>
          <w:lang w:val="kk-KZ"/>
        </w:rPr>
        <w:t>Алматы,</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z w:val="28"/>
          <w:szCs w:val="28"/>
          <w:lang w:val="kk-KZ"/>
        </w:rPr>
        <w:t>2006.</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278</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б.</w:t>
      </w:r>
    </w:p>
    <w:p w14:paraId="46BA8F5E" w14:textId="31F54241"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Меңлібекова</w:t>
      </w:r>
      <w:r w:rsidRPr="00E13189">
        <w:rPr>
          <w:rFonts w:ascii="Times New Roman" w:hAnsi="Times New Roman" w:cs="Times New Roman"/>
          <w:color w:val="000000" w:themeColor="text1"/>
          <w:spacing w:val="-7"/>
          <w:sz w:val="28"/>
          <w:szCs w:val="28"/>
          <w:lang w:val="kk-KZ"/>
        </w:rPr>
        <w:t xml:space="preserve"> </w:t>
      </w:r>
      <w:r w:rsidRPr="00E13189">
        <w:rPr>
          <w:rFonts w:ascii="Times New Roman" w:hAnsi="Times New Roman" w:cs="Times New Roman"/>
          <w:color w:val="000000" w:themeColor="text1"/>
          <w:sz w:val="28"/>
          <w:szCs w:val="28"/>
          <w:lang w:val="kk-KZ"/>
        </w:rPr>
        <w:t>Г.Ж.</w:t>
      </w:r>
      <w:r w:rsidRPr="00E13189">
        <w:rPr>
          <w:rFonts w:ascii="Times New Roman" w:hAnsi="Times New Roman" w:cs="Times New Roman"/>
          <w:color w:val="000000" w:themeColor="text1"/>
          <w:spacing w:val="64"/>
          <w:sz w:val="28"/>
          <w:szCs w:val="28"/>
          <w:lang w:val="kk-KZ"/>
        </w:rPr>
        <w:t xml:space="preserve"> </w:t>
      </w:r>
      <w:r w:rsidRPr="00E13189">
        <w:rPr>
          <w:rFonts w:ascii="Times New Roman" w:hAnsi="Times New Roman" w:cs="Times New Roman"/>
          <w:color w:val="000000" w:themeColor="text1"/>
          <w:sz w:val="28"/>
          <w:szCs w:val="28"/>
          <w:lang w:val="kk-KZ"/>
        </w:rPr>
        <w:t>Бастауыш</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сынып</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мұғалімдерін</w:t>
      </w:r>
      <w:r w:rsidRPr="00E13189">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z w:val="28"/>
          <w:szCs w:val="28"/>
          <w:lang w:val="kk-KZ"/>
        </w:rPr>
        <w:t>дайындаудың</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кәсіби–дидактикалық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құзіреттілігін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қалыптастырудың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ғылыми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педагогикалық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негіздері: пед.</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ғыл.</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док.</w:t>
      </w:r>
      <w:r w:rsidRPr="00E13189">
        <w:rPr>
          <w:rFonts w:ascii="Times New Roman" w:hAnsi="Times New Roman" w:cs="Times New Roman"/>
          <w:color w:val="000000" w:themeColor="text1"/>
          <w:spacing w:val="66"/>
          <w:sz w:val="28"/>
          <w:szCs w:val="28"/>
          <w:lang w:val="kk-KZ"/>
        </w:rPr>
        <w:t xml:space="preserve"> </w:t>
      </w:r>
      <w:r w:rsidR="008D5E96">
        <w:rPr>
          <w:rFonts w:ascii="Times New Roman" w:hAnsi="Times New Roman" w:cs="Times New Roman"/>
          <w:color w:val="000000" w:themeColor="text1"/>
          <w:spacing w:val="66"/>
          <w:sz w:val="28"/>
          <w:szCs w:val="28"/>
          <w:lang w:val="kk-KZ"/>
        </w:rPr>
        <w:t xml:space="preserve"> </w:t>
      </w:r>
      <w:r w:rsidR="008D5E96" w:rsidRPr="008D636C">
        <w:rPr>
          <w:rFonts w:ascii="Times New Roman" w:hAnsi="Times New Roman" w:cs="Times New Roman"/>
          <w:sz w:val="28"/>
          <w:szCs w:val="28"/>
          <w:lang w:val="kk-KZ"/>
        </w:rPr>
        <w:t>...</w:t>
      </w:r>
      <w:r w:rsidR="008D5E96">
        <w:rPr>
          <w:rFonts w:ascii="Times New Roman" w:hAnsi="Times New Roman" w:cs="Times New Roman"/>
          <w:color w:val="000000" w:themeColor="text1"/>
          <w:spacing w:val="66"/>
          <w:sz w:val="28"/>
          <w:szCs w:val="28"/>
          <w:lang w:val="kk-KZ"/>
        </w:rPr>
        <w:t xml:space="preserve">  </w:t>
      </w:r>
      <w:r w:rsidRPr="00E13189">
        <w:rPr>
          <w:rFonts w:ascii="Times New Roman" w:hAnsi="Times New Roman" w:cs="Times New Roman"/>
          <w:color w:val="000000" w:themeColor="text1"/>
          <w:sz w:val="28"/>
          <w:szCs w:val="28"/>
          <w:lang w:val="kk-KZ"/>
        </w:rPr>
        <w:t>автopeф.</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Астана,</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z w:val="28"/>
          <w:szCs w:val="28"/>
          <w:lang w:val="kk-KZ"/>
        </w:rPr>
        <w:t>2003. -</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50</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б.</w:t>
      </w:r>
    </w:p>
    <w:p w14:paraId="7E1AD81F" w14:textId="24326D6D"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bookmarkStart w:id="256" w:name="_Hlk181676553"/>
      <w:r w:rsidRPr="00E13189">
        <w:rPr>
          <w:rFonts w:ascii="Times New Roman" w:hAnsi="Times New Roman" w:cs="Times New Roman"/>
          <w:color w:val="000000" w:themeColor="text1"/>
          <w:sz w:val="28"/>
          <w:szCs w:val="28"/>
          <w:lang w:val="kk-KZ"/>
        </w:rPr>
        <w:t>Кыдырова С.Р., Сатова Д.Е</w:t>
      </w:r>
      <w:bookmarkEnd w:id="256"/>
      <w:r w:rsidRPr="00E13189">
        <w:rPr>
          <w:rFonts w:ascii="Times New Roman" w:hAnsi="Times New Roman" w:cs="Times New Roman"/>
          <w:color w:val="000000" w:themeColor="text1"/>
          <w:sz w:val="28"/>
          <w:szCs w:val="28"/>
          <w:lang w:val="kk-KZ"/>
        </w:rPr>
        <w:t>. Болашақ педагогтардың кәсіби құзыреттілігін қалыптастыру мәселесінің қазақстандық ғалымдардың еңбектерінде зерттеліну жайы</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Абай атындағы ҚазҰПУ-нің </w:t>
      </w:r>
      <w:r w:rsidR="008D5E96" w:rsidRPr="00E13189">
        <w:rPr>
          <w:rFonts w:ascii="Times New Roman" w:hAnsi="Times New Roman" w:cs="Times New Roman"/>
          <w:color w:val="000000" w:themeColor="text1"/>
          <w:sz w:val="28"/>
          <w:szCs w:val="28"/>
          <w:lang w:val="kk-KZ"/>
        </w:rPr>
        <w:t>хабаршысы</w:t>
      </w:r>
      <w:r w:rsidR="008D5E96">
        <w:rPr>
          <w:rFonts w:ascii="Times New Roman" w:hAnsi="Times New Roman" w:cs="Times New Roman"/>
          <w:color w:val="000000" w:themeColor="text1"/>
          <w:sz w:val="28"/>
          <w:szCs w:val="28"/>
          <w:lang w:val="kk-KZ"/>
        </w:rPr>
        <w:t>.</w:t>
      </w:r>
      <w:r w:rsidR="008D5E96"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«Психология» сериясы</w:t>
      </w:r>
      <w:r w:rsidR="008D5E96">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2018</w:t>
      </w:r>
      <w:r w:rsidR="008D5E96">
        <w:rPr>
          <w:rFonts w:ascii="Times New Roman" w:hAnsi="Times New Roman" w:cs="Times New Roman"/>
          <w:color w:val="000000" w:themeColor="text1"/>
          <w:sz w:val="28"/>
          <w:szCs w:val="28"/>
          <w:lang w:val="kk-KZ"/>
        </w:rPr>
        <w:t xml:space="preserve">. - </w:t>
      </w:r>
      <w:r w:rsidR="008D5E96" w:rsidRPr="00E13189">
        <w:rPr>
          <w:rFonts w:ascii="Times New Roman" w:hAnsi="Times New Roman" w:cs="Times New Roman"/>
          <w:color w:val="000000" w:themeColor="text1"/>
          <w:sz w:val="28"/>
          <w:szCs w:val="28"/>
          <w:lang w:val="kk-KZ"/>
        </w:rPr>
        <w:t>№4(57)</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Б. 31-36. </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p>
    <w:p w14:paraId="3B4772E3" w14:textId="3A213739" w:rsidR="00826C1F" w:rsidRPr="00826C1F" w:rsidRDefault="00826C1F"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826C1F">
        <w:rPr>
          <w:rFonts w:ascii="Times New Roman" w:hAnsi="Times New Roman" w:cs="Times New Roman"/>
          <w:color w:val="000000" w:themeColor="text1"/>
          <w:sz w:val="28"/>
          <w:szCs w:val="28"/>
          <w:lang w:val="kk-KZ"/>
        </w:rPr>
        <w:lastRenderedPageBreak/>
        <w:t>Барсай Б.Т. Болашақ бастауыш сынып мұғалімінің кәсіби - дидактикалық құзыреттілігін қалыптастырудың ғылыми – педагогикалық негіздері: пед.ғыл.док. дис. – Шымкент,  2010. - 349 б.</w:t>
      </w:r>
    </w:p>
    <w:p w14:paraId="08669473" w14:textId="66613BFE"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Булшекбаева А.И. Жоғары оқу орнынан кейінгі білім беру жағдайындатұлғаныың дүниетанымдық Мәдениетін қалыптастыру мәселелері. </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Алматы, 2018. – 144 б.</w:t>
      </w:r>
    </w:p>
    <w:p w14:paraId="3802A75F" w14:textId="77777777" w:rsidR="00F911E7" w:rsidRDefault="000E0275" w:rsidP="00F911E7">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Алимбекова А.А. Болашақ педагогтердің лидерлік сапасын дамытудың педагогикалық шарттары. филос. </w:t>
      </w:r>
      <w:r w:rsidR="008D5E96">
        <w:rPr>
          <w:rFonts w:ascii="Times New Roman" w:hAnsi="Times New Roman" w:cs="Times New Roman"/>
          <w:color w:val="000000" w:themeColor="text1"/>
          <w:sz w:val="28"/>
          <w:szCs w:val="28"/>
          <w:lang w:val="kk-KZ"/>
        </w:rPr>
        <w:t>док.  (</w:t>
      </w:r>
      <w:r w:rsidRPr="00E13189">
        <w:rPr>
          <w:rFonts w:ascii="Times New Roman" w:hAnsi="Times New Roman" w:cs="Times New Roman"/>
          <w:color w:val="000000" w:themeColor="text1"/>
          <w:sz w:val="28"/>
          <w:szCs w:val="28"/>
          <w:lang w:val="kk-KZ"/>
        </w:rPr>
        <w:t>PhD</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дис.: 6D010300. – </w:t>
      </w:r>
      <w:r w:rsidR="008D5E96">
        <w:rPr>
          <w:rFonts w:ascii="Times New Roman" w:hAnsi="Times New Roman" w:cs="Times New Roman"/>
          <w:color w:val="000000" w:themeColor="text1"/>
          <w:sz w:val="28"/>
          <w:szCs w:val="28"/>
          <w:lang w:val="kk-KZ"/>
        </w:rPr>
        <w:t xml:space="preserve">Алматы, </w:t>
      </w:r>
      <w:r w:rsidRPr="00E13189">
        <w:rPr>
          <w:rFonts w:ascii="Times New Roman" w:hAnsi="Times New Roman" w:cs="Times New Roman"/>
          <w:color w:val="000000" w:themeColor="text1"/>
          <w:sz w:val="28"/>
          <w:szCs w:val="28"/>
          <w:lang w:val="kk-KZ"/>
        </w:rPr>
        <w:t>2016. – 216 с.</w:t>
      </w:r>
    </w:p>
    <w:p w14:paraId="4BEB92F4" w14:textId="6C5946EB" w:rsidR="00F911E7" w:rsidRPr="00F911E7" w:rsidRDefault="00F911E7" w:rsidP="00F911E7">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F911E7">
        <w:rPr>
          <w:rFonts w:ascii="Times New Roman" w:hAnsi="Times New Roman" w:cs="Times New Roman"/>
          <w:color w:val="000000" w:themeColor="text1"/>
          <w:sz w:val="28"/>
          <w:szCs w:val="28"/>
          <w:lang w:val="kk-KZ"/>
        </w:rPr>
        <w:t>Ибрагимов А.И. Нравственно-трудовое воспитание учащихся средствами изобразительного и прикладного искусства: автореф.   ...   канд. пед. наук. – Алматы, 2008. – 110 с.</w:t>
      </w:r>
    </w:p>
    <w:p w14:paraId="213EEEFA" w14:textId="450267BE" w:rsidR="00F911E7" w:rsidRPr="00F911E7" w:rsidRDefault="00F911E7" w:rsidP="00F911E7">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F911E7">
        <w:rPr>
          <w:rFonts w:ascii="Times New Roman" w:eastAsia="Times New Roman" w:hAnsi="Times New Roman" w:cs="Times New Roman"/>
          <w:color w:val="000000" w:themeColor="text1"/>
          <w:sz w:val="28"/>
          <w:szCs w:val="28"/>
          <w:lang w:val="kk-KZ"/>
        </w:rPr>
        <w:t>Naumburg M. An introduction to art therapy: studies of the «Free» art expression of behavior problem children and adolescents as a means of diagnosis and therapy. - New York; London: Teachers College; Columbia University, 1973. - 874 с.</w:t>
      </w:r>
    </w:p>
    <w:p w14:paraId="2E31C3ED" w14:textId="491D8880"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Крамер Э. </w:t>
      </w:r>
      <w:r w:rsidRPr="00E13189">
        <w:rPr>
          <w:rStyle w:val="reference-text"/>
          <w:rFonts w:ascii="Times New Roman" w:hAnsi="Times New Roman" w:cs="Times New Roman"/>
          <w:color w:val="000000" w:themeColor="text1"/>
          <w:sz w:val="28"/>
          <w:szCs w:val="28"/>
          <w:shd w:val="clear" w:color="auto" w:fill="FFFFFF"/>
          <w:lang w:val="kk-KZ"/>
        </w:rPr>
        <w:t>Психотерапевтическая энциклопедия / под ред. Карвасарского Б.Д. </w:t>
      </w:r>
      <w:r w:rsidR="008D5E96">
        <w:rPr>
          <w:rStyle w:val="reference-text"/>
          <w:rFonts w:ascii="Times New Roman" w:hAnsi="Times New Roman" w:cs="Times New Roman"/>
          <w:color w:val="000000" w:themeColor="text1"/>
          <w:sz w:val="28"/>
          <w:szCs w:val="28"/>
          <w:shd w:val="clear" w:color="auto" w:fill="FFFFFF"/>
          <w:lang w:val="kk-KZ"/>
        </w:rPr>
        <w:t>– Изд.</w:t>
      </w:r>
      <w:r w:rsidRPr="00E13189">
        <w:rPr>
          <w:rStyle w:val="reference-text"/>
          <w:rFonts w:ascii="Times New Roman" w:hAnsi="Times New Roman" w:cs="Times New Roman"/>
          <w:color w:val="000000" w:themeColor="text1"/>
          <w:sz w:val="28"/>
          <w:szCs w:val="28"/>
          <w:shd w:val="clear" w:color="auto" w:fill="FFFFFF"/>
          <w:lang w:val="kk-KZ"/>
        </w:rPr>
        <w:t xml:space="preserve"> 2-е. </w:t>
      </w:r>
      <w:r w:rsidR="008D5E96">
        <w:rPr>
          <w:rStyle w:val="reference-text"/>
          <w:rFonts w:ascii="Times New Roman" w:hAnsi="Times New Roman" w:cs="Times New Roman"/>
          <w:color w:val="000000" w:themeColor="text1"/>
          <w:sz w:val="28"/>
          <w:szCs w:val="28"/>
          <w:shd w:val="clear" w:color="auto" w:fill="FFFFFF"/>
          <w:lang w:val="kk-KZ"/>
        </w:rPr>
        <w:t>-</w:t>
      </w:r>
      <w:r w:rsidRPr="00E13189">
        <w:rPr>
          <w:rStyle w:val="reference-text"/>
          <w:rFonts w:ascii="Times New Roman" w:hAnsi="Times New Roman" w:cs="Times New Roman"/>
          <w:color w:val="000000" w:themeColor="text1"/>
          <w:sz w:val="28"/>
          <w:szCs w:val="28"/>
          <w:shd w:val="clear" w:color="auto" w:fill="FFFFFF"/>
          <w:lang w:val="kk-KZ"/>
        </w:rPr>
        <w:t> СПб.: Питер, 2002.</w:t>
      </w:r>
      <w:r w:rsidR="008D5E96">
        <w:rPr>
          <w:rStyle w:val="reference-text"/>
          <w:rFonts w:ascii="Times New Roman" w:hAnsi="Times New Roman" w:cs="Times New Roman"/>
          <w:color w:val="000000" w:themeColor="text1"/>
          <w:sz w:val="28"/>
          <w:szCs w:val="28"/>
          <w:shd w:val="clear" w:color="auto" w:fill="FFFFFF"/>
          <w:lang w:val="kk-KZ"/>
        </w:rPr>
        <w:t xml:space="preserve"> – 130 с.</w:t>
      </w:r>
    </w:p>
    <w:p w14:paraId="46363037" w14:textId="2D219985" w:rsidR="000E0275" w:rsidRPr="00E13189" w:rsidRDefault="00000000" w:rsidP="00190043">
      <w:pPr>
        <w:pStyle w:val="a8"/>
        <w:numPr>
          <w:ilvl w:val="0"/>
          <w:numId w:val="5"/>
        </w:numPr>
        <w:tabs>
          <w:tab w:val="num" w:pos="0"/>
          <w:tab w:val="left" w:pos="851"/>
          <w:tab w:val="left" w:pos="1134"/>
        </w:tabs>
        <w:spacing w:after="0" w:line="240" w:lineRule="auto"/>
        <w:ind w:left="0" w:firstLine="567"/>
        <w:jc w:val="both"/>
        <w:rPr>
          <w:rStyle w:val="citation"/>
          <w:rFonts w:ascii="Times New Roman" w:hAnsi="Times New Roman" w:cs="Times New Roman"/>
          <w:color w:val="000000" w:themeColor="text1"/>
          <w:sz w:val="28"/>
          <w:szCs w:val="28"/>
          <w:lang w:val="kk-KZ"/>
        </w:rPr>
      </w:pPr>
      <w:hyperlink r:id="rId63" w:history="1">
        <w:r w:rsidR="000E0275" w:rsidRPr="00E13189">
          <w:rPr>
            <w:rStyle w:val="a5"/>
            <w:rFonts w:ascii="Times New Roman" w:hAnsi="Times New Roman" w:cs="Times New Roman"/>
            <w:color w:val="000000" w:themeColor="text1"/>
            <w:sz w:val="28"/>
            <w:szCs w:val="28"/>
            <w:u w:val="none"/>
            <w:lang w:val="kk-KZ"/>
          </w:rPr>
          <w:t>Либман М.Я. Живопись и графика Германии в эпоху Дюрера: Автореферат дис. на соискание ученой степени доктора искусствоведения</w:t>
        </w:r>
        <w:r w:rsidR="008D5E96">
          <w:rPr>
            <w:rStyle w:val="a5"/>
            <w:rFonts w:ascii="Times New Roman" w:hAnsi="Times New Roman" w:cs="Times New Roman"/>
            <w:color w:val="000000" w:themeColor="text1"/>
            <w:sz w:val="28"/>
            <w:szCs w:val="28"/>
            <w:u w:val="none"/>
            <w:lang w:val="kk-KZ"/>
          </w:rPr>
          <w:t>. -</w:t>
        </w:r>
        <w:r w:rsidR="000E0275" w:rsidRPr="00E13189">
          <w:rPr>
            <w:rStyle w:val="a5"/>
            <w:rFonts w:ascii="Times New Roman" w:hAnsi="Times New Roman" w:cs="Times New Roman"/>
            <w:color w:val="000000" w:themeColor="text1"/>
            <w:sz w:val="28"/>
            <w:szCs w:val="28"/>
            <w:u w:val="none"/>
            <w:lang w:val="kk-KZ"/>
          </w:rPr>
          <w:t xml:space="preserve"> М.</w:t>
        </w:r>
        <w:r w:rsidR="008D5E96">
          <w:rPr>
            <w:rStyle w:val="a5"/>
            <w:rFonts w:ascii="Times New Roman" w:hAnsi="Times New Roman" w:cs="Times New Roman"/>
            <w:color w:val="000000" w:themeColor="text1"/>
            <w:sz w:val="28"/>
            <w:szCs w:val="28"/>
            <w:u w:val="none"/>
            <w:lang w:val="kk-KZ"/>
          </w:rPr>
          <w:t>:</w:t>
        </w:r>
        <w:r w:rsidR="008D5E96" w:rsidRPr="008D5E96">
          <w:t xml:space="preserve"> </w:t>
        </w:r>
        <w:r w:rsidR="008D5E96" w:rsidRPr="008D5E96">
          <w:rPr>
            <w:rStyle w:val="a5"/>
            <w:rFonts w:ascii="Times New Roman" w:hAnsi="Times New Roman" w:cs="Times New Roman"/>
            <w:color w:val="000000" w:themeColor="text1"/>
            <w:sz w:val="28"/>
            <w:szCs w:val="28"/>
            <w:u w:val="none"/>
            <w:lang w:val="kk-KZ"/>
          </w:rPr>
          <w:t>Ин-т истории искусств.</w:t>
        </w:r>
        <w:r w:rsidR="000E0275" w:rsidRPr="00E13189">
          <w:rPr>
            <w:rStyle w:val="a5"/>
            <w:rFonts w:ascii="Times New Roman" w:hAnsi="Times New Roman" w:cs="Times New Roman"/>
            <w:color w:val="000000" w:themeColor="text1"/>
            <w:sz w:val="28"/>
            <w:szCs w:val="28"/>
            <w:u w:val="none"/>
            <w:lang w:val="kk-KZ"/>
          </w:rPr>
          <w:t>, 1969. </w:t>
        </w:r>
        <w:r w:rsidR="008D5E96">
          <w:rPr>
            <w:rStyle w:val="a5"/>
            <w:rFonts w:ascii="Times New Roman" w:hAnsi="Times New Roman" w:cs="Times New Roman"/>
            <w:color w:val="000000" w:themeColor="text1"/>
            <w:sz w:val="28"/>
            <w:szCs w:val="28"/>
            <w:u w:val="none"/>
            <w:lang w:val="kk-KZ"/>
          </w:rPr>
          <w:t>-</w:t>
        </w:r>
        <w:r w:rsidR="000E0275" w:rsidRPr="00E13189">
          <w:rPr>
            <w:rStyle w:val="a5"/>
            <w:rFonts w:ascii="Times New Roman" w:hAnsi="Times New Roman" w:cs="Times New Roman"/>
            <w:color w:val="000000" w:themeColor="text1"/>
            <w:sz w:val="28"/>
            <w:szCs w:val="28"/>
            <w:u w:val="none"/>
            <w:lang w:val="kk-KZ"/>
          </w:rPr>
          <w:t xml:space="preserve"> 44 с.</w:t>
        </w:r>
      </w:hyperlink>
    </w:p>
    <w:p w14:paraId="27E49502" w14:textId="7777777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Лебедева Л.Д. Практика арт-терапии: подходы, диагностика, система заня</w:t>
      </w:r>
      <w:r w:rsidRPr="00E13189">
        <w:rPr>
          <w:rFonts w:ascii="Times New Roman" w:hAnsi="Times New Roman" w:cs="Times New Roman"/>
          <w:color w:val="000000" w:themeColor="text1"/>
          <w:sz w:val="28"/>
          <w:szCs w:val="28"/>
          <w:lang w:val="kk-KZ"/>
        </w:rPr>
        <w:softHyphen/>
        <w:t>тий. - СПб.: Речь, 2003. - 256 с.</w:t>
      </w:r>
    </w:p>
    <w:p w14:paraId="07353E34" w14:textId="0344DCFE"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Копытин А.И. Практикум по арт-терапии. - СПб.: Питер, 2000. - 448 с.</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Копытин А.И. Теория и практика арт-терапии</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СПб.: Питер, 2002.</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368 с.</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Копытин</w:t>
      </w:r>
      <w:r w:rsidRPr="00E13189">
        <w:rPr>
          <w:rFonts w:ascii="Times New Roman" w:hAnsi="Times New Roman" w:cs="Times New Roman"/>
          <w:color w:val="000000" w:themeColor="text1"/>
          <w:sz w:val="28"/>
          <w:szCs w:val="28"/>
          <w:lang w:val="kk-KZ"/>
        </w:rPr>
        <w:tab/>
        <w:t>А.И. Системная арт-терапия. - Спб.: Питер, 2001. - 224 с.</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Копытин А.И. Руководство по групповой арт-терапии. </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СПб.: Речь, 2003. -</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320 с.</w:t>
      </w:r>
      <w:r w:rsidR="008D5E96">
        <w:rPr>
          <w:rFonts w:ascii="Times New Roman" w:hAnsi="Times New Roman" w:cs="Times New Roman"/>
          <w:color w:val="000000" w:themeColor="text1"/>
          <w:sz w:val="28"/>
          <w:szCs w:val="28"/>
          <w:lang w:val="kk-KZ"/>
        </w:rPr>
        <w:t xml:space="preserve"> </w:t>
      </w:r>
    </w:p>
    <w:p w14:paraId="20A00784" w14:textId="5903019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Медведева Е.А.</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Левченко И.Ю.</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8D5E96" w:rsidRPr="00E13189">
        <w:rPr>
          <w:rFonts w:ascii="Times New Roman" w:hAnsi="Times New Roman" w:cs="Times New Roman"/>
          <w:color w:val="000000" w:themeColor="text1"/>
          <w:sz w:val="28"/>
          <w:szCs w:val="28"/>
          <w:lang w:val="kk-KZ"/>
        </w:rPr>
        <w:t>Ко</w:t>
      </w:r>
      <w:r w:rsidR="008D5E96" w:rsidRPr="00E13189">
        <w:rPr>
          <w:rFonts w:ascii="Times New Roman" w:hAnsi="Times New Roman" w:cs="Times New Roman"/>
          <w:color w:val="000000" w:themeColor="text1"/>
          <w:sz w:val="28"/>
          <w:szCs w:val="28"/>
          <w:lang w:val="kk-KZ"/>
        </w:rPr>
        <w:softHyphen/>
        <w:t>миссарова</w:t>
      </w:r>
      <w:r w:rsidR="008D5E96" w:rsidRPr="008D5E96">
        <w:rPr>
          <w:rFonts w:ascii="Times New Roman" w:hAnsi="Times New Roman" w:cs="Times New Roman"/>
          <w:color w:val="000000" w:themeColor="text1"/>
          <w:sz w:val="28"/>
          <w:szCs w:val="28"/>
          <w:lang w:val="kk-KZ"/>
        </w:rPr>
        <w:t xml:space="preserve"> </w:t>
      </w:r>
      <w:r w:rsidR="008D5E96" w:rsidRPr="00E13189">
        <w:rPr>
          <w:rFonts w:ascii="Times New Roman" w:hAnsi="Times New Roman" w:cs="Times New Roman"/>
          <w:color w:val="000000" w:themeColor="text1"/>
          <w:sz w:val="28"/>
          <w:szCs w:val="28"/>
          <w:lang w:val="kk-KZ"/>
        </w:rPr>
        <w:t>Л.Н., Добровольская</w:t>
      </w:r>
      <w:r w:rsidR="008D5E96" w:rsidRPr="008D5E96">
        <w:rPr>
          <w:rFonts w:ascii="Times New Roman" w:hAnsi="Times New Roman" w:cs="Times New Roman"/>
          <w:color w:val="000000" w:themeColor="text1"/>
          <w:sz w:val="28"/>
          <w:szCs w:val="28"/>
          <w:lang w:val="kk-KZ"/>
        </w:rPr>
        <w:t xml:space="preserve"> </w:t>
      </w:r>
      <w:r w:rsidR="008D5E96" w:rsidRPr="00E13189">
        <w:rPr>
          <w:rFonts w:ascii="Times New Roman" w:hAnsi="Times New Roman" w:cs="Times New Roman"/>
          <w:color w:val="000000" w:themeColor="text1"/>
          <w:sz w:val="28"/>
          <w:szCs w:val="28"/>
          <w:lang w:val="kk-KZ"/>
        </w:rPr>
        <w:t>Т.А.</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Артпедагогика и арттерапия» в специальном образовании: </w:t>
      </w:r>
      <w:r w:rsidR="008D5E96" w:rsidRPr="00E13189">
        <w:rPr>
          <w:rFonts w:ascii="Times New Roman" w:hAnsi="Times New Roman" w:cs="Times New Roman"/>
          <w:color w:val="000000" w:themeColor="text1"/>
          <w:sz w:val="28"/>
          <w:szCs w:val="28"/>
          <w:lang w:val="kk-KZ"/>
        </w:rPr>
        <w:t xml:space="preserve">учеб. для студ. сред, и- высш. пед. учеб. </w:t>
      </w:r>
      <w:r w:rsidRPr="00E13189">
        <w:rPr>
          <w:rFonts w:ascii="Times New Roman" w:hAnsi="Times New Roman" w:cs="Times New Roman"/>
          <w:color w:val="000000" w:themeColor="text1"/>
          <w:sz w:val="28"/>
          <w:szCs w:val="28"/>
          <w:lang w:val="kk-KZ"/>
        </w:rPr>
        <w:t>– М.: Издат. Центр «Академия», 2001. – 248 с.</w:t>
      </w:r>
    </w:p>
    <w:p w14:paraId="364D1664" w14:textId="5B9CA27D"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Аметова Л.А. Педагогическая технология использования арттерапии в на</w:t>
      </w:r>
      <w:r w:rsidRPr="00E13189">
        <w:rPr>
          <w:rFonts w:ascii="Times New Roman" w:hAnsi="Times New Roman" w:cs="Times New Roman"/>
          <w:color w:val="000000" w:themeColor="text1"/>
          <w:sz w:val="28"/>
          <w:szCs w:val="28"/>
          <w:lang w:val="kk-KZ"/>
        </w:rPr>
        <w:softHyphen/>
        <w:t>чальной школе</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8D5E96"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втореф</w:t>
      </w:r>
      <w:r w:rsidR="008D5E96">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канд. пед. наук. - М., 2003</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- 28 с.</w:t>
      </w:r>
    </w:p>
    <w:p w14:paraId="4660C016" w14:textId="24C95B4D"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Жвитиашвили</w:t>
      </w:r>
      <w:r w:rsidRPr="00E13189">
        <w:rPr>
          <w:rFonts w:ascii="Times New Roman" w:hAnsi="Times New Roman" w:cs="Times New Roman"/>
          <w:color w:val="000000" w:themeColor="text1"/>
          <w:sz w:val="28"/>
          <w:szCs w:val="28"/>
          <w:lang w:val="kk-KZ"/>
        </w:rPr>
        <w:tab/>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Н., Платонова О. Рисунок не бывает неправильным: Арт-терапия в музейной педагогике // Три ключа. Пед. вестник. </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М</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Из-дат. дом Ш. Амонашвили</w:t>
      </w:r>
      <w:r w:rsidR="008D5E96">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2000. - Вып. 4. - С. 60-62.</w:t>
      </w:r>
    </w:p>
    <w:p w14:paraId="08B5E9F5" w14:textId="53D21DB4"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Анисимов В.П. Арт-педагогика нравственности. – Тверь: Изд-во</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ТвГУ, 2010.</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320</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 xml:space="preserve">с. </w:t>
      </w:r>
    </w:p>
    <w:p w14:paraId="45DD06F0" w14:textId="13ABEA8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Старикова С.В. Развитие профессиональной компетентности будущего социального педагога средствами арт-технологий: дис.</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канд. пед. наук. - М., 2008. - 200 с.</w:t>
      </w:r>
    </w:p>
    <w:p w14:paraId="4B600219" w14:textId="43E70290"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Мадалиева З.Б. Обучение учителя управлению эмоциональным состоянием // Вестник университета «Кайнар». – 2007. - №2</w:t>
      </w:r>
      <w:r w:rsidR="003C2D7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2</w:t>
      </w:r>
      <w:r w:rsidR="003C2D7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8D5E96">
        <w:rPr>
          <w:rFonts w:ascii="Times New Roman" w:hAnsi="Times New Roman" w:cs="Times New Roman"/>
          <w:color w:val="000000" w:themeColor="text1"/>
          <w:sz w:val="28"/>
          <w:szCs w:val="28"/>
          <w:lang w:val="kk-KZ"/>
        </w:rPr>
        <w:t xml:space="preserve">– С. </w:t>
      </w:r>
      <w:r w:rsidRPr="00E13189">
        <w:rPr>
          <w:rFonts w:ascii="Times New Roman" w:hAnsi="Times New Roman" w:cs="Times New Roman"/>
          <w:color w:val="000000" w:themeColor="text1"/>
          <w:sz w:val="28"/>
          <w:szCs w:val="28"/>
          <w:lang w:val="kk-KZ"/>
        </w:rPr>
        <w:t xml:space="preserve">114-118. </w:t>
      </w:r>
    </w:p>
    <w:p w14:paraId="3D3D5BEA" w14:textId="3F6C743B"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Қасен Г.А.</w:t>
      </w:r>
      <w:r w:rsidR="008D5E96">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008D5E96" w:rsidRPr="00E13189">
        <w:rPr>
          <w:rFonts w:ascii="Times New Roman" w:hAnsi="Times New Roman" w:cs="Times New Roman"/>
          <w:color w:val="000000" w:themeColor="text1"/>
          <w:sz w:val="28"/>
          <w:szCs w:val="28"/>
          <w:shd w:val="clear" w:color="auto" w:fill="FFFFFF"/>
          <w:lang w:val="kk-KZ"/>
        </w:rPr>
        <w:t>Төлешова</w:t>
      </w:r>
      <w:r w:rsidR="008D5E96" w:rsidRPr="008D5E96">
        <w:rPr>
          <w:rFonts w:ascii="Times New Roman" w:hAnsi="Times New Roman" w:cs="Times New Roman"/>
          <w:color w:val="000000" w:themeColor="text1"/>
          <w:sz w:val="28"/>
          <w:szCs w:val="28"/>
          <w:shd w:val="clear" w:color="auto" w:fill="FFFFFF"/>
          <w:lang w:val="kk-KZ"/>
        </w:rPr>
        <w:t xml:space="preserve"> </w:t>
      </w:r>
      <w:r w:rsidR="008D5E96" w:rsidRPr="00E13189">
        <w:rPr>
          <w:rFonts w:ascii="Times New Roman" w:hAnsi="Times New Roman" w:cs="Times New Roman"/>
          <w:color w:val="000000" w:themeColor="text1"/>
          <w:sz w:val="28"/>
          <w:szCs w:val="28"/>
          <w:shd w:val="clear" w:color="auto" w:fill="FFFFFF"/>
          <w:lang w:val="kk-KZ"/>
        </w:rPr>
        <w:t>Ұ.Б., Мукашева</w:t>
      </w:r>
      <w:r w:rsidR="008D5E96" w:rsidRPr="008D5E96">
        <w:rPr>
          <w:rFonts w:ascii="Times New Roman" w:hAnsi="Times New Roman" w:cs="Times New Roman"/>
          <w:color w:val="000000" w:themeColor="text1"/>
          <w:sz w:val="28"/>
          <w:szCs w:val="28"/>
          <w:shd w:val="clear" w:color="auto" w:fill="FFFFFF"/>
          <w:lang w:val="kk-KZ"/>
        </w:rPr>
        <w:t xml:space="preserve"> </w:t>
      </w:r>
      <w:r w:rsidR="008D5E96" w:rsidRPr="00E13189">
        <w:rPr>
          <w:rFonts w:ascii="Times New Roman" w:hAnsi="Times New Roman" w:cs="Times New Roman"/>
          <w:color w:val="000000" w:themeColor="text1"/>
          <w:sz w:val="28"/>
          <w:szCs w:val="28"/>
          <w:shd w:val="clear" w:color="auto" w:fill="FFFFFF"/>
          <w:lang w:val="kk-KZ"/>
        </w:rPr>
        <w:t>А.Б.</w:t>
      </w:r>
      <w:r w:rsidR="008D5E96">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Арт-терапиялық практикум: оқу-әдістемелік құралы</w:t>
      </w:r>
      <w:r w:rsidR="008D5E96">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w:t>
      </w:r>
      <w:r w:rsidR="008D5E96">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Алматы: Қазақ университеті, 2018.</w:t>
      </w:r>
      <w:r w:rsidR="008D5E96">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88</w:t>
      </w:r>
      <w:r w:rsidR="008D5E96">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б.</w:t>
      </w:r>
    </w:p>
    <w:p w14:paraId="75FBE9E2" w14:textId="114C4FA9"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lastRenderedPageBreak/>
        <w:t>Садвакасова З.М. Технологии в работе с детьми девиантного поведения. Арт-педагогический аспект</w:t>
      </w:r>
      <w:r w:rsidR="008D5E96">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 Алматы: Қазақ университеті, 2016. - 273 с. </w:t>
      </w:r>
    </w:p>
    <w:p w14:paraId="5C48870D" w14:textId="7C5DCF04"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Небесаева Ж.О. Формирование готовности будущего учителя к творческой художественно-изобразительной деятельности средствами артпедагогики: филос. док. (PhD) </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дис. – 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 xml:space="preserve">2017. </w:t>
      </w:r>
      <w:r w:rsidR="008D5E96">
        <w:rPr>
          <w:rFonts w:ascii="Times New Roman" w:hAnsi="Times New Roman" w:cs="Times New Roman"/>
          <w:color w:val="000000" w:themeColor="text1"/>
          <w:sz w:val="28"/>
          <w:szCs w:val="28"/>
          <w:lang w:val="kk-KZ"/>
        </w:rPr>
        <w:t>– 122 с.</w:t>
      </w:r>
    </w:p>
    <w:p w14:paraId="6571D29D" w14:textId="2A2E5FA4"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Бақтыбаев Ж.Б. Білім берудегі АРТ-технологиялар. </w:t>
      </w:r>
      <w:r w:rsidR="008D5E96">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Алматы</w:t>
      </w:r>
      <w:r w:rsidR="008D5E96">
        <w:rPr>
          <w:rFonts w:ascii="Times New Roman" w:hAnsi="Times New Roman" w:cs="Times New Roman"/>
          <w:color w:val="000000" w:themeColor="text1"/>
          <w:sz w:val="28"/>
          <w:szCs w:val="28"/>
          <w:lang w:val="kk-KZ"/>
        </w:rPr>
        <w:t>:</w:t>
      </w:r>
      <w:r w:rsidR="008D5E96" w:rsidRPr="008D5E96">
        <w:rPr>
          <w:rFonts w:ascii="Times New Roman" w:hAnsi="Times New Roman" w:cs="Times New Roman"/>
          <w:color w:val="000000" w:themeColor="text1"/>
          <w:sz w:val="28"/>
          <w:szCs w:val="28"/>
          <w:lang w:val="kk-KZ"/>
        </w:rPr>
        <w:t xml:space="preserve"> </w:t>
      </w:r>
      <w:r w:rsidR="008D5E96" w:rsidRPr="00E13189">
        <w:rPr>
          <w:rFonts w:ascii="Times New Roman" w:hAnsi="Times New Roman" w:cs="Times New Roman"/>
          <w:color w:val="000000" w:themeColor="text1"/>
          <w:sz w:val="28"/>
          <w:szCs w:val="28"/>
          <w:lang w:val="kk-KZ"/>
        </w:rPr>
        <w:t>Қазақ университеті</w:t>
      </w:r>
      <w:r w:rsidRPr="00E13189">
        <w:rPr>
          <w:rFonts w:ascii="Times New Roman" w:hAnsi="Times New Roman" w:cs="Times New Roman"/>
          <w:color w:val="000000" w:themeColor="text1"/>
          <w:sz w:val="28"/>
          <w:szCs w:val="28"/>
          <w:lang w:val="kk-KZ"/>
        </w:rPr>
        <w:t>, 2020. - 8 б.</w:t>
      </w:r>
    </w:p>
    <w:p w14:paraId="5AA9C985" w14:textId="41351D5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Төлешова Ұ.Б.</w:t>
      </w:r>
      <w:r w:rsidR="003C2D72">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Әбдіқадырқызы Ж. Деструктивті мінез-құлықты балаларды оқытудағы арт-педагогикалық әдістер //</w:t>
      </w:r>
      <w:r w:rsidR="002646AB">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Абай атындағы ҚазҰПУ-нің ХАБАРШЫСЫ</w:t>
      </w:r>
      <w:r w:rsidR="003C2D72">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«Психология» сериясы</w:t>
      </w:r>
      <w:r w:rsidR="002646AB">
        <w:rPr>
          <w:rFonts w:ascii="Times New Roman" w:hAnsi="Times New Roman" w:cs="Times New Roman"/>
          <w:color w:val="000000" w:themeColor="text1"/>
          <w:sz w:val="28"/>
          <w:szCs w:val="28"/>
          <w:shd w:val="clear" w:color="auto" w:fill="FFFFFF"/>
          <w:lang w:val="kk-KZ"/>
        </w:rPr>
        <w:t>. –</w:t>
      </w:r>
      <w:r w:rsidRPr="00E13189">
        <w:rPr>
          <w:rFonts w:ascii="Times New Roman" w:hAnsi="Times New Roman" w:cs="Times New Roman"/>
          <w:color w:val="000000" w:themeColor="text1"/>
          <w:sz w:val="28"/>
          <w:szCs w:val="28"/>
          <w:shd w:val="clear" w:color="auto" w:fill="FFFFFF"/>
          <w:lang w:val="kk-KZ"/>
        </w:rPr>
        <w:t xml:space="preserve"> 2020</w:t>
      </w:r>
      <w:r w:rsidR="002646AB">
        <w:rPr>
          <w:rFonts w:ascii="Times New Roman" w:hAnsi="Times New Roman" w:cs="Times New Roman"/>
          <w:color w:val="000000" w:themeColor="text1"/>
          <w:sz w:val="28"/>
          <w:szCs w:val="28"/>
          <w:shd w:val="clear" w:color="auto" w:fill="FFFFFF"/>
          <w:lang w:val="kk-KZ"/>
        </w:rPr>
        <w:t>. -</w:t>
      </w:r>
      <w:r w:rsidRPr="00E13189">
        <w:rPr>
          <w:rFonts w:ascii="Times New Roman" w:hAnsi="Times New Roman" w:cs="Times New Roman"/>
          <w:color w:val="000000" w:themeColor="text1"/>
          <w:sz w:val="28"/>
          <w:szCs w:val="28"/>
          <w:shd w:val="clear" w:color="auto" w:fill="FFFFFF"/>
          <w:lang w:val="kk-KZ"/>
        </w:rPr>
        <w:t xml:space="preserve"> </w:t>
      </w:r>
      <w:r w:rsidR="002646AB" w:rsidRPr="00E13189">
        <w:rPr>
          <w:rFonts w:ascii="Times New Roman" w:hAnsi="Times New Roman" w:cs="Times New Roman"/>
          <w:color w:val="000000" w:themeColor="text1"/>
          <w:sz w:val="28"/>
          <w:szCs w:val="28"/>
          <w:shd w:val="clear" w:color="auto" w:fill="FFFFFF"/>
          <w:lang w:val="kk-KZ"/>
        </w:rPr>
        <w:t>№1(62)</w:t>
      </w:r>
      <w:r w:rsidRPr="00E13189">
        <w:rPr>
          <w:rFonts w:ascii="Times New Roman" w:hAnsi="Times New Roman" w:cs="Times New Roman"/>
          <w:color w:val="000000" w:themeColor="text1"/>
          <w:sz w:val="28"/>
          <w:szCs w:val="28"/>
          <w:shd w:val="clear" w:color="auto" w:fill="FFFFFF"/>
          <w:lang w:val="kk-KZ"/>
        </w:rPr>
        <w:t xml:space="preserve">. </w:t>
      </w:r>
      <w:r w:rsidR="002646AB">
        <w:rPr>
          <w:rFonts w:ascii="Times New Roman" w:hAnsi="Times New Roman" w:cs="Times New Roman"/>
          <w:color w:val="000000" w:themeColor="text1"/>
          <w:sz w:val="28"/>
          <w:szCs w:val="28"/>
          <w:shd w:val="clear" w:color="auto" w:fill="FFFFFF"/>
          <w:lang w:val="kk-KZ"/>
        </w:rPr>
        <w:t xml:space="preserve">– Б. </w:t>
      </w:r>
      <w:r w:rsidRPr="00E13189">
        <w:rPr>
          <w:rFonts w:ascii="Times New Roman" w:hAnsi="Times New Roman" w:cs="Times New Roman"/>
          <w:color w:val="000000" w:themeColor="text1"/>
          <w:sz w:val="28"/>
          <w:szCs w:val="28"/>
          <w:shd w:val="clear" w:color="auto" w:fill="FFFFFF"/>
          <w:lang w:val="kk-KZ"/>
        </w:rPr>
        <w:t>194.</w:t>
      </w:r>
    </w:p>
    <w:p w14:paraId="3EA4D027" w14:textId="130DCC98"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Ибраева М.К. Ерте жастағы балалардың танымдық белсенділігін қазақ халық шығармашылығы құралдарымен дамыту: филос. док. </w:t>
      </w:r>
      <w:r w:rsidR="002646A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PhD</w:t>
      </w:r>
      <w:r w:rsidR="002646A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 дис. - Алматы, 2017. - 171 б.</w:t>
      </w:r>
    </w:p>
    <w:p w14:paraId="53D24407" w14:textId="1DABC48D"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Абилбакиева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Ғ.Т.</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Ақпараттық-коммуникациялық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технологиялар</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арқылы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болашақ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мектепке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дейінгі</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ұйым</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педагогтерінің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басқарушылық</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құзыреттілігін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қалыптастыру:</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 xml:space="preserve">филос. </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док.</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(PhD)</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pacing w:val="59"/>
          <w:sz w:val="28"/>
          <w:szCs w:val="28"/>
          <w:lang w:val="kk-KZ"/>
        </w:rPr>
        <w:t xml:space="preserve"> </w:t>
      </w:r>
      <w:r w:rsidRPr="00E13189">
        <w:rPr>
          <w:rFonts w:ascii="Times New Roman" w:hAnsi="Times New Roman" w:cs="Times New Roman"/>
          <w:color w:val="000000" w:themeColor="text1"/>
          <w:sz w:val="28"/>
          <w:szCs w:val="28"/>
          <w:lang w:val="kk-KZ"/>
        </w:rPr>
        <w:t>дис.</w:t>
      </w:r>
      <w:r w:rsidRPr="00E13189">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2019.</w:t>
      </w:r>
      <w:r w:rsidRPr="00E13189">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z w:val="28"/>
          <w:szCs w:val="28"/>
          <w:lang w:val="kk-KZ"/>
        </w:rPr>
        <w:t>123</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w:t>
      </w:r>
    </w:p>
    <w:p w14:paraId="4488B4E8" w14:textId="033DF3F2"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Шәуенова М.Ә.</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У.Кайқауыстың «Қабуснамасындағы» педагогикалық</w:t>
      </w:r>
      <w:r w:rsidRPr="00E13189">
        <w:rPr>
          <w:rFonts w:ascii="Times New Roman" w:hAnsi="Times New Roman" w:cs="Times New Roman"/>
          <w:color w:val="000000" w:themeColor="text1"/>
          <w:spacing w:val="-67"/>
          <w:sz w:val="28"/>
          <w:szCs w:val="28"/>
          <w:lang w:val="kk-KZ"/>
        </w:rPr>
        <w:t xml:space="preserve"> </w:t>
      </w:r>
      <w:r w:rsidRPr="00E13189">
        <w:rPr>
          <w:rFonts w:ascii="Times New Roman" w:hAnsi="Times New Roman" w:cs="Times New Roman"/>
          <w:color w:val="000000" w:themeColor="text1"/>
          <w:sz w:val="28"/>
          <w:szCs w:val="28"/>
          <w:lang w:val="kk-KZ"/>
        </w:rPr>
        <w:t>идеялар негізінде болашақ мектепке дейінгі ұйым педагогтерін даярлау: филос.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док.</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(PhD)</w:t>
      </w:r>
      <w:r w:rsidRPr="00E13189">
        <w:rPr>
          <w:rFonts w:ascii="Times New Roman" w:hAnsi="Times New Roman" w:cs="Times New Roman"/>
          <w:color w:val="000000" w:themeColor="text1"/>
          <w:spacing w:val="-6"/>
          <w:sz w:val="28"/>
          <w:szCs w:val="28"/>
          <w:lang w:val="kk-KZ"/>
        </w:rPr>
        <w:t xml:space="preserve"> </w:t>
      </w:r>
      <w:r w:rsidR="002646AB">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z w:val="28"/>
          <w:szCs w:val="28"/>
          <w:lang w:val="kk-KZ"/>
        </w:rPr>
        <w:t>...</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дис.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Алматы,</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2021.</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199</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z w:val="28"/>
          <w:szCs w:val="28"/>
          <w:lang w:val="kk-KZ"/>
        </w:rPr>
        <w:t>б.</w:t>
      </w:r>
    </w:p>
    <w:p w14:paraId="4B91057E" w14:textId="246F3EF0"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pacing w:val="1"/>
          <w:sz w:val="28"/>
          <w:szCs w:val="28"/>
          <w:lang w:val="kk-KZ"/>
        </w:rPr>
        <w:t xml:space="preserve">Жумашева Т.С. </w:t>
      </w:r>
      <w:r w:rsidRPr="00E13189">
        <w:rPr>
          <w:rFonts w:ascii="Times New Roman" w:hAnsi="Times New Roman" w:cs="Times New Roman"/>
          <w:color w:val="000000" w:themeColor="text1"/>
          <w:sz w:val="28"/>
          <w:szCs w:val="28"/>
          <w:lang w:val="kk-KZ"/>
        </w:rPr>
        <w:t>Болашақ мектепке дейінгі ұйым тәрбиешілерінің лидерлік әлеуетін дамыту: филос.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док.</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(PhD)</w:t>
      </w:r>
      <w:r w:rsidRPr="00E13189">
        <w:rPr>
          <w:rFonts w:ascii="Times New Roman" w:hAnsi="Times New Roman" w:cs="Times New Roman"/>
          <w:color w:val="000000" w:themeColor="text1"/>
          <w:spacing w:val="-6"/>
          <w:sz w:val="28"/>
          <w:szCs w:val="28"/>
          <w:lang w:val="kk-KZ"/>
        </w:rPr>
        <w:t xml:space="preserve"> </w:t>
      </w:r>
      <w:r w:rsidR="002646AB">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z w:val="28"/>
          <w:szCs w:val="28"/>
          <w:lang w:val="kk-KZ"/>
        </w:rPr>
        <w:t>...</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дис.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Алматы,</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2024.</w:t>
      </w:r>
      <w:r w:rsidRPr="00E13189">
        <w:rPr>
          <w:rFonts w:ascii="Times New Roman" w:hAnsi="Times New Roman" w:cs="Times New Roman"/>
          <w:color w:val="000000" w:themeColor="text1"/>
          <w:spacing w:val="-3"/>
          <w:sz w:val="28"/>
          <w:szCs w:val="28"/>
          <w:lang w:val="kk-KZ"/>
        </w:rPr>
        <w:t xml:space="preserve"> – 260 б.</w:t>
      </w:r>
    </w:p>
    <w:p w14:paraId="158C8B1E" w14:textId="7777777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Тлеубай С. Болашақ мектепке дейінгі ұйым педагогтерінің үштілділік</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коммуникативтік құзыреттілігін дамыту: филос. док. (PhD) ... дис. – 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2021.</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147</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б.</w:t>
      </w:r>
    </w:p>
    <w:p w14:paraId="4BC1B74B" w14:textId="6EEA220E"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Мышбаева Г.М. Болашақ мектепке дейінгі ұйым педагогтерінің зерттеушілік құзыреттілігін lesson study әдістемесі арқылы дамыту</w:t>
      </w:r>
      <w:r w:rsidR="002646A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2646AB" w:rsidRPr="00E13189">
        <w:rPr>
          <w:rFonts w:ascii="Times New Roman" w:hAnsi="Times New Roman" w:cs="Times New Roman"/>
          <w:color w:val="000000" w:themeColor="text1"/>
          <w:sz w:val="28"/>
          <w:szCs w:val="28"/>
          <w:lang w:val="kk-KZ"/>
        </w:rPr>
        <w:t>ф</w:t>
      </w:r>
      <w:r w:rsidRPr="00E13189">
        <w:rPr>
          <w:rFonts w:ascii="Times New Roman" w:hAnsi="Times New Roman" w:cs="Times New Roman"/>
          <w:color w:val="000000" w:themeColor="text1"/>
          <w:sz w:val="28"/>
          <w:szCs w:val="28"/>
          <w:lang w:val="kk-KZ"/>
        </w:rPr>
        <w:t xml:space="preserve">илос. док. (PhD) </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дис. – 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2022.</w:t>
      </w:r>
    </w:p>
    <w:p w14:paraId="61A19754" w14:textId="0AD2AAB9"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Жакупова А.Ж. Болашақ мектепке дейінгі ұйым педагогтерінің экологиялық құзыреттілігін дамыту: филос. док. (PhD) </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дис. – 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2021.</w:t>
      </w:r>
      <w:r w:rsidR="002646AB">
        <w:rPr>
          <w:rFonts w:ascii="Times New Roman" w:hAnsi="Times New Roman" w:cs="Times New Roman"/>
          <w:color w:val="000000" w:themeColor="text1"/>
          <w:sz w:val="28"/>
          <w:szCs w:val="28"/>
          <w:lang w:val="kk-KZ"/>
        </w:rPr>
        <w:t xml:space="preserve"> – 147 б.</w:t>
      </w:r>
    </w:p>
    <w:p w14:paraId="0F375E9D" w14:textId="6E2A1C61"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Нурбекова С.М. Мектепке дейінгі ересек жастағы балалардың креативтік әлеуетін ойын арқылы дамыту</w:t>
      </w:r>
      <w:r w:rsidR="002646AB">
        <w:rPr>
          <w:rFonts w:ascii="Times New Roman" w:hAnsi="Times New Roman" w:cs="Times New Roman"/>
          <w:color w:val="000000" w:themeColor="text1"/>
          <w:sz w:val="28"/>
          <w:szCs w:val="28"/>
          <w:lang w:val="kk-KZ"/>
        </w:rPr>
        <w:t xml:space="preserve">: </w:t>
      </w:r>
      <w:r w:rsidR="002646AB" w:rsidRPr="00E13189">
        <w:rPr>
          <w:rFonts w:ascii="Times New Roman" w:hAnsi="Times New Roman" w:cs="Times New Roman"/>
          <w:color w:val="000000" w:themeColor="text1"/>
          <w:sz w:val="28"/>
          <w:szCs w:val="28"/>
          <w:lang w:val="kk-KZ"/>
        </w:rPr>
        <w:t>ф</w:t>
      </w:r>
      <w:r w:rsidRPr="00E13189">
        <w:rPr>
          <w:rFonts w:ascii="Times New Roman" w:hAnsi="Times New Roman" w:cs="Times New Roman"/>
          <w:color w:val="000000" w:themeColor="text1"/>
          <w:sz w:val="28"/>
          <w:szCs w:val="28"/>
          <w:lang w:val="kk-KZ"/>
        </w:rPr>
        <w:t xml:space="preserve">илос. док. (PhD) </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дис. – 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2023.</w:t>
      </w:r>
      <w:r w:rsidR="002646AB">
        <w:rPr>
          <w:rFonts w:ascii="Times New Roman" w:hAnsi="Times New Roman" w:cs="Times New Roman"/>
          <w:color w:val="000000" w:themeColor="text1"/>
          <w:sz w:val="28"/>
          <w:szCs w:val="28"/>
          <w:lang w:val="kk-KZ"/>
        </w:rPr>
        <w:t xml:space="preserve"> – 101 б.</w:t>
      </w:r>
    </w:p>
    <w:p w14:paraId="5A35727E" w14:textId="2D6EFD61"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Тайтелиева Л. Болашақ мектепке дейінгі ұйым тәрбиешілерінің инновациялық іс-әрекетке даярлығын дамыту</w:t>
      </w:r>
      <w:r w:rsidR="002646AB">
        <w:rPr>
          <w:rFonts w:ascii="Times New Roman" w:hAnsi="Times New Roman" w:cs="Times New Roman"/>
          <w:color w:val="000000" w:themeColor="text1"/>
          <w:sz w:val="28"/>
          <w:szCs w:val="28"/>
          <w:lang w:val="kk-KZ"/>
        </w:rPr>
        <w:t xml:space="preserve">: </w:t>
      </w:r>
      <w:r w:rsidR="002646AB" w:rsidRPr="00E13189">
        <w:rPr>
          <w:rFonts w:ascii="Times New Roman" w:hAnsi="Times New Roman" w:cs="Times New Roman"/>
          <w:color w:val="000000" w:themeColor="text1"/>
          <w:sz w:val="28"/>
          <w:szCs w:val="28"/>
          <w:lang w:val="kk-KZ"/>
        </w:rPr>
        <w:t>ф</w:t>
      </w:r>
      <w:r w:rsidRPr="00E13189">
        <w:rPr>
          <w:rFonts w:ascii="Times New Roman" w:hAnsi="Times New Roman" w:cs="Times New Roman"/>
          <w:color w:val="000000" w:themeColor="text1"/>
          <w:sz w:val="28"/>
          <w:szCs w:val="28"/>
          <w:lang w:val="kk-KZ"/>
        </w:rPr>
        <w:t>илос. док. (PhD) ... дис. – 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2023.</w:t>
      </w:r>
      <w:r w:rsidR="002646AB">
        <w:rPr>
          <w:rFonts w:ascii="Times New Roman" w:hAnsi="Times New Roman" w:cs="Times New Roman"/>
          <w:color w:val="000000" w:themeColor="text1"/>
          <w:sz w:val="28"/>
          <w:szCs w:val="28"/>
          <w:lang w:val="kk-KZ"/>
        </w:rPr>
        <w:t xml:space="preserve"> – 127 б.</w:t>
      </w:r>
    </w:p>
    <w:p w14:paraId="4F763439" w14:textId="33576E3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Еркебаева С.Ж. Жаңартылған білім мазмұны жағдайында мектепке дейінгі ересек жастағы балалардың коммуникативтік дағдысын дамыту: филос. док. (PhD) </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дис. – 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2023.</w:t>
      </w:r>
      <w:r w:rsidR="002646AB">
        <w:rPr>
          <w:rFonts w:ascii="Times New Roman" w:hAnsi="Times New Roman" w:cs="Times New Roman"/>
          <w:color w:val="000000" w:themeColor="text1"/>
          <w:sz w:val="28"/>
          <w:szCs w:val="28"/>
          <w:lang w:val="kk-KZ"/>
        </w:rPr>
        <w:t xml:space="preserve"> – 140 б.</w:t>
      </w:r>
    </w:p>
    <w:p w14:paraId="04BE507E" w14:textId="2564401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Мамытбаева Ж.А. Болашақ мектепке дейінгі ұйым педагогтерінің зерттеушілік іс-әрекетін жобалап оқыту технологиясы арқылы дамыту</w:t>
      </w:r>
      <w:r w:rsidR="002646AB">
        <w:rPr>
          <w:rFonts w:ascii="Times New Roman" w:hAnsi="Times New Roman" w:cs="Times New Roman"/>
          <w:color w:val="000000" w:themeColor="text1"/>
          <w:sz w:val="28"/>
          <w:szCs w:val="28"/>
          <w:lang w:val="kk-KZ"/>
        </w:rPr>
        <w:t xml:space="preserve">: </w:t>
      </w:r>
      <w:r w:rsidR="002646AB" w:rsidRPr="00E13189">
        <w:rPr>
          <w:rFonts w:ascii="Times New Roman" w:hAnsi="Times New Roman" w:cs="Times New Roman"/>
          <w:color w:val="000000" w:themeColor="text1"/>
          <w:sz w:val="28"/>
          <w:szCs w:val="28"/>
          <w:lang w:val="kk-KZ"/>
        </w:rPr>
        <w:t>ф</w:t>
      </w:r>
      <w:r w:rsidRPr="00E13189">
        <w:rPr>
          <w:rFonts w:ascii="Times New Roman" w:hAnsi="Times New Roman" w:cs="Times New Roman"/>
          <w:color w:val="000000" w:themeColor="text1"/>
          <w:sz w:val="28"/>
          <w:szCs w:val="28"/>
          <w:lang w:val="kk-KZ"/>
        </w:rPr>
        <w:t xml:space="preserve">илос. док. (PhD) </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2646A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дис. – Алматы,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2023.</w:t>
      </w:r>
      <w:r w:rsidR="002646AB">
        <w:rPr>
          <w:rFonts w:ascii="Times New Roman" w:hAnsi="Times New Roman" w:cs="Times New Roman"/>
          <w:color w:val="000000" w:themeColor="text1"/>
          <w:sz w:val="28"/>
          <w:szCs w:val="28"/>
          <w:lang w:val="kk-KZ"/>
        </w:rPr>
        <w:t xml:space="preserve"> – 105 б.</w:t>
      </w:r>
    </w:p>
    <w:p w14:paraId="1422A6D3" w14:textId="5423C7D0" w:rsidR="000E0275" w:rsidRPr="00E13189" w:rsidRDefault="000E0275" w:rsidP="00190043">
      <w:pPr>
        <w:pStyle w:val="a8"/>
        <w:numPr>
          <w:ilvl w:val="0"/>
          <w:numId w:val="5"/>
        </w:numPr>
        <w:tabs>
          <w:tab w:val="num" w:pos="426"/>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Ақынова Ж.М. Болашақ мектепке дейінгі ұйым педагогтерін ертегі терапиясы арқылы балалардың коммуникативтік дағдыларын қалыптастыруға даярлау</w:t>
      </w:r>
      <w:r w:rsidR="002646AB">
        <w:rPr>
          <w:rFonts w:ascii="Times New Roman" w:hAnsi="Times New Roman" w:cs="Times New Roman"/>
          <w:color w:val="000000" w:themeColor="text1"/>
          <w:sz w:val="28"/>
          <w:szCs w:val="28"/>
          <w:lang w:val="kk-KZ"/>
        </w:rPr>
        <w:t xml:space="preserve">: </w:t>
      </w:r>
      <w:r w:rsidR="002646AB" w:rsidRPr="00E13189">
        <w:rPr>
          <w:rFonts w:ascii="Times New Roman" w:hAnsi="Times New Roman" w:cs="Times New Roman"/>
          <w:color w:val="000000" w:themeColor="text1"/>
          <w:sz w:val="28"/>
          <w:szCs w:val="28"/>
          <w:lang w:val="kk-KZ"/>
        </w:rPr>
        <w:t>ф</w:t>
      </w:r>
      <w:r w:rsidRPr="00E13189">
        <w:rPr>
          <w:rFonts w:ascii="Times New Roman" w:hAnsi="Times New Roman" w:cs="Times New Roman"/>
          <w:color w:val="000000" w:themeColor="text1"/>
          <w:sz w:val="28"/>
          <w:szCs w:val="28"/>
          <w:lang w:val="kk-KZ"/>
        </w:rPr>
        <w:t>илос</w:t>
      </w:r>
      <w:r w:rsidR="002646A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док</w:t>
      </w:r>
      <w:r w:rsidR="002646A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(PhD)</w:t>
      </w:r>
      <w:r w:rsidR="002646AB">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 xml:space="preserve"> дис. - Алматы, 2023. - 157 б.</w:t>
      </w:r>
    </w:p>
    <w:p w14:paraId="1066B736" w14:textId="4B3A481C" w:rsidR="000E0275" w:rsidRPr="00E13189" w:rsidRDefault="000E0275" w:rsidP="00190043">
      <w:pPr>
        <w:pStyle w:val="a8"/>
        <w:numPr>
          <w:ilvl w:val="0"/>
          <w:numId w:val="5"/>
        </w:numPr>
        <w:tabs>
          <w:tab w:val="num" w:pos="426"/>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pacing w:val="1"/>
          <w:sz w:val="28"/>
          <w:szCs w:val="28"/>
          <w:lang w:val="kk-KZ"/>
        </w:rPr>
        <w:t xml:space="preserve">Брынцев В.А. Эволюция в движении: Циклические процессы природы и общества. </w:t>
      </w:r>
      <w:r w:rsidR="002646AB">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pacing w:val="1"/>
          <w:sz w:val="28"/>
          <w:szCs w:val="28"/>
          <w:lang w:val="kk-KZ"/>
        </w:rPr>
        <w:t>И</w:t>
      </w:r>
      <w:r w:rsidR="002646AB" w:rsidRPr="00E13189">
        <w:rPr>
          <w:rFonts w:ascii="Times New Roman" w:hAnsi="Times New Roman" w:cs="Times New Roman"/>
          <w:color w:val="000000" w:themeColor="text1"/>
          <w:spacing w:val="1"/>
          <w:sz w:val="28"/>
          <w:szCs w:val="28"/>
          <w:lang w:val="kk-KZ"/>
        </w:rPr>
        <w:t>зд</w:t>
      </w:r>
      <w:r w:rsidRPr="00E13189">
        <w:rPr>
          <w:rFonts w:ascii="Times New Roman" w:hAnsi="Times New Roman" w:cs="Times New Roman"/>
          <w:color w:val="000000" w:themeColor="text1"/>
          <w:spacing w:val="1"/>
          <w:sz w:val="28"/>
          <w:szCs w:val="28"/>
          <w:lang w:val="kk-KZ"/>
        </w:rPr>
        <w:t>.: Едиториал (URSS)</w:t>
      </w:r>
      <w:r w:rsidR="002646AB">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pacing w:val="1"/>
          <w:sz w:val="28"/>
          <w:szCs w:val="28"/>
          <w:lang w:val="kk-KZ"/>
        </w:rPr>
        <w:t xml:space="preserve">2017. </w:t>
      </w:r>
      <w:r w:rsidR="002646AB">
        <w:rPr>
          <w:rFonts w:ascii="Times New Roman" w:hAnsi="Times New Roman" w:cs="Times New Roman"/>
          <w:color w:val="000000" w:themeColor="text1"/>
          <w:spacing w:val="1"/>
          <w:sz w:val="28"/>
          <w:szCs w:val="28"/>
          <w:lang w:val="kk-KZ"/>
        </w:rPr>
        <w:t>–</w:t>
      </w:r>
      <w:r w:rsidRPr="00E13189">
        <w:rPr>
          <w:rFonts w:ascii="Times New Roman" w:hAnsi="Times New Roman" w:cs="Times New Roman"/>
          <w:color w:val="000000" w:themeColor="text1"/>
          <w:spacing w:val="1"/>
          <w:sz w:val="28"/>
          <w:szCs w:val="28"/>
          <w:lang w:val="kk-KZ"/>
        </w:rPr>
        <w:t xml:space="preserve"> 152</w:t>
      </w:r>
      <w:r w:rsidR="002646AB">
        <w:rPr>
          <w:rFonts w:ascii="Times New Roman" w:hAnsi="Times New Roman" w:cs="Times New Roman"/>
          <w:color w:val="000000" w:themeColor="text1"/>
          <w:spacing w:val="1"/>
          <w:sz w:val="28"/>
          <w:szCs w:val="28"/>
          <w:lang w:val="kk-KZ"/>
        </w:rPr>
        <w:t xml:space="preserve"> с</w:t>
      </w:r>
      <w:r w:rsidRPr="00E13189">
        <w:rPr>
          <w:rFonts w:ascii="Times New Roman" w:hAnsi="Times New Roman" w:cs="Times New Roman"/>
          <w:color w:val="000000" w:themeColor="text1"/>
          <w:spacing w:val="1"/>
          <w:sz w:val="28"/>
          <w:szCs w:val="28"/>
          <w:lang w:val="kk-KZ"/>
        </w:rPr>
        <w:t>.</w:t>
      </w:r>
    </w:p>
    <w:p w14:paraId="4F8F3BD4" w14:textId="5BC1319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DD236A">
        <w:rPr>
          <w:rFonts w:ascii="Times New Roman" w:hAnsi="Times New Roman" w:cs="Times New Roman"/>
          <w:bCs/>
          <w:color w:val="000000" w:themeColor="text1"/>
          <w:sz w:val="28"/>
          <w:szCs w:val="28"/>
          <w:lang w:val="kk-KZ"/>
        </w:rPr>
        <w:t>Султанова М.Э. История искусств Ближнего Востока и Средней Азии. Краткий курс. История искусств Казахстана</w:t>
      </w:r>
      <w:r w:rsidR="00DD236A">
        <w:rPr>
          <w:rFonts w:ascii="Times New Roman" w:hAnsi="Times New Roman" w:cs="Times New Roman"/>
          <w:bCs/>
          <w:color w:val="000000" w:themeColor="text1"/>
          <w:sz w:val="28"/>
          <w:szCs w:val="28"/>
        </w:rPr>
        <w:t>:</w:t>
      </w:r>
      <w:r w:rsidRPr="00DD236A">
        <w:rPr>
          <w:rFonts w:ascii="Times New Roman" w:hAnsi="Times New Roman" w:cs="Times New Roman"/>
          <w:bCs/>
          <w:color w:val="000000" w:themeColor="text1"/>
          <w:sz w:val="28"/>
          <w:szCs w:val="28"/>
          <w:lang w:val="kk-KZ"/>
        </w:rPr>
        <w:t xml:space="preserve"> </w:t>
      </w:r>
      <w:r w:rsidR="00DD236A" w:rsidRPr="00DD236A">
        <w:rPr>
          <w:rFonts w:ascii="Times New Roman" w:hAnsi="Times New Roman" w:cs="Times New Roman"/>
          <w:bCs/>
          <w:color w:val="000000" w:themeColor="text1"/>
          <w:sz w:val="28"/>
          <w:szCs w:val="28"/>
          <w:lang w:val="kk-KZ"/>
        </w:rPr>
        <w:t>у</w:t>
      </w:r>
      <w:r w:rsidRPr="00DD236A">
        <w:rPr>
          <w:rFonts w:ascii="Times New Roman" w:hAnsi="Times New Roman" w:cs="Times New Roman"/>
          <w:bCs/>
          <w:color w:val="000000" w:themeColor="text1"/>
          <w:sz w:val="28"/>
          <w:szCs w:val="28"/>
          <w:lang w:val="kk-KZ"/>
        </w:rPr>
        <w:t>чебное пособие для студентов и магистрантов ХГФ</w:t>
      </w:r>
      <w:r w:rsidRPr="00E13189">
        <w:rPr>
          <w:rFonts w:ascii="Times New Roman" w:hAnsi="Times New Roman" w:cs="Times New Roman"/>
          <w:bCs/>
          <w:color w:val="000000" w:themeColor="text1"/>
          <w:sz w:val="28"/>
          <w:szCs w:val="28"/>
          <w:lang w:val="kk-KZ"/>
        </w:rPr>
        <w:t xml:space="preserve">. </w:t>
      </w:r>
      <w:r w:rsidR="00DD236A">
        <w:rPr>
          <w:rFonts w:ascii="Times New Roman" w:hAnsi="Times New Roman" w:cs="Times New Roman"/>
          <w:bCs/>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Алматы</w:t>
      </w:r>
      <w:r w:rsidR="00DD236A">
        <w:rPr>
          <w:rFonts w:ascii="Times New Roman" w:hAnsi="Times New Roman" w:cs="Times New Roman"/>
          <w:bCs/>
          <w:color w:val="000000" w:themeColor="text1"/>
          <w:sz w:val="28"/>
          <w:szCs w:val="28"/>
          <w:lang w:val="kk-KZ"/>
        </w:rPr>
        <w:t>:</w:t>
      </w:r>
      <w:r w:rsidR="00DD236A" w:rsidRPr="00DD236A">
        <w:rPr>
          <w:rFonts w:ascii="Times New Roman" w:hAnsi="Times New Roman" w:cs="Times New Roman"/>
          <w:bCs/>
          <w:color w:val="000000" w:themeColor="text1"/>
          <w:sz w:val="28"/>
          <w:szCs w:val="28"/>
          <w:lang w:val="kk-KZ"/>
        </w:rPr>
        <w:t xml:space="preserve"> КазНПУ имени Абая</w:t>
      </w:r>
      <w:r w:rsidRPr="00E13189">
        <w:rPr>
          <w:rFonts w:ascii="Times New Roman" w:hAnsi="Times New Roman" w:cs="Times New Roman"/>
          <w:bCs/>
          <w:color w:val="000000" w:themeColor="text1"/>
          <w:sz w:val="28"/>
          <w:szCs w:val="28"/>
          <w:lang w:val="kk-KZ"/>
        </w:rPr>
        <w:t>, 2009.</w:t>
      </w:r>
      <w:r w:rsidR="00DD236A">
        <w:rPr>
          <w:rFonts w:ascii="Times New Roman" w:hAnsi="Times New Roman" w:cs="Times New Roman"/>
          <w:bCs/>
          <w:color w:val="000000" w:themeColor="text1"/>
          <w:sz w:val="28"/>
          <w:szCs w:val="28"/>
          <w:lang w:val="kk-KZ"/>
        </w:rPr>
        <w:t xml:space="preserve"> – 114 с.</w:t>
      </w:r>
    </w:p>
    <w:p w14:paraId="44F70A1C" w14:textId="290A55FC"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Энциклопедия. - Алматы: ҚазАқпарат, 2009</w:t>
      </w:r>
      <w:r w:rsidR="00DD236A">
        <w:rPr>
          <w:rFonts w:ascii="Times New Roman" w:hAnsi="Times New Roman" w:cs="Times New Roman"/>
          <w:color w:val="000000" w:themeColor="text1"/>
          <w:sz w:val="28"/>
          <w:szCs w:val="28"/>
          <w:lang w:val="kk-KZ"/>
        </w:rPr>
        <w:t xml:space="preserve">. – Т. </w:t>
      </w:r>
      <w:r w:rsidRPr="00E13189">
        <w:rPr>
          <w:rFonts w:ascii="Times New Roman" w:hAnsi="Times New Roman" w:cs="Times New Roman"/>
          <w:color w:val="000000" w:themeColor="text1"/>
          <w:sz w:val="28"/>
          <w:szCs w:val="28"/>
          <w:lang w:val="kk-KZ"/>
        </w:rPr>
        <w:t>1. - 640 б.</w:t>
      </w:r>
    </w:p>
    <w:p w14:paraId="544BA2B2" w14:textId="0E69A1F0"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Қазақ мәдениеті. Энциклопедиялық-анықтамалық сөздік.  - Алматы: Аруна</w:t>
      </w:r>
      <w:r w:rsidR="00DD236A">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2005. – 654</w:t>
      </w:r>
      <w:r w:rsidR="00DD236A">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б.</w:t>
      </w:r>
    </w:p>
    <w:p w14:paraId="74AD6E49" w14:textId="0C216D98"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Лосев А.Ф. Учение о стиле </w:t>
      </w:r>
      <w:r w:rsidR="00DD236A">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общ. ред. и сост. А.А. Тахо-Годи, Е.А. Тахо-Годи; вст. статья К.В. Зенкина. - М.; СПб.: Нестор-История, 2019. - 456 с. </w:t>
      </w:r>
    </w:p>
    <w:p w14:paraId="3C6CEEBD" w14:textId="2AD7A332"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Аристотель. Поэтика. Об искусстве поэзии. -</w:t>
      </w:r>
      <w:r w:rsidR="00DD236A">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М.: Государственное издательство художественной литературы, 1957. </w:t>
      </w:r>
      <w:r w:rsidR="00DD236A">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157</w:t>
      </w:r>
      <w:r w:rsidR="00DD236A">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w:t>
      </w:r>
    </w:p>
    <w:p w14:paraId="3A0FAB31" w14:textId="7FF957E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Fonts w:ascii="Times New Roman" w:hAnsi="Times New Roman" w:cs="Times New Roman"/>
          <w:bCs/>
          <w:color w:val="000000" w:themeColor="text1"/>
          <w:sz w:val="28"/>
          <w:szCs w:val="28"/>
          <w:lang w:val="kk-KZ"/>
        </w:rPr>
        <w:t>Лукреций К. О природе вещей</w:t>
      </w:r>
      <w:r w:rsidR="00DD236A">
        <w:rPr>
          <w:rFonts w:ascii="Times New Roman" w:hAnsi="Times New Roman" w:cs="Times New Roman"/>
          <w:bCs/>
          <w:color w:val="000000" w:themeColor="text1"/>
          <w:sz w:val="28"/>
          <w:szCs w:val="28"/>
          <w:lang w:val="kk-KZ"/>
        </w:rPr>
        <w:t xml:space="preserve"> / </w:t>
      </w:r>
      <w:r w:rsidR="00DD236A" w:rsidRPr="00E13189">
        <w:rPr>
          <w:rFonts w:ascii="Times New Roman" w:hAnsi="Times New Roman" w:cs="Times New Roman"/>
          <w:bCs/>
          <w:color w:val="000000" w:themeColor="text1"/>
          <w:sz w:val="28"/>
          <w:szCs w:val="28"/>
          <w:lang w:val="kk-KZ"/>
        </w:rPr>
        <w:t>п</w:t>
      </w:r>
      <w:r w:rsidRPr="00E13189">
        <w:rPr>
          <w:rFonts w:ascii="Times New Roman" w:hAnsi="Times New Roman" w:cs="Times New Roman"/>
          <w:bCs/>
          <w:color w:val="000000" w:themeColor="text1"/>
          <w:sz w:val="28"/>
          <w:szCs w:val="28"/>
          <w:lang w:val="kk-KZ"/>
        </w:rPr>
        <w:t>ер</w:t>
      </w:r>
      <w:r w:rsidR="00DD236A">
        <w:rPr>
          <w:rFonts w:ascii="Times New Roman" w:hAnsi="Times New Roman" w:cs="Times New Roman"/>
          <w:bCs/>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 xml:space="preserve"> И. Рачинского.  </w:t>
      </w:r>
      <w:r w:rsidR="00DD236A">
        <w:rPr>
          <w:rFonts w:ascii="Times New Roman" w:hAnsi="Times New Roman" w:cs="Times New Roman"/>
          <w:bCs/>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М.</w:t>
      </w:r>
      <w:r w:rsidR="00DD236A">
        <w:rPr>
          <w:rFonts w:ascii="Times New Roman" w:hAnsi="Times New Roman" w:cs="Times New Roman"/>
          <w:bCs/>
          <w:color w:val="000000" w:themeColor="text1"/>
          <w:sz w:val="28"/>
          <w:szCs w:val="28"/>
          <w:lang w:val="kk-KZ"/>
        </w:rPr>
        <w:t>,</w:t>
      </w:r>
      <w:r w:rsidRPr="00E13189">
        <w:rPr>
          <w:rFonts w:ascii="Times New Roman" w:hAnsi="Times New Roman" w:cs="Times New Roman"/>
          <w:bCs/>
          <w:color w:val="000000" w:themeColor="text1"/>
          <w:sz w:val="28"/>
          <w:szCs w:val="28"/>
          <w:lang w:val="kk-KZ"/>
        </w:rPr>
        <w:t xml:space="preserve"> 1993.</w:t>
      </w:r>
      <w:r w:rsidR="00DD236A">
        <w:rPr>
          <w:rFonts w:ascii="Times New Roman" w:hAnsi="Times New Roman" w:cs="Times New Roman"/>
          <w:bCs/>
          <w:color w:val="000000" w:themeColor="text1"/>
          <w:sz w:val="28"/>
          <w:szCs w:val="28"/>
          <w:lang w:val="kk-KZ"/>
        </w:rPr>
        <w:t xml:space="preserve"> – 114 с.</w:t>
      </w:r>
    </w:p>
    <w:p w14:paraId="06274B2D" w14:textId="42E9ED14"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Огюст К.</w:t>
      </w:r>
      <w:r w:rsidR="00DD236A">
        <w:rPr>
          <w:rFonts w:ascii="Times New Roman" w:hAnsi="Times New Roman" w:cs="Times New Roman"/>
          <w:color w:val="000000" w:themeColor="text1"/>
          <w:sz w:val="28"/>
          <w:szCs w:val="28"/>
          <w:lang w:val="kk-KZ"/>
        </w:rPr>
        <w:t xml:space="preserve">, </w:t>
      </w:r>
      <w:r w:rsidRPr="00E13189">
        <w:rPr>
          <w:rStyle w:val="citation"/>
          <w:rFonts w:ascii="Times New Roman" w:hAnsi="Times New Roman" w:cs="Times New Roman"/>
          <w:color w:val="000000" w:themeColor="text1"/>
          <w:sz w:val="28"/>
          <w:szCs w:val="28"/>
          <w:lang w:val="kk-KZ"/>
        </w:rPr>
        <w:t xml:space="preserve">Конт О. Дух позитивной философии. (Слово о положительном мышлении) / </w:t>
      </w:r>
      <w:r w:rsidR="00DD236A" w:rsidRPr="00E13189">
        <w:rPr>
          <w:rStyle w:val="citation"/>
          <w:rFonts w:ascii="Times New Roman" w:hAnsi="Times New Roman" w:cs="Times New Roman"/>
          <w:color w:val="000000" w:themeColor="text1"/>
          <w:sz w:val="28"/>
          <w:szCs w:val="28"/>
          <w:lang w:val="kk-KZ"/>
        </w:rPr>
        <w:t>п</w:t>
      </w:r>
      <w:r w:rsidRPr="00E13189">
        <w:rPr>
          <w:rStyle w:val="citation"/>
          <w:rFonts w:ascii="Times New Roman" w:hAnsi="Times New Roman" w:cs="Times New Roman"/>
          <w:color w:val="000000" w:themeColor="text1"/>
          <w:sz w:val="28"/>
          <w:szCs w:val="28"/>
          <w:lang w:val="kk-KZ"/>
        </w:rPr>
        <w:t>ер</w:t>
      </w:r>
      <w:r w:rsidR="00DD236A">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xml:space="preserve"> с французского И.А. Шапиро. </w:t>
      </w:r>
      <w:r w:rsidR="00DD236A" w:rsidRPr="00E13189">
        <w:rPr>
          <w:rStyle w:val="citation"/>
          <w:rFonts w:ascii="Times New Roman" w:hAnsi="Times New Roman" w:cs="Times New Roman"/>
          <w:color w:val="000000" w:themeColor="text1"/>
          <w:sz w:val="28"/>
          <w:szCs w:val="28"/>
          <w:lang w:val="kk-KZ"/>
        </w:rPr>
        <w:t>Выдающиеся мыслители</w:t>
      </w:r>
      <w:r w:rsidR="00DD236A">
        <w:rPr>
          <w:rStyle w:val="citation"/>
          <w:rFonts w:ascii="Times New Roman" w:hAnsi="Times New Roman" w:cs="Times New Roman"/>
          <w:color w:val="000000" w:themeColor="text1"/>
          <w:sz w:val="28"/>
          <w:szCs w:val="28"/>
          <w:lang w:val="kk-KZ"/>
        </w:rPr>
        <w:t>. -</w:t>
      </w:r>
      <w:r w:rsidRPr="00E13189">
        <w:rPr>
          <w:rStyle w:val="citation"/>
          <w:rFonts w:ascii="Times New Roman" w:hAnsi="Times New Roman" w:cs="Times New Roman"/>
          <w:color w:val="000000" w:themeColor="text1"/>
          <w:sz w:val="28"/>
          <w:szCs w:val="28"/>
          <w:lang w:val="kk-KZ"/>
        </w:rPr>
        <w:t> Ростов н/Д.: Феникс, 2003. </w:t>
      </w:r>
      <w:r w:rsidR="00DD236A">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xml:space="preserve"> 256 с. </w:t>
      </w:r>
      <w:r w:rsidR="00DD236A">
        <w:rPr>
          <w:rStyle w:val="citation"/>
          <w:rFonts w:ascii="Times New Roman" w:hAnsi="Times New Roman" w:cs="Times New Roman"/>
          <w:color w:val="000000" w:themeColor="text1"/>
          <w:sz w:val="28"/>
          <w:szCs w:val="28"/>
          <w:lang w:val="kk-KZ"/>
        </w:rPr>
        <w:t xml:space="preserve"> </w:t>
      </w:r>
      <w:r w:rsidRPr="00E13189">
        <w:rPr>
          <w:rStyle w:val="citation"/>
          <w:rFonts w:ascii="Times New Roman" w:hAnsi="Times New Roman" w:cs="Times New Roman"/>
          <w:color w:val="000000" w:themeColor="text1"/>
          <w:sz w:val="28"/>
          <w:szCs w:val="28"/>
          <w:lang w:val="kk-KZ"/>
        </w:rPr>
        <w:t> </w:t>
      </w:r>
    </w:p>
    <w:p w14:paraId="2C7B9EB1" w14:textId="248E2A00" w:rsidR="000E0275" w:rsidRPr="00E13189" w:rsidRDefault="000E0275" w:rsidP="00190043">
      <w:pPr>
        <w:pStyle w:val="a8"/>
        <w:numPr>
          <w:ilvl w:val="0"/>
          <w:numId w:val="5"/>
        </w:numPr>
        <w:tabs>
          <w:tab w:val="left" w:pos="851"/>
          <w:tab w:val="left" w:pos="1134"/>
        </w:tabs>
        <w:spacing w:after="0" w:line="240" w:lineRule="auto"/>
        <w:ind w:left="0" w:firstLine="567"/>
        <w:jc w:val="both"/>
        <w:rPr>
          <w:rStyle w:val="weflowprioritylinks"/>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Сеченов И.М.</w:t>
      </w:r>
      <w:r w:rsidR="00DD236A">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shd w:val="clear" w:color="auto" w:fill="FFFFFF"/>
          <w:lang w:val="kk-KZ"/>
        </w:rPr>
        <w:t>Сеченов И</w:t>
      </w:r>
      <w:r w:rsidR="00DD236A">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М</w:t>
      </w:r>
      <w:r w:rsidR="00DD236A">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00000000">
        <w:fldChar w:fldCharType="begin"/>
      </w:r>
      <w:r w:rsidR="00000000">
        <w:instrText>HYPERLINK "https://ru.wikipedia.org/wiki/%D0%91%D0%BE%D0%BB%D1%8C%D1%88%D0%B0%D1%8F_%D1%81%D0%BE%D0%B2%D0%B5%D1%82%D1%81%D0%BA%D0%B0%D1%8F_%D1%8D%D0%BD%D1%86%D0%B8%D0%BA%D0%BB%D0%BE%D0%BF%D0%B5%D0%B4%D0%B8%D1%8F_(%D1%82%D1%80%D0%B5%D1%82%D1%8C%D0%B5_%D0%B8%D0%B7%D0%B4%D0%B0%D0%BD%D0%B8%D0%B5)" \o "Большая советская энциклопедия (третье издание)"</w:instrText>
      </w:r>
      <w:r w:rsidR="00000000">
        <w:fldChar w:fldCharType="separate"/>
      </w:r>
      <w:r w:rsidRPr="00E13189">
        <w:rPr>
          <w:rStyle w:val="a5"/>
          <w:rFonts w:ascii="Times New Roman" w:hAnsi="Times New Roman" w:cs="Times New Roman"/>
          <w:color w:val="000000" w:themeColor="text1"/>
          <w:sz w:val="28"/>
          <w:szCs w:val="28"/>
          <w:u w:val="none"/>
          <w:shd w:val="clear" w:color="auto" w:fill="FFFFFF"/>
          <w:lang w:val="kk-KZ"/>
        </w:rPr>
        <w:t>Большая советская энциклопедия</w:t>
      </w:r>
      <w:r w:rsidR="00000000">
        <w:rPr>
          <w:rStyle w:val="a5"/>
          <w:rFonts w:ascii="Times New Roman" w:hAnsi="Times New Roman" w:cs="Times New Roman"/>
          <w:color w:val="000000" w:themeColor="text1"/>
          <w:sz w:val="28"/>
          <w:szCs w:val="28"/>
          <w:u w:val="none"/>
          <w:shd w:val="clear" w:color="auto" w:fill="FFFFFF"/>
          <w:lang w:val="kk-KZ"/>
        </w:rPr>
        <w:fldChar w:fldCharType="end"/>
      </w:r>
      <w:r w:rsidRPr="00E13189">
        <w:rPr>
          <w:rFonts w:ascii="Times New Roman" w:hAnsi="Times New Roman" w:cs="Times New Roman"/>
          <w:color w:val="000000" w:themeColor="text1"/>
          <w:sz w:val="28"/>
          <w:szCs w:val="28"/>
          <w:shd w:val="clear" w:color="auto" w:fill="FFFFFF"/>
          <w:lang w:val="kk-KZ"/>
        </w:rPr>
        <w:t>: в 30 т.</w:t>
      </w:r>
      <w:r w:rsidRPr="00E13189">
        <w:rPr>
          <w:rStyle w:val="weflowprioritylinks"/>
          <w:rFonts w:ascii="Times New Roman" w:hAnsi="Times New Roman" w:cs="Times New Roman"/>
          <w:color w:val="000000" w:themeColor="text1"/>
          <w:sz w:val="28"/>
          <w:szCs w:val="28"/>
          <w:shd w:val="clear" w:color="auto" w:fill="FFFFFF"/>
          <w:lang w:val="kk-KZ"/>
        </w:rPr>
        <w:t> / под ред. </w:t>
      </w:r>
      <w:r w:rsidR="00000000">
        <w:fldChar w:fldCharType="begin"/>
      </w:r>
      <w:r w:rsidR="00000000">
        <w:instrText>HYPERLINK "https://ru.wikipedia.org/wiki/%D0%9F%D1%80%D0%BE%D1%85%D0%BE%D1%80%D0%BE%D0%B2,_%D0%90%D0%BB%D0%B5%D0%BA%D1%81%D0%B0%D0%BD%D0%B4%D1%80_%D0%9C%D0%B8%D1%85%D0%B0%D0%B9%D0%BB%D0%BE%D0%B2%D0%B8%D1%87" \o "Прохоров, Александр Михайлович"</w:instrText>
      </w:r>
      <w:r w:rsidR="00000000">
        <w:fldChar w:fldCharType="separate"/>
      </w:r>
      <w:r w:rsidRPr="00E13189">
        <w:rPr>
          <w:rStyle w:val="a5"/>
          <w:rFonts w:ascii="Times New Roman" w:hAnsi="Times New Roman" w:cs="Times New Roman"/>
          <w:color w:val="000000" w:themeColor="text1"/>
          <w:sz w:val="28"/>
          <w:szCs w:val="28"/>
          <w:u w:val="none"/>
          <w:shd w:val="clear" w:color="auto" w:fill="FFFFFF"/>
          <w:lang w:val="kk-KZ"/>
        </w:rPr>
        <w:t>А.М. Прохоров</w:t>
      </w:r>
      <w:r w:rsidR="00000000">
        <w:rPr>
          <w:rStyle w:val="a5"/>
          <w:rFonts w:ascii="Times New Roman" w:hAnsi="Times New Roman" w:cs="Times New Roman"/>
          <w:color w:val="000000" w:themeColor="text1"/>
          <w:sz w:val="28"/>
          <w:szCs w:val="28"/>
          <w:u w:val="none"/>
          <w:shd w:val="clear" w:color="auto" w:fill="FFFFFF"/>
          <w:lang w:val="kk-KZ"/>
        </w:rPr>
        <w:fldChar w:fldCharType="end"/>
      </w:r>
      <w:r w:rsidR="00DD236A">
        <w:rPr>
          <w:rStyle w:val="a5"/>
          <w:rFonts w:ascii="Times New Roman" w:hAnsi="Times New Roman" w:cs="Times New Roman"/>
          <w:color w:val="000000" w:themeColor="text1"/>
          <w:sz w:val="28"/>
          <w:szCs w:val="28"/>
          <w:u w:val="none"/>
          <w:shd w:val="clear" w:color="auto" w:fill="FFFFFF"/>
          <w:lang w:val="kk-KZ"/>
        </w:rPr>
        <w:t>.</w:t>
      </w:r>
      <w:r w:rsidRPr="00E13189">
        <w:rPr>
          <w:rStyle w:val="weflowprioritylinks"/>
          <w:rFonts w:ascii="Times New Roman" w:hAnsi="Times New Roman" w:cs="Times New Roman"/>
          <w:color w:val="000000" w:themeColor="text1"/>
          <w:sz w:val="28"/>
          <w:szCs w:val="28"/>
          <w:shd w:val="clear" w:color="auto" w:fill="FFFFFF"/>
          <w:lang w:val="kk-KZ"/>
        </w:rPr>
        <w:t> </w:t>
      </w:r>
      <w:r w:rsidR="00DD236A">
        <w:rPr>
          <w:rStyle w:val="weflowprioritylinks"/>
          <w:rFonts w:ascii="Times New Roman" w:hAnsi="Times New Roman" w:cs="Times New Roman"/>
          <w:color w:val="000000" w:themeColor="text1"/>
          <w:sz w:val="28"/>
          <w:szCs w:val="28"/>
          <w:shd w:val="clear" w:color="auto" w:fill="FFFFFF"/>
          <w:lang w:val="kk-KZ"/>
        </w:rPr>
        <w:t>–</w:t>
      </w:r>
      <w:r w:rsidRPr="00E13189">
        <w:rPr>
          <w:rStyle w:val="weflowprioritylinks"/>
          <w:rFonts w:ascii="Times New Roman" w:hAnsi="Times New Roman" w:cs="Times New Roman"/>
          <w:color w:val="000000" w:themeColor="text1"/>
          <w:sz w:val="28"/>
          <w:szCs w:val="28"/>
          <w:shd w:val="clear" w:color="auto" w:fill="FFFFFF"/>
          <w:lang w:val="kk-KZ"/>
        </w:rPr>
        <w:t xml:space="preserve"> </w:t>
      </w:r>
      <w:r w:rsidR="00DD236A">
        <w:rPr>
          <w:rStyle w:val="weflowprioritylinks"/>
          <w:rFonts w:ascii="Times New Roman" w:hAnsi="Times New Roman" w:cs="Times New Roman"/>
          <w:color w:val="000000" w:themeColor="text1"/>
          <w:sz w:val="28"/>
          <w:szCs w:val="28"/>
          <w:shd w:val="clear" w:color="auto" w:fill="FFFFFF"/>
          <w:lang w:val="kk-KZ"/>
        </w:rPr>
        <w:t xml:space="preserve">Изд. </w:t>
      </w:r>
      <w:r w:rsidRPr="00E13189">
        <w:rPr>
          <w:rStyle w:val="weflowprioritylinks"/>
          <w:rFonts w:ascii="Times New Roman" w:hAnsi="Times New Roman" w:cs="Times New Roman"/>
          <w:color w:val="000000" w:themeColor="text1"/>
          <w:sz w:val="28"/>
          <w:szCs w:val="28"/>
          <w:shd w:val="clear" w:color="auto" w:fill="FFFFFF"/>
          <w:lang w:val="kk-KZ"/>
        </w:rPr>
        <w:t xml:space="preserve">3-е. </w:t>
      </w:r>
      <w:r w:rsidR="00DD236A">
        <w:rPr>
          <w:rStyle w:val="weflowprioritylinks"/>
          <w:rFonts w:ascii="Times New Roman" w:hAnsi="Times New Roman" w:cs="Times New Roman"/>
          <w:color w:val="000000" w:themeColor="text1"/>
          <w:sz w:val="28"/>
          <w:szCs w:val="28"/>
          <w:shd w:val="clear" w:color="auto" w:fill="FFFFFF"/>
          <w:lang w:val="kk-KZ"/>
        </w:rPr>
        <w:t>-</w:t>
      </w:r>
      <w:r w:rsidRPr="00E13189">
        <w:rPr>
          <w:rStyle w:val="weflowprioritylinks"/>
          <w:rFonts w:ascii="Times New Roman" w:hAnsi="Times New Roman" w:cs="Times New Roman"/>
          <w:color w:val="000000" w:themeColor="text1"/>
          <w:sz w:val="28"/>
          <w:szCs w:val="28"/>
          <w:shd w:val="clear" w:color="auto" w:fill="FFFFFF"/>
          <w:lang w:val="kk-KZ"/>
        </w:rPr>
        <w:t> М.: </w:t>
      </w:r>
      <w:hyperlink r:id="rId64" w:tooltip="Большая российская энциклопедия (издательство)" w:history="1">
        <w:r w:rsidRPr="00E13189">
          <w:rPr>
            <w:rStyle w:val="a5"/>
            <w:rFonts w:ascii="Times New Roman" w:hAnsi="Times New Roman" w:cs="Times New Roman"/>
            <w:color w:val="000000" w:themeColor="text1"/>
            <w:sz w:val="28"/>
            <w:szCs w:val="28"/>
            <w:u w:val="none"/>
            <w:shd w:val="clear" w:color="auto" w:fill="FFFFFF"/>
            <w:lang w:val="kk-KZ"/>
          </w:rPr>
          <w:t>Советская энциклопедия</w:t>
        </w:r>
      </w:hyperlink>
      <w:r w:rsidRPr="00E13189">
        <w:rPr>
          <w:rStyle w:val="weflowprioritylinks"/>
          <w:rFonts w:ascii="Times New Roman" w:hAnsi="Times New Roman" w:cs="Times New Roman"/>
          <w:color w:val="000000" w:themeColor="text1"/>
          <w:sz w:val="28"/>
          <w:szCs w:val="28"/>
          <w:shd w:val="clear" w:color="auto" w:fill="FFFFFF"/>
          <w:lang w:val="kk-KZ"/>
        </w:rPr>
        <w:t>, 1969.</w:t>
      </w:r>
      <w:r w:rsidR="00DD236A">
        <w:rPr>
          <w:rStyle w:val="weflowprioritylinks"/>
          <w:rFonts w:ascii="Times New Roman" w:hAnsi="Times New Roman" w:cs="Times New Roman"/>
          <w:color w:val="000000" w:themeColor="text1"/>
          <w:sz w:val="28"/>
          <w:szCs w:val="28"/>
          <w:shd w:val="clear" w:color="auto" w:fill="FFFFFF"/>
          <w:lang w:val="kk-KZ"/>
        </w:rPr>
        <w:t xml:space="preserve"> – 107 с.</w:t>
      </w:r>
    </w:p>
    <w:p w14:paraId="1D83BFA0" w14:textId="75FDD9BF"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Жан Лерон Даламбер. Философия в «Энциклопедии» Дидро и Д’Аламбера. </w:t>
      </w:r>
      <w:r w:rsidR="00DD236A">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М.: Наука, 1994. </w:t>
      </w:r>
      <w:r w:rsidR="00DD236A">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720 с.  </w:t>
      </w:r>
    </w:p>
    <w:p w14:paraId="625B1000" w14:textId="07224FF6"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Сумцов Н</w:t>
      </w:r>
      <w:r w:rsidR="00DD236A">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Ф. Леонардо да Винчи: Исслед. проф. Н.Ф. Сумцова. - Харьков: типо-лит. «Печ. Дело»</w:t>
      </w:r>
      <w:r w:rsidR="00FD229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FD2293" w:rsidRPr="00E13189">
        <w:rPr>
          <w:rFonts w:ascii="Times New Roman" w:hAnsi="Times New Roman" w:cs="Times New Roman"/>
          <w:color w:val="000000" w:themeColor="text1"/>
          <w:sz w:val="28"/>
          <w:szCs w:val="28"/>
          <w:lang w:val="kk-KZ"/>
        </w:rPr>
        <w:t>К</w:t>
      </w:r>
      <w:r w:rsidRPr="00E13189">
        <w:rPr>
          <w:rFonts w:ascii="Times New Roman" w:hAnsi="Times New Roman" w:cs="Times New Roman"/>
          <w:color w:val="000000" w:themeColor="text1"/>
          <w:sz w:val="28"/>
          <w:szCs w:val="28"/>
          <w:lang w:val="kk-KZ"/>
        </w:rPr>
        <w:t>н. К.Н. Гагарина, 1900. -  200 с.</w:t>
      </w:r>
    </w:p>
    <w:p w14:paraId="5A81B6A7" w14:textId="78A03F2C" w:rsidR="000E0275" w:rsidRPr="00E13189" w:rsidRDefault="000E0275" w:rsidP="00190043">
      <w:pPr>
        <w:pStyle w:val="a8"/>
        <w:numPr>
          <w:ilvl w:val="0"/>
          <w:numId w:val="5"/>
        </w:numPr>
        <w:tabs>
          <w:tab w:val="left" w:pos="851"/>
          <w:tab w:val="left" w:pos="1134"/>
        </w:tabs>
        <w:spacing w:after="0" w:line="240" w:lineRule="auto"/>
        <w:ind w:left="0" w:firstLine="567"/>
        <w:jc w:val="both"/>
        <w:rPr>
          <w:rStyle w:val="weflowprioritylinks"/>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Леруа-Гуран Андре // </w:t>
      </w:r>
      <w:r w:rsidR="00000000">
        <w:fldChar w:fldCharType="begin"/>
      </w:r>
      <w:r w:rsidR="00000000">
        <w:instrText>HYPERLINK "https://ru.wikipedia.org/wiki/%D0%91%D0%BE%D0%BB%D1%8C%D1%88%D0%B0%D1%8F_%D1%81%D0%BE%D0%B2%D0%B5%D1%82%D1%81%D0%BA%D0%B0%D1%8F_%D1%8D%D0%BD%D1%86%D0%B8%D0%BA%D0%BB%D0%BE%D0%BF%D0%B5%D0%B4%D0%B8%D1%8F_(%D1%82%D1%80%D0%B5%D1%82%D1%8C%D0%B5_%D0%B8%D0%B7%D0%B4%D0%B0%D0%BD%D0%B8%D0%B5)" \o "Большая советская энциклопедия (третье издание)"</w:instrText>
      </w:r>
      <w:r w:rsidR="00000000">
        <w:fldChar w:fldCharType="separate"/>
      </w:r>
      <w:r w:rsidRPr="00E13189">
        <w:rPr>
          <w:rStyle w:val="a5"/>
          <w:rFonts w:ascii="Times New Roman" w:hAnsi="Times New Roman" w:cs="Times New Roman"/>
          <w:color w:val="000000" w:themeColor="text1"/>
          <w:sz w:val="28"/>
          <w:szCs w:val="28"/>
          <w:u w:val="none"/>
          <w:shd w:val="clear" w:color="auto" w:fill="FFFFFF"/>
          <w:lang w:val="kk-KZ"/>
        </w:rPr>
        <w:t>Большая советская энциклопедия</w:t>
      </w:r>
      <w:r w:rsidR="00000000">
        <w:rPr>
          <w:rStyle w:val="a5"/>
          <w:rFonts w:ascii="Times New Roman" w:hAnsi="Times New Roman" w:cs="Times New Roman"/>
          <w:color w:val="000000" w:themeColor="text1"/>
          <w:sz w:val="28"/>
          <w:szCs w:val="28"/>
          <w:u w:val="none"/>
          <w:shd w:val="clear" w:color="auto" w:fill="FFFFFF"/>
          <w:lang w:val="kk-KZ"/>
        </w:rPr>
        <w:fldChar w:fldCharType="end"/>
      </w:r>
      <w:r w:rsidRPr="00E13189">
        <w:rPr>
          <w:rFonts w:ascii="Times New Roman" w:hAnsi="Times New Roman" w:cs="Times New Roman"/>
          <w:color w:val="000000" w:themeColor="text1"/>
          <w:sz w:val="28"/>
          <w:szCs w:val="28"/>
          <w:shd w:val="clear" w:color="auto" w:fill="FFFFFF"/>
          <w:lang w:val="kk-KZ"/>
        </w:rPr>
        <w:t>: в 30 т.</w:t>
      </w:r>
      <w:r w:rsidRPr="00E13189">
        <w:rPr>
          <w:rStyle w:val="weflowprioritylinks"/>
          <w:rFonts w:ascii="Times New Roman" w:hAnsi="Times New Roman" w:cs="Times New Roman"/>
          <w:color w:val="000000" w:themeColor="text1"/>
          <w:sz w:val="28"/>
          <w:szCs w:val="28"/>
          <w:shd w:val="clear" w:color="auto" w:fill="FFFFFF"/>
          <w:lang w:val="kk-KZ"/>
        </w:rPr>
        <w:t> / под ред. </w:t>
      </w:r>
      <w:r w:rsidR="00000000">
        <w:fldChar w:fldCharType="begin"/>
      </w:r>
      <w:r w:rsidR="00000000">
        <w:instrText>HYPERLINK "https://ru.wikipedia.org/wiki/%D0%9F%D1%80%D0%BE%D1%85%D0%BE%D1%80%D0%BE%D0%B2,_%D0%90%D0%BB%D0%B5%D0%BA%D1%81%D0%B0%D0%BD%D0%B4%D1%80_%D0%9C%D0%B8%D1%85%D0%B0%D0%B9%D0%BB%D0%BE%D0%B2%D0%B8%D1%87" \o "Прохоров, Александр Михайлович"</w:instrText>
      </w:r>
      <w:r w:rsidR="00000000">
        <w:fldChar w:fldCharType="separate"/>
      </w:r>
      <w:r w:rsidRPr="00E13189">
        <w:rPr>
          <w:rStyle w:val="a5"/>
          <w:rFonts w:ascii="Times New Roman" w:hAnsi="Times New Roman" w:cs="Times New Roman"/>
          <w:color w:val="000000" w:themeColor="text1"/>
          <w:sz w:val="28"/>
          <w:szCs w:val="28"/>
          <w:u w:val="none"/>
          <w:shd w:val="clear" w:color="auto" w:fill="FFFFFF"/>
          <w:lang w:val="kk-KZ"/>
        </w:rPr>
        <w:t>А. М. Прохоров</w:t>
      </w:r>
      <w:r w:rsidR="00000000">
        <w:rPr>
          <w:rStyle w:val="a5"/>
          <w:rFonts w:ascii="Times New Roman" w:hAnsi="Times New Roman" w:cs="Times New Roman"/>
          <w:color w:val="000000" w:themeColor="text1"/>
          <w:sz w:val="28"/>
          <w:szCs w:val="28"/>
          <w:u w:val="none"/>
          <w:shd w:val="clear" w:color="auto" w:fill="FFFFFF"/>
          <w:lang w:val="kk-KZ"/>
        </w:rPr>
        <w:fldChar w:fldCharType="end"/>
      </w:r>
      <w:r w:rsidR="00FD2293">
        <w:rPr>
          <w:rStyle w:val="a5"/>
          <w:rFonts w:ascii="Times New Roman" w:hAnsi="Times New Roman" w:cs="Times New Roman"/>
          <w:color w:val="000000" w:themeColor="text1"/>
          <w:sz w:val="28"/>
          <w:szCs w:val="28"/>
          <w:u w:val="none"/>
          <w:shd w:val="clear" w:color="auto" w:fill="FFFFFF"/>
          <w:lang w:val="kk-KZ"/>
        </w:rPr>
        <w:t>.</w:t>
      </w:r>
      <w:r w:rsidRPr="00E13189">
        <w:rPr>
          <w:rStyle w:val="weflowprioritylinks"/>
          <w:rFonts w:ascii="Times New Roman" w:hAnsi="Times New Roman" w:cs="Times New Roman"/>
          <w:color w:val="000000" w:themeColor="text1"/>
          <w:sz w:val="28"/>
          <w:szCs w:val="28"/>
          <w:shd w:val="clear" w:color="auto" w:fill="FFFFFF"/>
          <w:lang w:val="kk-KZ"/>
        </w:rPr>
        <w:t> </w:t>
      </w:r>
      <w:r w:rsidR="00FD2293">
        <w:rPr>
          <w:rStyle w:val="weflowprioritylinks"/>
          <w:rFonts w:ascii="Times New Roman" w:hAnsi="Times New Roman" w:cs="Times New Roman"/>
          <w:color w:val="000000" w:themeColor="text1"/>
          <w:sz w:val="28"/>
          <w:szCs w:val="28"/>
          <w:shd w:val="clear" w:color="auto" w:fill="FFFFFF"/>
          <w:lang w:val="kk-KZ"/>
        </w:rPr>
        <w:t>– Изд.</w:t>
      </w:r>
      <w:r w:rsidRPr="00E13189">
        <w:rPr>
          <w:rStyle w:val="weflowprioritylinks"/>
          <w:rFonts w:ascii="Times New Roman" w:hAnsi="Times New Roman" w:cs="Times New Roman"/>
          <w:color w:val="000000" w:themeColor="text1"/>
          <w:sz w:val="28"/>
          <w:szCs w:val="28"/>
          <w:shd w:val="clear" w:color="auto" w:fill="FFFFFF"/>
          <w:lang w:val="kk-KZ"/>
        </w:rPr>
        <w:t xml:space="preserve"> 3-е. </w:t>
      </w:r>
      <w:r w:rsidR="00FD2293">
        <w:rPr>
          <w:rStyle w:val="weflowprioritylinks"/>
          <w:rFonts w:ascii="Times New Roman" w:hAnsi="Times New Roman" w:cs="Times New Roman"/>
          <w:color w:val="000000" w:themeColor="text1"/>
          <w:sz w:val="28"/>
          <w:szCs w:val="28"/>
          <w:shd w:val="clear" w:color="auto" w:fill="FFFFFF"/>
          <w:lang w:val="kk-KZ"/>
        </w:rPr>
        <w:t>-</w:t>
      </w:r>
      <w:r w:rsidRPr="00E13189">
        <w:rPr>
          <w:rStyle w:val="weflowprioritylinks"/>
          <w:rFonts w:ascii="Times New Roman" w:hAnsi="Times New Roman" w:cs="Times New Roman"/>
          <w:color w:val="000000" w:themeColor="text1"/>
          <w:sz w:val="28"/>
          <w:szCs w:val="28"/>
          <w:shd w:val="clear" w:color="auto" w:fill="FFFFFF"/>
          <w:lang w:val="kk-KZ"/>
        </w:rPr>
        <w:t> М.: </w:t>
      </w:r>
      <w:hyperlink r:id="rId65" w:tooltip="Большая российская энциклопедия (издательство)" w:history="1">
        <w:r w:rsidRPr="00E13189">
          <w:rPr>
            <w:rStyle w:val="a5"/>
            <w:rFonts w:ascii="Times New Roman" w:hAnsi="Times New Roman" w:cs="Times New Roman"/>
            <w:color w:val="000000" w:themeColor="text1"/>
            <w:sz w:val="28"/>
            <w:szCs w:val="28"/>
            <w:u w:val="none"/>
            <w:shd w:val="clear" w:color="auto" w:fill="FFFFFF"/>
            <w:lang w:val="kk-KZ"/>
          </w:rPr>
          <w:t>Советская энциклопедия</w:t>
        </w:r>
      </w:hyperlink>
      <w:r w:rsidRPr="00E13189">
        <w:rPr>
          <w:rStyle w:val="weflowprioritylinks"/>
          <w:rFonts w:ascii="Times New Roman" w:hAnsi="Times New Roman" w:cs="Times New Roman"/>
          <w:color w:val="000000" w:themeColor="text1"/>
          <w:sz w:val="28"/>
          <w:szCs w:val="28"/>
          <w:shd w:val="clear" w:color="auto" w:fill="FFFFFF"/>
          <w:lang w:val="kk-KZ"/>
        </w:rPr>
        <w:t>, 1969.</w:t>
      </w:r>
      <w:r w:rsidR="00FD2293">
        <w:rPr>
          <w:rStyle w:val="weflowprioritylinks"/>
          <w:rFonts w:ascii="Times New Roman" w:hAnsi="Times New Roman" w:cs="Times New Roman"/>
          <w:color w:val="000000" w:themeColor="text1"/>
          <w:sz w:val="28"/>
          <w:szCs w:val="28"/>
          <w:shd w:val="clear" w:color="auto" w:fill="FFFFFF"/>
          <w:lang w:val="kk-KZ"/>
        </w:rPr>
        <w:t xml:space="preserve"> – 120 с.</w:t>
      </w:r>
    </w:p>
    <w:p w14:paraId="3D48F8AA" w14:textId="4C265DF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Лихачев Б.Т. Педагогика. Курс лекций. </w:t>
      </w:r>
      <w:r w:rsidR="00FD229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М.: Владос</w:t>
      </w:r>
      <w:r w:rsidR="00FD229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2010. – 648 с. </w:t>
      </w:r>
      <w:r w:rsidR="00FD2293">
        <w:rPr>
          <w:rFonts w:ascii="Times New Roman" w:hAnsi="Times New Roman" w:cs="Times New Roman"/>
          <w:color w:val="000000" w:themeColor="text1"/>
          <w:sz w:val="28"/>
          <w:szCs w:val="28"/>
          <w:lang w:val="kk-KZ"/>
        </w:rPr>
        <w:t xml:space="preserve"> </w:t>
      </w:r>
    </w:p>
    <w:p w14:paraId="33785CFD" w14:textId="1E1C7D4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Шиллер Ф. </w:t>
      </w:r>
      <w:r w:rsidR="00000000">
        <w:fldChar w:fldCharType="begin"/>
      </w:r>
      <w:r w:rsidR="00000000">
        <w:instrText>HYPERLINK "https://ru.wikipedia.org/wiki/%D0%9F%D0%B8%D1%81%D1%8C%D0%BC%D0%B0_%D0%BE%D0%B1_%D1%8D%D1%81%D1%82%D0%B5%D1%82%D0%B8%D1%87%D0%B5%D1%81%D0%BA%D0%BE%D0%BC_%D0%B2%D0%BE%D1%81%D0%BF%D0%B8%D1%82%D0%B0%D0%BD%D0%B8%D0%B8_%D1%87%D0%B5%D0%BB%D0%BE%D0%B2%D0%B5%D0%BA%D0%B0" \o "Письма об эстетическом воспитании человека"</w:instrText>
      </w:r>
      <w:r w:rsidR="00000000">
        <w:fldChar w:fldCharType="separate"/>
      </w:r>
      <w:r w:rsidRPr="00E13189">
        <w:rPr>
          <w:rStyle w:val="a5"/>
          <w:rFonts w:ascii="Times New Roman" w:hAnsi="Times New Roman" w:cs="Times New Roman"/>
          <w:color w:val="000000" w:themeColor="text1"/>
          <w:sz w:val="28"/>
          <w:szCs w:val="28"/>
          <w:u w:val="none"/>
          <w:lang w:val="kk-KZ"/>
        </w:rPr>
        <w:t>Письма об эстетическом воспитании человека</w:t>
      </w:r>
      <w:r w:rsidR="00000000">
        <w:rPr>
          <w:rStyle w:val="a5"/>
          <w:rFonts w:ascii="Times New Roman" w:hAnsi="Times New Roman" w:cs="Times New Roman"/>
          <w:color w:val="000000" w:themeColor="text1"/>
          <w:sz w:val="28"/>
          <w:szCs w:val="28"/>
          <w:u w:val="none"/>
          <w:lang w:val="kk-KZ"/>
        </w:rPr>
        <w:fldChar w:fldCharType="end"/>
      </w:r>
      <w:r w:rsidR="00FD2293">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Über die ästhetische Erziehung des Menschen</w:t>
      </w:r>
      <w:r w:rsidR="00FD229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1795</w:t>
      </w:r>
      <w:r w:rsidR="00FD2293">
        <w:rPr>
          <w:rFonts w:ascii="Times New Roman" w:hAnsi="Times New Roman" w:cs="Times New Roman"/>
          <w:color w:val="000000" w:themeColor="text1"/>
          <w:sz w:val="28"/>
          <w:szCs w:val="28"/>
          <w:lang w:val="kk-KZ"/>
        </w:rPr>
        <w:t xml:space="preserve">. </w:t>
      </w:r>
    </w:p>
    <w:p w14:paraId="2B941779" w14:textId="1292F3B5"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kern w:val="36"/>
          <w:sz w:val="28"/>
          <w:szCs w:val="28"/>
          <w:lang w:val="kk-KZ"/>
        </w:rPr>
        <w:t xml:space="preserve">Спенсер Г. </w:t>
      </w:r>
      <w:r w:rsidR="00000000">
        <w:fldChar w:fldCharType="begin"/>
      </w:r>
      <w:r w:rsidR="00000000">
        <w:instrText>HYPERLINK "https://viewer.rusneb.ru/ru/rsl01003623893?page=5"</w:instrText>
      </w:r>
      <w:r w:rsidR="00000000">
        <w:fldChar w:fldCharType="separate"/>
      </w:r>
      <w:r w:rsidRPr="00E13189">
        <w:rPr>
          <w:rStyle w:val="a5"/>
          <w:rFonts w:ascii="Times New Roman" w:hAnsi="Times New Roman" w:cs="Times New Roman"/>
          <w:color w:val="000000" w:themeColor="text1"/>
          <w:sz w:val="28"/>
          <w:szCs w:val="28"/>
          <w:u w:val="none"/>
          <w:lang w:val="kk-KZ"/>
        </w:rPr>
        <w:t>Воспитание умственное, нравственное и физическое»</w:t>
      </w:r>
      <w:r w:rsidR="00000000">
        <w:rPr>
          <w:rStyle w:val="a5"/>
          <w:rFonts w:ascii="Times New Roman" w:hAnsi="Times New Roman" w:cs="Times New Roman"/>
          <w:color w:val="000000" w:themeColor="text1"/>
          <w:sz w:val="28"/>
          <w:szCs w:val="28"/>
          <w:u w:val="none"/>
          <w:lang w:val="kk-KZ"/>
        </w:rPr>
        <w:fldChar w:fldCharType="end"/>
      </w:r>
      <w:r w:rsidR="00FD2293">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Education: Intellectual</w:t>
      </w:r>
      <w:r w:rsidR="00FD229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Moral</w:t>
      </w:r>
      <w:r w:rsidR="00FD229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Physical, 1861</w:t>
      </w:r>
      <w:r w:rsidR="00FD2293">
        <w:rPr>
          <w:rFonts w:ascii="Times New Roman" w:hAnsi="Times New Roman" w:cs="Times New Roman"/>
          <w:color w:val="000000" w:themeColor="text1"/>
          <w:sz w:val="28"/>
          <w:szCs w:val="28"/>
          <w:lang w:val="kk-KZ"/>
        </w:rPr>
        <w:t>.</w:t>
      </w:r>
    </w:p>
    <w:p w14:paraId="6B555452" w14:textId="7248C794"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Дьюи </w:t>
      </w:r>
      <w:r w:rsidR="00FD2293" w:rsidRPr="00E13189">
        <w:rPr>
          <w:rFonts w:ascii="Times New Roman" w:hAnsi="Times New Roman" w:cs="Times New Roman"/>
          <w:color w:val="000000" w:themeColor="text1"/>
          <w:sz w:val="28"/>
          <w:szCs w:val="28"/>
          <w:lang w:val="kk-KZ"/>
        </w:rPr>
        <w:t xml:space="preserve">Дж. </w:t>
      </w:r>
      <w:r w:rsidRPr="00E13189">
        <w:rPr>
          <w:rFonts w:ascii="Times New Roman" w:hAnsi="Times New Roman" w:cs="Times New Roman"/>
          <w:color w:val="000000" w:themeColor="text1"/>
          <w:sz w:val="28"/>
          <w:szCs w:val="28"/>
          <w:lang w:val="kk-KZ"/>
        </w:rPr>
        <w:t xml:space="preserve">Искусство как опыт. </w:t>
      </w:r>
      <w:r w:rsidR="00FD2293">
        <w:rPr>
          <w:rFonts w:ascii="Times New Roman" w:hAnsi="Times New Roman" w:cs="Times New Roman"/>
          <w:color w:val="000000" w:themeColor="text1"/>
          <w:sz w:val="28"/>
          <w:szCs w:val="28"/>
          <w:lang w:val="kk-KZ"/>
        </w:rPr>
        <w:t xml:space="preserve">- </w:t>
      </w:r>
      <w:r w:rsidR="00FD2293" w:rsidRPr="00E13189">
        <w:rPr>
          <w:rFonts w:ascii="Times New Roman" w:hAnsi="Times New Roman" w:cs="Times New Roman"/>
          <w:color w:val="000000" w:themeColor="text1"/>
          <w:sz w:val="28"/>
          <w:szCs w:val="28"/>
          <w:lang w:val="kk-KZ"/>
        </w:rPr>
        <w:t>М.</w:t>
      </w:r>
      <w:r w:rsidR="00FD229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Изд. дом «Дело»</w:t>
      </w:r>
      <w:r w:rsidR="00FD229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2024</w:t>
      </w:r>
      <w:r w:rsidR="00FD229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 504 с.  </w:t>
      </w:r>
    </w:p>
    <w:p w14:paraId="4390C60D" w14:textId="2A15C1A0"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Фриче В. </w:t>
      </w:r>
      <w:r w:rsidRPr="00E13189">
        <w:rPr>
          <w:rFonts w:ascii="Times New Roman" w:hAnsi="Times New Roman" w:cs="Times New Roman"/>
          <w:color w:val="000000" w:themeColor="text1"/>
          <w:sz w:val="28"/>
          <w:szCs w:val="28"/>
          <w:shd w:val="clear" w:color="auto" w:fill="FFFFFF"/>
          <w:lang w:val="kk-KZ"/>
        </w:rPr>
        <w:t>Фриче В. Цитадель «свободного творчества» // Вечерние Известия. </w:t>
      </w:r>
      <w:r w:rsidR="00FD229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1919. </w:t>
      </w:r>
      <w:r w:rsidR="00FD229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С. 1.</w:t>
      </w:r>
    </w:p>
    <w:p w14:paraId="240AA8BB" w14:textId="2A00D10D" w:rsidR="000E0275" w:rsidRPr="00E13189" w:rsidRDefault="000E0275" w:rsidP="00190043">
      <w:pPr>
        <w:pStyle w:val="a8"/>
        <w:numPr>
          <w:ilvl w:val="0"/>
          <w:numId w:val="5"/>
        </w:numPr>
        <w:tabs>
          <w:tab w:val="left" w:pos="851"/>
          <w:tab w:val="left" w:pos="1134"/>
        </w:tabs>
        <w:spacing w:after="0" w:line="240" w:lineRule="auto"/>
        <w:ind w:left="0" w:firstLine="567"/>
        <w:jc w:val="both"/>
        <w:rPr>
          <w:rStyle w:val="citation"/>
          <w:rFonts w:ascii="Times New Roman" w:hAnsi="Times New Roman" w:cs="Times New Roman"/>
          <w:color w:val="000000" w:themeColor="text1"/>
          <w:sz w:val="28"/>
          <w:szCs w:val="28"/>
          <w:lang w:val="kk-KZ"/>
        </w:rPr>
      </w:pPr>
      <w:r w:rsidRPr="00E13189">
        <w:rPr>
          <w:rStyle w:val="citation"/>
          <w:rFonts w:ascii="Times New Roman" w:hAnsi="Times New Roman" w:cs="Times New Roman"/>
          <w:color w:val="000000" w:themeColor="text1"/>
          <w:sz w:val="28"/>
          <w:szCs w:val="28"/>
          <w:lang w:val="kk-KZ"/>
        </w:rPr>
        <w:t>Чарлз Роберт </w:t>
      </w:r>
      <w:r w:rsidR="00FD2293" w:rsidRPr="00E13189">
        <w:rPr>
          <w:rStyle w:val="citation"/>
          <w:rFonts w:ascii="Times New Roman" w:hAnsi="Times New Roman" w:cs="Times New Roman"/>
          <w:color w:val="000000" w:themeColor="text1"/>
          <w:sz w:val="28"/>
          <w:szCs w:val="28"/>
          <w:lang w:val="kk-KZ"/>
        </w:rPr>
        <w:t>Дарвин</w:t>
      </w:r>
      <w:r w:rsidR="00FD2293">
        <w:rPr>
          <w:rStyle w:val="citation"/>
          <w:rFonts w:ascii="Times New Roman" w:hAnsi="Times New Roman" w:cs="Times New Roman"/>
          <w:color w:val="000000" w:themeColor="text1"/>
          <w:sz w:val="28"/>
          <w:szCs w:val="28"/>
          <w:lang w:val="kk-KZ"/>
        </w:rPr>
        <w:t xml:space="preserve">, </w:t>
      </w:r>
      <w:r w:rsidRPr="00E13189">
        <w:rPr>
          <w:rStyle w:val="citation"/>
          <w:rFonts w:ascii="Times New Roman" w:hAnsi="Times New Roman" w:cs="Times New Roman"/>
          <w:color w:val="000000" w:themeColor="text1"/>
          <w:sz w:val="28"/>
          <w:szCs w:val="28"/>
          <w:lang w:val="kk-KZ"/>
        </w:rPr>
        <w:t>Бляхер </w:t>
      </w:r>
      <w:r w:rsidR="00FD2293" w:rsidRPr="00E13189">
        <w:rPr>
          <w:rStyle w:val="citation"/>
          <w:rFonts w:ascii="Times New Roman" w:hAnsi="Times New Roman" w:cs="Times New Roman"/>
          <w:color w:val="000000" w:themeColor="text1"/>
          <w:sz w:val="28"/>
          <w:szCs w:val="28"/>
          <w:lang w:val="kk-KZ"/>
        </w:rPr>
        <w:t>Л.Я. </w:t>
      </w:r>
      <w:r w:rsidRPr="00E13189">
        <w:rPr>
          <w:rStyle w:val="citation"/>
          <w:rFonts w:ascii="Times New Roman" w:hAnsi="Times New Roman" w:cs="Times New Roman"/>
          <w:color w:val="000000" w:themeColor="text1"/>
          <w:sz w:val="28"/>
          <w:szCs w:val="28"/>
          <w:lang w:val="kk-KZ"/>
        </w:rPr>
        <w:t xml:space="preserve"> Гоголь </w:t>
      </w:r>
      <w:r w:rsidR="00FD2293">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xml:space="preserve"> Дебит</w:t>
      </w:r>
      <w:r w:rsidR="00FD2293">
        <w:rPr>
          <w:rStyle w:val="citation"/>
          <w:rFonts w:ascii="Times New Roman" w:hAnsi="Times New Roman" w:cs="Times New Roman"/>
          <w:color w:val="000000" w:themeColor="text1"/>
          <w:sz w:val="28"/>
          <w:szCs w:val="28"/>
          <w:lang w:val="kk-KZ"/>
        </w:rPr>
        <w:t xml:space="preserve"> // </w:t>
      </w:r>
      <w:hyperlink r:id="rId66" w:anchor="%D0%A2%D1%80%D0%B5%D1%82%D1%8C%D0%B5_%D0%B8%D0%B7%D0%B4%D0%B0%D0%BD%D0%B8%D0%B5" w:tooltip="Большая советская энциклопедия" w:history="1">
        <w:r w:rsidR="00FD2293" w:rsidRPr="00E13189">
          <w:rPr>
            <w:rStyle w:val="a5"/>
            <w:rFonts w:ascii="Times New Roman" w:hAnsi="Times New Roman" w:cs="Times New Roman"/>
            <w:color w:val="000000" w:themeColor="text1"/>
            <w:sz w:val="28"/>
            <w:szCs w:val="28"/>
            <w:u w:val="none"/>
            <w:lang w:val="kk-KZ"/>
          </w:rPr>
          <w:t>Большая советская энциклопедия</w:t>
        </w:r>
      </w:hyperlink>
      <w:r w:rsidR="00FD2293">
        <w:rPr>
          <w:rStyle w:val="a5"/>
          <w:rFonts w:ascii="Times New Roman" w:hAnsi="Times New Roman" w:cs="Times New Roman"/>
          <w:color w:val="000000" w:themeColor="text1"/>
          <w:sz w:val="28"/>
          <w:szCs w:val="28"/>
          <w:u w:val="none"/>
          <w:lang w:val="kk-KZ"/>
        </w:rPr>
        <w:t>:</w:t>
      </w:r>
      <w:r w:rsidR="00FD2293" w:rsidRPr="00FD2293">
        <w:rPr>
          <w:rStyle w:val="nowrap"/>
          <w:rFonts w:ascii="Times New Roman" w:hAnsi="Times New Roman" w:cs="Times New Roman"/>
          <w:color w:val="000000" w:themeColor="text1"/>
          <w:sz w:val="28"/>
          <w:szCs w:val="28"/>
          <w:lang w:val="kk-KZ"/>
        </w:rPr>
        <w:t xml:space="preserve"> </w:t>
      </w:r>
      <w:r w:rsidR="00FD2293" w:rsidRPr="00E13189">
        <w:rPr>
          <w:rStyle w:val="nowrap"/>
          <w:rFonts w:ascii="Times New Roman" w:hAnsi="Times New Roman" w:cs="Times New Roman"/>
          <w:color w:val="000000" w:themeColor="text1"/>
          <w:sz w:val="28"/>
          <w:szCs w:val="28"/>
          <w:lang w:val="kk-KZ"/>
        </w:rPr>
        <w:t>в 30 т</w:t>
      </w:r>
      <w:r w:rsidR="00FD2293">
        <w:rPr>
          <w:rStyle w:val="a5"/>
          <w:rFonts w:ascii="Times New Roman" w:hAnsi="Times New Roman" w:cs="Times New Roman"/>
          <w:color w:val="000000" w:themeColor="text1"/>
          <w:sz w:val="28"/>
          <w:szCs w:val="28"/>
          <w:u w:val="none"/>
          <w:lang w:val="kk-KZ"/>
        </w:rPr>
        <w:t>. /</w:t>
      </w:r>
      <w:r w:rsidRPr="00E13189">
        <w:rPr>
          <w:rStyle w:val="citation"/>
          <w:rFonts w:ascii="Times New Roman" w:hAnsi="Times New Roman" w:cs="Times New Roman"/>
          <w:color w:val="000000" w:themeColor="text1"/>
          <w:sz w:val="28"/>
          <w:szCs w:val="28"/>
          <w:lang w:val="kk-KZ"/>
        </w:rPr>
        <w:t> </w:t>
      </w:r>
      <w:r w:rsidR="00FD2293" w:rsidRPr="00E13189">
        <w:rPr>
          <w:rStyle w:val="citation"/>
          <w:rFonts w:ascii="Times New Roman" w:hAnsi="Times New Roman" w:cs="Times New Roman"/>
          <w:color w:val="000000" w:themeColor="text1"/>
          <w:sz w:val="28"/>
          <w:szCs w:val="28"/>
          <w:lang w:val="kk-KZ"/>
        </w:rPr>
        <w:t>гл. ред. </w:t>
      </w:r>
      <w:r w:rsidR="00000000">
        <w:fldChar w:fldCharType="begin"/>
      </w:r>
      <w:r w:rsidR="00000000">
        <w:instrText>HYPERLINK "https://ru.wikipedia.org/wiki/%D0%9F%D1%80%D0%BE%D1%85%D0%BE%D1%80%D0%BE%D0%B2,_%D0%90%D0%BB%D0%B5%D0%BA%D1%81%D0%B0%D0%BD%D0%B4%D1%80_%D0%9C%D0%B8%D1%85%D0%B0%D0%B9%D0%BB%D0%BE%D0%B2%D0%B8%D1%87" \o "Прохоров, Александр Михайлович"</w:instrText>
      </w:r>
      <w:r w:rsidR="00000000">
        <w:fldChar w:fldCharType="separate"/>
      </w:r>
      <w:r w:rsidR="00FD2293" w:rsidRPr="00E13189">
        <w:rPr>
          <w:rStyle w:val="a5"/>
          <w:rFonts w:ascii="Times New Roman" w:hAnsi="Times New Roman" w:cs="Times New Roman"/>
          <w:color w:val="000000" w:themeColor="text1"/>
          <w:sz w:val="28"/>
          <w:szCs w:val="28"/>
          <w:u w:val="none"/>
          <w:lang w:val="kk-KZ"/>
        </w:rPr>
        <w:t>А. М. Прохоров</w:t>
      </w:r>
      <w:r w:rsidR="00000000">
        <w:rPr>
          <w:rStyle w:val="a5"/>
          <w:rFonts w:ascii="Times New Roman" w:hAnsi="Times New Roman" w:cs="Times New Roman"/>
          <w:color w:val="000000" w:themeColor="text1"/>
          <w:sz w:val="28"/>
          <w:szCs w:val="28"/>
          <w:u w:val="none"/>
          <w:lang w:val="kk-KZ"/>
        </w:rPr>
        <w:fldChar w:fldCharType="end"/>
      </w:r>
      <w:r w:rsidR="00FD2293">
        <w:rPr>
          <w:rStyle w:val="citation"/>
          <w:rFonts w:ascii="Times New Roman" w:hAnsi="Times New Roman" w:cs="Times New Roman"/>
          <w:color w:val="000000" w:themeColor="text1"/>
          <w:sz w:val="28"/>
          <w:szCs w:val="28"/>
          <w:lang w:val="kk-KZ"/>
        </w:rPr>
        <w:t>. -</w:t>
      </w:r>
      <w:r w:rsidRPr="00E13189">
        <w:rPr>
          <w:rStyle w:val="citation"/>
          <w:rFonts w:ascii="Times New Roman" w:hAnsi="Times New Roman" w:cs="Times New Roman"/>
          <w:color w:val="000000" w:themeColor="text1"/>
          <w:sz w:val="28"/>
          <w:szCs w:val="28"/>
          <w:lang w:val="kk-KZ"/>
        </w:rPr>
        <w:t> М.: Советская энциклопедия, 1972</w:t>
      </w:r>
      <w:r w:rsidR="00FD2293">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1978</w:t>
      </w:r>
      <w:r w:rsidR="00FD2293">
        <w:rPr>
          <w:rStyle w:val="citation"/>
          <w:rFonts w:ascii="Times New Roman" w:hAnsi="Times New Roman" w:cs="Times New Roman"/>
          <w:color w:val="000000" w:themeColor="text1"/>
          <w:sz w:val="28"/>
          <w:szCs w:val="28"/>
          <w:lang w:val="kk-KZ"/>
        </w:rPr>
        <w:t>. -</w:t>
      </w:r>
      <w:r w:rsidRPr="00E13189">
        <w:rPr>
          <w:rStyle w:val="citation"/>
          <w:rFonts w:ascii="Times New Roman" w:hAnsi="Times New Roman" w:cs="Times New Roman"/>
          <w:color w:val="000000" w:themeColor="text1"/>
          <w:sz w:val="28"/>
          <w:szCs w:val="28"/>
          <w:lang w:val="kk-KZ"/>
        </w:rPr>
        <w:t xml:space="preserve"> </w:t>
      </w:r>
      <w:r w:rsidR="00FD2293" w:rsidRPr="00E13189">
        <w:rPr>
          <w:rStyle w:val="citation"/>
          <w:rFonts w:ascii="Times New Roman" w:hAnsi="Times New Roman" w:cs="Times New Roman"/>
          <w:color w:val="000000" w:themeColor="text1"/>
          <w:sz w:val="28"/>
          <w:szCs w:val="28"/>
          <w:lang w:val="kk-KZ"/>
        </w:rPr>
        <w:t>Т</w:t>
      </w:r>
      <w:r w:rsidRPr="00E13189">
        <w:rPr>
          <w:rStyle w:val="citation"/>
          <w:rFonts w:ascii="Times New Roman" w:hAnsi="Times New Roman" w:cs="Times New Roman"/>
          <w:color w:val="000000" w:themeColor="text1"/>
          <w:sz w:val="28"/>
          <w:szCs w:val="28"/>
          <w:lang w:val="kk-KZ"/>
        </w:rPr>
        <w:t>. 7.</w:t>
      </w:r>
      <w:r w:rsidR="00FD2293">
        <w:rPr>
          <w:rStyle w:val="citation"/>
          <w:rFonts w:ascii="Times New Roman" w:hAnsi="Times New Roman" w:cs="Times New Roman"/>
          <w:color w:val="000000" w:themeColor="text1"/>
          <w:sz w:val="28"/>
          <w:szCs w:val="28"/>
          <w:lang w:val="kk-KZ"/>
        </w:rPr>
        <w:t xml:space="preserve"> – 120 с.</w:t>
      </w:r>
    </w:p>
    <w:p w14:paraId="47F7D6C4" w14:textId="4797119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bCs/>
          <w:color w:val="000000" w:themeColor="text1"/>
          <w:sz w:val="28"/>
          <w:szCs w:val="28"/>
          <w:lang w:val="kk-KZ"/>
        </w:rPr>
      </w:pPr>
      <w:r w:rsidRPr="00E13189">
        <w:rPr>
          <w:rStyle w:val="citation"/>
          <w:rFonts w:ascii="Times New Roman" w:hAnsi="Times New Roman" w:cs="Times New Roman"/>
          <w:color w:val="000000" w:themeColor="text1"/>
          <w:sz w:val="28"/>
          <w:szCs w:val="28"/>
          <w:lang w:val="kk-KZ"/>
        </w:rPr>
        <w:lastRenderedPageBreak/>
        <w:t>Weininger Otto. </w:t>
      </w:r>
      <w:r w:rsidR="00000000">
        <w:fldChar w:fldCharType="begin"/>
      </w:r>
      <w:r w:rsidR="00000000" w:rsidRPr="00026C37">
        <w:rPr>
          <w:lang w:val="en-US"/>
        </w:rPr>
        <w:instrText>HYPERLINK "https://archive.org/search.php?query=%22Geschlecht%20und%20Charakter%22%20AND%20mediatype%3Atexts"</w:instrText>
      </w:r>
      <w:r w:rsidR="00000000">
        <w:fldChar w:fldCharType="separate"/>
      </w:r>
      <w:r w:rsidRPr="00E13189">
        <w:rPr>
          <w:rStyle w:val="a5"/>
          <w:rFonts w:ascii="Times New Roman" w:hAnsi="Times New Roman" w:cs="Times New Roman"/>
          <w:color w:val="000000" w:themeColor="text1"/>
          <w:sz w:val="28"/>
          <w:szCs w:val="28"/>
          <w:u w:val="none"/>
          <w:lang w:val="kk-KZ"/>
        </w:rPr>
        <w:t>Geschlecht und Charakter: Eine prinzipielle Untersuchung</w:t>
      </w:r>
      <w:r w:rsidR="00000000">
        <w:rPr>
          <w:rStyle w:val="a5"/>
          <w:rFonts w:ascii="Times New Roman" w:hAnsi="Times New Roman" w:cs="Times New Roman"/>
          <w:color w:val="000000" w:themeColor="text1"/>
          <w:sz w:val="28"/>
          <w:szCs w:val="28"/>
          <w:u w:val="none"/>
          <w:lang w:val="kk-KZ"/>
        </w:rPr>
        <w:fldChar w:fldCharType="end"/>
      </w:r>
      <w:r w:rsidRPr="00E13189">
        <w:rPr>
          <w:rStyle w:val="citation"/>
          <w:rFonts w:ascii="Times New Roman" w:hAnsi="Times New Roman" w:cs="Times New Roman"/>
          <w:color w:val="000000" w:themeColor="text1"/>
          <w:sz w:val="28"/>
          <w:szCs w:val="28"/>
          <w:lang w:val="kk-KZ"/>
        </w:rPr>
        <w:t> </w:t>
      </w:r>
      <w:r w:rsidR="00FD2293">
        <w:rPr>
          <w:rStyle w:val="citation"/>
          <w:rFonts w:ascii="Times New Roman" w:hAnsi="Times New Roman" w:cs="Times New Roman"/>
          <w:color w:val="000000" w:themeColor="text1"/>
          <w:sz w:val="28"/>
          <w:szCs w:val="28"/>
          <w:lang w:val="kk-KZ"/>
        </w:rPr>
        <w:t xml:space="preserve">/ </w:t>
      </w:r>
      <w:r w:rsidR="00000000">
        <w:fldChar w:fldCharType="begin"/>
      </w:r>
      <w:r w:rsidR="00000000" w:rsidRPr="00026C37">
        <w:rPr>
          <w:lang w:val="en-US"/>
        </w:rPr>
        <w:instrText>HYPERLINK "https://ru.wikipedia.org/wiki/%D0%9D%D0%B5%D0%BC%D0%B5%D1%86%D0%BA%D0%B8%D0%B9_%D1%8F%D0%B7%D1%8B%D0%BA" \o "</w:instrText>
      </w:r>
      <w:r w:rsidR="00000000">
        <w:instrText>Немецкий</w:instrText>
      </w:r>
      <w:r w:rsidR="00000000" w:rsidRPr="00026C37">
        <w:rPr>
          <w:lang w:val="en-US"/>
        </w:rPr>
        <w:instrText xml:space="preserve"> </w:instrText>
      </w:r>
      <w:r w:rsidR="00000000">
        <w:instrText>язык</w:instrText>
      </w:r>
      <w:r w:rsidR="00000000" w:rsidRPr="00026C37">
        <w:rPr>
          <w:lang w:val="en-US"/>
        </w:rPr>
        <w:instrText>"</w:instrText>
      </w:r>
      <w:r w:rsidR="00000000">
        <w:fldChar w:fldCharType="separate"/>
      </w:r>
      <w:r w:rsidRPr="00E13189">
        <w:rPr>
          <w:rStyle w:val="a5"/>
          <w:rFonts w:ascii="Times New Roman" w:hAnsi="Times New Roman" w:cs="Times New Roman"/>
          <w:color w:val="000000" w:themeColor="text1"/>
          <w:sz w:val="28"/>
          <w:szCs w:val="28"/>
          <w:u w:val="none"/>
          <w:lang w:val="kk-KZ"/>
        </w:rPr>
        <w:t>нем.</w:t>
      </w:r>
      <w:r w:rsidR="00000000">
        <w:rPr>
          <w:rStyle w:val="a5"/>
          <w:rFonts w:ascii="Times New Roman" w:hAnsi="Times New Roman" w:cs="Times New Roman"/>
          <w:color w:val="000000" w:themeColor="text1"/>
          <w:sz w:val="28"/>
          <w:szCs w:val="28"/>
          <w:u w:val="none"/>
          <w:lang w:val="kk-KZ"/>
        </w:rPr>
        <w:fldChar w:fldCharType="end"/>
      </w:r>
      <w:r w:rsidR="00FD2293">
        <w:rPr>
          <w:rStyle w:val="citation"/>
          <w:rFonts w:ascii="Times New Roman" w:hAnsi="Times New Roman" w:cs="Times New Roman"/>
          <w:color w:val="000000" w:themeColor="text1"/>
          <w:sz w:val="28"/>
          <w:szCs w:val="28"/>
          <w:lang w:val="kk-KZ"/>
        </w:rPr>
        <w:t xml:space="preserve"> </w:t>
      </w:r>
      <w:r w:rsidRPr="00E13189">
        <w:rPr>
          <w:rStyle w:val="citation"/>
          <w:rFonts w:ascii="Times New Roman" w:hAnsi="Times New Roman" w:cs="Times New Roman"/>
          <w:color w:val="000000" w:themeColor="text1"/>
          <w:sz w:val="28"/>
          <w:szCs w:val="28"/>
          <w:lang w:val="kk-KZ"/>
        </w:rPr>
        <w:t> </w:t>
      </w:r>
      <w:r w:rsidR="00FD2293">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xml:space="preserve"> Vienna and Leipzig: Wilhelm Braumüller, 1903.</w:t>
      </w:r>
      <w:r w:rsidR="00FD2293">
        <w:rPr>
          <w:rStyle w:val="citation"/>
          <w:rFonts w:ascii="Times New Roman" w:hAnsi="Times New Roman" w:cs="Times New Roman"/>
          <w:color w:val="000000" w:themeColor="text1"/>
          <w:sz w:val="28"/>
          <w:szCs w:val="28"/>
          <w:lang w:val="kk-KZ"/>
        </w:rPr>
        <w:t xml:space="preserve"> – 120 р.</w:t>
      </w:r>
    </w:p>
    <w:p w14:paraId="09F6E5F6" w14:textId="1C3CDE5A"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Гроссе Э. Die Anfänge der Kunst</w:t>
      </w:r>
      <w:r w:rsidR="00FD229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Freiburg – Leipzig 1894</w:t>
      </w:r>
      <w:r w:rsidR="00FD2293">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 xml:space="preserve"> пер. Происхождение искусства</w:t>
      </w:r>
      <w:r w:rsidR="00FD2293">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М., 1899.</w:t>
      </w:r>
      <w:r w:rsidR="00FD2293">
        <w:rPr>
          <w:rFonts w:ascii="Times New Roman" w:hAnsi="Times New Roman" w:cs="Times New Roman"/>
          <w:color w:val="000000" w:themeColor="text1"/>
          <w:sz w:val="28"/>
          <w:szCs w:val="28"/>
          <w:lang w:val="kk-KZ"/>
        </w:rPr>
        <w:t xml:space="preserve"> – 102 р.</w:t>
      </w:r>
    </w:p>
    <w:p w14:paraId="5FE0D027" w14:textId="4577AAEB"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Max Nordau: Was bedeutet das Turnen für uns Juden? Artikel in der Jüdischen Turnzeitung</w:t>
      </w:r>
      <w:r w:rsidR="00FD2293">
        <w:rPr>
          <w:rFonts w:ascii="Times New Roman" w:eastAsia="Times New Roman" w:hAnsi="Times New Roman" w:cs="Times New Roman"/>
          <w:color w:val="000000" w:themeColor="text1"/>
          <w:sz w:val="28"/>
          <w:szCs w:val="28"/>
          <w:lang w:val="kk-KZ"/>
        </w:rPr>
        <w:t>. –</w:t>
      </w:r>
      <w:r w:rsidRPr="00E13189">
        <w:rPr>
          <w:rFonts w:ascii="Times New Roman" w:eastAsia="Times New Roman" w:hAnsi="Times New Roman" w:cs="Times New Roman"/>
          <w:color w:val="000000" w:themeColor="text1"/>
          <w:sz w:val="28"/>
          <w:szCs w:val="28"/>
          <w:lang w:val="kk-KZ"/>
        </w:rPr>
        <w:t xml:space="preserve"> 1902</w:t>
      </w:r>
      <w:r w:rsidR="00FD2293">
        <w:rPr>
          <w:rFonts w:ascii="Times New Roman" w:eastAsia="Times New Roman" w:hAnsi="Times New Roman" w:cs="Times New Roman"/>
          <w:color w:val="000000" w:themeColor="text1"/>
          <w:sz w:val="28"/>
          <w:szCs w:val="28"/>
          <w:lang w:val="kk-KZ"/>
        </w:rPr>
        <w:t>.</w:t>
      </w:r>
    </w:p>
    <w:p w14:paraId="4E9E5470" w14:textId="69207233"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Ланге Н.Н. </w:t>
      </w:r>
      <w:r w:rsidRPr="00E13189">
        <w:rPr>
          <w:rStyle w:val="citation"/>
          <w:rFonts w:ascii="Times New Roman" w:hAnsi="Times New Roman" w:cs="Times New Roman"/>
          <w:color w:val="000000" w:themeColor="text1"/>
          <w:sz w:val="28"/>
          <w:szCs w:val="28"/>
          <w:lang w:val="kk-KZ"/>
        </w:rPr>
        <w:t> </w:t>
      </w:r>
      <w:hyperlink r:id="rId67" w:anchor="%D0%A2%D1%80%D0%B5%D1%82%D1%8C%D0%B5_%D0%B8%D0%B7%D0%B4%D0%B0%D0%BD%D0%B8%D0%B5" w:history="1">
        <w:r w:rsidRPr="00E13189">
          <w:rPr>
            <w:rStyle w:val="a5"/>
            <w:rFonts w:ascii="Times New Roman" w:hAnsi="Times New Roman" w:cs="Times New Roman"/>
            <w:color w:val="000000" w:themeColor="text1"/>
            <w:sz w:val="28"/>
            <w:szCs w:val="28"/>
            <w:u w:val="none"/>
            <w:lang w:val="kk-KZ"/>
          </w:rPr>
          <w:t>Большая советская энциклопедия</w:t>
        </w:r>
      </w:hyperlink>
      <w:r w:rsidRPr="00E13189">
        <w:rPr>
          <w:rStyle w:val="citation"/>
          <w:rFonts w:ascii="Times New Roman" w:hAnsi="Times New Roman" w:cs="Times New Roman"/>
          <w:color w:val="000000" w:themeColor="text1"/>
          <w:sz w:val="28"/>
          <w:szCs w:val="28"/>
          <w:lang w:val="kk-KZ"/>
        </w:rPr>
        <w:t>: </w:t>
      </w:r>
      <w:r w:rsidRPr="00E13189">
        <w:rPr>
          <w:rStyle w:val="nowrap"/>
          <w:rFonts w:ascii="Times New Roman" w:hAnsi="Times New Roman" w:cs="Times New Roman"/>
          <w:color w:val="000000" w:themeColor="text1"/>
          <w:sz w:val="28"/>
          <w:szCs w:val="28"/>
          <w:lang w:val="kk-KZ"/>
        </w:rPr>
        <w:t>в 30 т.</w:t>
      </w:r>
      <w:r w:rsidRPr="00E13189">
        <w:rPr>
          <w:rStyle w:val="citation"/>
          <w:rFonts w:ascii="Times New Roman" w:hAnsi="Times New Roman" w:cs="Times New Roman"/>
          <w:color w:val="000000" w:themeColor="text1"/>
          <w:sz w:val="28"/>
          <w:szCs w:val="28"/>
          <w:lang w:val="kk-KZ"/>
        </w:rPr>
        <w:t> / гл. ред. </w:t>
      </w:r>
      <w:r w:rsidR="00000000">
        <w:fldChar w:fldCharType="begin"/>
      </w:r>
      <w:r w:rsidR="00000000">
        <w:instrText>HYPERLINK "https://ru.wikipedia.org/wiki/%D0%9F%D1%80%D0%BE%D1%85%D0%BE%D1%80%D0%BE%D0%B2,_%D0%90%D0%BB%D0%B5%D0%BA%D1%81%D0%B0%D0%BD%D0%B4%D1%80_%D0%9C%D0%B8%D1%85%D0%B0%D0%B9%D0%BB%D0%BE%D0%B2%D0%B8%D1%87" \o "Прохоров, Александр Михайлович"</w:instrText>
      </w:r>
      <w:r w:rsidR="00000000">
        <w:fldChar w:fldCharType="separate"/>
      </w:r>
      <w:r w:rsidRPr="00E13189">
        <w:rPr>
          <w:rStyle w:val="a5"/>
          <w:rFonts w:ascii="Times New Roman" w:hAnsi="Times New Roman" w:cs="Times New Roman"/>
          <w:color w:val="000000" w:themeColor="text1"/>
          <w:sz w:val="28"/>
          <w:szCs w:val="28"/>
          <w:u w:val="none"/>
          <w:lang w:val="kk-KZ"/>
        </w:rPr>
        <w:t>А.М. Прохоров</w:t>
      </w:r>
      <w:r w:rsidR="00000000">
        <w:rPr>
          <w:rStyle w:val="a5"/>
          <w:rFonts w:ascii="Times New Roman" w:hAnsi="Times New Roman" w:cs="Times New Roman"/>
          <w:color w:val="000000" w:themeColor="text1"/>
          <w:sz w:val="28"/>
          <w:szCs w:val="28"/>
          <w:u w:val="none"/>
          <w:lang w:val="kk-KZ"/>
        </w:rPr>
        <w:fldChar w:fldCharType="end"/>
      </w:r>
      <w:r w:rsidRPr="00E13189">
        <w:rPr>
          <w:rStyle w:val="citation"/>
          <w:rFonts w:ascii="Times New Roman" w:hAnsi="Times New Roman" w:cs="Times New Roman"/>
          <w:color w:val="000000" w:themeColor="text1"/>
          <w:sz w:val="28"/>
          <w:szCs w:val="28"/>
          <w:lang w:val="kk-KZ"/>
        </w:rPr>
        <w:t>. </w:t>
      </w:r>
      <w:r w:rsidR="00FD2293">
        <w:rPr>
          <w:rStyle w:val="citation"/>
          <w:rFonts w:ascii="Times New Roman" w:hAnsi="Times New Roman" w:cs="Times New Roman"/>
          <w:color w:val="000000" w:themeColor="text1"/>
          <w:sz w:val="28"/>
          <w:szCs w:val="28"/>
          <w:lang w:val="kk-KZ"/>
        </w:rPr>
        <w:t>– Изд.</w:t>
      </w:r>
      <w:r w:rsidRPr="00E13189">
        <w:rPr>
          <w:rStyle w:val="citation"/>
          <w:rFonts w:ascii="Times New Roman" w:hAnsi="Times New Roman" w:cs="Times New Roman"/>
          <w:color w:val="000000" w:themeColor="text1"/>
          <w:sz w:val="28"/>
          <w:szCs w:val="28"/>
          <w:lang w:val="kk-KZ"/>
        </w:rPr>
        <w:t xml:space="preserve"> 3-е. </w:t>
      </w:r>
      <w:r w:rsidR="00FD2293">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М.: Советская энциклопедия, 1969</w:t>
      </w:r>
      <w:r w:rsidR="00FD2293">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xml:space="preserve">1978. </w:t>
      </w:r>
      <w:r w:rsidR="00FD2293">
        <w:rPr>
          <w:rStyle w:val="citation"/>
          <w:rFonts w:ascii="Times New Roman" w:hAnsi="Times New Roman" w:cs="Times New Roman"/>
          <w:color w:val="000000" w:themeColor="text1"/>
          <w:sz w:val="28"/>
          <w:szCs w:val="28"/>
          <w:lang w:val="kk-KZ"/>
        </w:rPr>
        <w:t>– 150 с.</w:t>
      </w:r>
    </w:p>
    <w:p w14:paraId="2B1A3896" w14:textId="2007A980" w:rsidR="000E0275" w:rsidRPr="00E13189" w:rsidRDefault="00000000"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fldChar w:fldCharType="begin"/>
      </w:r>
      <w:r w:rsidRPr="00026C37">
        <w:rPr>
          <w:lang w:val="kk-KZ"/>
        </w:rPr>
        <w:instrText>HYPERLINK "http://e-lib.dulaty.kz/en/lib/document/TARGU/9A79AA44-C4E6-4551-B72C-7AE30079F24F/" \t "_blank"</w:instrText>
      </w:r>
      <w:r>
        <w:fldChar w:fldCharType="separate"/>
      </w:r>
      <w:r w:rsidR="000E0275" w:rsidRPr="00E13189">
        <w:rPr>
          <w:rStyle w:val="a5"/>
          <w:rFonts w:ascii="Times New Roman" w:hAnsi="Times New Roman" w:cs="Times New Roman"/>
          <w:color w:val="000000" w:themeColor="text1"/>
          <w:sz w:val="28"/>
          <w:szCs w:val="28"/>
          <w:u w:val="none"/>
          <w:shd w:val="clear" w:color="auto" w:fill="FFFFFF"/>
          <w:lang w:val="kk-KZ"/>
        </w:rPr>
        <w:t>Әбдіғапбарова Ұ.</w:t>
      </w:r>
      <w:r w:rsidR="000E0275" w:rsidRPr="00E13189">
        <w:rPr>
          <w:rFonts w:ascii="Times New Roman" w:eastAsia="Andale Sans UI" w:hAnsi="Times New Roman" w:cs="Times New Roman"/>
          <w:color w:val="000000" w:themeColor="text1"/>
          <w:kern w:val="3"/>
          <w:sz w:val="28"/>
          <w:szCs w:val="28"/>
          <w:lang w:val="kk-KZ" w:eastAsia="ja-JP" w:bidi="fa-IR"/>
        </w:rPr>
        <w:t>М.</w:t>
      </w:r>
      <w:r w:rsidR="00FD2293">
        <w:rPr>
          <w:rFonts w:ascii="Times New Roman" w:eastAsia="Andale Sans UI" w:hAnsi="Times New Roman" w:cs="Times New Roman"/>
          <w:color w:val="000000" w:themeColor="text1"/>
          <w:kern w:val="3"/>
          <w:sz w:val="28"/>
          <w:szCs w:val="28"/>
          <w:lang w:val="kk-KZ" w:eastAsia="ja-JP" w:bidi="fa-IR"/>
        </w:rPr>
        <w:t>,</w:t>
      </w:r>
      <w:r w:rsidR="000E0275" w:rsidRPr="00E13189">
        <w:rPr>
          <w:rStyle w:val="a5"/>
          <w:rFonts w:ascii="Times New Roman" w:hAnsi="Times New Roman" w:cs="Times New Roman"/>
          <w:color w:val="000000" w:themeColor="text1"/>
          <w:sz w:val="28"/>
          <w:szCs w:val="28"/>
          <w:u w:val="none"/>
          <w:shd w:val="clear" w:color="auto" w:fill="FFFFFF"/>
          <w:lang w:val="kk-KZ"/>
        </w:rPr>
        <w:t xml:space="preserve"> </w:t>
      </w:r>
      <w:r w:rsidR="00FD2293" w:rsidRPr="00FD2293">
        <w:rPr>
          <w:rStyle w:val="a5"/>
          <w:rFonts w:ascii="Times New Roman" w:hAnsi="Times New Roman" w:cs="Times New Roman"/>
          <w:color w:val="000000" w:themeColor="text1"/>
          <w:sz w:val="28"/>
          <w:szCs w:val="28"/>
          <w:u w:val="none"/>
          <w:shd w:val="clear" w:color="auto" w:fill="FFFFFF"/>
          <w:lang w:val="kk-KZ"/>
        </w:rPr>
        <w:t xml:space="preserve">Байкулова А. </w:t>
      </w:r>
      <w:r w:rsidR="000E0275" w:rsidRPr="00E13189">
        <w:rPr>
          <w:rStyle w:val="a5"/>
          <w:rFonts w:ascii="Times New Roman" w:hAnsi="Times New Roman" w:cs="Times New Roman"/>
          <w:color w:val="000000" w:themeColor="text1"/>
          <w:sz w:val="28"/>
          <w:szCs w:val="28"/>
          <w:u w:val="none"/>
          <w:shd w:val="clear" w:color="auto" w:fill="FFFFFF"/>
          <w:lang w:val="kk-KZ"/>
        </w:rPr>
        <w:t>Оқушы лидерді тәрбиелеу</w:t>
      </w:r>
      <w:r w:rsidR="00FD2293">
        <w:rPr>
          <w:rStyle w:val="a5"/>
          <w:rFonts w:ascii="Times New Roman" w:hAnsi="Times New Roman" w:cs="Times New Roman"/>
          <w:color w:val="000000" w:themeColor="text1"/>
          <w:sz w:val="28"/>
          <w:szCs w:val="28"/>
          <w:u w:val="none"/>
          <w:shd w:val="clear" w:color="auto" w:fill="FFFFFF"/>
          <w:lang w:val="kk-KZ"/>
        </w:rPr>
        <w:t xml:space="preserve">. – Алматы, </w:t>
      </w:r>
      <w:r w:rsidR="000E0275" w:rsidRPr="00E13189">
        <w:rPr>
          <w:rStyle w:val="a5"/>
          <w:rFonts w:ascii="Times New Roman" w:hAnsi="Times New Roman" w:cs="Times New Roman"/>
          <w:color w:val="000000" w:themeColor="text1"/>
          <w:sz w:val="28"/>
          <w:szCs w:val="28"/>
          <w:u w:val="none"/>
          <w:shd w:val="clear" w:color="auto" w:fill="FFFFFF"/>
          <w:lang w:val="kk-KZ"/>
        </w:rPr>
        <w:t>2018. - 232 б.</w:t>
      </w:r>
      <w:r>
        <w:rPr>
          <w:rStyle w:val="a5"/>
          <w:rFonts w:ascii="Times New Roman" w:hAnsi="Times New Roman" w:cs="Times New Roman"/>
          <w:color w:val="000000" w:themeColor="text1"/>
          <w:sz w:val="28"/>
          <w:szCs w:val="28"/>
          <w:u w:val="none"/>
          <w:shd w:val="clear" w:color="auto" w:fill="FFFFFF"/>
          <w:lang w:val="kk-KZ"/>
        </w:rPr>
        <w:fldChar w:fldCharType="end"/>
      </w:r>
    </w:p>
    <w:p w14:paraId="27F99B8D" w14:textId="07CCD5B4"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Қожағұлов А.Т., Әлмұхамбетов Б.А. </w:t>
      </w:r>
      <w:r w:rsidRPr="00E13189">
        <w:rPr>
          <w:rFonts w:ascii="Times New Roman" w:eastAsia="Calibri" w:hAnsi="Times New Roman" w:cs="Times New Roman"/>
          <w:color w:val="000000" w:themeColor="text1"/>
          <w:sz w:val="28"/>
          <w:szCs w:val="28"/>
          <w:lang w:val="kk-KZ"/>
        </w:rPr>
        <w:t>Болашақ педагог мамандардың кәсіби құзыреттілігін қалыптастырудың мүмкіндіктері</w:t>
      </w:r>
      <w:r w:rsidR="00FA680B">
        <w:rPr>
          <w:rFonts w:ascii="Times New Roman" w:eastAsia="Calibri" w:hAnsi="Times New Roman" w:cs="Times New Roman"/>
          <w:color w:val="000000" w:themeColor="text1"/>
          <w:sz w:val="28"/>
          <w:szCs w:val="28"/>
          <w:lang w:val="kk-KZ"/>
        </w:rPr>
        <w:t xml:space="preserve"> //</w:t>
      </w:r>
      <w:r w:rsidRPr="00E13189">
        <w:rPr>
          <w:rFonts w:ascii="Times New Roman" w:eastAsia="Calibri" w:hAnsi="Times New Roman" w:cs="Times New Roman"/>
          <w:color w:val="000000" w:themeColor="text1"/>
          <w:sz w:val="28"/>
          <w:szCs w:val="28"/>
          <w:lang w:val="kk-KZ"/>
        </w:rPr>
        <w:t xml:space="preserve"> </w:t>
      </w:r>
      <w:r w:rsidRPr="00E13189">
        <w:rPr>
          <w:rStyle w:val="af"/>
          <w:rFonts w:ascii="Times New Roman" w:hAnsi="Times New Roman" w:cs="Times New Roman"/>
          <w:b w:val="0"/>
          <w:bCs w:val="0"/>
          <w:color w:val="000000" w:themeColor="text1"/>
          <w:sz w:val="28"/>
          <w:szCs w:val="28"/>
          <w:lang w:val="kk-KZ"/>
        </w:rPr>
        <w:t>Жас ғалым-2019» атты VІI Халықаралық ғылыми-практикалық  конференциясы.</w:t>
      </w:r>
      <w:r w:rsidRPr="00E13189">
        <w:rPr>
          <w:rFonts w:ascii="Times New Roman" w:hAnsi="Times New Roman" w:cs="Times New Roman"/>
          <w:color w:val="000000" w:themeColor="text1"/>
          <w:sz w:val="28"/>
          <w:szCs w:val="28"/>
          <w:lang w:val="kk-KZ"/>
        </w:rPr>
        <w:t xml:space="preserve"> </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Тараз</w:t>
      </w:r>
      <w:r w:rsidR="00FA680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2019.</w:t>
      </w:r>
      <w:r w:rsidR="00FA680B">
        <w:rPr>
          <w:rFonts w:ascii="Times New Roman" w:hAnsi="Times New Roman" w:cs="Times New Roman"/>
          <w:color w:val="000000" w:themeColor="text1"/>
          <w:sz w:val="28"/>
          <w:szCs w:val="28"/>
          <w:lang w:val="kk-KZ"/>
        </w:rPr>
        <w:t xml:space="preserve"> – 101 б.</w:t>
      </w:r>
    </w:p>
    <w:p w14:paraId="2DD12785" w14:textId="032A6023"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Бердяев Н.А. Смысл творчества: Опыт оправдания человека. </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М., 1916. </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358</w:t>
      </w:r>
      <w:r w:rsidR="00FA680B">
        <w:rPr>
          <w:rFonts w:ascii="Times New Roman" w:hAnsi="Times New Roman" w:cs="Times New Roman"/>
          <w:color w:val="000000" w:themeColor="text1"/>
          <w:sz w:val="28"/>
          <w:szCs w:val="28"/>
          <w:lang w:val="kk-KZ"/>
        </w:rPr>
        <w:t xml:space="preserve"> с.</w:t>
      </w:r>
    </w:p>
    <w:p w14:paraId="4BE5F51A" w14:textId="6677C113"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Гегель Г. Наука логики. - Спб., 1997.</w:t>
      </w:r>
      <w:r w:rsidR="00FA680B">
        <w:rPr>
          <w:rFonts w:ascii="Times New Roman" w:hAnsi="Times New Roman" w:cs="Times New Roman"/>
          <w:color w:val="000000" w:themeColor="text1"/>
          <w:sz w:val="28"/>
          <w:szCs w:val="28"/>
          <w:lang w:val="kk-KZ"/>
        </w:rPr>
        <w:t xml:space="preserve"> – 140 с.</w:t>
      </w:r>
    </w:p>
    <w:p w14:paraId="4FF8D3D7" w14:textId="3D8B1B7E"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Лейбниц В. Теория познания, методология, логика и общая теория науки. </w:t>
      </w:r>
      <w:r w:rsidR="00FA680B">
        <w:rPr>
          <w:rFonts w:ascii="Times New Roman" w:hAnsi="Times New Roman" w:cs="Times New Roman"/>
          <w:color w:val="000000" w:themeColor="text1"/>
          <w:sz w:val="28"/>
          <w:szCs w:val="28"/>
          <w:lang w:val="kk-KZ"/>
        </w:rPr>
        <w:t xml:space="preserve">– М., </w:t>
      </w:r>
      <w:r w:rsidR="00000000">
        <w:fldChar w:fldCharType="begin"/>
      </w:r>
      <w:r w:rsidR="00000000">
        <w:instrText>HYPERLINK "https://ru.wikipedia.org/wiki/1984" \o "1984"</w:instrText>
      </w:r>
      <w:r w:rsidR="00000000">
        <w:fldChar w:fldCharType="separate"/>
      </w:r>
      <w:r w:rsidRPr="00E13189">
        <w:rPr>
          <w:rStyle w:val="a5"/>
          <w:rFonts w:ascii="Times New Roman" w:hAnsi="Times New Roman" w:cs="Times New Roman"/>
          <w:color w:val="000000" w:themeColor="text1"/>
          <w:sz w:val="28"/>
          <w:szCs w:val="28"/>
          <w:u w:val="none"/>
          <w:lang w:val="kk-KZ"/>
        </w:rPr>
        <w:t>1984</w:t>
      </w:r>
      <w:r w:rsidR="00000000">
        <w:rPr>
          <w:rStyle w:val="a5"/>
          <w:rFonts w:ascii="Times New Roman" w:hAnsi="Times New Roman" w:cs="Times New Roman"/>
          <w:color w:val="000000" w:themeColor="text1"/>
          <w:sz w:val="28"/>
          <w:szCs w:val="28"/>
          <w:u w:val="none"/>
          <w:lang w:val="kk-KZ"/>
        </w:rPr>
        <w:fldChar w:fldCharType="end"/>
      </w:r>
      <w:r w:rsidRPr="00E13189">
        <w:rPr>
          <w:rFonts w:ascii="Times New Roman" w:hAnsi="Times New Roman" w:cs="Times New Roman"/>
          <w:color w:val="000000" w:themeColor="text1"/>
          <w:sz w:val="28"/>
          <w:szCs w:val="28"/>
          <w:lang w:val="kk-KZ"/>
        </w:rPr>
        <w:t>.</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w:t>
      </w:r>
      <w:r w:rsidR="00FA680B" w:rsidRPr="00E13189">
        <w:rPr>
          <w:rFonts w:ascii="Times New Roman" w:hAnsi="Times New Roman" w:cs="Times New Roman"/>
          <w:color w:val="000000" w:themeColor="text1"/>
          <w:sz w:val="28"/>
          <w:szCs w:val="28"/>
          <w:lang w:val="kk-KZ"/>
        </w:rPr>
        <w:t>Т</w:t>
      </w:r>
      <w:r w:rsidR="00FA680B">
        <w:rPr>
          <w:rFonts w:ascii="Times New Roman" w:hAnsi="Times New Roman" w:cs="Times New Roman"/>
          <w:color w:val="000000" w:themeColor="text1"/>
          <w:sz w:val="28"/>
          <w:szCs w:val="28"/>
          <w:lang w:val="kk-KZ"/>
        </w:rPr>
        <w:t xml:space="preserve">. </w:t>
      </w:r>
      <w:r w:rsidR="00FA680B" w:rsidRPr="00E13189">
        <w:rPr>
          <w:rFonts w:ascii="Times New Roman" w:hAnsi="Times New Roman" w:cs="Times New Roman"/>
          <w:color w:val="000000" w:themeColor="text1"/>
          <w:sz w:val="28"/>
          <w:szCs w:val="28"/>
          <w:lang w:val="kk-KZ"/>
        </w:rPr>
        <w:t xml:space="preserve">3. </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734 с.</w:t>
      </w:r>
    </w:p>
    <w:p w14:paraId="17E3C071" w14:textId="7F7816AB"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Style w:val="citation"/>
          <w:rFonts w:ascii="Times New Roman" w:hAnsi="Times New Roman" w:cs="Times New Roman"/>
          <w:color w:val="000000" w:themeColor="text1"/>
          <w:sz w:val="28"/>
          <w:szCs w:val="28"/>
          <w:lang w:val="kk-KZ"/>
        </w:rPr>
        <w:t xml:space="preserve">Монтень Мишель. Опыты. Избранные главы / </w:t>
      </w:r>
      <w:r w:rsidR="00FA680B" w:rsidRPr="00E13189">
        <w:rPr>
          <w:rStyle w:val="citation"/>
          <w:rFonts w:ascii="Times New Roman" w:hAnsi="Times New Roman" w:cs="Times New Roman"/>
          <w:color w:val="000000" w:themeColor="text1"/>
          <w:sz w:val="28"/>
          <w:szCs w:val="28"/>
          <w:lang w:val="kk-KZ"/>
        </w:rPr>
        <w:t>п</w:t>
      </w:r>
      <w:r w:rsidRPr="00E13189">
        <w:rPr>
          <w:rStyle w:val="citation"/>
          <w:rFonts w:ascii="Times New Roman" w:hAnsi="Times New Roman" w:cs="Times New Roman"/>
          <w:color w:val="000000" w:themeColor="text1"/>
          <w:sz w:val="28"/>
          <w:szCs w:val="28"/>
          <w:lang w:val="kk-KZ"/>
        </w:rPr>
        <w:t>ер. с франц. </w:t>
      </w:r>
      <w:r w:rsidR="00000000">
        <w:fldChar w:fldCharType="begin"/>
      </w:r>
      <w:r w:rsidR="00000000">
        <w:instrText>HYPERLINK "https://ru.wikipedia.org/wiki/%D0%9A%D0%BE%D1%81%D0%B8%D0%BA%D0%BE%D0%B2,_%D0%93%D0%B5%D0%BE%D1%80%D0%B3%D0%B8%D0%B9_%D0%9A%D0%BE%D0%BD%D1%81%D1%82%D0%B0%D0%BD%D1%82%D0%B8%D0%BD%D0%BE%D0%B2%D0%B8%D1%87" \o "Косиков, Георгий Константинович"</w:instrText>
      </w:r>
      <w:r w:rsidR="00000000">
        <w:fldChar w:fldCharType="separate"/>
      </w:r>
      <w:r w:rsidRPr="00E13189">
        <w:rPr>
          <w:rStyle w:val="a5"/>
          <w:rFonts w:ascii="Times New Roman" w:hAnsi="Times New Roman" w:cs="Times New Roman"/>
          <w:color w:val="000000" w:themeColor="text1"/>
          <w:sz w:val="28"/>
          <w:szCs w:val="28"/>
          <w:u w:val="none"/>
          <w:lang w:val="kk-KZ"/>
        </w:rPr>
        <w:t>Г.К. Косикова</w:t>
      </w:r>
      <w:r w:rsidR="00000000">
        <w:rPr>
          <w:rStyle w:val="a5"/>
          <w:rFonts w:ascii="Times New Roman" w:hAnsi="Times New Roman" w:cs="Times New Roman"/>
          <w:color w:val="000000" w:themeColor="text1"/>
          <w:sz w:val="28"/>
          <w:szCs w:val="28"/>
          <w:u w:val="none"/>
          <w:lang w:val="kk-KZ"/>
        </w:rPr>
        <w:fldChar w:fldCharType="end"/>
      </w:r>
      <w:r w:rsidRPr="00E13189">
        <w:rPr>
          <w:rStyle w:val="citation"/>
          <w:rFonts w:ascii="Times New Roman" w:hAnsi="Times New Roman" w:cs="Times New Roman"/>
          <w:color w:val="000000" w:themeColor="text1"/>
          <w:sz w:val="28"/>
          <w:szCs w:val="28"/>
          <w:lang w:val="kk-KZ"/>
        </w:rPr>
        <w:t>, примеч. </w:t>
      </w:r>
      <w:r w:rsidR="00000000">
        <w:fldChar w:fldCharType="begin"/>
      </w:r>
      <w:r w:rsidR="00000000">
        <w:instrText>HYPERLINK "https://ru.wikipedia.org/wiki/%D0%9C%D0%B0%D0%B2%D0%BB%D0%B5%D0%B2%D0%B8%D1%87,_%D0%9D%D0%B0%D1%82%D0%B0%D0%BB%D0%B8%D1%8F_%D0%A1%D0%B0%D0%BC%D0%BE%D0%B9%D0%BB%D0%BE%D0%B2%D0%BD%D0%B0" \o "Мавлевич, Наталия Самойловна"</w:instrText>
      </w:r>
      <w:r w:rsidR="00000000">
        <w:fldChar w:fldCharType="separate"/>
      </w:r>
      <w:r w:rsidRPr="00E13189">
        <w:rPr>
          <w:rStyle w:val="a5"/>
          <w:rFonts w:ascii="Times New Roman" w:hAnsi="Times New Roman" w:cs="Times New Roman"/>
          <w:color w:val="000000" w:themeColor="text1"/>
          <w:sz w:val="28"/>
          <w:szCs w:val="28"/>
          <w:u w:val="none"/>
          <w:lang w:val="kk-KZ"/>
        </w:rPr>
        <w:t>Н. С. Мавлевич</w:t>
      </w:r>
      <w:r w:rsidR="00000000">
        <w:rPr>
          <w:rStyle w:val="a5"/>
          <w:rFonts w:ascii="Times New Roman" w:hAnsi="Times New Roman" w:cs="Times New Roman"/>
          <w:color w:val="000000" w:themeColor="text1"/>
          <w:sz w:val="28"/>
          <w:szCs w:val="28"/>
          <w:u w:val="none"/>
          <w:lang w:val="kk-KZ"/>
        </w:rPr>
        <w:fldChar w:fldCharType="end"/>
      </w:r>
      <w:r w:rsidRPr="00E13189">
        <w:rPr>
          <w:rStyle w:val="citation"/>
          <w:rFonts w:ascii="Times New Roman" w:hAnsi="Times New Roman" w:cs="Times New Roman"/>
          <w:color w:val="000000" w:themeColor="text1"/>
          <w:sz w:val="28"/>
          <w:szCs w:val="28"/>
          <w:lang w:val="kk-KZ"/>
        </w:rPr>
        <w:t>. </w:t>
      </w:r>
      <w:r w:rsidR="00FA680B">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М.: Правда, 1991. </w:t>
      </w:r>
      <w:r w:rsidR="00FA680B">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xml:space="preserve"> 656 с. </w:t>
      </w:r>
    </w:p>
    <w:p w14:paraId="175A60A8" w14:textId="5057F30B"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Фромм Э. Икусство любить исследование природы любви </w:t>
      </w:r>
      <w:r w:rsidR="00FA680B">
        <w:rPr>
          <w:rFonts w:ascii="Times New Roman" w:hAnsi="Times New Roman" w:cs="Times New Roman"/>
          <w:color w:val="000000" w:themeColor="text1"/>
          <w:sz w:val="28"/>
          <w:szCs w:val="28"/>
          <w:lang w:val="kk-KZ"/>
        </w:rPr>
        <w:t xml:space="preserve">/ </w:t>
      </w:r>
      <w:r w:rsidR="00FA680B"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ер</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Л.А.Чернышевой E.Fromm. The Art of loving. An Enquiry into the Nature of Love</w:t>
      </w:r>
      <w:r w:rsidR="00FA680B">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М.: Педагогика, 1990</w:t>
      </w:r>
      <w:r w:rsidR="00FA680B">
        <w:rPr>
          <w:rFonts w:ascii="Times New Roman" w:hAnsi="Times New Roman" w:cs="Times New Roman"/>
          <w:color w:val="000000" w:themeColor="text1"/>
          <w:sz w:val="28"/>
          <w:szCs w:val="28"/>
          <w:lang w:val="kk-KZ"/>
        </w:rPr>
        <w:t>. – 107 с.</w:t>
      </w:r>
    </w:p>
    <w:p w14:paraId="013AC9F4" w14:textId="437114AF"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Arial-BoldItalicMT" w:hAnsi="Times New Roman" w:cs="Times New Roman"/>
          <w:color w:val="000000" w:themeColor="text1"/>
          <w:sz w:val="28"/>
          <w:szCs w:val="28"/>
          <w:lang w:val="kk-KZ"/>
        </w:rPr>
        <w:t xml:space="preserve">Черткоева В.Г. </w:t>
      </w:r>
      <w:r w:rsidRPr="00E13189">
        <w:rPr>
          <w:rFonts w:ascii="Times New Roman" w:hAnsi="Times New Roman" w:cs="Times New Roman"/>
          <w:color w:val="000000" w:themeColor="text1"/>
          <w:sz w:val="28"/>
          <w:szCs w:val="28"/>
          <w:lang w:val="kk-KZ"/>
        </w:rPr>
        <w:t>Профессиональные компетенции педагога ДОО</w:t>
      </w:r>
      <w:r w:rsidRPr="00E13189">
        <w:rPr>
          <w:rFonts w:ascii="Times New Roman" w:eastAsia="Arial-BoldItalicMT"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в развитии изобразительной деятельности дошкольников</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Мир науки, культуры, образования. </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2018.</w:t>
      </w:r>
      <w:r w:rsidR="00FA680B" w:rsidRPr="00FA680B">
        <w:rPr>
          <w:rFonts w:ascii="Times New Roman" w:hAnsi="Times New Roman" w:cs="Times New Roman"/>
          <w:color w:val="000000" w:themeColor="text1"/>
          <w:sz w:val="28"/>
          <w:szCs w:val="28"/>
          <w:lang w:val="kk-KZ"/>
        </w:rPr>
        <w:t xml:space="preserve"> </w:t>
      </w:r>
      <w:r w:rsidR="00FA680B">
        <w:rPr>
          <w:rFonts w:ascii="Times New Roman" w:hAnsi="Times New Roman" w:cs="Times New Roman"/>
          <w:color w:val="000000" w:themeColor="text1"/>
          <w:sz w:val="28"/>
          <w:szCs w:val="28"/>
          <w:lang w:val="kk-KZ"/>
        </w:rPr>
        <w:t xml:space="preserve">- </w:t>
      </w:r>
      <w:r w:rsidR="00FA680B" w:rsidRPr="00E13189">
        <w:rPr>
          <w:rFonts w:ascii="Times New Roman" w:hAnsi="Times New Roman" w:cs="Times New Roman"/>
          <w:color w:val="000000" w:themeColor="text1"/>
          <w:sz w:val="28"/>
          <w:szCs w:val="28"/>
          <w:lang w:val="kk-KZ"/>
        </w:rPr>
        <w:t>№6(73)</w:t>
      </w:r>
      <w:r w:rsidR="00FA680B">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С. 223-226</w:t>
      </w:r>
      <w:r w:rsidR="00FA680B">
        <w:rPr>
          <w:rFonts w:ascii="Times New Roman" w:hAnsi="Times New Roman" w:cs="Times New Roman"/>
          <w:color w:val="000000" w:themeColor="text1"/>
          <w:sz w:val="28"/>
          <w:szCs w:val="28"/>
          <w:lang w:val="kk-KZ"/>
        </w:rPr>
        <w:t>.</w:t>
      </w:r>
    </w:p>
    <w:p w14:paraId="47623C9A" w14:textId="4ABA63D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Art Since 1900: Modernism, Antimodernism, Postmodernism</w:t>
      </w:r>
      <w:r w:rsidR="00FA680B">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xml:space="preserve"> by Hal Foster, Rosalind Krauss Yve-Alain Bois, Benjamin H.D. Buchloh and David Joselit</w:t>
      </w:r>
      <w:r w:rsidR="00FA680B">
        <w:rPr>
          <w:rFonts w:ascii="Times New Roman" w:eastAsia="Times New Roman" w:hAnsi="Times New Roman" w:cs="Times New Roman"/>
          <w:color w:val="000000" w:themeColor="text1"/>
          <w:sz w:val="28"/>
          <w:szCs w:val="28"/>
          <w:lang w:val="kk-KZ"/>
        </w:rPr>
        <w:t>. -</w:t>
      </w:r>
      <w:r w:rsidRPr="00E13189">
        <w:rPr>
          <w:rFonts w:ascii="Times New Roman" w:eastAsia="Times New Roman" w:hAnsi="Times New Roman" w:cs="Times New Roman"/>
          <w:color w:val="000000" w:themeColor="text1"/>
          <w:sz w:val="28"/>
          <w:szCs w:val="28"/>
          <w:lang w:val="kk-KZ"/>
        </w:rPr>
        <w:t xml:space="preserve"> New York</w:t>
      </w:r>
      <w:r w:rsidR="00FA680B">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Thames and Hudson, 2005.</w:t>
      </w:r>
      <w:r w:rsidR="00FA680B">
        <w:rPr>
          <w:rFonts w:ascii="Times New Roman" w:eastAsia="Times New Roman" w:hAnsi="Times New Roman" w:cs="Times New Roman"/>
          <w:color w:val="000000" w:themeColor="text1"/>
          <w:sz w:val="28"/>
          <w:szCs w:val="28"/>
          <w:lang w:val="kk-KZ"/>
        </w:rPr>
        <w:t xml:space="preserve"> – 108 р.</w:t>
      </w:r>
    </w:p>
    <w:p w14:paraId="1EBBCB2C" w14:textId="4CCEACE3"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Заманауи білім кеңістігіндегі арт-технологиялардың рөлі мен маңыздылығы</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Атай атындағы ҚазҰПУ Хабаршысы. Педагогика Ғылымдары сериясы. </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2020. </w:t>
      </w:r>
      <w:r w:rsidR="00FA680B" w:rsidRPr="00E13189">
        <w:rPr>
          <w:rFonts w:ascii="Times New Roman" w:hAnsi="Times New Roman" w:cs="Times New Roman"/>
          <w:color w:val="000000" w:themeColor="text1"/>
          <w:sz w:val="28"/>
          <w:szCs w:val="28"/>
          <w:lang w:val="kk-KZ"/>
        </w:rPr>
        <w:t>– №4(68)</w:t>
      </w:r>
      <w:r w:rsidR="00FA680B">
        <w:rPr>
          <w:rFonts w:ascii="Times New Roman" w:hAnsi="Times New Roman" w:cs="Times New Roman"/>
          <w:color w:val="000000" w:themeColor="text1"/>
          <w:sz w:val="28"/>
          <w:szCs w:val="28"/>
          <w:lang w:val="kk-KZ"/>
        </w:rPr>
        <w:t>.</w:t>
      </w:r>
      <w:r w:rsidR="00FA680B"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FA680B">
        <w:rPr>
          <w:rFonts w:ascii="Times New Roman" w:hAnsi="Times New Roman" w:cs="Times New Roman"/>
          <w:color w:val="000000" w:themeColor="text1"/>
          <w:sz w:val="28"/>
          <w:szCs w:val="28"/>
          <w:lang w:val="kk-KZ"/>
        </w:rPr>
        <w:t xml:space="preserve">Б. </w:t>
      </w:r>
      <w:r w:rsidRPr="00E13189">
        <w:rPr>
          <w:rFonts w:ascii="Times New Roman" w:hAnsi="Times New Roman" w:cs="Times New Roman"/>
          <w:color w:val="000000" w:themeColor="text1"/>
          <w:sz w:val="28"/>
          <w:szCs w:val="28"/>
          <w:lang w:val="kk-KZ"/>
        </w:rPr>
        <w:t>126-129.</w:t>
      </w:r>
    </w:p>
    <w:p w14:paraId="256E1327" w14:textId="40449C9F"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Фрейд З. </w:t>
      </w:r>
      <w:r w:rsidRPr="00E13189">
        <w:rPr>
          <w:rFonts w:ascii="Times New Roman" w:hAnsi="Times New Roman" w:cs="Times New Roman"/>
          <w:color w:val="000000" w:themeColor="text1"/>
          <w:sz w:val="28"/>
          <w:szCs w:val="28"/>
          <w:shd w:val="clear" w:color="auto" w:fill="FFFFFF"/>
          <w:lang w:val="kk-KZ"/>
        </w:rPr>
        <w:t>Ego and defense mechanisms</w:t>
      </w:r>
      <w:r w:rsidR="00FA680B">
        <w:rPr>
          <w:rFonts w:ascii="Times New Roman" w:hAnsi="Times New Roman" w:cs="Times New Roman"/>
          <w:color w:val="000000" w:themeColor="text1"/>
          <w:sz w:val="28"/>
          <w:szCs w:val="28"/>
          <w:shd w:val="clear" w:color="auto" w:fill="FFFFFF"/>
          <w:lang w:val="kk-KZ"/>
        </w:rPr>
        <w:t xml:space="preserve">. - </w:t>
      </w:r>
      <w:r w:rsidRPr="00E13189">
        <w:rPr>
          <w:rFonts w:ascii="Times New Roman" w:hAnsi="Times New Roman" w:cs="Times New Roman"/>
          <w:color w:val="000000" w:themeColor="text1"/>
          <w:sz w:val="28"/>
          <w:szCs w:val="28"/>
          <w:lang w:val="kk-KZ"/>
        </w:rPr>
        <w:t>1936.</w:t>
      </w:r>
    </w:p>
    <w:p w14:paraId="0AE1938A" w14:textId="30604ED0"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xml:space="preserve">Выготский Л.С. Психология развития ребенка. </w:t>
      </w:r>
      <w:r w:rsidR="00FA680B" w:rsidRPr="00E13189">
        <w:rPr>
          <w:rFonts w:ascii="Times New Roman" w:hAnsi="Times New Roman" w:cs="Times New Roman"/>
          <w:color w:val="000000" w:themeColor="text1"/>
          <w:sz w:val="28"/>
          <w:szCs w:val="28"/>
          <w:shd w:val="clear" w:color="auto" w:fill="FFFFFF"/>
          <w:lang w:val="kk-KZ"/>
        </w:rPr>
        <w:t>Серия «Библиотека всемирной психологии»</w:t>
      </w:r>
      <w:r w:rsidR="00FA680B">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М.: Изд-во Смысл</w:t>
      </w:r>
      <w:r w:rsidR="00FA680B">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Изд-во Эксмо, 2004.</w:t>
      </w:r>
      <w:r w:rsidR="00FA680B">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- 512 с. </w:t>
      </w:r>
      <w:r w:rsidR="00FA680B">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w:t>
      </w:r>
    </w:p>
    <w:p w14:paraId="0AE5DCD8" w14:textId="75A74226" w:rsidR="000E0275" w:rsidRPr="00E13189" w:rsidRDefault="00000000"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hyperlink r:id="rId68" w:history="1">
        <w:r w:rsidR="000E0275" w:rsidRPr="00E13189">
          <w:rPr>
            <w:rFonts w:ascii="Times New Roman" w:hAnsi="Times New Roman" w:cs="Times New Roman"/>
            <w:color w:val="000000" w:themeColor="text1"/>
            <w:sz w:val="28"/>
            <w:szCs w:val="28"/>
            <w:shd w:val="clear" w:color="auto" w:fill="FFFFFF"/>
            <w:lang w:val="kk-KZ"/>
          </w:rPr>
          <w:t>Советский энциклопедический словарь</w:t>
        </w:r>
      </w:hyperlink>
      <w:r w:rsidR="000E0275" w:rsidRPr="00E13189">
        <w:rPr>
          <w:rFonts w:ascii="Times New Roman" w:hAnsi="Times New Roman" w:cs="Times New Roman"/>
          <w:color w:val="000000" w:themeColor="text1"/>
          <w:sz w:val="28"/>
          <w:szCs w:val="28"/>
          <w:shd w:val="clear" w:color="auto" w:fill="FFFFFF"/>
          <w:lang w:val="kk-KZ"/>
        </w:rPr>
        <w:t xml:space="preserve"> / </w:t>
      </w:r>
      <w:r w:rsidR="00FA680B" w:rsidRPr="00E13189">
        <w:rPr>
          <w:rFonts w:ascii="Times New Roman" w:hAnsi="Times New Roman" w:cs="Times New Roman"/>
          <w:color w:val="000000" w:themeColor="text1"/>
          <w:sz w:val="28"/>
          <w:szCs w:val="28"/>
          <w:shd w:val="clear" w:color="auto" w:fill="FFFFFF"/>
          <w:lang w:val="kk-KZ"/>
        </w:rPr>
        <w:t>г</w:t>
      </w:r>
      <w:r w:rsidR="000E0275" w:rsidRPr="00E13189">
        <w:rPr>
          <w:rFonts w:ascii="Times New Roman" w:hAnsi="Times New Roman" w:cs="Times New Roman"/>
          <w:color w:val="000000" w:themeColor="text1"/>
          <w:sz w:val="28"/>
          <w:szCs w:val="28"/>
          <w:shd w:val="clear" w:color="auto" w:fill="FFFFFF"/>
          <w:lang w:val="kk-KZ"/>
        </w:rPr>
        <w:t>л. ред. </w:t>
      </w:r>
      <w:r>
        <w:fldChar w:fldCharType="begin"/>
      </w:r>
      <w:r>
        <w:instrText>HYPERLINK "https://ru.wikipedia.org/wiki/%D0%9F%D1%80%D0%BE%D1%85%D0%BE%D1%80%D0%BE%D0%B2,_%D0%90%D0%BB%D0%B5%D0%BA%D1%81%D0%B0%D0%BD%D0%B4%D1%80_%D0%9C%D0%B8%D1%85%D0%B0%D0%B9%D0%BB%D0%BE%D0%B2%D0%B8%D1%87" \o "Прохоров, Александр Михайлович"</w:instrText>
      </w:r>
      <w:r>
        <w:fldChar w:fldCharType="separate"/>
      </w:r>
      <w:r w:rsidR="000E0275" w:rsidRPr="00E13189">
        <w:rPr>
          <w:rFonts w:ascii="Times New Roman" w:hAnsi="Times New Roman" w:cs="Times New Roman"/>
          <w:color w:val="000000" w:themeColor="text1"/>
          <w:sz w:val="28"/>
          <w:szCs w:val="28"/>
          <w:shd w:val="clear" w:color="auto" w:fill="FFFFFF"/>
          <w:lang w:val="kk-KZ"/>
        </w:rPr>
        <w:t>А.М. Прохоров</w:t>
      </w:r>
      <w:r>
        <w:rPr>
          <w:rFonts w:ascii="Times New Roman" w:hAnsi="Times New Roman" w:cs="Times New Roman"/>
          <w:color w:val="000000" w:themeColor="text1"/>
          <w:sz w:val="28"/>
          <w:szCs w:val="28"/>
          <w:shd w:val="clear" w:color="auto" w:fill="FFFFFF"/>
          <w:lang w:val="kk-KZ"/>
        </w:rPr>
        <w:fldChar w:fldCharType="end"/>
      </w:r>
      <w:r w:rsidR="000E0275" w:rsidRPr="00E13189">
        <w:rPr>
          <w:rFonts w:ascii="Times New Roman" w:hAnsi="Times New Roman" w:cs="Times New Roman"/>
          <w:color w:val="000000" w:themeColor="text1"/>
          <w:sz w:val="28"/>
          <w:szCs w:val="28"/>
          <w:shd w:val="clear" w:color="auto" w:fill="FFFFFF"/>
          <w:lang w:val="kk-KZ"/>
        </w:rPr>
        <w:t>. </w:t>
      </w:r>
      <w:r w:rsidR="00FA680B">
        <w:rPr>
          <w:rFonts w:ascii="Times New Roman" w:hAnsi="Times New Roman" w:cs="Times New Roman"/>
          <w:color w:val="000000" w:themeColor="text1"/>
          <w:sz w:val="28"/>
          <w:szCs w:val="28"/>
          <w:shd w:val="clear" w:color="auto" w:fill="FFFFFF"/>
          <w:lang w:val="kk-KZ"/>
        </w:rPr>
        <w:t>–</w:t>
      </w:r>
      <w:r w:rsidR="000E0275" w:rsidRPr="00E13189">
        <w:rPr>
          <w:rFonts w:ascii="Times New Roman" w:hAnsi="Times New Roman" w:cs="Times New Roman"/>
          <w:color w:val="000000" w:themeColor="text1"/>
          <w:sz w:val="28"/>
          <w:szCs w:val="28"/>
          <w:shd w:val="clear" w:color="auto" w:fill="FFFFFF"/>
          <w:lang w:val="kk-KZ"/>
        </w:rPr>
        <w:t xml:space="preserve"> </w:t>
      </w:r>
      <w:r w:rsidR="00FA680B">
        <w:rPr>
          <w:rFonts w:ascii="Times New Roman" w:hAnsi="Times New Roman" w:cs="Times New Roman"/>
          <w:color w:val="000000" w:themeColor="text1"/>
          <w:sz w:val="28"/>
          <w:szCs w:val="28"/>
          <w:shd w:val="clear" w:color="auto" w:fill="FFFFFF"/>
          <w:lang w:val="kk-KZ"/>
        </w:rPr>
        <w:t xml:space="preserve">Изд. </w:t>
      </w:r>
      <w:r w:rsidR="000E0275" w:rsidRPr="00E13189">
        <w:rPr>
          <w:rFonts w:ascii="Times New Roman" w:hAnsi="Times New Roman" w:cs="Times New Roman"/>
          <w:color w:val="000000" w:themeColor="text1"/>
          <w:sz w:val="28"/>
          <w:szCs w:val="28"/>
          <w:shd w:val="clear" w:color="auto" w:fill="FFFFFF"/>
          <w:lang w:val="kk-KZ"/>
        </w:rPr>
        <w:t>4-е. - М.: </w:t>
      </w:r>
      <w:hyperlink r:id="rId69" w:tooltip="Советская энциклопедия" w:history="1">
        <w:r w:rsidR="000E0275" w:rsidRPr="00E13189">
          <w:rPr>
            <w:rFonts w:ascii="Times New Roman" w:hAnsi="Times New Roman" w:cs="Times New Roman"/>
            <w:color w:val="000000" w:themeColor="text1"/>
            <w:sz w:val="28"/>
            <w:szCs w:val="28"/>
            <w:shd w:val="clear" w:color="auto" w:fill="FFFFFF"/>
            <w:lang w:val="kk-KZ"/>
          </w:rPr>
          <w:t>Советская энциклопедия</w:t>
        </w:r>
      </w:hyperlink>
      <w:r w:rsidR="000E0275" w:rsidRPr="00E13189">
        <w:rPr>
          <w:rFonts w:ascii="Times New Roman" w:hAnsi="Times New Roman" w:cs="Times New Roman"/>
          <w:color w:val="000000" w:themeColor="text1"/>
          <w:sz w:val="28"/>
          <w:szCs w:val="28"/>
          <w:shd w:val="clear" w:color="auto" w:fill="FFFFFF"/>
          <w:lang w:val="kk-KZ"/>
        </w:rPr>
        <w:t>, 1988. - 1600 с</w:t>
      </w:r>
      <w:r w:rsidR="000E0275" w:rsidRPr="00E13189">
        <w:rPr>
          <w:rFonts w:ascii="Times New Roman" w:hAnsi="Times New Roman" w:cs="Times New Roman"/>
          <w:color w:val="000000" w:themeColor="text1"/>
          <w:sz w:val="28"/>
          <w:szCs w:val="28"/>
          <w:lang w:val="kk-KZ"/>
        </w:rPr>
        <w:t>.</w:t>
      </w:r>
    </w:p>
    <w:p w14:paraId="2F55F76D" w14:textId="14315264"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Психоттерапевтическая энциклопедия</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под ред. Карвасарского Б.Д. </w:t>
      </w:r>
      <w:r w:rsidR="00FA680B">
        <w:rPr>
          <w:rFonts w:ascii="Times New Roman" w:hAnsi="Times New Roman" w:cs="Times New Roman"/>
          <w:color w:val="000000" w:themeColor="text1"/>
          <w:sz w:val="28"/>
          <w:szCs w:val="28"/>
          <w:lang w:val="kk-KZ"/>
        </w:rPr>
        <w:t xml:space="preserve">– Изд. </w:t>
      </w:r>
      <w:r w:rsidRPr="00E13189">
        <w:rPr>
          <w:rFonts w:ascii="Times New Roman" w:hAnsi="Times New Roman" w:cs="Times New Roman"/>
          <w:color w:val="000000" w:themeColor="text1"/>
          <w:sz w:val="28"/>
          <w:szCs w:val="28"/>
          <w:lang w:val="kk-KZ"/>
        </w:rPr>
        <w:t>2-е изд. – СПб.: Питер, 2022. – 1019</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w:t>
      </w:r>
    </w:p>
    <w:p w14:paraId="1001E9D7" w14:textId="03F5BB4D"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Копытин</w:t>
      </w:r>
      <w:r w:rsidR="00FA680B" w:rsidRPr="00FA680B">
        <w:rPr>
          <w:rFonts w:ascii="Times New Roman" w:hAnsi="Times New Roman" w:cs="Times New Roman"/>
          <w:color w:val="000000" w:themeColor="text1"/>
          <w:sz w:val="28"/>
          <w:szCs w:val="28"/>
          <w:shd w:val="clear" w:color="auto" w:fill="FFFFFF"/>
          <w:lang w:val="kk-KZ"/>
        </w:rPr>
        <w:t xml:space="preserve"> </w:t>
      </w:r>
      <w:r w:rsidR="00FA680B" w:rsidRPr="00E13189">
        <w:rPr>
          <w:rFonts w:ascii="Times New Roman" w:hAnsi="Times New Roman" w:cs="Times New Roman"/>
          <w:color w:val="000000" w:themeColor="text1"/>
          <w:sz w:val="28"/>
          <w:szCs w:val="28"/>
          <w:shd w:val="clear" w:color="auto" w:fill="FFFFFF"/>
          <w:lang w:val="kk-KZ"/>
        </w:rPr>
        <w:t>А</w:t>
      </w:r>
      <w:r w:rsidR="00FA680B">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Современная клиническая арт-терапия</w:t>
      </w:r>
      <w:r w:rsidR="00FA680B">
        <w:rPr>
          <w:rFonts w:ascii="Times New Roman" w:hAnsi="Times New Roman" w:cs="Times New Roman"/>
          <w:color w:val="000000" w:themeColor="text1"/>
          <w:sz w:val="28"/>
          <w:szCs w:val="28"/>
          <w:shd w:val="clear" w:color="auto" w:fill="FFFFFF"/>
          <w:lang w:val="kk-KZ"/>
        </w:rPr>
        <w:t xml:space="preserve">: </w:t>
      </w:r>
      <w:r w:rsidR="00FA680B" w:rsidRPr="00E13189">
        <w:rPr>
          <w:rFonts w:ascii="Times New Roman" w:hAnsi="Times New Roman" w:cs="Times New Roman"/>
          <w:color w:val="000000" w:themeColor="text1"/>
          <w:sz w:val="28"/>
          <w:szCs w:val="28"/>
          <w:shd w:val="clear" w:color="auto" w:fill="FFFFFF"/>
          <w:lang w:val="kk-KZ"/>
        </w:rPr>
        <w:t>у</w:t>
      </w:r>
      <w:r w:rsidRPr="00E13189">
        <w:rPr>
          <w:rFonts w:ascii="Times New Roman" w:hAnsi="Times New Roman" w:cs="Times New Roman"/>
          <w:color w:val="000000" w:themeColor="text1"/>
          <w:sz w:val="28"/>
          <w:szCs w:val="28"/>
          <w:shd w:val="clear" w:color="auto" w:fill="FFFFFF"/>
          <w:lang w:val="kk-KZ"/>
        </w:rPr>
        <w:t>чебное пособие. – 2015. – 526</w:t>
      </w:r>
      <w:r w:rsidR="00FA680B">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с.</w:t>
      </w:r>
    </w:p>
    <w:p w14:paraId="34749D65" w14:textId="4E848EDE"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Тихонович</w:t>
      </w:r>
      <w:r w:rsidRPr="00E13189">
        <w:rPr>
          <w:rFonts w:ascii="Times New Roman" w:hAnsi="Times New Roman" w:cs="Times New Roman"/>
          <w:color w:val="000000" w:themeColor="text1"/>
          <w:sz w:val="28"/>
          <w:szCs w:val="28"/>
          <w:lang w:val="kk-KZ"/>
        </w:rPr>
        <w:tab/>
      </w:r>
      <w:r w:rsidR="00FA680B">
        <w:rPr>
          <w:rFonts w:ascii="Times New Roman" w:hAnsi="Times New Roman" w:cs="Times New Roman"/>
          <w:color w:val="000000" w:themeColor="text1"/>
          <w:sz w:val="28"/>
          <w:szCs w:val="28"/>
          <w:lang w:val="kk-KZ"/>
        </w:rPr>
        <w:t>Л</w:t>
      </w:r>
      <w:r w:rsidRPr="00E13189">
        <w:rPr>
          <w:rFonts w:ascii="Times New Roman" w:hAnsi="Times New Roman" w:cs="Times New Roman"/>
          <w:color w:val="000000" w:themeColor="text1"/>
          <w:sz w:val="28"/>
          <w:szCs w:val="28"/>
          <w:lang w:val="kk-KZ"/>
        </w:rPr>
        <w:t>.A. Опыт исследования практики Арт-терапии в XX в. Игро</w:t>
      </w:r>
      <w:r w:rsidRPr="00E13189">
        <w:rPr>
          <w:rFonts w:ascii="Times New Roman" w:hAnsi="Times New Roman" w:cs="Times New Roman"/>
          <w:color w:val="000000" w:themeColor="text1"/>
          <w:sz w:val="28"/>
          <w:szCs w:val="28"/>
          <w:lang w:val="kk-KZ"/>
        </w:rPr>
        <w:softHyphen/>
        <w:t xml:space="preserve">вой контекст современного искусства: </w:t>
      </w:r>
      <w:r w:rsidR="00FA680B"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втореф.</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канд. филос. наук</w:t>
      </w:r>
      <w:r w:rsidR="00FA680B">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М., 2005.</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26 с.</w:t>
      </w:r>
    </w:p>
    <w:p w14:paraId="78C6FFAF" w14:textId="6DCD951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Ермаков И.Д. </w:t>
      </w:r>
      <w:r w:rsidRPr="00E13189">
        <w:rPr>
          <w:rFonts w:ascii="Times New Roman" w:hAnsi="Times New Roman" w:cs="Times New Roman"/>
          <w:color w:val="000000" w:themeColor="text1"/>
          <w:sz w:val="28"/>
          <w:szCs w:val="28"/>
          <w:shd w:val="clear" w:color="auto" w:fill="FFFFFF"/>
          <w:lang w:val="kk-KZ"/>
        </w:rPr>
        <w:t>Опыт органического познания ребенка.</w:t>
      </w:r>
      <w:r w:rsidR="00FA680B">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Ижевск</w:t>
      </w:r>
      <w:r w:rsidR="00FA680B">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 xml:space="preserve">Изд. Эрго, 2009. </w:t>
      </w:r>
      <w:r w:rsidR="00FA680B">
        <w:rPr>
          <w:rFonts w:ascii="Times New Roman" w:hAnsi="Times New Roman" w:cs="Times New Roman"/>
          <w:color w:val="000000" w:themeColor="text1"/>
          <w:sz w:val="28"/>
          <w:szCs w:val="28"/>
          <w:lang w:val="kk-KZ"/>
        </w:rPr>
        <w:t xml:space="preserve">– </w:t>
      </w:r>
      <w:r w:rsidR="00FA680B" w:rsidRPr="00E13189">
        <w:rPr>
          <w:rFonts w:ascii="Times New Roman" w:hAnsi="Times New Roman" w:cs="Times New Roman"/>
          <w:color w:val="000000" w:themeColor="text1"/>
          <w:sz w:val="28"/>
          <w:szCs w:val="28"/>
          <w:shd w:val="clear" w:color="auto" w:fill="FFFFFF"/>
          <w:lang w:val="kk-KZ"/>
        </w:rPr>
        <w:t>Т</w:t>
      </w:r>
      <w:r w:rsidR="00FA680B">
        <w:rPr>
          <w:rFonts w:ascii="Times New Roman" w:hAnsi="Times New Roman" w:cs="Times New Roman"/>
          <w:color w:val="000000" w:themeColor="text1"/>
          <w:sz w:val="28"/>
          <w:szCs w:val="28"/>
          <w:shd w:val="clear" w:color="auto" w:fill="FFFFFF"/>
          <w:lang w:val="kk-KZ"/>
        </w:rPr>
        <w:t>.</w:t>
      </w:r>
      <w:r w:rsidR="00FA680B" w:rsidRPr="00E13189">
        <w:rPr>
          <w:rFonts w:ascii="Times New Roman" w:hAnsi="Times New Roman" w:cs="Times New Roman"/>
          <w:color w:val="000000" w:themeColor="text1"/>
          <w:sz w:val="28"/>
          <w:szCs w:val="28"/>
          <w:shd w:val="clear" w:color="auto" w:fill="FFFFFF"/>
          <w:lang w:val="kk-KZ"/>
        </w:rPr>
        <w:t xml:space="preserve"> 4. </w:t>
      </w:r>
      <w:r w:rsidRPr="00E13189">
        <w:rPr>
          <w:rFonts w:ascii="Times New Roman" w:hAnsi="Times New Roman" w:cs="Times New Roman"/>
          <w:color w:val="000000" w:themeColor="text1"/>
          <w:sz w:val="28"/>
          <w:szCs w:val="28"/>
          <w:lang w:val="kk-KZ"/>
        </w:rPr>
        <w:t>– 282</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w:t>
      </w:r>
    </w:p>
    <w:p w14:paraId="054BCE2B" w14:textId="1F59FB0A" w:rsidR="000E0275" w:rsidRPr="00E13189" w:rsidRDefault="000E0275" w:rsidP="00190043">
      <w:pPr>
        <w:pStyle w:val="a8"/>
        <w:numPr>
          <w:ilvl w:val="0"/>
          <w:numId w:val="5"/>
        </w:numPr>
        <w:tabs>
          <w:tab w:val="left" w:pos="851"/>
          <w:tab w:val="left" w:pos="1134"/>
        </w:tabs>
        <w:spacing w:after="0" w:line="240" w:lineRule="auto"/>
        <w:ind w:left="0" w:firstLine="567"/>
        <w:jc w:val="both"/>
        <w:rPr>
          <w:rStyle w:val="citation"/>
          <w:rFonts w:ascii="Times New Roman" w:hAnsi="Times New Roman" w:cs="Times New Roman"/>
          <w:color w:val="000000" w:themeColor="text1"/>
          <w:sz w:val="28"/>
          <w:szCs w:val="28"/>
          <w:lang w:val="kk-KZ"/>
        </w:rPr>
      </w:pPr>
      <w:r w:rsidRPr="00E13189">
        <w:rPr>
          <w:rStyle w:val="reference-text"/>
          <w:rFonts w:ascii="Times New Roman" w:hAnsi="Times New Roman" w:cs="Times New Roman"/>
          <w:color w:val="000000" w:themeColor="text1"/>
          <w:sz w:val="28"/>
          <w:szCs w:val="28"/>
          <w:lang w:val="kk-KZ"/>
        </w:rPr>
        <w:t>Осипова А.А. Общая психокоррекция: учебн. пос. для студ. вузов. - М.: ТЦ Сфера, 2004.</w:t>
      </w:r>
      <w:r w:rsidR="00FA680B">
        <w:rPr>
          <w:rStyle w:val="reference-text"/>
          <w:rFonts w:ascii="Times New Roman" w:hAnsi="Times New Roman" w:cs="Times New Roman"/>
          <w:color w:val="000000" w:themeColor="text1"/>
          <w:sz w:val="28"/>
          <w:szCs w:val="28"/>
          <w:lang w:val="kk-KZ"/>
        </w:rPr>
        <w:t xml:space="preserve"> – Т.</w:t>
      </w:r>
      <w:r w:rsidRPr="00E13189">
        <w:rPr>
          <w:rStyle w:val="reference-text"/>
          <w:rFonts w:ascii="Times New Roman" w:hAnsi="Times New Roman" w:cs="Times New Roman"/>
          <w:color w:val="000000" w:themeColor="text1"/>
          <w:sz w:val="28"/>
          <w:szCs w:val="28"/>
          <w:lang w:val="kk-KZ"/>
        </w:rPr>
        <w:t xml:space="preserve"> </w:t>
      </w:r>
      <w:r w:rsidRPr="00E13189">
        <w:rPr>
          <w:rStyle w:val="citation"/>
          <w:rFonts w:ascii="Times New Roman" w:hAnsi="Times New Roman" w:cs="Times New Roman"/>
          <w:color w:val="000000" w:themeColor="text1"/>
          <w:sz w:val="28"/>
          <w:szCs w:val="28"/>
          <w:lang w:val="kk-KZ"/>
        </w:rPr>
        <w:t>4.</w:t>
      </w:r>
      <w:r w:rsidR="00FA680B">
        <w:rPr>
          <w:rStyle w:val="citation"/>
          <w:rFonts w:ascii="Times New Roman" w:hAnsi="Times New Roman" w:cs="Times New Roman"/>
          <w:color w:val="000000" w:themeColor="text1"/>
          <w:sz w:val="28"/>
          <w:szCs w:val="28"/>
          <w:lang w:val="kk-KZ"/>
        </w:rPr>
        <w:t xml:space="preserve"> – 130 с.</w:t>
      </w:r>
    </w:p>
    <w:p w14:paraId="4831092F" w14:textId="27CD11F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Коменский Я.А. Великая дидактика. </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Государственное Учебно-педагогическое издательство Наркомпроса</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РСФСР</w:t>
      </w:r>
      <w:r w:rsidR="00FA680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1939. </w:t>
      </w:r>
      <w:bookmarkStart w:id="257" w:name="_Hlk127582416"/>
      <w:r w:rsidR="00FA680B">
        <w:rPr>
          <w:rFonts w:ascii="Times New Roman" w:hAnsi="Times New Roman" w:cs="Times New Roman"/>
          <w:color w:val="000000" w:themeColor="text1"/>
          <w:sz w:val="28"/>
          <w:szCs w:val="28"/>
          <w:lang w:val="kk-KZ"/>
        </w:rPr>
        <w:t xml:space="preserve">  </w:t>
      </w:r>
    </w:p>
    <w:p w14:paraId="1C3A2771" w14:textId="4B33ADF5"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Чернышевский Н.Г. Электронный журнал. Искусство и общественная жизнь</w:t>
      </w:r>
      <w:r w:rsidR="00FA680B">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Современник</w:t>
      </w:r>
      <w:r w:rsidR="00FA680B">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1912</w:t>
      </w:r>
      <w:r w:rsidR="00FA680B">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№11</w:t>
      </w:r>
      <w:r w:rsidR="00FA680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12</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1913</w:t>
      </w:r>
      <w:r w:rsidR="00FA680B">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№1</w:t>
      </w:r>
      <w:r w:rsidR="00FA680B">
        <w:rPr>
          <w:rFonts w:ascii="Times New Roman" w:hAnsi="Times New Roman" w:cs="Times New Roman"/>
          <w:color w:val="000000" w:themeColor="text1"/>
          <w:sz w:val="28"/>
          <w:szCs w:val="28"/>
          <w:lang w:val="kk-KZ"/>
        </w:rPr>
        <w:t>. – С. 10-17.</w:t>
      </w:r>
    </w:p>
    <w:p w14:paraId="7E07EBF2" w14:textId="46BAF62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Сороко-Росинский</w:t>
      </w:r>
      <w:bookmarkEnd w:id="257"/>
      <w:r w:rsidRPr="00E13189">
        <w:rPr>
          <w:rFonts w:ascii="Times New Roman" w:hAnsi="Times New Roman" w:cs="Times New Roman"/>
          <w:color w:val="000000" w:themeColor="text1"/>
          <w:sz w:val="28"/>
          <w:szCs w:val="28"/>
          <w:lang w:val="kk-KZ"/>
        </w:rPr>
        <w:t xml:space="preserve"> В.Н. Воспитание нравственной ответственности в детях. Глубинные ценности истины, добра и красоты (по трудам В.Н. Сороки-Росинского). </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Изд. Амрита-Русь, 2023.</w:t>
      </w:r>
      <w:r w:rsidR="00FA680B">
        <w:rPr>
          <w:rFonts w:ascii="Times New Roman" w:hAnsi="Times New Roman" w:cs="Times New Roman"/>
          <w:color w:val="000000" w:themeColor="text1"/>
          <w:sz w:val="28"/>
          <w:szCs w:val="28"/>
          <w:lang w:val="kk-KZ"/>
        </w:rPr>
        <w:t xml:space="preserve"> – 114 с.</w:t>
      </w:r>
    </w:p>
    <w:p w14:paraId="10F39136" w14:textId="2E7358BF"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bookmarkStart w:id="258" w:name="_Hlk165079298"/>
      <w:r w:rsidRPr="00E13189">
        <w:rPr>
          <w:rFonts w:ascii="Times New Roman" w:eastAsia="Times New Roman" w:hAnsi="Times New Roman" w:cs="Times New Roman"/>
          <w:noProof/>
          <w:color w:val="000000" w:themeColor="text1"/>
          <w:sz w:val="28"/>
          <w:szCs w:val="28"/>
          <w:lang w:val="kk-KZ" w:eastAsia="ru-RU"/>
        </w:rPr>
        <w:t>Сангилбаев О.С</w:t>
      </w:r>
      <w:bookmarkEnd w:id="258"/>
      <w:r w:rsidRPr="00E13189">
        <w:rPr>
          <w:rFonts w:ascii="Times New Roman" w:eastAsia="Times New Roman" w:hAnsi="Times New Roman" w:cs="Times New Roman"/>
          <w:noProof/>
          <w:color w:val="000000" w:themeColor="text1"/>
          <w:sz w:val="28"/>
          <w:szCs w:val="28"/>
          <w:lang w:val="kk-KZ" w:eastAsia="ru-RU"/>
        </w:rPr>
        <w:t>. Зейін қасиеттерін дамытудың теориялық-әдіснамалық негіздері</w:t>
      </w:r>
      <w:r w:rsidR="00FA680B">
        <w:rPr>
          <w:rFonts w:ascii="Times New Roman" w:eastAsia="Times New Roman" w:hAnsi="Times New Roman" w:cs="Times New Roman"/>
          <w:noProof/>
          <w:color w:val="000000" w:themeColor="text1"/>
          <w:sz w:val="28"/>
          <w:szCs w:val="28"/>
          <w:lang w:val="kk-KZ" w:eastAsia="ru-RU"/>
        </w:rPr>
        <w:t xml:space="preserve">: </w:t>
      </w:r>
      <w:r w:rsidR="00FA680B" w:rsidRPr="00E13189">
        <w:rPr>
          <w:rFonts w:ascii="Times New Roman" w:eastAsia="Times New Roman" w:hAnsi="Times New Roman" w:cs="Times New Roman"/>
          <w:color w:val="000000" w:themeColor="text1"/>
          <w:sz w:val="28"/>
          <w:szCs w:val="28"/>
          <w:lang w:val="kk-KZ" w:eastAsia="ru-RU"/>
        </w:rPr>
        <w:t>п</w:t>
      </w:r>
      <w:r w:rsidRPr="00E13189">
        <w:rPr>
          <w:rFonts w:ascii="Times New Roman" w:eastAsia="Times New Roman" w:hAnsi="Times New Roman" w:cs="Times New Roman"/>
          <w:color w:val="000000" w:themeColor="text1"/>
          <w:sz w:val="28"/>
          <w:szCs w:val="28"/>
          <w:lang w:val="kk-KZ" w:eastAsia="ru-RU"/>
        </w:rPr>
        <w:t>сихол</w:t>
      </w:r>
      <w:r w:rsidR="00FA680B">
        <w:rPr>
          <w:rFonts w:ascii="Times New Roman" w:eastAsia="Times New Roman" w:hAnsi="Times New Roman" w:cs="Times New Roman"/>
          <w:color w:val="000000" w:themeColor="text1"/>
          <w:sz w:val="28"/>
          <w:szCs w:val="28"/>
          <w:lang w:val="kk-KZ" w:eastAsia="ru-RU"/>
        </w:rPr>
        <w:t xml:space="preserve">. </w:t>
      </w:r>
      <w:r w:rsidR="00FA680B" w:rsidRPr="00E13189">
        <w:rPr>
          <w:rFonts w:ascii="Times New Roman" w:eastAsia="Times New Roman" w:hAnsi="Times New Roman" w:cs="Times New Roman"/>
          <w:color w:val="000000" w:themeColor="text1"/>
          <w:sz w:val="28"/>
          <w:szCs w:val="28"/>
          <w:lang w:val="kk-KZ" w:eastAsia="ru-RU"/>
        </w:rPr>
        <w:t>ғы</w:t>
      </w:r>
      <w:r w:rsidRPr="00E13189">
        <w:rPr>
          <w:rFonts w:ascii="Times New Roman" w:eastAsia="Times New Roman" w:hAnsi="Times New Roman" w:cs="Times New Roman"/>
          <w:color w:val="000000" w:themeColor="text1"/>
          <w:sz w:val="28"/>
          <w:szCs w:val="28"/>
          <w:lang w:val="kk-KZ" w:eastAsia="ru-RU"/>
        </w:rPr>
        <w:t>л</w:t>
      </w:r>
      <w:r w:rsidR="00FA680B">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док</w:t>
      </w:r>
      <w:r w:rsidR="00FA680B">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 xml:space="preserve"> </w:t>
      </w:r>
      <w:r w:rsidR="00FA680B">
        <w:rPr>
          <w:rFonts w:ascii="Times New Roman" w:eastAsia="Times New Roman" w:hAnsi="Times New Roman" w:cs="Times New Roman"/>
          <w:color w:val="000000" w:themeColor="text1"/>
          <w:sz w:val="28"/>
          <w:szCs w:val="28"/>
          <w:lang w:val="kk-KZ" w:eastAsia="ru-RU"/>
        </w:rPr>
        <w:t xml:space="preserve"> ... </w:t>
      </w:r>
      <w:r w:rsidRPr="00E13189">
        <w:rPr>
          <w:rFonts w:ascii="Times New Roman" w:eastAsia="Times New Roman" w:hAnsi="Times New Roman" w:cs="Times New Roman"/>
          <w:color w:val="000000" w:themeColor="text1"/>
          <w:sz w:val="28"/>
          <w:szCs w:val="28"/>
          <w:lang w:val="kk-KZ" w:eastAsia="ru-RU"/>
        </w:rPr>
        <w:t xml:space="preserve"> дис.  – Алматы</w:t>
      </w:r>
      <w:r w:rsidR="00FA680B">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 xml:space="preserve"> 2008. – 335</w:t>
      </w:r>
      <w:r w:rsidR="00FA680B">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б</w:t>
      </w:r>
      <w:r w:rsidRPr="00E13189">
        <w:rPr>
          <w:rFonts w:ascii="Times New Roman" w:eastAsia="Times New Roman" w:hAnsi="Times New Roman" w:cs="Times New Roman"/>
          <w:noProof/>
          <w:color w:val="000000" w:themeColor="text1"/>
          <w:sz w:val="28"/>
          <w:szCs w:val="28"/>
          <w:lang w:val="kk-KZ" w:eastAsia="ru-RU"/>
        </w:rPr>
        <w:t>.</w:t>
      </w:r>
    </w:p>
    <w:p w14:paraId="6B16867A" w14:textId="15DDBB11"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Фромм Э. Икусство любить исследование природы любви</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FA680B"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ер</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Л.А.Чернышевой E.Fromm. The Art of loving. An Enquiry into the Nature of Love</w:t>
      </w:r>
      <w:r w:rsidR="00FA680B">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М.: Педагогика, 1990</w:t>
      </w:r>
      <w:r w:rsidR="00FA680B">
        <w:rPr>
          <w:rFonts w:ascii="Times New Roman" w:hAnsi="Times New Roman" w:cs="Times New Roman"/>
          <w:color w:val="000000" w:themeColor="text1"/>
          <w:sz w:val="28"/>
          <w:szCs w:val="28"/>
          <w:lang w:val="kk-KZ"/>
        </w:rPr>
        <w:t>. – 130 р.</w:t>
      </w:r>
    </w:p>
    <w:p w14:paraId="5A31E98F" w14:textId="5D9D6EDD"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bookmarkStart w:id="259" w:name="_Hlk165069406"/>
      <w:r w:rsidRPr="00E13189">
        <w:rPr>
          <w:rFonts w:ascii="Times New Roman" w:hAnsi="Times New Roman" w:cs="Times New Roman"/>
          <w:color w:val="000000" w:themeColor="text1"/>
          <w:sz w:val="28"/>
          <w:szCs w:val="28"/>
          <w:lang w:val="kk-KZ"/>
        </w:rPr>
        <w:t>Лубенко</w:t>
      </w:r>
      <w:bookmarkEnd w:id="259"/>
      <w:r w:rsidRPr="00E13189">
        <w:rPr>
          <w:rFonts w:ascii="Times New Roman" w:hAnsi="Times New Roman" w:cs="Times New Roman"/>
          <w:color w:val="000000" w:themeColor="text1"/>
          <w:sz w:val="28"/>
          <w:szCs w:val="28"/>
          <w:lang w:val="kk-KZ"/>
        </w:rPr>
        <w:t xml:space="preserve"> В.В. Универсум. Школа будущего. Ученик – учитель </w:t>
      </w:r>
      <w:r w:rsidR="00FA680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родители</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FA680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под ред. акад. Максименко С.Д. – К.: ГП «Информ.-аналит. агентство», 2008. - 106 с.</w:t>
      </w:r>
      <w:r w:rsidR="00FA680B">
        <w:rPr>
          <w:rFonts w:ascii="Times New Roman" w:hAnsi="Times New Roman" w:cs="Times New Roman"/>
          <w:color w:val="000000" w:themeColor="text1"/>
          <w:sz w:val="28"/>
          <w:szCs w:val="28"/>
          <w:lang w:val="kk-KZ"/>
        </w:rPr>
        <w:t xml:space="preserve"> </w:t>
      </w:r>
    </w:p>
    <w:p w14:paraId="47D9FAE0" w14:textId="714C2DCD"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Қасен Г.А., Айтбаева А.Б. Арт-педагогика и арт-терапия в инклюзивном образовании</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E11D0C" w:rsidRPr="00E13189">
        <w:rPr>
          <w:rFonts w:ascii="Times New Roman" w:hAnsi="Times New Roman" w:cs="Times New Roman"/>
          <w:color w:val="000000" w:themeColor="text1"/>
          <w:sz w:val="28"/>
          <w:szCs w:val="28"/>
          <w:lang w:val="kk-KZ"/>
        </w:rPr>
        <w:t>у</w:t>
      </w:r>
      <w:r w:rsidRPr="00E13189">
        <w:rPr>
          <w:rFonts w:ascii="Times New Roman" w:hAnsi="Times New Roman" w:cs="Times New Roman"/>
          <w:color w:val="000000" w:themeColor="text1"/>
          <w:sz w:val="28"/>
          <w:szCs w:val="28"/>
          <w:lang w:val="kk-KZ"/>
        </w:rPr>
        <w:t>чебное пособие</w:t>
      </w:r>
      <w:r w:rsidRPr="00E13189">
        <w:rPr>
          <w:rFonts w:ascii="Times New Roman" w:eastAsia="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 Алматы</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Қазақ университеті,  2019. – 184</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w:t>
      </w:r>
    </w:p>
    <w:p w14:paraId="107A3ABF" w14:textId="7777777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Herbert Read. Education Through Art. – Pantheon Books, 1958. – 328 p.</w:t>
      </w:r>
    </w:p>
    <w:p w14:paraId="3C2C5CEC" w14:textId="4692C3E5"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pacing w:val="1"/>
          <w:sz w:val="28"/>
          <w:szCs w:val="28"/>
          <w:lang w:val="kk-KZ"/>
        </w:rPr>
        <w:t xml:space="preserve">Жумашева Т.С. </w:t>
      </w:r>
      <w:r w:rsidRPr="00E13189">
        <w:rPr>
          <w:rFonts w:ascii="Times New Roman" w:hAnsi="Times New Roman" w:cs="Times New Roman"/>
          <w:color w:val="000000" w:themeColor="text1"/>
          <w:sz w:val="28"/>
          <w:szCs w:val="28"/>
          <w:lang w:val="kk-KZ"/>
        </w:rPr>
        <w:t>Болашақ мектепке дейінгі ұйым тәрбиешілерінің лидерлік әлеуетін дамыту: филос.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док.</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(PhD)</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pacing w:val="-6"/>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3"/>
          <w:sz w:val="28"/>
          <w:szCs w:val="28"/>
          <w:lang w:val="kk-KZ"/>
        </w:rPr>
        <w:t xml:space="preserve"> </w:t>
      </w:r>
      <w:r w:rsidR="00E11D0C">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дис.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Алматы,</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2024.</w:t>
      </w:r>
      <w:r w:rsidRPr="00E13189">
        <w:rPr>
          <w:rFonts w:ascii="Times New Roman" w:hAnsi="Times New Roman" w:cs="Times New Roman"/>
          <w:color w:val="000000" w:themeColor="text1"/>
          <w:spacing w:val="-3"/>
          <w:sz w:val="28"/>
          <w:szCs w:val="28"/>
          <w:lang w:val="kk-KZ"/>
        </w:rPr>
        <w:t xml:space="preserve"> – 260 б.</w:t>
      </w:r>
    </w:p>
    <w:p w14:paraId="0CF591AB" w14:textId="088DDD6E"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Бақтыбаев Ж.Б. Білім берудегі АРТ-технологиялар. </w:t>
      </w:r>
      <w:r w:rsidR="00E11D0C">
        <w:rPr>
          <w:rFonts w:ascii="Times New Roman" w:hAnsi="Times New Roman" w:cs="Times New Roman"/>
          <w:color w:val="000000" w:themeColor="text1"/>
          <w:sz w:val="28"/>
          <w:szCs w:val="28"/>
          <w:lang w:val="kk-KZ"/>
        </w:rPr>
        <w:t xml:space="preserve">– </w:t>
      </w:r>
      <w:r w:rsidR="00E11D0C" w:rsidRPr="00E13189">
        <w:rPr>
          <w:rFonts w:ascii="Times New Roman" w:hAnsi="Times New Roman" w:cs="Times New Roman"/>
          <w:color w:val="000000" w:themeColor="text1"/>
          <w:sz w:val="28"/>
          <w:szCs w:val="28"/>
          <w:lang w:val="kk-KZ"/>
        </w:rPr>
        <w:t>Алматы</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Қазақ университеті</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2020. - </w:t>
      </w:r>
      <w:r w:rsidR="00E11D0C" w:rsidRPr="00E13189">
        <w:rPr>
          <w:rFonts w:ascii="Times New Roman" w:hAnsi="Times New Roman" w:cs="Times New Roman"/>
          <w:color w:val="000000" w:themeColor="text1"/>
          <w:sz w:val="28"/>
          <w:szCs w:val="28"/>
          <w:lang w:val="kk-KZ"/>
        </w:rPr>
        <w:t>Б.</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8</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p>
    <w:p w14:paraId="43E20EFC" w14:textId="2867114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Анисимов В.П. АРТ-педагогика нравственности. – Томск: Изд. ТвГУ</w:t>
      </w:r>
      <w:r w:rsidR="00E11D0C">
        <w:rPr>
          <w:rStyle w:val="y2iqfc"/>
          <w:rFonts w:ascii="Times New Roman" w:hAnsi="Times New Roman" w:cs="Times New Roman"/>
          <w:color w:val="000000" w:themeColor="text1"/>
          <w:sz w:val="28"/>
          <w:szCs w:val="28"/>
          <w:lang w:val="kk-KZ"/>
        </w:rPr>
        <w:t>,</w:t>
      </w:r>
      <w:r w:rsidRPr="00E13189">
        <w:rPr>
          <w:rStyle w:val="y2iqfc"/>
          <w:rFonts w:ascii="Times New Roman" w:hAnsi="Times New Roman" w:cs="Times New Roman"/>
          <w:color w:val="000000" w:themeColor="text1"/>
          <w:sz w:val="28"/>
          <w:szCs w:val="28"/>
          <w:lang w:val="kk-KZ"/>
        </w:rPr>
        <w:t xml:space="preserve"> 2010.</w:t>
      </w:r>
      <w:r w:rsidR="00E11D0C">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color w:val="000000" w:themeColor="text1"/>
          <w:sz w:val="28"/>
          <w:szCs w:val="28"/>
          <w:lang w:val="kk-KZ"/>
        </w:rPr>
        <w:t>- 318</w:t>
      </w:r>
      <w:r w:rsidR="00E11D0C">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color w:val="000000" w:themeColor="text1"/>
          <w:sz w:val="28"/>
          <w:szCs w:val="28"/>
          <w:lang w:val="kk-KZ"/>
        </w:rPr>
        <w:t>с.</w:t>
      </w:r>
    </w:p>
    <w:p w14:paraId="5265A66C" w14:textId="14DA50D9"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Бекман И.Ф. Малый энциклопедический словарь Брокгауза и Ефрона. – </w:t>
      </w:r>
      <w:r w:rsidR="00E11D0C">
        <w:rPr>
          <w:rFonts w:ascii="Times New Roman" w:hAnsi="Times New Roman" w:cs="Times New Roman"/>
          <w:color w:val="000000" w:themeColor="text1"/>
          <w:sz w:val="28"/>
          <w:szCs w:val="28"/>
          <w:lang w:val="kk-KZ"/>
        </w:rPr>
        <w:t xml:space="preserve">Изд. </w:t>
      </w:r>
      <w:r w:rsidRPr="00E13189">
        <w:rPr>
          <w:rFonts w:ascii="Times New Roman" w:hAnsi="Times New Roman" w:cs="Times New Roman"/>
          <w:color w:val="000000" w:themeColor="text1"/>
          <w:sz w:val="28"/>
          <w:szCs w:val="28"/>
          <w:lang w:val="kk-KZ"/>
        </w:rPr>
        <w:t xml:space="preserve">2-е внов перераб. </w:t>
      </w:r>
      <w:r w:rsidR="00E11D0C" w:rsidRPr="00E13189">
        <w:rPr>
          <w:rFonts w:ascii="Times New Roman" w:hAnsi="Times New Roman" w:cs="Times New Roman"/>
          <w:color w:val="000000" w:themeColor="text1"/>
          <w:sz w:val="28"/>
          <w:szCs w:val="28"/>
          <w:lang w:val="kk-KZ"/>
        </w:rPr>
        <w:t>и значит. доп</w:t>
      </w:r>
      <w:r w:rsidRPr="00E13189">
        <w:rPr>
          <w:rFonts w:ascii="Times New Roman" w:hAnsi="Times New Roman" w:cs="Times New Roman"/>
          <w:color w:val="000000" w:themeColor="text1"/>
          <w:sz w:val="28"/>
          <w:szCs w:val="28"/>
          <w:lang w:val="kk-KZ"/>
        </w:rPr>
        <w:t>.</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СПб., 1907-1909.</w:t>
      </w:r>
      <w:r w:rsidR="00E11D0C" w:rsidRPr="00E11D0C">
        <w:rPr>
          <w:rFonts w:ascii="Times New Roman" w:hAnsi="Times New Roman" w:cs="Times New Roman"/>
          <w:color w:val="000000" w:themeColor="text1"/>
          <w:sz w:val="28"/>
          <w:szCs w:val="28"/>
          <w:lang w:val="kk-KZ"/>
        </w:rPr>
        <w:t xml:space="preserve"> </w:t>
      </w:r>
      <w:r w:rsidR="00E11D0C" w:rsidRPr="00E13189">
        <w:rPr>
          <w:rFonts w:ascii="Times New Roman" w:hAnsi="Times New Roman" w:cs="Times New Roman"/>
          <w:color w:val="000000" w:themeColor="text1"/>
          <w:sz w:val="28"/>
          <w:szCs w:val="28"/>
          <w:lang w:val="kk-KZ"/>
        </w:rPr>
        <w:t>-</w:t>
      </w:r>
      <w:r w:rsidR="00E11D0C">
        <w:rPr>
          <w:rFonts w:ascii="Times New Roman" w:hAnsi="Times New Roman" w:cs="Times New Roman"/>
          <w:color w:val="000000" w:themeColor="text1"/>
          <w:sz w:val="28"/>
          <w:szCs w:val="28"/>
          <w:lang w:val="kk-KZ"/>
        </w:rPr>
        <w:t xml:space="preserve"> </w:t>
      </w:r>
      <w:r w:rsidR="00E11D0C" w:rsidRPr="00E13189">
        <w:rPr>
          <w:rFonts w:ascii="Times New Roman" w:hAnsi="Times New Roman" w:cs="Times New Roman"/>
          <w:color w:val="000000" w:themeColor="text1"/>
          <w:sz w:val="28"/>
          <w:szCs w:val="28"/>
          <w:lang w:val="kk-KZ"/>
        </w:rPr>
        <w:t>Т.</w:t>
      </w:r>
      <w:r w:rsidR="00E11D0C">
        <w:rPr>
          <w:rFonts w:ascii="Times New Roman" w:hAnsi="Times New Roman" w:cs="Times New Roman"/>
          <w:color w:val="000000" w:themeColor="text1"/>
          <w:sz w:val="28"/>
          <w:szCs w:val="28"/>
          <w:lang w:val="kk-KZ"/>
        </w:rPr>
        <w:t xml:space="preserve"> </w:t>
      </w:r>
      <w:r w:rsidR="00E11D0C" w:rsidRPr="00E13189">
        <w:rPr>
          <w:rFonts w:ascii="Times New Roman" w:hAnsi="Times New Roman" w:cs="Times New Roman"/>
          <w:color w:val="000000" w:themeColor="text1"/>
          <w:sz w:val="28"/>
          <w:szCs w:val="28"/>
          <w:lang w:val="kk-KZ"/>
        </w:rPr>
        <w:t>1-2.</w:t>
      </w:r>
      <w:r w:rsidR="00E11D0C">
        <w:rPr>
          <w:rFonts w:ascii="Times New Roman" w:hAnsi="Times New Roman" w:cs="Times New Roman"/>
          <w:color w:val="000000" w:themeColor="text1"/>
          <w:sz w:val="28"/>
          <w:szCs w:val="28"/>
          <w:lang w:val="kk-KZ"/>
        </w:rPr>
        <w:t xml:space="preserve"> – 130 с.</w:t>
      </w:r>
    </w:p>
    <w:p w14:paraId="20AE6503" w14:textId="5EBA3C3D"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Кожагулов А.Т., Алимбекова А.А. Арт-практики в дошкольной педагогике: мировые тренды и Казахстанские реалии</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Педагогика и психология. </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2020. </w:t>
      </w:r>
      <w:r w:rsidR="00E11D0C" w:rsidRPr="00E13189">
        <w:rPr>
          <w:rFonts w:ascii="Times New Roman" w:hAnsi="Times New Roman" w:cs="Times New Roman"/>
          <w:color w:val="000000" w:themeColor="text1"/>
          <w:sz w:val="28"/>
          <w:szCs w:val="28"/>
          <w:lang w:val="kk-KZ"/>
        </w:rPr>
        <w:t>– №1(42)</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С. 39-44.</w:t>
      </w:r>
    </w:p>
    <w:p w14:paraId="5D65ED85" w14:textId="30639BEC"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 xml:space="preserve">Уоллер У. </w:t>
      </w:r>
      <w:r w:rsidRPr="00E13189">
        <w:rPr>
          <w:rFonts w:ascii="Times New Roman" w:hAnsi="Times New Roman" w:cs="Times New Roman"/>
          <w:color w:val="000000" w:themeColor="text1"/>
          <w:sz w:val="28"/>
          <w:szCs w:val="28"/>
          <w:lang w:val="kk-KZ"/>
        </w:rPr>
        <w:t xml:space="preserve">Пролегомены к философии Гегеля и его логике. Книга вторая. </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Litres, 2024.</w:t>
      </w:r>
      <w:r w:rsidR="00E11D0C">
        <w:rPr>
          <w:rFonts w:ascii="Times New Roman" w:hAnsi="Times New Roman" w:cs="Times New Roman"/>
          <w:color w:val="000000" w:themeColor="text1"/>
          <w:sz w:val="28"/>
          <w:szCs w:val="28"/>
          <w:lang w:val="kk-KZ"/>
        </w:rPr>
        <w:t xml:space="preserve"> – 148 с.</w:t>
      </w:r>
    </w:p>
    <w:p w14:paraId="2A55E175" w14:textId="099326B4"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 xml:space="preserve">Мид М. </w:t>
      </w:r>
      <w:r w:rsidRPr="00E13189">
        <w:rPr>
          <w:rFonts w:ascii="Times New Roman" w:hAnsi="Times New Roman" w:cs="Times New Roman"/>
          <w:color w:val="000000" w:themeColor="text1"/>
          <w:sz w:val="28"/>
          <w:szCs w:val="28"/>
          <w:lang w:val="kk-KZ"/>
        </w:rPr>
        <w:t xml:space="preserve">Культура и мир детства / </w:t>
      </w:r>
      <w:r w:rsidR="00E11D0C" w:rsidRPr="00E13189">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ост. и предисл. </w:t>
      </w:r>
      <w:r w:rsidR="00000000">
        <w:fldChar w:fldCharType="begin"/>
      </w:r>
      <w:r w:rsidR="00000000">
        <w:instrText>HYPERLINK "https://ru.wikipedia.org/wiki/%D0%9A%D0%BE%D0%BD,_%D0%98%D0%B3%D0%BE%D1%80%D1%8C_%D0%A1%D0%B5%D0%BC%D1%91%D0%BD%D0%BE%D0%B2%D0%B8%D1%87" \o "Кон, Игорь Семёнович"</w:instrText>
      </w:r>
      <w:r w:rsidR="00000000">
        <w:fldChar w:fldCharType="separate"/>
      </w:r>
      <w:r w:rsidRPr="00E13189">
        <w:rPr>
          <w:rStyle w:val="a5"/>
          <w:rFonts w:ascii="Times New Roman" w:hAnsi="Times New Roman" w:cs="Times New Roman"/>
          <w:color w:val="000000" w:themeColor="text1"/>
          <w:sz w:val="28"/>
          <w:szCs w:val="28"/>
          <w:u w:val="none"/>
          <w:lang w:val="kk-KZ"/>
        </w:rPr>
        <w:t>И.С. Кона</w:t>
      </w:r>
      <w:r w:rsidR="00000000">
        <w:rPr>
          <w:rStyle w:val="a5"/>
          <w:rFonts w:ascii="Times New Roman" w:hAnsi="Times New Roman" w:cs="Times New Roman"/>
          <w:color w:val="000000" w:themeColor="text1"/>
          <w:sz w:val="28"/>
          <w:szCs w:val="28"/>
          <w:u w:val="none"/>
          <w:lang w:val="kk-KZ"/>
        </w:rPr>
        <w:fldChar w:fldCharType="end"/>
      </w:r>
      <w:r w:rsidRPr="00E13189">
        <w:rPr>
          <w:rFonts w:ascii="Times New Roman" w:hAnsi="Times New Roman" w:cs="Times New Roman"/>
          <w:color w:val="000000" w:themeColor="text1"/>
          <w:sz w:val="28"/>
          <w:szCs w:val="28"/>
          <w:lang w:val="kk-KZ"/>
        </w:rPr>
        <w:t>. </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М.: </w:t>
      </w:r>
      <w:hyperlink r:id="rId70" w:tooltip="Наука (издательство)" w:history="1">
        <w:r w:rsidRPr="00E13189">
          <w:rPr>
            <w:rStyle w:val="a5"/>
            <w:rFonts w:ascii="Times New Roman" w:hAnsi="Times New Roman" w:cs="Times New Roman"/>
            <w:color w:val="000000" w:themeColor="text1"/>
            <w:sz w:val="28"/>
            <w:szCs w:val="28"/>
            <w:u w:val="none"/>
            <w:lang w:val="kk-KZ"/>
          </w:rPr>
          <w:t>Наука</w:t>
        </w:r>
      </w:hyperlink>
      <w:r w:rsidRPr="00E13189">
        <w:rPr>
          <w:rFonts w:ascii="Times New Roman" w:hAnsi="Times New Roman" w:cs="Times New Roman"/>
          <w:color w:val="000000" w:themeColor="text1"/>
          <w:sz w:val="28"/>
          <w:szCs w:val="28"/>
          <w:lang w:val="kk-KZ"/>
        </w:rPr>
        <w:t>, 1988.</w:t>
      </w:r>
      <w:r w:rsidR="00E11D0C">
        <w:rPr>
          <w:rFonts w:ascii="Times New Roman" w:hAnsi="Times New Roman" w:cs="Times New Roman"/>
          <w:color w:val="000000" w:themeColor="text1"/>
          <w:sz w:val="28"/>
          <w:szCs w:val="28"/>
          <w:lang w:val="kk-KZ"/>
        </w:rPr>
        <w:t xml:space="preserve"> – 110 с.</w:t>
      </w:r>
    </w:p>
    <w:p w14:paraId="3BB70CB0" w14:textId="4A096E49"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Юнг</w:t>
      </w:r>
      <w:r w:rsidRPr="00E13189">
        <w:rPr>
          <w:rFonts w:ascii="Times New Roman" w:hAnsi="Times New Roman" w:cs="Times New Roman"/>
          <w:color w:val="000000" w:themeColor="text1"/>
          <w:sz w:val="28"/>
          <w:szCs w:val="28"/>
          <w:lang w:val="kk-KZ"/>
        </w:rPr>
        <w:tab/>
        <w:t xml:space="preserve">К. Психологические типы / </w:t>
      </w:r>
      <w:r w:rsidR="00E11D0C"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од ред. В. Зелинского, С</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П</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Ювенита. - М.: Прогресс; Универс, 1995. - 156 с.</w:t>
      </w:r>
    </w:p>
    <w:p w14:paraId="786E84D7" w14:textId="3D7813C1"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Сорокин П.А. Долгий путь: Автобиогр. роман / пер. с англ. П.П. Кротова, А.В. Липского. </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Сыктывкар: Союз Журналистов Коми АССР</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Шыпас, 1991. </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304 с. </w:t>
      </w:r>
      <w:bookmarkStart w:id="260" w:name="_Hlk167192977"/>
      <w:r w:rsidR="00E11D0C">
        <w:rPr>
          <w:rFonts w:ascii="Times New Roman" w:hAnsi="Times New Roman" w:cs="Times New Roman"/>
          <w:color w:val="000000" w:themeColor="text1"/>
          <w:sz w:val="28"/>
          <w:szCs w:val="28"/>
          <w:lang w:val="kk-KZ"/>
        </w:rPr>
        <w:t xml:space="preserve"> </w:t>
      </w:r>
    </w:p>
    <w:p w14:paraId="42EB2231" w14:textId="519211CA"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Знанецкий Ф. Социология воспитания. </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Польша, 1930.</w:t>
      </w:r>
      <w:r w:rsidR="00E11D0C">
        <w:rPr>
          <w:rFonts w:ascii="Times New Roman" w:hAnsi="Times New Roman" w:cs="Times New Roman"/>
          <w:color w:val="000000" w:themeColor="text1"/>
          <w:sz w:val="28"/>
          <w:szCs w:val="28"/>
          <w:lang w:val="kk-KZ"/>
        </w:rPr>
        <w:t xml:space="preserve"> – 101 с.</w:t>
      </w:r>
    </w:p>
    <w:p w14:paraId="518B95D4" w14:textId="4D00B5C4"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 xml:space="preserve">Хомский Н. </w:t>
      </w:r>
      <w:r w:rsidRPr="00E13189">
        <w:rPr>
          <w:rFonts w:ascii="Times New Roman" w:eastAsia="Times New Roman" w:hAnsi="Times New Roman" w:cs="Times New Roman"/>
          <w:color w:val="000000" w:themeColor="text1"/>
          <w:sz w:val="28"/>
          <w:szCs w:val="28"/>
          <w:lang w:val="kk-KZ"/>
        </w:rPr>
        <w:t>Аспекты теории синтаксиса</w:t>
      </w:r>
      <w:r w:rsidR="00E11D0C">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Aspects of the Theory of Syntax</w:t>
      </w:r>
      <w:r w:rsidR="00E11D0C">
        <w:rPr>
          <w:rFonts w:ascii="Times New Roman" w:eastAsia="Times New Roman" w:hAnsi="Times New Roman" w:cs="Times New Roman"/>
          <w:color w:val="000000" w:themeColor="text1"/>
          <w:sz w:val="28"/>
          <w:szCs w:val="28"/>
          <w:lang w:val="kk-KZ"/>
        </w:rPr>
        <w:t xml:space="preserve">. – </w:t>
      </w:r>
      <w:r w:rsidRPr="00E13189">
        <w:rPr>
          <w:rFonts w:ascii="Times New Roman" w:eastAsia="Times New Roman" w:hAnsi="Times New Roman" w:cs="Times New Roman"/>
          <w:color w:val="000000" w:themeColor="text1"/>
          <w:sz w:val="28"/>
          <w:szCs w:val="28"/>
          <w:lang w:val="kk-KZ"/>
        </w:rPr>
        <w:t>1965</w:t>
      </w:r>
      <w:r w:rsidR="00E11D0C">
        <w:rPr>
          <w:rFonts w:ascii="Times New Roman" w:eastAsia="Times New Roman" w:hAnsi="Times New Roman" w:cs="Times New Roman"/>
          <w:color w:val="000000" w:themeColor="text1"/>
          <w:sz w:val="28"/>
          <w:szCs w:val="28"/>
          <w:lang w:val="kk-KZ"/>
        </w:rPr>
        <w:t>. – 101 с.</w:t>
      </w:r>
    </w:p>
    <w:p w14:paraId="72FFD2A9" w14:textId="7E4F080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Флоренский П.А. </w:t>
      </w:r>
      <w:r w:rsidR="00000000">
        <w:fldChar w:fldCharType="begin"/>
      </w:r>
      <w:r w:rsidR="00000000">
        <w:instrText>HYPERLINK "https://ru.wikipedia.org/wiki/%D0%A4%D0%B8%D0%BB%D0%BE%D1%81%D0%BE%D1%84%D1%81%D0%BA%D0%B8%D0%B9_%D1%8D%D0%BD%D1%86%D0%B8%D0%BA%D0%BB%D0%BE%D0%BF%D0%B5%D0%B4%D0%B8%D1%87%D0%B5%D1%81%D0%BA%D0%B8%D0%B9_%D1%81%D0%BB%D0%BE%D0%B2%D0%B0%D1%80%D1%8C" \o "Философский энциклопедический словарь"</w:instrText>
      </w:r>
      <w:r w:rsidR="00000000">
        <w:fldChar w:fldCharType="separate"/>
      </w:r>
      <w:r w:rsidRPr="00E13189">
        <w:rPr>
          <w:rStyle w:val="a5"/>
          <w:rFonts w:ascii="Times New Roman" w:hAnsi="Times New Roman" w:cs="Times New Roman"/>
          <w:color w:val="000000" w:themeColor="text1"/>
          <w:sz w:val="28"/>
          <w:szCs w:val="28"/>
          <w:u w:val="none"/>
          <w:shd w:val="clear" w:color="auto" w:fill="FFFFFF"/>
          <w:lang w:val="kk-KZ"/>
        </w:rPr>
        <w:t>Философский энциклопедический словарь</w:t>
      </w:r>
      <w:r w:rsidR="00000000">
        <w:rPr>
          <w:rStyle w:val="a5"/>
          <w:rFonts w:ascii="Times New Roman" w:hAnsi="Times New Roman" w:cs="Times New Roman"/>
          <w:color w:val="000000" w:themeColor="text1"/>
          <w:sz w:val="28"/>
          <w:szCs w:val="28"/>
          <w:u w:val="none"/>
          <w:shd w:val="clear" w:color="auto" w:fill="FFFFFF"/>
          <w:lang w:val="kk-KZ"/>
        </w:rPr>
        <w:fldChar w:fldCharType="end"/>
      </w:r>
      <w:r w:rsidRPr="00E13189">
        <w:rPr>
          <w:rFonts w:ascii="Times New Roman" w:hAnsi="Times New Roman" w:cs="Times New Roman"/>
          <w:color w:val="000000" w:themeColor="text1"/>
          <w:sz w:val="28"/>
          <w:szCs w:val="28"/>
          <w:shd w:val="clear" w:color="auto" w:fill="FFFFFF"/>
          <w:lang w:val="kk-KZ"/>
        </w:rPr>
        <w:t xml:space="preserve">. </w:t>
      </w:r>
      <w:r w:rsidR="00E11D0C">
        <w:rPr>
          <w:rFonts w:ascii="Times New Roman" w:hAnsi="Times New Roman" w:cs="Times New Roman"/>
          <w:color w:val="000000" w:themeColor="text1"/>
          <w:sz w:val="28"/>
          <w:szCs w:val="28"/>
          <w:shd w:val="clear" w:color="auto" w:fill="FFFFFF"/>
          <w:lang w:val="kk-KZ"/>
        </w:rPr>
        <w:t xml:space="preserve">– Изд. </w:t>
      </w:r>
      <w:r w:rsidRPr="00E13189">
        <w:rPr>
          <w:rFonts w:ascii="Times New Roman" w:hAnsi="Times New Roman" w:cs="Times New Roman"/>
          <w:color w:val="000000" w:themeColor="text1"/>
          <w:sz w:val="28"/>
          <w:szCs w:val="28"/>
          <w:shd w:val="clear" w:color="auto" w:fill="FFFFFF"/>
          <w:lang w:val="kk-KZ"/>
        </w:rPr>
        <w:t>2. - </w:t>
      </w:r>
      <w:r w:rsidRPr="00E13189">
        <w:rPr>
          <w:rFonts w:ascii="Times New Roman" w:hAnsi="Times New Roman" w:cs="Times New Roman"/>
          <w:color w:val="000000" w:themeColor="text1"/>
          <w:sz w:val="28"/>
          <w:szCs w:val="28"/>
          <w:lang w:val="kk-KZ"/>
        </w:rPr>
        <w:t>М.</w:t>
      </w:r>
      <w:r w:rsidRPr="00E13189">
        <w:rPr>
          <w:rFonts w:ascii="Times New Roman" w:hAnsi="Times New Roman" w:cs="Times New Roman"/>
          <w:color w:val="000000" w:themeColor="text1"/>
          <w:sz w:val="28"/>
          <w:szCs w:val="28"/>
          <w:shd w:val="clear" w:color="auto" w:fill="FFFFFF"/>
          <w:lang w:val="kk-KZ"/>
        </w:rPr>
        <w:t>: </w:t>
      </w:r>
      <w:hyperlink r:id="rId71" w:tooltip="Советская энциклопедия (издательство)" w:history="1">
        <w:r w:rsidRPr="00E13189">
          <w:rPr>
            <w:rStyle w:val="a5"/>
            <w:rFonts w:ascii="Times New Roman" w:hAnsi="Times New Roman" w:cs="Times New Roman"/>
            <w:color w:val="000000" w:themeColor="text1"/>
            <w:sz w:val="28"/>
            <w:szCs w:val="28"/>
            <w:u w:val="none"/>
            <w:shd w:val="clear" w:color="auto" w:fill="FFFFFF"/>
            <w:lang w:val="kk-KZ"/>
          </w:rPr>
          <w:t>Советская энциклопедия</w:t>
        </w:r>
      </w:hyperlink>
      <w:r w:rsidRPr="00E13189">
        <w:rPr>
          <w:rFonts w:ascii="Times New Roman" w:hAnsi="Times New Roman" w:cs="Times New Roman"/>
          <w:color w:val="000000" w:themeColor="text1"/>
          <w:sz w:val="28"/>
          <w:szCs w:val="28"/>
          <w:shd w:val="clear" w:color="auto" w:fill="FFFFFF"/>
          <w:lang w:val="kk-KZ"/>
        </w:rPr>
        <w:t>, 1989.</w:t>
      </w:r>
      <w:r w:rsidR="00E11D0C">
        <w:rPr>
          <w:rFonts w:ascii="Times New Roman" w:hAnsi="Times New Roman" w:cs="Times New Roman"/>
          <w:color w:val="000000" w:themeColor="text1"/>
          <w:sz w:val="28"/>
          <w:szCs w:val="28"/>
          <w:shd w:val="clear" w:color="auto" w:fill="FFFFFF"/>
          <w:lang w:val="kk-KZ"/>
        </w:rPr>
        <w:t xml:space="preserve"> – 101 с.</w:t>
      </w:r>
    </w:p>
    <w:p w14:paraId="5B4185C5" w14:textId="2BF913AB"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 xml:space="preserve">Дюркгейм Э. </w:t>
      </w:r>
      <w:r w:rsidRPr="00E13189">
        <w:rPr>
          <w:rFonts w:ascii="Times New Roman" w:eastAsia="Times New Roman" w:hAnsi="Times New Roman" w:cs="Times New Roman"/>
          <w:color w:val="000000" w:themeColor="text1"/>
          <w:sz w:val="28"/>
          <w:szCs w:val="28"/>
          <w:lang w:val="kk-KZ"/>
        </w:rPr>
        <w:t>Эволюция педагогики во Франции (опубликовано посмертно в 1938)</w:t>
      </w:r>
      <w:r w:rsidR="00E11D0C">
        <w:rPr>
          <w:rFonts w:ascii="Times New Roman" w:eastAsia="Times New Roman" w:hAnsi="Times New Roman" w:cs="Times New Roman"/>
          <w:color w:val="000000" w:themeColor="text1"/>
          <w:sz w:val="28"/>
          <w:szCs w:val="28"/>
          <w:lang w:val="kk-KZ"/>
        </w:rPr>
        <w:t>.</w:t>
      </w:r>
    </w:p>
    <w:p w14:paraId="7BB5B173" w14:textId="034CBDD1"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Ницше Ф.  Весёлая наука</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E11D0C">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Die fröhliche Wissenschaft, 1882</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1887</w:t>
      </w:r>
      <w:r w:rsidR="00E11D0C">
        <w:rPr>
          <w:rFonts w:ascii="Times New Roman" w:hAnsi="Times New Roman" w:cs="Times New Roman"/>
          <w:color w:val="000000" w:themeColor="text1"/>
          <w:sz w:val="28"/>
          <w:szCs w:val="28"/>
          <w:lang w:val="kk-KZ"/>
        </w:rPr>
        <w:t>.</w:t>
      </w:r>
    </w:p>
    <w:p w14:paraId="046595A6" w14:textId="40BB88CE"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Леви-Строс К. </w:t>
      </w:r>
      <w:r w:rsidR="00E11D0C">
        <w:rPr>
          <w:rFonts w:ascii="Times New Roman" w:hAnsi="Times New Roman" w:cs="Times New Roman"/>
          <w:color w:val="000000" w:themeColor="text1"/>
          <w:sz w:val="28"/>
          <w:szCs w:val="28"/>
          <w:lang w:val="kk-KZ"/>
        </w:rPr>
        <w:t xml:space="preserve"> </w:t>
      </w:r>
      <w:r w:rsidR="00E11D0C" w:rsidRPr="00E13189">
        <w:rPr>
          <w:rFonts w:ascii="Times New Roman" w:hAnsi="Times New Roman" w:cs="Times New Roman"/>
          <w:color w:val="000000" w:themeColor="text1"/>
          <w:sz w:val="28"/>
          <w:szCs w:val="28"/>
          <w:lang w:val="kk-KZ"/>
        </w:rPr>
        <w:t xml:space="preserve">Структурная антропология </w:t>
      </w:r>
      <w:r w:rsidR="007451FF" w:rsidRPr="007451FF">
        <w:rPr>
          <w:rFonts w:ascii="Times New Roman" w:hAnsi="Times New Roman" w:cs="Times New Roman"/>
          <w:color w:val="000000" w:themeColor="text1"/>
          <w:sz w:val="28"/>
          <w:szCs w:val="28"/>
          <w:lang w:val="kk-KZ"/>
        </w:rPr>
        <w:t>ht</w:t>
      </w:r>
      <w:proofErr w:type="spellStart"/>
      <w:r w:rsidR="007451FF">
        <w:rPr>
          <w:rFonts w:ascii="Times New Roman" w:hAnsi="Times New Roman" w:cs="Times New Roman"/>
          <w:color w:val="000000" w:themeColor="text1"/>
          <w:sz w:val="28"/>
          <w:szCs w:val="28"/>
          <w:lang w:val="en-US"/>
        </w:rPr>
        <w:t>tp</w:t>
      </w:r>
      <w:proofErr w:type="spellEnd"/>
      <w:r w:rsidR="007451FF">
        <w:rPr>
          <w:rFonts w:ascii="Times New Roman" w:hAnsi="Times New Roman" w:cs="Times New Roman"/>
          <w:color w:val="000000" w:themeColor="text1"/>
          <w:sz w:val="28"/>
          <w:szCs w:val="28"/>
        </w:rPr>
        <w:t>:</w:t>
      </w:r>
      <w:r w:rsidRPr="00E13189">
        <w:rPr>
          <w:rFonts w:ascii="Times New Roman" w:hAnsi="Times New Roman" w:cs="Times New Roman"/>
          <w:color w:val="000000" w:themeColor="text1"/>
          <w:sz w:val="28"/>
          <w:szCs w:val="28"/>
          <w:lang w:val="kk-KZ"/>
        </w:rPr>
        <w:t xml:space="preserve">yanko.lib.ru/books/cultur/stross_struktur_antrop.htm] = Anthropologie structurale / </w:t>
      </w:r>
      <w:r w:rsidR="00E11D0C"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 xml:space="preserve">ер. с фр. В.В. Иванова. </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М., 2001. </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512 с.</w:t>
      </w:r>
    </w:p>
    <w:p w14:paraId="482AA100" w14:textId="51B2190B"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Шпенглер О. Закат Европы. </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М</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Наука, 1993. </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592 с.</w:t>
      </w:r>
    </w:p>
    <w:p w14:paraId="266F5079" w14:textId="59DA1F9E"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Хайдеггер М. Исток художественного творения: избранные работы разных лет / пер. с нем. Михайлова А.В.</w:t>
      </w:r>
      <w:r w:rsidR="00E11D0C">
        <w:rPr>
          <w:rFonts w:ascii="Times New Roman" w:hAnsi="Times New Roman" w:cs="Times New Roman"/>
          <w:color w:val="000000" w:themeColor="text1"/>
          <w:sz w:val="28"/>
          <w:szCs w:val="28"/>
          <w:lang w:val="kk-KZ"/>
        </w:rPr>
        <w:t xml:space="preserve"> </w:t>
      </w:r>
      <w:r w:rsidR="00E11D0C" w:rsidRPr="00E13189">
        <w:rPr>
          <w:rFonts w:ascii="Times New Roman" w:hAnsi="Times New Roman" w:cs="Times New Roman"/>
          <w:color w:val="000000" w:themeColor="text1"/>
          <w:sz w:val="28"/>
          <w:szCs w:val="28"/>
          <w:lang w:val="kk-KZ"/>
        </w:rPr>
        <w:t>Философские технологии</w:t>
      </w:r>
      <w:r w:rsidR="00E11D0C">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М</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Академический Проект, 2008. </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527 с.</w:t>
      </w:r>
      <w:r w:rsidR="00E11D0C">
        <w:rPr>
          <w:rFonts w:ascii="Times New Roman" w:hAnsi="Times New Roman" w:cs="Times New Roman"/>
          <w:color w:val="000000" w:themeColor="text1"/>
          <w:sz w:val="28"/>
          <w:szCs w:val="28"/>
          <w:lang w:val="kk-KZ"/>
        </w:rPr>
        <w:t xml:space="preserve"> </w:t>
      </w:r>
    </w:p>
    <w:p w14:paraId="176EF2C6" w14:textId="32A6939D" w:rsidR="000E0275" w:rsidRPr="00E13189" w:rsidRDefault="00E11D0C"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Руткевич</w:t>
      </w:r>
      <w:r w:rsidRP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А.М. </w:t>
      </w:r>
      <w:r w:rsidR="000E0275" w:rsidRPr="00E13189">
        <w:rPr>
          <w:rFonts w:ascii="Times New Roman" w:hAnsi="Times New Roman" w:cs="Times New Roman"/>
          <w:color w:val="000000" w:themeColor="text1"/>
          <w:sz w:val="28"/>
          <w:szCs w:val="28"/>
          <w:lang w:val="kk-KZ"/>
        </w:rPr>
        <w:t>Альбер Камю. Миф о Сизифе</w:t>
      </w:r>
      <w:r>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Мыслители XX века</w:t>
      </w:r>
      <w:r>
        <w:rPr>
          <w:rFonts w:ascii="Times New Roman" w:hAnsi="Times New Roman" w:cs="Times New Roman"/>
          <w:color w:val="000000" w:themeColor="text1"/>
          <w:sz w:val="28"/>
          <w:szCs w:val="28"/>
          <w:lang w:val="kk-KZ"/>
        </w:rPr>
        <w:t>.  –</w:t>
      </w:r>
      <w:r w:rsidR="000E0275" w:rsidRPr="00E13189">
        <w:rPr>
          <w:rFonts w:ascii="Times New Roman" w:hAnsi="Times New Roman" w:cs="Times New Roman"/>
          <w:color w:val="000000" w:themeColor="text1"/>
          <w:sz w:val="28"/>
          <w:szCs w:val="28"/>
          <w:lang w:val="kk-KZ"/>
        </w:rPr>
        <w:t xml:space="preserve"> М</w:t>
      </w:r>
      <w:r>
        <w:rPr>
          <w:rFonts w:ascii="Times New Roman" w:hAnsi="Times New Roman" w:cs="Times New Roman"/>
          <w:color w:val="000000" w:themeColor="text1"/>
          <w:sz w:val="28"/>
          <w:szCs w:val="28"/>
          <w:lang w:val="kk-KZ"/>
        </w:rPr>
        <w:t>.</w:t>
      </w:r>
      <w:r w:rsidR="000E0275" w:rsidRPr="00E13189">
        <w:rPr>
          <w:rFonts w:ascii="Times New Roman" w:hAnsi="Times New Roman" w:cs="Times New Roman"/>
          <w:color w:val="000000" w:themeColor="text1"/>
          <w:sz w:val="28"/>
          <w:szCs w:val="28"/>
          <w:lang w:val="kk-KZ"/>
        </w:rPr>
        <w:t xml:space="preserve">: Издательство политической литературы, 1990. </w:t>
      </w:r>
      <w:r>
        <w:rPr>
          <w:rFonts w:ascii="Times New Roman" w:hAnsi="Times New Roman" w:cs="Times New Roman"/>
          <w:color w:val="000000" w:themeColor="text1"/>
          <w:sz w:val="28"/>
          <w:szCs w:val="28"/>
          <w:lang w:val="kk-KZ"/>
        </w:rPr>
        <w:t>-</w:t>
      </w:r>
      <w:r w:rsidR="000E0275" w:rsidRPr="00E13189">
        <w:rPr>
          <w:rFonts w:ascii="Times New Roman" w:hAnsi="Times New Roman" w:cs="Times New Roman"/>
          <w:color w:val="000000" w:themeColor="text1"/>
          <w:sz w:val="28"/>
          <w:szCs w:val="28"/>
          <w:lang w:val="kk-KZ"/>
        </w:rPr>
        <w:t xml:space="preserve"> 118 с. </w:t>
      </w:r>
      <w:r>
        <w:rPr>
          <w:rFonts w:ascii="Times New Roman" w:hAnsi="Times New Roman" w:cs="Times New Roman"/>
          <w:color w:val="000000" w:themeColor="text1"/>
          <w:sz w:val="28"/>
          <w:szCs w:val="28"/>
          <w:lang w:val="kk-KZ"/>
        </w:rPr>
        <w:t xml:space="preserve"> </w:t>
      </w:r>
    </w:p>
    <w:p w14:paraId="16644DFB" w14:textId="28F5796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Давыдов В.В. Виды обобщения в обучении (логико-психологические проблемы построения предметов). - М.: </w:t>
      </w:r>
      <w:r w:rsidR="00000000">
        <w:fldChar w:fldCharType="begin"/>
      </w:r>
      <w:r w:rsidR="00000000">
        <w:instrText>HYPERLINK "https://ru.wikipedia.org/wiki/%D0%9F%D0%B5%D0%B4%D0%B0%D0%B3%D0%BE%D0%B3%D0%B8%D0%BA%D0%B0_(%D0%B8%D0%B7%D0%B4%D0%B0%D1%82%D0%B5%D0%BB%D1%8C%D1%81%D1%82%D0%B2%D0%BE)" \o "Педагогика (издательство)"</w:instrText>
      </w:r>
      <w:r w:rsidR="00000000">
        <w:fldChar w:fldCharType="separate"/>
      </w:r>
      <w:r w:rsidRPr="00E13189">
        <w:rPr>
          <w:rStyle w:val="a5"/>
          <w:rFonts w:ascii="Times New Roman" w:hAnsi="Times New Roman" w:cs="Times New Roman"/>
          <w:color w:val="000000" w:themeColor="text1"/>
          <w:sz w:val="28"/>
          <w:szCs w:val="28"/>
          <w:u w:val="none"/>
          <w:lang w:val="kk-KZ"/>
        </w:rPr>
        <w:t>Педагогика</w:t>
      </w:r>
      <w:r w:rsidR="00000000">
        <w:rPr>
          <w:rStyle w:val="a5"/>
          <w:rFonts w:ascii="Times New Roman" w:hAnsi="Times New Roman" w:cs="Times New Roman"/>
          <w:color w:val="000000" w:themeColor="text1"/>
          <w:sz w:val="28"/>
          <w:szCs w:val="28"/>
          <w:u w:val="none"/>
          <w:lang w:val="kk-KZ"/>
        </w:rPr>
        <w:fldChar w:fldCharType="end"/>
      </w:r>
      <w:r w:rsidRPr="00E13189">
        <w:rPr>
          <w:rFonts w:ascii="Times New Roman" w:hAnsi="Times New Roman" w:cs="Times New Roman"/>
          <w:color w:val="000000" w:themeColor="text1"/>
          <w:sz w:val="28"/>
          <w:szCs w:val="28"/>
          <w:lang w:val="kk-KZ"/>
        </w:rPr>
        <w:t>, 1972</w:t>
      </w:r>
      <w:r w:rsidR="00E11D0C">
        <w:rPr>
          <w:rFonts w:ascii="Times New Roman" w:hAnsi="Times New Roman" w:cs="Times New Roman"/>
          <w:color w:val="000000" w:themeColor="text1"/>
          <w:sz w:val="28"/>
          <w:szCs w:val="28"/>
          <w:lang w:val="kk-KZ"/>
        </w:rPr>
        <w:t>. – 122 с.</w:t>
      </w:r>
    </w:p>
    <w:bookmarkEnd w:id="260"/>
    <w:p w14:paraId="21104491" w14:textId="5CE0D221"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Style w:val="af3"/>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Вейл П.Л. Искусство менеджмента</w:t>
      </w:r>
      <w:r w:rsidR="00E11D0C">
        <w:rPr>
          <w:rFonts w:ascii="Times New Roman" w:hAnsi="Times New Roman" w:cs="Times New Roman"/>
          <w:color w:val="000000" w:themeColor="text1"/>
          <w:sz w:val="28"/>
          <w:szCs w:val="28"/>
          <w:shd w:val="clear" w:color="auto" w:fill="FFFFFF"/>
          <w:lang w:val="kk-KZ"/>
        </w:rPr>
        <w:t xml:space="preserve">. - </w:t>
      </w:r>
      <w:r w:rsidRPr="00E13189">
        <w:rPr>
          <w:rFonts w:ascii="Times New Roman" w:hAnsi="Times New Roman" w:cs="Times New Roman"/>
          <w:color w:val="000000" w:themeColor="text1"/>
          <w:sz w:val="28"/>
          <w:szCs w:val="28"/>
          <w:shd w:val="clear" w:color="auto" w:fill="FFFFFF"/>
          <w:lang w:val="kk-KZ"/>
        </w:rPr>
        <w:t>М.: Экономика, 1993.</w:t>
      </w:r>
      <w:r w:rsidR="00E11D0C">
        <w:rPr>
          <w:rFonts w:ascii="Times New Roman" w:hAnsi="Times New Roman" w:cs="Times New Roman"/>
          <w:color w:val="000000" w:themeColor="text1"/>
          <w:sz w:val="28"/>
          <w:szCs w:val="28"/>
          <w:shd w:val="clear" w:color="auto" w:fill="FFFFFF"/>
          <w:lang w:val="kk-KZ"/>
        </w:rPr>
        <w:t xml:space="preserve"> – 101 с.</w:t>
      </w:r>
    </w:p>
    <w:p w14:paraId="082332DD" w14:textId="7777777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Архангельский С.И.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Учебный</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процесс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в</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высшей</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школе,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его</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закономерные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основы 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методы.</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z w:val="28"/>
          <w:szCs w:val="28"/>
          <w:lang w:val="kk-KZ"/>
        </w:rPr>
        <w:t>Высш.</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Школа,</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1980.</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368 с.</w:t>
      </w:r>
    </w:p>
    <w:p w14:paraId="49630700" w14:textId="7777777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Неменский Б.М. Мудрость красоты. - М.: Искусство, 1997. - №3. - 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14-28.</w:t>
      </w:r>
    </w:p>
    <w:p w14:paraId="7710661C" w14:textId="2A2BF980"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Савенкова Л.Г. Воспитание человека в пространстве мира и культуры: Интеграция в педагогике искусства. – М.: МАГМУ- РАНХиГС, 2011. – 156 с.</w:t>
      </w:r>
    </w:p>
    <w:p w14:paraId="4B2A3B94" w14:textId="69EDC487" w:rsidR="000E0275" w:rsidRPr="007451FF"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7451FF">
        <w:rPr>
          <w:rFonts w:ascii="Times New Roman" w:hAnsi="Times New Roman" w:cs="Times New Roman"/>
          <w:color w:val="000000" w:themeColor="text1"/>
          <w:sz w:val="28"/>
          <w:szCs w:val="28"/>
          <w:lang w:val="kk-KZ"/>
        </w:rPr>
        <w:t xml:space="preserve">Kelly G.A. The psychology of personal constructs: A theory of personality. </w:t>
      </w:r>
      <w:r w:rsidR="007451FF">
        <w:rPr>
          <w:rFonts w:ascii="Times New Roman" w:hAnsi="Times New Roman" w:cs="Times New Roman"/>
          <w:color w:val="000000" w:themeColor="text1"/>
          <w:sz w:val="28"/>
          <w:szCs w:val="28"/>
          <w:lang w:val="kk-KZ"/>
        </w:rPr>
        <w:t xml:space="preserve">- </w:t>
      </w:r>
      <w:r w:rsidRPr="007451FF">
        <w:rPr>
          <w:rFonts w:ascii="Times New Roman" w:hAnsi="Times New Roman" w:cs="Times New Roman"/>
          <w:color w:val="000000" w:themeColor="text1"/>
          <w:sz w:val="28"/>
          <w:szCs w:val="28"/>
          <w:lang w:val="kk-KZ"/>
        </w:rPr>
        <w:t>L.: Routledge,</w:t>
      </w:r>
      <w:r w:rsidR="007451FF">
        <w:rPr>
          <w:rFonts w:ascii="Times New Roman" w:hAnsi="Times New Roman" w:cs="Times New Roman"/>
          <w:color w:val="000000" w:themeColor="text1"/>
          <w:sz w:val="28"/>
          <w:szCs w:val="28"/>
          <w:lang w:val="kk-KZ"/>
        </w:rPr>
        <w:t xml:space="preserve"> </w:t>
      </w:r>
      <w:r w:rsidRPr="007451FF">
        <w:rPr>
          <w:rFonts w:ascii="Times New Roman" w:hAnsi="Times New Roman" w:cs="Times New Roman"/>
          <w:color w:val="000000" w:themeColor="text1"/>
          <w:sz w:val="28"/>
          <w:szCs w:val="28"/>
          <w:lang w:val="kk-KZ"/>
        </w:rPr>
        <w:t>1991.</w:t>
      </w:r>
      <w:r w:rsidR="007451FF">
        <w:rPr>
          <w:rFonts w:ascii="Times New Roman" w:hAnsi="Times New Roman" w:cs="Times New Roman"/>
          <w:color w:val="000000" w:themeColor="text1"/>
          <w:sz w:val="28"/>
          <w:szCs w:val="28"/>
          <w:lang w:val="kk-KZ"/>
        </w:rPr>
        <w:t xml:space="preserve"> - </w:t>
      </w:r>
      <w:r w:rsidR="007451FF" w:rsidRPr="007451FF">
        <w:rPr>
          <w:rFonts w:ascii="Times New Roman" w:hAnsi="Times New Roman" w:cs="Times New Roman"/>
          <w:color w:val="000000" w:themeColor="text1"/>
          <w:sz w:val="28"/>
          <w:szCs w:val="28"/>
          <w:lang w:val="kk-KZ"/>
        </w:rPr>
        <w:t xml:space="preserve">Vol. 1. </w:t>
      </w:r>
      <w:r w:rsidR="007451FF">
        <w:rPr>
          <w:rFonts w:ascii="Times New Roman" w:hAnsi="Times New Roman" w:cs="Times New Roman"/>
          <w:color w:val="000000" w:themeColor="text1"/>
          <w:sz w:val="28"/>
          <w:szCs w:val="28"/>
          <w:lang w:val="kk-KZ"/>
        </w:rPr>
        <w:t>– 150 р.</w:t>
      </w:r>
    </w:p>
    <w:p w14:paraId="2E3C7CE6" w14:textId="473A1F63"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Кожагулов А.Т., Алимбекова А.А. Болашақ мектепке дейінгі білім беру педагогтерінің кәсіби құзыреттілігін дамытуда арт-технологияларды қолданудың теориялық және практикалық аспектілері</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Вестник АПН Казахстана. </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2021</w:t>
      </w:r>
      <w:r w:rsidR="00E11D0C">
        <w:rPr>
          <w:rFonts w:ascii="Times New Roman" w:hAnsi="Times New Roman" w:cs="Times New Roman"/>
          <w:color w:val="000000" w:themeColor="text1"/>
          <w:sz w:val="28"/>
          <w:szCs w:val="28"/>
          <w:lang w:val="kk-KZ"/>
        </w:rPr>
        <w:t xml:space="preserve">. - </w:t>
      </w:r>
      <w:r w:rsidR="00E11D0C" w:rsidRPr="00E13189">
        <w:rPr>
          <w:rFonts w:ascii="Times New Roman" w:hAnsi="Times New Roman" w:cs="Times New Roman"/>
          <w:color w:val="000000" w:themeColor="text1"/>
          <w:sz w:val="28"/>
          <w:szCs w:val="28"/>
          <w:lang w:val="kk-KZ"/>
        </w:rPr>
        <w:t>№1</w:t>
      </w:r>
      <w:r w:rsidRPr="00E13189">
        <w:rPr>
          <w:rFonts w:ascii="Times New Roman" w:hAnsi="Times New Roman" w:cs="Times New Roman"/>
          <w:color w:val="000000" w:themeColor="text1"/>
          <w:sz w:val="28"/>
          <w:szCs w:val="28"/>
          <w:lang w:val="kk-KZ"/>
        </w:rPr>
        <w:t xml:space="preserve">. </w:t>
      </w:r>
      <w:r w:rsidR="00E11D0C">
        <w:rPr>
          <w:rFonts w:ascii="Times New Roman" w:hAnsi="Times New Roman" w:cs="Times New Roman"/>
          <w:color w:val="000000" w:themeColor="text1"/>
          <w:sz w:val="28"/>
          <w:szCs w:val="28"/>
          <w:lang w:val="kk-KZ"/>
        </w:rPr>
        <w:t xml:space="preserve">– Б. </w:t>
      </w:r>
      <w:r w:rsidRPr="00E13189">
        <w:rPr>
          <w:rFonts w:ascii="Times New Roman" w:hAnsi="Times New Roman" w:cs="Times New Roman"/>
          <w:color w:val="000000" w:themeColor="text1"/>
          <w:sz w:val="28"/>
          <w:szCs w:val="28"/>
          <w:lang w:val="kk-KZ"/>
        </w:rPr>
        <w:t>122-129.</w:t>
      </w:r>
    </w:p>
    <w:p w14:paraId="61905F1E" w14:textId="6DF68C3A" w:rsidR="000E0275" w:rsidRPr="00E13189" w:rsidRDefault="00576046"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Рейтинг стран по качеству образования. </w:t>
      </w:r>
      <w:r w:rsidR="00BA44C0">
        <w:rPr>
          <w:rFonts w:ascii="Times New Roman" w:hAnsi="Times New Roman" w:cs="Times New Roman"/>
          <w:color w:val="000000" w:themeColor="text1"/>
          <w:sz w:val="28"/>
          <w:szCs w:val="28"/>
          <w:lang w:val="kk-KZ"/>
        </w:rPr>
        <w:t xml:space="preserve"> </w:t>
      </w:r>
      <w:hyperlink w:history="1">
        <w:r w:rsidR="00BA44C0" w:rsidRPr="00FA3FE9">
          <w:rPr>
            <w:rStyle w:val="a5"/>
            <w:rFonts w:ascii="Times New Roman" w:hAnsi="Times New Roman" w:cs="Times New Roman"/>
            <w:sz w:val="28"/>
            <w:szCs w:val="28"/>
            <w:shd w:val="clear" w:color="auto" w:fill="FFFFFF"/>
            <w:lang w:val="kk-KZ"/>
          </w:rPr>
          <w:t>https://ranking. kz/reviews/other/v-rejtinge-stran-po-kachestvu-sistemy-obrazovaniya-kazahstan-zanyal-62-e-mesto-iz-93-ustupiv-kyrgyzstanu-i-rossii.html</w:t>
        </w:r>
      </w:hyperlink>
      <w:r w:rsidR="00BA44C0">
        <w:rPr>
          <w:rStyle w:val="a5"/>
          <w:rFonts w:ascii="Times New Roman" w:hAnsi="Times New Roman" w:cs="Times New Roman"/>
          <w:color w:val="000000" w:themeColor="text1"/>
          <w:sz w:val="28"/>
          <w:szCs w:val="28"/>
          <w:u w:val="none"/>
          <w:shd w:val="clear" w:color="auto" w:fill="FFFFFF"/>
          <w:lang w:val="kk-KZ"/>
        </w:rPr>
        <w:t xml:space="preserve">     </w:t>
      </w:r>
      <w:r w:rsidR="000E0275" w:rsidRPr="00E13189">
        <w:rPr>
          <w:rFonts w:ascii="Times New Roman" w:hAnsi="Times New Roman" w:cs="Times New Roman"/>
          <w:color w:val="000000" w:themeColor="text1"/>
          <w:sz w:val="28"/>
          <w:szCs w:val="28"/>
          <w:shd w:val="clear" w:color="auto" w:fill="FFFFFF"/>
          <w:lang w:val="kk-KZ"/>
        </w:rPr>
        <w:t xml:space="preserve"> </w:t>
      </w:r>
      <w:r w:rsidR="00E11D0C">
        <w:rPr>
          <w:rFonts w:ascii="Times New Roman" w:hAnsi="Times New Roman" w:cs="Times New Roman"/>
          <w:color w:val="000000" w:themeColor="text1"/>
          <w:sz w:val="28"/>
          <w:szCs w:val="28"/>
          <w:shd w:val="clear" w:color="auto" w:fill="FFFFFF"/>
          <w:lang w:val="kk-KZ"/>
        </w:rPr>
        <w:t xml:space="preserve"> </w:t>
      </w:r>
      <w:r w:rsidR="00BA44C0">
        <w:rPr>
          <w:rFonts w:ascii="Times New Roman" w:hAnsi="Times New Roman" w:cs="Times New Roman"/>
          <w:color w:val="000000" w:themeColor="text1"/>
          <w:sz w:val="28"/>
          <w:szCs w:val="28"/>
          <w:shd w:val="clear" w:color="auto" w:fill="FFFFFF"/>
          <w:lang w:val="kk-KZ"/>
        </w:rPr>
        <w:t xml:space="preserve">(Дата обращения </w:t>
      </w:r>
      <w:r w:rsidR="000E0275" w:rsidRPr="00E13189">
        <w:rPr>
          <w:rFonts w:ascii="Times New Roman" w:hAnsi="Times New Roman" w:cs="Times New Roman"/>
          <w:color w:val="000000" w:themeColor="text1"/>
          <w:sz w:val="28"/>
          <w:szCs w:val="28"/>
          <w:shd w:val="clear" w:color="auto" w:fill="FFFFFF"/>
          <w:lang w:val="kk-KZ"/>
        </w:rPr>
        <w:t>05.09.2022</w:t>
      </w:r>
      <w:r w:rsidR="00E11D0C">
        <w:rPr>
          <w:rFonts w:ascii="Times New Roman" w:hAnsi="Times New Roman" w:cs="Times New Roman"/>
          <w:color w:val="000000" w:themeColor="text1"/>
          <w:sz w:val="28"/>
          <w:szCs w:val="28"/>
          <w:shd w:val="clear" w:color="auto" w:fill="FFFFFF"/>
          <w:lang w:val="kk-KZ"/>
        </w:rPr>
        <w:t>.</w:t>
      </w:r>
      <w:r w:rsidR="00BA44C0">
        <w:rPr>
          <w:rFonts w:ascii="Times New Roman" w:hAnsi="Times New Roman" w:cs="Times New Roman"/>
          <w:color w:val="000000" w:themeColor="text1"/>
          <w:sz w:val="28"/>
          <w:szCs w:val="28"/>
          <w:shd w:val="clear" w:color="auto" w:fill="FFFFFF"/>
          <w:lang w:val="kk-KZ"/>
        </w:rPr>
        <w:t>)</w:t>
      </w:r>
    </w:p>
    <w:p w14:paraId="7A9DDA63" w14:textId="6E8716F8"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Қожағұлов А.Т., Алимбекова А.А. </w:t>
      </w:r>
      <w:r w:rsidR="00826C1F" w:rsidRPr="00826C1F">
        <w:rPr>
          <w:rFonts w:ascii="Times New Roman" w:hAnsi="Times New Roman" w:cs="Times New Roman"/>
          <w:color w:val="000000" w:themeColor="text1"/>
          <w:sz w:val="28"/>
          <w:szCs w:val="28"/>
          <w:lang w:val="kk-KZ"/>
        </w:rPr>
        <w:t>Арт-технология</w:t>
      </w:r>
      <w:r w:rsidR="007451FF" w:rsidRPr="00826C1F">
        <w:rPr>
          <w:rFonts w:ascii="Times New Roman" w:hAnsi="Times New Roman" w:cs="Times New Roman"/>
          <w:color w:val="000000" w:themeColor="text1"/>
          <w:sz w:val="28"/>
          <w:szCs w:val="28"/>
          <w:lang w:val="kk-KZ"/>
        </w:rPr>
        <w:t>:</w:t>
      </w:r>
      <w:r w:rsidR="007451FF">
        <w:rPr>
          <w:rFonts w:ascii="Times New Roman" w:hAnsi="Times New Roman" w:cs="Times New Roman"/>
          <w:color w:val="000000" w:themeColor="text1"/>
          <w:sz w:val="28"/>
          <w:szCs w:val="28"/>
          <w:lang w:val="kk-KZ"/>
        </w:rPr>
        <w:t xml:space="preserve"> </w:t>
      </w:r>
      <w:r w:rsidR="007451FF" w:rsidRPr="00E13189">
        <w:rPr>
          <w:rFonts w:ascii="Times New Roman" w:hAnsi="Times New Roman" w:cs="Times New Roman"/>
          <w:color w:val="000000" w:themeColor="text1"/>
          <w:sz w:val="28"/>
          <w:szCs w:val="28"/>
          <w:lang w:val="kk-KZ"/>
        </w:rPr>
        <w:t>о</w:t>
      </w:r>
      <w:r w:rsidRPr="00E13189">
        <w:rPr>
          <w:rFonts w:ascii="Times New Roman" w:hAnsi="Times New Roman" w:cs="Times New Roman"/>
          <w:color w:val="000000" w:themeColor="text1"/>
          <w:sz w:val="28"/>
          <w:szCs w:val="28"/>
          <w:lang w:val="kk-KZ"/>
        </w:rPr>
        <w:t xml:space="preserve">қу-әдістемелік құралы. </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Алматы, 2021. </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104 б.</w:t>
      </w:r>
    </w:p>
    <w:p w14:paraId="14CFF5AA" w14:textId="6934D482"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Арнаутов A.B. Формирование профессиональной компетентности соци</w:t>
      </w:r>
      <w:r w:rsidRPr="00E13189">
        <w:rPr>
          <w:rFonts w:ascii="Times New Roman" w:hAnsi="Times New Roman" w:cs="Times New Roman"/>
          <w:color w:val="000000" w:themeColor="text1"/>
          <w:sz w:val="28"/>
          <w:szCs w:val="28"/>
          <w:lang w:val="kk-KZ"/>
        </w:rPr>
        <w:softHyphen/>
        <w:t xml:space="preserve">ального педагога в условиях учебно-научно педагогического комплекса: </w:t>
      </w:r>
      <w:r w:rsidR="00E11D0C"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 xml:space="preserve">втореф. </w:t>
      </w:r>
      <w:r w:rsidR="00E11D0C">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к</w:t>
      </w:r>
      <w:r w:rsidR="00E11D0C">
        <w:rPr>
          <w:rFonts w:ascii="Times New Roman" w:hAnsi="Times New Roman" w:cs="Times New Roman"/>
          <w:color w:val="000000" w:themeColor="text1"/>
          <w:sz w:val="28"/>
          <w:szCs w:val="28"/>
          <w:lang w:val="kk-KZ"/>
        </w:rPr>
        <w:t>анд</w:t>
      </w:r>
      <w:r w:rsidRPr="00E13189">
        <w:rPr>
          <w:rFonts w:ascii="Times New Roman" w:hAnsi="Times New Roman" w:cs="Times New Roman"/>
          <w:color w:val="000000" w:themeColor="text1"/>
          <w:sz w:val="28"/>
          <w:szCs w:val="28"/>
          <w:lang w:val="kk-KZ"/>
        </w:rPr>
        <w:t>.</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п</w:t>
      </w:r>
      <w:r w:rsidR="00E11D0C">
        <w:rPr>
          <w:rFonts w:ascii="Times New Roman" w:hAnsi="Times New Roman" w:cs="Times New Roman"/>
          <w:color w:val="000000" w:themeColor="text1"/>
          <w:sz w:val="28"/>
          <w:szCs w:val="28"/>
          <w:lang w:val="kk-KZ"/>
        </w:rPr>
        <w:t>ед</w:t>
      </w:r>
      <w:r w:rsidRPr="00E13189">
        <w:rPr>
          <w:rFonts w:ascii="Times New Roman" w:hAnsi="Times New Roman" w:cs="Times New Roman"/>
          <w:color w:val="000000" w:themeColor="text1"/>
          <w:sz w:val="28"/>
          <w:szCs w:val="28"/>
          <w:lang w:val="kk-KZ"/>
        </w:rPr>
        <w:t>.</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н</w:t>
      </w:r>
      <w:r w:rsidR="00E11D0C">
        <w:rPr>
          <w:rFonts w:ascii="Times New Roman" w:hAnsi="Times New Roman" w:cs="Times New Roman"/>
          <w:color w:val="000000" w:themeColor="text1"/>
          <w:sz w:val="28"/>
          <w:szCs w:val="28"/>
          <w:lang w:val="kk-KZ"/>
        </w:rPr>
        <w:t>аук</w:t>
      </w:r>
      <w:r w:rsidRPr="00E13189">
        <w:rPr>
          <w:rFonts w:ascii="Times New Roman" w:hAnsi="Times New Roman" w:cs="Times New Roman"/>
          <w:color w:val="000000" w:themeColor="text1"/>
          <w:sz w:val="28"/>
          <w:szCs w:val="28"/>
          <w:lang w:val="kk-KZ"/>
        </w:rPr>
        <w:t>. - Волгоград, 2004. - 26 с.</w:t>
      </w:r>
    </w:p>
    <w:p w14:paraId="09102B3D" w14:textId="77777777"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Білім</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және</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z w:val="28"/>
          <w:szCs w:val="28"/>
          <w:lang w:val="kk-KZ"/>
        </w:rPr>
        <w:t>ғылым.</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Энциклопедиялық</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сөздік</w:t>
      </w:r>
      <w:r w:rsidRPr="00E13189">
        <w:rPr>
          <w:rFonts w:ascii="Times New Roman" w:hAnsi="Times New Roman" w:cs="Times New Roman"/>
          <w:color w:val="000000" w:themeColor="text1"/>
          <w:spacing w:val="7"/>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бас</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ред.</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Ж.Қ.Түймебаев. –</w:t>
      </w:r>
      <w:r w:rsidRPr="00E13189">
        <w:rPr>
          <w:rFonts w:ascii="Times New Roman" w:hAnsi="Times New Roman" w:cs="Times New Roman"/>
          <w:color w:val="000000" w:themeColor="text1"/>
          <w:spacing w:val="4"/>
          <w:sz w:val="28"/>
          <w:szCs w:val="28"/>
          <w:lang w:val="kk-KZ"/>
        </w:rPr>
        <w:t xml:space="preserve"> </w:t>
      </w:r>
      <w:r w:rsidRPr="00E13189">
        <w:rPr>
          <w:rFonts w:ascii="Times New Roman" w:hAnsi="Times New Roman" w:cs="Times New Roman"/>
          <w:color w:val="000000" w:themeColor="text1"/>
          <w:sz w:val="28"/>
          <w:szCs w:val="28"/>
          <w:lang w:val="kk-KZ"/>
        </w:rPr>
        <w:t>Алматы,</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2009.</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132</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б.</w:t>
      </w:r>
    </w:p>
    <w:p w14:paraId="4C578AA4" w14:textId="63D93F33"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Кенжебеков Б.Т. Жоғары оқу орны жүйесінде болашақ мамандардың</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кәсіби</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құзыреттілігін</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қалыптастыру:</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ғыл.</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док.</w:t>
      </w:r>
      <w:r w:rsidRPr="00E13189">
        <w:rPr>
          <w:rFonts w:ascii="Times New Roman" w:hAnsi="Times New Roman" w:cs="Times New Roman"/>
          <w:color w:val="000000" w:themeColor="text1"/>
          <w:spacing w:val="1"/>
          <w:sz w:val="28"/>
          <w:szCs w:val="28"/>
          <w:lang w:val="kk-KZ"/>
        </w:rPr>
        <w:t xml:space="preserve"> </w:t>
      </w:r>
      <w:r w:rsidR="00E11D0C">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дис.: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13.00.08.</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Қарағанды,</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2005.</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267</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б.</w:t>
      </w:r>
    </w:p>
    <w:p w14:paraId="556E9A5B" w14:textId="1B2D27D1"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Сухомлинский В.А. Сто советов учителю. </w:t>
      </w:r>
      <w:r w:rsidR="00E11D0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М</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Политиздат</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1984. - 271 с.</w:t>
      </w:r>
    </w:p>
    <w:p w14:paraId="0F247AAA" w14:textId="7777777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Саитбаева Э.Р. Направления работы кафедры управления образованием по повышению уровня профессиональной компетентности руководителей системы образования // Методист. - 2007. - №6. - С. 2.</w:t>
      </w:r>
    </w:p>
    <w:p w14:paraId="05828AED" w14:textId="1A01A77D"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Андреева Г.М. Социальная психология</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E11D0C" w:rsidRPr="00E13189">
        <w:rPr>
          <w:rFonts w:ascii="Times New Roman" w:hAnsi="Times New Roman" w:cs="Times New Roman"/>
          <w:color w:val="000000" w:themeColor="text1"/>
          <w:sz w:val="28"/>
          <w:szCs w:val="28"/>
          <w:lang w:val="kk-KZ"/>
        </w:rPr>
        <w:t>у</w:t>
      </w:r>
      <w:r w:rsidRPr="00E13189">
        <w:rPr>
          <w:rFonts w:ascii="Times New Roman" w:hAnsi="Times New Roman" w:cs="Times New Roman"/>
          <w:color w:val="000000" w:themeColor="text1"/>
          <w:sz w:val="28"/>
          <w:szCs w:val="28"/>
          <w:lang w:val="kk-KZ"/>
        </w:rPr>
        <w:t xml:space="preserve">чебник для высших учебных заведении. </w:t>
      </w:r>
      <w:r w:rsidR="00E11D0C">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М.: Аспект Пресс, 2001. - 290 с.</w:t>
      </w:r>
    </w:p>
    <w:p w14:paraId="7C185E4A" w14:textId="6C0C567C"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Тутолмин А.В. Формирование профессионально-творческой компетентности студента-педагога. – Глазов: Изд-во Глазов. гос. пед. ин-та, 2006. – 256 с.</w:t>
      </w:r>
    </w:p>
    <w:p w14:paraId="4DE645ED" w14:textId="3E7CE26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Пидкасистый П.И.</w:t>
      </w:r>
      <w:r w:rsidR="0090654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00906543" w:rsidRPr="00E13189">
        <w:rPr>
          <w:rFonts w:ascii="Times New Roman" w:hAnsi="Times New Roman" w:cs="Times New Roman"/>
          <w:color w:val="000000" w:themeColor="text1"/>
          <w:sz w:val="28"/>
          <w:szCs w:val="28"/>
          <w:shd w:val="clear" w:color="auto" w:fill="FFFFFF"/>
          <w:lang w:val="kk-KZ"/>
        </w:rPr>
        <w:t>Портнов</w:t>
      </w:r>
      <w:r w:rsidR="00906543" w:rsidRPr="00906543">
        <w:rPr>
          <w:rFonts w:ascii="Times New Roman" w:hAnsi="Times New Roman" w:cs="Times New Roman"/>
          <w:color w:val="000000" w:themeColor="text1"/>
          <w:sz w:val="28"/>
          <w:szCs w:val="28"/>
          <w:shd w:val="clear" w:color="auto" w:fill="FFFFFF"/>
          <w:lang w:val="kk-KZ"/>
        </w:rPr>
        <w:t xml:space="preserve"> </w:t>
      </w:r>
      <w:r w:rsidR="00906543" w:rsidRPr="00E13189">
        <w:rPr>
          <w:rFonts w:ascii="Times New Roman" w:hAnsi="Times New Roman" w:cs="Times New Roman"/>
          <w:color w:val="000000" w:themeColor="text1"/>
          <w:sz w:val="28"/>
          <w:szCs w:val="28"/>
          <w:shd w:val="clear" w:color="auto" w:fill="FFFFFF"/>
          <w:lang w:val="kk-KZ"/>
        </w:rPr>
        <w:t xml:space="preserve">М.Л. </w:t>
      </w:r>
      <w:r w:rsidRPr="00E13189">
        <w:rPr>
          <w:rFonts w:ascii="Times New Roman" w:hAnsi="Times New Roman" w:cs="Times New Roman"/>
          <w:color w:val="000000" w:themeColor="text1"/>
          <w:sz w:val="28"/>
          <w:szCs w:val="28"/>
          <w:shd w:val="clear" w:color="auto" w:fill="FFFFFF"/>
          <w:lang w:val="kk-KZ"/>
        </w:rPr>
        <w:t>Искусство преподавания: Первая книга учителя: научное издание</w:t>
      </w:r>
      <w:r w:rsidR="0090654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0090654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00906543">
        <w:rPr>
          <w:rFonts w:ascii="Times New Roman" w:hAnsi="Times New Roman" w:cs="Times New Roman"/>
          <w:color w:val="000000" w:themeColor="text1"/>
          <w:sz w:val="28"/>
          <w:szCs w:val="28"/>
          <w:shd w:val="clear" w:color="auto" w:fill="FFFFFF"/>
          <w:lang w:val="kk-KZ"/>
        </w:rPr>
        <w:t xml:space="preserve">Изд. </w:t>
      </w:r>
      <w:r w:rsidRPr="00E13189">
        <w:rPr>
          <w:rFonts w:ascii="Times New Roman" w:hAnsi="Times New Roman" w:cs="Times New Roman"/>
          <w:color w:val="000000" w:themeColor="text1"/>
          <w:sz w:val="28"/>
          <w:szCs w:val="28"/>
          <w:shd w:val="clear" w:color="auto" w:fill="FFFFFF"/>
          <w:lang w:val="kk-KZ"/>
        </w:rPr>
        <w:t xml:space="preserve">2-е. - М.: Пед. о-во России, 1999. </w:t>
      </w:r>
      <w:r w:rsidR="0090654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211</w:t>
      </w:r>
      <w:r w:rsidR="00906543">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с.</w:t>
      </w:r>
    </w:p>
    <w:p w14:paraId="1615777B" w14:textId="096AFD85"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Шапиро Б.Ю. Предметно-профессиональная подготовка социальных работников: задачи, содержание, организация //</w:t>
      </w:r>
      <w:r w:rsidR="00906543">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Социальная работа. – 1992. – Вып. 5. – С. 32-43.</w:t>
      </w:r>
    </w:p>
    <w:p w14:paraId="5095701E" w14:textId="5BC2E529" w:rsidR="000E0275" w:rsidRPr="00E13189" w:rsidRDefault="000E0275" w:rsidP="00190043">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Гоулман Д. </w:t>
      </w:r>
      <w:r w:rsidRPr="00E13189">
        <w:rPr>
          <w:rFonts w:ascii="Times New Roman" w:hAnsi="Times New Roman" w:cs="Times New Roman"/>
          <w:color w:val="000000" w:themeColor="text1"/>
          <w:sz w:val="28"/>
          <w:szCs w:val="28"/>
          <w:shd w:val="clear" w:color="auto" w:fill="FFFFFF"/>
          <w:lang w:val="kk-KZ"/>
        </w:rPr>
        <w:t xml:space="preserve">Эмоциональный интеллект = Emotional Intelligence. </w:t>
      </w:r>
      <w:r w:rsidR="0090654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М.: АСТ, 2009. -  480 с.</w:t>
      </w:r>
    </w:p>
    <w:p w14:paraId="0FFAFEDA" w14:textId="414A7D1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Alashwal M. The main professional qualities and skills of an effective and modern teacher. </w:t>
      </w:r>
      <w:r w:rsidRPr="00E13189">
        <w:rPr>
          <w:rFonts w:ascii="Times New Roman" w:eastAsia="Times New Roman" w:hAnsi="Times New Roman" w:cs="Times New Roman"/>
          <w:color w:val="000000" w:themeColor="text1"/>
          <w:kern w:val="24"/>
          <w:sz w:val="28"/>
          <w:szCs w:val="28"/>
          <w:lang w:val="kk-KZ" w:eastAsia="ru-RU"/>
        </w:rPr>
        <w:t>Education</w:t>
      </w:r>
      <w:r w:rsidR="00906543">
        <w:rPr>
          <w:rFonts w:ascii="Times New Roman" w:eastAsia="Times New Roman" w:hAnsi="Times New Roman" w:cs="Times New Roman"/>
          <w:color w:val="000000" w:themeColor="text1"/>
          <w:kern w:val="24"/>
          <w:sz w:val="28"/>
          <w:szCs w:val="28"/>
          <w:lang w:val="kk-KZ" w:eastAsia="ru-RU"/>
        </w:rPr>
        <w:t xml:space="preserve"> //</w:t>
      </w:r>
      <w:r w:rsidRPr="00E13189">
        <w:rPr>
          <w:rFonts w:ascii="Times New Roman" w:eastAsia="Times New Roman" w:hAnsi="Times New Roman" w:cs="Times New Roman"/>
          <w:color w:val="000000" w:themeColor="text1"/>
          <w:kern w:val="24"/>
          <w:sz w:val="28"/>
          <w:szCs w:val="28"/>
          <w:lang w:val="kk-KZ" w:eastAsia="ru-RU"/>
        </w:rPr>
        <w:t xml:space="preserve"> American Journal of Educational Research.</w:t>
      </w:r>
      <w:r w:rsidRPr="00E13189">
        <w:rPr>
          <w:rFonts w:ascii="Times New Roman" w:hAnsi="Times New Roman" w:cs="Times New Roman"/>
          <w:color w:val="000000" w:themeColor="text1"/>
          <w:sz w:val="28"/>
          <w:szCs w:val="28"/>
          <w:lang w:val="kk-KZ"/>
        </w:rPr>
        <w:t xml:space="preserve"> </w:t>
      </w:r>
      <w:r w:rsidR="00906543">
        <w:rPr>
          <w:rFonts w:ascii="Times New Roman" w:eastAsia="Times New Roman" w:hAnsi="Times New Roman" w:cs="Times New Roman"/>
          <w:color w:val="000000" w:themeColor="text1"/>
          <w:kern w:val="24"/>
          <w:sz w:val="28"/>
          <w:szCs w:val="28"/>
          <w:lang w:val="kk-KZ" w:eastAsia="ru-RU"/>
        </w:rPr>
        <w:t>-</w:t>
      </w:r>
      <w:r w:rsidRPr="00E13189">
        <w:rPr>
          <w:rFonts w:ascii="Times New Roman" w:eastAsia="Times New Roman" w:hAnsi="Times New Roman" w:cs="Times New Roman"/>
          <w:color w:val="000000" w:themeColor="text1"/>
          <w:kern w:val="24"/>
          <w:sz w:val="28"/>
          <w:szCs w:val="28"/>
          <w:lang w:val="kk-KZ" w:eastAsia="ru-RU"/>
        </w:rPr>
        <w:t xml:space="preserve"> 2019.</w:t>
      </w:r>
      <w:r w:rsidR="007451FF">
        <w:rPr>
          <w:rFonts w:ascii="Times New Roman" w:eastAsia="Times New Roman" w:hAnsi="Times New Roman" w:cs="Times New Roman"/>
          <w:color w:val="000000" w:themeColor="text1"/>
          <w:kern w:val="24"/>
          <w:sz w:val="28"/>
          <w:szCs w:val="28"/>
          <w:lang w:val="kk-KZ" w:eastAsia="ru-RU"/>
        </w:rPr>
        <w:t xml:space="preserve"> - №1. – Р. 16-22.</w:t>
      </w:r>
    </w:p>
    <w:p w14:paraId="2B0F9D68" w14:textId="5E5DC2A2" w:rsidR="000E0275" w:rsidRPr="00E13189" w:rsidRDefault="000E0275" w:rsidP="00190043">
      <w:pPr>
        <w:pStyle w:val="a8"/>
        <w:numPr>
          <w:ilvl w:val="0"/>
          <w:numId w:val="5"/>
        </w:numPr>
        <w:tabs>
          <w:tab w:val="num" w:pos="360"/>
          <w:tab w:val="left" w:pos="851"/>
          <w:tab w:val="left" w:pos="1134"/>
        </w:tabs>
        <w:spacing w:after="0" w:line="240" w:lineRule="auto"/>
        <w:ind w:left="0" w:firstLine="567"/>
        <w:jc w:val="both"/>
        <w:rPr>
          <w:rFonts w:ascii="Times New Roman" w:eastAsia="Times New Roman" w:hAnsi="Times New Roman" w:cs="Times New Roman"/>
          <w:color w:val="000000" w:themeColor="text1"/>
          <w:kern w:val="24"/>
          <w:sz w:val="28"/>
          <w:szCs w:val="28"/>
          <w:lang w:val="kk-KZ" w:eastAsia="ru-RU"/>
        </w:rPr>
      </w:pPr>
      <w:r w:rsidRPr="00E13189">
        <w:rPr>
          <w:rFonts w:ascii="Times New Roman" w:eastAsia="Times New Roman" w:hAnsi="Times New Roman" w:cs="Times New Roman"/>
          <w:color w:val="000000" w:themeColor="text1"/>
          <w:kern w:val="24"/>
          <w:sz w:val="28"/>
          <w:szCs w:val="28"/>
          <w:lang w:val="kk-KZ" w:eastAsia="ru-RU"/>
        </w:rPr>
        <w:t>Liakopoulou M. Teachers’ Pedagogical Competence as a Prerequisite for Entering the Profession</w:t>
      </w:r>
      <w:r w:rsidR="00906543">
        <w:rPr>
          <w:rFonts w:ascii="Times New Roman" w:eastAsia="Times New Roman" w:hAnsi="Times New Roman" w:cs="Times New Roman"/>
          <w:color w:val="000000" w:themeColor="text1"/>
          <w:kern w:val="24"/>
          <w:sz w:val="28"/>
          <w:szCs w:val="28"/>
          <w:lang w:val="kk-KZ" w:eastAsia="ru-RU"/>
        </w:rPr>
        <w:t xml:space="preserve"> //</w:t>
      </w:r>
      <w:r w:rsidRPr="00E13189">
        <w:rPr>
          <w:rFonts w:ascii="Times New Roman" w:eastAsia="Times New Roman" w:hAnsi="Times New Roman" w:cs="Times New Roman"/>
          <w:color w:val="000000" w:themeColor="text1"/>
          <w:kern w:val="24"/>
          <w:sz w:val="28"/>
          <w:szCs w:val="28"/>
          <w:lang w:val="kk-KZ" w:eastAsia="ru-RU"/>
        </w:rPr>
        <w:t xml:space="preserve"> European Journal of Education</w:t>
      </w:r>
      <w:r w:rsidR="00906543">
        <w:rPr>
          <w:rFonts w:ascii="Times New Roman" w:eastAsia="Times New Roman" w:hAnsi="Times New Roman" w:cs="Times New Roman"/>
          <w:color w:val="000000" w:themeColor="text1"/>
          <w:kern w:val="24"/>
          <w:sz w:val="28"/>
          <w:szCs w:val="28"/>
          <w:lang w:val="kk-KZ" w:eastAsia="ru-RU"/>
        </w:rPr>
        <w:t xml:space="preserve">. - </w:t>
      </w:r>
      <w:r w:rsidR="00906543" w:rsidRPr="00E13189">
        <w:rPr>
          <w:rFonts w:ascii="Times New Roman" w:eastAsia="Times New Roman" w:hAnsi="Times New Roman" w:cs="Times New Roman"/>
          <w:color w:val="000000" w:themeColor="text1"/>
          <w:kern w:val="24"/>
          <w:sz w:val="28"/>
          <w:szCs w:val="28"/>
          <w:lang w:val="kk-KZ" w:eastAsia="ru-RU"/>
        </w:rPr>
        <w:t xml:space="preserve">2011. </w:t>
      </w:r>
      <w:r w:rsidRPr="00E13189">
        <w:rPr>
          <w:rFonts w:ascii="Times New Roman" w:eastAsia="Times New Roman" w:hAnsi="Times New Roman" w:cs="Times New Roman"/>
          <w:color w:val="000000" w:themeColor="text1"/>
          <w:kern w:val="24"/>
          <w:sz w:val="28"/>
          <w:szCs w:val="28"/>
          <w:lang w:val="kk-KZ" w:eastAsia="ru-RU"/>
        </w:rPr>
        <w:t xml:space="preserve"> </w:t>
      </w:r>
      <w:r w:rsidR="00906543">
        <w:rPr>
          <w:rFonts w:ascii="Times New Roman" w:eastAsia="Times New Roman" w:hAnsi="Times New Roman" w:cs="Times New Roman"/>
          <w:color w:val="000000" w:themeColor="text1"/>
          <w:kern w:val="24"/>
          <w:sz w:val="28"/>
          <w:szCs w:val="28"/>
          <w:lang w:val="kk-KZ" w:eastAsia="ru-RU"/>
        </w:rPr>
        <w:t>- №</w:t>
      </w:r>
      <w:r w:rsidRPr="00E13189">
        <w:rPr>
          <w:rFonts w:ascii="Times New Roman" w:eastAsia="Times New Roman" w:hAnsi="Times New Roman" w:cs="Times New Roman"/>
          <w:color w:val="000000" w:themeColor="text1"/>
          <w:kern w:val="24"/>
          <w:sz w:val="28"/>
          <w:szCs w:val="28"/>
          <w:lang w:val="kk-KZ" w:eastAsia="ru-RU"/>
        </w:rPr>
        <w:t>46</w:t>
      </w:r>
      <w:r w:rsidR="00906543">
        <w:rPr>
          <w:rFonts w:ascii="Times New Roman" w:eastAsia="Times New Roman" w:hAnsi="Times New Roman" w:cs="Times New Roman"/>
          <w:color w:val="000000" w:themeColor="text1"/>
          <w:kern w:val="24"/>
          <w:sz w:val="28"/>
          <w:szCs w:val="28"/>
          <w:lang w:val="kk-KZ" w:eastAsia="ru-RU"/>
        </w:rPr>
        <w:t xml:space="preserve">. – Р. </w:t>
      </w:r>
      <w:r w:rsidRPr="00E13189">
        <w:rPr>
          <w:rFonts w:ascii="Times New Roman" w:eastAsia="Times New Roman" w:hAnsi="Times New Roman" w:cs="Times New Roman"/>
          <w:color w:val="000000" w:themeColor="text1"/>
          <w:kern w:val="24"/>
          <w:sz w:val="28"/>
          <w:szCs w:val="28"/>
          <w:lang w:val="kk-KZ" w:eastAsia="ru-RU"/>
        </w:rPr>
        <w:t xml:space="preserve">474-488. </w:t>
      </w:r>
    </w:p>
    <w:p w14:paraId="111658B4" w14:textId="5B63C8F0" w:rsidR="000E0275" w:rsidRPr="00E13189" w:rsidRDefault="000E0275" w:rsidP="00190043">
      <w:pPr>
        <w:pStyle w:val="a8"/>
        <w:numPr>
          <w:ilvl w:val="0"/>
          <w:numId w:val="5"/>
        </w:numPr>
        <w:tabs>
          <w:tab w:val="num" w:pos="36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Hymes D.H. On Communicative Competence</w:t>
      </w:r>
      <w:r w:rsidR="007451FF">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w:t>
      </w:r>
      <w:r w:rsidR="007451FF" w:rsidRPr="00E13189">
        <w:rPr>
          <w:rFonts w:ascii="Times New Roman" w:hAnsi="Times New Roman" w:cs="Times New Roman"/>
          <w:color w:val="000000" w:themeColor="text1"/>
          <w:sz w:val="28"/>
          <w:szCs w:val="28"/>
          <w:shd w:val="clear" w:color="auto" w:fill="FFFFFF"/>
          <w:lang w:val="kk-KZ"/>
        </w:rPr>
        <w:t>i</w:t>
      </w:r>
      <w:r w:rsidRPr="00E13189">
        <w:rPr>
          <w:rFonts w:ascii="Times New Roman" w:hAnsi="Times New Roman" w:cs="Times New Roman"/>
          <w:color w:val="000000" w:themeColor="text1"/>
          <w:sz w:val="28"/>
          <w:szCs w:val="28"/>
          <w:shd w:val="clear" w:color="auto" w:fill="FFFFFF"/>
          <w:lang w:val="kk-KZ"/>
        </w:rPr>
        <w:t xml:space="preserve">n: J.B. Pride and J. Holmes (eds) Sociolinguistics. Selected Readings. </w:t>
      </w:r>
      <w:r w:rsidR="00906543">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Harmondsworth: Penguin, </w:t>
      </w:r>
      <w:r w:rsidR="00906543" w:rsidRPr="00E13189">
        <w:rPr>
          <w:rFonts w:ascii="Times New Roman" w:hAnsi="Times New Roman" w:cs="Times New Roman"/>
          <w:color w:val="000000" w:themeColor="text1"/>
          <w:sz w:val="28"/>
          <w:szCs w:val="28"/>
          <w:shd w:val="clear" w:color="auto" w:fill="FFFFFF"/>
          <w:lang w:val="kk-KZ"/>
        </w:rPr>
        <w:t>1972</w:t>
      </w:r>
      <w:r w:rsidR="00906543">
        <w:rPr>
          <w:rFonts w:ascii="Times New Roman" w:hAnsi="Times New Roman" w:cs="Times New Roman"/>
          <w:color w:val="000000" w:themeColor="text1"/>
          <w:sz w:val="28"/>
          <w:szCs w:val="28"/>
          <w:shd w:val="clear" w:color="auto" w:fill="FFFFFF"/>
          <w:lang w:val="kk-KZ"/>
        </w:rPr>
        <w:t xml:space="preserve">. - </w:t>
      </w:r>
      <w:r w:rsidR="00906543" w:rsidRPr="00E13189">
        <w:rPr>
          <w:rFonts w:ascii="Times New Roman" w:hAnsi="Times New Roman" w:cs="Times New Roman"/>
          <w:color w:val="000000" w:themeColor="text1"/>
          <w:sz w:val="28"/>
          <w:szCs w:val="28"/>
          <w:shd w:val="clear" w:color="auto" w:fill="FFFFFF"/>
          <w:lang w:val="kk-KZ"/>
        </w:rPr>
        <w:t>Part 1</w:t>
      </w:r>
      <w:r w:rsidR="00906543">
        <w:rPr>
          <w:rFonts w:ascii="Times New Roman" w:hAnsi="Times New Roman" w:cs="Times New Roman"/>
          <w:color w:val="000000" w:themeColor="text1"/>
          <w:sz w:val="28"/>
          <w:szCs w:val="28"/>
          <w:shd w:val="clear" w:color="auto" w:fill="FFFFFF"/>
          <w:lang w:val="kk-KZ"/>
        </w:rPr>
        <w:t>. -</w:t>
      </w:r>
      <w:r w:rsidR="00906543" w:rsidRPr="00E13189">
        <w:rPr>
          <w:rFonts w:ascii="Times New Roman" w:hAnsi="Times New Roman" w:cs="Times New Roman"/>
          <w:color w:val="000000" w:themeColor="text1"/>
          <w:sz w:val="28"/>
          <w:szCs w:val="28"/>
          <w:shd w:val="clear" w:color="auto" w:fill="FFFFFF"/>
          <w:lang w:val="kk-KZ"/>
        </w:rPr>
        <w:t xml:space="preserve"> P</w:t>
      </w:r>
      <w:r w:rsidRPr="00E13189">
        <w:rPr>
          <w:rFonts w:ascii="Times New Roman" w:hAnsi="Times New Roman" w:cs="Times New Roman"/>
          <w:color w:val="000000" w:themeColor="text1"/>
          <w:sz w:val="28"/>
          <w:szCs w:val="28"/>
          <w:shd w:val="clear" w:color="auto" w:fill="FFFFFF"/>
          <w:lang w:val="kk-KZ"/>
        </w:rPr>
        <w:t>. 269-293.</w:t>
      </w:r>
      <w:r w:rsidR="00906543">
        <w:rPr>
          <w:rFonts w:ascii="Times New Roman" w:hAnsi="Times New Roman" w:cs="Times New Roman"/>
          <w:color w:val="000000" w:themeColor="text1"/>
          <w:sz w:val="28"/>
          <w:szCs w:val="28"/>
          <w:shd w:val="clear" w:color="auto" w:fill="FFFFFF"/>
          <w:lang w:val="kk-KZ"/>
        </w:rPr>
        <w:t xml:space="preserve"> </w:t>
      </w:r>
    </w:p>
    <w:p w14:paraId="2155B487" w14:textId="38ED82BE" w:rsidR="000E0275" w:rsidRPr="00E13189" w:rsidRDefault="000E0275" w:rsidP="00190043">
      <w:pPr>
        <w:pStyle w:val="a8"/>
        <w:numPr>
          <w:ilvl w:val="0"/>
          <w:numId w:val="5"/>
        </w:numPr>
        <w:tabs>
          <w:tab w:val="num" w:pos="36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xml:space="preserve">Равен Д. Компетентность в современном обществе. Выявление, развитие и реализация. </w:t>
      </w:r>
      <w:r w:rsidR="00906543">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М</w:t>
      </w:r>
      <w:r w:rsidR="0090654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Когито-Центр, 2002.</w:t>
      </w:r>
      <w:r w:rsidR="00906543">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394 с.</w:t>
      </w:r>
    </w:p>
    <w:p w14:paraId="6FFB6F4A" w14:textId="4866788E"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Выготский</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Л.С.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Избранные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психологические</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иследования.</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М.:</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Педагогика,</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1984.</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pacing w:val="-3"/>
          <w:sz w:val="28"/>
          <w:szCs w:val="28"/>
          <w:lang w:val="kk-KZ"/>
        </w:rPr>
        <w:t xml:space="preserve"> </w:t>
      </w:r>
      <w:r w:rsidRPr="00E13189">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pacing w:val="-2"/>
          <w:sz w:val="28"/>
          <w:szCs w:val="28"/>
          <w:lang w:val="kk-KZ"/>
        </w:rPr>
        <w:t xml:space="preserve"> </w:t>
      </w:r>
      <w:r w:rsidRPr="00E13189">
        <w:rPr>
          <w:rFonts w:ascii="Times New Roman" w:hAnsi="Times New Roman" w:cs="Times New Roman"/>
          <w:color w:val="000000" w:themeColor="text1"/>
          <w:sz w:val="28"/>
          <w:szCs w:val="28"/>
          <w:lang w:val="kk-KZ"/>
        </w:rPr>
        <w:t>159-205</w:t>
      </w:r>
      <w:r w:rsidR="007451FF">
        <w:rPr>
          <w:rFonts w:ascii="Times New Roman" w:hAnsi="Times New Roman" w:cs="Times New Roman"/>
          <w:color w:val="000000" w:themeColor="text1"/>
          <w:sz w:val="28"/>
          <w:szCs w:val="28"/>
          <w:lang w:val="kk-KZ"/>
        </w:rPr>
        <w:t>.</w:t>
      </w:r>
    </w:p>
    <w:p w14:paraId="1BE95854" w14:textId="565886D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Сластенин В.А. Профессиональная готовность учителя к воспитательной работе: содержание, структура, функционирование</w:t>
      </w:r>
      <w:r w:rsidR="007451FF">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Профессиональная подготовка учителя в системе высшего образования.</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М.:</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МГПИ им. В.И. Ленина, 1982. </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220</w:t>
      </w:r>
      <w:r w:rsidR="00906543" w:rsidRPr="00906543">
        <w:rPr>
          <w:rFonts w:ascii="Times New Roman" w:hAnsi="Times New Roman" w:cs="Times New Roman"/>
          <w:color w:val="000000" w:themeColor="text1"/>
          <w:sz w:val="28"/>
          <w:szCs w:val="28"/>
          <w:lang w:val="kk-KZ"/>
        </w:rPr>
        <w:t xml:space="preserve"> </w:t>
      </w:r>
      <w:r w:rsidR="00906543" w:rsidRPr="00E13189">
        <w:rPr>
          <w:rFonts w:ascii="Times New Roman" w:hAnsi="Times New Roman" w:cs="Times New Roman"/>
          <w:color w:val="000000" w:themeColor="text1"/>
          <w:sz w:val="28"/>
          <w:szCs w:val="28"/>
          <w:lang w:val="kk-KZ"/>
        </w:rPr>
        <w:t>с.</w:t>
      </w:r>
    </w:p>
    <w:p w14:paraId="61EE5E76" w14:textId="7146F09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Кузьмина Н.В. Очерки психологии труда учителя. - Л.: Изд. Ленингр. Ун</w:t>
      </w:r>
      <w:r w:rsidRPr="00E13189">
        <w:rPr>
          <w:rFonts w:ascii="Times New Roman" w:hAnsi="Times New Roman" w:cs="Times New Roman"/>
          <w:color w:val="000000" w:themeColor="text1"/>
          <w:sz w:val="28"/>
          <w:szCs w:val="28"/>
          <w:lang w:val="kk-KZ"/>
        </w:rPr>
        <w:softHyphen/>
        <w:t>та</w:t>
      </w:r>
      <w:r w:rsidR="0090654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1987.</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183 с.</w:t>
      </w:r>
    </w:p>
    <w:p w14:paraId="10AACDCE" w14:textId="083E08BC"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lastRenderedPageBreak/>
        <w:t>Кан-Калик В.А.</w:t>
      </w:r>
      <w:r w:rsidR="0090654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00906543" w:rsidRPr="00E13189">
        <w:rPr>
          <w:rFonts w:ascii="Times New Roman" w:hAnsi="Times New Roman" w:cs="Times New Roman"/>
          <w:color w:val="000000" w:themeColor="text1"/>
          <w:sz w:val="28"/>
          <w:szCs w:val="28"/>
          <w:shd w:val="clear" w:color="auto" w:fill="FFFFFF"/>
          <w:lang w:val="kk-KZ"/>
        </w:rPr>
        <w:t>Никандров</w:t>
      </w:r>
      <w:r w:rsidR="00906543" w:rsidRPr="00906543">
        <w:rPr>
          <w:rFonts w:ascii="Times New Roman" w:hAnsi="Times New Roman" w:cs="Times New Roman"/>
          <w:color w:val="000000" w:themeColor="text1"/>
          <w:sz w:val="28"/>
          <w:szCs w:val="28"/>
          <w:shd w:val="clear" w:color="auto" w:fill="FFFFFF"/>
          <w:lang w:val="kk-KZ"/>
        </w:rPr>
        <w:t xml:space="preserve"> </w:t>
      </w:r>
      <w:r w:rsidR="00906543" w:rsidRPr="00E13189">
        <w:rPr>
          <w:rFonts w:ascii="Times New Roman" w:hAnsi="Times New Roman" w:cs="Times New Roman"/>
          <w:color w:val="000000" w:themeColor="text1"/>
          <w:sz w:val="28"/>
          <w:szCs w:val="28"/>
          <w:shd w:val="clear" w:color="auto" w:fill="FFFFFF"/>
          <w:lang w:val="kk-KZ"/>
        </w:rPr>
        <w:t xml:space="preserve">Н.Д. </w:t>
      </w:r>
      <w:r w:rsidRPr="00E13189">
        <w:rPr>
          <w:rFonts w:ascii="Times New Roman" w:hAnsi="Times New Roman" w:cs="Times New Roman"/>
          <w:color w:val="000000" w:themeColor="text1"/>
          <w:sz w:val="28"/>
          <w:szCs w:val="28"/>
          <w:shd w:val="clear" w:color="auto" w:fill="FFFFFF"/>
          <w:lang w:val="kk-KZ"/>
        </w:rPr>
        <w:t>Педагогическое творчество</w:t>
      </w:r>
      <w:r w:rsidR="00906543">
        <w:rPr>
          <w:rFonts w:ascii="Times New Roman" w:hAnsi="Times New Roman" w:cs="Times New Roman"/>
          <w:color w:val="000000" w:themeColor="text1"/>
          <w:sz w:val="28"/>
          <w:szCs w:val="28"/>
          <w:shd w:val="clear" w:color="auto" w:fill="FFFFFF"/>
          <w:lang w:val="kk-KZ"/>
        </w:rPr>
        <w:t>. -</w:t>
      </w:r>
      <w:r w:rsidRPr="00E13189">
        <w:rPr>
          <w:rFonts w:ascii="Times New Roman" w:hAnsi="Times New Roman" w:cs="Times New Roman"/>
          <w:color w:val="000000" w:themeColor="text1"/>
          <w:sz w:val="28"/>
          <w:szCs w:val="28"/>
          <w:shd w:val="clear" w:color="auto" w:fill="FFFFFF"/>
          <w:lang w:val="kk-KZ"/>
        </w:rPr>
        <w:t xml:space="preserve"> М.: Педагогика</w:t>
      </w:r>
      <w:r w:rsidR="0090654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1990. </w:t>
      </w:r>
      <w:r w:rsidR="00906543">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140 с.</w:t>
      </w:r>
    </w:p>
    <w:p w14:paraId="03A611C2" w14:textId="5A5EAEEE"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Бондаревская Е.В. Педагогическая культура как общественная и личностная ценность</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Педагогика. – 1999. – №3. – С.</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37–43.</w:t>
      </w:r>
    </w:p>
    <w:p w14:paraId="1504029E" w14:textId="7A750F53"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Хазанова С.А. Поликультурная компетентность педагога. – Славянск на – Кубани</w:t>
      </w:r>
      <w:r w:rsidR="0090654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2009. – 104</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w:t>
      </w:r>
    </w:p>
    <w:p w14:paraId="55E51148" w14:textId="5C83BA21"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Зиневич А.А. Инновационный потенциал компетентстного подхода: классической к некласической модели высшего образования</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906543">
        <w:rPr>
          <w:rFonts w:ascii="Times New Roman" w:hAnsi="Times New Roman" w:cs="Times New Roman"/>
          <w:color w:val="000000" w:themeColor="text1"/>
          <w:sz w:val="28"/>
          <w:szCs w:val="28"/>
          <w:lang w:val="kk-KZ"/>
        </w:rPr>
        <w:t xml:space="preserve"> </w:t>
      </w:r>
      <w:r w:rsidR="00906543" w:rsidRPr="00E13189">
        <w:rPr>
          <w:rFonts w:ascii="Times New Roman" w:hAnsi="Times New Roman" w:cs="Times New Roman"/>
          <w:color w:val="000000" w:themeColor="text1"/>
          <w:sz w:val="28"/>
          <w:szCs w:val="28"/>
          <w:lang w:val="kk-KZ"/>
        </w:rPr>
        <w:t>Ф</w:t>
      </w:r>
      <w:r w:rsidRPr="00E13189">
        <w:rPr>
          <w:rFonts w:ascii="Times New Roman" w:hAnsi="Times New Roman" w:cs="Times New Roman"/>
          <w:color w:val="000000" w:themeColor="text1"/>
          <w:sz w:val="28"/>
          <w:szCs w:val="28"/>
          <w:lang w:val="kk-KZ"/>
        </w:rPr>
        <w:t>илософия образования. – Новосибирск, 2009. - №3(28). -  С. 157-165.</w:t>
      </w:r>
    </w:p>
    <w:p w14:paraId="4FD4E59A" w14:textId="6CE002DA"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Бусыгина Т.А. Развитие эмоциональной компетентности будущих учителей</w:t>
      </w:r>
      <w:r w:rsidR="0090654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906543" w:rsidRPr="00E13189">
        <w:rPr>
          <w:rFonts w:ascii="Times New Roman" w:hAnsi="Times New Roman" w:cs="Times New Roman"/>
          <w:color w:val="000000" w:themeColor="text1"/>
          <w:sz w:val="28"/>
          <w:szCs w:val="28"/>
          <w:lang w:val="kk-KZ"/>
        </w:rPr>
        <w:t xml:space="preserve">в 2 ч. </w:t>
      </w:r>
      <w:r w:rsidRPr="00E13189">
        <w:rPr>
          <w:rFonts w:ascii="Times New Roman" w:hAnsi="Times New Roman" w:cs="Times New Roman"/>
          <w:color w:val="000000" w:themeColor="text1"/>
          <w:sz w:val="28"/>
          <w:szCs w:val="28"/>
          <w:lang w:val="kk-KZ"/>
        </w:rPr>
        <w:t xml:space="preserve">// Известия Самарского научного центра Российской академии наук. </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2008. </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Т. 10</w:t>
      </w:r>
      <w:r w:rsidR="0090654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№6</w:t>
      </w:r>
      <w:r w:rsidR="0090654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906543" w:rsidRPr="00E13189">
        <w:rPr>
          <w:rFonts w:ascii="Times New Roman" w:hAnsi="Times New Roman" w:cs="Times New Roman"/>
          <w:color w:val="000000" w:themeColor="text1"/>
          <w:sz w:val="28"/>
          <w:szCs w:val="28"/>
          <w:lang w:val="kk-KZ"/>
        </w:rPr>
        <w:t>ч.</w:t>
      </w:r>
      <w:r w:rsidRPr="00E13189">
        <w:rPr>
          <w:rFonts w:ascii="Times New Roman" w:hAnsi="Times New Roman" w:cs="Times New Roman"/>
          <w:color w:val="000000" w:themeColor="text1"/>
          <w:sz w:val="28"/>
          <w:szCs w:val="28"/>
          <w:lang w:val="kk-KZ"/>
        </w:rPr>
        <w:t xml:space="preserve"> 2. </w:t>
      </w:r>
      <w:r w:rsidR="0090654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 103-108.</w:t>
      </w:r>
    </w:p>
    <w:p w14:paraId="357914BF" w14:textId="50E7282A"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Светличная В.В. Творческая компетентность и современные требования к преподавателю высшей школы. </w:t>
      </w:r>
      <w:r w:rsidR="00906543">
        <w:rPr>
          <w:rFonts w:ascii="Times New Roman" w:hAnsi="Times New Roman" w:cs="Times New Roman"/>
          <w:color w:val="000000" w:themeColor="text1"/>
          <w:sz w:val="28"/>
          <w:szCs w:val="28"/>
          <w:lang w:val="kk-KZ"/>
        </w:rPr>
        <w:t xml:space="preserve">– Алматы, </w:t>
      </w:r>
      <w:r w:rsidRPr="00E13189">
        <w:rPr>
          <w:rFonts w:ascii="Times New Roman" w:hAnsi="Times New Roman" w:cs="Times New Roman"/>
          <w:color w:val="000000" w:themeColor="text1"/>
          <w:sz w:val="28"/>
          <w:szCs w:val="28"/>
          <w:lang w:val="kk-KZ"/>
        </w:rPr>
        <w:t>2014.</w:t>
      </w:r>
      <w:r w:rsidR="00906543">
        <w:rPr>
          <w:rFonts w:ascii="Times New Roman" w:hAnsi="Times New Roman" w:cs="Times New Roman"/>
          <w:color w:val="000000" w:themeColor="text1"/>
          <w:sz w:val="28"/>
          <w:szCs w:val="28"/>
          <w:lang w:val="kk-KZ"/>
        </w:rPr>
        <w:t xml:space="preserve"> – 107 с.</w:t>
      </w:r>
    </w:p>
    <w:p w14:paraId="011DA806" w14:textId="589E283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bCs/>
          <w:color w:val="000000" w:themeColor="text1"/>
          <w:kern w:val="24"/>
          <w:sz w:val="28"/>
          <w:szCs w:val="28"/>
          <w:lang w:val="kk-KZ" w:eastAsia="ru-RU"/>
        </w:rPr>
        <w:t>Баранников А.В. О деятельности Российской академии образования в 2023 году.</w:t>
      </w:r>
      <w:r w:rsidR="00906543">
        <w:rPr>
          <w:rFonts w:ascii="Times New Roman" w:eastAsia="Times New Roman" w:hAnsi="Times New Roman" w:cs="Times New Roman"/>
          <w:bCs/>
          <w:color w:val="000000" w:themeColor="text1"/>
          <w:kern w:val="24"/>
          <w:sz w:val="28"/>
          <w:szCs w:val="28"/>
          <w:lang w:val="kk-KZ" w:eastAsia="ru-RU"/>
        </w:rPr>
        <w:t xml:space="preserve"> – М., </w:t>
      </w:r>
      <w:r w:rsidRPr="00E13189">
        <w:rPr>
          <w:rFonts w:ascii="Times New Roman" w:eastAsia="Times New Roman" w:hAnsi="Times New Roman" w:cs="Times New Roman"/>
          <w:bCs/>
          <w:color w:val="000000" w:themeColor="text1"/>
          <w:kern w:val="24"/>
          <w:sz w:val="28"/>
          <w:szCs w:val="28"/>
          <w:lang w:val="kk-KZ" w:eastAsia="ru-RU"/>
        </w:rPr>
        <w:t xml:space="preserve"> 2024</w:t>
      </w:r>
      <w:r w:rsidR="00906543">
        <w:rPr>
          <w:rFonts w:ascii="Times New Roman" w:eastAsia="Times New Roman" w:hAnsi="Times New Roman" w:cs="Times New Roman"/>
          <w:bCs/>
          <w:color w:val="000000" w:themeColor="text1"/>
          <w:kern w:val="24"/>
          <w:sz w:val="28"/>
          <w:szCs w:val="28"/>
          <w:lang w:val="kk-KZ" w:eastAsia="ru-RU"/>
        </w:rPr>
        <w:t>. – 112 с.</w:t>
      </w:r>
    </w:p>
    <w:p w14:paraId="69C3B057" w14:textId="3E6D822B"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Бабанский Ю.К. Избранные педагогические труды</w:t>
      </w:r>
      <w:r w:rsidR="0090654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 М.: Педагогика, 1989. - 342 с.</w:t>
      </w:r>
    </w:p>
    <w:p w14:paraId="1350E25C" w14:textId="4C8D58C0"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bCs/>
          <w:color w:val="000000" w:themeColor="text1"/>
          <w:kern w:val="24"/>
          <w:sz w:val="28"/>
          <w:szCs w:val="28"/>
          <w:lang w:val="kk-KZ" w:eastAsia="ru-RU"/>
        </w:rPr>
        <w:t>Сорокина Т.М. Психологические условия развития профессиональной компетенции учителя начальной школы</w:t>
      </w:r>
      <w:r w:rsidR="00906543">
        <w:rPr>
          <w:rFonts w:ascii="Times New Roman" w:eastAsia="Times New Roman" w:hAnsi="Times New Roman" w:cs="Times New Roman"/>
          <w:bCs/>
          <w:color w:val="000000" w:themeColor="text1"/>
          <w:kern w:val="24"/>
          <w:sz w:val="28"/>
          <w:szCs w:val="28"/>
          <w:lang w:val="kk-KZ" w:eastAsia="ru-RU"/>
        </w:rPr>
        <w:t>. -</w:t>
      </w:r>
      <w:r w:rsidRPr="00E13189">
        <w:rPr>
          <w:rFonts w:ascii="Times New Roman" w:eastAsia="Times New Roman" w:hAnsi="Times New Roman" w:cs="Times New Roman"/>
          <w:bCs/>
          <w:color w:val="000000" w:themeColor="text1"/>
          <w:kern w:val="24"/>
          <w:sz w:val="28"/>
          <w:szCs w:val="28"/>
          <w:lang w:val="kk-KZ" w:eastAsia="ru-RU"/>
        </w:rPr>
        <w:t xml:space="preserve"> М.</w:t>
      </w:r>
      <w:r w:rsidR="00906543">
        <w:rPr>
          <w:rFonts w:ascii="Times New Roman" w:eastAsia="Times New Roman" w:hAnsi="Times New Roman" w:cs="Times New Roman"/>
          <w:bCs/>
          <w:color w:val="000000" w:themeColor="text1"/>
          <w:kern w:val="24"/>
          <w:sz w:val="28"/>
          <w:szCs w:val="28"/>
          <w:lang w:val="kk-KZ" w:eastAsia="ru-RU"/>
        </w:rPr>
        <w:t>,</w:t>
      </w:r>
      <w:r w:rsidRPr="00E13189">
        <w:rPr>
          <w:rFonts w:ascii="Times New Roman" w:eastAsia="Times New Roman" w:hAnsi="Times New Roman" w:cs="Times New Roman"/>
          <w:bCs/>
          <w:color w:val="000000" w:themeColor="text1"/>
          <w:kern w:val="24"/>
          <w:sz w:val="28"/>
          <w:szCs w:val="28"/>
          <w:lang w:val="kk-KZ" w:eastAsia="ru-RU"/>
        </w:rPr>
        <w:t xml:space="preserve"> 2003. </w:t>
      </w:r>
      <w:r w:rsidR="00906543">
        <w:rPr>
          <w:rFonts w:ascii="Times New Roman" w:eastAsia="Times New Roman" w:hAnsi="Times New Roman" w:cs="Times New Roman"/>
          <w:bCs/>
          <w:color w:val="000000" w:themeColor="text1"/>
          <w:kern w:val="24"/>
          <w:sz w:val="28"/>
          <w:szCs w:val="28"/>
          <w:lang w:val="kk-KZ" w:eastAsia="ru-RU"/>
        </w:rPr>
        <w:t>– 120 с.</w:t>
      </w:r>
    </w:p>
    <w:p w14:paraId="21089FD1" w14:textId="6848952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bCs/>
          <w:color w:val="000000" w:themeColor="text1"/>
          <w:kern w:val="24"/>
          <w:sz w:val="28"/>
          <w:szCs w:val="28"/>
          <w:lang w:val="kk-KZ" w:eastAsia="ru-RU"/>
        </w:rPr>
        <w:t xml:space="preserve"> </w:t>
      </w:r>
      <w:r w:rsidRPr="00E13189">
        <w:rPr>
          <w:rFonts w:ascii="Times New Roman" w:eastAsia="Calibri" w:hAnsi="Times New Roman" w:cs="Times New Roman"/>
          <w:bCs/>
          <w:color w:val="000000" w:themeColor="text1"/>
          <w:kern w:val="24"/>
          <w:sz w:val="28"/>
          <w:szCs w:val="28"/>
          <w:lang w:val="kk-KZ" w:eastAsia="ru-RU"/>
        </w:rPr>
        <w:t xml:space="preserve">Вершловский С.Г. </w:t>
      </w:r>
      <w:r w:rsidR="00906543">
        <w:rPr>
          <w:rFonts w:ascii="Times New Roman" w:eastAsia="Calibri" w:hAnsi="Times New Roman" w:cs="Times New Roman"/>
          <w:bCs/>
          <w:color w:val="000000" w:themeColor="text1"/>
          <w:kern w:val="24"/>
          <w:sz w:val="28"/>
          <w:szCs w:val="28"/>
          <w:lang w:val="kk-KZ" w:eastAsia="ru-RU"/>
        </w:rPr>
        <w:t xml:space="preserve">Название статьи // </w:t>
      </w:r>
      <w:r w:rsidRPr="00E13189">
        <w:rPr>
          <w:rFonts w:ascii="Times New Roman" w:hAnsi="Times New Roman" w:cs="Times New Roman"/>
          <w:color w:val="000000" w:themeColor="text1"/>
          <w:sz w:val="28"/>
          <w:szCs w:val="28"/>
          <w:shd w:val="clear" w:color="auto" w:fill="FFFFFF"/>
          <w:lang w:val="kk-KZ"/>
        </w:rPr>
        <w:t>Человек и образование</w:t>
      </w:r>
      <w:r w:rsidR="00906543">
        <w:rPr>
          <w:rFonts w:ascii="Times New Roman" w:hAnsi="Times New Roman" w:cs="Times New Roman"/>
          <w:color w:val="000000" w:themeColor="text1"/>
          <w:sz w:val="28"/>
          <w:szCs w:val="28"/>
          <w:shd w:val="clear" w:color="auto" w:fill="FFFFFF"/>
          <w:lang w:val="kk-KZ"/>
        </w:rPr>
        <w:t>. –</w:t>
      </w:r>
      <w:r w:rsidRPr="00E13189">
        <w:rPr>
          <w:rFonts w:ascii="Times New Roman" w:hAnsi="Times New Roman" w:cs="Times New Roman"/>
          <w:color w:val="000000" w:themeColor="text1"/>
          <w:sz w:val="28"/>
          <w:szCs w:val="28"/>
          <w:shd w:val="clear" w:color="auto" w:fill="FFFFFF"/>
          <w:lang w:val="kk-KZ"/>
        </w:rPr>
        <w:t xml:space="preserve"> 2011</w:t>
      </w:r>
      <w:r w:rsidR="00906543">
        <w:rPr>
          <w:rFonts w:ascii="Times New Roman" w:hAnsi="Times New Roman" w:cs="Times New Roman"/>
          <w:color w:val="000000" w:themeColor="text1"/>
          <w:sz w:val="28"/>
          <w:szCs w:val="28"/>
          <w:shd w:val="clear" w:color="auto" w:fill="FFFFFF"/>
          <w:lang w:val="kk-KZ"/>
        </w:rPr>
        <w:t xml:space="preserve">. - </w:t>
      </w:r>
      <w:r w:rsidRPr="00E13189">
        <w:rPr>
          <w:rFonts w:ascii="Times New Roman" w:hAnsi="Times New Roman" w:cs="Times New Roman"/>
          <w:color w:val="000000" w:themeColor="text1"/>
          <w:sz w:val="28"/>
          <w:szCs w:val="28"/>
          <w:shd w:val="clear" w:color="auto" w:fill="FFFFFF"/>
          <w:lang w:val="kk-KZ"/>
        </w:rPr>
        <w:t xml:space="preserve"> </w:t>
      </w:r>
      <w:r w:rsidR="00906543" w:rsidRPr="00E13189">
        <w:rPr>
          <w:rFonts w:ascii="Times New Roman" w:hAnsi="Times New Roman" w:cs="Times New Roman"/>
          <w:color w:val="000000" w:themeColor="text1"/>
          <w:sz w:val="28"/>
          <w:szCs w:val="28"/>
          <w:shd w:val="clear" w:color="auto" w:fill="FFFFFF"/>
          <w:lang w:val="kk-KZ"/>
        </w:rPr>
        <w:t>№5</w:t>
      </w:r>
      <w:r w:rsidR="00906543">
        <w:rPr>
          <w:rFonts w:ascii="Times New Roman" w:hAnsi="Times New Roman" w:cs="Times New Roman"/>
          <w:color w:val="000000" w:themeColor="text1"/>
          <w:sz w:val="28"/>
          <w:szCs w:val="28"/>
          <w:shd w:val="clear" w:color="auto" w:fill="FFFFFF"/>
          <w:lang w:val="kk-KZ"/>
        </w:rPr>
        <w:t>. – С.</w:t>
      </w:r>
      <w:r w:rsidR="00906543"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 163.</w:t>
      </w:r>
    </w:p>
    <w:p w14:paraId="62E7D7D6" w14:textId="69D4921F"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bCs/>
          <w:color w:val="000000" w:themeColor="text1"/>
          <w:kern w:val="24"/>
          <w:sz w:val="28"/>
          <w:szCs w:val="28"/>
          <w:lang w:val="kk-KZ" w:eastAsia="ru-RU"/>
        </w:rPr>
        <w:t xml:space="preserve">Xiaoyao Yue and Ruixuan Ji. </w:t>
      </w:r>
      <w:r w:rsidRPr="00E13189">
        <w:rPr>
          <w:rFonts w:ascii="Times New Roman" w:eastAsia="Times New Roman" w:hAnsi="Times New Roman" w:cs="Times New Roman"/>
          <w:color w:val="000000" w:themeColor="text1"/>
          <w:kern w:val="24"/>
          <w:sz w:val="28"/>
          <w:szCs w:val="28"/>
          <w:lang w:val="kk-KZ" w:eastAsia="ru-RU"/>
        </w:rPr>
        <w:t xml:space="preserve">Teacher Professional Competencies in Education for Sustainable Development. Sustainable Organizations - Models, Applications, and New Perspectives. </w:t>
      </w:r>
      <w:r w:rsidR="00906543">
        <w:rPr>
          <w:rFonts w:ascii="Times New Roman" w:eastAsia="Times New Roman" w:hAnsi="Times New Roman" w:cs="Times New Roman"/>
          <w:color w:val="000000" w:themeColor="text1"/>
          <w:kern w:val="24"/>
          <w:sz w:val="28"/>
          <w:szCs w:val="28"/>
          <w:lang w:val="kk-KZ" w:eastAsia="ru-RU"/>
        </w:rPr>
        <w:t xml:space="preserve"> –</w:t>
      </w:r>
      <w:r w:rsidRPr="00E13189">
        <w:rPr>
          <w:rFonts w:ascii="Times New Roman" w:eastAsia="Times New Roman" w:hAnsi="Times New Roman" w:cs="Times New Roman"/>
          <w:color w:val="000000" w:themeColor="text1"/>
          <w:kern w:val="24"/>
          <w:sz w:val="28"/>
          <w:szCs w:val="28"/>
          <w:lang w:val="kk-KZ" w:eastAsia="ru-RU"/>
        </w:rPr>
        <w:t xml:space="preserve"> 2020</w:t>
      </w:r>
      <w:r w:rsidR="00906543">
        <w:rPr>
          <w:rFonts w:ascii="Times New Roman" w:eastAsia="Times New Roman" w:hAnsi="Times New Roman" w:cs="Times New Roman"/>
          <w:color w:val="000000" w:themeColor="text1"/>
          <w:kern w:val="24"/>
          <w:sz w:val="28"/>
          <w:szCs w:val="28"/>
          <w:lang w:val="kk-KZ" w:eastAsia="ru-RU"/>
        </w:rPr>
        <w:t>.</w:t>
      </w:r>
    </w:p>
    <w:p w14:paraId="73500E72" w14:textId="5DF1CFD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bCs/>
          <w:color w:val="000000" w:themeColor="text1"/>
          <w:kern w:val="24"/>
          <w:sz w:val="28"/>
          <w:szCs w:val="28"/>
          <w:lang w:val="kk-KZ" w:eastAsia="ru-RU"/>
        </w:rPr>
        <w:t>Pellegrino J.W., Hilton M</w:t>
      </w:r>
      <w:r w:rsidR="00906543">
        <w:rPr>
          <w:rFonts w:ascii="Times New Roman" w:eastAsia="Times New Roman" w:hAnsi="Times New Roman" w:cs="Times New Roman"/>
          <w:bCs/>
          <w:color w:val="000000" w:themeColor="text1"/>
          <w:kern w:val="24"/>
          <w:sz w:val="28"/>
          <w:szCs w:val="28"/>
          <w:lang w:val="kk-KZ" w:eastAsia="ru-RU"/>
        </w:rPr>
        <w:t>.</w:t>
      </w:r>
      <w:r w:rsidRPr="00E13189">
        <w:rPr>
          <w:rFonts w:ascii="Times New Roman" w:eastAsia="Times New Roman" w:hAnsi="Times New Roman" w:cs="Times New Roman"/>
          <w:bCs/>
          <w:color w:val="000000" w:themeColor="text1"/>
          <w:kern w:val="24"/>
          <w:sz w:val="28"/>
          <w:szCs w:val="28"/>
          <w:lang w:val="kk-KZ" w:eastAsia="ru-RU"/>
        </w:rPr>
        <w:t xml:space="preserve">L. </w:t>
      </w:r>
      <w:r w:rsidRPr="00E13189">
        <w:rPr>
          <w:rFonts w:ascii="Times New Roman" w:eastAsia="Times New Roman" w:hAnsi="Times New Roman" w:cs="Times New Roman"/>
          <w:color w:val="000000" w:themeColor="text1"/>
          <w:kern w:val="24"/>
          <w:sz w:val="28"/>
          <w:szCs w:val="28"/>
          <w:lang w:val="kk-KZ" w:eastAsia="ru-RU"/>
        </w:rPr>
        <w:t xml:space="preserve">Education for life and work developing transferable knowledge and skills in the 21st century. </w:t>
      </w:r>
      <w:r w:rsidR="00906543">
        <w:rPr>
          <w:rFonts w:ascii="Times New Roman" w:eastAsia="Times New Roman" w:hAnsi="Times New Roman" w:cs="Times New Roman"/>
          <w:color w:val="000000" w:themeColor="text1"/>
          <w:kern w:val="24"/>
          <w:sz w:val="28"/>
          <w:szCs w:val="28"/>
          <w:lang w:val="kk-KZ" w:eastAsia="ru-RU"/>
        </w:rPr>
        <w:t xml:space="preserve">- </w:t>
      </w:r>
      <w:r w:rsidRPr="00E13189">
        <w:rPr>
          <w:rFonts w:ascii="Times New Roman" w:eastAsia="Times New Roman" w:hAnsi="Times New Roman" w:cs="Times New Roman"/>
          <w:color w:val="000000" w:themeColor="text1"/>
          <w:kern w:val="24"/>
          <w:sz w:val="28"/>
          <w:szCs w:val="28"/>
          <w:lang w:val="kk-KZ" w:eastAsia="ru-RU"/>
        </w:rPr>
        <w:t>Washington: The National Academic Press</w:t>
      </w:r>
      <w:r w:rsidR="00906543">
        <w:rPr>
          <w:rFonts w:ascii="Times New Roman" w:eastAsia="Times New Roman" w:hAnsi="Times New Roman" w:cs="Times New Roman"/>
          <w:color w:val="000000" w:themeColor="text1"/>
          <w:kern w:val="24"/>
          <w:sz w:val="28"/>
          <w:szCs w:val="28"/>
          <w:lang w:val="kk-KZ" w:eastAsia="ru-RU"/>
        </w:rPr>
        <w:t>,</w:t>
      </w:r>
      <w:r w:rsidR="00906543" w:rsidRPr="00E13189">
        <w:rPr>
          <w:rFonts w:ascii="Times New Roman" w:eastAsia="Times New Roman" w:hAnsi="Times New Roman" w:cs="Times New Roman"/>
          <w:color w:val="000000" w:themeColor="text1"/>
          <w:kern w:val="24"/>
          <w:sz w:val="28"/>
          <w:szCs w:val="28"/>
          <w:lang w:val="kk-KZ" w:eastAsia="ru-RU"/>
        </w:rPr>
        <w:t xml:space="preserve"> </w:t>
      </w:r>
      <w:r w:rsidRPr="00E13189">
        <w:rPr>
          <w:rFonts w:ascii="Times New Roman" w:eastAsia="Times New Roman" w:hAnsi="Times New Roman" w:cs="Times New Roman"/>
          <w:color w:val="000000" w:themeColor="text1"/>
          <w:kern w:val="24"/>
          <w:sz w:val="28"/>
          <w:szCs w:val="28"/>
          <w:lang w:val="kk-KZ" w:eastAsia="ru-RU"/>
        </w:rPr>
        <w:t>2012.</w:t>
      </w:r>
      <w:r w:rsidR="00906543">
        <w:rPr>
          <w:rFonts w:ascii="Times New Roman" w:eastAsia="Times New Roman" w:hAnsi="Times New Roman" w:cs="Times New Roman"/>
          <w:color w:val="000000" w:themeColor="text1"/>
          <w:kern w:val="24"/>
          <w:sz w:val="28"/>
          <w:szCs w:val="28"/>
          <w:lang w:val="kk-KZ" w:eastAsia="ru-RU"/>
        </w:rPr>
        <w:t xml:space="preserve"> – 101 р.</w:t>
      </w:r>
    </w:p>
    <w:p w14:paraId="26522F64" w14:textId="77777777" w:rsidR="00F911E7" w:rsidRPr="00F911E7" w:rsidRDefault="000E0275" w:rsidP="00F911E7">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bCs/>
          <w:color w:val="000000" w:themeColor="text1"/>
          <w:kern w:val="24"/>
          <w:sz w:val="28"/>
          <w:szCs w:val="28"/>
          <w:lang w:val="kk-KZ" w:eastAsia="ru-RU"/>
        </w:rPr>
        <w:t xml:space="preserve">Liakopoulou Maria. </w:t>
      </w:r>
      <w:r w:rsidRPr="00E13189">
        <w:rPr>
          <w:rFonts w:ascii="Times New Roman" w:eastAsia="Times New Roman" w:hAnsi="Times New Roman" w:cs="Times New Roman"/>
          <w:color w:val="000000" w:themeColor="text1"/>
          <w:kern w:val="24"/>
          <w:sz w:val="28"/>
          <w:szCs w:val="28"/>
          <w:lang w:val="kk-KZ" w:eastAsia="ru-RU"/>
        </w:rPr>
        <w:t>The professional competence of teachers: which qualities, attitudes, skills and knowledge contribute to a teacher's effectiveness</w:t>
      </w:r>
      <w:r w:rsidR="00906543">
        <w:rPr>
          <w:rFonts w:ascii="Times New Roman" w:eastAsia="Times New Roman" w:hAnsi="Times New Roman" w:cs="Times New Roman"/>
          <w:color w:val="000000" w:themeColor="text1"/>
          <w:kern w:val="24"/>
          <w:sz w:val="28"/>
          <w:szCs w:val="28"/>
          <w:lang w:val="kk-KZ" w:eastAsia="ru-RU"/>
        </w:rPr>
        <w:t xml:space="preserve"> //</w:t>
      </w:r>
      <w:r w:rsidRPr="00E13189">
        <w:rPr>
          <w:rFonts w:ascii="Times New Roman" w:eastAsia="Times New Roman" w:hAnsi="Times New Roman" w:cs="Times New Roman"/>
          <w:color w:val="000000" w:themeColor="text1"/>
          <w:kern w:val="24"/>
          <w:sz w:val="28"/>
          <w:szCs w:val="28"/>
          <w:lang w:val="kk-KZ" w:eastAsia="ru-RU"/>
        </w:rPr>
        <w:t xml:space="preserve"> International Journal of Humanities and Social Science</w:t>
      </w:r>
      <w:r w:rsidR="00906543">
        <w:rPr>
          <w:rFonts w:ascii="Times New Roman" w:eastAsia="Times New Roman" w:hAnsi="Times New Roman" w:cs="Times New Roman"/>
          <w:color w:val="000000" w:themeColor="text1"/>
          <w:kern w:val="24"/>
          <w:sz w:val="28"/>
          <w:szCs w:val="28"/>
          <w:lang w:val="kk-KZ" w:eastAsia="ru-RU"/>
        </w:rPr>
        <w:t>. -</w:t>
      </w:r>
      <w:r w:rsidRPr="00E13189">
        <w:rPr>
          <w:rFonts w:ascii="Times New Roman" w:eastAsia="Times New Roman" w:hAnsi="Times New Roman" w:cs="Times New Roman"/>
          <w:color w:val="000000" w:themeColor="text1"/>
          <w:kern w:val="24"/>
          <w:sz w:val="28"/>
          <w:szCs w:val="28"/>
          <w:lang w:val="kk-KZ" w:eastAsia="ru-RU"/>
        </w:rPr>
        <w:t xml:space="preserve"> 2011. </w:t>
      </w:r>
      <w:r w:rsidR="00906543">
        <w:rPr>
          <w:rFonts w:ascii="Times New Roman" w:eastAsia="Times New Roman" w:hAnsi="Times New Roman" w:cs="Times New Roman"/>
          <w:color w:val="000000" w:themeColor="text1"/>
          <w:kern w:val="24"/>
          <w:sz w:val="28"/>
          <w:szCs w:val="28"/>
          <w:lang w:val="kk-KZ" w:eastAsia="ru-RU"/>
        </w:rPr>
        <w:t xml:space="preserve">– </w:t>
      </w:r>
      <w:r w:rsidR="00906543">
        <w:rPr>
          <w:rFonts w:ascii="Times New Roman" w:eastAsia="Times New Roman" w:hAnsi="Times New Roman" w:cs="Times New Roman"/>
          <w:color w:val="000000" w:themeColor="text1"/>
          <w:kern w:val="24"/>
          <w:sz w:val="28"/>
          <w:szCs w:val="28"/>
          <w:lang w:val="en-US" w:eastAsia="ru-RU"/>
        </w:rPr>
        <w:t xml:space="preserve">Vol. </w:t>
      </w:r>
      <w:r w:rsidR="00906543" w:rsidRPr="00E13189">
        <w:rPr>
          <w:rFonts w:ascii="Times New Roman" w:eastAsia="Times New Roman" w:hAnsi="Times New Roman" w:cs="Times New Roman"/>
          <w:color w:val="000000" w:themeColor="text1"/>
          <w:kern w:val="24"/>
          <w:sz w:val="28"/>
          <w:szCs w:val="28"/>
          <w:lang w:val="kk-KZ" w:eastAsia="ru-RU"/>
        </w:rPr>
        <w:t>1</w:t>
      </w:r>
      <w:r w:rsidR="00906543">
        <w:rPr>
          <w:rFonts w:ascii="Times New Roman" w:eastAsia="Times New Roman" w:hAnsi="Times New Roman" w:cs="Times New Roman"/>
          <w:color w:val="000000" w:themeColor="text1"/>
          <w:kern w:val="24"/>
          <w:sz w:val="28"/>
          <w:szCs w:val="28"/>
          <w:lang w:val="kk-KZ" w:eastAsia="ru-RU"/>
        </w:rPr>
        <w:t>, №</w:t>
      </w:r>
      <w:r w:rsidR="00906543" w:rsidRPr="00E13189">
        <w:rPr>
          <w:rFonts w:ascii="Times New Roman" w:eastAsia="Times New Roman" w:hAnsi="Times New Roman" w:cs="Times New Roman"/>
          <w:color w:val="000000" w:themeColor="text1"/>
          <w:kern w:val="24"/>
          <w:sz w:val="28"/>
          <w:szCs w:val="28"/>
          <w:lang w:val="kk-KZ" w:eastAsia="ru-RU"/>
        </w:rPr>
        <w:t>21</w:t>
      </w:r>
      <w:r w:rsidR="00906543">
        <w:rPr>
          <w:rFonts w:ascii="Times New Roman" w:eastAsia="Times New Roman" w:hAnsi="Times New Roman" w:cs="Times New Roman"/>
          <w:color w:val="000000" w:themeColor="text1"/>
          <w:kern w:val="24"/>
          <w:sz w:val="28"/>
          <w:szCs w:val="28"/>
          <w:lang w:val="kk-KZ" w:eastAsia="ru-RU"/>
        </w:rPr>
        <w:t>.</w:t>
      </w:r>
      <w:r w:rsidR="00906543" w:rsidRPr="00E13189">
        <w:rPr>
          <w:rFonts w:ascii="Times New Roman" w:eastAsia="Times New Roman" w:hAnsi="Times New Roman" w:cs="Times New Roman"/>
          <w:color w:val="000000" w:themeColor="text1"/>
          <w:kern w:val="24"/>
          <w:sz w:val="28"/>
          <w:szCs w:val="28"/>
          <w:lang w:val="kk-KZ" w:eastAsia="ru-RU"/>
        </w:rPr>
        <w:t xml:space="preserve"> </w:t>
      </w:r>
      <w:r w:rsidR="00906543">
        <w:rPr>
          <w:rFonts w:ascii="Times New Roman" w:eastAsia="Times New Roman" w:hAnsi="Times New Roman" w:cs="Times New Roman"/>
          <w:color w:val="000000" w:themeColor="text1"/>
          <w:kern w:val="24"/>
          <w:sz w:val="28"/>
          <w:szCs w:val="28"/>
          <w:lang w:val="kk-KZ" w:eastAsia="ru-RU"/>
        </w:rPr>
        <w:t xml:space="preserve"> – Р. </w:t>
      </w:r>
      <w:r w:rsidRPr="00E13189">
        <w:rPr>
          <w:rFonts w:ascii="Times New Roman" w:eastAsia="Times New Roman" w:hAnsi="Times New Roman" w:cs="Times New Roman"/>
          <w:color w:val="000000" w:themeColor="text1"/>
          <w:kern w:val="24"/>
          <w:sz w:val="28"/>
          <w:szCs w:val="28"/>
          <w:lang w:val="kk-KZ" w:eastAsia="ru-RU"/>
        </w:rPr>
        <w:t xml:space="preserve"> 66-78</w:t>
      </w:r>
      <w:r w:rsidR="00906543">
        <w:rPr>
          <w:rFonts w:ascii="Times New Roman" w:eastAsia="Times New Roman" w:hAnsi="Times New Roman" w:cs="Times New Roman"/>
          <w:color w:val="000000" w:themeColor="text1"/>
          <w:kern w:val="24"/>
          <w:sz w:val="28"/>
          <w:szCs w:val="28"/>
          <w:lang w:val="kk-KZ" w:eastAsia="ru-RU"/>
        </w:rPr>
        <w:t>.</w:t>
      </w:r>
    </w:p>
    <w:p w14:paraId="012A2A87" w14:textId="4A0E6C01" w:rsidR="00F911E7" w:rsidRPr="00F911E7" w:rsidRDefault="00F911E7" w:rsidP="00F911E7">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F911E7">
        <w:rPr>
          <w:rFonts w:ascii="Times New Roman" w:hAnsi="Times New Roman" w:cs="Times New Roman"/>
          <w:color w:val="000000" w:themeColor="text1"/>
          <w:sz w:val="28"/>
          <w:szCs w:val="28"/>
          <w:lang w:val="kk-KZ"/>
        </w:rPr>
        <w:t>Құдайбергенова Қ.С. Құзыреттіліктің педагогикалық категория ретінде дамуының заңдылықтары // «Педагогикалық» серия. - 2013. - №1(38). – Б. 12-36.</w:t>
      </w:r>
    </w:p>
    <w:p w14:paraId="28FFA76E" w14:textId="00E97699" w:rsidR="00F911E7" w:rsidRPr="00F911E7" w:rsidRDefault="00F911E7" w:rsidP="00F911E7">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F911E7">
        <w:rPr>
          <w:rFonts w:ascii="Times New Roman" w:eastAsia="Times New Roman" w:hAnsi="Times New Roman" w:cs="Times New Roman"/>
          <w:color w:val="000000" w:themeColor="text1"/>
          <w:kern w:val="1"/>
          <w:sz w:val="28"/>
          <w:szCs w:val="28"/>
          <w:lang w:val="kk-KZ" w:eastAsia="ar-SA"/>
        </w:rPr>
        <w:t>Тұрғынбаева Б.А. Біліктілікті арттыру жүйесінде мұғалімдердің шығармашылық әлеуетін дамыту: пед. ғыл. док.   ...   дис. – Алматы, 2006. – 289 б.</w:t>
      </w:r>
    </w:p>
    <w:p w14:paraId="61D2F23C" w14:textId="77777777" w:rsidR="00140D36" w:rsidRPr="00140D36" w:rsidRDefault="00DC611C" w:rsidP="00140D36">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C931AF">
        <w:rPr>
          <w:rFonts w:ascii="Times New Roman" w:hAnsi="Times New Roman" w:cs="Times New Roman"/>
          <w:color w:val="000000" w:themeColor="text1"/>
          <w:kern w:val="1"/>
          <w:sz w:val="28"/>
          <w:szCs w:val="28"/>
          <w:lang w:val="kk-KZ"/>
        </w:rPr>
        <w:t>Кожагулов А.Т. Болашақ мектепке дейінгі білім беру педагогтерінің кәсіби құзыреттілігін дамытуда арт-технологияларды қолданудың теориялық және практикалық аспектілері. Қазақстан Педагогикалық ғылымдар академиясының Хабаршысы. Алматы. №1 (қаңтар-ақпан), 2021. – Б.122-129.</w:t>
      </w:r>
    </w:p>
    <w:p w14:paraId="1342518C" w14:textId="77777777" w:rsidR="00140D36" w:rsidRDefault="00140D36" w:rsidP="00140D36">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kern w:val="1"/>
          <w:sz w:val="28"/>
          <w:szCs w:val="28"/>
          <w:lang w:val="kk-KZ"/>
        </w:rPr>
        <w:lastRenderedPageBreak/>
        <w:t xml:space="preserve">Кожагулов А.Т. </w:t>
      </w:r>
      <w:r w:rsidRPr="00140D36">
        <w:rPr>
          <w:rFonts w:ascii="Times New Roman" w:hAnsi="Times New Roman" w:cs="Times New Roman"/>
          <w:color w:val="000000" w:themeColor="text1"/>
          <w:sz w:val="28"/>
          <w:szCs w:val="28"/>
          <w:lang w:val="kk-KZ"/>
        </w:rPr>
        <w:t xml:space="preserve">Арт-практики в дошкольной педагогике: мировые тренды и Казахстанские реалии. Педагогика және психология. Абай атындағы ҚазҰПУ Хабаршысы. - №1 (42), 2020.-Б.39-44. </w:t>
      </w:r>
    </w:p>
    <w:p w14:paraId="4E921CEC" w14:textId="407428B9" w:rsidR="00DC4605" w:rsidRPr="00140D36" w:rsidRDefault="00DC4605" w:rsidP="00140D36">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140D36">
        <w:rPr>
          <w:rFonts w:ascii="Times New Roman" w:hAnsi="Times New Roman" w:cs="Times New Roman"/>
          <w:color w:val="000000" w:themeColor="text1"/>
          <w:sz w:val="28"/>
          <w:szCs w:val="28"/>
          <w:lang w:val="kk-KZ"/>
        </w:rPr>
        <w:t>Исаева Т.Е. Компетентностный подход к понятию «Педагогическая культура педагога» //Известия Вузов. Северо-Кавказский регион. Общественные науки. – 2003. - №4. - С. 100-104.</w:t>
      </w:r>
    </w:p>
    <w:p w14:paraId="4C883BAF" w14:textId="12F68344" w:rsidR="00140D36" w:rsidRDefault="00AB06DE" w:rsidP="00AB06DE">
      <w:pPr>
        <w:pStyle w:val="a8"/>
        <w:numPr>
          <w:ilvl w:val="0"/>
          <w:numId w:val="5"/>
        </w:numPr>
        <w:tabs>
          <w:tab w:val="left" w:pos="851"/>
          <w:tab w:val="left" w:pos="1134"/>
        </w:tabs>
        <w:spacing w:after="0" w:line="240" w:lineRule="auto"/>
        <w:ind w:left="0" w:firstLine="567"/>
        <w:rPr>
          <w:rFonts w:ascii="Times New Roman" w:hAnsi="Times New Roman" w:cs="Times New Roman"/>
          <w:color w:val="000000" w:themeColor="text1"/>
          <w:sz w:val="28"/>
          <w:szCs w:val="28"/>
          <w:lang w:val="kk-KZ"/>
        </w:rPr>
      </w:pPr>
      <w:r w:rsidRPr="00AB06DE">
        <w:rPr>
          <w:rFonts w:ascii="Times New Roman" w:hAnsi="Times New Roman" w:cs="Times New Roman"/>
          <w:color w:val="000000" w:themeColor="text1"/>
          <w:sz w:val="28"/>
          <w:szCs w:val="28"/>
          <w:lang w:val="kk-KZ"/>
        </w:rPr>
        <w:t>Kozhagulov A., Kozhagulov T., Janaev M., Adamkulov N. and Bekenova B. (2024). Art technologies as a means of training competent teachers to work with preschool children. Education 3-13, 1-9.</w:t>
      </w:r>
      <w:r>
        <w:rPr>
          <w:rFonts w:ascii="Times New Roman" w:hAnsi="Times New Roman" w:cs="Times New Roman"/>
          <w:color w:val="000000" w:themeColor="text1"/>
          <w:sz w:val="28"/>
          <w:szCs w:val="28"/>
          <w:lang w:val="kk-KZ"/>
        </w:rPr>
        <w:t xml:space="preserve"> </w:t>
      </w:r>
    </w:p>
    <w:p w14:paraId="5B9845BA" w14:textId="41F419A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Calibri" w:hAnsi="Times New Roman" w:cs="Times New Roman"/>
          <w:bCs/>
          <w:color w:val="000000" w:themeColor="text1"/>
          <w:kern w:val="24"/>
          <w:sz w:val="28"/>
          <w:szCs w:val="28"/>
          <w:lang w:val="kk-KZ" w:eastAsia="ru-RU"/>
        </w:rPr>
        <w:t xml:space="preserve">Джадрина М.Ж. Инновационные процессы в школьном образовании Казахстана как основание для повышения качества // Открытая школа. </w:t>
      </w:r>
      <w:r w:rsidR="00906543">
        <w:rPr>
          <w:rFonts w:ascii="Times New Roman" w:eastAsia="Calibri" w:hAnsi="Times New Roman" w:cs="Times New Roman"/>
          <w:bCs/>
          <w:color w:val="000000" w:themeColor="text1"/>
          <w:kern w:val="24"/>
          <w:sz w:val="28"/>
          <w:szCs w:val="28"/>
          <w:lang w:val="kk-KZ" w:eastAsia="ru-RU"/>
        </w:rPr>
        <w:t xml:space="preserve">- </w:t>
      </w:r>
      <w:r w:rsidRPr="00E13189">
        <w:rPr>
          <w:rFonts w:ascii="Times New Roman" w:eastAsia="Calibri" w:hAnsi="Times New Roman" w:cs="Times New Roman"/>
          <w:bCs/>
          <w:color w:val="000000" w:themeColor="text1"/>
          <w:kern w:val="24"/>
          <w:sz w:val="28"/>
          <w:szCs w:val="28"/>
          <w:lang w:val="kk-KZ" w:eastAsia="ru-RU"/>
        </w:rPr>
        <w:t>2016.</w:t>
      </w:r>
      <w:r w:rsidR="00906543">
        <w:rPr>
          <w:rFonts w:ascii="Times New Roman" w:eastAsia="Calibri" w:hAnsi="Times New Roman" w:cs="Times New Roman"/>
          <w:bCs/>
          <w:color w:val="000000" w:themeColor="text1"/>
          <w:kern w:val="24"/>
          <w:sz w:val="28"/>
          <w:szCs w:val="28"/>
          <w:lang w:val="kk-KZ" w:eastAsia="ru-RU"/>
        </w:rPr>
        <w:t xml:space="preserve"> -</w:t>
      </w:r>
      <w:r w:rsidR="00906543" w:rsidRPr="00906543">
        <w:rPr>
          <w:rFonts w:ascii="Times New Roman" w:eastAsia="Calibri" w:hAnsi="Times New Roman" w:cs="Times New Roman"/>
          <w:bCs/>
          <w:color w:val="000000" w:themeColor="text1"/>
          <w:kern w:val="24"/>
          <w:sz w:val="28"/>
          <w:szCs w:val="28"/>
          <w:lang w:val="kk-KZ" w:eastAsia="ru-RU"/>
        </w:rPr>
        <w:t xml:space="preserve"> </w:t>
      </w:r>
      <w:r w:rsidR="00906543" w:rsidRPr="00E13189">
        <w:rPr>
          <w:rFonts w:ascii="Times New Roman" w:eastAsia="Calibri" w:hAnsi="Times New Roman" w:cs="Times New Roman"/>
          <w:bCs/>
          <w:color w:val="000000" w:themeColor="text1"/>
          <w:kern w:val="24"/>
          <w:sz w:val="28"/>
          <w:szCs w:val="28"/>
          <w:lang w:val="kk-KZ" w:eastAsia="ru-RU"/>
        </w:rPr>
        <w:t>№2(153)</w:t>
      </w:r>
      <w:r w:rsidR="00906543">
        <w:rPr>
          <w:rFonts w:ascii="Times New Roman" w:eastAsia="Calibri" w:hAnsi="Times New Roman" w:cs="Times New Roman"/>
          <w:bCs/>
          <w:color w:val="000000" w:themeColor="text1"/>
          <w:kern w:val="24"/>
          <w:sz w:val="28"/>
          <w:szCs w:val="28"/>
          <w:lang w:val="kk-KZ" w:eastAsia="ru-RU"/>
        </w:rPr>
        <w:t>. – С. 16-29.</w:t>
      </w:r>
    </w:p>
    <w:p w14:paraId="7BB7D113" w14:textId="6D41BCC8" w:rsidR="000E0275" w:rsidRPr="00803D2C"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803D2C">
        <w:rPr>
          <w:rFonts w:ascii="Times New Roman" w:eastAsia="Times New Roman" w:hAnsi="Times New Roman" w:cs="Times New Roman"/>
          <w:color w:val="000000" w:themeColor="text1"/>
          <w:spacing w:val="-1"/>
          <w:sz w:val="28"/>
          <w:szCs w:val="28"/>
          <w:lang w:val="kk-KZ"/>
        </w:rPr>
        <w:t xml:space="preserve">Намазбаева </w:t>
      </w:r>
      <w:r w:rsidRPr="00803D2C">
        <w:rPr>
          <w:rFonts w:ascii="Times New Roman" w:eastAsia="Times New Roman" w:hAnsi="Times New Roman" w:cs="Times New Roman"/>
          <w:color w:val="000000" w:themeColor="text1"/>
          <w:spacing w:val="-57"/>
          <w:sz w:val="28"/>
          <w:szCs w:val="28"/>
          <w:lang w:val="kk-KZ"/>
        </w:rPr>
        <w:t xml:space="preserve">    </w:t>
      </w:r>
      <w:r w:rsidRPr="00803D2C">
        <w:rPr>
          <w:rFonts w:ascii="Times New Roman" w:eastAsia="Times New Roman" w:hAnsi="Times New Roman" w:cs="Times New Roman"/>
          <w:color w:val="000000" w:themeColor="text1"/>
          <w:sz w:val="28"/>
          <w:szCs w:val="28"/>
          <w:lang w:val="kk-KZ"/>
        </w:rPr>
        <w:t>Ж.Ы., Каракулова З.Ш. Психология и психотерапия: учебное пособие для студентов вузов</w:t>
      </w:r>
      <w:r w:rsidR="00906543" w:rsidRPr="00803D2C">
        <w:rPr>
          <w:rFonts w:ascii="Times New Roman" w:eastAsia="Times New Roman" w:hAnsi="Times New Roman" w:cs="Times New Roman"/>
          <w:color w:val="000000" w:themeColor="text1"/>
          <w:sz w:val="28"/>
          <w:szCs w:val="28"/>
          <w:lang w:val="kk-KZ"/>
        </w:rPr>
        <w:t xml:space="preserve">. </w:t>
      </w:r>
      <w:r w:rsidRPr="00803D2C">
        <w:rPr>
          <w:rFonts w:ascii="Times New Roman" w:eastAsia="Times New Roman" w:hAnsi="Times New Roman" w:cs="Times New Roman"/>
          <w:color w:val="000000" w:themeColor="text1"/>
          <w:sz w:val="28"/>
          <w:szCs w:val="28"/>
          <w:lang w:val="kk-KZ"/>
        </w:rPr>
        <w:t xml:space="preserve">– Алматы: КазНПУ им. Абая, 2009. </w:t>
      </w:r>
      <w:r w:rsidR="00906543" w:rsidRPr="00803D2C">
        <w:rPr>
          <w:rFonts w:ascii="Times New Roman" w:eastAsia="Times New Roman" w:hAnsi="Times New Roman" w:cs="Times New Roman"/>
          <w:color w:val="000000" w:themeColor="text1"/>
          <w:sz w:val="28"/>
          <w:szCs w:val="28"/>
          <w:lang w:val="kk-KZ"/>
        </w:rPr>
        <w:t>–</w:t>
      </w:r>
      <w:r w:rsidRPr="00803D2C">
        <w:rPr>
          <w:rFonts w:ascii="Times New Roman" w:eastAsia="Times New Roman" w:hAnsi="Times New Roman" w:cs="Times New Roman"/>
          <w:color w:val="000000" w:themeColor="text1"/>
          <w:sz w:val="28"/>
          <w:szCs w:val="28"/>
          <w:lang w:val="kk-KZ"/>
        </w:rPr>
        <w:t xml:space="preserve"> 115</w:t>
      </w:r>
      <w:r w:rsidR="00906543" w:rsidRPr="00803D2C">
        <w:rPr>
          <w:rFonts w:ascii="Times New Roman" w:eastAsia="Times New Roman" w:hAnsi="Times New Roman" w:cs="Times New Roman"/>
          <w:color w:val="000000" w:themeColor="text1"/>
          <w:sz w:val="28"/>
          <w:szCs w:val="28"/>
          <w:lang w:val="kk-KZ"/>
        </w:rPr>
        <w:t xml:space="preserve"> </w:t>
      </w:r>
      <w:r w:rsidRPr="00803D2C">
        <w:rPr>
          <w:rFonts w:ascii="Times New Roman" w:eastAsia="Times New Roman" w:hAnsi="Times New Roman" w:cs="Times New Roman"/>
          <w:color w:val="000000" w:themeColor="text1"/>
          <w:sz w:val="28"/>
          <w:szCs w:val="28"/>
          <w:lang w:val="kk-KZ"/>
        </w:rPr>
        <w:t xml:space="preserve"> </w:t>
      </w:r>
      <w:r w:rsidR="00906543" w:rsidRPr="00803D2C">
        <w:rPr>
          <w:rFonts w:ascii="Times New Roman" w:eastAsia="Times New Roman" w:hAnsi="Times New Roman" w:cs="Times New Roman"/>
          <w:color w:val="000000" w:themeColor="text1"/>
          <w:sz w:val="28"/>
          <w:szCs w:val="28"/>
          <w:lang w:val="kk-KZ"/>
        </w:rPr>
        <w:t xml:space="preserve"> </w:t>
      </w:r>
      <w:r w:rsidRPr="00803D2C">
        <w:rPr>
          <w:rFonts w:ascii="Times New Roman" w:eastAsia="Times New Roman" w:hAnsi="Times New Roman" w:cs="Times New Roman"/>
          <w:color w:val="000000" w:themeColor="text1"/>
          <w:sz w:val="28"/>
          <w:szCs w:val="28"/>
          <w:lang w:val="kk-KZ"/>
        </w:rPr>
        <w:t xml:space="preserve"> с. </w:t>
      </w:r>
      <w:r w:rsidR="00906543" w:rsidRPr="00803D2C">
        <w:rPr>
          <w:rFonts w:ascii="Times New Roman" w:eastAsia="Times New Roman" w:hAnsi="Times New Roman" w:cs="Times New Roman"/>
          <w:color w:val="000000" w:themeColor="text1"/>
          <w:sz w:val="28"/>
          <w:szCs w:val="28"/>
          <w:lang w:val="kk-KZ"/>
        </w:rPr>
        <w:t xml:space="preserve"> </w:t>
      </w:r>
    </w:p>
    <w:p w14:paraId="55DCC44E" w14:textId="27FC6028" w:rsidR="000E0275" w:rsidRPr="00BF137F"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bookmarkStart w:id="261" w:name="_Hlk180394323"/>
      <w:r w:rsidRPr="00BF137F">
        <w:rPr>
          <w:rFonts w:ascii="Times New Roman" w:eastAsia="Times New Roman" w:hAnsi="Times New Roman" w:cs="Times New Roman"/>
          <w:color w:val="000000" w:themeColor="text1"/>
          <w:spacing w:val="-1"/>
          <w:sz w:val="28"/>
          <w:szCs w:val="28"/>
          <w:lang w:val="kk-KZ"/>
        </w:rPr>
        <w:t>Рахымжанова А.Е</w:t>
      </w:r>
      <w:r w:rsidR="00906543" w:rsidRPr="00BF137F">
        <w:rPr>
          <w:rFonts w:ascii="Times New Roman" w:eastAsia="Times New Roman" w:hAnsi="Times New Roman" w:cs="Times New Roman"/>
          <w:color w:val="000000" w:themeColor="text1"/>
          <w:spacing w:val="-1"/>
          <w:sz w:val="28"/>
          <w:szCs w:val="28"/>
          <w:lang w:val="kk-KZ"/>
        </w:rPr>
        <w:t>.</w:t>
      </w:r>
      <w:bookmarkEnd w:id="261"/>
      <w:r w:rsidR="00906543" w:rsidRPr="00BF137F">
        <w:rPr>
          <w:rFonts w:ascii="Times New Roman" w:eastAsia="Times New Roman" w:hAnsi="Times New Roman" w:cs="Times New Roman"/>
          <w:color w:val="000000" w:themeColor="text1"/>
          <w:spacing w:val="-1"/>
          <w:sz w:val="28"/>
          <w:szCs w:val="28"/>
          <w:lang w:val="kk-KZ"/>
        </w:rPr>
        <w:t xml:space="preserve"> </w:t>
      </w:r>
      <w:r w:rsidR="00BF137F" w:rsidRPr="00BF137F">
        <w:rPr>
          <w:rFonts w:ascii="Times New Roman" w:eastAsia="Times New Roman" w:hAnsi="Times New Roman" w:cs="Times New Roman"/>
          <w:color w:val="000000" w:themeColor="text1"/>
          <w:spacing w:val="-1"/>
          <w:sz w:val="28"/>
          <w:szCs w:val="28"/>
          <w:lang w:val="kk-KZ"/>
        </w:rPr>
        <w:t>Политическое реформирование в транзитных обществах: зарубежный опыт и Казахстан: автореф. док.полит. наук. - Алматы, 2008. - 40 с.</w:t>
      </w:r>
    </w:p>
    <w:p w14:paraId="1163CEAA" w14:textId="633741D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pacing w:val="-1"/>
          <w:sz w:val="28"/>
          <w:szCs w:val="28"/>
          <w:lang w:val="kk-KZ"/>
        </w:rPr>
        <w:t>Аблязимова Н.М. Болашақ физика мұғалімдерінің инновациялық технологияларды жүзеге асыруға кәсіптік құзыреттілігін қалыптастырудың педагогикалық шарттары</w:t>
      </w:r>
      <w:r w:rsidR="00906543">
        <w:rPr>
          <w:rFonts w:ascii="Times New Roman" w:eastAsia="Times New Roman" w:hAnsi="Times New Roman" w:cs="Times New Roman"/>
          <w:color w:val="000000" w:themeColor="text1"/>
          <w:spacing w:val="-1"/>
          <w:sz w:val="28"/>
          <w:szCs w:val="28"/>
          <w:lang w:val="kk-KZ"/>
        </w:rPr>
        <w:t>:</w:t>
      </w:r>
      <w:r w:rsidRPr="00E13189">
        <w:rPr>
          <w:rFonts w:ascii="Times New Roman" w:eastAsia="Times New Roman" w:hAnsi="Times New Roman" w:cs="Times New Roman"/>
          <w:color w:val="000000" w:themeColor="text1"/>
          <w:spacing w:val="-1"/>
          <w:sz w:val="28"/>
          <w:szCs w:val="28"/>
          <w:lang w:val="kk-KZ"/>
        </w:rPr>
        <w:t xml:space="preserve"> </w:t>
      </w:r>
      <w:r w:rsidR="00906543" w:rsidRPr="00E13189">
        <w:rPr>
          <w:rFonts w:ascii="Times New Roman" w:eastAsia="Times New Roman" w:hAnsi="Times New Roman" w:cs="Times New Roman"/>
          <w:color w:val="000000" w:themeColor="text1"/>
          <w:spacing w:val="-1"/>
          <w:sz w:val="28"/>
          <w:szCs w:val="28"/>
          <w:lang w:val="kk-KZ"/>
        </w:rPr>
        <w:t>п</w:t>
      </w:r>
      <w:r w:rsidR="00906543">
        <w:rPr>
          <w:rFonts w:ascii="Times New Roman" w:eastAsia="Times New Roman" w:hAnsi="Times New Roman" w:cs="Times New Roman"/>
          <w:color w:val="000000" w:themeColor="text1"/>
          <w:spacing w:val="-1"/>
          <w:sz w:val="28"/>
          <w:szCs w:val="28"/>
          <w:lang w:val="kk-KZ"/>
        </w:rPr>
        <w:t>ед</w:t>
      </w:r>
      <w:r w:rsidRPr="00E13189">
        <w:rPr>
          <w:rFonts w:ascii="Times New Roman" w:eastAsia="Times New Roman" w:hAnsi="Times New Roman" w:cs="Times New Roman"/>
          <w:color w:val="000000" w:themeColor="text1"/>
          <w:spacing w:val="-1"/>
          <w:sz w:val="28"/>
          <w:szCs w:val="28"/>
          <w:lang w:val="kk-KZ"/>
        </w:rPr>
        <w:t>.</w:t>
      </w:r>
      <w:r w:rsidR="00906543">
        <w:rPr>
          <w:rFonts w:ascii="Times New Roman" w:eastAsia="Times New Roman" w:hAnsi="Times New Roman" w:cs="Times New Roman"/>
          <w:color w:val="000000" w:themeColor="text1"/>
          <w:spacing w:val="-1"/>
          <w:sz w:val="28"/>
          <w:szCs w:val="28"/>
          <w:lang w:val="kk-KZ"/>
        </w:rPr>
        <w:t xml:space="preserve"> </w:t>
      </w:r>
      <w:r w:rsidRPr="00E13189">
        <w:rPr>
          <w:rFonts w:ascii="Times New Roman" w:eastAsia="Times New Roman" w:hAnsi="Times New Roman" w:cs="Times New Roman"/>
          <w:color w:val="000000" w:themeColor="text1"/>
          <w:spacing w:val="-1"/>
          <w:sz w:val="28"/>
          <w:szCs w:val="28"/>
          <w:lang w:val="kk-KZ"/>
        </w:rPr>
        <w:t>ғ</w:t>
      </w:r>
      <w:r w:rsidR="00906543">
        <w:rPr>
          <w:rFonts w:ascii="Times New Roman" w:eastAsia="Times New Roman" w:hAnsi="Times New Roman" w:cs="Times New Roman"/>
          <w:color w:val="000000" w:themeColor="text1"/>
          <w:spacing w:val="-1"/>
          <w:sz w:val="28"/>
          <w:szCs w:val="28"/>
          <w:lang w:val="kk-KZ"/>
        </w:rPr>
        <w:t>ыл</w:t>
      </w:r>
      <w:r w:rsidRPr="00E13189">
        <w:rPr>
          <w:rFonts w:ascii="Times New Roman" w:eastAsia="Times New Roman" w:hAnsi="Times New Roman" w:cs="Times New Roman"/>
          <w:color w:val="000000" w:themeColor="text1"/>
          <w:spacing w:val="-1"/>
          <w:sz w:val="28"/>
          <w:szCs w:val="28"/>
          <w:lang w:val="kk-KZ"/>
        </w:rPr>
        <w:t>.</w:t>
      </w:r>
      <w:r w:rsidR="00906543">
        <w:rPr>
          <w:rFonts w:ascii="Times New Roman" w:eastAsia="Times New Roman" w:hAnsi="Times New Roman" w:cs="Times New Roman"/>
          <w:color w:val="000000" w:themeColor="text1"/>
          <w:spacing w:val="-1"/>
          <w:sz w:val="28"/>
          <w:szCs w:val="28"/>
          <w:lang w:val="kk-KZ"/>
        </w:rPr>
        <w:t xml:space="preserve"> </w:t>
      </w:r>
      <w:r w:rsidRPr="00E13189">
        <w:rPr>
          <w:rFonts w:ascii="Times New Roman" w:eastAsia="Times New Roman" w:hAnsi="Times New Roman" w:cs="Times New Roman"/>
          <w:color w:val="000000" w:themeColor="text1"/>
          <w:spacing w:val="-1"/>
          <w:sz w:val="28"/>
          <w:szCs w:val="28"/>
          <w:lang w:val="kk-KZ"/>
        </w:rPr>
        <w:t>к</w:t>
      </w:r>
      <w:r w:rsidR="00906543">
        <w:rPr>
          <w:rFonts w:ascii="Times New Roman" w:eastAsia="Times New Roman" w:hAnsi="Times New Roman" w:cs="Times New Roman"/>
          <w:color w:val="000000" w:themeColor="text1"/>
          <w:spacing w:val="-1"/>
          <w:sz w:val="28"/>
          <w:szCs w:val="28"/>
          <w:lang w:val="kk-KZ"/>
        </w:rPr>
        <w:t>анд</w:t>
      </w:r>
      <w:r w:rsidRPr="00E13189">
        <w:rPr>
          <w:rFonts w:ascii="Times New Roman" w:eastAsia="Times New Roman" w:hAnsi="Times New Roman" w:cs="Times New Roman"/>
          <w:color w:val="000000" w:themeColor="text1"/>
          <w:spacing w:val="-1"/>
          <w:sz w:val="28"/>
          <w:szCs w:val="28"/>
          <w:lang w:val="kk-KZ"/>
        </w:rPr>
        <w:t xml:space="preserve">. </w:t>
      </w:r>
      <w:r w:rsidR="00906543">
        <w:rPr>
          <w:rFonts w:ascii="Times New Roman" w:eastAsia="Times New Roman" w:hAnsi="Times New Roman" w:cs="Times New Roman"/>
          <w:color w:val="000000" w:themeColor="text1"/>
          <w:spacing w:val="-1"/>
          <w:sz w:val="28"/>
          <w:szCs w:val="28"/>
          <w:lang w:val="kk-KZ"/>
        </w:rPr>
        <w:t xml:space="preserve"> ... </w:t>
      </w:r>
      <w:r w:rsidRPr="00E13189">
        <w:rPr>
          <w:rFonts w:ascii="Times New Roman" w:eastAsia="Times New Roman" w:hAnsi="Times New Roman" w:cs="Times New Roman"/>
          <w:color w:val="000000" w:themeColor="text1"/>
          <w:spacing w:val="-1"/>
          <w:sz w:val="28"/>
          <w:szCs w:val="28"/>
          <w:lang w:val="kk-KZ"/>
        </w:rPr>
        <w:t xml:space="preserve"> дис.  </w:t>
      </w:r>
      <w:r w:rsidR="00906543">
        <w:rPr>
          <w:rFonts w:ascii="Times New Roman" w:eastAsia="Times New Roman" w:hAnsi="Times New Roman" w:cs="Times New Roman"/>
          <w:color w:val="000000" w:themeColor="text1"/>
          <w:spacing w:val="-1"/>
          <w:sz w:val="28"/>
          <w:szCs w:val="28"/>
          <w:lang w:val="kk-KZ"/>
        </w:rPr>
        <w:t xml:space="preserve">- </w:t>
      </w:r>
      <w:r w:rsidRPr="00E13189">
        <w:rPr>
          <w:rFonts w:ascii="Times New Roman" w:eastAsia="Times New Roman" w:hAnsi="Times New Roman" w:cs="Times New Roman"/>
          <w:color w:val="000000" w:themeColor="text1"/>
          <w:spacing w:val="-1"/>
          <w:sz w:val="28"/>
          <w:szCs w:val="28"/>
          <w:lang w:val="kk-KZ"/>
        </w:rPr>
        <w:t xml:space="preserve">Шымкент, 2010. </w:t>
      </w:r>
      <w:r w:rsidR="00906543">
        <w:rPr>
          <w:rFonts w:ascii="Times New Roman" w:eastAsia="Times New Roman" w:hAnsi="Times New Roman" w:cs="Times New Roman"/>
          <w:color w:val="000000" w:themeColor="text1"/>
          <w:spacing w:val="-1"/>
          <w:sz w:val="28"/>
          <w:szCs w:val="28"/>
          <w:lang w:val="kk-KZ"/>
        </w:rPr>
        <w:t>– 108 б.</w:t>
      </w:r>
    </w:p>
    <w:p w14:paraId="36C33ECC" w14:textId="77777777" w:rsidR="007C2418" w:rsidRPr="007C2418" w:rsidRDefault="007C2418"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7C2418">
        <w:rPr>
          <w:rFonts w:ascii="Times New Roman" w:eastAsia="Times New Roman" w:hAnsi="Times New Roman" w:cs="Times New Roman"/>
          <w:color w:val="000000" w:themeColor="text1"/>
          <w:spacing w:val="-1"/>
          <w:sz w:val="28"/>
          <w:szCs w:val="28"/>
          <w:lang w:val="kk-KZ"/>
        </w:rPr>
        <w:t>Айқынбаева Г.К 12 жылдық мектепке өту мәселесінің педагогикалық –психологиялық ерекшеліктері.п...ғ...к диссер. -Астана 2008. - 191б.</w:t>
      </w:r>
    </w:p>
    <w:p w14:paraId="22735A3A" w14:textId="77777777" w:rsidR="007C2418" w:rsidRPr="007C2418" w:rsidRDefault="007C2418"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7C2418">
        <w:rPr>
          <w:rFonts w:ascii="Times New Roman" w:eastAsia="Times New Roman" w:hAnsi="Times New Roman" w:cs="Times New Roman"/>
          <w:color w:val="000000" w:themeColor="text1"/>
          <w:spacing w:val="-1"/>
          <w:sz w:val="28"/>
          <w:szCs w:val="28"/>
          <w:lang w:val="kk-KZ"/>
        </w:rPr>
        <w:t>Килыбаева Г.К. Жоғары оқу орнында болашақ педагогтердің технологиялық кұзыреттілігінің өлшемдері. Вестник КАСУ №1 - 2008. 45-51 с.</w:t>
      </w:r>
    </w:p>
    <w:p w14:paraId="6311B4E7" w14:textId="77777777" w:rsidR="007C2418" w:rsidRPr="007C2418" w:rsidRDefault="007C2418" w:rsidP="00826C1F">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7C2418">
        <w:rPr>
          <w:rFonts w:ascii="Times New Roman" w:eastAsia="Times New Roman" w:hAnsi="Times New Roman" w:cs="Times New Roman"/>
          <w:color w:val="000000" w:themeColor="text1"/>
          <w:spacing w:val="-1"/>
          <w:sz w:val="28"/>
          <w:szCs w:val="28"/>
          <w:lang w:val="kk-KZ"/>
        </w:rPr>
        <w:t>Сейлханова Б.К. Психология және педагогика ғылымдарындағы кәсіби құзыреттілік мәселесі // Жантану мәселелері - 2023. - №4. 45-51 б.</w:t>
      </w:r>
    </w:p>
    <w:p w14:paraId="62921634" w14:textId="6B84DCA6" w:rsidR="00826C1F" w:rsidRPr="00826C1F" w:rsidRDefault="000E0275" w:rsidP="00826C1F">
      <w:pPr>
        <w:pStyle w:val="a8"/>
        <w:numPr>
          <w:ilvl w:val="0"/>
          <w:numId w:val="5"/>
        </w:numPr>
        <w:tabs>
          <w:tab w:val="num" w:pos="0"/>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826C1F">
        <w:rPr>
          <w:rFonts w:ascii="Times New Roman" w:eastAsia="Times New Roman" w:hAnsi="Times New Roman" w:cs="Times New Roman"/>
          <w:color w:val="000000" w:themeColor="text1"/>
          <w:spacing w:val="-1"/>
          <w:sz w:val="28"/>
          <w:szCs w:val="28"/>
          <w:lang w:val="kk-KZ"/>
        </w:rPr>
        <w:t>Жексенбинова А.К.</w:t>
      </w:r>
      <w:r w:rsidR="00826C1F" w:rsidRPr="00826C1F">
        <w:rPr>
          <w:rFonts w:ascii="Times New Roman" w:eastAsia="Times New Roman" w:hAnsi="Times New Roman" w:cs="Times New Roman"/>
          <w:color w:val="000000" w:themeColor="text1"/>
          <w:spacing w:val="-1"/>
          <w:sz w:val="28"/>
          <w:szCs w:val="28"/>
          <w:lang w:val="kk-KZ"/>
        </w:rPr>
        <w:t xml:space="preserve"> Университеттік білім беру жүйесінде болашақ әлейметтік педагогтардың зерттеушілік құзыреттілігін қалыптастыру</w:t>
      </w:r>
      <w:r w:rsidR="00826C1F" w:rsidRPr="00826C1F">
        <w:rPr>
          <w:rFonts w:ascii="Times New Roman" w:hAnsi="Times New Roman" w:cs="Times New Roman"/>
          <w:color w:val="000000" w:themeColor="text1"/>
          <w:sz w:val="28"/>
          <w:szCs w:val="28"/>
          <w:lang w:val="kk-KZ"/>
        </w:rPr>
        <w:t>: филос. док. (PhD)  ...  дис. – Алматы,</w:t>
      </w:r>
      <w:r w:rsidR="00826C1F" w:rsidRPr="00826C1F">
        <w:rPr>
          <w:rFonts w:ascii="Times New Roman" w:hAnsi="Times New Roman" w:cs="Times New Roman"/>
          <w:color w:val="000000" w:themeColor="text1"/>
          <w:spacing w:val="1"/>
          <w:sz w:val="28"/>
          <w:szCs w:val="28"/>
          <w:lang w:val="kk-KZ"/>
        </w:rPr>
        <w:t xml:space="preserve"> </w:t>
      </w:r>
      <w:r w:rsidR="00826C1F" w:rsidRPr="00826C1F">
        <w:rPr>
          <w:rFonts w:ascii="Times New Roman" w:hAnsi="Times New Roman" w:cs="Times New Roman"/>
          <w:color w:val="000000" w:themeColor="text1"/>
          <w:sz w:val="28"/>
          <w:szCs w:val="28"/>
          <w:lang w:val="kk-KZ"/>
        </w:rPr>
        <w:t>2017. – 139 б.</w:t>
      </w:r>
    </w:p>
    <w:p w14:paraId="38C0FDD9" w14:textId="77777777" w:rsidR="00DC4605" w:rsidRDefault="00DC460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DC4605">
        <w:rPr>
          <w:rFonts w:ascii="Times New Roman" w:hAnsi="Times New Roman" w:cs="Times New Roman"/>
          <w:color w:val="000000" w:themeColor="text1"/>
          <w:sz w:val="28"/>
          <w:szCs w:val="28"/>
          <w:lang w:val="kk-KZ"/>
        </w:rPr>
        <w:t xml:space="preserve">Кожагулов А.Т. Білім мен мәдениет құрылымының әлеуметтік байланысы. Абай атындағы ҚазҰПУ Хабаршысы. «Көркемөнерден білім беру: өнер-теориясы-әдістемесі» сериясы. Алматы. – №4 (69), 2021. – Б.54-60 </w:t>
      </w:r>
    </w:p>
    <w:p w14:paraId="584B4C9F" w14:textId="5B3FC6F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Лакофф Дж. Когнитивное моделирование. Язык и интеллект. </w:t>
      </w:r>
      <w:r w:rsidR="00002C1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М.: Прогресс, 1996. - 416 с.</w:t>
      </w:r>
    </w:p>
    <w:p w14:paraId="5BC7452E" w14:textId="5BECC26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Краткий словарь когнитивных терминов / </w:t>
      </w:r>
      <w:r w:rsidR="00002C13"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 xml:space="preserve">од общ. ред. Е.С. Кубряковой. </w:t>
      </w:r>
      <w:r w:rsidR="00002C1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М.: Филол. ф-т МГУ им. М.В. Ломоносова, 1997. - 245 с.</w:t>
      </w:r>
    </w:p>
    <w:p w14:paraId="6370E8A8" w14:textId="77777777" w:rsidR="00826C1F" w:rsidRDefault="00826C1F"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bookmarkStart w:id="262" w:name="_Hlk181677745"/>
      <w:r w:rsidRPr="00826C1F">
        <w:rPr>
          <w:rFonts w:ascii="Times New Roman" w:hAnsi="Times New Roman" w:cs="Times New Roman"/>
          <w:color w:val="000000" w:themeColor="text1"/>
          <w:sz w:val="28"/>
          <w:szCs w:val="28"/>
          <w:lang w:val="kk-KZ"/>
        </w:rPr>
        <w:t>Лурье С.Я</w:t>
      </w:r>
      <w:bookmarkEnd w:id="262"/>
      <w:r w:rsidRPr="00826C1F">
        <w:rPr>
          <w:rFonts w:ascii="Times New Roman" w:hAnsi="Times New Roman" w:cs="Times New Roman"/>
          <w:color w:val="000000" w:themeColor="text1"/>
          <w:sz w:val="28"/>
          <w:szCs w:val="28"/>
          <w:lang w:val="kk-KZ"/>
        </w:rPr>
        <w:t>. Демокрит: Тексты. Перевод, исследования. – Л.: Наука, 1970. - 664 с.</w:t>
      </w:r>
    </w:p>
    <w:p w14:paraId="084FA13E" w14:textId="20E0999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bookmarkStart w:id="263" w:name="_Hlk181677804"/>
      <w:r w:rsidRPr="00E13189">
        <w:rPr>
          <w:rFonts w:ascii="Times New Roman" w:hAnsi="Times New Roman" w:cs="Times New Roman"/>
          <w:color w:val="000000" w:themeColor="text1"/>
          <w:sz w:val="28"/>
          <w:szCs w:val="28"/>
          <w:lang w:val="kk-KZ"/>
        </w:rPr>
        <w:t>Стивен Гросс</w:t>
      </w:r>
      <w:bookmarkEnd w:id="263"/>
      <w:r w:rsidRPr="00E13189">
        <w:rPr>
          <w:rFonts w:ascii="Times New Roman" w:hAnsi="Times New Roman" w:cs="Times New Roman"/>
          <w:color w:val="000000" w:themeColor="text1"/>
          <w:sz w:val="28"/>
          <w:szCs w:val="28"/>
          <w:lang w:val="kk-KZ"/>
        </w:rPr>
        <w:t>. Концепции: где когнитивная наука пошла не так Джерри Фодор</w:t>
      </w:r>
      <w:r w:rsidR="00002C1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002C1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Разум</w:t>
      </w:r>
      <w:r w:rsidR="00002C13">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2001</w:t>
      </w:r>
      <w:r w:rsidR="00002C13">
        <w:rPr>
          <w:rFonts w:ascii="Times New Roman" w:hAnsi="Times New Roman" w:cs="Times New Roman"/>
          <w:color w:val="000000" w:themeColor="text1"/>
          <w:sz w:val="28"/>
          <w:szCs w:val="28"/>
          <w:lang w:val="kk-KZ"/>
        </w:rPr>
        <w:t>. -</w:t>
      </w:r>
      <w:r w:rsidR="00002C13" w:rsidRPr="00E13189">
        <w:rPr>
          <w:rFonts w:ascii="Times New Roman" w:hAnsi="Times New Roman" w:cs="Times New Roman"/>
          <w:color w:val="000000" w:themeColor="text1"/>
          <w:sz w:val="28"/>
          <w:szCs w:val="28"/>
          <w:lang w:val="kk-KZ"/>
        </w:rPr>
        <w:t xml:space="preserve"> Т</w:t>
      </w:r>
      <w:r w:rsidR="00002C13">
        <w:rPr>
          <w:rFonts w:ascii="Times New Roman" w:hAnsi="Times New Roman" w:cs="Times New Roman"/>
          <w:color w:val="000000" w:themeColor="text1"/>
          <w:sz w:val="28"/>
          <w:szCs w:val="28"/>
          <w:lang w:val="kk-KZ"/>
        </w:rPr>
        <w:t xml:space="preserve">. </w:t>
      </w:r>
      <w:r w:rsidR="00002C13" w:rsidRPr="00E13189">
        <w:rPr>
          <w:rFonts w:ascii="Times New Roman" w:hAnsi="Times New Roman" w:cs="Times New Roman"/>
          <w:color w:val="000000" w:themeColor="text1"/>
          <w:sz w:val="28"/>
          <w:szCs w:val="28"/>
          <w:lang w:val="kk-KZ"/>
        </w:rPr>
        <w:t>110, вып</w:t>
      </w:r>
      <w:r w:rsidR="00002C13">
        <w:rPr>
          <w:rFonts w:ascii="Times New Roman" w:hAnsi="Times New Roman" w:cs="Times New Roman"/>
          <w:color w:val="000000" w:themeColor="text1"/>
          <w:sz w:val="28"/>
          <w:szCs w:val="28"/>
          <w:lang w:val="kk-KZ"/>
        </w:rPr>
        <w:t>.</w:t>
      </w:r>
      <w:r w:rsidR="00002C13" w:rsidRPr="00E13189">
        <w:rPr>
          <w:rFonts w:ascii="Times New Roman" w:hAnsi="Times New Roman" w:cs="Times New Roman"/>
          <w:color w:val="000000" w:themeColor="text1"/>
          <w:sz w:val="28"/>
          <w:szCs w:val="28"/>
          <w:lang w:val="kk-KZ"/>
        </w:rPr>
        <w:t xml:space="preserve"> 438</w:t>
      </w:r>
      <w:r w:rsidR="00002C13">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002C13">
        <w:rPr>
          <w:rFonts w:ascii="Times New Roman" w:hAnsi="Times New Roman" w:cs="Times New Roman"/>
          <w:color w:val="000000" w:themeColor="text1"/>
          <w:sz w:val="28"/>
          <w:szCs w:val="28"/>
          <w:lang w:val="kk-KZ"/>
        </w:rPr>
        <w:t>- С.</w:t>
      </w:r>
      <w:r w:rsidRPr="00E13189">
        <w:rPr>
          <w:rFonts w:ascii="Times New Roman" w:hAnsi="Times New Roman" w:cs="Times New Roman"/>
          <w:color w:val="000000" w:themeColor="text1"/>
          <w:sz w:val="28"/>
          <w:szCs w:val="28"/>
          <w:lang w:val="kk-KZ"/>
        </w:rPr>
        <w:t xml:space="preserve"> 469–475.</w:t>
      </w:r>
    </w:p>
    <w:p w14:paraId="71E97FA4" w14:textId="25451B0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Левин Г.Д. Анализ и синтез. – М</w:t>
      </w:r>
      <w:r w:rsidR="00002C13">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 Изд.  Канон</w:t>
      </w:r>
      <w:r w:rsidR="00002C13">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 xml:space="preserve">2023. </w:t>
      </w:r>
      <w:r w:rsidR="00002C13">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192</w:t>
      </w:r>
      <w:r w:rsidR="00002C13">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с.</w:t>
      </w:r>
    </w:p>
    <w:p w14:paraId="25D2B8A8" w14:textId="04EB4224"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Селиванов В.С. Основы общей педагогики: теория и методика воспитания: учеб. пособие для студ. пед. вузов / под ред. В.А. Сластенина.</w:t>
      </w:r>
      <w:r w:rsidR="00002C13">
        <w:rPr>
          <w:rFonts w:ascii="Times New Roman" w:hAnsi="Times New Roman" w:cs="Times New Roman"/>
          <w:color w:val="000000" w:themeColor="text1"/>
          <w:sz w:val="28"/>
          <w:szCs w:val="28"/>
          <w:lang w:val="kk-KZ"/>
        </w:rPr>
        <w:t xml:space="preserve">- Изд. </w:t>
      </w:r>
      <w:r w:rsidRPr="00E13189">
        <w:rPr>
          <w:rFonts w:ascii="Times New Roman" w:hAnsi="Times New Roman" w:cs="Times New Roman"/>
          <w:color w:val="000000" w:themeColor="text1"/>
          <w:sz w:val="28"/>
          <w:szCs w:val="28"/>
          <w:lang w:val="kk-KZ"/>
        </w:rPr>
        <w:t>4-е стереотип.</w:t>
      </w:r>
      <w:r w:rsidR="00002C13">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М.: Академия, 2005.</w:t>
      </w:r>
      <w:r w:rsidR="00002C13">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336 с.</w:t>
      </w:r>
    </w:p>
    <w:p w14:paraId="2002C519" w14:textId="616A9DAA"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Коджаспитрова Г.М. Педагогика в схемах, таблицах, опорных конспектах. – М.: Высшее образование, 2006. – </w:t>
      </w:r>
      <w:r w:rsidR="00002C13" w:rsidRPr="00E13189">
        <w:rPr>
          <w:rFonts w:ascii="Times New Roman" w:hAnsi="Times New Roman" w:cs="Times New Roman"/>
          <w:color w:val="000000" w:themeColor="text1"/>
          <w:sz w:val="28"/>
          <w:szCs w:val="28"/>
          <w:lang w:val="kk-KZ"/>
        </w:rPr>
        <w:t>С.</w:t>
      </w:r>
      <w:r w:rsidR="00002C13">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42 – 47</w:t>
      </w:r>
      <w:r w:rsidR="00002C13">
        <w:rPr>
          <w:rFonts w:ascii="Times New Roman" w:hAnsi="Times New Roman" w:cs="Times New Roman"/>
          <w:color w:val="000000" w:themeColor="text1"/>
          <w:sz w:val="28"/>
          <w:szCs w:val="28"/>
          <w:lang w:val="kk-KZ"/>
        </w:rPr>
        <w:t>.</w:t>
      </w:r>
    </w:p>
    <w:p w14:paraId="25500F2C" w14:textId="74E10EBB" w:rsidR="000E0275" w:rsidRPr="00A053D2"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A053D2">
        <w:rPr>
          <w:rFonts w:ascii="Times New Roman" w:hAnsi="Times New Roman" w:cs="Times New Roman"/>
          <w:color w:val="000000" w:themeColor="text1"/>
          <w:sz w:val="28"/>
          <w:szCs w:val="28"/>
          <w:lang w:val="kk-KZ"/>
        </w:rPr>
        <w:t xml:space="preserve">Мироненко Е.С. Компетенции XXI века vs образование XXI века // Вопросы территориального развития. </w:t>
      </w:r>
      <w:r w:rsidR="00A053D2">
        <w:rPr>
          <w:rFonts w:ascii="Times New Roman" w:hAnsi="Times New Roman" w:cs="Times New Roman"/>
          <w:color w:val="000000" w:themeColor="text1"/>
          <w:sz w:val="28"/>
          <w:szCs w:val="28"/>
          <w:lang w:val="kk-KZ"/>
        </w:rPr>
        <w:t xml:space="preserve">- </w:t>
      </w:r>
      <w:r w:rsidRPr="00A053D2">
        <w:rPr>
          <w:rFonts w:ascii="Times New Roman" w:hAnsi="Times New Roman" w:cs="Times New Roman"/>
          <w:color w:val="000000" w:themeColor="text1"/>
          <w:sz w:val="28"/>
          <w:szCs w:val="28"/>
          <w:lang w:val="kk-KZ"/>
        </w:rPr>
        <w:t xml:space="preserve">2019. </w:t>
      </w:r>
      <w:r w:rsidR="00A053D2">
        <w:rPr>
          <w:rFonts w:ascii="Times New Roman" w:hAnsi="Times New Roman" w:cs="Times New Roman"/>
          <w:color w:val="000000" w:themeColor="text1"/>
          <w:sz w:val="28"/>
          <w:szCs w:val="28"/>
          <w:lang w:val="kk-KZ"/>
        </w:rPr>
        <w:t xml:space="preserve">- </w:t>
      </w:r>
      <w:r w:rsidRPr="00A053D2">
        <w:rPr>
          <w:rFonts w:ascii="Times New Roman" w:hAnsi="Times New Roman" w:cs="Times New Roman"/>
          <w:color w:val="000000" w:themeColor="text1"/>
          <w:sz w:val="28"/>
          <w:szCs w:val="28"/>
          <w:lang w:val="kk-KZ"/>
        </w:rPr>
        <w:t xml:space="preserve">№2(47). </w:t>
      </w:r>
      <w:r w:rsidR="00A053D2">
        <w:rPr>
          <w:rFonts w:ascii="Times New Roman" w:hAnsi="Times New Roman" w:cs="Times New Roman"/>
          <w:color w:val="000000" w:themeColor="text1"/>
          <w:sz w:val="28"/>
          <w:szCs w:val="28"/>
          <w:lang w:val="kk-KZ"/>
        </w:rPr>
        <w:t xml:space="preserve">- </w:t>
      </w:r>
      <w:r w:rsidRPr="00A053D2">
        <w:rPr>
          <w:rFonts w:ascii="Times New Roman" w:hAnsi="Times New Roman" w:cs="Times New Roman"/>
          <w:color w:val="000000" w:themeColor="text1"/>
          <w:sz w:val="28"/>
          <w:szCs w:val="28"/>
          <w:lang w:val="kk-KZ"/>
        </w:rPr>
        <w:t>С. 34-36.</w:t>
      </w:r>
    </w:p>
    <w:p w14:paraId="0B62E294" w14:textId="41516DBF"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A053D2">
        <w:rPr>
          <w:rFonts w:ascii="Times New Roman" w:hAnsi="Times New Roman" w:cs="Times New Roman"/>
          <w:color w:val="000000" w:themeColor="text1"/>
          <w:sz w:val="28"/>
          <w:szCs w:val="28"/>
          <w:lang w:val="kk-KZ"/>
        </w:rPr>
        <w:t>Князева О.Н. Конструктивное</w:t>
      </w:r>
      <w:r w:rsidRPr="00E13189">
        <w:rPr>
          <w:rFonts w:ascii="Times New Roman" w:hAnsi="Times New Roman" w:cs="Times New Roman"/>
          <w:color w:val="000000" w:themeColor="text1"/>
          <w:sz w:val="28"/>
          <w:szCs w:val="28"/>
          <w:lang w:val="kk-KZ"/>
        </w:rPr>
        <w:t xml:space="preserve"> взаимодействие преподавателей и студентов как фактор повышения качества обучения в вузе</w:t>
      </w:r>
      <w:r w:rsidR="00A053D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дис. </w:t>
      </w:r>
      <w:r w:rsidR="00A053D2">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к</w:t>
      </w:r>
      <w:r w:rsidR="00A053D2">
        <w:rPr>
          <w:rFonts w:ascii="Times New Roman" w:hAnsi="Times New Roman" w:cs="Times New Roman"/>
          <w:color w:val="000000" w:themeColor="text1"/>
          <w:sz w:val="28"/>
          <w:szCs w:val="28"/>
          <w:lang w:val="kk-KZ"/>
        </w:rPr>
        <w:t>анд</w:t>
      </w:r>
      <w:r w:rsidRPr="00E13189">
        <w:rPr>
          <w:rFonts w:ascii="Times New Roman" w:hAnsi="Times New Roman" w:cs="Times New Roman"/>
          <w:color w:val="000000" w:themeColor="text1"/>
          <w:sz w:val="28"/>
          <w:szCs w:val="28"/>
          <w:lang w:val="kk-KZ"/>
        </w:rPr>
        <w:t>.</w:t>
      </w:r>
      <w:r w:rsidR="00A053D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п</w:t>
      </w:r>
      <w:r w:rsidR="00A053D2">
        <w:rPr>
          <w:rFonts w:ascii="Times New Roman" w:hAnsi="Times New Roman" w:cs="Times New Roman"/>
          <w:color w:val="000000" w:themeColor="text1"/>
          <w:sz w:val="28"/>
          <w:szCs w:val="28"/>
          <w:lang w:val="kk-KZ"/>
        </w:rPr>
        <w:t>ед</w:t>
      </w:r>
      <w:r w:rsidRPr="00E13189">
        <w:rPr>
          <w:rFonts w:ascii="Times New Roman" w:hAnsi="Times New Roman" w:cs="Times New Roman"/>
          <w:color w:val="000000" w:themeColor="text1"/>
          <w:sz w:val="28"/>
          <w:szCs w:val="28"/>
          <w:lang w:val="kk-KZ"/>
        </w:rPr>
        <w:t>.</w:t>
      </w:r>
      <w:r w:rsidR="00A053D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н</w:t>
      </w:r>
      <w:r w:rsidR="00A053D2">
        <w:rPr>
          <w:rFonts w:ascii="Times New Roman" w:hAnsi="Times New Roman" w:cs="Times New Roman"/>
          <w:color w:val="000000" w:themeColor="text1"/>
          <w:sz w:val="28"/>
          <w:szCs w:val="28"/>
          <w:lang w:val="kk-KZ"/>
        </w:rPr>
        <w:t>аук</w:t>
      </w:r>
      <w:r w:rsidRPr="00E13189">
        <w:rPr>
          <w:rFonts w:ascii="Times New Roman" w:hAnsi="Times New Roman" w:cs="Times New Roman"/>
          <w:color w:val="000000" w:themeColor="text1"/>
          <w:sz w:val="28"/>
          <w:szCs w:val="28"/>
          <w:lang w:val="kk-KZ"/>
        </w:rPr>
        <w:t>.</w:t>
      </w:r>
      <w:r w:rsidR="00A053D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Воронеж</w:t>
      </w:r>
      <w:r w:rsidR="00A053D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2011. – 212</w:t>
      </w:r>
      <w:r w:rsidR="00A053D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w:t>
      </w:r>
    </w:p>
    <w:p w14:paraId="6B9B0834" w14:textId="40DD192B"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Фадель Ч., Бялик М., Триллинг Б. Четырехмерное образование: Компетенции, необходимые для успеха /  </w:t>
      </w:r>
      <w:r w:rsidR="00A053D2"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ер. с англ. – М.: Издательская группа «Точка», 2018. – 240 с.</w:t>
      </w:r>
    </w:p>
    <w:p w14:paraId="359694D3" w14:textId="54AEAA64" w:rsidR="000E0275" w:rsidRPr="00E13189" w:rsidRDefault="00A053D2"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Лейтуэйт</w:t>
      </w:r>
      <w:r w:rsidRPr="00A053D2">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Эрик Р.</w:t>
      </w:r>
      <w:r>
        <w:rPr>
          <w:rFonts w:ascii="Times New Roman" w:eastAsia="Times New Roman" w:hAnsi="Times New Roman" w:cs="Times New Roman"/>
          <w:color w:val="000000" w:themeColor="text1"/>
          <w:sz w:val="28"/>
          <w:szCs w:val="28"/>
          <w:lang w:val="kk-KZ" w:eastAsia="ru-RU"/>
        </w:rPr>
        <w:t>,</w:t>
      </w:r>
      <w:r w:rsidRPr="00E13189">
        <w:rPr>
          <w:rFonts w:ascii="Times New Roman" w:eastAsia="Times New Roman" w:hAnsi="Times New Roman" w:cs="Times New Roman"/>
          <w:color w:val="000000" w:themeColor="text1"/>
          <w:sz w:val="28"/>
          <w:szCs w:val="28"/>
          <w:lang w:val="kk-KZ" w:eastAsia="ru-RU"/>
        </w:rPr>
        <w:t xml:space="preserve"> </w:t>
      </w:r>
      <w:r w:rsidR="000E0275" w:rsidRPr="00E13189">
        <w:rPr>
          <w:rFonts w:ascii="Times New Roman" w:eastAsia="Times New Roman" w:hAnsi="Times New Roman" w:cs="Times New Roman"/>
          <w:color w:val="000000" w:themeColor="text1"/>
          <w:sz w:val="28"/>
          <w:szCs w:val="28"/>
          <w:lang w:val="kk-KZ" w:eastAsia="ru-RU"/>
        </w:rPr>
        <w:t>Тринг М.В. Как изобретать</w:t>
      </w:r>
      <w:r>
        <w:rPr>
          <w:rFonts w:ascii="Times New Roman" w:eastAsia="Times New Roman" w:hAnsi="Times New Roman" w:cs="Times New Roman"/>
          <w:color w:val="000000" w:themeColor="text1"/>
          <w:sz w:val="28"/>
          <w:szCs w:val="28"/>
          <w:lang w:val="kk-KZ" w:eastAsia="ru-RU"/>
        </w:rPr>
        <w:t xml:space="preserve"> /</w:t>
      </w:r>
      <w:r w:rsidR="000E0275" w:rsidRPr="00E13189">
        <w:rPr>
          <w:rFonts w:ascii="Times New Roman" w:eastAsia="Times New Roman" w:hAnsi="Times New Roman" w:cs="Times New Roman"/>
          <w:color w:val="000000" w:themeColor="text1"/>
          <w:sz w:val="28"/>
          <w:szCs w:val="28"/>
          <w:lang w:val="kk-KZ" w:eastAsia="ru-RU"/>
        </w:rPr>
        <w:t xml:space="preserve"> пер. с англ.</w:t>
      </w:r>
      <w:r>
        <w:rPr>
          <w:rFonts w:ascii="Times New Roman" w:eastAsia="Times New Roman" w:hAnsi="Times New Roman" w:cs="Times New Roman"/>
          <w:color w:val="000000" w:themeColor="text1"/>
          <w:sz w:val="28"/>
          <w:szCs w:val="28"/>
          <w:lang w:val="kk-KZ" w:eastAsia="ru-RU"/>
        </w:rPr>
        <w:t xml:space="preserve"> </w:t>
      </w:r>
      <w:r w:rsidR="000E0275" w:rsidRPr="00E13189">
        <w:rPr>
          <w:rFonts w:ascii="Times New Roman" w:eastAsia="Times New Roman" w:hAnsi="Times New Roman" w:cs="Times New Roman"/>
          <w:color w:val="000000" w:themeColor="text1"/>
          <w:sz w:val="28"/>
          <w:szCs w:val="28"/>
          <w:lang w:val="kk-KZ" w:eastAsia="ru-RU"/>
        </w:rPr>
        <w:t>– Таллинн: Валгус, 1997. – 175 с.</w:t>
      </w:r>
    </w:p>
    <w:p w14:paraId="6CD825B6" w14:textId="5E40084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Андрюшина Т.В. Психологические условия развития пространственного мышления личности в графической деятельности. - Новосибирск: Издательство СГУПСа, 2000 - 148 с.</w:t>
      </w:r>
    </w:p>
    <w:p w14:paraId="3B2BA6C3" w14:textId="175505D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Сечкина И.В., Сечкин Г.И. Аналогия как метод педагогической технологии синтеза знаний // Научно-методический электронный журнал «Концепт». – 2016. – №7.</w:t>
      </w:r>
      <w:r w:rsidR="00A053D2">
        <w:rPr>
          <w:rFonts w:ascii="Times New Roman" w:hAnsi="Times New Roman" w:cs="Times New Roman"/>
          <w:color w:val="000000" w:themeColor="text1"/>
          <w:sz w:val="28"/>
          <w:szCs w:val="28"/>
          <w:lang w:val="kk-KZ"/>
        </w:rPr>
        <w:t xml:space="preserve"> - С</w:t>
      </w:r>
      <w:r w:rsidRPr="00E13189">
        <w:rPr>
          <w:rFonts w:ascii="Times New Roman" w:hAnsi="Times New Roman" w:cs="Times New Roman"/>
          <w:color w:val="000000" w:themeColor="text1"/>
          <w:sz w:val="28"/>
          <w:szCs w:val="28"/>
          <w:lang w:val="kk-KZ"/>
        </w:rPr>
        <w:t>.</w:t>
      </w:r>
      <w:r w:rsidR="00A053D2">
        <w:rPr>
          <w:rFonts w:ascii="Times New Roman" w:hAnsi="Times New Roman" w:cs="Times New Roman"/>
          <w:color w:val="000000" w:themeColor="text1"/>
          <w:sz w:val="28"/>
          <w:szCs w:val="28"/>
          <w:lang w:val="kk-KZ"/>
        </w:rPr>
        <w:t xml:space="preserve"> 15-27.</w:t>
      </w:r>
    </w:p>
    <w:p w14:paraId="14A95332" w14:textId="0348E224"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eastAsia="ru-RU"/>
        </w:rPr>
        <w:t xml:space="preserve">Дубовский Ю.А., Заграевская Т.Б., Заграевская С.М. Абстрактное в мышлении: интерпретация концепции Г.В.Ф. Гегеля // Вестник Томского государственного университета. </w:t>
      </w:r>
      <w:r w:rsidR="00A053D2">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 xml:space="preserve">2022. </w:t>
      </w:r>
      <w:r w:rsidR="00A053D2">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 xml:space="preserve">№476. </w:t>
      </w:r>
      <w:r w:rsidR="00A053D2">
        <w:rPr>
          <w:rFonts w:ascii="Times New Roman" w:eastAsia="Times New Roman" w:hAnsi="Times New Roman" w:cs="Times New Roman"/>
          <w:color w:val="000000" w:themeColor="text1"/>
          <w:sz w:val="28"/>
          <w:szCs w:val="28"/>
          <w:lang w:val="kk-KZ" w:eastAsia="ru-RU"/>
        </w:rPr>
        <w:t xml:space="preserve">- </w:t>
      </w:r>
      <w:r w:rsidRPr="00E13189">
        <w:rPr>
          <w:rFonts w:ascii="Times New Roman" w:eastAsia="Times New Roman" w:hAnsi="Times New Roman" w:cs="Times New Roman"/>
          <w:color w:val="000000" w:themeColor="text1"/>
          <w:sz w:val="28"/>
          <w:szCs w:val="28"/>
          <w:lang w:val="kk-KZ" w:eastAsia="ru-RU"/>
        </w:rPr>
        <w:t>С. 84–94.</w:t>
      </w:r>
    </w:p>
    <w:p w14:paraId="3EE95C29" w14:textId="6609625E"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Байденко В.И. Компетентностный подход к проектированию государственных образовательных стандартов высшего профессионального образования (методологические и методические вопросы): </w:t>
      </w:r>
      <w:r w:rsidR="00A053D2" w:rsidRPr="00E13189">
        <w:rPr>
          <w:rFonts w:ascii="Times New Roman" w:hAnsi="Times New Roman" w:cs="Times New Roman"/>
          <w:color w:val="000000" w:themeColor="text1"/>
          <w:sz w:val="28"/>
          <w:szCs w:val="28"/>
          <w:lang w:val="kk-KZ"/>
        </w:rPr>
        <w:t>м</w:t>
      </w:r>
      <w:r w:rsidRPr="00E13189">
        <w:rPr>
          <w:rFonts w:ascii="Times New Roman" w:hAnsi="Times New Roman" w:cs="Times New Roman"/>
          <w:color w:val="000000" w:themeColor="text1"/>
          <w:sz w:val="28"/>
          <w:szCs w:val="28"/>
          <w:lang w:val="kk-KZ"/>
        </w:rPr>
        <w:t>етодическое пособие</w:t>
      </w:r>
      <w:r w:rsidR="00A053D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 М.: Исследовательский центр проблем качества подготовки специалистов, 2005. - 114 с.</w:t>
      </w:r>
    </w:p>
    <w:p w14:paraId="1981772D" w14:textId="7777777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ja-JP" w:bidi="fa-IR"/>
        </w:rPr>
        <w:t>Краевский В.В. Методология педагогики: новый этап. – М.: Изд. центр «Академия», 2006. – 400 с.</w:t>
      </w:r>
    </w:p>
    <w:p w14:paraId="16C5AA81" w14:textId="2CA6332A"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Асмолов А.Г. Психология личности: </w:t>
      </w:r>
      <w:r w:rsidR="00A053D2" w:rsidRPr="00E13189">
        <w:rPr>
          <w:rFonts w:ascii="Times New Roman" w:hAnsi="Times New Roman" w:cs="Times New Roman"/>
          <w:color w:val="000000" w:themeColor="text1"/>
          <w:sz w:val="28"/>
          <w:szCs w:val="28"/>
          <w:lang w:val="kk-KZ"/>
        </w:rPr>
        <w:t>уч</w:t>
      </w:r>
      <w:r w:rsidRPr="00E13189">
        <w:rPr>
          <w:rFonts w:ascii="Times New Roman" w:hAnsi="Times New Roman" w:cs="Times New Roman"/>
          <w:color w:val="000000" w:themeColor="text1"/>
          <w:sz w:val="28"/>
          <w:szCs w:val="28"/>
          <w:lang w:val="kk-KZ"/>
        </w:rPr>
        <w:t>ебник. - М.: Наука, 1990. - 268 с.</w:t>
      </w:r>
    </w:p>
    <w:p w14:paraId="382AD056" w14:textId="7F05A5F3"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Ордобоева Л.М. Метакомпетенция как компонент содержания профессиональной иноязычной подготовки студентов в языковом вузе // Вестник Московского государственного лингвистического университета. - 2014. - №14(700). - C. 144-153.</w:t>
      </w:r>
    </w:p>
    <w:p w14:paraId="5D8732EE" w14:textId="69FAD76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Семенец Л.Н. Формирование профессиональнопедагогической готовности к развитию математических способностей старшеклассников: результаты педагогического эксперимента // Вектор науки Тольяттинского Государственного Университета: Серия: Педагогика, психология. </w:t>
      </w:r>
      <w:r w:rsidR="00A053D2">
        <w:rPr>
          <w:rFonts w:ascii="Times New Roman" w:hAnsi="Times New Roman" w:cs="Times New Roman"/>
          <w:color w:val="000000" w:themeColor="text1"/>
          <w:sz w:val="28"/>
          <w:szCs w:val="28"/>
          <w:lang w:val="kk-KZ"/>
        </w:rPr>
        <w:t xml:space="preserve">- </w:t>
      </w:r>
      <w:r w:rsidR="00A053D2" w:rsidRPr="00E13189">
        <w:rPr>
          <w:rFonts w:ascii="Times New Roman" w:hAnsi="Times New Roman" w:cs="Times New Roman"/>
          <w:color w:val="000000" w:themeColor="text1"/>
          <w:sz w:val="28"/>
          <w:szCs w:val="28"/>
          <w:lang w:val="kk-KZ"/>
        </w:rPr>
        <w:t xml:space="preserve">2013. </w:t>
      </w:r>
      <w:r w:rsidRPr="00E13189">
        <w:rPr>
          <w:rFonts w:ascii="Times New Roman" w:hAnsi="Times New Roman" w:cs="Times New Roman"/>
          <w:color w:val="000000" w:themeColor="text1"/>
          <w:sz w:val="28"/>
          <w:szCs w:val="28"/>
          <w:lang w:val="kk-KZ"/>
        </w:rPr>
        <w:t>– №2(13). –</w:t>
      </w:r>
      <w:r w:rsidR="00A053D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С. 270-273.</w:t>
      </w:r>
    </w:p>
    <w:p w14:paraId="26B9BD70" w14:textId="26F28A45"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Карпова</w:t>
      </w:r>
      <w:r w:rsidR="00A053D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С.В. Профессионально-педагогическая компетентность педагога-психолога // Учитель и ученик: проблемы общения в образовательном пространстве Карелии и Финляндии: сборник материалов международной научно-практической конференции / ред. Н.Ю. Скороходова, Н.Л. Кирт. – Петрозаводск: Карельский государственный педагогический университет, 2006. – С. 72-78.</w:t>
      </w:r>
    </w:p>
    <w:p w14:paraId="3EA53785" w14:textId="5FFAB45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Вербицкий А.А. Развитие мотивации студентов в контекстном обучении</w:t>
      </w:r>
      <w:r w:rsidR="00A053D2">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М., 2000. - 79 с.</w:t>
      </w:r>
      <w:r w:rsidRPr="00E13189">
        <w:rPr>
          <w:rFonts w:ascii="Times New Roman" w:hAnsi="Times New Roman" w:cs="Times New Roman"/>
          <w:color w:val="000000" w:themeColor="text1"/>
          <w:sz w:val="28"/>
          <w:szCs w:val="28"/>
          <w:lang w:val="kk-KZ"/>
        </w:rPr>
        <w:t xml:space="preserve"> </w:t>
      </w:r>
    </w:p>
    <w:p w14:paraId="634FCE3E" w14:textId="3EDD3624"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Кон И.С. Личность и ее самосознание</w:t>
      </w:r>
      <w:r w:rsidR="00A053D2">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М.: Политиздат, 1984. - 92 с</w:t>
      </w:r>
      <w:r w:rsidR="00566AB4">
        <w:rPr>
          <w:rFonts w:ascii="Times New Roman" w:hAnsi="Times New Roman" w:cs="Times New Roman"/>
          <w:color w:val="000000" w:themeColor="text1"/>
          <w:sz w:val="28"/>
          <w:szCs w:val="28"/>
          <w:shd w:val="clear" w:color="auto" w:fill="FFFFFF"/>
          <w:lang w:val="kk-KZ"/>
        </w:rPr>
        <w:t>.</w:t>
      </w:r>
    </w:p>
    <w:p w14:paraId="07A81411" w14:textId="1F4E20D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Маркова А.К.</w:t>
      </w:r>
      <w:r w:rsidR="00A053D2">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00A053D2" w:rsidRPr="00E13189">
        <w:rPr>
          <w:rFonts w:ascii="Times New Roman" w:hAnsi="Times New Roman" w:cs="Times New Roman"/>
          <w:color w:val="000000" w:themeColor="text1"/>
          <w:sz w:val="28"/>
          <w:szCs w:val="28"/>
          <w:shd w:val="clear" w:color="auto" w:fill="FFFFFF"/>
          <w:lang w:val="kk-KZ"/>
        </w:rPr>
        <w:t> Матис</w:t>
      </w:r>
      <w:r w:rsidR="00A053D2" w:rsidRPr="00A053D2">
        <w:rPr>
          <w:rFonts w:ascii="Times New Roman" w:hAnsi="Times New Roman" w:cs="Times New Roman"/>
          <w:color w:val="000000" w:themeColor="text1"/>
          <w:sz w:val="28"/>
          <w:szCs w:val="28"/>
          <w:shd w:val="clear" w:color="auto" w:fill="FFFFFF"/>
          <w:lang w:val="kk-KZ"/>
        </w:rPr>
        <w:t xml:space="preserve"> </w:t>
      </w:r>
      <w:r w:rsidR="00A053D2" w:rsidRPr="00E13189">
        <w:rPr>
          <w:rFonts w:ascii="Times New Roman" w:hAnsi="Times New Roman" w:cs="Times New Roman"/>
          <w:color w:val="000000" w:themeColor="text1"/>
          <w:sz w:val="28"/>
          <w:szCs w:val="28"/>
          <w:shd w:val="clear" w:color="auto" w:fill="FFFFFF"/>
          <w:lang w:val="kk-KZ"/>
        </w:rPr>
        <w:t>Т.А., Орлов</w:t>
      </w:r>
      <w:r w:rsidR="00A053D2" w:rsidRPr="00A053D2">
        <w:rPr>
          <w:rFonts w:ascii="Times New Roman" w:hAnsi="Times New Roman" w:cs="Times New Roman"/>
          <w:color w:val="000000" w:themeColor="text1"/>
          <w:sz w:val="28"/>
          <w:szCs w:val="28"/>
          <w:shd w:val="clear" w:color="auto" w:fill="FFFFFF"/>
          <w:lang w:val="kk-KZ"/>
        </w:rPr>
        <w:t xml:space="preserve"> </w:t>
      </w:r>
      <w:r w:rsidR="00A053D2" w:rsidRPr="00E13189">
        <w:rPr>
          <w:rFonts w:ascii="Times New Roman" w:hAnsi="Times New Roman" w:cs="Times New Roman"/>
          <w:color w:val="000000" w:themeColor="text1"/>
          <w:sz w:val="28"/>
          <w:szCs w:val="28"/>
          <w:shd w:val="clear" w:color="auto" w:fill="FFFFFF"/>
          <w:lang w:val="kk-KZ"/>
        </w:rPr>
        <w:t xml:space="preserve">А.Б. </w:t>
      </w:r>
      <w:r w:rsidRPr="00E13189">
        <w:rPr>
          <w:rFonts w:ascii="Times New Roman" w:hAnsi="Times New Roman" w:cs="Times New Roman"/>
          <w:color w:val="000000" w:themeColor="text1"/>
          <w:sz w:val="28"/>
          <w:szCs w:val="28"/>
          <w:shd w:val="clear" w:color="auto" w:fill="FFFFFF"/>
          <w:lang w:val="kk-KZ"/>
        </w:rPr>
        <w:t>Формирование мотивации учения</w:t>
      </w:r>
      <w:r w:rsidR="00A053D2">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 М., 1990. - 192 с.</w:t>
      </w:r>
    </w:p>
    <w:p w14:paraId="56168719" w14:textId="0D6158E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Маслоу А.Г. Дальние пределы человеческой психики</w:t>
      </w:r>
      <w:r w:rsidR="00A053D2">
        <w:rPr>
          <w:rFonts w:ascii="Times New Roman" w:hAnsi="Times New Roman" w:cs="Times New Roman"/>
          <w:color w:val="000000" w:themeColor="text1"/>
          <w:sz w:val="28"/>
          <w:szCs w:val="28"/>
          <w:shd w:val="clear" w:color="auto" w:fill="FFFFFF"/>
          <w:lang w:val="kk-KZ"/>
        </w:rPr>
        <w:t xml:space="preserve"> / </w:t>
      </w:r>
      <w:r w:rsidR="00A053D2" w:rsidRPr="00E13189">
        <w:rPr>
          <w:rFonts w:ascii="Times New Roman" w:hAnsi="Times New Roman" w:cs="Times New Roman"/>
          <w:color w:val="000000" w:themeColor="text1"/>
          <w:sz w:val="28"/>
          <w:szCs w:val="28"/>
          <w:shd w:val="clear" w:color="auto" w:fill="FFFFFF"/>
          <w:lang w:val="kk-KZ"/>
        </w:rPr>
        <w:t>п</w:t>
      </w:r>
      <w:r w:rsidRPr="00E13189">
        <w:rPr>
          <w:rFonts w:ascii="Times New Roman" w:hAnsi="Times New Roman" w:cs="Times New Roman"/>
          <w:color w:val="000000" w:themeColor="text1"/>
          <w:sz w:val="28"/>
          <w:szCs w:val="28"/>
          <w:shd w:val="clear" w:color="auto" w:fill="FFFFFF"/>
          <w:lang w:val="kk-KZ"/>
        </w:rPr>
        <w:t>ер. с англ. А.М. Талдыдаевой</w:t>
      </w:r>
      <w:r w:rsidR="00A053D2">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w:t>
      </w:r>
      <w:r w:rsidR="00A053D2" w:rsidRPr="00E13189">
        <w:rPr>
          <w:rFonts w:ascii="Times New Roman" w:hAnsi="Times New Roman" w:cs="Times New Roman"/>
          <w:color w:val="000000" w:themeColor="text1"/>
          <w:sz w:val="28"/>
          <w:szCs w:val="28"/>
          <w:shd w:val="clear" w:color="auto" w:fill="FFFFFF"/>
          <w:lang w:val="kk-KZ"/>
        </w:rPr>
        <w:t>н</w:t>
      </w:r>
      <w:r w:rsidRPr="00E13189">
        <w:rPr>
          <w:rFonts w:ascii="Times New Roman" w:hAnsi="Times New Roman" w:cs="Times New Roman"/>
          <w:color w:val="000000" w:themeColor="text1"/>
          <w:sz w:val="28"/>
          <w:szCs w:val="28"/>
          <w:shd w:val="clear" w:color="auto" w:fill="FFFFFF"/>
          <w:lang w:val="kk-KZ"/>
        </w:rPr>
        <w:t>ауч. ред., вступ. ст. и коммент. Н.Н. Акулиной. - СПб.: Питер, 1997. - 178 с.</w:t>
      </w:r>
    </w:p>
    <w:p w14:paraId="3949A964" w14:textId="71F51711"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Андрющенко Д.В., Логинова И.А. Повышение психо-логической компетентности руководителей дошкольных образовательных учреждений в условиях группового взаимодействия // Психологическая наука и образование. – 2001. – №1.</w:t>
      </w:r>
      <w:r w:rsidR="00A053D2">
        <w:rPr>
          <w:rFonts w:ascii="Times New Roman" w:hAnsi="Times New Roman" w:cs="Times New Roman"/>
          <w:color w:val="000000" w:themeColor="text1"/>
          <w:sz w:val="28"/>
          <w:szCs w:val="28"/>
          <w:lang w:val="kk-KZ"/>
        </w:rPr>
        <w:t xml:space="preserve"> – С. 15-28.</w:t>
      </w:r>
    </w:p>
    <w:p w14:paraId="59F43CF7" w14:textId="533B39C1"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Леонтьев А.А. Психолингвистические единицы и порождение речевого высказывания. - М.: УРСС, 2003. - 312 с.</w:t>
      </w:r>
      <w:r w:rsidRPr="00E13189">
        <w:rPr>
          <w:rFonts w:ascii="Times New Roman" w:hAnsi="Times New Roman" w:cs="Times New Roman"/>
          <w:color w:val="000000" w:themeColor="text1"/>
          <w:sz w:val="28"/>
          <w:szCs w:val="28"/>
          <w:lang w:val="kk-KZ"/>
        </w:rPr>
        <w:t xml:space="preserve">  </w:t>
      </w:r>
    </w:p>
    <w:p w14:paraId="09D3AF31" w14:textId="22E50C1F"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Кузьмина Н.В. Методы системного педагогического исследования. – Л.: Изд-во ЛГУ, 1980. – 114 с.</w:t>
      </w:r>
    </w:p>
    <w:p w14:paraId="18F4AE04" w14:textId="4772D221"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Сластенин В.А. Профессионально-педагогическая подготовка современного учителя // Советская педагогика. – 1991. – №10. – С. 79-85.  </w:t>
      </w:r>
    </w:p>
    <w:p w14:paraId="7DC4804E" w14:textId="2D526AC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Левитан К.М. Основы педагогической деонтологии</w:t>
      </w:r>
      <w:r w:rsidR="00A053D2">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М.: Наука, 1994. - 182 с.</w:t>
      </w:r>
    </w:p>
    <w:p w14:paraId="767B1AA8" w14:textId="6CCA8F2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Функциональная грамотность: глобальные компетенции</w:t>
      </w:r>
      <w:r w:rsidR="00A053D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A053D2" w:rsidRPr="00E13189">
        <w:rPr>
          <w:rFonts w:ascii="Times New Roman" w:hAnsi="Times New Roman" w:cs="Times New Roman"/>
          <w:color w:val="000000" w:themeColor="text1"/>
          <w:sz w:val="28"/>
          <w:szCs w:val="28"/>
          <w:lang w:val="kk-KZ"/>
        </w:rPr>
        <w:t>о</w:t>
      </w:r>
      <w:r w:rsidRPr="00E13189">
        <w:rPr>
          <w:rFonts w:ascii="Times New Roman" w:hAnsi="Times New Roman" w:cs="Times New Roman"/>
          <w:color w:val="000000" w:themeColor="text1"/>
          <w:sz w:val="28"/>
          <w:szCs w:val="28"/>
          <w:lang w:val="kk-KZ"/>
        </w:rPr>
        <w:t>тчет по результатам международного исследования PISA-2018. – М</w:t>
      </w:r>
      <w:r w:rsidR="00A053D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2020. – 54</w:t>
      </w:r>
      <w:r w:rsidR="00A053D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w:t>
      </w:r>
    </w:p>
    <w:p w14:paraId="6BBA95A4" w14:textId="05FAFD3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Васильев Н.Д.</w:t>
      </w:r>
      <w:r w:rsidR="00A053D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A053D2" w:rsidRPr="00E13189">
        <w:rPr>
          <w:rFonts w:ascii="Times New Roman" w:hAnsi="Times New Roman" w:cs="Times New Roman"/>
          <w:color w:val="000000" w:themeColor="text1"/>
          <w:sz w:val="28"/>
          <w:szCs w:val="28"/>
          <w:lang w:val="kk-KZ"/>
        </w:rPr>
        <w:t>Рачков</w:t>
      </w:r>
      <w:r w:rsidR="00A053D2" w:rsidRPr="00A053D2">
        <w:rPr>
          <w:rFonts w:ascii="Times New Roman" w:hAnsi="Times New Roman" w:cs="Times New Roman"/>
          <w:color w:val="000000" w:themeColor="text1"/>
          <w:sz w:val="28"/>
          <w:szCs w:val="28"/>
          <w:lang w:val="kk-KZ"/>
        </w:rPr>
        <w:t xml:space="preserve"> </w:t>
      </w:r>
      <w:r w:rsidR="00A053D2" w:rsidRPr="00E13189">
        <w:rPr>
          <w:rFonts w:ascii="Times New Roman" w:hAnsi="Times New Roman" w:cs="Times New Roman"/>
          <w:color w:val="000000" w:themeColor="text1"/>
          <w:sz w:val="28"/>
          <w:szCs w:val="28"/>
          <w:lang w:val="kk-KZ"/>
        </w:rPr>
        <w:t xml:space="preserve">К.Н., Сальников В.Н. </w:t>
      </w:r>
      <w:r w:rsidRPr="00E13189">
        <w:rPr>
          <w:rFonts w:ascii="Times New Roman" w:hAnsi="Times New Roman" w:cs="Times New Roman"/>
          <w:color w:val="000000" w:themeColor="text1"/>
          <w:sz w:val="28"/>
          <w:szCs w:val="28"/>
          <w:lang w:val="kk-KZ"/>
        </w:rPr>
        <w:t xml:space="preserve">Организационно-методические основы нового подхода к высшему физкультурному образованию </w:t>
      </w:r>
      <w:r w:rsidR="00A053D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 Теория и практика физической культуры. – 1989. – №10. – С.17-18.   </w:t>
      </w:r>
    </w:p>
    <w:p w14:paraId="700BA318" w14:textId="08D0DDAF"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Андреев В.И. Педагогика высшей школы. Инновационный прогностический курс: учеб. пособие. - Казань: Центр инновационных технологий, 2005. - 500 с.</w:t>
      </w:r>
    </w:p>
    <w:p w14:paraId="097CCCED" w14:textId="3F373D0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Торунова Э.Л. Формирование у студентов творческого отношения к овладению профессией тренера-преподавателя // Теория и практика физической культуры. - 1989. - №12. - С. 26.</w:t>
      </w:r>
    </w:p>
    <w:p w14:paraId="13CE67A8" w14:textId="2E62BE7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Шадриков В. Д. Деятельности и способности. </w:t>
      </w:r>
      <w:r w:rsidR="00A053D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М</w:t>
      </w:r>
      <w:r w:rsidR="00A053D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Логос, 1994. - 320 с</w:t>
      </w:r>
      <w:r w:rsidR="00A053D2">
        <w:rPr>
          <w:rFonts w:ascii="Times New Roman" w:hAnsi="Times New Roman" w:cs="Times New Roman"/>
          <w:color w:val="000000" w:themeColor="text1"/>
          <w:sz w:val="28"/>
          <w:szCs w:val="28"/>
          <w:lang w:val="kk-KZ"/>
        </w:rPr>
        <w:t>.</w:t>
      </w:r>
    </w:p>
    <w:p w14:paraId="706B5D6A" w14:textId="4EA766A0" w:rsidR="000E0275" w:rsidRPr="00E13189" w:rsidRDefault="00A053D2"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Құлжанова</w:t>
      </w:r>
      <w:r w:rsidRPr="00A053D2">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Н. </w:t>
      </w:r>
      <w:r w:rsidR="000E0275" w:rsidRPr="00E13189">
        <w:rPr>
          <w:rStyle w:val="af0"/>
          <w:rFonts w:ascii="Times New Roman" w:hAnsi="Times New Roman" w:cs="Times New Roman"/>
          <w:i w:val="0"/>
          <w:iCs w:val="0"/>
          <w:color w:val="000000" w:themeColor="text1"/>
          <w:sz w:val="28"/>
          <w:szCs w:val="28"/>
          <w:shd w:val="clear" w:color="auto" w:fill="FFFFFF"/>
          <w:lang w:val="kk-KZ"/>
        </w:rPr>
        <w:t>Халқыма деп іс қылдым</w:t>
      </w:r>
      <w:r w:rsidR="000E0275" w:rsidRPr="00E13189">
        <w:rPr>
          <w:rFonts w:ascii="Times New Roman" w:hAnsi="Times New Roman" w:cs="Times New Roman"/>
          <w:color w:val="000000" w:themeColor="text1"/>
          <w:sz w:val="28"/>
          <w:szCs w:val="28"/>
          <w:shd w:val="clear" w:color="auto" w:fill="FFFFFF"/>
          <w:lang w:val="kk-KZ"/>
        </w:rPr>
        <w:t>: педагог, журналист, әдебиетші Нәзипа Құлжанованың мұрасы</w:t>
      </w:r>
      <w:r>
        <w:rPr>
          <w:rFonts w:ascii="Times New Roman" w:hAnsi="Times New Roman" w:cs="Times New Roman"/>
          <w:color w:val="000000" w:themeColor="text1"/>
          <w:sz w:val="28"/>
          <w:szCs w:val="28"/>
          <w:shd w:val="clear" w:color="auto" w:fill="FFFFFF"/>
          <w:lang w:val="kk-KZ"/>
        </w:rPr>
        <w:t>.</w:t>
      </w:r>
      <w:r w:rsidR="000E0275" w:rsidRPr="00E13189">
        <w:rPr>
          <w:rFonts w:ascii="Times New Roman" w:hAnsi="Times New Roman" w:cs="Times New Roman"/>
          <w:color w:val="000000" w:themeColor="text1"/>
          <w:sz w:val="28"/>
          <w:szCs w:val="28"/>
          <w:shd w:val="clear" w:color="auto" w:fill="FFFFFF"/>
          <w:lang w:val="kk-KZ"/>
        </w:rPr>
        <w:t xml:space="preserve"> - Алматы: Рауан, 1993. - 168 б.</w:t>
      </w:r>
    </w:p>
    <w:p w14:paraId="61EB8CFD" w14:textId="380B8E1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Кәрібжанова Г.А. Н.С.</w:t>
      </w:r>
      <w:r w:rsidR="00A053D2">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Құлжанованың өмірі және қоғамдық-ағартушылық қызметі (1887-1934): </w:t>
      </w:r>
      <w:r w:rsidR="00A053D2" w:rsidRPr="00E13189">
        <w:rPr>
          <w:rFonts w:ascii="Times New Roman" w:hAnsi="Times New Roman" w:cs="Times New Roman"/>
          <w:color w:val="000000" w:themeColor="text1"/>
          <w:sz w:val="28"/>
          <w:szCs w:val="28"/>
          <w:lang w:val="kk-KZ"/>
        </w:rPr>
        <w:t>т</w:t>
      </w:r>
      <w:r w:rsidRPr="00E13189">
        <w:rPr>
          <w:rFonts w:ascii="Times New Roman" w:hAnsi="Times New Roman" w:cs="Times New Roman"/>
          <w:color w:val="000000" w:themeColor="text1"/>
          <w:sz w:val="28"/>
          <w:szCs w:val="28"/>
          <w:lang w:val="kk-KZ"/>
        </w:rPr>
        <w:t>ар</w:t>
      </w:r>
      <w:r w:rsidR="00A053D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ғыл</w:t>
      </w:r>
      <w:r w:rsidR="00A053D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канд</w:t>
      </w:r>
      <w:r w:rsidR="00A053D2">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A053D2">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 xml:space="preserve"> дис. - Алматы, 2003. </w:t>
      </w:r>
      <w:r w:rsidR="0004655E">
        <w:rPr>
          <w:rFonts w:ascii="Times New Roman" w:hAnsi="Times New Roman" w:cs="Times New Roman"/>
          <w:color w:val="000000" w:themeColor="text1"/>
          <w:sz w:val="28"/>
          <w:szCs w:val="28"/>
          <w:lang w:val="kk-KZ"/>
        </w:rPr>
        <w:t>– 101 б.</w:t>
      </w:r>
      <w:r w:rsidRPr="00E13189">
        <w:rPr>
          <w:rFonts w:ascii="Times New Roman" w:hAnsi="Times New Roman" w:cs="Times New Roman"/>
          <w:color w:val="000000" w:themeColor="text1"/>
          <w:sz w:val="28"/>
          <w:szCs w:val="28"/>
          <w:lang w:val="kk-KZ"/>
        </w:rPr>
        <w:t xml:space="preserve"> </w:t>
      </w:r>
    </w:p>
    <w:p w14:paraId="248CABE4" w14:textId="1433FADA"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Вербицкий А.А. Активное обучение в высшей школе: контекстный подход</w:t>
      </w:r>
      <w:r w:rsidR="0004655E">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М.: Высшая школа, 1991.</w:t>
      </w:r>
      <w:r w:rsidR="0004655E">
        <w:rPr>
          <w:rFonts w:ascii="Times New Roman" w:hAnsi="Times New Roman" w:cs="Times New Roman"/>
          <w:color w:val="000000" w:themeColor="text1"/>
          <w:sz w:val="28"/>
          <w:szCs w:val="28"/>
          <w:shd w:val="clear" w:color="auto" w:fill="FFFFFF"/>
          <w:lang w:val="kk-KZ"/>
        </w:rPr>
        <w:t xml:space="preserve">  – 120 с.</w:t>
      </w:r>
    </w:p>
    <w:p w14:paraId="43AB0579" w14:textId="00E09C4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Ахмедов И.Р. Педагогические технологии и педагогическое мастерство</w:t>
      </w:r>
      <w:r w:rsidR="0004655E" w:rsidRPr="00E13189">
        <w:rPr>
          <w:rFonts w:ascii="Times New Roman" w:hAnsi="Times New Roman" w:cs="Times New Roman"/>
          <w:color w:val="000000" w:themeColor="text1"/>
          <w:sz w:val="28"/>
          <w:szCs w:val="28"/>
          <w:lang w:val="kk-KZ"/>
        </w:rPr>
        <w:t>: у</w:t>
      </w:r>
      <w:r w:rsidRPr="00E13189">
        <w:rPr>
          <w:rFonts w:ascii="Times New Roman" w:hAnsi="Times New Roman" w:cs="Times New Roman"/>
          <w:color w:val="000000" w:themeColor="text1"/>
          <w:sz w:val="28"/>
          <w:szCs w:val="28"/>
          <w:lang w:val="kk-KZ"/>
        </w:rPr>
        <w:t xml:space="preserve">чебное пособие. </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Т</w:t>
      </w:r>
      <w:r w:rsidR="0004655E">
        <w:rPr>
          <w:rFonts w:ascii="Times New Roman" w:hAnsi="Times New Roman" w:cs="Times New Roman"/>
          <w:color w:val="000000" w:themeColor="text1"/>
          <w:sz w:val="28"/>
          <w:szCs w:val="28"/>
          <w:lang w:val="kk-KZ"/>
        </w:rPr>
        <w:t xml:space="preserve">ашкент: </w:t>
      </w:r>
      <w:r w:rsidRPr="00E13189">
        <w:rPr>
          <w:rFonts w:ascii="Times New Roman" w:hAnsi="Times New Roman" w:cs="Times New Roman"/>
          <w:color w:val="000000" w:themeColor="text1"/>
          <w:sz w:val="28"/>
          <w:szCs w:val="28"/>
          <w:lang w:val="kk-KZ"/>
        </w:rPr>
        <w:t>Укитувчи</w:t>
      </w:r>
      <w:r w:rsidR="0004655E">
        <w:rPr>
          <w:rFonts w:ascii="Times New Roman" w:hAnsi="Times New Roman" w:cs="Times New Roman"/>
          <w:color w:val="000000" w:themeColor="text1"/>
          <w:sz w:val="28"/>
          <w:szCs w:val="28"/>
          <w:lang w:val="kk-KZ"/>
        </w:rPr>
        <w:t xml:space="preserve">, 2000. – </w:t>
      </w:r>
      <w:r w:rsidRPr="00E13189">
        <w:rPr>
          <w:rFonts w:ascii="Times New Roman" w:hAnsi="Times New Roman" w:cs="Times New Roman"/>
          <w:color w:val="000000" w:themeColor="text1"/>
          <w:sz w:val="28"/>
          <w:szCs w:val="28"/>
          <w:lang w:val="kk-KZ"/>
        </w:rPr>
        <w:t>101</w:t>
      </w:r>
      <w:r w:rsidR="0004655E">
        <w:rPr>
          <w:rFonts w:ascii="Times New Roman" w:hAnsi="Times New Roman" w:cs="Times New Roman"/>
          <w:color w:val="000000" w:themeColor="text1"/>
          <w:sz w:val="28"/>
          <w:szCs w:val="28"/>
          <w:lang w:val="kk-KZ"/>
        </w:rPr>
        <w:t xml:space="preserve"> с.</w:t>
      </w:r>
    </w:p>
    <w:p w14:paraId="12FDBCEA" w14:textId="6391EF20"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Фарберман Б.Л. Современные образовательные технологии: </w:t>
      </w:r>
      <w:r w:rsidR="0004655E" w:rsidRPr="00E13189">
        <w:rPr>
          <w:rFonts w:ascii="Times New Roman" w:hAnsi="Times New Roman" w:cs="Times New Roman"/>
          <w:color w:val="000000" w:themeColor="text1"/>
          <w:sz w:val="28"/>
          <w:szCs w:val="28"/>
          <w:lang w:val="kk-KZ"/>
        </w:rPr>
        <w:t>м</w:t>
      </w:r>
      <w:r w:rsidRPr="00E13189">
        <w:rPr>
          <w:rFonts w:ascii="Times New Roman" w:hAnsi="Times New Roman" w:cs="Times New Roman"/>
          <w:color w:val="000000" w:themeColor="text1"/>
          <w:sz w:val="28"/>
          <w:szCs w:val="28"/>
          <w:lang w:val="kk-KZ"/>
        </w:rPr>
        <w:t>етодические рекомендации.</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04655E">
        <w:rPr>
          <w:rFonts w:ascii="Times New Roman" w:hAnsi="Times New Roman" w:cs="Times New Roman"/>
          <w:color w:val="000000" w:themeColor="text1"/>
          <w:sz w:val="28"/>
          <w:szCs w:val="28"/>
          <w:lang w:val="kk-KZ"/>
        </w:rPr>
        <w:t xml:space="preserve"> </w:t>
      </w:r>
      <w:r w:rsidR="0004655E" w:rsidRPr="00E13189">
        <w:rPr>
          <w:rFonts w:ascii="Times New Roman" w:hAnsi="Times New Roman" w:cs="Times New Roman"/>
          <w:color w:val="000000" w:themeColor="text1"/>
          <w:sz w:val="28"/>
          <w:szCs w:val="28"/>
          <w:lang w:val="kk-KZ"/>
        </w:rPr>
        <w:t>Т</w:t>
      </w:r>
      <w:r w:rsidR="0004655E">
        <w:rPr>
          <w:rFonts w:ascii="Times New Roman" w:hAnsi="Times New Roman" w:cs="Times New Roman"/>
          <w:color w:val="000000" w:themeColor="text1"/>
          <w:sz w:val="28"/>
          <w:szCs w:val="28"/>
          <w:lang w:val="kk-KZ"/>
        </w:rPr>
        <w:t>ашкент:</w:t>
      </w:r>
      <w:r w:rsidRPr="00E13189">
        <w:rPr>
          <w:rFonts w:ascii="Times New Roman" w:hAnsi="Times New Roman" w:cs="Times New Roman"/>
          <w:color w:val="000000" w:themeColor="text1"/>
          <w:sz w:val="28"/>
          <w:szCs w:val="28"/>
          <w:lang w:val="kk-KZ"/>
        </w:rPr>
        <w:t xml:space="preserve"> ТАДИ, 2002. – 89</w:t>
      </w:r>
      <w:r w:rsidR="0004655E">
        <w:rPr>
          <w:rFonts w:ascii="Times New Roman" w:hAnsi="Times New Roman" w:cs="Times New Roman"/>
          <w:color w:val="000000" w:themeColor="text1"/>
          <w:sz w:val="28"/>
          <w:szCs w:val="28"/>
          <w:lang w:val="kk-KZ"/>
        </w:rPr>
        <w:t xml:space="preserve"> с.</w:t>
      </w:r>
    </w:p>
    <w:p w14:paraId="2B451B33" w14:textId="6F29603A"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Беспалько В.П. Слагаемые педагогической техноло</w:t>
      </w:r>
      <w:r w:rsidRPr="00E13189">
        <w:rPr>
          <w:rFonts w:ascii="Times New Roman" w:hAnsi="Times New Roman" w:cs="Times New Roman"/>
          <w:color w:val="000000" w:themeColor="text1"/>
          <w:sz w:val="28"/>
          <w:szCs w:val="28"/>
          <w:lang w:val="kk-KZ"/>
        </w:rPr>
        <w:softHyphen/>
        <w:t>гии. - М.</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Просвещение, 1999</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 С.</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34.</w:t>
      </w:r>
    </w:p>
    <w:p w14:paraId="0EEBCD61" w14:textId="77777777" w:rsidR="00E53224" w:rsidRDefault="000E0275" w:rsidP="00E53224">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53224">
        <w:rPr>
          <w:rFonts w:ascii="Times New Roman" w:hAnsi="Times New Roman" w:cs="Times New Roman"/>
          <w:color w:val="000000" w:themeColor="text1"/>
          <w:sz w:val="28"/>
          <w:szCs w:val="28"/>
          <w:lang w:val="kk-KZ"/>
        </w:rPr>
        <w:t>Нұртаева Г.Н.</w:t>
      </w:r>
      <w:r w:rsidR="00E53224" w:rsidRPr="00E53224">
        <w:rPr>
          <w:rFonts w:ascii="Times New Roman" w:hAnsi="Times New Roman" w:cs="Times New Roman"/>
          <w:color w:val="000000" w:themeColor="text1"/>
          <w:sz w:val="28"/>
          <w:szCs w:val="28"/>
          <w:lang w:val="kk-KZ"/>
        </w:rPr>
        <w:t xml:space="preserve"> Кейс технологиясы және оның оқыту үдерісіндегі маңызы. Қазіргі кездегі көптілді білім беруді дамытудың өзекті мәселелері атты халықаралық ғылыми-практикалық конференция жинақтамасы. – 2014. Б. 241-244.</w:t>
      </w:r>
    </w:p>
    <w:p w14:paraId="2EF875BA" w14:textId="3CC210ED" w:rsidR="00E53224" w:rsidRPr="00E53224" w:rsidRDefault="00E53224" w:rsidP="00E53224">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53224">
        <w:rPr>
          <w:rFonts w:ascii="Times New Roman" w:hAnsi="Times New Roman" w:cs="Times New Roman"/>
          <w:color w:val="000000" w:themeColor="text1"/>
          <w:sz w:val="28"/>
          <w:szCs w:val="28"/>
          <w:lang w:val="kk-KZ"/>
        </w:rPr>
        <w:t>Қабдықайырұлы Қ. Оқытудың педагогикалық жаңа технологиясы: Оқу құралы. – Алматы: РБК</w:t>
      </w:r>
      <w:r>
        <w:rPr>
          <w:rFonts w:ascii="Times New Roman" w:hAnsi="Times New Roman" w:cs="Times New Roman"/>
          <w:color w:val="000000" w:themeColor="text1"/>
          <w:sz w:val="28"/>
          <w:szCs w:val="28"/>
          <w:lang w:val="kk-KZ"/>
        </w:rPr>
        <w:t>. – 2004.</w:t>
      </w:r>
    </w:p>
    <w:p w14:paraId="44765207" w14:textId="4FBAEAE3" w:rsidR="007C2418" w:rsidRDefault="007C2418"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7C2418">
        <w:rPr>
          <w:rFonts w:ascii="Times New Roman" w:hAnsi="Times New Roman" w:cs="Times New Roman"/>
          <w:color w:val="000000" w:themeColor="text1"/>
          <w:sz w:val="28"/>
          <w:szCs w:val="28"/>
          <w:lang w:val="kk-KZ"/>
        </w:rPr>
        <w:t>Караев Ж.А. Т</w:t>
      </w:r>
      <w:r>
        <w:rPr>
          <w:rFonts w:ascii="Times New Roman" w:hAnsi="Times New Roman" w:cs="Times New Roman"/>
          <w:color w:val="000000" w:themeColor="text1"/>
          <w:sz w:val="28"/>
          <w:szCs w:val="28"/>
          <w:lang w:val="kk-KZ"/>
        </w:rPr>
        <w:t xml:space="preserve">рехмерная методическая система обучения – основа формирования функциональной грамотности учащихся </w:t>
      </w:r>
      <w:r w:rsidRPr="007C2418">
        <w:rPr>
          <w:rFonts w:ascii="Times New Roman" w:hAnsi="Times New Roman" w:cs="Times New Roman"/>
          <w:color w:val="000000" w:themeColor="text1"/>
          <w:sz w:val="28"/>
          <w:szCs w:val="28"/>
          <w:lang w:val="kk-KZ"/>
        </w:rPr>
        <w:t>// Международный журнал экспериментального образования. – 2013. – № 11-2. – С. 19-25</w:t>
      </w:r>
    </w:p>
    <w:p w14:paraId="5EB0F5B2" w14:textId="5F867654"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Сибирская М.П. Теоретические основы проектирования педагогических технологий в процессе повышения квалификации специалистов профессиональ</w:t>
      </w:r>
      <w:r w:rsidRPr="00E13189">
        <w:rPr>
          <w:rFonts w:ascii="Times New Roman" w:hAnsi="Times New Roman" w:cs="Times New Roman"/>
          <w:color w:val="000000" w:themeColor="text1"/>
          <w:sz w:val="28"/>
          <w:szCs w:val="28"/>
          <w:lang w:val="kk-KZ"/>
        </w:rPr>
        <w:softHyphen/>
        <w:t xml:space="preserve">ного образования: </w:t>
      </w:r>
      <w:r w:rsidR="0004655E" w:rsidRPr="00E13189">
        <w:rPr>
          <w:rFonts w:ascii="Times New Roman" w:hAnsi="Times New Roman" w:cs="Times New Roman"/>
          <w:color w:val="000000" w:themeColor="text1"/>
          <w:sz w:val="28"/>
          <w:szCs w:val="28"/>
          <w:lang w:val="kk-KZ"/>
        </w:rPr>
        <w:t>д</w:t>
      </w:r>
      <w:r w:rsidRPr="00E13189">
        <w:rPr>
          <w:rFonts w:ascii="Times New Roman" w:hAnsi="Times New Roman" w:cs="Times New Roman"/>
          <w:color w:val="000000" w:themeColor="text1"/>
          <w:sz w:val="28"/>
          <w:szCs w:val="28"/>
          <w:lang w:val="kk-KZ"/>
        </w:rPr>
        <w:t>ис</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д</w:t>
      </w:r>
      <w:r w:rsidR="0004655E">
        <w:rPr>
          <w:rFonts w:ascii="Times New Roman" w:hAnsi="Times New Roman" w:cs="Times New Roman"/>
          <w:color w:val="000000" w:themeColor="text1"/>
          <w:sz w:val="28"/>
          <w:szCs w:val="28"/>
          <w:lang w:val="kk-KZ"/>
        </w:rPr>
        <w:t>ок.</w:t>
      </w:r>
      <w:r w:rsidRPr="00E13189">
        <w:rPr>
          <w:rFonts w:ascii="Times New Roman" w:hAnsi="Times New Roman" w:cs="Times New Roman"/>
          <w:color w:val="000000" w:themeColor="text1"/>
          <w:sz w:val="28"/>
          <w:szCs w:val="28"/>
          <w:lang w:val="kk-KZ"/>
        </w:rPr>
        <w:t xml:space="preserve"> пед. наук. - СПб., 1998.</w:t>
      </w:r>
      <w:r w:rsidR="0004655E">
        <w:rPr>
          <w:rFonts w:ascii="Times New Roman" w:hAnsi="Times New Roman" w:cs="Times New Roman"/>
          <w:color w:val="000000" w:themeColor="text1"/>
          <w:sz w:val="28"/>
          <w:szCs w:val="28"/>
          <w:lang w:val="kk-KZ"/>
        </w:rPr>
        <w:t xml:space="preserve"> – 107 с.</w:t>
      </w:r>
    </w:p>
    <w:p w14:paraId="45CEA76C" w14:textId="1C142F0C"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Селевко</w:t>
      </w:r>
      <w:r w:rsidRPr="00E13189">
        <w:rPr>
          <w:rFonts w:ascii="Times New Roman" w:hAnsi="Times New Roman" w:cs="Times New Roman"/>
          <w:color w:val="000000" w:themeColor="text1"/>
          <w:sz w:val="28"/>
          <w:szCs w:val="28"/>
          <w:lang w:val="kk-KZ"/>
        </w:rPr>
        <w:tab/>
        <w:t>Г.К. Традиционная педагогическая технология и ее гуманистиче</w:t>
      </w:r>
      <w:r w:rsidR="0004655E">
        <w:rPr>
          <w:rFonts w:ascii="Times New Roman" w:hAnsi="Times New Roman" w:cs="Times New Roman"/>
          <w:color w:val="000000" w:themeColor="text1"/>
          <w:sz w:val="28"/>
          <w:szCs w:val="28"/>
          <w:lang w:val="kk-KZ"/>
        </w:rPr>
        <w:t>с</w:t>
      </w:r>
      <w:r w:rsidRPr="00E13189">
        <w:rPr>
          <w:rFonts w:ascii="Times New Roman" w:hAnsi="Times New Roman" w:cs="Times New Roman"/>
          <w:color w:val="000000" w:themeColor="text1"/>
          <w:sz w:val="28"/>
          <w:szCs w:val="28"/>
          <w:lang w:val="kk-KZ"/>
        </w:rPr>
        <w:t xml:space="preserve">кая модернизация. </w:t>
      </w:r>
      <w:r w:rsidR="0004655E" w:rsidRPr="00E13189">
        <w:rPr>
          <w:rFonts w:ascii="Times New Roman" w:hAnsi="Times New Roman" w:cs="Times New Roman"/>
          <w:color w:val="000000" w:themeColor="text1"/>
          <w:sz w:val="28"/>
          <w:szCs w:val="28"/>
          <w:lang w:val="kk-KZ"/>
        </w:rPr>
        <w:t>Серия «Энциклопедия образовательных технологий»</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М.: НИИ школьных технологий, 2005. - 144 с.</w:t>
      </w:r>
      <w:r w:rsidR="0004655E">
        <w:rPr>
          <w:rFonts w:ascii="Times New Roman" w:hAnsi="Times New Roman" w:cs="Times New Roman"/>
          <w:color w:val="000000" w:themeColor="text1"/>
          <w:sz w:val="28"/>
          <w:szCs w:val="28"/>
          <w:lang w:val="kk-KZ"/>
        </w:rPr>
        <w:t xml:space="preserve"> </w:t>
      </w:r>
    </w:p>
    <w:p w14:paraId="23F9BA72" w14:textId="02BAF5F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Поляков</w:t>
      </w:r>
      <w:r w:rsidRPr="00E13189">
        <w:rPr>
          <w:rFonts w:ascii="Times New Roman" w:hAnsi="Times New Roman" w:cs="Times New Roman"/>
          <w:color w:val="000000" w:themeColor="text1"/>
          <w:sz w:val="28"/>
          <w:szCs w:val="28"/>
          <w:lang w:val="kk-KZ"/>
        </w:rPr>
        <w:tab/>
        <w:t>С.Д. Основы теории инновационных процессов в сфере воспита</w:t>
      </w:r>
      <w:r w:rsidRPr="00E13189">
        <w:rPr>
          <w:rFonts w:ascii="Times New Roman" w:hAnsi="Times New Roman" w:cs="Times New Roman"/>
          <w:color w:val="000000" w:themeColor="text1"/>
          <w:sz w:val="28"/>
          <w:szCs w:val="28"/>
          <w:lang w:val="kk-KZ"/>
        </w:rPr>
        <w:softHyphen/>
        <w:t xml:space="preserve">ния: </w:t>
      </w:r>
      <w:r w:rsidR="0004655E" w:rsidRPr="00E13189">
        <w:rPr>
          <w:rFonts w:ascii="Times New Roman" w:hAnsi="Times New Roman" w:cs="Times New Roman"/>
          <w:color w:val="000000" w:themeColor="text1"/>
          <w:sz w:val="28"/>
          <w:szCs w:val="28"/>
          <w:lang w:val="kk-KZ"/>
        </w:rPr>
        <w:t>д</w:t>
      </w:r>
      <w:r w:rsidRPr="00E13189">
        <w:rPr>
          <w:rFonts w:ascii="Times New Roman" w:hAnsi="Times New Roman" w:cs="Times New Roman"/>
          <w:color w:val="000000" w:themeColor="text1"/>
          <w:sz w:val="28"/>
          <w:szCs w:val="28"/>
          <w:lang w:val="kk-KZ"/>
        </w:rPr>
        <w:t>ис.</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д</w:t>
      </w:r>
      <w:r w:rsidR="0004655E">
        <w:rPr>
          <w:rFonts w:ascii="Times New Roman" w:hAnsi="Times New Roman" w:cs="Times New Roman"/>
          <w:color w:val="000000" w:themeColor="text1"/>
          <w:sz w:val="28"/>
          <w:szCs w:val="28"/>
          <w:lang w:val="kk-KZ"/>
        </w:rPr>
        <w:t xml:space="preserve">ок. </w:t>
      </w:r>
      <w:r w:rsidRPr="00E13189">
        <w:rPr>
          <w:rFonts w:ascii="Times New Roman" w:hAnsi="Times New Roman" w:cs="Times New Roman"/>
          <w:color w:val="000000" w:themeColor="text1"/>
          <w:sz w:val="28"/>
          <w:szCs w:val="28"/>
          <w:lang w:val="kk-KZ"/>
        </w:rPr>
        <w:t>пед. наук. - М., 1993. - 398 с.</w:t>
      </w:r>
    </w:p>
    <w:p w14:paraId="3E726395" w14:textId="597AF5DF"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Щуркова Н.Е. Практикум по педагогическим технологиям. - М.: Пед. об- во России, 1998.-</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250 с.</w:t>
      </w:r>
    </w:p>
    <w:p w14:paraId="45631F80" w14:textId="38FD641F" w:rsidR="000E0275" w:rsidRPr="00BF137F"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BF137F">
        <w:rPr>
          <w:rFonts w:ascii="Times New Roman" w:hAnsi="Times New Roman" w:cs="Times New Roman"/>
          <w:color w:val="000000" w:themeColor="text1"/>
          <w:sz w:val="28"/>
          <w:szCs w:val="28"/>
          <w:lang w:val="kk-KZ"/>
        </w:rPr>
        <w:t>Әбиев Ж.</w:t>
      </w:r>
      <w:r w:rsidR="00BF137F">
        <w:rPr>
          <w:rFonts w:ascii="Times New Roman" w:hAnsi="Times New Roman" w:cs="Times New Roman"/>
          <w:color w:val="000000" w:themeColor="text1"/>
          <w:sz w:val="28"/>
          <w:szCs w:val="28"/>
          <w:lang w:val="kk-KZ"/>
        </w:rPr>
        <w:t>Ә.</w:t>
      </w:r>
      <w:r w:rsidR="00BF137F" w:rsidRPr="00BF137F">
        <w:rPr>
          <w:rFonts w:ascii="Times New Roman" w:hAnsi="Times New Roman" w:cs="Times New Roman"/>
          <w:color w:val="000000" w:themeColor="text1"/>
          <w:sz w:val="28"/>
          <w:szCs w:val="28"/>
          <w:lang w:val="kk-KZ"/>
        </w:rPr>
        <w:t xml:space="preserve"> Педагогика. Ж.Ә.Әбиев, С.Б. Бабаев, А.М. Құдиярова. – Алматы: Дарын. 2004. – 443 б.</w:t>
      </w:r>
    </w:p>
    <w:p w14:paraId="06BC3936" w14:textId="60D433D8" w:rsidR="000E0275" w:rsidRPr="001F6407"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1F6407">
        <w:rPr>
          <w:rFonts w:ascii="Times New Roman" w:hAnsi="Times New Roman" w:cs="Times New Roman"/>
          <w:color w:val="000000" w:themeColor="text1"/>
          <w:sz w:val="28"/>
          <w:szCs w:val="28"/>
          <w:lang w:val="kk-KZ"/>
        </w:rPr>
        <w:t>Волков И.П.</w:t>
      </w:r>
      <w:r w:rsidR="001F6407" w:rsidRPr="001F6407">
        <w:rPr>
          <w:rFonts w:ascii="Times New Roman" w:hAnsi="Times New Roman" w:cs="Times New Roman"/>
          <w:color w:val="000000" w:themeColor="text1"/>
          <w:sz w:val="28"/>
          <w:szCs w:val="28"/>
          <w:lang w:val="kk-KZ"/>
        </w:rPr>
        <w:t xml:space="preserve"> Практикум по спортивной психологии. СПб.: Питер, 2002. – 288 с.  </w:t>
      </w:r>
    </w:p>
    <w:p w14:paraId="7DEB7992" w14:textId="1ED6F02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Kluwe R. Executive Decisions and Regulation of Problem Solving Behavior</w:t>
      </w:r>
      <w:r w:rsidR="00566AB4">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Metacognition, Motivation and Understanding / ed. by F. Weinert &amp; R. Kluwe. </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New Jersey, 1987.</w:t>
      </w:r>
      <w:r w:rsidR="0004655E">
        <w:rPr>
          <w:rFonts w:ascii="Times New Roman" w:hAnsi="Times New Roman" w:cs="Times New Roman"/>
          <w:color w:val="000000" w:themeColor="text1"/>
          <w:sz w:val="28"/>
          <w:szCs w:val="28"/>
          <w:lang w:val="kk-KZ"/>
        </w:rPr>
        <w:t xml:space="preserve"> – 120 р.</w:t>
      </w:r>
    </w:p>
    <w:p w14:paraId="4DA3D5A4" w14:textId="2178F74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Taylor S. Better Learning through Better Thinking: Developing Students Metacognitive Abilities // J. of College Reading and Learning.</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2002. </w:t>
      </w:r>
      <w:r w:rsidR="0004655E">
        <w:rPr>
          <w:rFonts w:ascii="Times New Roman" w:hAnsi="Times New Roman" w:cs="Times New Roman"/>
          <w:color w:val="000000" w:themeColor="text1"/>
          <w:sz w:val="28"/>
          <w:szCs w:val="28"/>
          <w:lang w:val="kk-KZ"/>
        </w:rPr>
        <w:t>- №1. – Р. 10-27.</w:t>
      </w:r>
    </w:p>
    <w:p w14:paraId="2147DB4F" w14:textId="2F451324"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Чернокова Т.Е. О влиянии метакогнитивных способностей на успешность учебной деятельности студентов // Экология образования: актуальные проблемы. </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Архангельск, 2007. </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04655E" w:rsidRPr="00E13189">
        <w:rPr>
          <w:rFonts w:ascii="Times New Roman" w:hAnsi="Times New Roman" w:cs="Times New Roman"/>
          <w:color w:val="000000" w:themeColor="text1"/>
          <w:sz w:val="28"/>
          <w:szCs w:val="28"/>
          <w:lang w:val="kk-KZ"/>
        </w:rPr>
        <w:t>Т. 2</w:t>
      </w:r>
      <w:r w:rsidR="0004655E">
        <w:rPr>
          <w:rFonts w:ascii="Times New Roman" w:hAnsi="Times New Roman" w:cs="Times New Roman"/>
          <w:color w:val="000000" w:themeColor="text1"/>
          <w:sz w:val="28"/>
          <w:szCs w:val="28"/>
          <w:lang w:val="kk-KZ"/>
        </w:rPr>
        <w:t>,</w:t>
      </w:r>
      <w:r w:rsidR="0004655E" w:rsidRPr="0004655E">
        <w:rPr>
          <w:rFonts w:ascii="Times New Roman" w:hAnsi="Times New Roman" w:cs="Times New Roman"/>
          <w:color w:val="000000" w:themeColor="text1"/>
          <w:sz w:val="28"/>
          <w:szCs w:val="28"/>
          <w:lang w:val="kk-KZ"/>
        </w:rPr>
        <w:t xml:space="preserve"> </w:t>
      </w:r>
      <w:r w:rsidR="0004655E" w:rsidRPr="00E13189">
        <w:rPr>
          <w:rFonts w:ascii="Times New Roman" w:hAnsi="Times New Roman" w:cs="Times New Roman"/>
          <w:color w:val="000000" w:themeColor="text1"/>
          <w:sz w:val="28"/>
          <w:szCs w:val="28"/>
          <w:lang w:val="kk-KZ"/>
        </w:rPr>
        <w:t>вып. 3.</w:t>
      </w:r>
      <w:r w:rsidR="0004655E">
        <w:rPr>
          <w:rFonts w:ascii="Times New Roman" w:hAnsi="Times New Roman" w:cs="Times New Roman"/>
          <w:color w:val="000000" w:themeColor="text1"/>
          <w:sz w:val="28"/>
          <w:szCs w:val="28"/>
          <w:lang w:val="kk-KZ"/>
        </w:rPr>
        <w:t xml:space="preserve"> – 109 с.</w:t>
      </w:r>
    </w:p>
    <w:p w14:paraId="5CB51A4C" w14:textId="0F882646" w:rsidR="000E0275" w:rsidRPr="00E53224"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53224">
        <w:rPr>
          <w:rFonts w:ascii="Times New Roman" w:hAnsi="Times New Roman" w:cs="Times New Roman"/>
          <w:color w:val="000000" w:themeColor="text1"/>
          <w:sz w:val="28"/>
          <w:szCs w:val="28"/>
          <w:lang w:val="kk-KZ"/>
        </w:rPr>
        <w:lastRenderedPageBreak/>
        <w:t>Кириллова А.И.</w:t>
      </w:r>
      <w:r w:rsidR="00AF7483" w:rsidRPr="00E53224">
        <w:rPr>
          <w:rFonts w:ascii="Times New Roman" w:hAnsi="Times New Roman" w:cs="Times New Roman"/>
          <w:color w:val="000000" w:themeColor="text1"/>
          <w:sz w:val="28"/>
          <w:szCs w:val="28"/>
          <w:lang w:val="kk-KZ"/>
        </w:rPr>
        <w:t xml:space="preserve"> О некоторых особенностях развития воображения у детей дошкольного возраста.</w:t>
      </w:r>
      <w:r w:rsidR="00E53224" w:rsidRPr="00E53224">
        <w:rPr>
          <w:rFonts w:ascii="Times New Roman" w:hAnsi="Times New Roman" w:cs="Times New Roman"/>
          <w:color w:val="000000" w:themeColor="text1"/>
          <w:sz w:val="28"/>
          <w:szCs w:val="28"/>
          <w:lang w:val="kk-KZ"/>
        </w:rPr>
        <w:t xml:space="preserve"> "Вопросы психологии" за 20 лет (1980–1999)</w:t>
      </w:r>
      <w:r w:rsidR="00E53224">
        <w:rPr>
          <w:rFonts w:ascii="Times New Roman" w:hAnsi="Times New Roman" w:cs="Times New Roman"/>
          <w:color w:val="000000" w:themeColor="text1"/>
          <w:sz w:val="28"/>
          <w:szCs w:val="28"/>
          <w:lang w:val="kk-KZ"/>
        </w:rPr>
        <w:t>. С</w:t>
      </w:r>
      <w:r w:rsidR="00E53224" w:rsidRPr="00E53224">
        <w:rPr>
          <w:rFonts w:ascii="Times New Roman" w:hAnsi="Times New Roman" w:cs="Times New Roman"/>
          <w:color w:val="000000" w:themeColor="text1"/>
          <w:sz w:val="28"/>
          <w:szCs w:val="28"/>
          <w:lang w:val="kk-KZ"/>
        </w:rPr>
        <w:t>.107</w:t>
      </w:r>
      <w:r w:rsidR="00E53224">
        <w:rPr>
          <w:rFonts w:ascii="Times New Roman" w:hAnsi="Times New Roman" w:cs="Times New Roman"/>
          <w:color w:val="000000" w:themeColor="text1"/>
          <w:sz w:val="28"/>
          <w:szCs w:val="28"/>
          <w:lang w:val="kk-KZ"/>
        </w:rPr>
        <w:t>.</w:t>
      </w:r>
      <w:r w:rsidR="00AF7483" w:rsidRPr="00E53224">
        <w:rPr>
          <w:rFonts w:ascii="Times New Roman" w:hAnsi="Times New Roman" w:cs="Times New Roman"/>
          <w:color w:val="000000" w:themeColor="text1"/>
          <w:sz w:val="28"/>
          <w:szCs w:val="28"/>
          <w:lang w:val="kk-KZ"/>
        </w:rPr>
        <w:t xml:space="preserve"> </w:t>
      </w:r>
    </w:p>
    <w:p w14:paraId="2ABEC315" w14:textId="348F35D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Шкиль И.Е. Анализ применения арт-технологий как средства развития коммуникативной компетентности IT-специалистов // Психологические науки: теория и практика: материалы междунар. науч. конф. - М.: Буки-Веди, 2012. - С. 66-68.</w:t>
      </w:r>
    </w:p>
    <w:p w14:paraId="734EBE90" w14:textId="36C706FE"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Мынбаева А.К., Смайлова А. Применение арт-технологий как средства формирования самооценки студентов в адаптационный период // Вестник КазНУ им. аль-Фараби. Серия «Педагогические науки». - 2015. - №3(46). - С. 120-129.</w:t>
      </w:r>
    </w:p>
    <w:p w14:paraId="2EF19486" w14:textId="76236C0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Пономарев Я.А., Семенов И.Н., Степанов С.Ю. Итоги и перспективы развития психологии творчества // Психологический журнал. </w:t>
      </w:r>
      <w:r w:rsidR="0004655E" w:rsidRPr="00E13189">
        <w:rPr>
          <w:rFonts w:ascii="Times New Roman" w:hAnsi="Times New Roman" w:cs="Times New Roman"/>
          <w:color w:val="000000" w:themeColor="text1"/>
          <w:sz w:val="28"/>
          <w:szCs w:val="28"/>
          <w:lang w:val="kk-KZ"/>
        </w:rPr>
        <w:t>- 1988.</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Т. 9</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№4. </w:t>
      </w:r>
      <w:r w:rsidR="0004655E">
        <w:rPr>
          <w:rFonts w:ascii="Times New Roman" w:hAnsi="Times New Roman" w:cs="Times New Roman"/>
          <w:color w:val="000000" w:themeColor="text1"/>
          <w:sz w:val="28"/>
          <w:szCs w:val="28"/>
          <w:lang w:val="kk-KZ"/>
        </w:rPr>
        <w:t>– С. 12-20.</w:t>
      </w:r>
    </w:p>
    <w:p w14:paraId="04DB960D" w14:textId="6BC1D1EA"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Современные технологии</w:t>
      </w:r>
      <w:r w:rsidR="0004655E">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 xml:space="preserve"> Журнал "Системы. Методы. Технологии." </w:t>
      </w:r>
      <w:r w:rsidR="0004655E">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2019</w:t>
      </w:r>
      <w:r w:rsidR="0004655E">
        <w:rPr>
          <w:rFonts w:ascii="Times New Roman" w:eastAsia="Times New Roman" w:hAnsi="Times New Roman" w:cs="Times New Roman"/>
          <w:color w:val="000000" w:themeColor="text1"/>
          <w:sz w:val="28"/>
          <w:szCs w:val="28"/>
          <w:lang w:val="kk-KZ"/>
        </w:rPr>
        <w:t>. -</w:t>
      </w:r>
      <w:r w:rsidRPr="00E13189">
        <w:rPr>
          <w:rFonts w:ascii="Times New Roman" w:eastAsia="Times New Roman" w:hAnsi="Times New Roman" w:cs="Times New Roman"/>
          <w:color w:val="000000" w:themeColor="text1"/>
          <w:sz w:val="28"/>
          <w:szCs w:val="28"/>
          <w:lang w:val="kk-KZ"/>
        </w:rPr>
        <w:t xml:space="preserve"> </w:t>
      </w:r>
      <w:r w:rsidR="0004655E" w:rsidRPr="00E13189">
        <w:rPr>
          <w:rFonts w:ascii="Times New Roman" w:eastAsia="Times New Roman" w:hAnsi="Times New Roman" w:cs="Times New Roman"/>
          <w:color w:val="000000" w:themeColor="text1"/>
          <w:sz w:val="28"/>
          <w:szCs w:val="28"/>
          <w:lang w:val="kk-KZ"/>
        </w:rPr>
        <w:t>№1(41)</w:t>
      </w:r>
      <w:r w:rsidR="0004655E">
        <w:rPr>
          <w:rFonts w:ascii="Times New Roman" w:eastAsia="Times New Roman" w:hAnsi="Times New Roman" w:cs="Times New Roman"/>
          <w:color w:val="000000" w:themeColor="text1"/>
          <w:sz w:val="28"/>
          <w:szCs w:val="28"/>
          <w:lang w:val="kk-KZ"/>
        </w:rPr>
        <w:t xml:space="preserve">. – С. 23-26. </w:t>
      </w:r>
    </w:p>
    <w:p w14:paraId="77181B21" w14:textId="3B04C36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Керолл Дж. Педагогика личностно-ориентированного образования // Педаго</w:t>
      </w:r>
      <w:r w:rsidRPr="00E13189">
        <w:rPr>
          <w:rFonts w:ascii="Times New Roman" w:hAnsi="Times New Roman" w:cs="Times New Roman"/>
          <w:color w:val="000000" w:themeColor="text1"/>
          <w:sz w:val="28"/>
          <w:szCs w:val="28"/>
          <w:lang w:val="kk-KZ"/>
        </w:rPr>
        <w:softHyphen/>
        <w:t>гика. – 2010. – №3. – С. 100-103.</w:t>
      </w:r>
    </w:p>
    <w:p w14:paraId="72D5B9D8" w14:textId="2E0E73DD"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Лакофф Дж, Джонсон М. Метафоры, которыми мы живем.  – М</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Изд. Едиториал УРСС, 2004. - 256 с.</w:t>
      </w:r>
    </w:p>
    <w:p w14:paraId="0C47933A" w14:textId="75B22B10"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Личностные и когнитивные аспекты саморегуляции деятельности человека / под ред. В.И. Моросановой. </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М., 2006</w:t>
      </w:r>
      <w:r w:rsidR="0004655E">
        <w:rPr>
          <w:rFonts w:ascii="Times New Roman" w:hAnsi="Times New Roman" w:cs="Times New Roman"/>
          <w:color w:val="000000" w:themeColor="text1"/>
          <w:sz w:val="28"/>
          <w:szCs w:val="28"/>
          <w:lang w:val="kk-KZ"/>
        </w:rPr>
        <w:t>. – 109 с.</w:t>
      </w:r>
    </w:p>
    <w:p w14:paraId="30E7C002" w14:textId="47A316F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Кларин М.В. Инновации в обучении: метафоры и модели: анализ зарубежного опыта</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М.: Наука, 1997. </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207</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w:t>
      </w:r>
    </w:p>
    <w:p w14:paraId="45BDDF73" w14:textId="2DDADA11"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Колесникова И.А.</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04655E" w:rsidRPr="00E13189">
        <w:rPr>
          <w:rFonts w:ascii="Times New Roman" w:hAnsi="Times New Roman" w:cs="Times New Roman"/>
          <w:color w:val="000000" w:themeColor="text1"/>
          <w:sz w:val="28"/>
          <w:szCs w:val="28"/>
          <w:lang w:val="kk-KZ"/>
        </w:rPr>
        <w:t xml:space="preserve">Горчакова-Сибирская М.П. </w:t>
      </w:r>
      <w:r w:rsidRPr="00E13189">
        <w:rPr>
          <w:rFonts w:ascii="Times New Roman" w:hAnsi="Times New Roman" w:cs="Times New Roman"/>
          <w:color w:val="000000" w:themeColor="text1"/>
          <w:sz w:val="28"/>
          <w:szCs w:val="28"/>
          <w:lang w:val="kk-KZ"/>
        </w:rPr>
        <w:t xml:space="preserve">Педагогическое проектирование: </w:t>
      </w:r>
      <w:r w:rsidR="0004655E" w:rsidRPr="00E13189">
        <w:rPr>
          <w:rFonts w:ascii="Times New Roman" w:hAnsi="Times New Roman" w:cs="Times New Roman"/>
          <w:color w:val="000000" w:themeColor="text1"/>
          <w:sz w:val="28"/>
          <w:szCs w:val="28"/>
          <w:lang w:val="kk-KZ"/>
        </w:rPr>
        <w:t>у</w:t>
      </w:r>
      <w:r w:rsidRPr="00E13189">
        <w:rPr>
          <w:rFonts w:ascii="Times New Roman" w:hAnsi="Times New Roman" w:cs="Times New Roman"/>
          <w:color w:val="000000" w:themeColor="text1"/>
          <w:sz w:val="28"/>
          <w:szCs w:val="28"/>
          <w:lang w:val="kk-KZ"/>
        </w:rPr>
        <w:t xml:space="preserve">чеб. пособие для высш. учеб. заведений / </w:t>
      </w:r>
      <w:r w:rsidR="0004655E"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од ред. И.А. Колесниковой. - М.: Издательский центр «Академия», 2005.</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- 286 с.</w:t>
      </w:r>
    </w:p>
    <w:p w14:paraId="203206A3" w14:textId="09A1E64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Махмутов М.И. Теория и практика проблемного обучения</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Казань: Издательство Казанского государственного университета, 1972. - 126 с.</w:t>
      </w:r>
    </w:p>
    <w:p w14:paraId="3A35561C" w14:textId="53AEE433"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Лернер И.Я. Дидактические основы методов</w:t>
      </w:r>
      <w:r w:rsidR="0004655E">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 М.: Педагогика, 1981.</w:t>
      </w:r>
      <w:r w:rsidRPr="00E13189">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04655E">
        <w:rPr>
          <w:rFonts w:ascii="Times New Roman" w:hAnsi="Times New Roman" w:cs="Times New Roman"/>
          <w:color w:val="000000" w:themeColor="text1"/>
          <w:sz w:val="28"/>
          <w:szCs w:val="28"/>
          <w:lang w:val="kk-KZ"/>
        </w:rPr>
        <w:t>– 230 с.</w:t>
      </w:r>
    </w:p>
    <w:p w14:paraId="2B35412C" w14:textId="1E513124"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Санникова Л.Н. Образовательный процесс как элемент внутренней системы дошкольной образовательной организации // Научно-методический электронный журнал концепт. </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2016.</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№9. </w:t>
      </w:r>
      <w:r w:rsidR="0004655E">
        <w:rPr>
          <w:rFonts w:ascii="Times New Roman" w:hAnsi="Times New Roman" w:cs="Times New Roman"/>
          <w:color w:val="000000" w:themeColor="text1"/>
          <w:sz w:val="28"/>
          <w:szCs w:val="28"/>
          <w:lang w:val="kk-KZ"/>
        </w:rPr>
        <w:t>- С</w:t>
      </w:r>
      <w:r w:rsidRPr="00E13189">
        <w:rPr>
          <w:rFonts w:ascii="Times New Roman" w:hAnsi="Times New Roman" w:cs="Times New Roman"/>
          <w:color w:val="000000" w:themeColor="text1"/>
          <w:sz w:val="28"/>
          <w:szCs w:val="28"/>
          <w:lang w:val="kk-KZ"/>
        </w:rPr>
        <w:t>. 102-107.</w:t>
      </w:r>
    </w:p>
    <w:p w14:paraId="3511F606" w14:textId="252FBD13"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Карпов В.В.</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04655E" w:rsidRPr="00E13189">
        <w:rPr>
          <w:rFonts w:ascii="Times New Roman" w:hAnsi="Times New Roman" w:cs="Times New Roman"/>
          <w:color w:val="000000" w:themeColor="text1"/>
          <w:sz w:val="28"/>
          <w:szCs w:val="28"/>
          <w:lang w:val="kk-KZ"/>
        </w:rPr>
        <w:t>Катханов</w:t>
      </w:r>
      <w:r w:rsidR="0004655E" w:rsidRPr="0004655E">
        <w:rPr>
          <w:rFonts w:ascii="Times New Roman" w:hAnsi="Times New Roman" w:cs="Times New Roman"/>
          <w:color w:val="000000" w:themeColor="text1"/>
          <w:sz w:val="28"/>
          <w:szCs w:val="28"/>
          <w:lang w:val="kk-KZ"/>
        </w:rPr>
        <w:t xml:space="preserve"> </w:t>
      </w:r>
      <w:r w:rsidR="0004655E" w:rsidRPr="00E13189">
        <w:rPr>
          <w:rFonts w:ascii="Times New Roman" w:hAnsi="Times New Roman" w:cs="Times New Roman"/>
          <w:color w:val="000000" w:themeColor="text1"/>
          <w:sz w:val="28"/>
          <w:szCs w:val="28"/>
          <w:lang w:val="kk-KZ"/>
        </w:rPr>
        <w:t xml:space="preserve">М.Н. </w:t>
      </w:r>
      <w:r w:rsidRPr="00E13189">
        <w:rPr>
          <w:rFonts w:ascii="Times New Roman" w:hAnsi="Times New Roman" w:cs="Times New Roman"/>
          <w:color w:val="000000" w:themeColor="text1"/>
          <w:sz w:val="28"/>
          <w:szCs w:val="28"/>
          <w:lang w:val="kk-KZ"/>
        </w:rPr>
        <w:t>Инвариантная модель интенсивной технологии обучения при многоступенчатой подготовке в вузе</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СПб., 1992. </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93</w:t>
      </w:r>
      <w:r w:rsidR="0004655E">
        <w:rPr>
          <w:rFonts w:ascii="Times New Roman" w:hAnsi="Times New Roman" w:cs="Times New Roman"/>
          <w:color w:val="000000" w:themeColor="text1"/>
          <w:sz w:val="28"/>
          <w:szCs w:val="28"/>
          <w:lang w:val="kk-KZ"/>
        </w:rPr>
        <w:t xml:space="preserve"> </w:t>
      </w:r>
      <w:r w:rsidR="0004655E" w:rsidRPr="00E13189">
        <w:rPr>
          <w:rFonts w:ascii="Times New Roman" w:hAnsi="Times New Roman" w:cs="Times New Roman"/>
          <w:color w:val="000000" w:themeColor="text1"/>
          <w:sz w:val="28"/>
          <w:szCs w:val="28"/>
          <w:lang w:val="kk-KZ"/>
        </w:rPr>
        <w:t>с.</w:t>
      </w:r>
    </w:p>
    <w:p w14:paraId="0D181122" w14:textId="723CA1C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Милютина Т.Н. Практикум по педагогическим технологиям. – Екатеринбург</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РГППУ,</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2002.</w:t>
      </w:r>
      <w:r w:rsidR="0004655E">
        <w:rPr>
          <w:rFonts w:ascii="Times New Roman" w:hAnsi="Times New Roman" w:cs="Times New Roman"/>
          <w:color w:val="000000" w:themeColor="text1"/>
          <w:sz w:val="28"/>
          <w:szCs w:val="28"/>
          <w:lang w:val="kk-KZ"/>
        </w:rPr>
        <w:t xml:space="preserve"> – 220 с.</w:t>
      </w:r>
    </w:p>
    <w:p w14:paraId="6F560DBB" w14:textId="5E1B914A"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Сеген Э. Основы педагогического мастерства</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04655E">
        <w:rPr>
          <w:rFonts w:ascii="Times New Roman" w:hAnsi="Times New Roman" w:cs="Times New Roman"/>
          <w:color w:val="000000" w:themeColor="text1"/>
          <w:sz w:val="28"/>
          <w:szCs w:val="28"/>
          <w:lang w:val="kk-KZ"/>
        </w:rPr>
        <w:t xml:space="preserve"> </w:t>
      </w:r>
      <w:r w:rsidR="0004655E"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од ред. И.А. Зюзина</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 М.</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Просвещение, 1989.</w:t>
      </w:r>
      <w:r w:rsidR="0004655E">
        <w:rPr>
          <w:rFonts w:ascii="Times New Roman" w:hAnsi="Times New Roman" w:cs="Times New Roman"/>
          <w:color w:val="000000" w:themeColor="text1"/>
          <w:sz w:val="28"/>
          <w:szCs w:val="28"/>
          <w:lang w:val="kk-KZ"/>
        </w:rPr>
        <w:t xml:space="preserve"> – 123 с.</w:t>
      </w:r>
    </w:p>
    <w:p w14:paraId="5359AA9B" w14:textId="6698965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Дюркгейм </w:t>
      </w:r>
      <w:r w:rsidR="0004655E" w:rsidRPr="00E13189">
        <w:rPr>
          <w:rFonts w:ascii="Times New Roman" w:hAnsi="Times New Roman" w:cs="Times New Roman"/>
          <w:color w:val="000000" w:themeColor="text1"/>
          <w:sz w:val="28"/>
          <w:szCs w:val="28"/>
          <w:lang w:val="kk-KZ"/>
        </w:rPr>
        <w:t xml:space="preserve">Э. </w:t>
      </w:r>
      <w:r w:rsidRPr="00E13189">
        <w:rPr>
          <w:rFonts w:ascii="Times New Roman" w:hAnsi="Times New Roman" w:cs="Times New Roman"/>
          <w:color w:val="000000" w:themeColor="text1"/>
          <w:sz w:val="28"/>
          <w:szCs w:val="28"/>
          <w:lang w:val="kk-KZ"/>
        </w:rPr>
        <w:t>Émile Durkheim</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Education and Sociology</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France</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Paris</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Publisher</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Félix Alcan</w:t>
      </w:r>
      <w:r w:rsidR="0004655E">
        <w:rPr>
          <w:rFonts w:ascii="Times New Roman" w:hAnsi="Times New Roman" w:cs="Times New Roman"/>
          <w:color w:val="000000" w:themeColor="text1"/>
          <w:sz w:val="28"/>
          <w:szCs w:val="28"/>
          <w:lang w:val="kk-KZ"/>
        </w:rPr>
        <w:t xml:space="preserve">, </w:t>
      </w:r>
      <w:r w:rsidR="0004655E" w:rsidRPr="00E13189">
        <w:rPr>
          <w:rFonts w:ascii="Times New Roman" w:hAnsi="Times New Roman" w:cs="Times New Roman"/>
          <w:color w:val="000000" w:themeColor="text1"/>
          <w:sz w:val="28"/>
          <w:szCs w:val="28"/>
          <w:lang w:val="kk-KZ"/>
        </w:rPr>
        <w:t>1922</w:t>
      </w:r>
      <w:r w:rsidR="0004655E">
        <w:rPr>
          <w:rFonts w:ascii="Times New Roman" w:hAnsi="Times New Roman" w:cs="Times New Roman"/>
          <w:color w:val="000000" w:themeColor="text1"/>
          <w:sz w:val="28"/>
          <w:szCs w:val="28"/>
          <w:lang w:val="kk-KZ"/>
        </w:rPr>
        <w:t>. -</w:t>
      </w:r>
      <w:r w:rsidR="0004655E" w:rsidRPr="00E13189">
        <w:rPr>
          <w:rFonts w:ascii="Times New Roman" w:hAnsi="Times New Roman" w:cs="Times New Roman"/>
          <w:color w:val="000000" w:themeColor="text1"/>
          <w:sz w:val="28"/>
          <w:szCs w:val="28"/>
          <w:lang w:val="kk-KZ"/>
        </w:rPr>
        <w:t xml:space="preserve"> 200</w:t>
      </w:r>
      <w:r w:rsidR="0004655E" w:rsidRPr="0004655E">
        <w:rPr>
          <w:rFonts w:ascii="Times New Roman" w:hAnsi="Times New Roman" w:cs="Times New Roman"/>
          <w:color w:val="000000" w:themeColor="text1"/>
          <w:sz w:val="28"/>
          <w:szCs w:val="28"/>
          <w:lang w:val="kk-KZ"/>
        </w:rPr>
        <w:t xml:space="preserve"> </w:t>
      </w:r>
      <w:r w:rsidR="0004655E" w:rsidRPr="00E13189">
        <w:rPr>
          <w:rFonts w:ascii="Times New Roman" w:hAnsi="Times New Roman" w:cs="Times New Roman"/>
          <w:color w:val="000000" w:themeColor="text1"/>
          <w:sz w:val="28"/>
          <w:szCs w:val="28"/>
          <w:lang w:val="kk-KZ"/>
        </w:rPr>
        <w:t>p.</w:t>
      </w:r>
      <w:r w:rsidR="0004655E">
        <w:rPr>
          <w:rFonts w:ascii="Times New Roman" w:hAnsi="Times New Roman" w:cs="Times New Roman"/>
          <w:color w:val="000000" w:themeColor="text1"/>
          <w:sz w:val="28"/>
          <w:szCs w:val="28"/>
          <w:lang w:val="kk-KZ"/>
        </w:rPr>
        <w:t xml:space="preserve"> </w:t>
      </w:r>
    </w:p>
    <w:p w14:paraId="31F2D6E6" w14:textId="5BB7067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Decroly</w:t>
      </w:r>
      <w:r w:rsidR="00B44ED9" w:rsidRPr="00B44ED9">
        <w:rPr>
          <w:rFonts w:ascii="Times New Roman" w:hAnsi="Times New Roman" w:cs="Times New Roman"/>
          <w:color w:val="000000" w:themeColor="text1"/>
          <w:sz w:val="28"/>
          <w:szCs w:val="28"/>
          <w:lang w:val="kk-KZ"/>
        </w:rPr>
        <w:t xml:space="preserve"> </w:t>
      </w:r>
      <w:r w:rsidR="00B44ED9" w:rsidRPr="00E13189">
        <w:rPr>
          <w:rFonts w:ascii="Times New Roman" w:hAnsi="Times New Roman" w:cs="Times New Roman"/>
          <w:color w:val="000000" w:themeColor="text1"/>
          <w:sz w:val="28"/>
          <w:szCs w:val="28"/>
          <w:lang w:val="kk-KZ"/>
        </w:rPr>
        <w:t>Ovide</w:t>
      </w:r>
      <w:r w:rsidR="00B44ED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Évolution de l'école et de l'éducation. Place of publication</w:t>
      </w:r>
      <w:r w:rsidR="0004655E">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Brussels</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Belgium</w:t>
      </w:r>
      <w:r w:rsidR="0004655E">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1935. </w:t>
      </w:r>
      <w:r w:rsidR="0004655E">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235</w:t>
      </w:r>
      <w:r w:rsidR="0004655E" w:rsidRPr="0004655E">
        <w:rPr>
          <w:rFonts w:ascii="Times New Roman" w:hAnsi="Times New Roman" w:cs="Times New Roman"/>
          <w:color w:val="000000" w:themeColor="text1"/>
          <w:sz w:val="28"/>
          <w:szCs w:val="28"/>
          <w:lang w:val="kk-KZ"/>
        </w:rPr>
        <w:t xml:space="preserve"> </w:t>
      </w:r>
      <w:r w:rsidR="0004655E" w:rsidRPr="00E13189">
        <w:rPr>
          <w:rFonts w:ascii="Times New Roman" w:hAnsi="Times New Roman" w:cs="Times New Roman"/>
          <w:color w:val="000000" w:themeColor="text1"/>
          <w:sz w:val="28"/>
          <w:szCs w:val="28"/>
          <w:lang w:val="kk-KZ"/>
        </w:rPr>
        <w:t>p.</w:t>
      </w:r>
      <w:r w:rsidR="0004655E">
        <w:rPr>
          <w:rFonts w:ascii="Times New Roman" w:hAnsi="Times New Roman" w:cs="Times New Roman"/>
          <w:color w:val="000000" w:themeColor="text1"/>
          <w:sz w:val="28"/>
          <w:szCs w:val="28"/>
          <w:lang w:val="kk-KZ"/>
        </w:rPr>
        <w:t xml:space="preserve"> </w:t>
      </w:r>
    </w:p>
    <w:p w14:paraId="5906626B" w14:textId="30C1F1F2" w:rsidR="004439D7" w:rsidRDefault="00CA3FB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Выготский Л.С. Психология развития ребенка. –</w:t>
      </w:r>
      <w:r w:rsidRPr="00CA3FB5">
        <w:rPr>
          <w:rFonts w:ascii="Times New Roman" w:hAnsi="Times New Roman" w:cs="Times New Roman"/>
          <w:color w:val="000000" w:themeColor="text1"/>
          <w:sz w:val="28"/>
          <w:szCs w:val="28"/>
          <w:lang w:val="kk-KZ"/>
        </w:rPr>
        <w:t xml:space="preserve"> М</w:t>
      </w:r>
      <w:r>
        <w:rPr>
          <w:rFonts w:ascii="Times New Roman" w:hAnsi="Times New Roman" w:cs="Times New Roman"/>
          <w:color w:val="000000" w:themeColor="text1"/>
          <w:sz w:val="28"/>
          <w:szCs w:val="28"/>
          <w:lang w:val="kk-KZ"/>
        </w:rPr>
        <w:t>.</w:t>
      </w:r>
      <w:r w:rsidRPr="00CA3FB5">
        <w:rPr>
          <w:rFonts w:ascii="Times New Roman" w:hAnsi="Times New Roman" w:cs="Times New Roman"/>
          <w:color w:val="000000" w:themeColor="text1"/>
          <w:sz w:val="28"/>
          <w:szCs w:val="28"/>
          <w:lang w:val="kk-KZ"/>
        </w:rPr>
        <w:t xml:space="preserve">: Изд-во. Смысл, Изд-во Эксмо, 2004. </w:t>
      </w:r>
      <w:r>
        <w:rPr>
          <w:rFonts w:ascii="Times New Roman" w:hAnsi="Times New Roman" w:cs="Times New Roman"/>
          <w:color w:val="000000" w:themeColor="text1"/>
          <w:sz w:val="28"/>
          <w:szCs w:val="28"/>
          <w:lang w:val="kk-KZ"/>
        </w:rPr>
        <w:t xml:space="preserve">- </w:t>
      </w:r>
      <w:r w:rsidRPr="00CA3FB5">
        <w:rPr>
          <w:rFonts w:ascii="Times New Roman" w:hAnsi="Times New Roman" w:cs="Times New Roman"/>
          <w:color w:val="000000" w:themeColor="text1"/>
          <w:sz w:val="28"/>
          <w:szCs w:val="28"/>
          <w:lang w:val="kk-KZ"/>
        </w:rPr>
        <w:t>512с</w:t>
      </w:r>
    </w:p>
    <w:p w14:paraId="4C2B002F" w14:textId="164E685D"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Афанасьева А.Е. Использование арт-технологий в обучении английскому языку в средней школе</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Молодой ученый. - 2016.</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№11(115). </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 1411-1413.</w:t>
      </w:r>
      <w:r w:rsidR="00B44ED9">
        <w:rPr>
          <w:rFonts w:ascii="Times New Roman" w:hAnsi="Times New Roman" w:cs="Times New Roman"/>
          <w:color w:val="000000" w:themeColor="text1"/>
          <w:sz w:val="28"/>
          <w:szCs w:val="28"/>
          <w:lang w:val="kk-KZ"/>
        </w:rPr>
        <w:t xml:space="preserve"> </w:t>
      </w:r>
    </w:p>
    <w:p w14:paraId="28B2E19E" w14:textId="085C20DB"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Афанасьева А.Б. Арт-технологии в диагностике и развитии креативности ребенка во внеурочной деятельности // В сб</w:t>
      </w:r>
      <w:r w:rsidR="00566AB4">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Актуальные проблемы современного образования: опыт и инновации материалы всероссийской научно-практической конференции (заочной) с международным участием</w:t>
      </w:r>
      <w:r w:rsidR="00B44ED9">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отв</w:t>
      </w:r>
      <w:r w:rsidR="00B44ED9">
        <w:rPr>
          <w:rFonts w:ascii="Times New Roman" w:hAnsi="Times New Roman" w:cs="Times New Roman"/>
          <w:color w:val="000000" w:themeColor="text1"/>
          <w:sz w:val="28"/>
          <w:szCs w:val="28"/>
          <w:lang w:val="kk-KZ"/>
        </w:rPr>
        <w:t>.</w:t>
      </w:r>
      <w:r w:rsidR="00B44ED9" w:rsidRPr="00E13189">
        <w:rPr>
          <w:rFonts w:ascii="Times New Roman" w:hAnsi="Times New Roman" w:cs="Times New Roman"/>
          <w:color w:val="000000" w:themeColor="text1"/>
          <w:sz w:val="28"/>
          <w:szCs w:val="28"/>
          <w:lang w:val="kk-KZ"/>
        </w:rPr>
        <w:t xml:space="preserve"> ред</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А.Ю. Нагорнова. </w:t>
      </w:r>
      <w:r w:rsidR="00B44ED9">
        <w:rPr>
          <w:rFonts w:ascii="Times New Roman" w:hAnsi="Times New Roman" w:cs="Times New Roman"/>
          <w:color w:val="000000" w:themeColor="text1"/>
          <w:sz w:val="28"/>
          <w:szCs w:val="28"/>
          <w:lang w:val="kk-KZ"/>
        </w:rPr>
        <w:t xml:space="preserve">– Алматы, </w:t>
      </w:r>
      <w:r w:rsidRPr="00E13189">
        <w:rPr>
          <w:rFonts w:ascii="Times New Roman" w:hAnsi="Times New Roman" w:cs="Times New Roman"/>
          <w:color w:val="000000" w:themeColor="text1"/>
          <w:sz w:val="28"/>
          <w:szCs w:val="28"/>
          <w:lang w:val="kk-KZ"/>
        </w:rPr>
        <w:t xml:space="preserve">2016. </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 94-98.</w:t>
      </w:r>
    </w:p>
    <w:p w14:paraId="71863C5E" w14:textId="4FC701F4"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Бочарова В.Г. Дидактические основы обучения будущих специалистов самоконтролю знаний</w:t>
      </w:r>
      <w:r w:rsidR="00B44ED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дис</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B44ED9">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 xml:space="preserve"> к</w:t>
      </w:r>
      <w:r w:rsidR="00B44ED9">
        <w:rPr>
          <w:rFonts w:ascii="Times New Roman" w:hAnsi="Times New Roman" w:cs="Times New Roman"/>
          <w:color w:val="000000" w:themeColor="text1"/>
          <w:sz w:val="28"/>
          <w:szCs w:val="28"/>
          <w:lang w:val="kk-KZ"/>
        </w:rPr>
        <w:t>анд</w:t>
      </w:r>
      <w:r w:rsidRPr="00E13189">
        <w:rPr>
          <w:rFonts w:ascii="Times New Roman" w:hAnsi="Times New Roman" w:cs="Times New Roman"/>
          <w:color w:val="000000" w:themeColor="text1"/>
          <w:sz w:val="28"/>
          <w:szCs w:val="28"/>
          <w:lang w:val="kk-KZ"/>
        </w:rPr>
        <w:t>.</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п</w:t>
      </w:r>
      <w:r w:rsidR="00B44ED9">
        <w:rPr>
          <w:rFonts w:ascii="Times New Roman" w:hAnsi="Times New Roman" w:cs="Times New Roman"/>
          <w:color w:val="000000" w:themeColor="text1"/>
          <w:sz w:val="28"/>
          <w:szCs w:val="28"/>
          <w:lang w:val="kk-KZ"/>
        </w:rPr>
        <w:t>ед</w:t>
      </w:r>
      <w:r w:rsidRPr="00E13189">
        <w:rPr>
          <w:rFonts w:ascii="Times New Roman" w:hAnsi="Times New Roman" w:cs="Times New Roman"/>
          <w:color w:val="000000" w:themeColor="text1"/>
          <w:sz w:val="28"/>
          <w:szCs w:val="28"/>
          <w:lang w:val="kk-KZ"/>
        </w:rPr>
        <w:t>.</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н</w:t>
      </w:r>
      <w:r w:rsidR="00B44ED9">
        <w:rPr>
          <w:rFonts w:ascii="Times New Roman" w:hAnsi="Times New Roman" w:cs="Times New Roman"/>
          <w:color w:val="000000" w:themeColor="text1"/>
          <w:sz w:val="28"/>
          <w:szCs w:val="28"/>
          <w:lang w:val="kk-KZ"/>
        </w:rPr>
        <w:t>аук</w:t>
      </w:r>
      <w:r w:rsidRPr="00E13189">
        <w:rPr>
          <w:rFonts w:ascii="Times New Roman" w:hAnsi="Times New Roman" w:cs="Times New Roman"/>
          <w:color w:val="000000" w:themeColor="text1"/>
          <w:sz w:val="28"/>
          <w:szCs w:val="28"/>
          <w:lang w:val="kk-KZ"/>
        </w:rPr>
        <w:t xml:space="preserve">. </w:t>
      </w:r>
      <w:r w:rsidR="00B44ED9">
        <w:rPr>
          <w:rFonts w:ascii="Times New Roman" w:hAnsi="Times New Roman" w:cs="Times New Roman"/>
          <w:color w:val="000000" w:themeColor="text1"/>
          <w:sz w:val="28"/>
          <w:szCs w:val="28"/>
          <w:lang w:val="kk-KZ"/>
        </w:rPr>
        <w:t xml:space="preserve">– </w:t>
      </w:r>
      <w:r w:rsidR="00B44ED9" w:rsidRPr="00E13189">
        <w:rPr>
          <w:rFonts w:ascii="Times New Roman" w:hAnsi="Times New Roman" w:cs="Times New Roman"/>
          <w:color w:val="000000" w:themeColor="text1"/>
          <w:sz w:val="28"/>
          <w:szCs w:val="28"/>
          <w:lang w:val="kk-KZ"/>
        </w:rPr>
        <w:t>Владивосток</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1996. – 407</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w:t>
      </w:r>
      <w:r w:rsidR="00B44ED9">
        <w:rPr>
          <w:rFonts w:ascii="Times New Roman" w:hAnsi="Times New Roman" w:cs="Times New Roman"/>
          <w:color w:val="000000" w:themeColor="text1"/>
          <w:sz w:val="28"/>
          <w:szCs w:val="28"/>
          <w:lang w:val="kk-KZ"/>
        </w:rPr>
        <w:t>.</w:t>
      </w:r>
    </w:p>
    <w:p w14:paraId="45C6D769" w14:textId="7AC10A60"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ru-RU"/>
        </w:rPr>
        <w:t>Gagné R.M. The Conditions of Learning</w:t>
      </w:r>
      <w:r w:rsidR="00B44ED9">
        <w:rPr>
          <w:rFonts w:ascii="Times New Roman" w:eastAsia="Andale Sans UI" w:hAnsi="Times New Roman" w:cs="Times New Roman"/>
          <w:color w:val="000000" w:themeColor="text1"/>
          <w:kern w:val="3"/>
          <w:sz w:val="28"/>
          <w:szCs w:val="28"/>
          <w:lang w:val="kk-KZ" w:eastAsia="ru-RU"/>
        </w:rPr>
        <w:t>. -</w:t>
      </w:r>
      <w:r w:rsidRPr="00E13189">
        <w:rPr>
          <w:rFonts w:ascii="Times New Roman" w:eastAsia="Andale Sans UI" w:hAnsi="Times New Roman" w:cs="Times New Roman"/>
          <w:color w:val="000000" w:themeColor="text1"/>
          <w:kern w:val="3"/>
          <w:sz w:val="28"/>
          <w:szCs w:val="28"/>
          <w:lang w:val="kk-KZ" w:eastAsia="ru-RU"/>
        </w:rPr>
        <w:t xml:space="preserve"> New York: Holt</w:t>
      </w:r>
      <w:r w:rsidR="00B44ED9">
        <w:rPr>
          <w:rFonts w:ascii="Times New Roman" w:eastAsia="Andale Sans UI" w:hAnsi="Times New Roman" w:cs="Times New Roman"/>
          <w:color w:val="000000" w:themeColor="text1"/>
          <w:kern w:val="3"/>
          <w:sz w:val="28"/>
          <w:szCs w:val="28"/>
          <w:lang w:val="kk-KZ" w:eastAsia="ru-RU"/>
        </w:rPr>
        <w:t>;</w:t>
      </w:r>
      <w:r w:rsidRPr="00E13189">
        <w:rPr>
          <w:rFonts w:ascii="Times New Roman" w:eastAsia="Andale Sans UI" w:hAnsi="Times New Roman" w:cs="Times New Roman"/>
          <w:color w:val="000000" w:themeColor="text1"/>
          <w:kern w:val="3"/>
          <w:sz w:val="28"/>
          <w:szCs w:val="28"/>
          <w:lang w:val="kk-KZ" w:eastAsia="ru-RU"/>
        </w:rPr>
        <w:t xml:space="preserve"> Rinehart &amp; Winston</w:t>
      </w:r>
      <w:r w:rsidR="00B44ED9">
        <w:rPr>
          <w:rFonts w:ascii="Times New Roman" w:eastAsia="Andale Sans UI" w:hAnsi="Times New Roman" w:cs="Times New Roman"/>
          <w:color w:val="000000" w:themeColor="text1"/>
          <w:kern w:val="3"/>
          <w:sz w:val="28"/>
          <w:szCs w:val="28"/>
          <w:lang w:val="kk-KZ" w:eastAsia="ru-RU"/>
        </w:rPr>
        <w:t xml:space="preserve">, </w:t>
      </w:r>
      <w:r w:rsidR="00B44ED9" w:rsidRPr="00E13189">
        <w:rPr>
          <w:rFonts w:ascii="Times New Roman" w:eastAsia="Andale Sans UI" w:hAnsi="Times New Roman" w:cs="Times New Roman"/>
          <w:color w:val="000000" w:themeColor="text1"/>
          <w:kern w:val="3"/>
          <w:sz w:val="28"/>
          <w:szCs w:val="28"/>
          <w:lang w:val="kk-KZ" w:eastAsia="ru-RU"/>
        </w:rPr>
        <w:t>1965.</w:t>
      </w:r>
      <w:r w:rsidR="00B44ED9" w:rsidRPr="00B44ED9">
        <w:rPr>
          <w:rFonts w:ascii="Times New Roman" w:eastAsia="Andale Sans UI" w:hAnsi="Times New Roman" w:cs="Times New Roman"/>
          <w:color w:val="000000" w:themeColor="text1"/>
          <w:kern w:val="3"/>
          <w:sz w:val="28"/>
          <w:szCs w:val="28"/>
          <w:lang w:val="kk-KZ" w:eastAsia="ru-RU"/>
        </w:rPr>
        <w:t xml:space="preserve"> </w:t>
      </w:r>
      <w:r w:rsidR="00B44ED9">
        <w:rPr>
          <w:rFonts w:ascii="Times New Roman" w:eastAsia="Andale Sans UI" w:hAnsi="Times New Roman" w:cs="Times New Roman"/>
          <w:color w:val="000000" w:themeColor="text1"/>
          <w:kern w:val="3"/>
          <w:sz w:val="28"/>
          <w:szCs w:val="28"/>
          <w:lang w:val="kk-KZ" w:eastAsia="ru-RU"/>
        </w:rPr>
        <w:t xml:space="preserve">- </w:t>
      </w:r>
      <w:r w:rsidR="00B44ED9" w:rsidRPr="00E13189">
        <w:rPr>
          <w:rFonts w:ascii="Times New Roman" w:eastAsia="Andale Sans UI" w:hAnsi="Times New Roman" w:cs="Times New Roman"/>
          <w:color w:val="000000" w:themeColor="text1"/>
          <w:kern w:val="3"/>
          <w:sz w:val="28"/>
          <w:szCs w:val="28"/>
          <w:lang w:val="kk-KZ" w:eastAsia="ru-RU"/>
        </w:rPr>
        <w:t>328</w:t>
      </w:r>
      <w:r w:rsidR="00B44ED9" w:rsidRPr="00B44ED9">
        <w:rPr>
          <w:rFonts w:ascii="Times New Roman" w:eastAsia="Andale Sans UI" w:hAnsi="Times New Roman" w:cs="Times New Roman"/>
          <w:color w:val="000000" w:themeColor="text1"/>
          <w:kern w:val="3"/>
          <w:sz w:val="28"/>
          <w:szCs w:val="28"/>
          <w:lang w:val="kk-KZ" w:eastAsia="ru-RU"/>
        </w:rPr>
        <w:t xml:space="preserve"> </w:t>
      </w:r>
      <w:r w:rsidR="00B44ED9" w:rsidRPr="00E13189">
        <w:rPr>
          <w:rFonts w:ascii="Times New Roman" w:eastAsia="Andale Sans UI" w:hAnsi="Times New Roman" w:cs="Times New Roman"/>
          <w:color w:val="000000" w:themeColor="text1"/>
          <w:kern w:val="3"/>
          <w:sz w:val="28"/>
          <w:szCs w:val="28"/>
          <w:lang w:val="kk-KZ" w:eastAsia="ru-RU"/>
        </w:rPr>
        <w:t>p.</w:t>
      </w:r>
    </w:p>
    <w:p w14:paraId="7842BB52" w14:textId="5D49B340"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ru-RU"/>
        </w:rPr>
        <w:t xml:space="preserve">Merrill M.D. The descriptive component display theory. </w:t>
      </w:r>
      <w:r w:rsidR="00B44ED9">
        <w:rPr>
          <w:rFonts w:ascii="Times New Roman" w:eastAsia="Andale Sans UI" w:hAnsi="Times New Roman" w:cs="Times New Roman"/>
          <w:color w:val="000000" w:themeColor="text1"/>
          <w:kern w:val="3"/>
          <w:sz w:val="28"/>
          <w:szCs w:val="28"/>
          <w:lang w:val="kk-KZ" w:eastAsia="ru-RU"/>
        </w:rPr>
        <w:t xml:space="preserve"> - </w:t>
      </w:r>
      <w:r w:rsidRPr="00E13189">
        <w:rPr>
          <w:rFonts w:ascii="Times New Roman" w:eastAsia="Andale Sans UI" w:hAnsi="Times New Roman" w:cs="Times New Roman"/>
          <w:color w:val="000000" w:themeColor="text1"/>
          <w:kern w:val="3"/>
          <w:sz w:val="28"/>
          <w:szCs w:val="28"/>
          <w:lang w:val="kk-KZ" w:eastAsia="ru-RU"/>
        </w:rPr>
        <w:t>Instructional design theory Educational Technology Publications</w:t>
      </w:r>
      <w:r w:rsidR="00B44ED9">
        <w:rPr>
          <w:rFonts w:ascii="Times New Roman" w:eastAsia="Andale Sans UI" w:hAnsi="Times New Roman" w:cs="Times New Roman"/>
          <w:color w:val="000000" w:themeColor="text1"/>
          <w:kern w:val="3"/>
          <w:sz w:val="28"/>
          <w:szCs w:val="28"/>
          <w:lang w:val="kk-KZ" w:eastAsia="ru-RU"/>
        </w:rPr>
        <w:t xml:space="preserve">, </w:t>
      </w:r>
      <w:r w:rsidR="00B44ED9" w:rsidRPr="00E13189">
        <w:rPr>
          <w:rFonts w:ascii="Times New Roman" w:eastAsia="Andale Sans UI" w:hAnsi="Times New Roman" w:cs="Times New Roman"/>
          <w:color w:val="000000" w:themeColor="text1"/>
          <w:kern w:val="3"/>
          <w:sz w:val="28"/>
          <w:szCs w:val="28"/>
          <w:lang w:val="kk-KZ" w:eastAsia="ru-RU"/>
        </w:rPr>
        <w:t>1994</w:t>
      </w:r>
      <w:r w:rsidR="00B44ED9">
        <w:rPr>
          <w:rFonts w:ascii="Times New Roman" w:eastAsia="Andale Sans UI" w:hAnsi="Times New Roman" w:cs="Times New Roman"/>
          <w:color w:val="000000" w:themeColor="text1"/>
          <w:kern w:val="3"/>
          <w:sz w:val="28"/>
          <w:szCs w:val="28"/>
          <w:lang w:val="kk-KZ" w:eastAsia="ru-RU"/>
        </w:rPr>
        <w:t xml:space="preserve">. - </w:t>
      </w:r>
      <w:r w:rsidR="00B44ED9" w:rsidRPr="00E13189">
        <w:rPr>
          <w:rFonts w:ascii="Times New Roman" w:eastAsia="Andale Sans UI" w:hAnsi="Times New Roman" w:cs="Times New Roman"/>
          <w:color w:val="000000" w:themeColor="text1"/>
          <w:kern w:val="3"/>
          <w:sz w:val="28"/>
          <w:szCs w:val="28"/>
          <w:lang w:val="kk-KZ" w:eastAsia="ru-RU"/>
        </w:rPr>
        <w:t>P. 111-157.</w:t>
      </w:r>
    </w:p>
    <w:p w14:paraId="3319335F" w14:textId="59E88C2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Платонова</w:t>
      </w:r>
      <w:r w:rsidRPr="00E13189">
        <w:rPr>
          <w:rFonts w:ascii="Times New Roman" w:hAnsi="Times New Roman" w:cs="Times New Roman"/>
          <w:color w:val="000000" w:themeColor="text1"/>
          <w:sz w:val="28"/>
          <w:szCs w:val="28"/>
          <w:lang w:val="kk-KZ"/>
        </w:rPr>
        <w:tab/>
        <w:t>О.В</w:t>
      </w:r>
      <w:r w:rsidR="00B44ED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Жвитиашвили Н.Ю. Арттерапия в художественном музее. - СПб.: Спец Лит, 2000. - 143 с.</w:t>
      </w:r>
    </w:p>
    <w:p w14:paraId="68D4A3A4" w14:textId="5E77E963"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Рудестам К. Групповая психотерапия. Серия «Мастера психологии» </w:t>
      </w:r>
      <w:r w:rsidR="00B44ED9">
        <w:rPr>
          <w:rFonts w:ascii="Times New Roman" w:hAnsi="Times New Roman" w:cs="Times New Roman"/>
          <w:color w:val="000000" w:themeColor="text1"/>
          <w:sz w:val="28"/>
          <w:szCs w:val="28"/>
          <w:lang w:val="kk-KZ"/>
        </w:rPr>
        <w:t>/</w:t>
      </w:r>
      <w:r w:rsidR="00B44ED9"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 xml:space="preserve">ер. с англ. А. Голубев. </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СПб.: Питер Ком</w:t>
      </w:r>
      <w:r w:rsidR="00B44ED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1999. – 384 с.</w:t>
      </w:r>
    </w:p>
    <w:p w14:paraId="4096CC81" w14:textId="4099B8FD"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Роджерс</w:t>
      </w:r>
      <w:r w:rsidRPr="00E13189">
        <w:rPr>
          <w:rFonts w:ascii="Times New Roman" w:hAnsi="Times New Roman" w:cs="Times New Roman"/>
          <w:color w:val="000000" w:themeColor="text1"/>
          <w:sz w:val="28"/>
          <w:szCs w:val="28"/>
          <w:lang w:val="kk-KZ"/>
        </w:rPr>
        <w:tab/>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К. Взгляд на психотерапию. Становление человека</w:t>
      </w:r>
      <w:r w:rsidR="00B44ED9">
        <w:rPr>
          <w:rFonts w:ascii="Times New Roman" w:hAnsi="Times New Roman" w:cs="Times New Roman"/>
          <w:color w:val="000000" w:themeColor="text1"/>
          <w:sz w:val="28"/>
          <w:szCs w:val="28"/>
          <w:lang w:val="kk-KZ"/>
        </w:rPr>
        <w:t xml:space="preserve"> / </w:t>
      </w:r>
      <w:r w:rsidR="00B44ED9"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 xml:space="preserve">ер. с англ. М.М. Исениной; </w:t>
      </w:r>
      <w:r w:rsidR="00B44ED9" w:rsidRPr="00E13189">
        <w:rPr>
          <w:rFonts w:ascii="Times New Roman" w:hAnsi="Times New Roman" w:cs="Times New Roman"/>
          <w:color w:val="000000" w:themeColor="text1"/>
          <w:sz w:val="28"/>
          <w:szCs w:val="28"/>
          <w:lang w:val="kk-KZ"/>
        </w:rPr>
        <w:t>о</w:t>
      </w:r>
      <w:r w:rsidRPr="00E13189">
        <w:rPr>
          <w:rFonts w:ascii="Times New Roman" w:hAnsi="Times New Roman" w:cs="Times New Roman"/>
          <w:color w:val="000000" w:themeColor="text1"/>
          <w:sz w:val="28"/>
          <w:szCs w:val="28"/>
          <w:lang w:val="kk-KZ"/>
        </w:rPr>
        <w:t>бщ. ред. и предисл. Е.И. Исениной. - М.: Прогресс</w:t>
      </w:r>
      <w:r w:rsidR="00B44ED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Универс, 1994.</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480 с.</w:t>
      </w:r>
    </w:p>
    <w:p w14:paraId="7430495A" w14:textId="04FBB09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Кожагулов А.Т., Алимбекова А.А. Арт-технология оқу-әдістемелік құрал. </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Алматы, 2021. – 104 б.</w:t>
      </w:r>
    </w:p>
    <w:p w14:paraId="7B7AEF63" w14:textId="46B17E25"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Мынбаева А.К., Смайлова А. Применение арт-технологий как средства формирования самооценки студентов в адаптационный период // Вестник КазНУ им. аль-Фараби. Серия «Педагогические науки». - 2015. - №3(46). - С. 120-129.</w:t>
      </w:r>
    </w:p>
    <w:p w14:paraId="363EA62C" w14:textId="50D5CD5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Сыдыкова Р.Ш. Теория и практика развития креативности будущих педагогов-музыкантов в системе высшего образования: дис</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д</w:t>
      </w:r>
      <w:r w:rsidR="00B44ED9">
        <w:rPr>
          <w:rFonts w:ascii="Times New Roman" w:hAnsi="Times New Roman" w:cs="Times New Roman"/>
          <w:color w:val="000000" w:themeColor="text1"/>
          <w:sz w:val="28"/>
          <w:szCs w:val="28"/>
          <w:lang w:val="kk-KZ"/>
        </w:rPr>
        <w:t>ок</w:t>
      </w:r>
      <w:r w:rsidRPr="00E13189">
        <w:rPr>
          <w:rFonts w:ascii="Times New Roman" w:hAnsi="Times New Roman" w:cs="Times New Roman"/>
          <w:color w:val="000000" w:themeColor="text1"/>
          <w:sz w:val="28"/>
          <w:szCs w:val="28"/>
          <w:lang w:val="kk-KZ"/>
        </w:rPr>
        <w:t>.</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п</w:t>
      </w:r>
      <w:r w:rsidR="00B44ED9">
        <w:rPr>
          <w:rFonts w:ascii="Times New Roman" w:hAnsi="Times New Roman" w:cs="Times New Roman"/>
          <w:color w:val="000000" w:themeColor="text1"/>
          <w:sz w:val="28"/>
          <w:szCs w:val="28"/>
          <w:lang w:val="kk-KZ"/>
        </w:rPr>
        <w:t>ед</w:t>
      </w:r>
      <w:r w:rsidRPr="00E13189">
        <w:rPr>
          <w:rFonts w:ascii="Times New Roman" w:hAnsi="Times New Roman" w:cs="Times New Roman"/>
          <w:color w:val="000000" w:themeColor="text1"/>
          <w:sz w:val="28"/>
          <w:szCs w:val="28"/>
          <w:lang w:val="kk-KZ"/>
        </w:rPr>
        <w:t>.</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наук. - Туркестан, 2010. - 347 с.</w:t>
      </w:r>
    </w:p>
    <w:p w14:paraId="1C79AD8B" w14:textId="5D1511A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Таубаева Ш.Т., Булатбаева А.А Методология и методы педагогического исследования</w:t>
      </w:r>
      <w:r w:rsidR="00B44ED9">
        <w:rPr>
          <w:rFonts w:ascii="Times New Roman" w:hAnsi="Times New Roman" w:cs="Times New Roman"/>
          <w:color w:val="000000" w:themeColor="text1"/>
          <w:sz w:val="28"/>
          <w:szCs w:val="28"/>
          <w:lang w:val="kk-KZ"/>
        </w:rPr>
        <w:t xml:space="preserve">: </w:t>
      </w:r>
      <w:r w:rsidR="00B44ED9" w:rsidRPr="00E13189">
        <w:rPr>
          <w:rFonts w:ascii="Times New Roman" w:hAnsi="Times New Roman" w:cs="Times New Roman"/>
          <w:color w:val="000000" w:themeColor="text1"/>
          <w:sz w:val="28"/>
          <w:szCs w:val="28"/>
          <w:lang w:val="kk-KZ"/>
        </w:rPr>
        <w:t>у</w:t>
      </w:r>
      <w:r w:rsidRPr="00E13189">
        <w:rPr>
          <w:rFonts w:ascii="Times New Roman" w:hAnsi="Times New Roman" w:cs="Times New Roman"/>
          <w:color w:val="000000" w:themeColor="text1"/>
          <w:sz w:val="28"/>
          <w:szCs w:val="28"/>
          <w:lang w:val="kk-KZ"/>
        </w:rPr>
        <w:t>чебное пособие. – Алматы, 2020.</w:t>
      </w:r>
      <w:r w:rsidR="00B44ED9">
        <w:rPr>
          <w:rFonts w:ascii="Times New Roman" w:hAnsi="Times New Roman" w:cs="Times New Roman"/>
          <w:color w:val="000000" w:themeColor="text1"/>
          <w:sz w:val="28"/>
          <w:szCs w:val="28"/>
          <w:lang w:val="kk-KZ"/>
        </w:rPr>
        <w:t xml:space="preserve"> – 128 с.</w:t>
      </w:r>
    </w:p>
    <w:p w14:paraId="030372E2" w14:textId="4CA0AF4A"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bookmarkStart w:id="264" w:name="_Hlk167562548"/>
      <w:bookmarkStart w:id="265" w:name="_Hlk165477532"/>
      <w:r w:rsidRPr="00E13189">
        <w:rPr>
          <w:rFonts w:ascii="Times New Roman" w:hAnsi="Times New Roman" w:cs="Times New Roman"/>
          <w:color w:val="000000" w:themeColor="text1"/>
          <w:sz w:val="28"/>
          <w:szCs w:val="28"/>
          <w:lang w:val="kk-KZ"/>
        </w:rPr>
        <w:t>Бейсенбаева</w:t>
      </w:r>
      <w:bookmarkEnd w:id="264"/>
      <w:r w:rsidRPr="00E13189">
        <w:rPr>
          <w:rFonts w:ascii="Times New Roman" w:hAnsi="Times New Roman" w:cs="Times New Roman"/>
          <w:color w:val="000000" w:themeColor="text1"/>
          <w:sz w:val="28"/>
          <w:szCs w:val="28"/>
          <w:lang w:val="kk-KZ"/>
        </w:rPr>
        <w:t xml:space="preserve"> А.А Теория и практика гуманизации школьного образования. – Алматы: Ғылым, 1998. –</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225 с.</w:t>
      </w:r>
      <w:bookmarkEnd w:id="265"/>
    </w:p>
    <w:p w14:paraId="365B0339" w14:textId="43F5F3ED"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bookmarkStart w:id="266" w:name="_Hlk165477570"/>
      <w:r w:rsidRPr="00E13189">
        <w:rPr>
          <w:rFonts w:ascii="Times New Roman" w:hAnsi="Times New Roman" w:cs="Times New Roman"/>
          <w:color w:val="000000" w:themeColor="text1"/>
          <w:sz w:val="28"/>
          <w:szCs w:val="28"/>
          <w:lang w:val="kk-KZ"/>
        </w:rPr>
        <w:t xml:space="preserve">Успанов К.С. Педагогические основы формирования общительности как профессионального качества будущего учителя: </w:t>
      </w:r>
      <w:r w:rsidR="00B44ED9" w:rsidRPr="00E13189">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 xml:space="preserve">втореф. </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канд. пед. наук. – Алма-Ата, 1984. – 25 с.</w:t>
      </w:r>
      <w:bookmarkEnd w:id="266"/>
    </w:p>
    <w:p w14:paraId="5C97613F" w14:textId="7777777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Скаткин М.Н. Проблемы современной дидактики. – М.: Педагогика, 1984. – 95 с.</w:t>
      </w:r>
    </w:p>
    <w:p w14:paraId="367A9FEE" w14:textId="66F3BE4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Аверьянов А.Н. Системное познание мира: </w:t>
      </w:r>
      <w:r w:rsidR="00B44ED9" w:rsidRPr="00E13189">
        <w:rPr>
          <w:rFonts w:ascii="Times New Roman" w:hAnsi="Times New Roman" w:cs="Times New Roman"/>
          <w:color w:val="000000" w:themeColor="text1"/>
          <w:sz w:val="28"/>
          <w:szCs w:val="28"/>
          <w:lang w:val="kk-KZ"/>
        </w:rPr>
        <w:t>м</w:t>
      </w:r>
      <w:r w:rsidRPr="00E13189">
        <w:rPr>
          <w:rFonts w:ascii="Times New Roman" w:hAnsi="Times New Roman" w:cs="Times New Roman"/>
          <w:color w:val="000000" w:themeColor="text1"/>
          <w:sz w:val="28"/>
          <w:szCs w:val="28"/>
          <w:lang w:val="kk-KZ"/>
        </w:rPr>
        <w:t>етодологические проблемы. – М.: Политиздат, 1985. – 263 с.</w:t>
      </w:r>
    </w:p>
    <w:p w14:paraId="19563279" w14:textId="68D94593"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Акофф Рассел Л. Искусство решения проблем /</w:t>
      </w:r>
      <w:r w:rsidR="00B44ED9">
        <w:rPr>
          <w:rFonts w:ascii="Times New Roman" w:hAnsi="Times New Roman" w:cs="Times New Roman"/>
          <w:color w:val="000000" w:themeColor="text1"/>
          <w:sz w:val="28"/>
          <w:szCs w:val="28"/>
          <w:lang w:val="kk-KZ"/>
        </w:rPr>
        <w:t xml:space="preserve"> </w:t>
      </w:r>
      <w:r w:rsidR="00B44ED9"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ер. с англ. – М.: Мир, 1982. – 220 с.</w:t>
      </w:r>
    </w:p>
    <w:p w14:paraId="1ADB0A9A" w14:textId="5CD4ED7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Краевский В.В. Методология педагогического исследования. – Самара</w:t>
      </w:r>
      <w:r w:rsidR="00B44ED9">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Изд-во СамГПИ, 1994. – 95 с. </w:t>
      </w:r>
    </w:p>
    <w:p w14:paraId="603263BA" w14:textId="0811069D"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Максимова В.Н., Полетаева Н.М. Акмеология последипломного образования педагога. </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СПб., 2004. </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225</w:t>
      </w:r>
      <w:r w:rsidR="00B44ED9" w:rsidRPr="00B44ED9">
        <w:rPr>
          <w:rFonts w:ascii="Times New Roman" w:hAnsi="Times New Roman" w:cs="Times New Roman"/>
          <w:color w:val="000000" w:themeColor="text1"/>
          <w:sz w:val="28"/>
          <w:szCs w:val="28"/>
          <w:lang w:val="kk-KZ"/>
        </w:rPr>
        <w:t xml:space="preserve"> </w:t>
      </w:r>
      <w:r w:rsidR="00B44ED9" w:rsidRPr="00E13189">
        <w:rPr>
          <w:rFonts w:ascii="Times New Roman" w:hAnsi="Times New Roman" w:cs="Times New Roman"/>
          <w:color w:val="000000" w:themeColor="text1"/>
          <w:sz w:val="28"/>
          <w:szCs w:val="28"/>
          <w:lang w:val="kk-KZ"/>
        </w:rPr>
        <w:t>с.</w:t>
      </w:r>
    </w:p>
    <w:p w14:paraId="0828AFBD" w14:textId="7777777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Братусь Б.С. Психология и философия. Возвращение души // Сборник статей / ред. Б.С. Братусь, С.Н. Бычков. – М.: РГГУ, 2003. – 200 с.</w:t>
      </w:r>
    </w:p>
    <w:p w14:paraId="1BEA9EFC" w14:textId="36DF903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bookmarkStart w:id="267" w:name="_Hlk165478146"/>
      <w:bookmarkEnd w:id="253"/>
      <w:r w:rsidRPr="00E13189">
        <w:rPr>
          <w:rFonts w:ascii="Times New Roman" w:eastAsia="Andale Sans UI" w:hAnsi="Times New Roman" w:cs="Times New Roman"/>
          <w:color w:val="000000" w:themeColor="text1"/>
          <w:kern w:val="3"/>
          <w:sz w:val="28"/>
          <w:szCs w:val="28"/>
          <w:lang w:val="kk-KZ" w:eastAsia="ru-RU"/>
        </w:rPr>
        <w:t>К</w:t>
      </w:r>
      <w:r w:rsidRPr="00E13189">
        <w:rPr>
          <w:rFonts w:ascii="Times New Roman" w:hAnsi="Times New Roman" w:cs="Times New Roman"/>
          <w:color w:val="000000" w:themeColor="text1"/>
          <w:sz w:val="28"/>
          <w:szCs w:val="28"/>
          <w:lang w:val="kk-KZ"/>
        </w:rPr>
        <w:t xml:space="preserve">өшімбетова С.А. Педагогические условия использования методов инновационного обучения в учебно-воспитательном процессе: автореф. </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w:t>
      </w:r>
      <w:r w:rsidR="00B44ED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канд. пед. наук. - Алматы: КНПУ им. Абая, 2004. – 30 с.</w:t>
      </w:r>
      <w:bookmarkEnd w:id="267"/>
    </w:p>
    <w:p w14:paraId="12E1DB4D" w14:textId="0CBB9371" w:rsidR="000E0275" w:rsidRPr="00E13189" w:rsidRDefault="000E0275" w:rsidP="00190043">
      <w:pPr>
        <w:pStyle w:val="a8"/>
        <w:numPr>
          <w:ilvl w:val="0"/>
          <w:numId w:val="5"/>
        </w:numPr>
        <w:tabs>
          <w:tab w:val="left" w:pos="851"/>
          <w:tab w:val="left" w:pos="1134"/>
        </w:tabs>
        <w:spacing w:after="0" w:line="240" w:lineRule="auto"/>
        <w:ind w:left="0" w:firstLine="567"/>
        <w:jc w:val="both"/>
        <w:rPr>
          <w:rStyle w:val="citation"/>
          <w:rFonts w:ascii="Times New Roman" w:hAnsi="Times New Roman" w:cs="Times New Roman"/>
          <w:color w:val="000000" w:themeColor="text1"/>
          <w:sz w:val="28"/>
          <w:szCs w:val="28"/>
          <w:lang w:val="kk-KZ"/>
        </w:rPr>
      </w:pPr>
      <w:r w:rsidRPr="00E13189">
        <w:rPr>
          <w:rStyle w:val="nowrap"/>
          <w:rFonts w:ascii="Times New Roman" w:hAnsi="Times New Roman" w:cs="Times New Roman"/>
          <w:color w:val="000000" w:themeColor="text1"/>
          <w:sz w:val="28"/>
          <w:szCs w:val="28"/>
          <w:lang w:val="kk-KZ"/>
        </w:rPr>
        <w:t>Щедровицкий Г.П.</w:t>
      </w:r>
      <w:r w:rsidRPr="00E13189">
        <w:rPr>
          <w:rStyle w:val="citation"/>
          <w:rFonts w:ascii="Times New Roman" w:hAnsi="Times New Roman" w:cs="Times New Roman"/>
          <w:color w:val="000000" w:themeColor="text1"/>
          <w:sz w:val="28"/>
          <w:szCs w:val="28"/>
          <w:lang w:val="kk-KZ"/>
        </w:rPr>
        <w:t> Избранные труды. </w:t>
      </w:r>
      <w:r w:rsidR="00B44ED9">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М., 1995. </w:t>
      </w:r>
      <w:r w:rsidR="00B44ED9">
        <w:rPr>
          <w:rStyle w:val="citation"/>
          <w:rFonts w:ascii="Times New Roman" w:hAnsi="Times New Roman" w:cs="Times New Roman"/>
          <w:color w:val="000000" w:themeColor="text1"/>
          <w:sz w:val="28"/>
          <w:szCs w:val="28"/>
          <w:lang w:val="kk-KZ"/>
        </w:rPr>
        <w:t>-</w:t>
      </w:r>
      <w:r w:rsidRPr="00E13189">
        <w:rPr>
          <w:rStyle w:val="citation"/>
          <w:rFonts w:ascii="Times New Roman" w:hAnsi="Times New Roman" w:cs="Times New Roman"/>
          <w:color w:val="000000" w:themeColor="text1"/>
          <w:sz w:val="28"/>
          <w:szCs w:val="28"/>
          <w:lang w:val="kk-KZ"/>
        </w:rPr>
        <w:t xml:space="preserve"> 800 с.</w:t>
      </w:r>
    </w:p>
    <w:p w14:paraId="7DA6E3D3" w14:textId="3F9DB7E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ru-RU"/>
        </w:rPr>
        <w:t xml:space="preserve">Романова И.А. </w:t>
      </w:r>
      <w:r w:rsidRPr="00E13189">
        <w:rPr>
          <w:rFonts w:ascii="Times New Roman" w:eastAsia="Times New Roman" w:hAnsi="Times New Roman" w:cs="Times New Roman"/>
          <w:color w:val="000000" w:themeColor="text1"/>
          <w:sz w:val="28"/>
          <w:szCs w:val="28"/>
          <w:lang w:val="kk-KZ"/>
        </w:rPr>
        <w:t>Профессиональная этика и этикет</w:t>
      </w:r>
      <w:r w:rsidR="00B44ED9">
        <w:rPr>
          <w:rFonts w:ascii="Times New Roman" w:eastAsia="Times New Roman" w:hAnsi="Times New Roman" w:cs="Times New Roman"/>
          <w:color w:val="000000" w:themeColor="text1"/>
          <w:sz w:val="28"/>
          <w:szCs w:val="28"/>
          <w:lang w:val="kk-KZ"/>
        </w:rPr>
        <w:t xml:space="preserve">: </w:t>
      </w:r>
      <w:r w:rsidR="00B44ED9" w:rsidRPr="00E13189">
        <w:rPr>
          <w:rFonts w:ascii="Times New Roman" w:eastAsia="Times New Roman" w:hAnsi="Times New Roman" w:cs="Times New Roman"/>
          <w:color w:val="000000" w:themeColor="text1"/>
          <w:sz w:val="28"/>
          <w:szCs w:val="28"/>
          <w:lang w:val="kk-KZ"/>
        </w:rPr>
        <w:t>у</w:t>
      </w:r>
      <w:r w:rsidRPr="00E13189">
        <w:rPr>
          <w:rFonts w:ascii="Times New Roman" w:eastAsia="Times New Roman" w:hAnsi="Times New Roman" w:cs="Times New Roman"/>
          <w:color w:val="000000" w:themeColor="text1"/>
          <w:sz w:val="28"/>
          <w:szCs w:val="28"/>
          <w:lang w:val="kk-KZ"/>
        </w:rPr>
        <w:t xml:space="preserve">чебное пособие для студентов заочной (дистанционной) формы обучения. </w:t>
      </w:r>
      <w:r w:rsidR="00B44ED9">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М</w:t>
      </w:r>
      <w:r w:rsidR="00B44ED9">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ГИНФО, 2002.</w:t>
      </w:r>
      <w:r w:rsidR="00B44ED9">
        <w:rPr>
          <w:rFonts w:ascii="Times New Roman" w:eastAsia="Times New Roman" w:hAnsi="Times New Roman" w:cs="Times New Roman"/>
          <w:color w:val="000000" w:themeColor="text1"/>
          <w:sz w:val="28"/>
          <w:szCs w:val="28"/>
          <w:lang w:val="kk-KZ"/>
        </w:rPr>
        <w:t xml:space="preserve"> – </w:t>
      </w:r>
      <w:r w:rsidRPr="00E13189">
        <w:rPr>
          <w:rFonts w:ascii="Times New Roman" w:eastAsia="Times New Roman" w:hAnsi="Times New Roman" w:cs="Times New Roman"/>
          <w:color w:val="000000" w:themeColor="text1"/>
          <w:sz w:val="28"/>
          <w:szCs w:val="28"/>
          <w:lang w:val="kk-KZ"/>
        </w:rPr>
        <w:t>160</w:t>
      </w:r>
      <w:r w:rsidR="00B44ED9">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с.</w:t>
      </w:r>
    </w:p>
    <w:p w14:paraId="067F011A" w14:textId="56E1263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 xml:space="preserve">Смирнов А.А. Вопросы детской и педагогической психологии на XVIII Международном конгрессе психологов: Обзор докладов / </w:t>
      </w:r>
      <w:r w:rsidR="00B44ED9" w:rsidRPr="00E13189">
        <w:rPr>
          <w:rFonts w:ascii="Times New Roman" w:hAnsi="Times New Roman" w:cs="Times New Roman"/>
          <w:color w:val="000000" w:themeColor="text1"/>
          <w:sz w:val="28"/>
          <w:szCs w:val="28"/>
          <w:shd w:val="clear" w:color="auto" w:fill="FFFFFF"/>
          <w:lang w:val="kk-KZ"/>
        </w:rPr>
        <w:t>п</w:t>
      </w:r>
      <w:r w:rsidRPr="00E13189">
        <w:rPr>
          <w:rFonts w:ascii="Times New Roman" w:hAnsi="Times New Roman" w:cs="Times New Roman"/>
          <w:color w:val="000000" w:themeColor="text1"/>
          <w:sz w:val="28"/>
          <w:szCs w:val="28"/>
          <w:shd w:val="clear" w:color="auto" w:fill="FFFFFF"/>
          <w:lang w:val="kk-KZ"/>
        </w:rPr>
        <w:t xml:space="preserve">од ред. и с предисл. </w:t>
      </w:r>
      <w:r w:rsidR="00B44ED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М.: Просвещение, 1969. </w:t>
      </w:r>
      <w:r w:rsidR="00B44ED9">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256 с.</w:t>
      </w:r>
    </w:p>
    <w:p w14:paraId="6F1D78D2" w14:textId="77777777" w:rsidR="00AF7483" w:rsidRDefault="000E0275" w:rsidP="00AF748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Загвязинский В.И. Учитель как иследователь. - М.: Знание, 1980. - С.</w:t>
      </w:r>
      <w:r w:rsidRPr="00E13189">
        <w:rPr>
          <w:rFonts w:ascii="Times New Roman" w:hAnsi="Times New Roman" w:cs="Times New Roman"/>
          <w:color w:val="000000" w:themeColor="text1"/>
          <w:spacing w:val="1"/>
          <w:sz w:val="28"/>
          <w:szCs w:val="28"/>
          <w:lang w:val="kk-KZ"/>
        </w:rPr>
        <w:t xml:space="preserve"> </w:t>
      </w:r>
      <w:r w:rsidRPr="00E13189">
        <w:rPr>
          <w:rFonts w:ascii="Times New Roman" w:hAnsi="Times New Roman" w:cs="Times New Roman"/>
          <w:color w:val="000000" w:themeColor="text1"/>
          <w:sz w:val="28"/>
          <w:szCs w:val="28"/>
          <w:lang w:val="kk-KZ"/>
        </w:rPr>
        <w:t>25-47.</w:t>
      </w:r>
    </w:p>
    <w:p w14:paraId="3A98C383" w14:textId="233CD0A8" w:rsidR="00AF7483" w:rsidRPr="00AF7483" w:rsidRDefault="00AF7483" w:rsidP="00AF748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AF7483">
        <w:rPr>
          <w:rFonts w:ascii="Times New Roman" w:eastAsia="Andale Sans UI" w:hAnsi="Times New Roman" w:cs="Times New Roman"/>
          <w:color w:val="000000" w:themeColor="text1"/>
          <w:kern w:val="3"/>
          <w:sz w:val="28"/>
          <w:szCs w:val="24"/>
          <w:lang w:val="kk-KZ" w:eastAsia="ru-RU"/>
        </w:rPr>
        <w:t>Поташник М. М. Педагогическое творчество: проблемы развития и опыт : Пособие для учителя / М. М. Поташник. — Киев : Рад. шк., 1988. — 189 с.</w:t>
      </w:r>
    </w:p>
    <w:p w14:paraId="5236CC7E" w14:textId="693AC529"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shd w:val="clear" w:color="auto" w:fill="FFFFFF"/>
          <w:lang w:val="kk-KZ"/>
        </w:rPr>
        <w:t>Юсуфбекова Н.Р.</w:t>
      </w:r>
      <w:r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shd w:val="clear" w:color="auto" w:fill="FFFFFF"/>
          <w:lang w:val="kk-KZ"/>
        </w:rPr>
        <w:t xml:space="preserve">Общие основы педагогической инноватики: Опыт разраб. теории инновац. процессов в образовании: </w:t>
      </w:r>
      <w:r w:rsidR="00B44ED9" w:rsidRPr="00E13189">
        <w:rPr>
          <w:rFonts w:ascii="Times New Roman" w:hAnsi="Times New Roman" w:cs="Times New Roman"/>
          <w:color w:val="000000" w:themeColor="text1"/>
          <w:sz w:val="28"/>
          <w:szCs w:val="28"/>
          <w:shd w:val="clear" w:color="auto" w:fill="FFFFFF"/>
          <w:lang w:val="kk-KZ"/>
        </w:rPr>
        <w:t>м</w:t>
      </w:r>
      <w:r w:rsidRPr="00E13189">
        <w:rPr>
          <w:rFonts w:ascii="Times New Roman" w:hAnsi="Times New Roman" w:cs="Times New Roman"/>
          <w:color w:val="000000" w:themeColor="text1"/>
          <w:sz w:val="28"/>
          <w:szCs w:val="28"/>
          <w:shd w:val="clear" w:color="auto" w:fill="FFFFFF"/>
          <w:lang w:val="kk-KZ"/>
        </w:rPr>
        <w:t xml:space="preserve">етод. </w:t>
      </w:r>
      <w:r w:rsidR="00B44ED9" w:rsidRPr="00E13189">
        <w:rPr>
          <w:rFonts w:ascii="Times New Roman" w:hAnsi="Times New Roman" w:cs="Times New Roman"/>
          <w:color w:val="000000" w:themeColor="text1"/>
          <w:sz w:val="28"/>
          <w:szCs w:val="28"/>
          <w:shd w:val="clear" w:color="auto" w:fill="FFFFFF"/>
          <w:lang w:val="kk-KZ"/>
        </w:rPr>
        <w:t>п</w:t>
      </w:r>
      <w:r w:rsidRPr="00E13189">
        <w:rPr>
          <w:rFonts w:ascii="Times New Roman" w:hAnsi="Times New Roman" w:cs="Times New Roman"/>
          <w:color w:val="000000" w:themeColor="text1"/>
          <w:sz w:val="28"/>
          <w:szCs w:val="28"/>
          <w:shd w:val="clear" w:color="auto" w:fill="FFFFFF"/>
          <w:lang w:val="kk-KZ"/>
        </w:rPr>
        <w:t>особие</w:t>
      </w:r>
      <w:r w:rsidR="00B44ED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shd w:val="clear" w:color="auto" w:fill="FFFFFF"/>
          <w:lang w:val="kk-KZ"/>
        </w:rPr>
        <w:t xml:space="preserve">Пед. о-во РСФСР, Центр. совет, АПН СССР, НИИ теории и истории педагогики. </w:t>
      </w:r>
      <w:r w:rsidR="00B44ED9">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xml:space="preserve"> М</w:t>
      </w:r>
      <w:r w:rsidR="00B44ED9">
        <w:rPr>
          <w:rFonts w:ascii="Times New Roman" w:hAnsi="Times New Roman" w:cs="Times New Roman"/>
          <w:color w:val="000000" w:themeColor="text1"/>
          <w:sz w:val="28"/>
          <w:szCs w:val="28"/>
          <w:shd w:val="clear" w:color="auto" w:fill="FFFFFF"/>
          <w:lang w:val="kk-KZ"/>
        </w:rPr>
        <w:t>.</w:t>
      </w:r>
      <w:r w:rsidRPr="00E13189">
        <w:rPr>
          <w:rFonts w:ascii="Times New Roman" w:hAnsi="Times New Roman" w:cs="Times New Roman"/>
          <w:color w:val="000000" w:themeColor="text1"/>
          <w:sz w:val="28"/>
          <w:szCs w:val="28"/>
          <w:shd w:val="clear" w:color="auto" w:fill="FFFFFF"/>
          <w:lang w:val="kk-KZ"/>
        </w:rPr>
        <w:t>: ЦСПО РСФСР, 1991. - 91 с.</w:t>
      </w:r>
      <w:r w:rsidR="00B44ED9">
        <w:rPr>
          <w:rFonts w:ascii="Times New Roman" w:hAnsi="Times New Roman" w:cs="Times New Roman"/>
          <w:color w:val="000000" w:themeColor="text1"/>
          <w:sz w:val="28"/>
          <w:szCs w:val="28"/>
          <w:shd w:val="clear" w:color="auto" w:fill="FFFFFF"/>
          <w:lang w:val="kk-KZ"/>
        </w:rPr>
        <w:t xml:space="preserve"> </w:t>
      </w:r>
    </w:p>
    <w:p w14:paraId="3A334997" w14:textId="76ED220E" w:rsidR="00AF7483" w:rsidRDefault="00AF7483" w:rsidP="00AF7483">
      <w:pPr>
        <w:pStyle w:val="a8"/>
        <w:numPr>
          <w:ilvl w:val="0"/>
          <w:numId w:val="5"/>
        </w:numPr>
        <w:tabs>
          <w:tab w:val="num" w:pos="360"/>
          <w:tab w:val="left" w:pos="851"/>
          <w:tab w:val="left" w:pos="1134"/>
        </w:tabs>
        <w:spacing w:after="0" w:line="240" w:lineRule="auto"/>
        <w:ind w:left="0" w:firstLine="0"/>
        <w:jc w:val="both"/>
        <w:rPr>
          <w:rFonts w:ascii="Times New Roman" w:eastAsia="Andale Sans UI" w:hAnsi="Times New Roman" w:cs="Times New Roman"/>
          <w:color w:val="000000" w:themeColor="text1"/>
          <w:kern w:val="3"/>
          <w:sz w:val="28"/>
          <w:szCs w:val="24"/>
          <w:lang w:val="kk-KZ" w:eastAsia="ru-RU"/>
        </w:rPr>
      </w:pPr>
      <w:r w:rsidRPr="00AF7483">
        <w:rPr>
          <w:rFonts w:ascii="Times New Roman" w:eastAsia="Andale Sans UI" w:hAnsi="Times New Roman" w:cs="Times New Roman"/>
          <w:color w:val="000000" w:themeColor="text1"/>
          <w:kern w:val="3"/>
          <w:sz w:val="28"/>
          <w:szCs w:val="24"/>
          <w:lang w:val="kk-KZ" w:eastAsia="ru-RU"/>
        </w:rPr>
        <w:t xml:space="preserve">Левчук Л.В., Мухаметшина Г.И. Использование методов активного обучения в преподавании// Вестник Уральского государственного медицинского университета. – Екатеринбург: УГМУ, 2021. - </w:t>
      </w:r>
      <w:r w:rsidR="006626AE">
        <w:rPr>
          <w:rFonts w:ascii="Times New Roman" w:eastAsia="Andale Sans UI" w:hAnsi="Times New Roman" w:cs="Times New Roman"/>
          <w:color w:val="000000" w:themeColor="text1"/>
          <w:kern w:val="3"/>
          <w:sz w:val="28"/>
          <w:szCs w:val="24"/>
          <w:lang w:val="kk-KZ" w:eastAsia="ru-RU"/>
        </w:rPr>
        <w:t>В</w:t>
      </w:r>
      <w:r w:rsidRPr="00AF7483">
        <w:rPr>
          <w:rFonts w:ascii="Times New Roman" w:eastAsia="Andale Sans UI" w:hAnsi="Times New Roman" w:cs="Times New Roman"/>
          <w:color w:val="000000" w:themeColor="text1"/>
          <w:kern w:val="3"/>
          <w:sz w:val="28"/>
          <w:szCs w:val="24"/>
          <w:lang w:val="kk-KZ" w:eastAsia="ru-RU"/>
        </w:rPr>
        <w:t xml:space="preserve">ып. 3. - </w:t>
      </w:r>
      <w:r w:rsidR="006626AE">
        <w:rPr>
          <w:rFonts w:ascii="Times New Roman" w:eastAsia="Andale Sans UI" w:hAnsi="Times New Roman" w:cs="Times New Roman"/>
          <w:color w:val="000000" w:themeColor="text1"/>
          <w:kern w:val="3"/>
          <w:sz w:val="28"/>
          <w:szCs w:val="24"/>
          <w:lang w:val="kk-KZ" w:eastAsia="ru-RU"/>
        </w:rPr>
        <w:t>С</w:t>
      </w:r>
      <w:r w:rsidRPr="00AF7483">
        <w:rPr>
          <w:rFonts w:ascii="Times New Roman" w:eastAsia="Andale Sans UI" w:hAnsi="Times New Roman" w:cs="Times New Roman"/>
          <w:color w:val="000000" w:themeColor="text1"/>
          <w:kern w:val="3"/>
          <w:sz w:val="28"/>
          <w:szCs w:val="24"/>
          <w:lang w:val="kk-KZ" w:eastAsia="ru-RU"/>
        </w:rPr>
        <w:t>. 12-14.</w:t>
      </w:r>
    </w:p>
    <w:p w14:paraId="5B0A5480" w14:textId="2C5D154C" w:rsidR="006626AE" w:rsidRDefault="00AF7483" w:rsidP="006626AE">
      <w:pPr>
        <w:pStyle w:val="a8"/>
        <w:numPr>
          <w:ilvl w:val="0"/>
          <w:numId w:val="5"/>
        </w:numPr>
        <w:tabs>
          <w:tab w:val="num" w:pos="360"/>
          <w:tab w:val="left" w:pos="851"/>
          <w:tab w:val="left" w:pos="1134"/>
        </w:tabs>
        <w:spacing w:after="0" w:line="240" w:lineRule="auto"/>
        <w:ind w:left="0" w:firstLine="0"/>
        <w:jc w:val="both"/>
        <w:rPr>
          <w:rFonts w:ascii="Times New Roman" w:eastAsia="Andale Sans UI" w:hAnsi="Times New Roman" w:cs="Times New Roman"/>
          <w:color w:val="000000" w:themeColor="text1"/>
          <w:kern w:val="3"/>
          <w:sz w:val="28"/>
          <w:szCs w:val="24"/>
          <w:lang w:val="kk-KZ" w:eastAsia="ru-RU"/>
        </w:rPr>
      </w:pPr>
      <w:r w:rsidRPr="00AF7483">
        <w:rPr>
          <w:rFonts w:ascii="Times New Roman" w:eastAsia="Andale Sans UI" w:hAnsi="Times New Roman" w:cs="Times New Roman"/>
          <w:color w:val="000000" w:themeColor="text1"/>
          <w:kern w:val="3"/>
          <w:sz w:val="28"/>
          <w:szCs w:val="24"/>
          <w:lang w:val="kk-KZ" w:eastAsia="ru-RU"/>
        </w:rPr>
        <w:t>Шилова, Л. Н. Индивидуальная образовательная траектория студента как инновационная</w:t>
      </w:r>
      <w:r>
        <w:rPr>
          <w:rFonts w:ascii="Times New Roman" w:eastAsia="Andale Sans UI" w:hAnsi="Times New Roman" w:cs="Times New Roman"/>
          <w:color w:val="000000" w:themeColor="text1"/>
          <w:kern w:val="3"/>
          <w:sz w:val="28"/>
          <w:szCs w:val="24"/>
          <w:lang w:val="kk-KZ" w:eastAsia="ru-RU"/>
        </w:rPr>
        <w:t xml:space="preserve"> </w:t>
      </w:r>
      <w:r w:rsidRPr="00AF7483">
        <w:rPr>
          <w:rFonts w:ascii="Times New Roman" w:eastAsia="Andale Sans UI" w:hAnsi="Times New Roman" w:cs="Times New Roman"/>
          <w:color w:val="000000" w:themeColor="text1"/>
          <w:kern w:val="3"/>
          <w:sz w:val="28"/>
          <w:szCs w:val="24"/>
          <w:lang w:val="kk-KZ" w:eastAsia="ru-RU"/>
        </w:rPr>
        <w:t>модель профессионального и личностного развити</w:t>
      </w:r>
      <w:r w:rsidR="006626AE">
        <w:rPr>
          <w:rFonts w:ascii="Times New Roman" w:eastAsia="Andale Sans UI" w:hAnsi="Times New Roman" w:cs="Times New Roman"/>
          <w:color w:val="000000" w:themeColor="text1"/>
          <w:kern w:val="3"/>
          <w:sz w:val="28"/>
          <w:szCs w:val="24"/>
          <w:lang w:val="kk-KZ" w:eastAsia="ru-RU"/>
        </w:rPr>
        <w:t>я.</w:t>
      </w:r>
      <w:r w:rsidRPr="00AF7483">
        <w:rPr>
          <w:rFonts w:ascii="Times New Roman" w:eastAsia="Andale Sans UI" w:hAnsi="Times New Roman" w:cs="Times New Roman"/>
          <w:color w:val="000000" w:themeColor="text1"/>
          <w:kern w:val="3"/>
          <w:sz w:val="28"/>
          <w:szCs w:val="24"/>
          <w:lang w:val="kk-KZ" w:eastAsia="ru-RU"/>
        </w:rPr>
        <w:t>/Л. В. Шилова, Л. Ю. Фетисова //Высшее образование сегодня. - 2020. - № 7. - С. 40-43.</w:t>
      </w:r>
    </w:p>
    <w:p w14:paraId="521DB5A9" w14:textId="4A31294D" w:rsidR="000E0275" w:rsidRPr="006626AE" w:rsidRDefault="000E0275" w:rsidP="006626AE">
      <w:pPr>
        <w:pStyle w:val="a8"/>
        <w:numPr>
          <w:ilvl w:val="0"/>
          <w:numId w:val="5"/>
        </w:numPr>
        <w:tabs>
          <w:tab w:val="num" w:pos="360"/>
          <w:tab w:val="left" w:pos="851"/>
          <w:tab w:val="left" w:pos="1134"/>
        </w:tabs>
        <w:spacing w:after="0" w:line="240" w:lineRule="auto"/>
        <w:ind w:left="0" w:firstLine="0"/>
        <w:jc w:val="both"/>
        <w:rPr>
          <w:rFonts w:ascii="Times New Roman" w:eastAsia="Andale Sans UI" w:hAnsi="Times New Roman" w:cs="Times New Roman"/>
          <w:color w:val="000000" w:themeColor="text1"/>
          <w:kern w:val="3"/>
          <w:sz w:val="28"/>
          <w:szCs w:val="24"/>
          <w:lang w:val="kk-KZ" w:eastAsia="ru-RU"/>
        </w:rPr>
      </w:pPr>
      <w:r w:rsidRPr="006626AE">
        <w:rPr>
          <w:rFonts w:ascii="Times New Roman" w:eastAsia="Andale Sans UI" w:hAnsi="Times New Roman" w:cs="Times New Roman"/>
          <w:color w:val="000000" w:themeColor="text1"/>
          <w:kern w:val="3"/>
          <w:sz w:val="28"/>
          <w:szCs w:val="28"/>
          <w:lang w:val="kk-KZ" w:eastAsia="ja-JP" w:bidi="fa-IR"/>
        </w:rPr>
        <w:t xml:space="preserve">Щукина Г.И. </w:t>
      </w:r>
      <w:r w:rsidRPr="006626AE">
        <w:rPr>
          <w:rFonts w:ascii="Times New Roman" w:eastAsia="Times New Roman" w:hAnsi="Times New Roman" w:cs="Times New Roman"/>
          <w:color w:val="000000" w:themeColor="text1"/>
          <w:sz w:val="28"/>
          <w:szCs w:val="28"/>
          <w:lang w:val="kk-KZ"/>
        </w:rPr>
        <w:t>Вопросы методики воспитательной работы в школе</w:t>
      </w:r>
      <w:r w:rsidR="00B44ED9" w:rsidRPr="006626AE">
        <w:rPr>
          <w:rFonts w:ascii="Times New Roman" w:eastAsia="Times New Roman" w:hAnsi="Times New Roman" w:cs="Times New Roman"/>
          <w:color w:val="000000" w:themeColor="text1"/>
          <w:sz w:val="28"/>
          <w:szCs w:val="28"/>
          <w:lang w:val="kk-KZ"/>
        </w:rPr>
        <w:t xml:space="preserve"> //</w:t>
      </w:r>
      <w:r w:rsidRPr="006626AE">
        <w:rPr>
          <w:rFonts w:ascii="Times New Roman" w:eastAsia="Times New Roman" w:hAnsi="Times New Roman" w:cs="Times New Roman"/>
          <w:color w:val="000000" w:themeColor="text1"/>
          <w:sz w:val="28"/>
          <w:szCs w:val="28"/>
          <w:lang w:val="kk-KZ"/>
        </w:rPr>
        <w:t xml:space="preserve"> Сборник статей / </w:t>
      </w:r>
      <w:r w:rsidR="00B44ED9" w:rsidRPr="006626AE">
        <w:rPr>
          <w:rFonts w:ascii="Times New Roman" w:eastAsia="Times New Roman" w:hAnsi="Times New Roman" w:cs="Times New Roman"/>
          <w:color w:val="000000" w:themeColor="text1"/>
          <w:sz w:val="28"/>
          <w:szCs w:val="28"/>
          <w:lang w:val="kk-KZ"/>
        </w:rPr>
        <w:t>р</w:t>
      </w:r>
      <w:r w:rsidRPr="006626AE">
        <w:rPr>
          <w:rFonts w:ascii="Times New Roman" w:eastAsia="Times New Roman" w:hAnsi="Times New Roman" w:cs="Times New Roman"/>
          <w:color w:val="000000" w:themeColor="text1"/>
          <w:sz w:val="28"/>
          <w:szCs w:val="28"/>
          <w:lang w:val="kk-KZ"/>
        </w:rPr>
        <w:t>едколлегия: доц. Г.И. Щукина</w:t>
      </w:r>
      <w:r w:rsidR="00B44ED9" w:rsidRPr="006626AE">
        <w:rPr>
          <w:rFonts w:ascii="Times New Roman" w:eastAsia="Times New Roman" w:hAnsi="Times New Roman" w:cs="Times New Roman"/>
          <w:color w:val="000000" w:themeColor="text1"/>
          <w:sz w:val="28"/>
          <w:szCs w:val="28"/>
          <w:lang w:val="kk-KZ"/>
        </w:rPr>
        <w:t xml:space="preserve">; </w:t>
      </w:r>
      <w:r w:rsidRPr="006626AE">
        <w:rPr>
          <w:rFonts w:ascii="Times New Roman" w:eastAsia="Times New Roman" w:hAnsi="Times New Roman" w:cs="Times New Roman"/>
          <w:color w:val="000000" w:themeColor="text1"/>
          <w:sz w:val="28"/>
          <w:szCs w:val="28"/>
          <w:lang w:val="kk-KZ"/>
        </w:rPr>
        <w:t xml:space="preserve">отв. ред. и др. </w:t>
      </w:r>
      <w:r w:rsidR="00B44ED9" w:rsidRPr="006626AE">
        <w:rPr>
          <w:rFonts w:ascii="Times New Roman" w:eastAsia="Times New Roman" w:hAnsi="Times New Roman" w:cs="Times New Roman"/>
          <w:color w:val="000000" w:themeColor="text1"/>
          <w:sz w:val="28"/>
          <w:szCs w:val="28"/>
          <w:lang w:val="kk-KZ"/>
        </w:rPr>
        <w:t>–</w:t>
      </w:r>
      <w:r w:rsidRPr="006626AE">
        <w:rPr>
          <w:rFonts w:ascii="Times New Roman" w:eastAsia="Times New Roman" w:hAnsi="Times New Roman" w:cs="Times New Roman"/>
          <w:color w:val="000000" w:themeColor="text1"/>
          <w:sz w:val="28"/>
          <w:szCs w:val="28"/>
          <w:lang w:val="kk-KZ"/>
        </w:rPr>
        <w:t xml:space="preserve"> Ленинград</w:t>
      </w:r>
      <w:r w:rsidR="00B44ED9" w:rsidRPr="006626AE">
        <w:rPr>
          <w:rFonts w:ascii="Times New Roman" w:eastAsia="Times New Roman" w:hAnsi="Times New Roman" w:cs="Times New Roman"/>
          <w:color w:val="000000" w:themeColor="text1"/>
          <w:sz w:val="28"/>
          <w:szCs w:val="28"/>
          <w:lang w:val="kk-KZ"/>
        </w:rPr>
        <w:t xml:space="preserve">, </w:t>
      </w:r>
      <w:r w:rsidRPr="006626AE">
        <w:rPr>
          <w:rFonts w:ascii="Times New Roman" w:eastAsia="Times New Roman" w:hAnsi="Times New Roman" w:cs="Times New Roman"/>
          <w:color w:val="000000" w:themeColor="text1"/>
          <w:sz w:val="28"/>
          <w:szCs w:val="28"/>
          <w:lang w:val="kk-KZ"/>
        </w:rPr>
        <w:t xml:space="preserve"> </w:t>
      </w:r>
      <w:r w:rsidR="00B44ED9" w:rsidRPr="006626AE">
        <w:rPr>
          <w:rFonts w:ascii="Times New Roman" w:eastAsia="Times New Roman" w:hAnsi="Times New Roman" w:cs="Times New Roman"/>
          <w:color w:val="000000" w:themeColor="text1"/>
          <w:sz w:val="28"/>
          <w:szCs w:val="28"/>
          <w:lang w:val="kk-KZ"/>
        </w:rPr>
        <w:t xml:space="preserve"> </w:t>
      </w:r>
      <w:r w:rsidRPr="006626AE">
        <w:rPr>
          <w:rFonts w:ascii="Times New Roman" w:eastAsia="Times New Roman" w:hAnsi="Times New Roman" w:cs="Times New Roman"/>
          <w:color w:val="000000" w:themeColor="text1"/>
          <w:sz w:val="28"/>
          <w:szCs w:val="28"/>
          <w:lang w:val="kk-KZ"/>
        </w:rPr>
        <w:t xml:space="preserve"> 1964. </w:t>
      </w:r>
      <w:r w:rsidR="00B44ED9" w:rsidRPr="006626AE">
        <w:rPr>
          <w:rFonts w:ascii="Times New Roman" w:eastAsia="Times New Roman" w:hAnsi="Times New Roman" w:cs="Times New Roman"/>
          <w:color w:val="000000" w:themeColor="text1"/>
          <w:sz w:val="28"/>
          <w:szCs w:val="28"/>
          <w:lang w:val="kk-KZ"/>
        </w:rPr>
        <w:t>-</w:t>
      </w:r>
      <w:r w:rsidRPr="006626AE">
        <w:rPr>
          <w:rFonts w:ascii="Times New Roman" w:eastAsia="Times New Roman" w:hAnsi="Times New Roman" w:cs="Times New Roman"/>
          <w:color w:val="000000" w:themeColor="text1"/>
          <w:sz w:val="28"/>
          <w:szCs w:val="28"/>
          <w:lang w:val="kk-KZ"/>
        </w:rPr>
        <w:t xml:space="preserve"> 299 с.</w:t>
      </w:r>
    </w:p>
    <w:p w14:paraId="58CEF1FB" w14:textId="5165378A" w:rsidR="000E0275" w:rsidRPr="00E13189" w:rsidRDefault="00000000"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shd w:val="clear" w:color="auto" w:fill="FFFFFF"/>
          <w:lang w:val="kk-KZ"/>
        </w:rPr>
      </w:pPr>
      <w:hyperlink r:id="rId72" w:history="1">
        <w:r w:rsidR="000E0275" w:rsidRPr="00E13189">
          <w:rPr>
            <w:rStyle w:val="a5"/>
            <w:rFonts w:ascii="Times New Roman" w:hAnsi="Times New Roman" w:cs="Times New Roman"/>
            <w:color w:val="000000" w:themeColor="text1"/>
            <w:sz w:val="28"/>
            <w:szCs w:val="28"/>
            <w:u w:val="none"/>
            <w:shd w:val="clear" w:color="auto" w:fill="FFFFFF"/>
            <w:lang w:val="kk-KZ"/>
          </w:rPr>
          <w:t>Kozhagulov</w:t>
        </w:r>
      </w:hyperlink>
      <w:r w:rsidR="000E0275" w:rsidRPr="00E13189">
        <w:rPr>
          <w:rFonts w:ascii="Times New Roman" w:hAnsi="Times New Roman" w:cs="Times New Roman"/>
          <w:color w:val="000000" w:themeColor="text1"/>
          <w:sz w:val="28"/>
          <w:szCs w:val="28"/>
          <w:lang w:val="kk-KZ"/>
        </w:rPr>
        <w:t xml:space="preserve"> </w:t>
      </w:r>
      <w:r w:rsidR="000E0275" w:rsidRPr="00E13189">
        <w:rPr>
          <w:rStyle w:val="a5"/>
          <w:rFonts w:ascii="Times New Roman" w:hAnsi="Times New Roman" w:cs="Times New Roman"/>
          <w:color w:val="000000" w:themeColor="text1"/>
          <w:sz w:val="28"/>
          <w:szCs w:val="28"/>
          <w:u w:val="none"/>
          <w:shd w:val="clear" w:color="auto" w:fill="FFFFFF"/>
          <w:lang w:val="kk-KZ"/>
        </w:rPr>
        <w:t>А.,</w:t>
      </w:r>
      <w:r>
        <w:fldChar w:fldCharType="begin"/>
      </w:r>
      <w:r w:rsidRPr="00026C37">
        <w:rPr>
          <w:lang w:val="en-US"/>
        </w:rPr>
        <w:instrText>HYPERLINK "https://www.tandfonline.com/author/Kozhagulov%2C+Tokkozha"</w:instrText>
      </w:r>
      <w:r>
        <w:fldChar w:fldCharType="separate"/>
      </w:r>
      <w:r w:rsidR="000E0275" w:rsidRPr="00E13189">
        <w:rPr>
          <w:rStyle w:val="a5"/>
          <w:rFonts w:ascii="Times New Roman" w:hAnsi="Times New Roman" w:cs="Times New Roman"/>
          <w:color w:val="000000" w:themeColor="text1"/>
          <w:sz w:val="28"/>
          <w:szCs w:val="28"/>
          <w:u w:val="none"/>
          <w:shd w:val="clear" w:color="auto" w:fill="FFFFFF"/>
          <w:lang w:val="kk-KZ"/>
        </w:rPr>
        <w:t xml:space="preserve"> Kozhagulov</w:t>
      </w:r>
      <w:r>
        <w:rPr>
          <w:rStyle w:val="a5"/>
          <w:rFonts w:ascii="Times New Roman" w:hAnsi="Times New Roman" w:cs="Times New Roman"/>
          <w:color w:val="000000" w:themeColor="text1"/>
          <w:sz w:val="28"/>
          <w:szCs w:val="28"/>
          <w:u w:val="none"/>
          <w:shd w:val="clear" w:color="auto" w:fill="FFFFFF"/>
          <w:lang w:val="kk-KZ"/>
        </w:rPr>
        <w:fldChar w:fldCharType="end"/>
      </w:r>
      <w:r w:rsidR="000E0275" w:rsidRPr="00E13189">
        <w:rPr>
          <w:rStyle w:val="a5"/>
          <w:rFonts w:ascii="Times New Roman" w:hAnsi="Times New Roman" w:cs="Times New Roman"/>
          <w:color w:val="000000" w:themeColor="text1"/>
          <w:sz w:val="28"/>
          <w:szCs w:val="28"/>
          <w:u w:val="none"/>
          <w:shd w:val="clear" w:color="auto" w:fill="FFFFFF"/>
          <w:lang w:val="kk-KZ"/>
        </w:rPr>
        <w:t xml:space="preserve"> T.</w:t>
      </w:r>
      <w:r w:rsidR="000E0275" w:rsidRPr="00E13189">
        <w:rPr>
          <w:rFonts w:ascii="Times New Roman" w:hAnsi="Times New Roman" w:cs="Times New Roman"/>
          <w:color w:val="000000" w:themeColor="text1"/>
          <w:sz w:val="28"/>
          <w:szCs w:val="28"/>
          <w:shd w:val="clear" w:color="auto" w:fill="FFFFFF"/>
          <w:lang w:val="kk-KZ"/>
        </w:rPr>
        <w:t xml:space="preserve">, Dzhanaev M., Adamkulov N., Bekenova B. Art technology as a means of preparing competent teachers for pre-school activities. Education 3-13 </w:t>
      </w:r>
      <w:r>
        <w:fldChar w:fldCharType="begin"/>
      </w:r>
      <w:r>
        <w:instrText>HYPERLINK "https://www.scopus.com/sourceid/19700188157"</w:instrText>
      </w:r>
      <w:r>
        <w:fldChar w:fldCharType="separate"/>
      </w:r>
      <w:r w:rsidR="00B44ED9" w:rsidRPr="00B44ED9">
        <w:rPr>
          <w:rStyle w:val="a5"/>
          <w:rFonts w:ascii="Times New Roman" w:hAnsi="Times New Roman" w:cs="Times New Roman"/>
          <w:color w:val="auto"/>
          <w:sz w:val="28"/>
          <w:szCs w:val="28"/>
          <w:u w:val="none"/>
          <w:shd w:val="clear" w:color="auto" w:fill="FFFFFF"/>
          <w:lang w:val="kk-KZ"/>
        </w:rPr>
        <w:t>https://www.scopus.com/sourceid/19700188157</w:t>
      </w:r>
      <w:r>
        <w:rPr>
          <w:rStyle w:val="a5"/>
          <w:rFonts w:ascii="Times New Roman" w:hAnsi="Times New Roman" w:cs="Times New Roman"/>
          <w:color w:val="auto"/>
          <w:sz w:val="28"/>
          <w:szCs w:val="28"/>
          <w:u w:val="none"/>
          <w:shd w:val="clear" w:color="auto" w:fill="FFFFFF"/>
          <w:lang w:val="kk-KZ"/>
        </w:rPr>
        <w:fldChar w:fldCharType="end"/>
      </w:r>
      <w:r w:rsidR="00B44ED9" w:rsidRPr="00B44ED9">
        <w:rPr>
          <w:rFonts w:ascii="Times New Roman" w:hAnsi="Times New Roman" w:cs="Times New Roman"/>
          <w:sz w:val="28"/>
          <w:szCs w:val="28"/>
          <w:shd w:val="clear" w:color="auto" w:fill="FFFFFF"/>
          <w:lang w:val="kk-KZ"/>
        </w:rPr>
        <w:t xml:space="preserve">  25.05.2024.</w:t>
      </w:r>
    </w:p>
    <w:p w14:paraId="1625FF01" w14:textId="10CD57BA"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Каган М.С. Синергетика и культурология</w:t>
      </w:r>
      <w:r w:rsidR="000A229B">
        <w:rPr>
          <w:rFonts w:ascii="Times New Roman" w:eastAsia="Times New Roman" w:hAnsi="Times New Roman" w:cs="Times New Roman"/>
          <w:color w:val="000000" w:themeColor="text1"/>
          <w:sz w:val="28"/>
          <w:szCs w:val="28"/>
          <w:lang w:val="kk-KZ"/>
        </w:rPr>
        <w:t>.</w:t>
      </w:r>
      <w:r w:rsidRPr="00E13189">
        <w:rPr>
          <w:rFonts w:ascii="Times New Roman" w:eastAsia="Times New Roman" w:hAnsi="Times New Roman" w:cs="Times New Roman"/>
          <w:color w:val="000000" w:themeColor="text1"/>
          <w:sz w:val="28"/>
          <w:szCs w:val="28"/>
          <w:lang w:val="kk-KZ"/>
        </w:rPr>
        <w:t xml:space="preserve"> Синергетика и методы науки. </w:t>
      </w:r>
      <w:r w:rsidR="000A229B">
        <w:rPr>
          <w:rFonts w:ascii="Times New Roman" w:eastAsia="Times New Roman" w:hAnsi="Times New Roman" w:cs="Times New Roman"/>
          <w:color w:val="000000" w:themeColor="text1"/>
          <w:sz w:val="28"/>
          <w:szCs w:val="28"/>
          <w:lang w:val="kk-KZ"/>
        </w:rPr>
        <w:t xml:space="preserve">- </w:t>
      </w:r>
      <w:r w:rsidRPr="00E13189">
        <w:rPr>
          <w:rFonts w:ascii="Times New Roman" w:eastAsia="Times New Roman" w:hAnsi="Times New Roman" w:cs="Times New Roman"/>
          <w:color w:val="000000" w:themeColor="text1"/>
          <w:sz w:val="28"/>
          <w:szCs w:val="28"/>
          <w:lang w:val="kk-KZ"/>
        </w:rPr>
        <w:t>СПб., 1998</w:t>
      </w:r>
      <w:r w:rsidR="000A229B">
        <w:rPr>
          <w:rFonts w:ascii="Times New Roman" w:eastAsia="Times New Roman" w:hAnsi="Times New Roman" w:cs="Times New Roman"/>
          <w:color w:val="000000" w:themeColor="text1"/>
          <w:sz w:val="28"/>
          <w:szCs w:val="28"/>
          <w:lang w:val="kk-KZ"/>
        </w:rPr>
        <w:t>. – 208 с.</w:t>
      </w:r>
    </w:p>
    <w:p w14:paraId="4AB49484" w14:textId="4883EC5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Гершунский Б.С. Философия образования на ХХI век. (В поисках практико ориентированных образовательных концепций)</w:t>
      </w:r>
      <w:r w:rsidR="000A229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М.: Изд-во «Совершенство», 1998. - 608 с.</w:t>
      </w:r>
    </w:p>
    <w:p w14:paraId="0CB26CEA" w14:textId="135F550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Андреева О.В. Прикладная голография</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0A229B" w:rsidRPr="00E13189">
        <w:rPr>
          <w:rFonts w:ascii="Times New Roman" w:hAnsi="Times New Roman" w:cs="Times New Roman"/>
          <w:color w:val="000000" w:themeColor="text1"/>
          <w:sz w:val="28"/>
          <w:szCs w:val="28"/>
          <w:lang w:val="kk-KZ"/>
        </w:rPr>
        <w:t>у</w:t>
      </w:r>
      <w:r w:rsidRPr="00E13189">
        <w:rPr>
          <w:rFonts w:ascii="Times New Roman" w:hAnsi="Times New Roman" w:cs="Times New Roman"/>
          <w:color w:val="000000" w:themeColor="text1"/>
          <w:sz w:val="28"/>
          <w:szCs w:val="28"/>
          <w:lang w:val="kk-KZ"/>
        </w:rPr>
        <w:t xml:space="preserve">чебное пособие. </w:t>
      </w:r>
      <w:r w:rsidR="000A229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СПб</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СПбГУИТМО, 2008.</w:t>
      </w:r>
      <w:r w:rsidR="000A229B">
        <w:rPr>
          <w:rFonts w:ascii="Times New Roman" w:hAnsi="Times New Roman" w:cs="Times New Roman"/>
          <w:color w:val="000000" w:themeColor="text1"/>
          <w:sz w:val="28"/>
          <w:szCs w:val="28"/>
          <w:lang w:val="kk-KZ"/>
        </w:rPr>
        <w:t xml:space="preserve"> – 208 с.</w:t>
      </w:r>
    </w:p>
    <w:p w14:paraId="34090222" w14:textId="34DE817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Крылова Н.Б. Исходные понятия культурной парадигмы образования </w:t>
      </w:r>
      <w:r w:rsidR="000A229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 // Новые ценности образования: New Educational Values. – М.: Институт педагогических инноваций РАО. – 2000. – №10. – С. 34-97.</w:t>
      </w:r>
    </w:p>
    <w:p w14:paraId="58A3A3DF" w14:textId="2CCD28AB"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Жохов А.Л. Мировоззрение: становление, развитие, воспитание через образование и культуру. – Архангельск: ННОУ</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Институт управления</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Ярославль: Ярославский филиал ИУ, 2007. – 348 с.</w:t>
      </w:r>
    </w:p>
    <w:p w14:paraId="18D293D5" w14:textId="72BD6CF8"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Баширова Ж.Р., Әлқожаева</w:t>
      </w:r>
      <w:r w:rsidR="000A229B" w:rsidRPr="000A229B">
        <w:rPr>
          <w:rFonts w:ascii="Times New Roman" w:hAnsi="Times New Roman" w:cs="Times New Roman"/>
          <w:color w:val="000000" w:themeColor="text1"/>
          <w:sz w:val="28"/>
          <w:szCs w:val="28"/>
          <w:lang w:val="kk-KZ"/>
        </w:rPr>
        <w:t xml:space="preserve"> </w:t>
      </w:r>
      <w:r w:rsidR="000A229B" w:rsidRPr="00E13189">
        <w:rPr>
          <w:rFonts w:ascii="Times New Roman" w:hAnsi="Times New Roman" w:cs="Times New Roman"/>
          <w:color w:val="000000" w:themeColor="text1"/>
          <w:sz w:val="28"/>
          <w:szCs w:val="28"/>
          <w:lang w:val="kk-KZ"/>
        </w:rPr>
        <w:t>Н.С.</w:t>
      </w:r>
      <w:r w:rsidRPr="00E13189">
        <w:rPr>
          <w:rFonts w:ascii="Times New Roman" w:hAnsi="Times New Roman" w:cs="Times New Roman"/>
          <w:color w:val="000000" w:themeColor="text1"/>
          <w:sz w:val="28"/>
          <w:szCs w:val="28"/>
          <w:lang w:val="kk-KZ"/>
        </w:rPr>
        <w:t xml:space="preserve">, Төлешова </w:t>
      </w:r>
      <w:r w:rsidR="000A229B" w:rsidRPr="00E13189">
        <w:rPr>
          <w:rFonts w:ascii="Times New Roman" w:hAnsi="Times New Roman" w:cs="Times New Roman"/>
          <w:color w:val="000000" w:themeColor="text1"/>
          <w:sz w:val="28"/>
          <w:szCs w:val="28"/>
          <w:lang w:val="kk-KZ"/>
        </w:rPr>
        <w:t xml:space="preserve">Ұ.Б. </w:t>
      </w:r>
      <w:r w:rsidRPr="00E13189">
        <w:rPr>
          <w:rFonts w:ascii="Times New Roman" w:hAnsi="Times New Roman" w:cs="Times New Roman"/>
          <w:color w:val="000000" w:themeColor="text1"/>
          <w:sz w:val="28"/>
          <w:szCs w:val="28"/>
          <w:lang w:val="kk-KZ"/>
        </w:rPr>
        <w:t xml:space="preserve">және т.б. Жоғары мектеп педагогикасы: оқу құралы. </w:t>
      </w:r>
      <w:r w:rsidR="000A229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Алматы: Қазақ университьеті, 2015. – 190 б.</w:t>
      </w:r>
    </w:p>
    <w:p w14:paraId="617E027B" w14:textId="5C2E1B8D"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Times New Roman" w:hAnsi="Times New Roman" w:cs="Times New Roman"/>
          <w:color w:val="000000" w:themeColor="text1"/>
          <w:sz w:val="28"/>
          <w:szCs w:val="28"/>
          <w:lang w:val="kk-KZ"/>
        </w:rPr>
        <w:t>Холл А.</w:t>
      </w:r>
      <w:r w:rsidRPr="00E13189">
        <w:rPr>
          <w:rFonts w:ascii="Times New Roman" w:hAnsi="Times New Roman" w:cs="Times New Roman"/>
          <w:color w:val="000000" w:themeColor="text1"/>
          <w:sz w:val="28"/>
          <w:szCs w:val="28"/>
          <w:lang w:val="kk-KZ"/>
        </w:rPr>
        <w:t xml:space="preserve">Д. Опыт методология для системотехники. (А methodology for Sistems Engineering6 1965) [Div-8.2M] </w:t>
      </w:r>
      <w:r w:rsidR="000A229B">
        <w:rPr>
          <w:rFonts w:ascii="Times New Roman" w:hAnsi="Times New Roman" w:cs="Times New Roman"/>
          <w:color w:val="000000" w:themeColor="text1"/>
          <w:sz w:val="28"/>
          <w:szCs w:val="28"/>
          <w:lang w:val="kk-KZ"/>
        </w:rPr>
        <w:t xml:space="preserve">/ </w:t>
      </w:r>
      <w:r w:rsidR="000A229B"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ер</w:t>
      </w:r>
      <w:r w:rsidR="000A229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 английского Г.Н. Поварова, И.В. Соловьева</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0A229B"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од ред</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Г.Н. Поварова. </w:t>
      </w:r>
      <w:r w:rsidR="000A229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М</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Изд. «Советское радио»</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Редакция кибернетической литературы, 1975</w:t>
      </w:r>
      <w:r w:rsidR="000A229B">
        <w:rPr>
          <w:rFonts w:ascii="Times New Roman" w:hAnsi="Times New Roman" w:cs="Times New Roman"/>
          <w:color w:val="000000" w:themeColor="text1"/>
          <w:sz w:val="28"/>
          <w:szCs w:val="28"/>
          <w:lang w:val="kk-KZ"/>
        </w:rPr>
        <w:t>. – 206 с.</w:t>
      </w:r>
    </w:p>
    <w:p w14:paraId="3A321A0D" w14:textId="164C11E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ru-RU"/>
        </w:rPr>
        <w:t xml:space="preserve">Блауберг И.В., Юдин Э.Г. Становление и сущность системного подхода. </w:t>
      </w:r>
      <w:r w:rsidR="000A229B">
        <w:rPr>
          <w:rFonts w:ascii="Times New Roman" w:eastAsia="Andale Sans UI" w:hAnsi="Times New Roman" w:cs="Times New Roman"/>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 xml:space="preserve">М.: Наука, 1973. </w:t>
      </w:r>
      <w:r w:rsidR="000A229B">
        <w:rPr>
          <w:rFonts w:ascii="Times New Roman" w:eastAsia="Andale Sans UI" w:hAnsi="Times New Roman" w:cs="Times New Roman"/>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272 с.</w:t>
      </w:r>
    </w:p>
    <w:p w14:paraId="2F1E37BF" w14:textId="0E1D8CDE"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ru-RU"/>
        </w:rPr>
        <w:t>Юдин Э.Г. Методология науки. Системность. Деятельность.</w:t>
      </w:r>
      <w:r w:rsidR="000A229B">
        <w:rPr>
          <w:rFonts w:ascii="Times New Roman" w:eastAsia="Andale Sans UI" w:hAnsi="Times New Roman" w:cs="Times New Roman"/>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 xml:space="preserve"> М.: Эдиториал УРСС, 1997. </w:t>
      </w:r>
      <w:r w:rsidR="000A229B">
        <w:rPr>
          <w:rFonts w:ascii="Times New Roman" w:eastAsia="Andale Sans UI" w:hAnsi="Times New Roman" w:cs="Times New Roman"/>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444 с.</w:t>
      </w:r>
    </w:p>
    <w:p w14:paraId="354D57C1" w14:textId="1AC8871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ru-RU"/>
        </w:rPr>
        <w:t xml:space="preserve">Садовский В.Н. Основания общей теории систем. Логико-методологический анализ. </w:t>
      </w:r>
      <w:r w:rsidR="000A229B">
        <w:rPr>
          <w:rFonts w:ascii="Times New Roman" w:eastAsia="Andale Sans UI" w:hAnsi="Times New Roman" w:cs="Times New Roman"/>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 xml:space="preserve">М.: Наука, 1974. </w:t>
      </w:r>
      <w:r w:rsidR="000A229B">
        <w:rPr>
          <w:rFonts w:ascii="Times New Roman" w:eastAsia="Andale Sans UI" w:hAnsi="Times New Roman" w:cs="Times New Roman"/>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280 с.</w:t>
      </w:r>
    </w:p>
    <w:p w14:paraId="732C57E2" w14:textId="1364B192"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Andale Sans UI" w:hAnsi="Times New Roman" w:cs="Times New Roman"/>
          <w:color w:val="000000" w:themeColor="text1"/>
          <w:kern w:val="3"/>
          <w:sz w:val="28"/>
          <w:szCs w:val="28"/>
          <w:lang w:val="kk-KZ" w:eastAsia="ru-RU"/>
        </w:rPr>
        <w:t xml:space="preserve">Уемов А.И. Системный подход и общая теория систем. </w:t>
      </w:r>
      <w:r w:rsidR="000A229B">
        <w:rPr>
          <w:rFonts w:ascii="Times New Roman" w:eastAsia="Andale Sans UI" w:hAnsi="Times New Roman" w:cs="Times New Roman"/>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 xml:space="preserve">М.: Мысль, 1978. </w:t>
      </w:r>
      <w:r w:rsidR="000A229B">
        <w:rPr>
          <w:rFonts w:ascii="Times New Roman" w:eastAsia="Andale Sans UI" w:hAnsi="Times New Roman" w:cs="Times New Roman"/>
          <w:color w:val="000000" w:themeColor="text1"/>
          <w:kern w:val="3"/>
          <w:sz w:val="28"/>
          <w:szCs w:val="28"/>
          <w:lang w:val="kk-KZ" w:eastAsia="ru-RU"/>
        </w:rPr>
        <w:t xml:space="preserve">- </w:t>
      </w:r>
      <w:r w:rsidRPr="00E13189">
        <w:rPr>
          <w:rFonts w:ascii="Times New Roman" w:eastAsia="Andale Sans UI" w:hAnsi="Times New Roman" w:cs="Times New Roman"/>
          <w:color w:val="000000" w:themeColor="text1"/>
          <w:kern w:val="3"/>
          <w:sz w:val="28"/>
          <w:szCs w:val="28"/>
          <w:lang w:val="kk-KZ" w:eastAsia="ru-RU"/>
        </w:rPr>
        <w:t>272 с.</w:t>
      </w:r>
    </w:p>
    <w:p w14:paraId="073471F7" w14:textId="46C93A47"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Белкин А.С.</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w:t>
      </w:r>
      <w:r w:rsidR="000A229B" w:rsidRPr="00E13189">
        <w:rPr>
          <w:rFonts w:ascii="Times New Roman" w:hAnsi="Times New Roman" w:cs="Times New Roman"/>
          <w:color w:val="000000" w:themeColor="text1"/>
          <w:sz w:val="28"/>
          <w:szCs w:val="28"/>
          <w:lang w:val="kk-KZ"/>
        </w:rPr>
        <w:t xml:space="preserve">Возженикова И.Д. </w:t>
      </w:r>
      <w:r w:rsidRPr="00E13189">
        <w:rPr>
          <w:rFonts w:ascii="Times New Roman" w:hAnsi="Times New Roman" w:cs="Times New Roman"/>
          <w:color w:val="000000" w:themeColor="text1"/>
          <w:sz w:val="28"/>
          <w:szCs w:val="28"/>
          <w:lang w:val="kk-KZ"/>
        </w:rPr>
        <w:t>Голография как педагогический метод моделирования образовательных объектов // Пайдея</w:t>
      </w:r>
      <w:r w:rsidR="000A229B">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2004. </w:t>
      </w:r>
      <w:r w:rsidR="000A229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№3. </w:t>
      </w:r>
      <w:r w:rsidR="000A229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С. 6–11.</w:t>
      </w:r>
    </w:p>
    <w:p w14:paraId="0204C3C3" w14:textId="0477FE2B"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Calibri" w:hAnsi="Times New Roman" w:cs="Times New Roman"/>
          <w:color w:val="000000" w:themeColor="text1"/>
          <w:kern w:val="3"/>
          <w:sz w:val="28"/>
          <w:szCs w:val="28"/>
          <w:lang w:val="kk-KZ" w:eastAsia="ja-JP" w:bidi="fa-IR"/>
        </w:rPr>
        <w:t>Симкин А.Д. Возможности и перспективы применения голографических технологий в образовании</w:t>
      </w:r>
      <w:r w:rsidR="000A229B">
        <w:rPr>
          <w:rFonts w:ascii="Times New Roman" w:eastAsia="Calibri" w:hAnsi="Times New Roman" w:cs="Times New Roman"/>
          <w:color w:val="000000" w:themeColor="text1"/>
          <w:kern w:val="3"/>
          <w:sz w:val="28"/>
          <w:szCs w:val="28"/>
          <w:lang w:val="kk-KZ" w:eastAsia="ja-JP" w:bidi="fa-IR"/>
        </w:rPr>
        <w:t xml:space="preserve"> //</w:t>
      </w:r>
      <w:r w:rsidRPr="00E13189">
        <w:rPr>
          <w:rFonts w:ascii="Times New Roman" w:eastAsia="Calibri" w:hAnsi="Times New Roman" w:cs="Times New Roman"/>
          <w:color w:val="000000" w:themeColor="text1"/>
          <w:kern w:val="3"/>
          <w:sz w:val="28"/>
          <w:szCs w:val="28"/>
          <w:lang w:val="kk-KZ" w:eastAsia="ja-JP" w:bidi="fa-IR"/>
        </w:rPr>
        <w:t xml:space="preserve"> Сборник работ 70-ой научной конференции студентов и аспирантов Белорусского государственного университета</w:t>
      </w:r>
      <w:r w:rsidR="000A229B">
        <w:rPr>
          <w:rFonts w:ascii="Times New Roman" w:eastAsia="Calibri" w:hAnsi="Times New Roman" w:cs="Times New Roman"/>
          <w:color w:val="000000" w:themeColor="text1"/>
          <w:kern w:val="3"/>
          <w:sz w:val="28"/>
          <w:szCs w:val="28"/>
          <w:lang w:val="kk-KZ" w:eastAsia="ja-JP" w:bidi="fa-IR"/>
        </w:rPr>
        <w:t>:</w:t>
      </w:r>
      <w:r w:rsidR="000A229B" w:rsidRPr="000A229B">
        <w:rPr>
          <w:rFonts w:ascii="Times New Roman" w:eastAsia="Calibri" w:hAnsi="Times New Roman" w:cs="Times New Roman"/>
          <w:color w:val="000000" w:themeColor="text1"/>
          <w:kern w:val="3"/>
          <w:sz w:val="28"/>
          <w:szCs w:val="28"/>
          <w:lang w:val="kk-KZ" w:eastAsia="ja-JP" w:bidi="fa-IR"/>
        </w:rPr>
        <w:t xml:space="preserve"> </w:t>
      </w:r>
      <w:r w:rsidR="000A229B" w:rsidRPr="00E13189">
        <w:rPr>
          <w:rFonts w:ascii="Times New Roman" w:eastAsia="Calibri" w:hAnsi="Times New Roman" w:cs="Times New Roman"/>
          <w:color w:val="000000" w:themeColor="text1"/>
          <w:kern w:val="3"/>
          <w:sz w:val="28"/>
          <w:szCs w:val="28"/>
          <w:lang w:val="kk-KZ" w:eastAsia="ja-JP" w:bidi="fa-IR"/>
        </w:rPr>
        <w:t>в 3 ч</w:t>
      </w:r>
      <w:r w:rsidR="000A229B">
        <w:rPr>
          <w:rFonts w:ascii="Times New Roman" w:eastAsia="Calibri" w:hAnsi="Times New Roman" w:cs="Times New Roman"/>
          <w:color w:val="000000" w:themeColor="text1"/>
          <w:kern w:val="3"/>
          <w:sz w:val="28"/>
          <w:szCs w:val="28"/>
          <w:lang w:val="kk-KZ" w:eastAsia="ja-JP" w:bidi="fa-IR"/>
        </w:rPr>
        <w:t>. -</w:t>
      </w:r>
      <w:r w:rsidRPr="00E13189">
        <w:rPr>
          <w:rFonts w:ascii="Times New Roman" w:eastAsia="Calibri" w:hAnsi="Times New Roman" w:cs="Times New Roman"/>
          <w:color w:val="000000" w:themeColor="text1"/>
          <w:kern w:val="3"/>
          <w:sz w:val="28"/>
          <w:szCs w:val="28"/>
          <w:lang w:val="kk-KZ" w:eastAsia="ja-JP" w:bidi="fa-IR"/>
        </w:rPr>
        <w:t xml:space="preserve"> Минск: </w:t>
      </w:r>
      <w:r w:rsidR="000A229B" w:rsidRPr="00E13189">
        <w:rPr>
          <w:rFonts w:ascii="Times New Roman" w:eastAsia="Calibri" w:hAnsi="Times New Roman" w:cs="Times New Roman"/>
          <w:color w:val="000000" w:themeColor="text1"/>
          <w:kern w:val="3"/>
          <w:sz w:val="28"/>
          <w:szCs w:val="28"/>
          <w:lang w:val="kk-KZ" w:eastAsia="ja-JP" w:bidi="fa-IR"/>
        </w:rPr>
        <w:t>Белорус. гос. ун-т</w:t>
      </w:r>
      <w:r w:rsidR="000A229B">
        <w:rPr>
          <w:rFonts w:ascii="Times New Roman" w:eastAsia="Calibri" w:hAnsi="Times New Roman" w:cs="Times New Roman"/>
          <w:color w:val="000000" w:themeColor="text1"/>
          <w:kern w:val="3"/>
          <w:sz w:val="28"/>
          <w:szCs w:val="28"/>
          <w:lang w:val="kk-KZ" w:eastAsia="ja-JP" w:bidi="fa-IR"/>
        </w:rPr>
        <w:t>,</w:t>
      </w:r>
      <w:r w:rsidR="000A229B" w:rsidRPr="00E13189">
        <w:rPr>
          <w:rFonts w:ascii="Times New Roman" w:eastAsia="Calibri" w:hAnsi="Times New Roman" w:cs="Times New Roman"/>
          <w:color w:val="000000" w:themeColor="text1"/>
          <w:kern w:val="3"/>
          <w:sz w:val="28"/>
          <w:szCs w:val="28"/>
          <w:lang w:val="kk-KZ" w:eastAsia="ja-JP" w:bidi="fa-IR"/>
        </w:rPr>
        <w:t xml:space="preserve"> 2013</w:t>
      </w:r>
      <w:r w:rsidR="000A229B">
        <w:rPr>
          <w:rFonts w:ascii="Times New Roman" w:eastAsia="Calibri" w:hAnsi="Times New Roman" w:cs="Times New Roman"/>
          <w:color w:val="000000" w:themeColor="text1"/>
          <w:kern w:val="3"/>
          <w:sz w:val="28"/>
          <w:szCs w:val="28"/>
          <w:lang w:val="kk-KZ" w:eastAsia="ja-JP" w:bidi="fa-IR"/>
        </w:rPr>
        <w:t xml:space="preserve">. - </w:t>
      </w:r>
      <w:r w:rsidRPr="00E13189">
        <w:rPr>
          <w:rFonts w:ascii="Times New Roman" w:eastAsia="Calibri" w:hAnsi="Times New Roman" w:cs="Times New Roman"/>
          <w:color w:val="000000" w:themeColor="text1"/>
          <w:kern w:val="3"/>
          <w:sz w:val="28"/>
          <w:szCs w:val="28"/>
          <w:lang w:val="kk-KZ" w:eastAsia="ja-JP" w:bidi="fa-IR"/>
        </w:rPr>
        <w:t>Ч. 1</w:t>
      </w:r>
      <w:r w:rsidR="000A229B">
        <w:rPr>
          <w:rFonts w:ascii="Times New Roman" w:eastAsia="Calibri" w:hAnsi="Times New Roman" w:cs="Times New Roman"/>
          <w:color w:val="000000" w:themeColor="text1"/>
          <w:kern w:val="3"/>
          <w:sz w:val="28"/>
          <w:szCs w:val="28"/>
          <w:lang w:val="kk-KZ" w:eastAsia="ja-JP" w:bidi="fa-IR"/>
        </w:rPr>
        <w:t>.</w:t>
      </w:r>
      <w:r w:rsidRPr="00E13189">
        <w:rPr>
          <w:rFonts w:ascii="Times New Roman" w:eastAsia="Calibri" w:hAnsi="Times New Roman" w:cs="Times New Roman"/>
          <w:color w:val="000000" w:themeColor="text1"/>
          <w:kern w:val="3"/>
          <w:sz w:val="28"/>
          <w:szCs w:val="28"/>
          <w:lang w:val="kk-KZ" w:eastAsia="ja-JP" w:bidi="fa-IR"/>
        </w:rPr>
        <w:t xml:space="preserve"> - С. 444-448</w:t>
      </w:r>
    </w:p>
    <w:p w14:paraId="75C52FA8" w14:textId="77777777" w:rsidR="00AF7483" w:rsidRPr="00AF7483" w:rsidRDefault="000E0275" w:rsidP="00AF748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eastAsia="Calibri" w:hAnsi="Times New Roman" w:cs="Times New Roman"/>
          <w:color w:val="000000" w:themeColor="text1"/>
          <w:kern w:val="3"/>
          <w:sz w:val="28"/>
          <w:szCs w:val="28"/>
          <w:lang w:val="kk-KZ" w:eastAsia="ja-JP" w:bidi="fa-IR"/>
        </w:rPr>
        <w:t>Yulong Liu, Shan Wu, Qi Xu, Hubin Liu</w:t>
      </w:r>
      <w:r w:rsidR="000A229B">
        <w:rPr>
          <w:rFonts w:ascii="Times New Roman" w:eastAsia="Calibri" w:hAnsi="Times New Roman" w:cs="Times New Roman"/>
          <w:color w:val="000000" w:themeColor="text1"/>
          <w:kern w:val="3"/>
          <w:sz w:val="28"/>
          <w:szCs w:val="28"/>
          <w:lang w:val="kk-KZ" w:eastAsia="ja-JP" w:bidi="fa-IR"/>
        </w:rPr>
        <w:t xml:space="preserve">. </w:t>
      </w:r>
      <w:r w:rsidRPr="00E13189">
        <w:rPr>
          <w:rFonts w:ascii="Times New Roman" w:eastAsia="Calibri" w:hAnsi="Times New Roman" w:cs="Times New Roman"/>
          <w:color w:val="000000" w:themeColor="text1"/>
          <w:kern w:val="3"/>
          <w:sz w:val="28"/>
          <w:szCs w:val="28"/>
          <w:lang w:val="kk-KZ" w:eastAsia="ja-JP" w:bidi="fa-IR"/>
        </w:rPr>
        <w:t>Holographic Projection Technology in the Field of Digital Media Art</w:t>
      </w:r>
      <w:r w:rsidR="000A229B">
        <w:rPr>
          <w:rFonts w:ascii="Times New Roman" w:eastAsia="Calibri" w:hAnsi="Times New Roman" w:cs="Times New Roman"/>
          <w:color w:val="000000" w:themeColor="text1"/>
          <w:kern w:val="3"/>
          <w:sz w:val="28"/>
          <w:szCs w:val="28"/>
          <w:lang w:val="kk-KZ" w:eastAsia="ja-JP" w:bidi="fa-IR"/>
        </w:rPr>
        <w:t xml:space="preserve"> // </w:t>
      </w:r>
      <w:r w:rsidRPr="00E13189">
        <w:rPr>
          <w:rFonts w:ascii="Times New Roman" w:eastAsia="Calibri" w:hAnsi="Times New Roman" w:cs="Times New Roman"/>
          <w:color w:val="000000" w:themeColor="text1"/>
          <w:kern w:val="3"/>
          <w:sz w:val="28"/>
          <w:szCs w:val="28"/>
          <w:lang w:val="kk-KZ" w:eastAsia="ja-JP" w:bidi="fa-IR"/>
        </w:rPr>
        <w:t>Wireless Communications and Mobile Computing</w:t>
      </w:r>
      <w:r w:rsidR="000A229B">
        <w:rPr>
          <w:rFonts w:ascii="Times New Roman" w:eastAsia="Calibri" w:hAnsi="Times New Roman" w:cs="Times New Roman"/>
          <w:color w:val="000000" w:themeColor="text1"/>
          <w:kern w:val="3"/>
          <w:sz w:val="28"/>
          <w:szCs w:val="28"/>
          <w:lang w:val="kk-KZ" w:eastAsia="ja-JP" w:bidi="fa-IR"/>
        </w:rPr>
        <w:t xml:space="preserve">. – </w:t>
      </w:r>
      <w:r w:rsidR="000A229B" w:rsidRPr="00E13189">
        <w:rPr>
          <w:rFonts w:ascii="Times New Roman" w:eastAsia="Calibri" w:hAnsi="Times New Roman" w:cs="Times New Roman"/>
          <w:color w:val="000000" w:themeColor="text1"/>
          <w:kern w:val="3"/>
          <w:sz w:val="28"/>
          <w:szCs w:val="28"/>
          <w:lang w:val="kk-KZ" w:eastAsia="ja-JP" w:bidi="fa-IR"/>
        </w:rPr>
        <w:t>2021</w:t>
      </w:r>
      <w:r w:rsidR="000A229B">
        <w:rPr>
          <w:rFonts w:ascii="Times New Roman" w:eastAsia="Calibri" w:hAnsi="Times New Roman" w:cs="Times New Roman"/>
          <w:color w:val="000000" w:themeColor="text1"/>
          <w:kern w:val="3"/>
          <w:sz w:val="28"/>
          <w:szCs w:val="28"/>
          <w:lang w:val="kk-KZ" w:eastAsia="ja-JP" w:bidi="fa-IR"/>
        </w:rPr>
        <w:t xml:space="preserve">. - </w:t>
      </w:r>
      <w:r w:rsidR="000A229B" w:rsidRPr="00E13189">
        <w:rPr>
          <w:rFonts w:ascii="Times New Roman" w:eastAsia="Calibri" w:hAnsi="Times New Roman" w:cs="Times New Roman"/>
          <w:color w:val="000000" w:themeColor="text1"/>
          <w:kern w:val="3"/>
          <w:sz w:val="28"/>
          <w:szCs w:val="28"/>
          <w:lang w:val="kk-KZ" w:eastAsia="ja-JP" w:bidi="fa-IR"/>
        </w:rPr>
        <w:t>V</w:t>
      </w:r>
      <w:r w:rsidRPr="00E13189">
        <w:rPr>
          <w:rFonts w:ascii="Times New Roman" w:eastAsia="Calibri" w:hAnsi="Times New Roman" w:cs="Times New Roman"/>
          <w:color w:val="000000" w:themeColor="text1"/>
          <w:kern w:val="3"/>
          <w:sz w:val="28"/>
          <w:szCs w:val="28"/>
          <w:lang w:val="kk-KZ" w:eastAsia="ja-JP" w:bidi="fa-IR"/>
        </w:rPr>
        <w:t>ol.</w:t>
      </w:r>
      <w:r w:rsidR="000A229B">
        <w:rPr>
          <w:rFonts w:ascii="Times New Roman" w:eastAsia="Calibri" w:hAnsi="Times New Roman" w:cs="Times New Roman"/>
          <w:color w:val="000000" w:themeColor="text1"/>
          <w:kern w:val="3"/>
          <w:sz w:val="28"/>
          <w:szCs w:val="28"/>
          <w:lang w:val="kk-KZ" w:eastAsia="ja-JP" w:bidi="fa-IR"/>
        </w:rPr>
        <w:t xml:space="preserve"> 1. – Р. 12.</w:t>
      </w:r>
    </w:p>
    <w:p w14:paraId="47D8C30A" w14:textId="00A930E3" w:rsidR="00AF7483" w:rsidRPr="00AF7483" w:rsidRDefault="00AF7483" w:rsidP="00AF748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AF7483">
        <w:rPr>
          <w:rFonts w:ascii="Times New Roman" w:eastAsia="Calibri" w:hAnsi="Times New Roman" w:cs="Times New Roman"/>
          <w:color w:val="000000" w:themeColor="text1"/>
          <w:kern w:val="3"/>
          <w:sz w:val="28"/>
          <w:szCs w:val="28"/>
          <w:lang w:val="kk-KZ" w:eastAsia="ja-JP" w:bidi="fa-IR"/>
        </w:rPr>
        <w:t xml:space="preserve">Асадуллин, Р. Голографический подход в образовании / Р. Асадуллин // Ватандаш. – 2021. – № 4. – С. 125-135. </w:t>
      </w:r>
    </w:p>
    <w:p w14:paraId="02DF20CE" w14:textId="77777777" w:rsidR="00AF7483" w:rsidRPr="00AF7483" w:rsidRDefault="00AF7483" w:rsidP="00AF748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AF7483">
        <w:rPr>
          <w:rFonts w:ascii="Times New Roman" w:eastAsia="Calibri" w:hAnsi="Times New Roman" w:cs="Times New Roman"/>
          <w:color w:val="000000" w:themeColor="text1"/>
          <w:kern w:val="3"/>
          <w:sz w:val="28"/>
          <w:szCs w:val="28"/>
          <w:lang w:val="kk-KZ" w:eastAsia="ja-JP" w:bidi="fa-IR"/>
        </w:rPr>
        <w:t>Григорьев Г. П. Языковая личность в поэтическом творчестве // Гуманитарные науки. – 2017. – № 4 (40). – С. 72–81</w:t>
      </w:r>
    </w:p>
    <w:p w14:paraId="76E53D0F" w14:textId="634255B6" w:rsidR="00AF7483" w:rsidRPr="00AF7483" w:rsidRDefault="00AF7483" w:rsidP="00AF748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AF7483">
        <w:rPr>
          <w:rFonts w:ascii="Times New Roman" w:hAnsi="Times New Roman" w:cs="Times New Roman"/>
          <w:color w:val="000000" w:themeColor="text1"/>
          <w:sz w:val="28"/>
          <w:szCs w:val="28"/>
          <w:lang w:val="kk-KZ"/>
        </w:rPr>
        <w:t>Наурызбаева Р. Н. Преемственность в развитии творческой направленности личности средствами искусства в системе: «дошкольное учреждение-школа-вуз»: монография / Р. Н. Наурызбаева. – Кзылорда: Анса, 2004. – 164 с.</w:t>
      </w:r>
    </w:p>
    <w:p w14:paraId="388CADA5" w14:textId="593D697E" w:rsidR="00AF7483" w:rsidRPr="001F6407" w:rsidRDefault="000E0275" w:rsidP="00AF748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1F6407">
        <w:rPr>
          <w:rFonts w:ascii="Times New Roman" w:hAnsi="Times New Roman" w:cs="Times New Roman"/>
          <w:color w:val="000000" w:themeColor="text1"/>
          <w:sz w:val="28"/>
          <w:szCs w:val="28"/>
          <w:lang w:val="kk-KZ"/>
        </w:rPr>
        <w:lastRenderedPageBreak/>
        <w:t>Николаева</w:t>
      </w:r>
      <w:r w:rsidR="001F6407" w:rsidRPr="001F6407">
        <w:rPr>
          <w:rFonts w:ascii="Times New Roman" w:hAnsi="Times New Roman" w:cs="Times New Roman"/>
          <w:color w:val="000000" w:themeColor="text1"/>
          <w:sz w:val="28"/>
          <w:szCs w:val="28"/>
          <w:lang w:val="kk-KZ"/>
        </w:rPr>
        <w:t xml:space="preserve"> В.В. Энциклопедия Московского университета. Факультет психологии: Ред.-сост. А. Н. Ждан; Факультет психологии МГУ им. М. В. Ломоносова. - М., 2006. - С. 131-132. </w:t>
      </w:r>
    </w:p>
    <w:p w14:paraId="6C920D09" w14:textId="170F145B" w:rsidR="00AF7483" w:rsidRPr="00E53224" w:rsidRDefault="00AF7483" w:rsidP="00AF748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53224">
        <w:rPr>
          <w:rFonts w:ascii="Times New Roman" w:hAnsi="Times New Roman" w:cs="Times New Roman"/>
          <w:color w:val="000000" w:themeColor="text1"/>
          <w:sz w:val="28"/>
          <w:szCs w:val="28"/>
          <w:lang w:val="kk-KZ"/>
        </w:rPr>
        <w:t>Ибрагимова Г.К. Оценка качества регионального дошкольного образования в Казахстане. Вестник Казахского национального женского педагогического университета. 2018;(3):192-198.Батибаева С.Г. Обнавление содержания образования дошкольных организации через новые технологии. Білім. Образование, 2005.</w:t>
      </w:r>
    </w:p>
    <w:p w14:paraId="72D4207F" w14:textId="403C13E1" w:rsidR="000E0275" w:rsidRPr="00576046"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576046">
        <w:rPr>
          <w:rFonts w:ascii="Times New Roman" w:hAnsi="Times New Roman" w:cs="Times New Roman"/>
          <w:color w:val="000000" w:themeColor="text1"/>
          <w:sz w:val="28"/>
          <w:szCs w:val="28"/>
          <w:lang w:val="kk-KZ"/>
        </w:rPr>
        <w:t>Кожагулов А.Т</w:t>
      </w:r>
      <w:r w:rsidR="00576046" w:rsidRPr="00576046">
        <w:rPr>
          <w:rFonts w:ascii="Times New Roman" w:hAnsi="Times New Roman" w:cs="Times New Roman"/>
          <w:color w:val="000000" w:themeColor="text1"/>
          <w:sz w:val="28"/>
          <w:szCs w:val="28"/>
          <w:lang w:val="kk-KZ"/>
        </w:rPr>
        <w:t>., Әлмұхамбетов Б.А. Әлемдік бейнелеу өнерінің тарихы. – Алматы, 2021. 64 б.</w:t>
      </w:r>
    </w:p>
    <w:p w14:paraId="4EEFA21F" w14:textId="4ADFB9D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Меңжанова А.К.  Балаларды көркем шығарма туындылары арқылы адамгершілікке және еңбекке тәрбиелеу. </w:t>
      </w:r>
      <w:r w:rsidR="000A229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Алматы</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Рауан, 1991.-</w:t>
      </w:r>
      <w:r w:rsidR="000A229B">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192 б.</w:t>
      </w:r>
    </w:p>
    <w:p w14:paraId="5A2B598D" w14:textId="32A6BFF9" w:rsidR="000E0275" w:rsidRPr="00194FD4"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194FD4">
        <w:rPr>
          <w:rFonts w:ascii="Times New Roman" w:eastAsia="Andale Sans UI" w:hAnsi="Times New Roman" w:cs="Times New Roman"/>
          <w:color w:val="000000" w:themeColor="text1"/>
          <w:kern w:val="3"/>
          <w:sz w:val="28"/>
          <w:szCs w:val="28"/>
          <w:lang w:val="kk-KZ" w:eastAsia="ja-JP" w:bidi="fa-IR"/>
        </w:rPr>
        <w:t>Батибаева С.Г.</w:t>
      </w:r>
      <w:r w:rsidR="00194FD4" w:rsidRPr="00194FD4">
        <w:rPr>
          <w:rFonts w:ascii="Times New Roman" w:eastAsia="Andale Sans UI" w:hAnsi="Times New Roman" w:cs="Times New Roman"/>
          <w:color w:val="000000" w:themeColor="text1"/>
          <w:kern w:val="3"/>
          <w:sz w:val="28"/>
          <w:szCs w:val="28"/>
          <w:lang w:val="kk-KZ" w:eastAsia="ja-JP" w:bidi="fa-IR"/>
        </w:rPr>
        <w:t xml:space="preserve"> Қазақстанда қазақ балабақшаларының қалыптасуы мен дамуы. Дисс. к.п.н. 2004. Алматы. – 153 б.</w:t>
      </w:r>
    </w:p>
    <w:p w14:paraId="4C174B57" w14:textId="27E7F4A5"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Дошкольная педагогика</w:t>
      </w:r>
      <w:r w:rsidR="000A229B">
        <w:rPr>
          <w:rFonts w:ascii="Times New Roman" w:hAnsi="Times New Roman" w:cs="Times New Roman"/>
          <w:color w:val="000000" w:themeColor="text1"/>
          <w:sz w:val="28"/>
          <w:szCs w:val="28"/>
          <w:lang w:val="kk-KZ"/>
        </w:rPr>
        <w:t xml:space="preserve"> /</w:t>
      </w:r>
      <w:r w:rsidR="000A229B" w:rsidRPr="00E13189">
        <w:rPr>
          <w:rFonts w:ascii="Times New Roman" w:hAnsi="Times New Roman" w:cs="Times New Roman"/>
          <w:color w:val="000000" w:themeColor="text1"/>
          <w:sz w:val="28"/>
          <w:szCs w:val="28"/>
          <w:lang w:val="kk-KZ"/>
        </w:rPr>
        <w:t>п</w:t>
      </w:r>
      <w:r w:rsidRPr="00E13189">
        <w:rPr>
          <w:rFonts w:ascii="Times New Roman" w:hAnsi="Times New Roman" w:cs="Times New Roman"/>
          <w:color w:val="000000" w:themeColor="text1"/>
          <w:sz w:val="28"/>
          <w:szCs w:val="28"/>
          <w:lang w:val="kk-KZ"/>
        </w:rPr>
        <w:t>од ред</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В.И. Ядэшко и Ф.А. Сохина Просвещение</w:t>
      </w:r>
      <w:r w:rsidR="000A229B">
        <w:rPr>
          <w:rFonts w:ascii="Times New Roman" w:hAnsi="Times New Roman" w:cs="Times New Roman"/>
          <w:color w:val="000000" w:themeColor="text1"/>
          <w:sz w:val="28"/>
          <w:szCs w:val="28"/>
          <w:lang w:val="kk-KZ"/>
        </w:rPr>
        <w:t>. –</w:t>
      </w:r>
      <w:r w:rsidRPr="00E13189">
        <w:rPr>
          <w:rFonts w:ascii="Times New Roman" w:hAnsi="Times New Roman" w:cs="Times New Roman"/>
          <w:color w:val="000000" w:themeColor="text1"/>
          <w:sz w:val="28"/>
          <w:szCs w:val="28"/>
          <w:lang w:val="kk-KZ"/>
        </w:rPr>
        <w:t xml:space="preserve"> М</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1978.</w:t>
      </w:r>
      <w:r w:rsidR="000A229B">
        <w:rPr>
          <w:rFonts w:ascii="Times New Roman" w:hAnsi="Times New Roman" w:cs="Times New Roman"/>
          <w:color w:val="000000" w:themeColor="text1"/>
          <w:sz w:val="28"/>
          <w:szCs w:val="28"/>
          <w:lang w:val="kk-KZ"/>
        </w:rPr>
        <w:t xml:space="preserve"> – 130 с.</w:t>
      </w:r>
    </w:p>
    <w:p w14:paraId="34B22FA2" w14:textId="02FE28C6" w:rsidR="000E0275" w:rsidRPr="00E13189" w:rsidRDefault="000E0275"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Аманова </w:t>
      </w:r>
      <w:r w:rsidR="000A229B" w:rsidRPr="00E13189">
        <w:rPr>
          <w:rFonts w:ascii="Times New Roman" w:hAnsi="Times New Roman" w:cs="Times New Roman"/>
          <w:color w:val="000000" w:themeColor="text1"/>
          <w:sz w:val="28"/>
          <w:szCs w:val="28"/>
          <w:lang w:val="kk-KZ"/>
        </w:rPr>
        <w:t xml:space="preserve">И.К. </w:t>
      </w:r>
      <w:r w:rsidRPr="00E13189">
        <w:rPr>
          <w:rFonts w:ascii="Times New Roman" w:hAnsi="Times New Roman" w:cs="Times New Roman"/>
          <w:color w:val="000000" w:themeColor="text1"/>
          <w:sz w:val="28"/>
          <w:szCs w:val="28"/>
          <w:lang w:val="kk-KZ"/>
        </w:rPr>
        <w:t xml:space="preserve">Тұлғаның өзін-өзі таныту ерекшеліктерінің этномәдени сәйкестілікке тәуелділігі: психол. ғыл. канд. </w:t>
      </w:r>
      <w:r w:rsidR="000A229B">
        <w:rPr>
          <w:rFonts w:ascii="Times New Roman" w:hAnsi="Times New Roman" w:cs="Times New Roman"/>
          <w:color w:val="000000" w:themeColor="text1"/>
          <w:sz w:val="28"/>
          <w:szCs w:val="28"/>
          <w:lang w:val="kk-KZ"/>
        </w:rPr>
        <w:t xml:space="preserve"> ... </w:t>
      </w:r>
      <w:r w:rsidRPr="00E13189">
        <w:rPr>
          <w:rFonts w:ascii="Times New Roman" w:hAnsi="Times New Roman" w:cs="Times New Roman"/>
          <w:color w:val="000000" w:themeColor="text1"/>
          <w:sz w:val="28"/>
          <w:szCs w:val="28"/>
          <w:lang w:val="kk-KZ"/>
        </w:rPr>
        <w:t xml:space="preserve"> автореф. - Алматы, 2004. - 32 б.</w:t>
      </w:r>
    </w:p>
    <w:p w14:paraId="1BF1E137" w14:textId="213E0E10" w:rsidR="003C4FE1" w:rsidRPr="00E13189" w:rsidRDefault="003C4FE1"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Маслоу А. Мотивация и личность. </w:t>
      </w:r>
      <w:r w:rsidR="000A229B">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 xml:space="preserve"> СПб.: Питер, 2008.</w:t>
      </w:r>
      <w:r w:rsidR="000A229B">
        <w:rPr>
          <w:rFonts w:ascii="Times New Roman" w:hAnsi="Times New Roman" w:cs="Times New Roman"/>
          <w:color w:val="000000" w:themeColor="text1"/>
          <w:sz w:val="28"/>
          <w:szCs w:val="28"/>
          <w:lang w:val="kk-KZ"/>
        </w:rPr>
        <w:t xml:space="preserve"> – 234 с.</w:t>
      </w:r>
    </w:p>
    <w:p w14:paraId="16F6056E" w14:textId="18316E31" w:rsidR="003C4FE1" w:rsidRDefault="003C4FE1" w:rsidP="00190043">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Козлова С.А., Куликова Т.А.</w:t>
      </w:r>
      <w:r w:rsidR="00064389" w:rsidRPr="00E13189">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 xml:space="preserve">Дошкольная педагогика: </w:t>
      </w:r>
      <w:r w:rsidR="000A229B" w:rsidRPr="00E13189">
        <w:rPr>
          <w:rFonts w:ascii="Times New Roman" w:hAnsi="Times New Roman" w:cs="Times New Roman"/>
          <w:color w:val="000000" w:themeColor="text1"/>
          <w:sz w:val="28"/>
          <w:szCs w:val="28"/>
          <w:lang w:val="kk-KZ"/>
        </w:rPr>
        <w:t>у</w:t>
      </w:r>
      <w:r w:rsidRPr="00E13189">
        <w:rPr>
          <w:rFonts w:ascii="Times New Roman" w:hAnsi="Times New Roman" w:cs="Times New Roman"/>
          <w:color w:val="000000" w:themeColor="text1"/>
          <w:sz w:val="28"/>
          <w:szCs w:val="28"/>
          <w:lang w:val="kk-KZ"/>
        </w:rPr>
        <w:t xml:space="preserve">чеб. пособие для студ. средн. пед. учеб. заведений. – </w:t>
      </w:r>
      <w:r w:rsidR="000A229B">
        <w:rPr>
          <w:rFonts w:ascii="Times New Roman" w:hAnsi="Times New Roman" w:cs="Times New Roman"/>
          <w:color w:val="000000" w:themeColor="text1"/>
          <w:sz w:val="28"/>
          <w:szCs w:val="28"/>
          <w:lang w:val="kk-KZ"/>
        </w:rPr>
        <w:t xml:space="preserve">Изд. </w:t>
      </w:r>
      <w:r w:rsidRPr="00E13189">
        <w:rPr>
          <w:rFonts w:ascii="Times New Roman" w:hAnsi="Times New Roman" w:cs="Times New Roman"/>
          <w:color w:val="000000" w:themeColor="text1"/>
          <w:sz w:val="28"/>
          <w:szCs w:val="28"/>
          <w:lang w:val="kk-KZ"/>
        </w:rPr>
        <w:t xml:space="preserve">3-е., исправ. и доп. – М.:Изд. </w:t>
      </w:r>
      <w:r w:rsidR="00044EDE" w:rsidRPr="00E13189">
        <w:rPr>
          <w:rFonts w:ascii="Times New Roman" w:hAnsi="Times New Roman" w:cs="Times New Roman"/>
          <w:color w:val="000000" w:themeColor="text1"/>
          <w:sz w:val="28"/>
          <w:szCs w:val="28"/>
          <w:lang w:val="kk-KZ"/>
        </w:rPr>
        <w:t>ц</w:t>
      </w:r>
      <w:r w:rsidRPr="00E13189">
        <w:rPr>
          <w:rFonts w:ascii="Times New Roman" w:hAnsi="Times New Roman" w:cs="Times New Roman"/>
          <w:color w:val="000000" w:themeColor="text1"/>
          <w:sz w:val="28"/>
          <w:szCs w:val="28"/>
          <w:lang w:val="kk-KZ"/>
        </w:rPr>
        <w:t>ентр «Академия», 2001. – 416 с.</w:t>
      </w:r>
    </w:p>
    <w:p w14:paraId="3D17A2A4" w14:textId="3AFB0C78" w:rsidR="007749BB" w:rsidRDefault="00D420DD" w:rsidP="007749BB">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Е.Е. Туник. Диагностика креативности тест Е. Торренса. Методическое руководства. </w:t>
      </w:r>
      <w:r w:rsidR="007749B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Санкт-Петербург, 1998. – 167с.</w:t>
      </w:r>
    </w:p>
    <w:p w14:paraId="6A1CF522" w14:textId="77777777" w:rsidR="00A80E25" w:rsidRDefault="007749BB" w:rsidP="00A80E25">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Лепская Н.А. Диагностика художественного развития. - Москва. – 1995. – 54с. </w:t>
      </w:r>
    </w:p>
    <w:p w14:paraId="74F34EE0" w14:textId="77777777" w:rsidR="00060B72" w:rsidRPr="00060B72" w:rsidRDefault="00A80E25" w:rsidP="00A80E25">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A80E25">
        <w:rPr>
          <w:rFonts w:ascii="Times New Roman" w:hAnsi="Times New Roman" w:cs="Times New Roman"/>
          <w:color w:val="000000" w:themeColor="text1"/>
          <w:sz w:val="28"/>
          <w:szCs w:val="28"/>
          <w:lang w:val="kk-KZ"/>
        </w:rPr>
        <w:t>Водопьянова Н.Е. Психодиагностика стресса. – Санкт-Петербург. – 2009. – 336с.  /автор S. Hobfoll (1994), Адаптация: Н. Е. Водопьянова, Е. С. Старченкова/</w:t>
      </w:r>
      <w:r w:rsidR="00060B72" w:rsidRPr="00060B72">
        <w:t xml:space="preserve"> </w:t>
      </w:r>
    </w:p>
    <w:p w14:paraId="7E301BF9" w14:textId="77777777" w:rsidR="00060B72" w:rsidRDefault="00060B72" w:rsidP="00060B72">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060B72">
        <w:rPr>
          <w:rFonts w:ascii="Times New Roman" w:hAnsi="Times New Roman" w:cs="Times New Roman"/>
          <w:color w:val="000000" w:themeColor="text1"/>
          <w:sz w:val="28"/>
          <w:szCs w:val="28"/>
          <w:lang w:val="kk-KZ"/>
        </w:rPr>
        <w:t xml:space="preserve">Е.И. Ильин. Эмоции и чувства. </w:t>
      </w:r>
      <w:r>
        <w:rPr>
          <w:rFonts w:ascii="Times New Roman" w:hAnsi="Times New Roman" w:cs="Times New Roman"/>
          <w:color w:val="000000" w:themeColor="text1"/>
          <w:sz w:val="28"/>
          <w:szCs w:val="28"/>
          <w:lang w:val="kk-KZ"/>
        </w:rPr>
        <w:t>/</w:t>
      </w:r>
      <w:r w:rsidRPr="00060B72">
        <w:t xml:space="preserve"> </w:t>
      </w:r>
      <w:r w:rsidRPr="00060B72">
        <w:rPr>
          <w:rFonts w:ascii="Times New Roman" w:hAnsi="Times New Roman" w:cs="Times New Roman"/>
          <w:color w:val="000000" w:themeColor="text1"/>
          <w:sz w:val="28"/>
          <w:szCs w:val="28"/>
          <w:lang w:val="kk-KZ"/>
        </w:rPr>
        <w:t>Н.Холл</w:t>
      </w:r>
      <w:r>
        <w:rPr>
          <w:rFonts w:ascii="Times New Roman" w:hAnsi="Times New Roman" w:cs="Times New Roman"/>
          <w:color w:val="000000" w:themeColor="text1"/>
          <w:sz w:val="28"/>
          <w:szCs w:val="28"/>
          <w:lang w:val="kk-KZ"/>
        </w:rPr>
        <w:t xml:space="preserve"> тест </w:t>
      </w:r>
      <w:r w:rsidRPr="00060B72">
        <w:rPr>
          <w:rFonts w:ascii="Times New Roman" w:hAnsi="Times New Roman" w:cs="Times New Roman"/>
          <w:color w:val="000000" w:themeColor="text1"/>
          <w:sz w:val="28"/>
          <w:szCs w:val="28"/>
          <w:lang w:val="kk-KZ"/>
        </w:rPr>
        <w:t>«Эмоционал</w:t>
      </w:r>
      <w:r>
        <w:rPr>
          <w:rFonts w:ascii="Times New Roman" w:hAnsi="Times New Roman" w:cs="Times New Roman"/>
          <w:color w:val="000000" w:themeColor="text1"/>
          <w:sz w:val="28"/>
          <w:szCs w:val="28"/>
          <w:lang w:val="kk-KZ"/>
        </w:rPr>
        <w:t>ьный</w:t>
      </w:r>
      <w:r w:rsidRPr="00060B72">
        <w:rPr>
          <w:rFonts w:ascii="Times New Roman" w:hAnsi="Times New Roman" w:cs="Times New Roman"/>
          <w:color w:val="000000" w:themeColor="text1"/>
          <w:sz w:val="28"/>
          <w:szCs w:val="28"/>
          <w:lang w:val="kk-KZ"/>
        </w:rPr>
        <w:t xml:space="preserve"> интеллект</w:t>
      </w:r>
      <w:r>
        <w:rPr>
          <w:rFonts w:ascii="Times New Roman" w:hAnsi="Times New Roman" w:cs="Times New Roman"/>
          <w:color w:val="000000" w:themeColor="text1"/>
          <w:sz w:val="28"/>
          <w:szCs w:val="28"/>
          <w:lang w:val="kk-KZ"/>
        </w:rPr>
        <w:t>/</w:t>
      </w:r>
      <w:r w:rsidRPr="00060B72">
        <w:rPr>
          <w:rFonts w:ascii="Times New Roman" w:hAnsi="Times New Roman" w:cs="Times New Roman"/>
          <w:color w:val="000000" w:themeColor="text1"/>
          <w:sz w:val="28"/>
          <w:szCs w:val="28"/>
          <w:lang w:val="kk-KZ"/>
        </w:rPr>
        <w:t>– СПб Питер, 2001. – С.633-634.</w:t>
      </w:r>
    </w:p>
    <w:p w14:paraId="7866559A" w14:textId="33F7B32C" w:rsidR="00060B72" w:rsidRPr="00060B72" w:rsidRDefault="00060B72" w:rsidP="00060B72">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Карпов А.В. Рефлексивность как психическое свойство и методика ее диагностики//ПСихологический журнал – 2003. – Т.24. -№5. – С.457.</w:t>
      </w:r>
    </w:p>
    <w:p w14:paraId="2001A2B6" w14:textId="14D5A1F3" w:rsidR="00B44ED9" w:rsidRPr="00A80E25" w:rsidRDefault="00B44ED9" w:rsidP="00A80E25">
      <w:pPr>
        <w:pStyle w:val="a8"/>
        <w:numPr>
          <w:ilvl w:val="0"/>
          <w:numId w:val="5"/>
        </w:numPr>
        <w:tabs>
          <w:tab w:val="left" w:pos="851"/>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A80E25">
        <w:rPr>
          <w:rFonts w:ascii="Times New Roman" w:hAnsi="Times New Roman" w:cs="Times New Roman"/>
          <w:b/>
          <w:bCs/>
          <w:color w:val="000000" w:themeColor="text1"/>
          <w:sz w:val="28"/>
          <w:szCs w:val="28"/>
          <w:lang w:val="kk-KZ"/>
        </w:rPr>
        <w:br w:type="page"/>
      </w:r>
    </w:p>
    <w:p w14:paraId="631E90D5" w14:textId="5C1B57BC" w:rsidR="00700F0A" w:rsidRDefault="00700F0A" w:rsidP="00D56923">
      <w:pPr>
        <w:spacing w:after="0" w:line="240" w:lineRule="auto"/>
        <w:jc w:val="center"/>
        <w:rPr>
          <w:rFonts w:ascii="Times New Roman" w:hAnsi="Times New Roman" w:cs="Times New Roman"/>
          <w:b/>
          <w:bCs/>
          <w:color w:val="000000" w:themeColor="text1"/>
          <w:sz w:val="28"/>
          <w:szCs w:val="28"/>
          <w:lang w:val="kk-KZ"/>
        </w:rPr>
      </w:pPr>
      <w:r w:rsidRPr="00E13189">
        <w:rPr>
          <w:rFonts w:ascii="Times New Roman" w:hAnsi="Times New Roman" w:cs="Times New Roman"/>
          <w:b/>
          <w:bCs/>
          <w:color w:val="000000" w:themeColor="text1"/>
          <w:sz w:val="28"/>
          <w:szCs w:val="28"/>
          <w:lang w:val="kk-KZ"/>
        </w:rPr>
        <w:lastRenderedPageBreak/>
        <w:t xml:space="preserve">ҚОСЫМША </w:t>
      </w:r>
      <w:r w:rsidR="00D56923">
        <w:rPr>
          <w:rFonts w:ascii="Times New Roman" w:hAnsi="Times New Roman" w:cs="Times New Roman"/>
          <w:b/>
          <w:bCs/>
          <w:color w:val="000000" w:themeColor="text1"/>
          <w:sz w:val="28"/>
          <w:szCs w:val="28"/>
          <w:lang w:val="kk-KZ"/>
        </w:rPr>
        <w:t xml:space="preserve"> А</w:t>
      </w:r>
    </w:p>
    <w:p w14:paraId="59CA6070" w14:textId="77777777" w:rsidR="00D56923" w:rsidRPr="00E13189" w:rsidRDefault="00D56923" w:rsidP="00D56923">
      <w:pPr>
        <w:spacing w:after="0" w:line="240" w:lineRule="auto"/>
        <w:jc w:val="center"/>
        <w:rPr>
          <w:rFonts w:ascii="Times New Roman" w:hAnsi="Times New Roman" w:cs="Times New Roman"/>
          <w:b/>
          <w:bCs/>
          <w:color w:val="000000" w:themeColor="text1"/>
          <w:sz w:val="28"/>
          <w:szCs w:val="28"/>
          <w:lang w:val="kk-KZ"/>
        </w:rPr>
      </w:pPr>
    </w:p>
    <w:p w14:paraId="26A71F69" w14:textId="77777777" w:rsidR="00700F0A" w:rsidRDefault="00700F0A" w:rsidP="00D56923">
      <w:pPr>
        <w:spacing w:after="0" w:line="240" w:lineRule="auto"/>
        <w:jc w:val="center"/>
        <w:rPr>
          <w:rFonts w:ascii="Times New Roman" w:hAnsi="Times New Roman" w:cs="Times New Roman"/>
          <w:b/>
          <w:bCs/>
          <w:color w:val="000000" w:themeColor="text1"/>
          <w:sz w:val="28"/>
          <w:szCs w:val="28"/>
          <w:lang w:val="kk-KZ"/>
        </w:rPr>
      </w:pPr>
      <w:r w:rsidRPr="00E13189">
        <w:rPr>
          <w:rFonts w:ascii="Times New Roman" w:hAnsi="Times New Roman" w:cs="Times New Roman"/>
          <w:b/>
          <w:bCs/>
          <w:color w:val="000000" w:themeColor="text1"/>
          <w:sz w:val="28"/>
          <w:szCs w:val="28"/>
          <w:lang w:val="kk-KZ"/>
        </w:rPr>
        <w:t>САУАЛНАМА</w:t>
      </w:r>
    </w:p>
    <w:p w14:paraId="7E4E0130" w14:textId="77777777" w:rsidR="000A229B" w:rsidRPr="00E13189" w:rsidRDefault="000A229B" w:rsidP="00D56923">
      <w:pPr>
        <w:spacing w:after="0" w:line="240" w:lineRule="auto"/>
        <w:jc w:val="center"/>
        <w:rPr>
          <w:rFonts w:ascii="Times New Roman" w:hAnsi="Times New Roman" w:cs="Times New Roman"/>
          <w:b/>
          <w:bCs/>
          <w:color w:val="000000" w:themeColor="text1"/>
          <w:sz w:val="28"/>
          <w:szCs w:val="28"/>
          <w:lang w:val="kk-KZ"/>
        </w:rPr>
      </w:pPr>
    </w:p>
    <w:p w14:paraId="746CC56D" w14:textId="77777777" w:rsidR="00700F0A" w:rsidRPr="000A229B" w:rsidRDefault="00700F0A" w:rsidP="00D56923">
      <w:pPr>
        <w:pStyle w:val="aa"/>
        <w:spacing w:before="0" w:beforeAutospacing="0" w:after="0" w:afterAutospacing="0"/>
        <w:ind w:firstLine="567"/>
        <w:rPr>
          <w:color w:val="000000" w:themeColor="text1"/>
          <w:lang w:val="kk-KZ"/>
        </w:rPr>
      </w:pPr>
      <w:r w:rsidRPr="000A229B">
        <w:rPr>
          <w:b/>
          <w:bCs/>
          <w:color w:val="000000" w:themeColor="text1"/>
          <w:lang w:val="kk-KZ"/>
        </w:rPr>
        <w:t>Құрметті болашақ мектепке дейінгі ұйым педагогі!</w:t>
      </w:r>
    </w:p>
    <w:p w14:paraId="0BDECEFA" w14:textId="77777777" w:rsidR="00700F0A" w:rsidRPr="000A229B" w:rsidRDefault="00700F0A" w:rsidP="00D56923">
      <w:pPr>
        <w:pStyle w:val="aa"/>
        <w:spacing w:before="0" w:beforeAutospacing="0" w:after="0" w:afterAutospacing="0"/>
        <w:ind w:firstLine="567"/>
        <w:rPr>
          <w:color w:val="000000" w:themeColor="text1"/>
        </w:rPr>
      </w:pPr>
      <w:r w:rsidRPr="000A229B">
        <w:rPr>
          <w:color w:val="000000" w:themeColor="text1"/>
          <w:lang w:val="kk-KZ"/>
        </w:rPr>
        <w:t>Төмендегі сұрақтар бойынша шын ойыңызды білдіруіңізді сұраймыз.</w:t>
      </w:r>
      <w:r w:rsidRPr="000A229B">
        <w:rPr>
          <w:color w:val="000000" w:themeColor="text1"/>
          <w:lang w:val="kk-KZ"/>
        </w:rPr>
        <w:br/>
        <w:t>Сауалнамада аты-жөніңіз сұралмайды және сауалнама жауаптары жарияланбайды. </w:t>
      </w:r>
      <w:proofErr w:type="spellStart"/>
      <w:r w:rsidRPr="000A229B">
        <w:rPr>
          <w:color w:val="000000" w:themeColor="text1"/>
        </w:rPr>
        <w:t>Зерттеуімізге</w:t>
      </w:r>
      <w:proofErr w:type="spellEnd"/>
      <w:r w:rsidRPr="000A229B">
        <w:rPr>
          <w:color w:val="000000" w:themeColor="text1"/>
        </w:rPr>
        <w:t xml:space="preserve"> </w:t>
      </w:r>
      <w:proofErr w:type="spellStart"/>
      <w:r w:rsidRPr="000A229B">
        <w:rPr>
          <w:color w:val="000000" w:themeColor="text1"/>
        </w:rPr>
        <w:t>белсене</w:t>
      </w:r>
      <w:proofErr w:type="spellEnd"/>
      <w:r w:rsidRPr="000A229B">
        <w:rPr>
          <w:color w:val="000000" w:themeColor="text1"/>
        </w:rPr>
        <w:t xml:space="preserve"> </w:t>
      </w:r>
      <w:proofErr w:type="spellStart"/>
      <w:r w:rsidRPr="000A229B">
        <w:rPr>
          <w:color w:val="000000" w:themeColor="text1"/>
        </w:rPr>
        <w:t>қатысқаныңыз</w:t>
      </w:r>
      <w:proofErr w:type="spellEnd"/>
      <w:r w:rsidRPr="000A229B">
        <w:rPr>
          <w:color w:val="000000" w:themeColor="text1"/>
        </w:rPr>
        <w:t xml:space="preserve"> </w:t>
      </w:r>
      <w:proofErr w:type="spellStart"/>
      <w:r w:rsidRPr="000A229B">
        <w:rPr>
          <w:color w:val="000000" w:themeColor="text1"/>
        </w:rPr>
        <w:t>үшін</w:t>
      </w:r>
      <w:proofErr w:type="spellEnd"/>
      <w:r w:rsidRPr="000A229B">
        <w:rPr>
          <w:color w:val="000000" w:themeColor="text1"/>
        </w:rPr>
        <w:t xml:space="preserve"> </w:t>
      </w:r>
      <w:proofErr w:type="spellStart"/>
      <w:r w:rsidRPr="000A229B">
        <w:rPr>
          <w:color w:val="000000" w:themeColor="text1"/>
        </w:rPr>
        <w:t>алғысымыз</w:t>
      </w:r>
      <w:proofErr w:type="spellEnd"/>
      <w:r w:rsidRPr="000A229B">
        <w:rPr>
          <w:color w:val="000000" w:themeColor="text1"/>
        </w:rPr>
        <w:t xml:space="preserve"> </w:t>
      </w:r>
      <w:proofErr w:type="spellStart"/>
      <w:r w:rsidRPr="000A229B">
        <w:rPr>
          <w:color w:val="000000" w:themeColor="text1"/>
        </w:rPr>
        <w:t>шексіз</w:t>
      </w:r>
      <w:proofErr w:type="spellEnd"/>
      <w:r w:rsidRPr="000A229B">
        <w:rPr>
          <w:color w:val="000000" w:themeColor="text1"/>
        </w:rPr>
        <w:t>!!!</w:t>
      </w:r>
    </w:p>
    <w:p w14:paraId="7DB70157" w14:textId="77777777" w:rsidR="00700F0A" w:rsidRPr="000A229B" w:rsidRDefault="00700F0A" w:rsidP="00D56923">
      <w:pPr>
        <w:pStyle w:val="aa"/>
        <w:numPr>
          <w:ilvl w:val="0"/>
          <w:numId w:val="34"/>
        </w:numPr>
        <w:spacing w:before="0" w:beforeAutospacing="0" w:after="0" w:afterAutospacing="0"/>
        <w:ind w:left="0" w:firstLine="567"/>
        <w:rPr>
          <w:color w:val="000000" w:themeColor="text1"/>
          <w:lang w:val="kk-KZ"/>
        </w:rPr>
      </w:pPr>
      <w:r w:rsidRPr="000A229B">
        <w:rPr>
          <w:color w:val="000000" w:themeColor="text1"/>
          <w:lang w:val="kk-KZ"/>
        </w:rPr>
        <w:t>Оқу орныңыз:</w:t>
      </w:r>
    </w:p>
    <w:p w14:paraId="70BB7378" w14:textId="77777777" w:rsidR="00700F0A" w:rsidRPr="000A229B" w:rsidRDefault="00700F0A" w:rsidP="00D56923">
      <w:pPr>
        <w:pStyle w:val="a8"/>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Абай атындағы Қазақ ұлттық педагогикалық университет</w:t>
      </w:r>
    </w:p>
    <w:p w14:paraId="6249AF03" w14:textId="77777777" w:rsidR="00700F0A" w:rsidRPr="000A229B" w:rsidRDefault="00700F0A" w:rsidP="00D56923">
      <w:pPr>
        <w:pStyle w:val="a8"/>
        <w:spacing w:after="0" w:line="240" w:lineRule="auto"/>
        <w:ind w:left="0" w:firstLine="567"/>
        <w:rPr>
          <w:rFonts w:ascii="Times New Roman" w:hAnsi="Times New Roman" w:cs="Times New Roman"/>
          <w:color w:val="000000" w:themeColor="text1"/>
          <w:sz w:val="24"/>
          <w:szCs w:val="24"/>
        </w:rPr>
      </w:pPr>
      <w:r w:rsidRPr="000A229B">
        <w:rPr>
          <w:rFonts w:ascii="Times New Roman" w:hAnsi="Times New Roman" w:cs="Times New Roman"/>
          <w:color w:val="000000" w:themeColor="text1"/>
          <w:sz w:val="24"/>
          <w:szCs w:val="24"/>
          <w:lang w:val="kk-KZ"/>
        </w:rPr>
        <w:t xml:space="preserve">- </w:t>
      </w:r>
      <w:r w:rsidRPr="000A229B">
        <w:rPr>
          <w:rFonts w:ascii="Times New Roman" w:hAnsi="Times New Roman" w:cs="Times New Roman"/>
          <w:color w:val="000000" w:themeColor="text1"/>
          <w:sz w:val="24"/>
          <w:szCs w:val="24"/>
        </w:rPr>
        <w:t>Л.Н.</w:t>
      </w:r>
      <w:r w:rsidRPr="000A229B">
        <w:rPr>
          <w:rFonts w:ascii="Times New Roman" w:hAnsi="Times New Roman" w:cs="Times New Roman"/>
          <w:color w:val="000000" w:themeColor="text1"/>
          <w:sz w:val="24"/>
          <w:szCs w:val="24"/>
          <w:lang w:val="kk-KZ"/>
        </w:rPr>
        <w:t xml:space="preserve"> </w:t>
      </w:r>
      <w:r w:rsidRPr="000A229B">
        <w:rPr>
          <w:rFonts w:ascii="Times New Roman" w:hAnsi="Times New Roman" w:cs="Times New Roman"/>
          <w:color w:val="000000" w:themeColor="text1"/>
          <w:sz w:val="24"/>
          <w:szCs w:val="24"/>
        </w:rPr>
        <w:t xml:space="preserve">Гумилев </w:t>
      </w:r>
      <w:proofErr w:type="spellStart"/>
      <w:r w:rsidRPr="000A229B">
        <w:rPr>
          <w:rFonts w:ascii="Times New Roman" w:hAnsi="Times New Roman" w:cs="Times New Roman"/>
          <w:color w:val="000000" w:themeColor="text1"/>
          <w:sz w:val="24"/>
          <w:szCs w:val="24"/>
        </w:rPr>
        <w:t>атындағы</w:t>
      </w:r>
      <w:proofErr w:type="spellEnd"/>
      <w:r w:rsidRPr="000A229B">
        <w:rPr>
          <w:rFonts w:ascii="Times New Roman" w:hAnsi="Times New Roman" w:cs="Times New Roman"/>
          <w:color w:val="000000" w:themeColor="text1"/>
          <w:sz w:val="24"/>
          <w:szCs w:val="24"/>
        </w:rPr>
        <w:t xml:space="preserve"> </w:t>
      </w:r>
      <w:proofErr w:type="spellStart"/>
      <w:r w:rsidRPr="000A229B">
        <w:rPr>
          <w:rFonts w:ascii="Times New Roman" w:hAnsi="Times New Roman" w:cs="Times New Roman"/>
          <w:color w:val="000000" w:themeColor="text1"/>
          <w:sz w:val="24"/>
          <w:szCs w:val="24"/>
        </w:rPr>
        <w:t>Еуразия</w:t>
      </w:r>
      <w:proofErr w:type="spellEnd"/>
      <w:r w:rsidRPr="000A229B">
        <w:rPr>
          <w:rFonts w:ascii="Times New Roman" w:hAnsi="Times New Roman" w:cs="Times New Roman"/>
          <w:color w:val="000000" w:themeColor="text1"/>
          <w:sz w:val="24"/>
          <w:szCs w:val="24"/>
        </w:rPr>
        <w:t xml:space="preserve"> </w:t>
      </w:r>
      <w:proofErr w:type="spellStart"/>
      <w:r w:rsidRPr="000A229B">
        <w:rPr>
          <w:rFonts w:ascii="Times New Roman" w:hAnsi="Times New Roman" w:cs="Times New Roman"/>
          <w:color w:val="000000" w:themeColor="text1"/>
          <w:sz w:val="24"/>
          <w:szCs w:val="24"/>
        </w:rPr>
        <w:t>ұлттық</w:t>
      </w:r>
      <w:proofErr w:type="spellEnd"/>
      <w:r w:rsidRPr="000A229B">
        <w:rPr>
          <w:rFonts w:ascii="Times New Roman" w:hAnsi="Times New Roman" w:cs="Times New Roman"/>
          <w:color w:val="000000" w:themeColor="text1"/>
          <w:sz w:val="24"/>
          <w:szCs w:val="24"/>
        </w:rPr>
        <w:t xml:space="preserve"> </w:t>
      </w:r>
      <w:proofErr w:type="spellStart"/>
      <w:r w:rsidRPr="000A229B">
        <w:rPr>
          <w:rFonts w:ascii="Times New Roman" w:hAnsi="Times New Roman" w:cs="Times New Roman"/>
          <w:color w:val="000000" w:themeColor="text1"/>
          <w:sz w:val="24"/>
          <w:szCs w:val="24"/>
        </w:rPr>
        <w:t>университеті</w:t>
      </w:r>
      <w:proofErr w:type="spellEnd"/>
    </w:p>
    <w:p w14:paraId="3FCC0000"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rPr>
      </w:pPr>
      <w:r w:rsidRPr="000A229B">
        <w:rPr>
          <w:rFonts w:ascii="Times New Roman" w:hAnsi="Times New Roman" w:cs="Times New Roman"/>
          <w:color w:val="000000" w:themeColor="text1"/>
          <w:sz w:val="24"/>
          <w:szCs w:val="24"/>
          <w:lang w:val="kk-KZ"/>
        </w:rPr>
        <w:t>Арт-технология термині сізге таныс па?</w:t>
      </w:r>
    </w:p>
    <w:p w14:paraId="1028C7C9"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Иә</w:t>
      </w:r>
    </w:p>
    <w:p w14:paraId="07851DF3"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Жоқ</w:t>
      </w:r>
    </w:p>
    <w:p w14:paraId="18DAA209"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Естігенім бар</w:t>
      </w:r>
    </w:p>
    <w:p w14:paraId="1686F3EF" w14:textId="77777777" w:rsidR="00700F0A" w:rsidRPr="000A229B" w:rsidRDefault="00700F0A" w:rsidP="00D56923">
      <w:pPr>
        <w:pStyle w:val="aa"/>
        <w:numPr>
          <w:ilvl w:val="0"/>
          <w:numId w:val="34"/>
        </w:numPr>
        <w:spacing w:before="0" w:beforeAutospacing="0" w:after="0" w:afterAutospacing="0"/>
        <w:ind w:left="0" w:firstLine="567"/>
        <w:rPr>
          <w:color w:val="000000" w:themeColor="text1"/>
        </w:rPr>
      </w:pPr>
      <w:r w:rsidRPr="000A229B">
        <w:rPr>
          <w:color w:val="000000" w:themeColor="text1"/>
          <w:lang w:val="kk-KZ"/>
        </w:rPr>
        <w:t>Болашақ мамандығыңызға арт-технология қажет деп ойлайсыз ба?</w:t>
      </w:r>
    </w:p>
    <w:p w14:paraId="5248E84C"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Иә</w:t>
      </w:r>
    </w:p>
    <w:p w14:paraId="52048898"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Жоқ</w:t>
      </w:r>
    </w:p>
    <w:p w14:paraId="12F91905"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Жауап беруге қиналамын</w:t>
      </w:r>
    </w:p>
    <w:p w14:paraId="79419A92" w14:textId="77777777" w:rsidR="00700F0A" w:rsidRPr="000A229B" w:rsidRDefault="00700F0A" w:rsidP="00D56923">
      <w:pPr>
        <w:pStyle w:val="aa"/>
        <w:numPr>
          <w:ilvl w:val="0"/>
          <w:numId w:val="34"/>
        </w:numPr>
        <w:spacing w:before="0" w:beforeAutospacing="0" w:after="0" w:afterAutospacing="0"/>
        <w:ind w:left="0" w:firstLine="567"/>
        <w:rPr>
          <w:color w:val="000000" w:themeColor="text1"/>
          <w:lang w:val="kk-KZ"/>
        </w:rPr>
      </w:pPr>
      <w:r w:rsidRPr="000A229B">
        <w:rPr>
          <w:color w:val="000000" w:themeColor="text1"/>
          <w:lang w:val="kk-KZ"/>
        </w:rPr>
        <w:t>Болашақ мектепке дейінгі ұйым педагогтерінің арт-технология арқылы кәсіби құзыреттілігін дамытуға бола ма?</w:t>
      </w:r>
    </w:p>
    <w:p w14:paraId="64D3D75C"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Иә</w:t>
      </w:r>
    </w:p>
    <w:p w14:paraId="2DF9DC3C"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Жоқ</w:t>
      </w:r>
    </w:p>
    <w:p w14:paraId="6582AE48"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Жауап беруге қиналамын</w:t>
      </w:r>
    </w:p>
    <w:p w14:paraId="6164DABE" w14:textId="77777777" w:rsidR="00700F0A" w:rsidRPr="000A229B" w:rsidRDefault="00700F0A" w:rsidP="00D56923">
      <w:pPr>
        <w:pStyle w:val="aa"/>
        <w:numPr>
          <w:ilvl w:val="0"/>
          <w:numId w:val="34"/>
        </w:numPr>
        <w:spacing w:before="0" w:beforeAutospacing="0" w:after="0" w:afterAutospacing="0"/>
        <w:ind w:left="0" w:firstLine="567"/>
        <w:rPr>
          <w:color w:val="000000" w:themeColor="text1"/>
          <w:lang w:val="kk-KZ"/>
        </w:rPr>
      </w:pPr>
      <w:r w:rsidRPr="000A229B">
        <w:rPr>
          <w:color w:val="000000" w:themeColor="text1"/>
          <w:lang w:val="kk-KZ"/>
        </w:rPr>
        <w:t>Сіз арт-технологияның дәстүрлі және дәстүрден тыс түрлерімен таныссыз ба?</w:t>
      </w:r>
    </w:p>
    <w:p w14:paraId="75289C03"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Иә</w:t>
      </w:r>
    </w:p>
    <w:p w14:paraId="31F61BFF"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Жоқ</w:t>
      </w:r>
    </w:p>
    <w:p w14:paraId="499CD7AF"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Жауап беруге қиналамын</w:t>
      </w:r>
    </w:p>
    <w:p w14:paraId="210B2A72" w14:textId="77777777" w:rsidR="00700F0A" w:rsidRPr="000A229B" w:rsidRDefault="00700F0A" w:rsidP="00D56923">
      <w:pPr>
        <w:pStyle w:val="aa"/>
        <w:numPr>
          <w:ilvl w:val="0"/>
          <w:numId w:val="34"/>
        </w:numPr>
        <w:spacing w:before="0" w:beforeAutospacing="0" w:after="0" w:afterAutospacing="0"/>
        <w:ind w:left="0" w:firstLine="567"/>
        <w:rPr>
          <w:color w:val="000000" w:themeColor="text1"/>
          <w:lang w:val="kk-KZ"/>
        </w:rPr>
      </w:pPr>
      <w:r w:rsidRPr="000A229B">
        <w:rPr>
          <w:color w:val="000000" w:themeColor="text1"/>
          <w:lang w:val="kk-KZ"/>
        </w:rPr>
        <w:t>Мектепке дейінгі ұйым педагогтері, арт-технологияның дәстүрлі түрлерін ғана игеруі қажет деп санайсыз ба?</w:t>
      </w:r>
    </w:p>
    <w:p w14:paraId="44681109"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Иә</w:t>
      </w:r>
    </w:p>
    <w:p w14:paraId="676253E5"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Жоқ</w:t>
      </w:r>
    </w:p>
    <w:p w14:paraId="423958ED"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Жауап беруге қиналамын</w:t>
      </w:r>
    </w:p>
    <w:p w14:paraId="2D1542AE"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Мектепке дейінгі ұйымда кәсіби құзыретті маман болу үшін арт-технологияны меңгеру қажет деп ойлайсыз ба?</w:t>
      </w:r>
    </w:p>
    <w:p w14:paraId="23ABEB19"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Иә</w:t>
      </w:r>
    </w:p>
    <w:p w14:paraId="1566E86A"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Жоқ</w:t>
      </w:r>
    </w:p>
    <w:p w14:paraId="27EEE52E"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Жауап беруге қиналамын</w:t>
      </w:r>
    </w:p>
    <w:p w14:paraId="12DAD1CE"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Арт-технологияны қолдану арқылы өнерге деген қызығушылықты арттырып, көркем-қиялды дамытуға бола ма?</w:t>
      </w:r>
    </w:p>
    <w:p w14:paraId="6FAF993C"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Иә</w:t>
      </w:r>
    </w:p>
    <w:p w14:paraId="3E9684FD"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Жоқ</w:t>
      </w:r>
    </w:p>
    <w:p w14:paraId="2F78B0DB"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Жауап беруге қиналамын</w:t>
      </w:r>
    </w:p>
    <w:p w14:paraId="44259E52"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Университетте білім алу барысында арт-технологиямен шұғылдандыңыз ба?</w:t>
      </w:r>
    </w:p>
    <w:p w14:paraId="723784AE"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Иә</w:t>
      </w:r>
    </w:p>
    <w:p w14:paraId="56E9FFB2"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Жоқ</w:t>
      </w:r>
    </w:p>
    <w:p w14:paraId="6A032C7F"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Жауап беруге қиналамын</w:t>
      </w:r>
    </w:p>
    <w:p w14:paraId="16CF065D"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Арт-технология туралы біліміңізді тереңдеткіңіз келе ма?</w:t>
      </w:r>
    </w:p>
    <w:p w14:paraId="1F33EBCA"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Иә</w:t>
      </w:r>
    </w:p>
    <w:p w14:paraId="25E95B3B"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Жоқ</w:t>
      </w:r>
    </w:p>
    <w:p w14:paraId="045DBEC7"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lastRenderedPageBreak/>
        <w:t>Жауап беруге қиналамын</w:t>
      </w:r>
    </w:p>
    <w:p w14:paraId="1B6C91B1"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Арт-технология төмендегі дағдыларды үйретеді: (бір немесе бірнеше жауап таңдаңыз)</w:t>
      </w:r>
    </w:p>
    <w:p w14:paraId="2F1DEC06"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баланың мінез-құлқын бақылап, психологиялық сараптама жасауға септігін тигізеді</w:t>
      </w:r>
    </w:p>
    <w:p w14:paraId="29F468EA"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жанжалды жағдайларды болжап, шешіп, түсінуге және болжауға мүмкіндіктер тудырады</w:t>
      </w:r>
    </w:p>
    <w:p w14:paraId="20699E78"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қарым-қатынас мәдениетін арттырып, эмоционалды-коммуникативтік ахуалды реттейді</w:t>
      </w:r>
    </w:p>
    <w:p w14:paraId="0EF123AF"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шығармашылық қабілеттерін арттырады және бейнелі ойлауын дамытады</w:t>
      </w:r>
    </w:p>
    <w:p w14:paraId="53F2ABFE"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жауап беруге қиналамын</w:t>
      </w:r>
    </w:p>
    <w:p w14:paraId="1FBD0AB0"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өнерге қызығушылығын оятып, кез-келген істі шығармашылықпен орындауға дағдыландырады (Бәрі дұрыс жауап)</w:t>
      </w:r>
    </w:p>
    <w:p w14:paraId="324FCC7E"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Арт-технология ықпал етеді: (бір жауап таңдаңыз)</w:t>
      </w:r>
    </w:p>
    <w:p w14:paraId="3A64CD59"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мазасыздықты жойып, эмоционалды көңіл күйді реттейді</w:t>
      </w:r>
    </w:p>
    <w:p w14:paraId="4826A56D"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шығармашылық ізденістерінде тың ойлар мен бастамаларға жетелейді</w:t>
      </w:r>
    </w:p>
    <w:p w14:paraId="0DA51520"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жеке даралық өсу мен мақсатты жүзеге асырудағы дербестікке жол ашады</w:t>
      </w:r>
    </w:p>
    <w:p w14:paraId="11282DE4"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шығармашылық пен көркем қиял арқылы кәсіби құзыреттілікті дамытады</w:t>
      </w:r>
    </w:p>
    <w:p w14:paraId="4D753F52"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жауап беруге қиналамын (Бәрі дұрыс жауап)</w:t>
      </w:r>
    </w:p>
    <w:p w14:paraId="260B0F2C"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Арт-технология түрлерін еркін пайдалануды үйренуге құлшынысыңыз бар ма?</w:t>
      </w:r>
    </w:p>
    <w:p w14:paraId="1151D16C"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Иә</w:t>
      </w:r>
    </w:p>
    <w:p w14:paraId="0ADBC5D3"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Жоқ</w:t>
      </w:r>
    </w:p>
    <w:p w14:paraId="2C40DBDD"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Жауап беруге қиналамын</w:t>
      </w:r>
    </w:p>
    <w:p w14:paraId="4F3F6734"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Сабақтан тыс арт-технологиядан қосымша курс ұйымдастырылса қызығушылық танытасыз ба?</w:t>
      </w:r>
    </w:p>
    <w:p w14:paraId="4E671F64"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Иә</w:t>
      </w:r>
    </w:p>
    <w:p w14:paraId="652C0F93"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Жоқ</w:t>
      </w:r>
    </w:p>
    <w:p w14:paraId="665E68D8"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Жауап беруге қиналамын</w:t>
      </w:r>
    </w:p>
    <w:p w14:paraId="4EE91CA1"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Арт-технологияның дәстүрден тыс түрлерімен кеңірек танысқыңыз келе ма?</w:t>
      </w:r>
    </w:p>
    <w:p w14:paraId="5FFC377C"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Иә</w:t>
      </w:r>
    </w:p>
    <w:p w14:paraId="69E97892" w14:textId="77777777" w:rsidR="00700F0A" w:rsidRPr="000A229B" w:rsidRDefault="00700F0A" w:rsidP="00D56923">
      <w:pPr>
        <w:pStyle w:val="aa"/>
        <w:numPr>
          <w:ilvl w:val="0"/>
          <w:numId w:val="33"/>
        </w:numPr>
        <w:spacing w:before="0" w:beforeAutospacing="0" w:after="0" w:afterAutospacing="0"/>
        <w:ind w:left="0" w:firstLine="567"/>
        <w:rPr>
          <w:color w:val="000000" w:themeColor="text1"/>
          <w:lang w:val="kk-KZ"/>
        </w:rPr>
      </w:pPr>
      <w:r w:rsidRPr="000A229B">
        <w:rPr>
          <w:color w:val="000000" w:themeColor="text1"/>
          <w:lang w:val="kk-KZ"/>
        </w:rPr>
        <w:t>Жоқ</w:t>
      </w:r>
    </w:p>
    <w:p w14:paraId="3CC361CA"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Жауап беруге қиналамын</w:t>
      </w:r>
    </w:p>
    <w:p w14:paraId="2E8B59AD" w14:textId="7881609E"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Арт-технология арқылы</w:t>
      </w:r>
      <w:r w:rsidR="00A51BCD">
        <w:rPr>
          <w:rFonts w:ascii="Times New Roman" w:hAnsi="Times New Roman" w:cs="Times New Roman"/>
          <w:color w:val="000000" w:themeColor="text1"/>
          <w:sz w:val="24"/>
          <w:szCs w:val="24"/>
          <w:lang w:val="kk-KZ"/>
        </w:rPr>
        <w:t xml:space="preserve"> болашақ</w:t>
      </w:r>
      <w:r w:rsidRPr="000A229B">
        <w:rPr>
          <w:rFonts w:ascii="Times New Roman" w:hAnsi="Times New Roman" w:cs="Times New Roman"/>
          <w:color w:val="000000" w:themeColor="text1"/>
          <w:sz w:val="24"/>
          <w:szCs w:val="24"/>
          <w:lang w:val="kk-KZ"/>
        </w:rPr>
        <w:t xml:space="preserve"> мектепке дейінгі ұйым педагогтерінің кәсіби педагогикалық құзыреттілігін дамытудың мүмкіндігі қандай деп ойлайсыз?</w:t>
      </w:r>
    </w:p>
    <w:p w14:paraId="32FC0CC7"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Төмен</w:t>
      </w:r>
    </w:p>
    <w:p w14:paraId="0A82FA59"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Орташа</w:t>
      </w:r>
    </w:p>
    <w:p w14:paraId="5DCAE9D1"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Жоғары</w:t>
      </w:r>
    </w:p>
    <w:p w14:paraId="4C78EDB0"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Жауап беруге қиналамын (Бәрі дұрыс жауап)</w:t>
      </w:r>
    </w:p>
    <w:p w14:paraId="56434EF4"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Сізге ұнайды немесе үйренгіңіз келеді:</w:t>
      </w:r>
    </w:p>
    <w:p w14:paraId="6F38D48F"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Шаблонография</w:t>
      </w:r>
    </w:p>
    <w:p w14:paraId="723F5DB2"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Ready-made</w:t>
      </w:r>
    </w:p>
    <w:p w14:paraId="03FA574D"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Стилизация</w:t>
      </w:r>
    </w:p>
    <w:p w14:paraId="35F3CC29"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Граттаж</w:t>
      </w:r>
    </w:p>
    <w:p w14:paraId="64EC1AA8"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Изонит</w:t>
      </w:r>
    </w:p>
    <w:p w14:paraId="50C79019"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Дудлинг</w:t>
      </w:r>
    </w:p>
    <w:p w14:paraId="12EFEC98"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Мен әлі бұл техникалармен толық таныс емеспін (Бәрі дұрыс жауап)</w:t>
      </w:r>
    </w:p>
    <w:p w14:paraId="19545112"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Шаблонография техникасының ерекшелігі...</w:t>
      </w:r>
    </w:p>
    <w:p w14:paraId="52B6EED0"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көріністі сәндеп, оюлап эстетикалық сұлулыққа қол жеткізуге болады</w:t>
      </w:r>
    </w:p>
    <w:p w14:paraId="4EF48225"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Түнгі қала, ғарыш немесе су асты тақырыптарын бейнелеуге өте қолайлы техника</w:t>
      </w:r>
    </w:p>
    <w:p w14:paraId="1531A474"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затты пайдалана отырып, оны өнер туындысына айналдыруға болады</w:t>
      </w:r>
    </w:p>
    <w:p w14:paraId="2C7EB5E8"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Түрлі-түсті жіптердің көмегімен керемет туынды жасауға болады</w:t>
      </w:r>
    </w:p>
    <w:p w14:paraId="14154EDD"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Арнайы кесілген қиындыларды пайдалана отырып композиция құрастыруға болады</w:t>
      </w:r>
    </w:p>
    <w:p w14:paraId="107F3600"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lastRenderedPageBreak/>
        <w:t>Жұмыстың негізі кез-келген бағытта жасалған бір сызықтан бастау алып, оймен жалғасып кетеді</w:t>
      </w:r>
    </w:p>
    <w:p w14:paraId="7B475CF0"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Мен әлі бұл техникамен таныс емеспін</w:t>
      </w:r>
    </w:p>
    <w:p w14:paraId="7BC55334"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Стилизация жасау техникасының ерекшелігі...</w:t>
      </w:r>
    </w:p>
    <w:p w14:paraId="5C15E102"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Түнгі қала, ғарыш немесе су асты тақырыптарын бейнелеуге өте қолайлы техника</w:t>
      </w:r>
    </w:p>
    <w:p w14:paraId="4E65F1F4"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Арнайы кесілген қиындыларды пайдалана отырып композиция құрастыруға болады</w:t>
      </w:r>
    </w:p>
    <w:p w14:paraId="37FFEA85"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көріністі сәндеп, оюлап эстетикалық сұлулыққа қол жеткізуге болады</w:t>
      </w:r>
    </w:p>
    <w:p w14:paraId="6FD4B1BA"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Жұмыстың негізі кез-келген бағытта жасалған бір сызықтан бастау алып, оймен жалғасып кетеді</w:t>
      </w:r>
    </w:p>
    <w:p w14:paraId="4DB31C5D"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Түрлі-түсті жіптердің көмегімен керемет туынды жасауға болады</w:t>
      </w:r>
    </w:p>
    <w:p w14:paraId="6B53F5EC"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затты пайдалана отырып, оны өнер туындысына айналдыруға болады</w:t>
      </w:r>
    </w:p>
    <w:p w14:paraId="0F0E4C48"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Мен әлі бұл техникамен таныс емеспін</w:t>
      </w:r>
    </w:p>
    <w:p w14:paraId="32912F36"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Изонит көркемдік техникасының ерекшелігі...</w:t>
      </w:r>
    </w:p>
    <w:p w14:paraId="06CD0848"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затты пайдалана отырып, оны өнер туындысына айналдыруға болады</w:t>
      </w:r>
    </w:p>
    <w:p w14:paraId="02C36796"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Жұмыстың негізі кез-келген бағытта жасалған бір сызықтан бастау алып, оймен жалғасып кетеді</w:t>
      </w:r>
    </w:p>
    <w:p w14:paraId="1D69862A"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Түрлі-түсті жіптердің көмегімен керемет туынды жасауға болады</w:t>
      </w:r>
    </w:p>
    <w:p w14:paraId="744CB43A"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Арнайы кесілген қиындыларды пайдалана отырып композиция құрастыруға болады</w:t>
      </w:r>
    </w:p>
    <w:p w14:paraId="3DAB040A"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көріністі сәндеп, оюлап эстетикалық сұлулыққа қол жеткізуге болады</w:t>
      </w:r>
    </w:p>
    <w:p w14:paraId="64C6CDEB"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Түнгі қала, ғарыш немесе су асты тақырыптарын бейнелеуге өте қолайлы техника</w:t>
      </w:r>
    </w:p>
    <w:p w14:paraId="39D6ABDB"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Мен әлі бұл техникамен таныс емеспін</w:t>
      </w:r>
    </w:p>
    <w:p w14:paraId="7B8BB138"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Граттаж техникасының көркемдік мүмкіндіктері...</w:t>
      </w:r>
    </w:p>
    <w:p w14:paraId="391AA82E"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затты пайдалана отырып, оны өнер туындысына айналдыруға болады</w:t>
      </w:r>
    </w:p>
    <w:p w14:paraId="4EB2C9D9"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Түрлі-түсті жіптердің көмегімен керемет туынды жасауға болады</w:t>
      </w:r>
    </w:p>
    <w:p w14:paraId="3BF65B34"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Жұмыстың негізі кез-келген бағытта жасалған бір сызықтан бастау алып, оймен жалғасып кетеді</w:t>
      </w:r>
    </w:p>
    <w:p w14:paraId="7515BDC4"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Арнайы кесілген қиындыларды пайдалана отырып композиция құрастыруға болады</w:t>
      </w:r>
    </w:p>
    <w:p w14:paraId="5E1E0D46"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көріністі сәндеп, оюлап эстетикалық сұлулыққа қол жеткізуге болады</w:t>
      </w:r>
    </w:p>
    <w:p w14:paraId="41F0270C"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Түнгі қала, ғарыш немесе су асты тақырыптарын бейнелеуге өте қолайлы техника</w:t>
      </w:r>
    </w:p>
    <w:p w14:paraId="3516D16D" w14:textId="77777777" w:rsidR="00700F0A" w:rsidRPr="000A229B" w:rsidRDefault="00700F0A" w:rsidP="00D56923">
      <w:pPr>
        <w:pStyle w:val="a8"/>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Мен әлі бұл техникамен таныс емеспін</w:t>
      </w:r>
    </w:p>
    <w:p w14:paraId="476D02D0"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Дудлинг техникасының көркем бейнелеу ерекшелігі...</w:t>
      </w:r>
    </w:p>
    <w:p w14:paraId="3C11B297"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Арнайы кесілген қиындыларды пайдалана отырып композиция құрастыруға болады</w:t>
      </w:r>
    </w:p>
    <w:p w14:paraId="0DFD1A35"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көріністі сәндеп, оюлап эстетикалық сұлулыққа қол жеткізуге болады</w:t>
      </w:r>
    </w:p>
    <w:p w14:paraId="41E32471"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Түнгі қала, ғарыш немесе су асты тақырыптарын бейнелеуге өте қолайлы техника</w:t>
      </w:r>
    </w:p>
    <w:p w14:paraId="41F9DDF0"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затты пайдалана отырып, оны өнер туындысына айналдыруға болады</w:t>
      </w:r>
    </w:p>
    <w:p w14:paraId="29C426B1"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Жұмыстың негізі кез-келген бағытта жасалған бір сызықтан бастау алып, оймен жалғасып кетеді</w:t>
      </w:r>
    </w:p>
    <w:p w14:paraId="650D1A5B"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Түрлі-түсті жіптердің көмегімен керемет туынды жасауға болады</w:t>
      </w:r>
    </w:p>
    <w:p w14:paraId="42B90EE4"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Мен әлі бұл техникамен таныс емеспін</w:t>
      </w:r>
    </w:p>
    <w:p w14:paraId="507D2801" w14:textId="77777777" w:rsidR="00700F0A" w:rsidRPr="000A229B" w:rsidRDefault="00700F0A" w:rsidP="00D56923">
      <w:pPr>
        <w:pStyle w:val="a8"/>
        <w:numPr>
          <w:ilvl w:val="0"/>
          <w:numId w:val="34"/>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 xml:space="preserve"> Ready-made туындыларына жататын көркемдік үрдіс...</w:t>
      </w:r>
    </w:p>
    <w:p w14:paraId="6C748CC5"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Түрлі-түсті жіптердің көмегімен керемет туынды жасауға болады</w:t>
      </w:r>
    </w:p>
    <w:p w14:paraId="4E495CAC"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Жұмыстың негізі кез-келген бағытта жасалған бір сызықтан бастау алып, оймен жалғасып кетеді</w:t>
      </w:r>
    </w:p>
    <w:p w14:paraId="6F751D1B"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затты пайдалана отырып, оны өнер туындысына айналдыруға болады</w:t>
      </w:r>
    </w:p>
    <w:p w14:paraId="7AEA80DA"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Түнгі қала, ғарыш немесе су асты тақырыптарын бейнелеуге өте қолайлы техника</w:t>
      </w:r>
    </w:p>
    <w:p w14:paraId="115E28B4"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Арнайы кесілген қиындыларды пайдалана отырып композиция құрастыруға болады</w:t>
      </w:r>
    </w:p>
    <w:p w14:paraId="644C3E75"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Кез-келген көріністі сәндеп, оюлап эстетикалық сұлулыққа қол жеткізуге болады</w:t>
      </w:r>
    </w:p>
    <w:p w14:paraId="5C04E9C4" w14:textId="77777777" w:rsidR="00700F0A" w:rsidRPr="000A229B" w:rsidRDefault="00700F0A" w:rsidP="00D56923">
      <w:pPr>
        <w:pStyle w:val="a8"/>
        <w:numPr>
          <w:ilvl w:val="0"/>
          <w:numId w:val="33"/>
        </w:numPr>
        <w:spacing w:after="0" w:line="240" w:lineRule="auto"/>
        <w:ind w:left="0" w:firstLine="567"/>
        <w:rPr>
          <w:rFonts w:ascii="Times New Roman" w:hAnsi="Times New Roman" w:cs="Times New Roman"/>
          <w:color w:val="000000" w:themeColor="text1"/>
          <w:sz w:val="24"/>
          <w:szCs w:val="24"/>
          <w:lang w:val="kk-KZ"/>
        </w:rPr>
      </w:pPr>
      <w:r w:rsidRPr="000A229B">
        <w:rPr>
          <w:rFonts w:ascii="Times New Roman" w:hAnsi="Times New Roman" w:cs="Times New Roman"/>
          <w:color w:val="000000" w:themeColor="text1"/>
          <w:sz w:val="24"/>
          <w:szCs w:val="24"/>
          <w:lang w:val="kk-KZ"/>
        </w:rPr>
        <w:t>Мен әлі бұл техникамен таныс емеспін</w:t>
      </w:r>
    </w:p>
    <w:p w14:paraId="4388E72F" w14:textId="77777777" w:rsidR="00700F0A" w:rsidRPr="00E13189" w:rsidRDefault="00700F0A" w:rsidP="00700F0A">
      <w:pPr>
        <w:pStyle w:val="a8"/>
        <w:spacing w:after="0" w:line="240" w:lineRule="auto"/>
        <w:rPr>
          <w:rFonts w:ascii="Times New Roman" w:hAnsi="Times New Roman" w:cs="Times New Roman"/>
          <w:color w:val="000000" w:themeColor="text1"/>
          <w:sz w:val="28"/>
          <w:szCs w:val="28"/>
          <w:lang w:val="kk-KZ"/>
        </w:rPr>
      </w:pPr>
    </w:p>
    <w:p w14:paraId="7619CDE3" w14:textId="77777777" w:rsidR="00700F0A" w:rsidRPr="00E13189" w:rsidRDefault="00700F0A" w:rsidP="00D56923">
      <w:pPr>
        <w:pStyle w:val="a8"/>
        <w:spacing w:after="0" w:line="240" w:lineRule="auto"/>
        <w:jc w:val="center"/>
        <w:rPr>
          <w:rFonts w:ascii="Times New Roman" w:hAnsi="Times New Roman" w:cs="Times New Roman"/>
          <w:b/>
          <w:bCs/>
          <w:color w:val="000000" w:themeColor="text1"/>
          <w:sz w:val="28"/>
          <w:szCs w:val="28"/>
          <w:lang w:val="kk-KZ"/>
        </w:rPr>
      </w:pPr>
      <w:r w:rsidRPr="00E13189">
        <w:rPr>
          <w:rFonts w:ascii="Times New Roman" w:hAnsi="Times New Roman" w:cs="Times New Roman"/>
          <w:b/>
          <w:bCs/>
          <w:color w:val="000000" w:themeColor="text1"/>
          <w:sz w:val="28"/>
          <w:szCs w:val="28"/>
          <w:lang w:val="kk-KZ"/>
        </w:rPr>
        <w:t>Уақытыңызды бөліп жауап бергеніңізге рахмет!!!</w:t>
      </w:r>
    </w:p>
    <w:p w14:paraId="56FC792C" w14:textId="2DE250F2" w:rsidR="00700F0A" w:rsidRPr="00190793" w:rsidRDefault="000A229B" w:rsidP="000A229B">
      <w:pPr>
        <w:pStyle w:val="aff0"/>
        <w:ind w:right="-1"/>
        <w:jc w:val="both"/>
        <w:rPr>
          <w:rFonts w:cs="Times New Roman"/>
          <w:color w:val="000000" w:themeColor="text1"/>
          <w:lang w:val="kk-KZ"/>
        </w:rPr>
      </w:pPr>
      <w:r w:rsidRPr="00190793">
        <w:rPr>
          <w:rFonts w:cs="Times New Roman"/>
          <w:color w:val="000000" w:themeColor="text1"/>
          <w:lang w:val="kk-KZ"/>
        </w:rPr>
        <w:lastRenderedPageBreak/>
        <w:t xml:space="preserve">Кесте А 1 - </w:t>
      </w:r>
      <w:r w:rsidRPr="00190793">
        <w:rPr>
          <w:rFonts w:cs="Times New Roman"/>
          <w:bCs/>
          <w:color w:val="000000" w:themeColor="text1"/>
          <w:lang w:val="kk-KZ"/>
        </w:rPr>
        <w:t>«Арт-технология арқылы болашақ мектепке дейінгі ұйым педагогтерінің кәсіби құзыреттілігін дамыту» авторлық сауалнама нәтижелерінің диограммасы</w:t>
      </w:r>
    </w:p>
    <w:p w14:paraId="1CAC9342" w14:textId="77777777" w:rsidR="000A229B" w:rsidRPr="00E13189" w:rsidRDefault="000A229B" w:rsidP="000A229B">
      <w:pPr>
        <w:pStyle w:val="aff0"/>
        <w:ind w:right="566"/>
        <w:jc w:val="both"/>
        <w:rPr>
          <w:rFonts w:cs="Times New Roman"/>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119"/>
        <w:gridCol w:w="3827"/>
        <w:gridCol w:w="1134"/>
        <w:gridCol w:w="992"/>
      </w:tblGrid>
      <w:tr w:rsidR="00E13189" w:rsidRPr="00E13189" w14:paraId="3549094C" w14:textId="77777777" w:rsidTr="000A229B">
        <w:tc>
          <w:tcPr>
            <w:tcW w:w="562" w:type="dxa"/>
            <w:vMerge w:val="restart"/>
            <w:shd w:val="clear" w:color="auto" w:fill="auto"/>
          </w:tcPr>
          <w:p w14:paraId="2EC162A1"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w:t>
            </w:r>
          </w:p>
        </w:tc>
        <w:tc>
          <w:tcPr>
            <w:tcW w:w="3119" w:type="dxa"/>
            <w:vMerge w:val="restart"/>
            <w:shd w:val="clear" w:color="auto" w:fill="auto"/>
          </w:tcPr>
          <w:p w14:paraId="4BF18591" w14:textId="77777777" w:rsidR="00700F0A" w:rsidRPr="000A229B" w:rsidRDefault="00700F0A" w:rsidP="00E559D2">
            <w:pPr>
              <w:pStyle w:val="aff0"/>
              <w:ind w:firstLine="567"/>
              <w:jc w:val="center"/>
              <w:rPr>
                <w:rFonts w:cs="Times New Roman"/>
                <w:iCs/>
                <w:color w:val="000000" w:themeColor="text1"/>
                <w:lang w:val="kk-KZ"/>
              </w:rPr>
            </w:pPr>
            <w:r w:rsidRPr="000A229B">
              <w:rPr>
                <w:rFonts w:cs="Times New Roman"/>
                <w:iCs/>
                <w:color w:val="000000" w:themeColor="text1"/>
                <w:lang w:val="kk-KZ"/>
              </w:rPr>
              <w:t>Сұрақтар</w:t>
            </w:r>
          </w:p>
        </w:tc>
        <w:tc>
          <w:tcPr>
            <w:tcW w:w="3827" w:type="dxa"/>
            <w:vMerge w:val="restart"/>
            <w:shd w:val="clear" w:color="auto" w:fill="auto"/>
          </w:tcPr>
          <w:p w14:paraId="0B9DE5AB"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Жауаптар</w:t>
            </w:r>
          </w:p>
        </w:tc>
        <w:tc>
          <w:tcPr>
            <w:tcW w:w="2126" w:type="dxa"/>
            <w:gridSpan w:val="2"/>
            <w:shd w:val="clear" w:color="auto" w:fill="auto"/>
          </w:tcPr>
          <w:p w14:paraId="43808A5E"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Жауап берген студенттер саны  N=132</w:t>
            </w:r>
          </w:p>
        </w:tc>
      </w:tr>
      <w:tr w:rsidR="00E13189" w:rsidRPr="00E13189" w14:paraId="6D9D482F" w14:textId="77777777" w:rsidTr="000A229B">
        <w:tc>
          <w:tcPr>
            <w:tcW w:w="562" w:type="dxa"/>
            <w:vMerge/>
            <w:shd w:val="clear" w:color="auto" w:fill="auto"/>
          </w:tcPr>
          <w:p w14:paraId="4DF67795" w14:textId="77777777" w:rsidR="00700F0A" w:rsidRPr="000A229B" w:rsidRDefault="00700F0A" w:rsidP="00E559D2">
            <w:pPr>
              <w:pStyle w:val="aff0"/>
              <w:jc w:val="center"/>
              <w:rPr>
                <w:rFonts w:cs="Times New Roman"/>
                <w:b/>
                <w:iCs/>
                <w:color w:val="000000" w:themeColor="text1"/>
                <w:lang w:val="kk-KZ"/>
              </w:rPr>
            </w:pPr>
          </w:p>
        </w:tc>
        <w:tc>
          <w:tcPr>
            <w:tcW w:w="3119" w:type="dxa"/>
            <w:vMerge/>
            <w:shd w:val="clear" w:color="auto" w:fill="auto"/>
          </w:tcPr>
          <w:p w14:paraId="03567A35" w14:textId="77777777" w:rsidR="00700F0A" w:rsidRPr="000A229B" w:rsidRDefault="00700F0A" w:rsidP="00E559D2">
            <w:pPr>
              <w:pStyle w:val="aff0"/>
              <w:ind w:firstLine="567"/>
              <w:jc w:val="center"/>
              <w:rPr>
                <w:rFonts w:cs="Times New Roman"/>
                <w:iCs/>
                <w:color w:val="000000" w:themeColor="text1"/>
                <w:lang w:val="kk-KZ"/>
              </w:rPr>
            </w:pPr>
          </w:p>
        </w:tc>
        <w:tc>
          <w:tcPr>
            <w:tcW w:w="3827" w:type="dxa"/>
            <w:vMerge/>
            <w:shd w:val="clear" w:color="auto" w:fill="auto"/>
          </w:tcPr>
          <w:p w14:paraId="279AE606" w14:textId="77777777" w:rsidR="00700F0A" w:rsidRPr="000A229B" w:rsidRDefault="00700F0A" w:rsidP="00E559D2">
            <w:pPr>
              <w:pStyle w:val="aff0"/>
              <w:jc w:val="center"/>
              <w:rPr>
                <w:rFonts w:cs="Times New Roman"/>
                <w:iCs/>
                <w:color w:val="000000" w:themeColor="text1"/>
                <w:lang w:val="kk-KZ"/>
              </w:rPr>
            </w:pPr>
          </w:p>
        </w:tc>
        <w:tc>
          <w:tcPr>
            <w:tcW w:w="1134" w:type="dxa"/>
            <w:shd w:val="clear" w:color="auto" w:fill="auto"/>
          </w:tcPr>
          <w:p w14:paraId="7C773271" w14:textId="77777777" w:rsidR="00700F0A" w:rsidRPr="000A229B" w:rsidRDefault="00700F0A" w:rsidP="00E559D2">
            <w:pPr>
              <w:pStyle w:val="aff0"/>
              <w:rPr>
                <w:rFonts w:cs="Times New Roman"/>
                <w:iCs/>
                <w:color w:val="000000" w:themeColor="text1"/>
                <w:lang w:val="kk-KZ"/>
              </w:rPr>
            </w:pPr>
            <w:r w:rsidRPr="000A229B">
              <w:rPr>
                <w:rFonts w:cs="Times New Roman"/>
                <w:iCs/>
                <w:color w:val="000000" w:themeColor="text1"/>
                <w:lang w:val="kk-KZ"/>
              </w:rPr>
              <w:t>Э/Т</w:t>
            </w:r>
          </w:p>
        </w:tc>
        <w:tc>
          <w:tcPr>
            <w:tcW w:w="992" w:type="dxa"/>
            <w:shd w:val="clear" w:color="auto" w:fill="auto"/>
          </w:tcPr>
          <w:p w14:paraId="03D71716"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Б/Т</w:t>
            </w:r>
          </w:p>
        </w:tc>
      </w:tr>
      <w:tr w:rsidR="000A229B" w:rsidRPr="00E13189" w14:paraId="210D5617" w14:textId="77777777" w:rsidTr="000A229B">
        <w:trPr>
          <w:trHeight w:val="199"/>
        </w:trPr>
        <w:tc>
          <w:tcPr>
            <w:tcW w:w="562" w:type="dxa"/>
            <w:shd w:val="clear" w:color="auto" w:fill="auto"/>
          </w:tcPr>
          <w:p w14:paraId="26281213" w14:textId="0FEC86BB" w:rsidR="000A229B" w:rsidRPr="000A229B" w:rsidRDefault="00773F2E" w:rsidP="00773F2E">
            <w:pPr>
              <w:pStyle w:val="aff0"/>
              <w:jc w:val="center"/>
              <w:rPr>
                <w:rFonts w:cs="Times New Roman"/>
                <w:iCs/>
                <w:color w:val="000000" w:themeColor="text1"/>
                <w:lang w:val="kk-KZ"/>
              </w:rPr>
            </w:pPr>
            <w:r>
              <w:rPr>
                <w:rFonts w:cs="Times New Roman"/>
                <w:iCs/>
                <w:color w:val="000000" w:themeColor="text1"/>
                <w:lang w:val="kk-KZ"/>
              </w:rPr>
              <w:t>1</w:t>
            </w:r>
          </w:p>
        </w:tc>
        <w:tc>
          <w:tcPr>
            <w:tcW w:w="3119" w:type="dxa"/>
            <w:shd w:val="clear" w:color="auto" w:fill="auto"/>
          </w:tcPr>
          <w:p w14:paraId="6A4A1BB2" w14:textId="7FF97904" w:rsidR="000A229B" w:rsidRPr="000A229B" w:rsidRDefault="00773F2E" w:rsidP="00773F2E">
            <w:pPr>
              <w:pStyle w:val="aff0"/>
              <w:ind w:firstLine="567"/>
              <w:jc w:val="center"/>
              <w:rPr>
                <w:rFonts w:cs="Times New Roman"/>
                <w:iCs/>
                <w:color w:val="000000" w:themeColor="text1"/>
                <w:lang w:val="kk-KZ"/>
              </w:rPr>
            </w:pPr>
            <w:r>
              <w:rPr>
                <w:rFonts w:cs="Times New Roman"/>
                <w:iCs/>
                <w:color w:val="000000" w:themeColor="text1"/>
                <w:lang w:val="kk-KZ"/>
              </w:rPr>
              <w:t>2</w:t>
            </w:r>
          </w:p>
        </w:tc>
        <w:tc>
          <w:tcPr>
            <w:tcW w:w="3827" w:type="dxa"/>
            <w:shd w:val="clear" w:color="auto" w:fill="auto"/>
          </w:tcPr>
          <w:p w14:paraId="38156FBB" w14:textId="20A47A6D" w:rsidR="000A229B" w:rsidRPr="000A229B" w:rsidRDefault="00773F2E" w:rsidP="00773F2E">
            <w:pPr>
              <w:pStyle w:val="aff0"/>
              <w:jc w:val="center"/>
              <w:rPr>
                <w:rFonts w:cs="Times New Roman"/>
                <w:iCs/>
                <w:color w:val="000000" w:themeColor="text1"/>
                <w:lang w:val="kk-KZ"/>
              </w:rPr>
            </w:pPr>
            <w:r>
              <w:rPr>
                <w:rFonts w:cs="Times New Roman"/>
                <w:iCs/>
                <w:color w:val="000000" w:themeColor="text1"/>
                <w:lang w:val="kk-KZ"/>
              </w:rPr>
              <w:t>3</w:t>
            </w:r>
          </w:p>
        </w:tc>
        <w:tc>
          <w:tcPr>
            <w:tcW w:w="1134" w:type="dxa"/>
            <w:shd w:val="clear" w:color="auto" w:fill="auto"/>
          </w:tcPr>
          <w:p w14:paraId="296C1A46" w14:textId="60F977B2" w:rsidR="000A229B" w:rsidRPr="000A229B" w:rsidRDefault="00773F2E" w:rsidP="00773F2E">
            <w:pPr>
              <w:pStyle w:val="aff0"/>
              <w:ind w:hanging="218"/>
              <w:jc w:val="center"/>
              <w:rPr>
                <w:rFonts w:cs="Times New Roman"/>
                <w:iCs/>
                <w:color w:val="000000" w:themeColor="text1"/>
                <w:lang w:val="kk-KZ"/>
              </w:rPr>
            </w:pPr>
            <w:r>
              <w:rPr>
                <w:rFonts w:cs="Times New Roman"/>
                <w:iCs/>
                <w:color w:val="000000" w:themeColor="text1"/>
                <w:lang w:val="kk-KZ"/>
              </w:rPr>
              <w:t>4</w:t>
            </w:r>
          </w:p>
        </w:tc>
        <w:tc>
          <w:tcPr>
            <w:tcW w:w="992" w:type="dxa"/>
            <w:shd w:val="clear" w:color="auto" w:fill="auto"/>
          </w:tcPr>
          <w:p w14:paraId="3338B1E4" w14:textId="5D71C82C" w:rsidR="000A229B" w:rsidRPr="000A229B" w:rsidRDefault="00773F2E" w:rsidP="00773F2E">
            <w:pPr>
              <w:pStyle w:val="aff0"/>
              <w:ind w:hanging="112"/>
              <w:jc w:val="center"/>
              <w:rPr>
                <w:rFonts w:cs="Times New Roman"/>
                <w:iCs/>
                <w:color w:val="000000" w:themeColor="text1"/>
                <w:lang w:val="kk-KZ"/>
              </w:rPr>
            </w:pPr>
            <w:r>
              <w:rPr>
                <w:rFonts w:cs="Times New Roman"/>
                <w:iCs/>
                <w:color w:val="000000" w:themeColor="text1"/>
                <w:lang w:val="kk-KZ"/>
              </w:rPr>
              <w:t>5</w:t>
            </w:r>
          </w:p>
        </w:tc>
      </w:tr>
      <w:tr w:rsidR="00E13189" w:rsidRPr="00E13189" w14:paraId="1787C6E3" w14:textId="77777777" w:rsidTr="000A229B">
        <w:trPr>
          <w:trHeight w:val="199"/>
        </w:trPr>
        <w:tc>
          <w:tcPr>
            <w:tcW w:w="562" w:type="dxa"/>
            <w:shd w:val="clear" w:color="auto" w:fill="auto"/>
          </w:tcPr>
          <w:p w14:paraId="45E71ED2"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1</w:t>
            </w:r>
          </w:p>
        </w:tc>
        <w:tc>
          <w:tcPr>
            <w:tcW w:w="3119" w:type="dxa"/>
            <w:shd w:val="clear" w:color="auto" w:fill="auto"/>
          </w:tcPr>
          <w:p w14:paraId="4E963FEC" w14:textId="77777777" w:rsidR="00700F0A" w:rsidRPr="000A229B" w:rsidRDefault="00700F0A" w:rsidP="00E559D2">
            <w:pPr>
              <w:pStyle w:val="aff0"/>
              <w:ind w:firstLine="567"/>
              <w:jc w:val="both"/>
              <w:rPr>
                <w:rFonts w:cs="Times New Roman"/>
                <w:iCs/>
                <w:color w:val="000000" w:themeColor="text1"/>
                <w:lang w:val="kk-KZ"/>
              </w:rPr>
            </w:pPr>
            <w:r w:rsidRPr="000A229B">
              <w:rPr>
                <w:rFonts w:cs="Times New Roman"/>
                <w:iCs/>
                <w:color w:val="000000" w:themeColor="text1"/>
                <w:lang w:val="kk-KZ"/>
              </w:rPr>
              <w:t>Оқу орны</w:t>
            </w:r>
          </w:p>
        </w:tc>
        <w:tc>
          <w:tcPr>
            <w:tcW w:w="3827" w:type="dxa"/>
            <w:shd w:val="clear" w:color="auto" w:fill="auto"/>
          </w:tcPr>
          <w:p w14:paraId="751F0E35"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Абай атындағы ҚазҰПУ</w:t>
            </w:r>
          </w:p>
        </w:tc>
        <w:tc>
          <w:tcPr>
            <w:tcW w:w="1134" w:type="dxa"/>
            <w:shd w:val="clear" w:color="auto" w:fill="auto"/>
          </w:tcPr>
          <w:p w14:paraId="4371006A" w14:textId="77777777" w:rsidR="00700F0A" w:rsidRPr="000A229B" w:rsidRDefault="00700F0A" w:rsidP="00E559D2">
            <w:pPr>
              <w:pStyle w:val="aff0"/>
              <w:ind w:hanging="218"/>
              <w:jc w:val="center"/>
              <w:rPr>
                <w:rFonts w:cs="Times New Roman"/>
                <w:iCs/>
                <w:color w:val="000000" w:themeColor="text1"/>
                <w:lang w:val="kk-KZ"/>
              </w:rPr>
            </w:pPr>
            <w:r w:rsidRPr="000A229B">
              <w:rPr>
                <w:rFonts w:cs="Times New Roman"/>
                <w:iCs/>
                <w:color w:val="000000" w:themeColor="text1"/>
                <w:lang w:val="kk-KZ"/>
              </w:rPr>
              <w:t>50,8 (67)</w:t>
            </w:r>
          </w:p>
        </w:tc>
        <w:tc>
          <w:tcPr>
            <w:tcW w:w="992" w:type="dxa"/>
            <w:shd w:val="clear" w:color="auto" w:fill="auto"/>
          </w:tcPr>
          <w:p w14:paraId="6129B168" w14:textId="77777777" w:rsidR="00700F0A" w:rsidRPr="000A229B" w:rsidRDefault="00700F0A" w:rsidP="00E559D2">
            <w:pPr>
              <w:pStyle w:val="aff0"/>
              <w:ind w:hanging="112"/>
              <w:jc w:val="center"/>
              <w:rPr>
                <w:rFonts w:cs="Times New Roman"/>
                <w:iCs/>
                <w:color w:val="000000" w:themeColor="text1"/>
                <w:lang w:val="kk-KZ"/>
              </w:rPr>
            </w:pPr>
            <w:r w:rsidRPr="000A229B">
              <w:rPr>
                <w:rFonts w:cs="Times New Roman"/>
                <w:iCs/>
                <w:color w:val="000000" w:themeColor="text1"/>
                <w:lang w:val="kk-KZ"/>
              </w:rPr>
              <w:t>49,2 (65)</w:t>
            </w:r>
          </w:p>
        </w:tc>
      </w:tr>
      <w:tr w:rsidR="00E13189" w:rsidRPr="00E13189" w14:paraId="26562663" w14:textId="77777777" w:rsidTr="000A229B">
        <w:trPr>
          <w:trHeight w:val="325"/>
        </w:trPr>
        <w:tc>
          <w:tcPr>
            <w:tcW w:w="562" w:type="dxa"/>
            <w:vMerge w:val="restart"/>
            <w:shd w:val="clear" w:color="auto" w:fill="auto"/>
          </w:tcPr>
          <w:p w14:paraId="4EE5BFB7"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2</w:t>
            </w:r>
          </w:p>
        </w:tc>
        <w:tc>
          <w:tcPr>
            <w:tcW w:w="3119" w:type="dxa"/>
            <w:vMerge w:val="restart"/>
            <w:shd w:val="clear" w:color="auto" w:fill="auto"/>
          </w:tcPr>
          <w:p w14:paraId="5EF8B3BC" w14:textId="77777777" w:rsidR="00700F0A" w:rsidRPr="000A229B" w:rsidRDefault="00700F0A" w:rsidP="00E559D2">
            <w:pPr>
              <w:pStyle w:val="aff0"/>
              <w:tabs>
                <w:tab w:val="left" w:pos="37"/>
                <w:tab w:val="left" w:pos="143"/>
              </w:tabs>
              <w:jc w:val="both"/>
              <w:rPr>
                <w:rFonts w:cs="Times New Roman"/>
                <w:iCs/>
                <w:color w:val="000000" w:themeColor="text1"/>
                <w:lang w:val="kk-KZ"/>
              </w:rPr>
            </w:pPr>
            <w:r w:rsidRPr="000A229B">
              <w:rPr>
                <w:rFonts w:cs="Times New Roman"/>
                <w:iCs/>
                <w:color w:val="000000" w:themeColor="text1"/>
                <w:lang w:val="kk-KZ"/>
              </w:rPr>
              <w:t>Арт-техология термині сізге таныс па?</w:t>
            </w:r>
          </w:p>
        </w:tc>
        <w:tc>
          <w:tcPr>
            <w:tcW w:w="3827" w:type="dxa"/>
            <w:shd w:val="clear" w:color="auto" w:fill="auto"/>
          </w:tcPr>
          <w:p w14:paraId="06140E7D"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Иә</w:t>
            </w:r>
          </w:p>
        </w:tc>
        <w:tc>
          <w:tcPr>
            <w:tcW w:w="2126" w:type="dxa"/>
            <w:gridSpan w:val="2"/>
            <w:shd w:val="clear" w:color="auto" w:fill="auto"/>
          </w:tcPr>
          <w:p w14:paraId="4A7C870F"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14 %</w:t>
            </w:r>
          </w:p>
        </w:tc>
      </w:tr>
      <w:tr w:rsidR="00E13189" w:rsidRPr="00E13189" w14:paraId="7D3D36E4" w14:textId="77777777" w:rsidTr="000A229B">
        <w:trPr>
          <w:trHeight w:val="291"/>
        </w:trPr>
        <w:tc>
          <w:tcPr>
            <w:tcW w:w="562" w:type="dxa"/>
            <w:vMerge/>
            <w:shd w:val="clear" w:color="auto" w:fill="auto"/>
          </w:tcPr>
          <w:p w14:paraId="520B78EF"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1D2B41EB"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1F8C86BA"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Жоқ</w:t>
            </w:r>
          </w:p>
        </w:tc>
        <w:tc>
          <w:tcPr>
            <w:tcW w:w="2126" w:type="dxa"/>
            <w:gridSpan w:val="2"/>
            <w:shd w:val="clear" w:color="auto" w:fill="auto"/>
          </w:tcPr>
          <w:p w14:paraId="6D194371"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14 %</w:t>
            </w:r>
          </w:p>
        </w:tc>
      </w:tr>
      <w:tr w:rsidR="00E13189" w:rsidRPr="00E13189" w14:paraId="2686264D" w14:textId="77777777" w:rsidTr="000A229B">
        <w:trPr>
          <w:trHeight w:val="230"/>
        </w:trPr>
        <w:tc>
          <w:tcPr>
            <w:tcW w:w="562" w:type="dxa"/>
            <w:vMerge/>
            <w:shd w:val="clear" w:color="auto" w:fill="auto"/>
          </w:tcPr>
          <w:p w14:paraId="306FB7F3"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48F0A724"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5348DCF4"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 xml:space="preserve">Естігенім бар </w:t>
            </w:r>
          </w:p>
        </w:tc>
        <w:tc>
          <w:tcPr>
            <w:tcW w:w="2126" w:type="dxa"/>
            <w:gridSpan w:val="2"/>
            <w:shd w:val="clear" w:color="auto" w:fill="auto"/>
          </w:tcPr>
          <w:p w14:paraId="2D51646B" w14:textId="77777777" w:rsidR="00700F0A" w:rsidRPr="000A229B" w:rsidRDefault="00700F0A" w:rsidP="00E559D2">
            <w:pPr>
              <w:pStyle w:val="aff0"/>
              <w:rPr>
                <w:rFonts w:cs="Times New Roman"/>
                <w:iCs/>
                <w:color w:val="000000" w:themeColor="text1"/>
                <w:lang w:val="kk-KZ"/>
              </w:rPr>
            </w:pPr>
            <w:r w:rsidRPr="000A229B">
              <w:rPr>
                <w:rFonts w:cs="Times New Roman"/>
                <w:iCs/>
                <w:color w:val="000000" w:themeColor="text1"/>
                <w:lang w:val="kk-KZ"/>
              </w:rPr>
              <w:t xml:space="preserve">         3 3%</w:t>
            </w:r>
          </w:p>
        </w:tc>
      </w:tr>
      <w:tr w:rsidR="00E13189" w:rsidRPr="00E13189" w14:paraId="0E0306FD" w14:textId="77777777" w:rsidTr="000A229B">
        <w:trPr>
          <w:trHeight w:val="296"/>
        </w:trPr>
        <w:tc>
          <w:tcPr>
            <w:tcW w:w="562" w:type="dxa"/>
            <w:vMerge w:val="restart"/>
            <w:shd w:val="clear" w:color="auto" w:fill="auto"/>
          </w:tcPr>
          <w:p w14:paraId="0378321E"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3</w:t>
            </w:r>
          </w:p>
        </w:tc>
        <w:tc>
          <w:tcPr>
            <w:tcW w:w="3119" w:type="dxa"/>
            <w:vMerge w:val="restart"/>
            <w:shd w:val="clear" w:color="auto" w:fill="auto"/>
          </w:tcPr>
          <w:p w14:paraId="352749B8" w14:textId="77777777" w:rsidR="00700F0A" w:rsidRPr="000A229B" w:rsidRDefault="00700F0A" w:rsidP="00E559D2">
            <w:pPr>
              <w:pStyle w:val="aff0"/>
              <w:tabs>
                <w:tab w:val="left" w:pos="37"/>
                <w:tab w:val="left" w:pos="143"/>
              </w:tabs>
              <w:jc w:val="both"/>
              <w:rPr>
                <w:rFonts w:cs="Times New Roman"/>
                <w:iCs/>
                <w:color w:val="000000" w:themeColor="text1"/>
                <w:lang w:val="kk-KZ"/>
              </w:rPr>
            </w:pPr>
            <w:r w:rsidRPr="000A229B">
              <w:rPr>
                <w:rFonts w:cs="Times New Roman"/>
                <w:iCs/>
                <w:color w:val="000000" w:themeColor="text1"/>
                <w:lang w:val="kk-KZ"/>
              </w:rPr>
              <w:t xml:space="preserve">Болашақ мамандығыңызға Арт-технология қажет  деп ойлайсыз ба? </w:t>
            </w:r>
          </w:p>
        </w:tc>
        <w:tc>
          <w:tcPr>
            <w:tcW w:w="3827" w:type="dxa"/>
            <w:shd w:val="clear" w:color="auto" w:fill="auto"/>
          </w:tcPr>
          <w:p w14:paraId="3F43E0C0"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Иә</w:t>
            </w:r>
          </w:p>
        </w:tc>
        <w:tc>
          <w:tcPr>
            <w:tcW w:w="2126" w:type="dxa"/>
            <w:gridSpan w:val="2"/>
            <w:shd w:val="clear" w:color="auto" w:fill="auto"/>
          </w:tcPr>
          <w:p w14:paraId="2A11F57A"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73 ,5%</w:t>
            </w:r>
          </w:p>
        </w:tc>
      </w:tr>
      <w:tr w:rsidR="00E13189" w:rsidRPr="00E13189" w14:paraId="1CC15924" w14:textId="77777777" w:rsidTr="000A229B">
        <w:trPr>
          <w:trHeight w:val="399"/>
        </w:trPr>
        <w:tc>
          <w:tcPr>
            <w:tcW w:w="562" w:type="dxa"/>
            <w:vMerge/>
            <w:shd w:val="clear" w:color="auto" w:fill="auto"/>
          </w:tcPr>
          <w:p w14:paraId="252FDE32"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386BE62D"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1E6A272A"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Жоқ</w:t>
            </w:r>
          </w:p>
        </w:tc>
        <w:tc>
          <w:tcPr>
            <w:tcW w:w="2126" w:type="dxa"/>
            <w:gridSpan w:val="2"/>
            <w:shd w:val="clear" w:color="auto" w:fill="auto"/>
          </w:tcPr>
          <w:p w14:paraId="696D2F6D"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20.5 %</w:t>
            </w:r>
          </w:p>
        </w:tc>
      </w:tr>
      <w:tr w:rsidR="00E13189" w:rsidRPr="00E13189" w14:paraId="3239E758" w14:textId="77777777" w:rsidTr="000A229B">
        <w:trPr>
          <w:trHeight w:val="293"/>
        </w:trPr>
        <w:tc>
          <w:tcPr>
            <w:tcW w:w="562" w:type="dxa"/>
            <w:vMerge/>
            <w:shd w:val="clear" w:color="auto" w:fill="auto"/>
          </w:tcPr>
          <w:p w14:paraId="40858D2D"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5E85BBAE"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4B7DF53A"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 xml:space="preserve">Жауап беруге қиналамын </w:t>
            </w:r>
          </w:p>
        </w:tc>
        <w:tc>
          <w:tcPr>
            <w:tcW w:w="2126" w:type="dxa"/>
            <w:gridSpan w:val="2"/>
            <w:shd w:val="clear" w:color="auto" w:fill="auto"/>
          </w:tcPr>
          <w:p w14:paraId="3A3584F1"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6%</w:t>
            </w:r>
          </w:p>
        </w:tc>
      </w:tr>
      <w:tr w:rsidR="00E13189" w:rsidRPr="00E13189" w14:paraId="70849D86" w14:textId="77777777" w:rsidTr="000A229B">
        <w:trPr>
          <w:trHeight w:val="507"/>
        </w:trPr>
        <w:tc>
          <w:tcPr>
            <w:tcW w:w="562" w:type="dxa"/>
            <w:vMerge w:val="restart"/>
            <w:shd w:val="clear" w:color="auto" w:fill="auto"/>
          </w:tcPr>
          <w:p w14:paraId="726CF3FB"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4</w:t>
            </w:r>
          </w:p>
        </w:tc>
        <w:tc>
          <w:tcPr>
            <w:tcW w:w="3119" w:type="dxa"/>
            <w:vMerge w:val="restart"/>
            <w:shd w:val="clear" w:color="auto" w:fill="auto"/>
          </w:tcPr>
          <w:p w14:paraId="58D8DC4B" w14:textId="77777777" w:rsidR="00700F0A" w:rsidRPr="000A229B" w:rsidRDefault="00700F0A" w:rsidP="00E559D2">
            <w:pPr>
              <w:pStyle w:val="aff0"/>
              <w:tabs>
                <w:tab w:val="left" w:pos="37"/>
                <w:tab w:val="left" w:pos="143"/>
              </w:tabs>
              <w:jc w:val="both"/>
              <w:rPr>
                <w:rFonts w:cs="Times New Roman"/>
                <w:iCs/>
                <w:color w:val="000000" w:themeColor="text1"/>
                <w:lang w:val="kk-KZ"/>
              </w:rPr>
            </w:pPr>
            <w:r w:rsidRPr="000A229B">
              <w:rPr>
                <w:rFonts w:cs="Times New Roman"/>
                <w:iCs/>
                <w:color w:val="000000" w:themeColor="text1"/>
                <w:lang w:val="kk-KZ"/>
              </w:rPr>
              <w:t>Болашақ мектепке дейінгі ұйым педагогтерінің  Арт-технология арқылы кәсіби құзіреттілігін дамытуға болады ма?</w:t>
            </w:r>
          </w:p>
        </w:tc>
        <w:tc>
          <w:tcPr>
            <w:tcW w:w="3827" w:type="dxa"/>
            <w:shd w:val="clear" w:color="auto" w:fill="auto"/>
          </w:tcPr>
          <w:p w14:paraId="128809AF"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Иә</w:t>
            </w:r>
          </w:p>
        </w:tc>
        <w:tc>
          <w:tcPr>
            <w:tcW w:w="2126" w:type="dxa"/>
            <w:gridSpan w:val="2"/>
            <w:shd w:val="clear" w:color="auto" w:fill="auto"/>
          </w:tcPr>
          <w:p w14:paraId="07E82949"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71 ,2%</w:t>
            </w:r>
          </w:p>
        </w:tc>
      </w:tr>
      <w:tr w:rsidR="00E13189" w:rsidRPr="00E13189" w14:paraId="366FA985" w14:textId="77777777" w:rsidTr="000A229B">
        <w:trPr>
          <w:trHeight w:val="337"/>
        </w:trPr>
        <w:tc>
          <w:tcPr>
            <w:tcW w:w="562" w:type="dxa"/>
            <w:vMerge/>
            <w:shd w:val="clear" w:color="auto" w:fill="auto"/>
          </w:tcPr>
          <w:p w14:paraId="2A9C0CE0"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3FA6B621"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79A5F823"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Жоқ</w:t>
            </w:r>
          </w:p>
        </w:tc>
        <w:tc>
          <w:tcPr>
            <w:tcW w:w="2126" w:type="dxa"/>
            <w:gridSpan w:val="2"/>
            <w:shd w:val="clear" w:color="auto" w:fill="auto"/>
          </w:tcPr>
          <w:p w14:paraId="6F2D42FC"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23 %</w:t>
            </w:r>
          </w:p>
        </w:tc>
      </w:tr>
      <w:tr w:rsidR="00E13189" w:rsidRPr="00E13189" w14:paraId="356DE663" w14:textId="77777777" w:rsidTr="000A229B">
        <w:trPr>
          <w:trHeight w:val="70"/>
        </w:trPr>
        <w:tc>
          <w:tcPr>
            <w:tcW w:w="562" w:type="dxa"/>
            <w:vMerge/>
            <w:shd w:val="clear" w:color="auto" w:fill="auto"/>
          </w:tcPr>
          <w:p w14:paraId="74C72369"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16A67A05"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0BA3C37F"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 xml:space="preserve">Жауап беруге қиналамын </w:t>
            </w:r>
          </w:p>
        </w:tc>
        <w:tc>
          <w:tcPr>
            <w:tcW w:w="2126" w:type="dxa"/>
            <w:gridSpan w:val="2"/>
            <w:shd w:val="clear" w:color="auto" w:fill="auto"/>
          </w:tcPr>
          <w:p w14:paraId="248FA306"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26,5%</w:t>
            </w:r>
          </w:p>
        </w:tc>
      </w:tr>
      <w:tr w:rsidR="00E13189" w:rsidRPr="00E13189" w14:paraId="77494B67" w14:textId="77777777" w:rsidTr="000A229B">
        <w:trPr>
          <w:trHeight w:val="70"/>
        </w:trPr>
        <w:tc>
          <w:tcPr>
            <w:tcW w:w="562" w:type="dxa"/>
            <w:vMerge w:val="restart"/>
            <w:shd w:val="clear" w:color="auto" w:fill="auto"/>
          </w:tcPr>
          <w:p w14:paraId="542C2933"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5</w:t>
            </w:r>
          </w:p>
        </w:tc>
        <w:tc>
          <w:tcPr>
            <w:tcW w:w="3119" w:type="dxa"/>
            <w:vMerge w:val="restart"/>
            <w:shd w:val="clear" w:color="auto" w:fill="auto"/>
          </w:tcPr>
          <w:p w14:paraId="3D355D13" w14:textId="77777777" w:rsidR="00700F0A" w:rsidRPr="000A229B" w:rsidRDefault="00700F0A" w:rsidP="00E559D2">
            <w:pPr>
              <w:pStyle w:val="aff0"/>
              <w:tabs>
                <w:tab w:val="left" w:pos="37"/>
                <w:tab w:val="left" w:pos="143"/>
              </w:tabs>
              <w:jc w:val="both"/>
              <w:rPr>
                <w:rFonts w:cs="Times New Roman"/>
                <w:iCs/>
                <w:color w:val="000000" w:themeColor="text1"/>
                <w:lang w:val="kk-KZ"/>
              </w:rPr>
            </w:pPr>
            <w:r w:rsidRPr="000A229B">
              <w:rPr>
                <w:rFonts w:cs="Times New Roman"/>
                <w:iCs/>
                <w:color w:val="000000" w:themeColor="text1"/>
                <w:lang w:val="kk-KZ"/>
              </w:rPr>
              <w:t xml:space="preserve">Сіз Арт-технологияның дәстүрлі және дәстүрден тыс түрлерімен таныссыз ба? </w:t>
            </w:r>
          </w:p>
        </w:tc>
        <w:tc>
          <w:tcPr>
            <w:tcW w:w="3827" w:type="dxa"/>
            <w:shd w:val="clear" w:color="auto" w:fill="auto"/>
          </w:tcPr>
          <w:p w14:paraId="434069AF"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Иә</w:t>
            </w:r>
          </w:p>
        </w:tc>
        <w:tc>
          <w:tcPr>
            <w:tcW w:w="2126" w:type="dxa"/>
            <w:gridSpan w:val="2"/>
            <w:shd w:val="clear" w:color="auto" w:fill="auto"/>
          </w:tcPr>
          <w:p w14:paraId="192338DE"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25 ,8%</w:t>
            </w:r>
          </w:p>
        </w:tc>
      </w:tr>
      <w:tr w:rsidR="00E13189" w:rsidRPr="00E13189" w14:paraId="6AF47BB9" w14:textId="77777777" w:rsidTr="000A229B">
        <w:trPr>
          <w:trHeight w:val="70"/>
        </w:trPr>
        <w:tc>
          <w:tcPr>
            <w:tcW w:w="562" w:type="dxa"/>
            <w:vMerge/>
            <w:shd w:val="clear" w:color="auto" w:fill="auto"/>
          </w:tcPr>
          <w:p w14:paraId="51DE9572"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631806F6"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2BCFEF53"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Жоқ</w:t>
            </w:r>
          </w:p>
        </w:tc>
        <w:tc>
          <w:tcPr>
            <w:tcW w:w="2126" w:type="dxa"/>
            <w:gridSpan w:val="2"/>
            <w:shd w:val="clear" w:color="auto" w:fill="auto"/>
          </w:tcPr>
          <w:p w14:paraId="631D0277"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2,5 %</w:t>
            </w:r>
          </w:p>
        </w:tc>
      </w:tr>
      <w:tr w:rsidR="00E13189" w:rsidRPr="00E13189" w14:paraId="49C9D693" w14:textId="77777777" w:rsidTr="000A229B">
        <w:trPr>
          <w:trHeight w:val="70"/>
        </w:trPr>
        <w:tc>
          <w:tcPr>
            <w:tcW w:w="562" w:type="dxa"/>
            <w:vMerge/>
            <w:shd w:val="clear" w:color="auto" w:fill="auto"/>
          </w:tcPr>
          <w:p w14:paraId="403B6902"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423854DB"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061C3B51"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 xml:space="preserve">Жауап беруге қиналамын </w:t>
            </w:r>
          </w:p>
        </w:tc>
        <w:tc>
          <w:tcPr>
            <w:tcW w:w="2126" w:type="dxa"/>
            <w:gridSpan w:val="2"/>
            <w:shd w:val="clear" w:color="auto" w:fill="auto"/>
          </w:tcPr>
          <w:p w14:paraId="041C392B"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49,2%</w:t>
            </w:r>
          </w:p>
        </w:tc>
      </w:tr>
      <w:tr w:rsidR="00E13189" w:rsidRPr="00E13189" w14:paraId="349CF18C" w14:textId="77777777" w:rsidTr="000A229B">
        <w:trPr>
          <w:trHeight w:val="305"/>
        </w:trPr>
        <w:tc>
          <w:tcPr>
            <w:tcW w:w="562" w:type="dxa"/>
            <w:vMerge w:val="restart"/>
            <w:shd w:val="clear" w:color="auto" w:fill="auto"/>
          </w:tcPr>
          <w:p w14:paraId="5F39A8D5"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6</w:t>
            </w:r>
          </w:p>
        </w:tc>
        <w:tc>
          <w:tcPr>
            <w:tcW w:w="3119" w:type="dxa"/>
            <w:vMerge w:val="restart"/>
            <w:shd w:val="clear" w:color="auto" w:fill="auto"/>
          </w:tcPr>
          <w:p w14:paraId="420ECEA4" w14:textId="77777777" w:rsidR="00700F0A" w:rsidRPr="000A229B" w:rsidRDefault="00700F0A" w:rsidP="00E559D2">
            <w:pPr>
              <w:pStyle w:val="aff0"/>
              <w:tabs>
                <w:tab w:val="left" w:pos="37"/>
                <w:tab w:val="left" w:pos="143"/>
              </w:tabs>
              <w:jc w:val="both"/>
              <w:rPr>
                <w:rFonts w:cs="Times New Roman"/>
                <w:iCs/>
                <w:color w:val="000000" w:themeColor="text1"/>
                <w:lang w:val="kk-KZ"/>
              </w:rPr>
            </w:pPr>
            <w:r w:rsidRPr="000A229B">
              <w:rPr>
                <w:rFonts w:cs="Times New Roman"/>
                <w:iCs/>
                <w:color w:val="000000" w:themeColor="text1"/>
                <w:lang w:val="kk-KZ"/>
              </w:rPr>
              <w:t>Болашақ мектепке дейінгі ұйым педагогтері Арт-технологияның дәстүрлі түрлерін ғана игеруі қажет пе?</w:t>
            </w:r>
          </w:p>
        </w:tc>
        <w:tc>
          <w:tcPr>
            <w:tcW w:w="3827" w:type="dxa"/>
            <w:shd w:val="clear" w:color="auto" w:fill="auto"/>
          </w:tcPr>
          <w:p w14:paraId="4D1A4C8F"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Иә</w:t>
            </w:r>
          </w:p>
        </w:tc>
        <w:tc>
          <w:tcPr>
            <w:tcW w:w="2126" w:type="dxa"/>
            <w:gridSpan w:val="2"/>
            <w:shd w:val="clear" w:color="auto" w:fill="auto"/>
          </w:tcPr>
          <w:p w14:paraId="04F7E1C5"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23 ,8%</w:t>
            </w:r>
          </w:p>
        </w:tc>
      </w:tr>
      <w:tr w:rsidR="00E13189" w:rsidRPr="00E13189" w14:paraId="65DE22CD" w14:textId="77777777" w:rsidTr="000A229B">
        <w:trPr>
          <w:trHeight w:val="70"/>
        </w:trPr>
        <w:tc>
          <w:tcPr>
            <w:tcW w:w="562" w:type="dxa"/>
            <w:vMerge/>
            <w:shd w:val="clear" w:color="auto" w:fill="auto"/>
          </w:tcPr>
          <w:p w14:paraId="03EB5D6E"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776C0911"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06A4D5A7"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Жоқ</w:t>
            </w:r>
          </w:p>
        </w:tc>
        <w:tc>
          <w:tcPr>
            <w:tcW w:w="2126" w:type="dxa"/>
            <w:gridSpan w:val="2"/>
            <w:shd w:val="clear" w:color="auto" w:fill="auto"/>
          </w:tcPr>
          <w:p w14:paraId="7CA52089"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43.9 %</w:t>
            </w:r>
          </w:p>
        </w:tc>
      </w:tr>
      <w:tr w:rsidR="00E13189" w:rsidRPr="00E13189" w14:paraId="3F5178B8" w14:textId="77777777" w:rsidTr="000A229B">
        <w:trPr>
          <w:trHeight w:val="70"/>
        </w:trPr>
        <w:tc>
          <w:tcPr>
            <w:tcW w:w="562" w:type="dxa"/>
            <w:vMerge/>
            <w:shd w:val="clear" w:color="auto" w:fill="auto"/>
          </w:tcPr>
          <w:p w14:paraId="15E9F635"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4B96F9AA"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79F4C140"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 xml:space="preserve">Жауап беруге қиналамын </w:t>
            </w:r>
          </w:p>
        </w:tc>
        <w:tc>
          <w:tcPr>
            <w:tcW w:w="2126" w:type="dxa"/>
            <w:gridSpan w:val="2"/>
            <w:shd w:val="clear" w:color="auto" w:fill="auto"/>
          </w:tcPr>
          <w:p w14:paraId="3DA6B3EE"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32,6%</w:t>
            </w:r>
          </w:p>
        </w:tc>
      </w:tr>
      <w:tr w:rsidR="00E13189" w:rsidRPr="00E13189" w14:paraId="766BA67E" w14:textId="77777777" w:rsidTr="000A229B">
        <w:trPr>
          <w:trHeight w:val="70"/>
        </w:trPr>
        <w:tc>
          <w:tcPr>
            <w:tcW w:w="562" w:type="dxa"/>
            <w:vMerge w:val="restart"/>
            <w:shd w:val="clear" w:color="auto" w:fill="auto"/>
          </w:tcPr>
          <w:p w14:paraId="3390FAB8"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7</w:t>
            </w:r>
          </w:p>
        </w:tc>
        <w:tc>
          <w:tcPr>
            <w:tcW w:w="3119" w:type="dxa"/>
            <w:vMerge w:val="restart"/>
            <w:shd w:val="clear" w:color="auto" w:fill="auto"/>
          </w:tcPr>
          <w:p w14:paraId="5BEF3072" w14:textId="77777777" w:rsidR="00700F0A" w:rsidRPr="000A229B" w:rsidRDefault="00700F0A" w:rsidP="00E559D2">
            <w:pPr>
              <w:pStyle w:val="aff0"/>
              <w:tabs>
                <w:tab w:val="left" w:pos="37"/>
                <w:tab w:val="left" w:pos="143"/>
              </w:tabs>
              <w:jc w:val="both"/>
              <w:rPr>
                <w:rFonts w:cs="Times New Roman"/>
                <w:iCs/>
                <w:color w:val="000000" w:themeColor="text1"/>
                <w:lang w:val="kk-KZ"/>
              </w:rPr>
            </w:pPr>
            <w:r w:rsidRPr="000A229B">
              <w:rPr>
                <w:rFonts w:cs="Times New Roman"/>
                <w:iCs/>
                <w:color w:val="000000" w:themeColor="text1"/>
                <w:lang w:val="kk-KZ"/>
              </w:rPr>
              <w:t>Мектепке дейінгі ұйым педагогтері құзыретті маман болу үшін Арт-технологияларды меңгеру қажет деп санайсыз ба?</w:t>
            </w:r>
          </w:p>
        </w:tc>
        <w:tc>
          <w:tcPr>
            <w:tcW w:w="3827" w:type="dxa"/>
            <w:shd w:val="clear" w:color="auto" w:fill="auto"/>
          </w:tcPr>
          <w:p w14:paraId="022269D2"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Иә</w:t>
            </w:r>
          </w:p>
        </w:tc>
        <w:tc>
          <w:tcPr>
            <w:tcW w:w="2126" w:type="dxa"/>
            <w:gridSpan w:val="2"/>
            <w:shd w:val="clear" w:color="auto" w:fill="auto"/>
          </w:tcPr>
          <w:p w14:paraId="7D42600C"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23 ,5%</w:t>
            </w:r>
          </w:p>
        </w:tc>
      </w:tr>
      <w:tr w:rsidR="00E13189" w:rsidRPr="00E13189" w14:paraId="0018B8C1" w14:textId="77777777" w:rsidTr="000A229B">
        <w:trPr>
          <w:trHeight w:val="70"/>
        </w:trPr>
        <w:tc>
          <w:tcPr>
            <w:tcW w:w="562" w:type="dxa"/>
            <w:vMerge/>
            <w:shd w:val="clear" w:color="auto" w:fill="auto"/>
          </w:tcPr>
          <w:p w14:paraId="1ADF238A"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7D633108"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615D002F"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Жоқ</w:t>
            </w:r>
          </w:p>
        </w:tc>
        <w:tc>
          <w:tcPr>
            <w:tcW w:w="2126" w:type="dxa"/>
            <w:gridSpan w:val="2"/>
            <w:shd w:val="clear" w:color="auto" w:fill="auto"/>
          </w:tcPr>
          <w:p w14:paraId="47DCE3B7"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43.9 %</w:t>
            </w:r>
          </w:p>
        </w:tc>
      </w:tr>
      <w:tr w:rsidR="00E13189" w:rsidRPr="00E13189" w14:paraId="44B8C8BA" w14:textId="77777777" w:rsidTr="000A229B">
        <w:trPr>
          <w:trHeight w:val="70"/>
        </w:trPr>
        <w:tc>
          <w:tcPr>
            <w:tcW w:w="562" w:type="dxa"/>
            <w:vMerge/>
            <w:shd w:val="clear" w:color="auto" w:fill="auto"/>
          </w:tcPr>
          <w:p w14:paraId="4F746C59"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406D80EE"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43F7EF78"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 xml:space="preserve">Жауап беруге қиналамын </w:t>
            </w:r>
          </w:p>
        </w:tc>
        <w:tc>
          <w:tcPr>
            <w:tcW w:w="2126" w:type="dxa"/>
            <w:gridSpan w:val="2"/>
            <w:shd w:val="clear" w:color="auto" w:fill="auto"/>
          </w:tcPr>
          <w:p w14:paraId="19AAB39A"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32,6%</w:t>
            </w:r>
          </w:p>
        </w:tc>
      </w:tr>
      <w:tr w:rsidR="00E13189" w:rsidRPr="00E13189" w14:paraId="5D5CEBFD" w14:textId="77777777" w:rsidTr="000A229B">
        <w:trPr>
          <w:trHeight w:val="70"/>
        </w:trPr>
        <w:tc>
          <w:tcPr>
            <w:tcW w:w="562" w:type="dxa"/>
            <w:vMerge w:val="restart"/>
            <w:shd w:val="clear" w:color="auto" w:fill="auto"/>
          </w:tcPr>
          <w:p w14:paraId="7FF960BB"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8</w:t>
            </w:r>
          </w:p>
        </w:tc>
        <w:tc>
          <w:tcPr>
            <w:tcW w:w="3119" w:type="dxa"/>
            <w:vMerge w:val="restart"/>
            <w:shd w:val="clear" w:color="auto" w:fill="auto"/>
          </w:tcPr>
          <w:p w14:paraId="1D00EBFC" w14:textId="77777777" w:rsidR="00700F0A" w:rsidRPr="000A229B" w:rsidRDefault="00700F0A" w:rsidP="00E559D2">
            <w:pPr>
              <w:pStyle w:val="aff0"/>
              <w:tabs>
                <w:tab w:val="left" w:pos="37"/>
                <w:tab w:val="left" w:pos="143"/>
              </w:tabs>
              <w:jc w:val="both"/>
              <w:rPr>
                <w:rFonts w:cs="Times New Roman"/>
                <w:iCs/>
                <w:color w:val="000000" w:themeColor="text1"/>
                <w:lang w:val="kk-KZ"/>
              </w:rPr>
            </w:pPr>
            <w:r w:rsidRPr="000A229B">
              <w:rPr>
                <w:rFonts w:cs="Times New Roman"/>
                <w:iCs/>
                <w:color w:val="000000" w:themeColor="text1"/>
                <w:lang w:val="kk-KZ"/>
              </w:rPr>
              <w:t xml:space="preserve"> Арт-технологияны қолдану арқылы өнерге деген қызығушылықты арттырып, көркем қиялды дамытуға болады ма?</w:t>
            </w:r>
          </w:p>
        </w:tc>
        <w:tc>
          <w:tcPr>
            <w:tcW w:w="3827" w:type="dxa"/>
            <w:shd w:val="clear" w:color="auto" w:fill="auto"/>
          </w:tcPr>
          <w:p w14:paraId="4769D460"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Иә</w:t>
            </w:r>
          </w:p>
        </w:tc>
        <w:tc>
          <w:tcPr>
            <w:tcW w:w="2126" w:type="dxa"/>
            <w:gridSpan w:val="2"/>
            <w:shd w:val="clear" w:color="auto" w:fill="auto"/>
          </w:tcPr>
          <w:p w14:paraId="420538B2"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78 ,5%</w:t>
            </w:r>
          </w:p>
        </w:tc>
      </w:tr>
      <w:tr w:rsidR="00E13189" w:rsidRPr="00E13189" w14:paraId="6451B9AA" w14:textId="77777777" w:rsidTr="000A229B">
        <w:trPr>
          <w:trHeight w:val="210"/>
        </w:trPr>
        <w:tc>
          <w:tcPr>
            <w:tcW w:w="562" w:type="dxa"/>
            <w:vMerge/>
            <w:shd w:val="clear" w:color="auto" w:fill="auto"/>
          </w:tcPr>
          <w:p w14:paraId="50D63541"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44C5F17A"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78CDC09D"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Жоқ</w:t>
            </w:r>
          </w:p>
        </w:tc>
        <w:tc>
          <w:tcPr>
            <w:tcW w:w="2126" w:type="dxa"/>
            <w:gridSpan w:val="2"/>
            <w:shd w:val="clear" w:color="auto" w:fill="auto"/>
          </w:tcPr>
          <w:p w14:paraId="08634B70"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3.6 %</w:t>
            </w:r>
          </w:p>
        </w:tc>
      </w:tr>
      <w:tr w:rsidR="00E13189" w:rsidRPr="00E13189" w14:paraId="7B07D8C1" w14:textId="77777777" w:rsidTr="000A229B">
        <w:trPr>
          <w:trHeight w:val="70"/>
        </w:trPr>
        <w:tc>
          <w:tcPr>
            <w:tcW w:w="562" w:type="dxa"/>
            <w:vMerge/>
            <w:shd w:val="clear" w:color="auto" w:fill="auto"/>
          </w:tcPr>
          <w:p w14:paraId="2E4C8E84"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4A043D09" w14:textId="77777777" w:rsidR="00700F0A" w:rsidRPr="000A229B" w:rsidRDefault="00700F0A" w:rsidP="00E559D2">
            <w:pPr>
              <w:pStyle w:val="aff0"/>
              <w:tabs>
                <w:tab w:val="left" w:pos="37"/>
                <w:tab w:val="left" w:pos="143"/>
              </w:tabs>
              <w:jc w:val="both"/>
              <w:rPr>
                <w:rFonts w:cs="Times New Roman"/>
                <w:iCs/>
                <w:color w:val="000000" w:themeColor="text1"/>
                <w:lang w:val="kk-KZ"/>
              </w:rPr>
            </w:pPr>
          </w:p>
        </w:tc>
        <w:tc>
          <w:tcPr>
            <w:tcW w:w="3827" w:type="dxa"/>
            <w:shd w:val="clear" w:color="auto" w:fill="auto"/>
          </w:tcPr>
          <w:p w14:paraId="1FA66F5E"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 xml:space="preserve">Жауап беруге қиналамын </w:t>
            </w:r>
          </w:p>
        </w:tc>
        <w:tc>
          <w:tcPr>
            <w:tcW w:w="2126" w:type="dxa"/>
            <w:gridSpan w:val="2"/>
            <w:shd w:val="clear" w:color="auto" w:fill="auto"/>
          </w:tcPr>
          <w:p w14:paraId="4F0B2E9B"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18,2%</w:t>
            </w:r>
          </w:p>
        </w:tc>
      </w:tr>
      <w:tr w:rsidR="00E13189" w:rsidRPr="00E13189" w14:paraId="1F51B309" w14:textId="77777777" w:rsidTr="000A229B">
        <w:trPr>
          <w:trHeight w:val="70"/>
        </w:trPr>
        <w:tc>
          <w:tcPr>
            <w:tcW w:w="562" w:type="dxa"/>
            <w:vMerge w:val="restart"/>
            <w:shd w:val="clear" w:color="auto" w:fill="auto"/>
          </w:tcPr>
          <w:p w14:paraId="77136C41"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9</w:t>
            </w:r>
          </w:p>
        </w:tc>
        <w:tc>
          <w:tcPr>
            <w:tcW w:w="3119" w:type="dxa"/>
            <w:vMerge w:val="restart"/>
            <w:shd w:val="clear" w:color="auto" w:fill="auto"/>
          </w:tcPr>
          <w:p w14:paraId="3F2CFB77" w14:textId="77777777" w:rsidR="00700F0A" w:rsidRPr="000A229B" w:rsidRDefault="00700F0A" w:rsidP="00E559D2">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Университетте білім алу барысында  Арт-технологиямен щұғылданасыз ба?</w:t>
            </w:r>
          </w:p>
        </w:tc>
        <w:tc>
          <w:tcPr>
            <w:tcW w:w="3827" w:type="dxa"/>
            <w:shd w:val="clear" w:color="auto" w:fill="auto"/>
          </w:tcPr>
          <w:p w14:paraId="3BB7D5D4"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Иә</w:t>
            </w:r>
          </w:p>
        </w:tc>
        <w:tc>
          <w:tcPr>
            <w:tcW w:w="2126" w:type="dxa"/>
            <w:gridSpan w:val="2"/>
            <w:shd w:val="clear" w:color="auto" w:fill="auto"/>
          </w:tcPr>
          <w:p w14:paraId="1692F871"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50 %</w:t>
            </w:r>
          </w:p>
        </w:tc>
      </w:tr>
      <w:tr w:rsidR="00E13189" w:rsidRPr="00E13189" w14:paraId="27D0A558" w14:textId="77777777" w:rsidTr="000A229B">
        <w:trPr>
          <w:trHeight w:val="70"/>
        </w:trPr>
        <w:tc>
          <w:tcPr>
            <w:tcW w:w="562" w:type="dxa"/>
            <w:vMerge/>
            <w:shd w:val="clear" w:color="auto" w:fill="auto"/>
          </w:tcPr>
          <w:p w14:paraId="1C4E2BA6"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7DED4ECD" w14:textId="77777777" w:rsidR="00700F0A" w:rsidRPr="000A229B" w:rsidRDefault="00700F0A" w:rsidP="00E559D2">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13F503F7"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Жоқ</w:t>
            </w:r>
          </w:p>
        </w:tc>
        <w:tc>
          <w:tcPr>
            <w:tcW w:w="2126" w:type="dxa"/>
            <w:gridSpan w:val="2"/>
            <w:shd w:val="clear" w:color="auto" w:fill="auto"/>
          </w:tcPr>
          <w:p w14:paraId="39A5C704"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32.8 %</w:t>
            </w:r>
          </w:p>
        </w:tc>
      </w:tr>
      <w:tr w:rsidR="00E13189" w:rsidRPr="00E13189" w14:paraId="3A502C98" w14:textId="77777777" w:rsidTr="00773F2E">
        <w:trPr>
          <w:trHeight w:val="70"/>
        </w:trPr>
        <w:tc>
          <w:tcPr>
            <w:tcW w:w="562" w:type="dxa"/>
            <w:vMerge/>
            <w:tcBorders>
              <w:bottom w:val="single" w:sz="4" w:space="0" w:color="auto"/>
            </w:tcBorders>
            <w:shd w:val="clear" w:color="auto" w:fill="auto"/>
          </w:tcPr>
          <w:p w14:paraId="0A63DFFD" w14:textId="77777777" w:rsidR="00700F0A" w:rsidRPr="000A229B" w:rsidRDefault="00700F0A" w:rsidP="00E559D2">
            <w:pPr>
              <w:pStyle w:val="aff0"/>
              <w:jc w:val="both"/>
              <w:rPr>
                <w:rFonts w:cs="Times New Roman"/>
                <w:iCs/>
                <w:color w:val="000000" w:themeColor="text1"/>
                <w:lang w:val="kk-KZ"/>
              </w:rPr>
            </w:pPr>
          </w:p>
        </w:tc>
        <w:tc>
          <w:tcPr>
            <w:tcW w:w="3119" w:type="dxa"/>
            <w:vMerge/>
            <w:tcBorders>
              <w:bottom w:val="single" w:sz="4" w:space="0" w:color="auto"/>
            </w:tcBorders>
            <w:shd w:val="clear" w:color="auto" w:fill="auto"/>
          </w:tcPr>
          <w:p w14:paraId="3494972C" w14:textId="77777777" w:rsidR="00700F0A" w:rsidRPr="000A229B" w:rsidRDefault="00700F0A" w:rsidP="00E559D2">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tcBorders>
              <w:bottom w:val="single" w:sz="4" w:space="0" w:color="auto"/>
            </w:tcBorders>
            <w:shd w:val="clear" w:color="auto" w:fill="auto"/>
          </w:tcPr>
          <w:p w14:paraId="4378378B"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 xml:space="preserve">Жауап беруге қиналамын </w:t>
            </w:r>
          </w:p>
        </w:tc>
        <w:tc>
          <w:tcPr>
            <w:tcW w:w="2126" w:type="dxa"/>
            <w:gridSpan w:val="2"/>
            <w:tcBorders>
              <w:bottom w:val="single" w:sz="4" w:space="0" w:color="auto"/>
            </w:tcBorders>
            <w:shd w:val="clear" w:color="auto" w:fill="auto"/>
          </w:tcPr>
          <w:p w14:paraId="75F7B10D"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17,4%</w:t>
            </w:r>
          </w:p>
        </w:tc>
      </w:tr>
      <w:tr w:rsidR="00E13189" w:rsidRPr="00E13189" w14:paraId="784098EB" w14:textId="77777777" w:rsidTr="000A229B">
        <w:trPr>
          <w:trHeight w:val="70"/>
        </w:trPr>
        <w:tc>
          <w:tcPr>
            <w:tcW w:w="562" w:type="dxa"/>
            <w:vMerge w:val="restart"/>
            <w:shd w:val="clear" w:color="auto" w:fill="auto"/>
          </w:tcPr>
          <w:p w14:paraId="30CB9A36"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10</w:t>
            </w:r>
          </w:p>
        </w:tc>
        <w:tc>
          <w:tcPr>
            <w:tcW w:w="3119" w:type="dxa"/>
            <w:vMerge w:val="restart"/>
            <w:shd w:val="clear" w:color="auto" w:fill="auto"/>
          </w:tcPr>
          <w:p w14:paraId="0DE7DF0A" w14:textId="77777777" w:rsidR="00700F0A" w:rsidRPr="000A229B" w:rsidRDefault="00700F0A" w:rsidP="00E559D2">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Арт-технология туралы біліміңізді тереңдеткіңіз келеді ме?</w:t>
            </w:r>
          </w:p>
        </w:tc>
        <w:tc>
          <w:tcPr>
            <w:tcW w:w="3827" w:type="dxa"/>
            <w:shd w:val="clear" w:color="auto" w:fill="auto"/>
          </w:tcPr>
          <w:p w14:paraId="136438CF"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Иә</w:t>
            </w:r>
          </w:p>
        </w:tc>
        <w:tc>
          <w:tcPr>
            <w:tcW w:w="2126" w:type="dxa"/>
            <w:gridSpan w:val="2"/>
            <w:shd w:val="clear" w:color="auto" w:fill="auto"/>
          </w:tcPr>
          <w:p w14:paraId="06E41D31"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78 %</w:t>
            </w:r>
          </w:p>
        </w:tc>
      </w:tr>
      <w:tr w:rsidR="00E13189" w:rsidRPr="00E13189" w14:paraId="760F9302" w14:textId="77777777" w:rsidTr="000A229B">
        <w:trPr>
          <w:trHeight w:val="70"/>
        </w:trPr>
        <w:tc>
          <w:tcPr>
            <w:tcW w:w="562" w:type="dxa"/>
            <w:vMerge/>
            <w:shd w:val="clear" w:color="auto" w:fill="auto"/>
          </w:tcPr>
          <w:p w14:paraId="61377172" w14:textId="77777777" w:rsidR="00700F0A" w:rsidRPr="000A229B" w:rsidRDefault="00700F0A" w:rsidP="00E559D2">
            <w:pPr>
              <w:pStyle w:val="aff0"/>
              <w:jc w:val="both"/>
              <w:rPr>
                <w:rFonts w:cs="Times New Roman"/>
                <w:iCs/>
                <w:color w:val="000000" w:themeColor="text1"/>
                <w:lang w:val="kk-KZ"/>
              </w:rPr>
            </w:pPr>
          </w:p>
        </w:tc>
        <w:tc>
          <w:tcPr>
            <w:tcW w:w="3119" w:type="dxa"/>
            <w:vMerge/>
            <w:shd w:val="clear" w:color="auto" w:fill="auto"/>
          </w:tcPr>
          <w:p w14:paraId="270808D8" w14:textId="77777777" w:rsidR="00700F0A" w:rsidRPr="000A229B" w:rsidRDefault="00700F0A" w:rsidP="00E559D2">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7A48058E"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Жоқ</w:t>
            </w:r>
          </w:p>
        </w:tc>
        <w:tc>
          <w:tcPr>
            <w:tcW w:w="2126" w:type="dxa"/>
            <w:gridSpan w:val="2"/>
            <w:shd w:val="clear" w:color="auto" w:fill="auto"/>
          </w:tcPr>
          <w:p w14:paraId="380A168B"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6.8 %</w:t>
            </w:r>
          </w:p>
        </w:tc>
      </w:tr>
      <w:tr w:rsidR="00E13189" w:rsidRPr="00E13189" w14:paraId="0DDD5240" w14:textId="77777777" w:rsidTr="00773F2E">
        <w:trPr>
          <w:trHeight w:val="70"/>
        </w:trPr>
        <w:tc>
          <w:tcPr>
            <w:tcW w:w="562" w:type="dxa"/>
            <w:vMerge/>
            <w:tcBorders>
              <w:bottom w:val="nil"/>
            </w:tcBorders>
            <w:shd w:val="clear" w:color="auto" w:fill="auto"/>
          </w:tcPr>
          <w:p w14:paraId="4E879CA0" w14:textId="77777777" w:rsidR="00700F0A" w:rsidRPr="000A229B" w:rsidRDefault="00700F0A" w:rsidP="00E559D2">
            <w:pPr>
              <w:pStyle w:val="aff0"/>
              <w:jc w:val="both"/>
              <w:rPr>
                <w:rFonts w:cs="Times New Roman"/>
                <w:iCs/>
                <w:color w:val="000000" w:themeColor="text1"/>
                <w:lang w:val="kk-KZ"/>
              </w:rPr>
            </w:pPr>
          </w:p>
        </w:tc>
        <w:tc>
          <w:tcPr>
            <w:tcW w:w="3119" w:type="dxa"/>
            <w:vMerge/>
            <w:tcBorders>
              <w:bottom w:val="nil"/>
            </w:tcBorders>
            <w:shd w:val="clear" w:color="auto" w:fill="auto"/>
          </w:tcPr>
          <w:p w14:paraId="43908B5A" w14:textId="77777777" w:rsidR="00700F0A" w:rsidRPr="000A229B" w:rsidRDefault="00700F0A" w:rsidP="00E559D2">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tcBorders>
              <w:bottom w:val="nil"/>
            </w:tcBorders>
            <w:shd w:val="clear" w:color="auto" w:fill="auto"/>
          </w:tcPr>
          <w:p w14:paraId="1B3EE4BF" w14:textId="77777777" w:rsidR="00700F0A" w:rsidRPr="000A229B" w:rsidRDefault="00700F0A" w:rsidP="00E559D2">
            <w:pPr>
              <w:pStyle w:val="aff0"/>
              <w:jc w:val="both"/>
              <w:rPr>
                <w:rFonts w:cs="Times New Roman"/>
                <w:iCs/>
                <w:color w:val="000000" w:themeColor="text1"/>
                <w:lang w:val="kk-KZ"/>
              </w:rPr>
            </w:pPr>
            <w:r w:rsidRPr="000A229B">
              <w:rPr>
                <w:rFonts w:cs="Times New Roman"/>
                <w:iCs/>
                <w:color w:val="000000" w:themeColor="text1"/>
                <w:lang w:val="kk-KZ"/>
              </w:rPr>
              <w:t xml:space="preserve">Жауап беруге қиналамын </w:t>
            </w:r>
          </w:p>
        </w:tc>
        <w:tc>
          <w:tcPr>
            <w:tcW w:w="2126" w:type="dxa"/>
            <w:gridSpan w:val="2"/>
            <w:tcBorders>
              <w:bottom w:val="nil"/>
            </w:tcBorders>
            <w:shd w:val="clear" w:color="auto" w:fill="auto"/>
          </w:tcPr>
          <w:p w14:paraId="56DA4030" w14:textId="77777777" w:rsidR="00700F0A" w:rsidRPr="000A229B" w:rsidRDefault="00700F0A" w:rsidP="00E559D2">
            <w:pPr>
              <w:pStyle w:val="aff0"/>
              <w:jc w:val="center"/>
              <w:rPr>
                <w:rFonts w:cs="Times New Roman"/>
                <w:iCs/>
                <w:color w:val="000000" w:themeColor="text1"/>
                <w:lang w:val="kk-KZ"/>
              </w:rPr>
            </w:pPr>
            <w:r w:rsidRPr="000A229B">
              <w:rPr>
                <w:rFonts w:cs="Times New Roman"/>
                <w:iCs/>
                <w:color w:val="000000" w:themeColor="text1"/>
                <w:lang w:val="kk-KZ"/>
              </w:rPr>
              <w:t>15,2%</w:t>
            </w:r>
          </w:p>
        </w:tc>
      </w:tr>
    </w:tbl>
    <w:p w14:paraId="305BD7D2" w14:textId="77777777" w:rsidR="00773F2E" w:rsidRDefault="00773F2E"/>
    <w:p w14:paraId="7AA7276D" w14:textId="08D0B776" w:rsidR="00773F2E" w:rsidRPr="00190793" w:rsidRDefault="00773F2E" w:rsidP="00773F2E">
      <w:pPr>
        <w:spacing w:after="0" w:line="240" w:lineRule="auto"/>
        <w:rPr>
          <w:rFonts w:ascii="Times New Roman" w:hAnsi="Times New Roman" w:cs="Times New Roman"/>
          <w:sz w:val="24"/>
          <w:szCs w:val="24"/>
          <w:lang w:val="kk-KZ"/>
        </w:rPr>
      </w:pPr>
      <w:r w:rsidRPr="00190793">
        <w:rPr>
          <w:rFonts w:ascii="Times New Roman" w:hAnsi="Times New Roman" w:cs="Times New Roman"/>
          <w:sz w:val="24"/>
          <w:szCs w:val="24"/>
        </w:rPr>
        <w:t xml:space="preserve">А 1 – </w:t>
      </w:r>
      <w:proofErr w:type="spellStart"/>
      <w:r w:rsidRPr="00190793">
        <w:rPr>
          <w:rFonts w:ascii="Times New Roman" w:hAnsi="Times New Roman" w:cs="Times New Roman"/>
          <w:sz w:val="24"/>
          <w:szCs w:val="24"/>
        </w:rPr>
        <w:t>кестен</w:t>
      </w:r>
      <w:proofErr w:type="spellEnd"/>
      <w:r w:rsidRPr="00190793">
        <w:rPr>
          <w:rFonts w:ascii="Times New Roman" w:hAnsi="Times New Roman" w:cs="Times New Roman"/>
          <w:sz w:val="24"/>
          <w:szCs w:val="24"/>
          <w:lang w:val="kk-KZ"/>
        </w:rPr>
        <w:t>ің жалғасы</w:t>
      </w:r>
    </w:p>
    <w:p w14:paraId="130C8FDC" w14:textId="77777777" w:rsidR="00773F2E" w:rsidRPr="00773F2E" w:rsidRDefault="00773F2E" w:rsidP="00773F2E">
      <w:pPr>
        <w:spacing w:after="0" w:line="240" w:lineRule="auto"/>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119"/>
        <w:gridCol w:w="3827"/>
        <w:gridCol w:w="2126"/>
      </w:tblGrid>
      <w:tr w:rsidR="00773F2E" w:rsidRPr="00E13189" w14:paraId="23FFFE7A" w14:textId="19503A25" w:rsidTr="00773F2E">
        <w:trPr>
          <w:trHeight w:val="273"/>
        </w:trPr>
        <w:tc>
          <w:tcPr>
            <w:tcW w:w="562" w:type="dxa"/>
            <w:shd w:val="clear" w:color="auto" w:fill="auto"/>
          </w:tcPr>
          <w:p w14:paraId="68EEDF4C" w14:textId="05D164B0" w:rsidR="00773F2E" w:rsidRPr="00773F2E" w:rsidRDefault="00773F2E" w:rsidP="00773F2E">
            <w:pPr>
              <w:pStyle w:val="aff0"/>
              <w:jc w:val="center"/>
              <w:rPr>
                <w:rFonts w:cs="Times New Roman"/>
                <w:iCs/>
                <w:color w:val="000000" w:themeColor="text1"/>
                <w:lang w:val="kk-KZ"/>
              </w:rPr>
            </w:pPr>
            <w:r w:rsidRPr="00773F2E">
              <w:rPr>
                <w:rFonts w:cs="Times New Roman"/>
                <w:iCs/>
                <w:color w:val="000000" w:themeColor="text1"/>
                <w:lang w:val="kk-KZ"/>
              </w:rPr>
              <w:t>1</w:t>
            </w:r>
          </w:p>
        </w:tc>
        <w:tc>
          <w:tcPr>
            <w:tcW w:w="3119" w:type="dxa"/>
            <w:shd w:val="clear" w:color="auto" w:fill="auto"/>
          </w:tcPr>
          <w:p w14:paraId="2EF9671D" w14:textId="4D105A3A" w:rsidR="00773F2E" w:rsidRPr="00773F2E" w:rsidRDefault="00773F2E" w:rsidP="00773F2E">
            <w:pPr>
              <w:tabs>
                <w:tab w:val="left" w:pos="37"/>
                <w:tab w:val="left" w:pos="143"/>
              </w:tabs>
              <w:spacing w:after="0" w:line="240" w:lineRule="auto"/>
              <w:jc w:val="center"/>
              <w:rPr>
                <w:rFonts w:ascii="Times New Roman" w:hAnsi="Times New Roman" w:cs="Times New Roman"/>
                <w:iCs/>
                <w:color w:val="000000" w:themeColor="text1"/>
                <w:sz w:val="24"/>
                <w:szCs w:val="24"/>
                <w:lang w:val="kk-KZ"/>
              </w:rPr>
            </w:pPr>
            <w:r w:rsidRPr="00773F2E">
              <w:rPr>
                <w:rFonts w:ascii="Times New Roman" w:hAnsi="Times New Roman" w:cs="Times New Roman"/>
                <w:iCs/>
                <w:color w:val="000000" w:themeColor="text1"/>
                <w:lang w:val="kk-KZ"/>
              </w:rPr>
              <w:t>2</w:t>
            </w:r>
          </w:p>
        </w:tc>
        <w:tc>
          <w:tcPr>
            <w:tcW w:w="3827" w:type="dxa"/>
            <w:shd w:val="clear" w:color="auto" w:fill="auto"/>
          </w:tcPr>
          <w:p w14:paraId="30F58AB8" w14:textId="076235F2" w:rsidR="00773F2E" w:rsidRPr="00773F2E" w:rsidRDefault="00773F2E" w:rsidP="00773F2E">
            <w:pPr>
              <w:pStyle w:val="aff0"/>
              <w:jc w:val="center"/>
              <w:rPr>
                <w:rFonts w:cs="Times New Roman"/>
                <w:iCs/>
                <w:color w:val="000000" w:themeColor="text1"/>
                <w:lang w:val="kk-KZ"/>
              </w:rPr>
            </w:pPr>
            <w:r w:rsidRPr="00773F2E">
              <w:rPr>
                <w:rFonts w:cs="Times New Roman"/>
                <w:iCs/>
                <w:color w:val="000000" w:themeColor="text1"/>
                <w:lang w:val="kk-KZ"/>
              </w:rPr>
              <w:t>3</w:t>
            </w:r>
          </w:p>
        </w:tc>
        <w:tc>
          <w:tcPr>
            <w:tcW w:w="2126" w:type="dxa"/>
            <w:shd w:val="clear" w:color="auto" w:fill="auto"/>
          </w:tcPr>
          <w:p w14:paraId="56D77DBF" w14:textId="5DBC3458" w:rsidR="00773F2E" w:rsidRPr="00773F2E" w:rsidRDefault="00773F2E" w:rsidP="00773F2E">
            <w:pPr>
              <w:pStyle w:val="aff0"/>
              <w:jc w:val="center"/>
              <w:rPr>
                <w:rFonts w:cs="Times New Roman"/>
                <w:iCs/>
                <w:color w:val="000000" w:themeColor="text1"/>
                <w:lang w:val="kk-KZ"/>
              </w:rPr>
            </w:pPr>
            <w:r w:rsidRPr="00773F2E">
              <w:rPr>
                <w:rFonts w:cs="Times New Roman"/>
                <w:iCs/>
                <w:color w:val="000000" w:themeColor="text1"/>
                <w:lang w:val="kk-KZ"/>
              </w:rPr>
              <w:t>4</w:t>
            </w:r>
          </w:p>
        </w:tc>
      </w:tr>
      <w:tr w:rsidR="00773F2E" w:rsidRPr="00E13189" w14:paraId="0CF60517" w14:textId="77777777" w:rsidTr="00773F2E">
        <w:trPr>
          <w:trHeight w:val="273"/>
        </w:trPr>
        <w:tc>
          <w:tcPr>
            <w:tcW w:w="562" w:type="dxa"/>
            <w:vMerge w:val="restart"/>
            <w:shd w:val="clear" w:color="auto" w:fill="auto"/>
          </w:tcPr>
          <w:p w14:paraId="7EA9086F" w14:textId="515925E0"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11</w:t>
            </w:r>
          </w:p>
        </w:tc>
        <w:tc>
          <w:tcPr>
            <w:tcW w:w="3119" w:type="dxa"/>
            <w:vMerge w:val="restart"/>
            <w:shd w:val="clear" w:color="auto" w:fill="auto"/>
          </w:tcPr>
          <w:p w14:paraId="35B58A74"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Арт-технологиялар төмендегі дағдыларды үйретеді (бір немесе бірнеше жауап таңдаңыз) Өнерге қызығушылықтарын арттырап, кез-келген істі  шығармашылыққа ...  52,3</w:t>
            </w:r>
          </w:p>
          <w:p w14:paraId="108D4EFF"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Арт-технологиялар ықпал етеді (бір немесе бірнеше жауап таңдаңыз) шығармашылық пен көркем қиял арқылы құзірреттілікті дамыту-45,5</w:t>
            </w:r>
          </w:p>
        </w:tc>
        <w:tc>
          <w:tcPr>
            <w:tcW w:w="3827" w:type="dxa"/>
            <w:shd w:val="clear" w:color="auto" w:fill="auto"/>
          </w:tcPr>
          <w:p w14:paraId="181C51B9"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-баланың мінез-құлқын бақылап, психологиялық қарым-қатынас жасау.....</w:t>
            </w:r>
          </w:p>
        </w:tc>
        <w:tc>
          <w:tcPr>
            <w:tcW w:w="2126" w:type="dxa"/>
            <w:shd w:val="clear" w:color="auto" w:fill="auto"/>
          </w:tcPr>
          <w:p w14:paraId="1177EBD2"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57 (41,2%)</w:t>
            </w:r>
          </w:p>
          <w:p w14:paraId="409E80F3" w14:textId="77777777" w:rsidR="00773F2E" w:rsidRPr="000A229B" w:rsidRDefault="00773F2E" w:rsidP="00773F2E">
            <w:pPr>
              <w:pStyle w:val="aff0"/>
              <w:jc w:val="center"/>
              <w:rPr>
                <w:rFonts w:cs="Times New Roman"/>
                <w:iCs/>
                <w:color w:val="000000" w:themeColor="text1"/>
                <w:lang w:val="kk-KZ"/>
              </w:rPr>
            </w:pPr>
          </w:p>
          <w:p w14:paraId="1BC5C3D2" w14:textId="77777777" w:rsidR="00773F2E" w:rsidRPr="000A229B" w:rsidRDefault="00773F2E" w:rsidP="00773F2E">
            <w:pPr>
              <w:pStyle w:val="aff0"/>
              <w:jc w:val="center"/>
              <w:rPr>
                <w:rFonts w:cs="Times New Roman"/>
                <w:iCs/>
                <w:color w:val="000000" w:themeColor="text1"/>
                <w:lang w:val="kk-KZ"/>
              </w:rPr>
            </w:pPr>
          </w:p>
        </w:tc>
      </w:tr>
      <w:tr w:rsidR="00773F2E" w:rsidRPr="00E13189" w14:paraId="596FD22C" w14:textId="77777777" w:rsidTr="00773F2E">
        <w:trPr>
          <w:trHeight w:val="70"/>
        </w:trPr>
        <w:tc>
          <w:tcPr>
            <w:tcW w:w="562" w:type="dxa"/>
            <w:vMerge/>
            <w:shd w:val="clear" w:color="auto" w:fill="auto"/>
          </w:tcPr>
          <w:p w14:paraId="552E06DD"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61CA3F60"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26EE1FB7"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 xml:space="preserve">- жанжалды болжап, .. түсіну... </w:t>
            </w:r>
          </w:p>
        </w:tc>
        <w:tc>
          <w:tcPr>
            <w:tcW w:w="2126" w:type="dxa"/>
            <w:shd w:val="clear" w:color="auto" w:fill="auto"/>
          </w:tcPr>
          <w:p w14:paraId="70BE8E8E" w14:textId="7351A65F"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19 (44,4%)</w:t>
            </w:r>
          </w:p>
        </w:tc>
      </w:tr>
      <w:tr w:rsidR="00773F2E" w:rsidRPr="00E13189" w14:paraId="78557907" w14:textId="77777777" w:rsidTr="00773F2E">
        <w:trPr>
          <w:trHeight w:val="292"/>
        </w:trPr>
        <w:tc>
          <w:tcPr>
            <w:tcW w:w="562" w:type="dxa"/>
            <w:vMerge/>
            <w:shd w:val="clear" w:color="auto" w:fill="auto"/>
          </w:tcPr>
          <w:p w14:paraId="31DED41A"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4C7BB56C"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40EBD11E"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-қарым-қытынас мәдениетін арттырып, эмоциональды ........</w:t>
            </w:r>
          </w:p>
        </w:tc>
        <w:tc>
          <w:tcPr>
            <w:tcW w:w="2126" w:type="dxa"/>
            <w:shd w:val="clear" w:color="auto" w:fill="auto"/>
          </w:tcPr>
          <w:p w14:paraId="31C2406B"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40(30,8%)</w:t>
            </w:r>
          </w:p>
          <w:p w14:paraId="042E1E85" w14:textId="77777777" w:rsidR="00773F2E" w:rsidRPr="000A229B" w:rsidRDefault="00773F2E" w:rsidP="00773F2E">
            <w:pPr>
              <w:pStyle w:val="aff0"/>
              <w:jc w:val="center"/>
              <w:rPr>
                <w:rFonts w:cs="Times New Roman"/>
                <w:iCs/>
                <w:color w:val="000000" w:themeColor="text1"/>
                <w:lang w:val="kk-KZ"/>
              </w:rPr>
            </w:pPr>
          </w:p>
        </w:tc>
      </w:tr>
      <w:tr w:rsidR="00773F2E" w:rsidRPr="00E13189" w14:paraId="42E81BA7" w14:textId="77777777" w:rsidTr="00773F2E">
        <w:trPr>
          <w:trHeight w:val="248"/>
        </w:trPr>
        <w:tc>
          <w:tcPr>
            <w:tcW w:w="562" w:type="dxa"/>
            <w:vMerge/>
            <w:shd w:val="clear" w:color="auto" w:fill="auto"/>
          </w:tcPr>
          <w:p w14:paraId="021101E6"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61828DE0"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6889A27E"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-шығармашылық қабілеттерді арттырады және бейнелі ойлауды дамытады...</w:t>
            </w:r>
          </w:p>
        </w:tc>
        <w:tc>
          <w:tcPr>
            <w:tcW w:w="2126" w:type="dxa"/>
            <w:shd w:val="clear" w:color="auto" w:fill="auto"/>
          </w:tcPr>
          <w:p w14:paraId="032B9DA2" w14:textId="77777777" w:rsidR="00773F2E" w:rsidRPr="000A229B" w:rsidRDefault="00773F2E" w:rsidP="00773F2E">
            <w:pPr>
              <w:pStyle w:val="aff0"/>
              <w:jc w:val="center"/>
              <w:rPr>
                <w:rFonts w:cs="Times New Roman"/>
                <w:iCs/>
                <w:color w:val="000000" w:themeColor="text1"/>
                <w:lang w:val="kk-KZ"/>
              </w:rPr>
            </w:pPr>
          </w:p>
          <w:p w14:paraId="3B4B0BDF" w14:textId="77777777" w:rsidR="00773F2E" w:rsidRPr="000A229B" w:rsidRDefault="00773F2E" w:rsidP="00773F2E">
            <w:pPr>
              <w:pStyle w:val="aff0"/>
              <w:jc w:val="center"/>
              <w:rPr>
                <w:rFonts w:cs="Times New Roman"/>
                <w:iCs/>
                <w:color w:val="000000" w:themeColor="text1"/>
                <w:lang w:val="kk-KZ"/>
              </w:rPr>
            </w:pPr>
          </w:p>
          <w:p w14:paraId="00366C5F" w14:textId="0B46809F"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76 (37,6%)</w:t>
            </w:r>
          </w:p>
        </w:tc>
      </w:tr>
      <w:tr w:rsidR="00773F2E" w:rsidRPr="00E13189" w14:paraId="43B7A78E" w14:textId="77777777" w:rsidTr="00773F2E">
        <w:trPr>
          <w:trHeight w:val="270"/>
        </w:trPr>
        <w:tc>
          <w:tcPr>
            <w:tcW w:w="562" w:type="dxa"/>
            <w:vMerge/>
            <w:shd w:val="clear" w:color="auto" w:fill="auto"/>
          </w:tcPr>
          <w:p w14:paraId="5D79B6C6"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2165C1BE"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57C65A82"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 Жауап беруге қиналамын</w:t>
            </w:r>
          </w:p>
        </w:tc>
        <w:tc>
          <w:tcPr>
            <w:tcW w:w="2126" w:type="dxa"/>
            <w:shd w:val="clear" w:color="auto" w:fill="auto"/>
          </w:tcPr>
          <w:p w14:paraId="6F8B07D0"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25 (22%)</w:t>
            </w:r>
          </w:p>
        </w:tc>
      </w:tr>
      <w:tr w:rsidR="00773F2E" w:rsidRPr="00E13189" w14:paraId="673C36D4" w14:textId="77777777" w:rsidTr="00773F2E">
        <w:trPr>
          <w:trHeight w:val="870"/>
        </w:trPr>
        <w:tc>
          <w:tcPr>
            <w:tcW w:w="562" w:type="dxa"/>
            <w:vMerge/>
            <w:shd w:val="clear" w:color="auto" w:fill="auto"/>
          </w:tcPr>
          <w:p w14:paraId="77A3C920"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6167C8F5"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6595546A"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 xml:space="preserve">-Өнерге қызығушылықтарын арттырап, кез-келген істі  шығармашылыққа ...  </w:t>
            </w:r>
          </w:p>
        </w:tc>
        <w:tc>
          <w:tcPr>
            <w:tcW w:w="2126" w:type="dxa"/>
            <w:shd w:val="clear" w:color="auto" w:fill="auto"/>
          </w:tcPr>
          <w:p w14:paraId="2CD4588D" w14:textId="77777777" w:rsidR="00773F2E" w:rsidRPr="000A229B" w:rsidRDefault="00773F2E" w:rsidP="00773F2E">
            <w:pPr>
              <w:pStyle w:val="aff0"/>
              <w:jc w:val="center"/>
              <w:rPr>
                <w:rFonts w:cs="Times New Roman"/>
                <w:iCs/>
                <w:color w:val="000000" w:themeColor="text1"/>
                <w:lang w:val="kk-KZ"/>
              </w:rPr>
            </w:pPr>
          </w:p>
          <w:p w14:paraId="6955DE3B"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79 (52,3%)</w:t>
            </w:r>
          </w:p>
          <w:p w14:paraId="1E3B6270" w14:textId="77777777" w:rsidR="00773F2E" w:rsidRPr="000A229B" w:rsidRDefault="00773F2E" w:rsidP="00773F2E">
            <w:pPr>
              <w:pStyle w:val="aff0"/>
              <w:jc w:val="center"/>
              <w:rPr>
                <w:rFonts w:cs="Times New Roman"/>
                <w:iCs/>
                <w:color w:val="000000" w:themeColor="text1"/>
                <w:lang w:val="kk-KZ"/>
              </w:rPr>
            </w:pPr>
          </w:p>
        </w:tc>
      </w:tr>
      <w:tr w:rsidR="00773F2E" w:rsidRPr="00E13189" w14:paraId="49AA247C" w14:textId="77777777" w:rsidTr="00773F2E">
        <w:trPr>
          <w:trHeight w:val="337"/>
        </w:trPr>
        <w:tc>
          <w:tcPr>
            <w:tcW w:w="562" w:type="dxa"/>
            <w:vMerge/>
            <w:shd w:val="clear" w:color="auto" w:fill="auto"/>
          </w:tcPr>
          <w:p w14:paraId="210655BF" w14:textId="77777777" w:rsidR="00773F2E" w:rsidRPr="000A229B" w:rsidRDefault="00773F2E" w:rsidP="00773F2E">
            <w:pPr>
              <w:pStyle w:val="aff0"/>
              <w:jc w:val="both"/>
              <w:rPr>
                <w:rFonts w:cs="Times New Roman"/>
                <w:iCs/>
                <w:color w:val="000000" w:themeColor="text1"/>
                <w:lang w:val="kk-KZ"/>
              </w:rPr>
            </w:pPr>
          </w:p>
        </w:tc>
        <w:tc>
          <w:tcPr>
            <w:tcW w:w="3119" w:type="dxa"/>
            <w:shd w:val="clear" w:color="auto" w:fill="auto"/>
          </w:tcPr>
          <w:p w14:paraId="0B1432F8"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таңдаңыз) шығармашылық пен көркем қиял арқылы құзірреттілікті дамыту</w:t>
            </w:r>
          </w:p>
        </w:tc>
        <w:tc>
          <w:tcPr>
            <w:tcW w:w="3827" w:type="dxa"/>
            <w:shd w:val="clear" w:color="auto" w:fill="auto"/>
          </w:tcPr>
          <w:p w14:paraId="20F3F883"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 xml:space="preserve"> эмиоциональды күйді реттейді</w:t>
            </w:r>
          </w:p>
        </w:tc>
        <w:tc>
          <w:tcPr>
            <w:tcW w:w="2126" w:type="dxa"/>
            <w:shd w:val="clear" w:color="auto" w:fill="auto"/>
          </w:tcPr>
          <w:p w14:paraId="69FE6B1D"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13,6%</w:t>
            </w:r>
          </w:p>
          <w:p w14:paraId="4A9177B5" w14:textId="77777777" w:rsidR="00773F2E" w:rsidRPr="000A229B" w:rsidRDefault="00773F2E" w:rsidP="00773F2E">
            <w:pPr>
              <w:pStyle w:val="aff0"/>
              <w:jc w:val="center"/>
              <w:rPr>
                <w:rFonts w:cs="Times New Roman"/>
                <w:iCs/>
                <w:color w:val="000000" w:themeColor="text1"/>
                <w:lang w:val="kk-KZ"/>
              </w:rPr>
            </w:pPr>
          </w:p>
        </w:tc>
      </w:tr>
      <w:tr w:rsidR="00773F2E" w:rsidRPr="00E13189" w14:paraId="02677754" w14:textId="77777777" w:rsidTr="00773F2E">
        <w:trPr>
          <w:trHeight w:val="273"/>
        </w:trPr>
        <w:tc>
          <w:tcPr>
            <w:tcW w:w="562" w:type="dxa"/>
            <w:vMerge w:val="restart"/>
            <w:shd w:val="clear" w:color="auto" w:fill="auto"/>
          </w:tcPr>
          <w:p w14:paraId="0C10628C"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12</w:t>
            </w:r>
          </w:p>
        </w:tc>
        <w:tc>
          <w:tcPr>
            <w:tcW w:w="3119" w:type="dxa"/>
            <w:vMerge w:val="restart"/>
            <w:shd w:val="clear" w:color="auto" w:fill="auto"/>
          </w:tcPr>
          <w:p w14:paraId="6BA14E2D" w14:textId="2B0193A5"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 xml:space="preserve">Арт-технологиялар ықпал етеді (бір немесе бірнеше жауап </w:t>
            </w:r>
          </w:p>
        </w:tc>
        <w:tc>
          <w:tcPr>
            <w:tcW w:w="3827" w:type="dxa"/>
            <w:shd w:val="clear" w:color="auto" w:fill="auto"/>
          </w:tcPr>
          <w:p w14:paraId="264112D4" w14:textId="2336410F"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мазасыздықты жойып,</w:t>
            </w:r>
          </w:p>
        </w:tc>
        <w:tc>
          <w:tcPr>
            <w:tcW w:w="2126" w:type="dxa"/>
            <w:shd w:val="clear" w:color="auto" w:fill="auto"/>
          </w:tcPr>
          <w:p w14:paraId="2DDC95B1" w14:textId="77777777" w:rsidR="00773F2E" w:rsidRPr="000A229B" w:rsidRDefault="00773F2E" w:rsidP="00773F2E">
            <w:pPr>
              <w:pStyle w:val="aff0"/>
              <w:jc w:val="center"/>
              <w:rPr>
                <w:rFonts w:cs="Times New Roman"/>
                <w:iCs/>
                <w:color w:val="000000" w:themeColor="text1"/>
                <w:lang w:val="kk-KZ"/>
              </w:rPr>
            </w:pPr>
          </w:p>
        </w:tc>
      </w:tr>
      <w:tr w:rsidR="00773F2E" w:rsidRPr="00E13189" w14:paraId="4175BEED" w14:textId="77777777" w:rsidTr="00773F2E">
        <w:trPr>
          <w:trHeight w:val="375"/>
        </w:trPr>
        <w:tc>
          <w:tcPr>
            <w:tcW w:w="562" w:type="dxa"/>
            <w:vMerge/>
            <w:shd w:val="clear" w:color="auto" w:fill="auto"/>
          </w:tcPr>
          <w:p w14:paraId="565984B1"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43445677"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2FB5EDBF"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шығармашылық ізденістерінде тың ойлар мен бастамаларға жетелейді</w:t>
            </w:r>
          </w:p>
        </w:tc>
        <w:tc>
          <w:tcPr>
            <w:tcW w:w="2126" w:type="dxa"/>
            <w:shd w:val="clear" w:color="auto" w:fill="auto"/>
          </w:tcPr>
          <w:p w14:paraId="716E7C0B"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19,7%</w:t>
            </w:r>
          </w:p>
          <w:p w14:paraId="3699B306" w14:textId="77777777" w:rsidR="00773F2E" w:rsidRPr="000A229B" w:rsidRDefault="00773F2E" w:rsidP="00773F2E">
            <w:pPr>
              <w:pStyle w:val="aff0"/>
              <w:jc w:val="center"/>
              <w:rPr>
                <w:rFonts w:cs="Times New Roman"/>
                <w:iCs/>
                <w:color w:val="000000" w:themeColor="text1"/>
                <w:lang w:val="kk-KZ"/>
              </w:rPr>
            </w:pPr>
          </w:p>
        </w:tc>
      </w:tr>
      <w:tr w:rsidR="00773F2E" w:rsidRPr="00E13189" w14:paraId="3959348E" w14:textId="77777777" w:rsidTr="00773F2E">
        <w:trPr>
          <w:trHeight w:val="240"/>
        </w:trPr>
        <w:tc>
          <w:tcPr>
            <w:tcW w:w="562" w:type="dxa"/>
            <w:vMerge/>
            <w:shd w:val="clear" w:color="auto" w:fill="auto"/>
          </w:tcPr>
          <w:p w14:paraId="5D2A6A74"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3F42D49C"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01E330CE"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 xml:space="preserve">жеке даралық пен мақсатты жүзеге асыруа дербестікке жол ашады </w:t>
            </w:r>
          </w:p>
        </w:tc>
        <w:tc>
          <w:tcPr>
            <w:tcW w:w="2126" w:type="dxa"/>
            <w:shd w:val="clear" w:color="auto" w:fill="auto"/>
          </w:tcPr>
          <w:p w14:paraId="03D3F0EF" w14:textId="77777777" w:rsidR="00773F2E" w:rsidRPr="000A229B" w:rsidRDefault="00773F2E" w:rsidP="00773F2E">
            <w:pPr>
              <w:pStyle w:val="aff0"/>
              <w:jc w:val="center"/>
              <w:rPr>
                <w:rFonts w:cs="Times New Roman"/>
                <w:iCs/>
                <w:color w:val="000000" w:themeColor="text1"/>
                <w:lang w:val="kk-KZ"/>
              </w:rPr>
            </w:pPr>
          </w:p>
          <w:p w14:paraId="74CEA6BD"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1,3%</w:t>
            </w:r>
          </w:p>
          <w:p w14:paraId="36DF8E0C" w14:textId="77777777" w:rsidR="00773F2E" w:rsidRPr="000A229B" w:rsidRDefault="00773F2E" w:rsidP="00773F2E">
            <w:pPr>
              <w:pStyle w:val="aff0"/>
              <w:jc w:val="center"/>
              <w:rPr>
                <w:rFonts w:cs="Times New Roman"/>
                <w:iCs/>
                <w:color w:val="000000" w:themeColor="text1"/>
                <w:lang w:val="kk-KZ"/>
              </w:rPr>
            </w:pPr>
          </w:p>
        </w:tc>
      </w:tr>
      <w:tr w:rsidR="00773F2E" w:rsidRPr="00E13189" w14:paraId="02197BC4" w14:textId="77777777" w:rsidTr="00773F2E">
        <w:trPr>
          <w:trHeight w:val="70"/>
        </w:trPr>
        <w:tc>
          <w:tcPr>
            <w:tcW w:w="562" w:type="dxa"/>
            <w:vMerge/>
            <w:shd w:val="clear" w:color="auto" w:fill="auto"/>
          </w:tcPr>
          <w:p w14:paraId="2E420F64"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37554712"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5D944BEA"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шығармашылық пен көркем қиял арқылы құзірреттілікті дамыту</w:t>
            </w:r>
          </w:p>
        </w:tc>
        <w:tc>
          <w:tcPr>
            <w:tcW w:w="2126" w:type="dxa"/>
            <w:shd w:val="clear" w:color="auto" w:fill="auto"/>
          </w:tcPr>
          <w:p w14:paraId="1D3129B3"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 xml:space="preserve"> 45,5%</w:t>
            </w:r>
          </w:p>
        </w:tc>
      </w:tr>
      <w:tr w:rsidR="00773F2E" w:rsidRPr="00E13189" w14:paraId="69A4EA8F" w14:textId="77777777" w:rsidTr="00773F2E">
        <w:trPr>
          <w:trHeight w:val="311"/>
        </w:trPr>
        <w:tc>
          <w:tcPr>
            <w:tcW w:w="562" w:type="dxa"/>
            <w:vMerge/>
            <w:shd w:val="clear" w:color="auto" w:fill="auto"/>
          </w:tcPr>
          <w:p w14:paraId="26ADC979"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7416F46F"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2FAC3020"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жауап беруге қиналамын</w:t>
            </w:r>
          </w:p>
        </w:tc>
        <w:tc>
          <w:tcPr>
            <w:tcW w:w="2126" w:type="dxa"/>
            <w:shd w:val="clear" w:color="auto" w:fill="auto"/>
          </w:tcPr>
          <w:p w14:paraId="7BBF0161"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 xml:space="preserve"> 18,9%</w:t>
            </w:r>
          </w:p>
        </w:tc>
      </w:tr>
      <w:tr w:rsidR="00773F2E" w:rsidRPr="00E13189" w14:paraId="6C2D2BE7" w14:textId="77777777" w:rsidTr="00773F2E">
        <w:trPr>
          <w:trHeight w:val="108"/>
        </w:trPr>
        <w:tc>
          <w:tcPr>
            <w:tcW w:w="562" w:type="dxa"/>
            <w:shd w:val="clear" w:color="auto" w:fill="auto"/>
          </w:tcPr>
          <w:p w14:paraId="76C767C2"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13</w:t>
            </w:r>
          </w:p>
        </w:tc>
        <w:tc>
          <w:tcPr>
            <w:tcW w:w="3119" w:type="dxa"/>
            <w:shd w:val="clear" w:color="auto" w:fill="auto"/>
          </w:tcPr>
          <w:p w14:paraId="5AE46853"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Арт-технологияларды еркін пайдалануды үйренуге құлшыңысыңыз бар ма?</w:t>
            </w:r>
          </w:p>
        </w:tc>
        <w:tc>
          <w:tcPr>
            <w:tcW w:w="3827" w:type="dxa"/>
            <w:shd w:val="clear" w:color="auto" w:fill="auto"/>
          </w:tcPr>
          <w:p w14:paraId="078312E5"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-иә</w:t>
            </w:r>
          </w:p>
          <w:p w14:paraId="4A788D65"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-жоқ</w:t>
            </w:r>
          </w:p>
          <w:p w14:paraId="0DD529FF"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-жауап беруге қиналамын</w:t>
            </w:r>
          </w:p>
        </w:tc>
        <w:tc>
          <w:tcPr>
            <w:tcW w:w="2126" w:type="dxa"/>
            <w:shd w:val="clear" w:color="auto" w:fill="auto"/>
          </w:tcPr>
          <w:p w14:paraId="45B8C7FF"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77,3%</w:t>
            </w:r>
          </w:p>
          <w:p w14:paraId="5CDD497E"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7,5%</w:t>
            </w:r>
          </w:p>
          <w:p w14:paraId="30594808"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15,2%</w:t>
            </w:r>
          </w:p>
        </w:tc>
      </w:tr>
      <w:tr w:rsidR="00773F2E" w:rsidRPr="00E13189" w14:paraId="28D3DDCB" w14:textId="77777777" w:rsidTr="00773F2E">
        <w:trPr>
          <w:trHeight w:val="459"/>
        </w:trPr>
        <w:tc>
          <w:tcPr>
            <w:tcW w:w="562" w:type="dxa"/>
            <w:shd w:val="clear" w:color="auto" w:fill="auto"/>
          </w:tcPr>
          <w:p w14:paraId="1BFA2452"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14</w:t>
            </w:r>
          </w:p>
        </w:tc>
        <w:tc>
          <w:tcPr>
            <w:tcW w:w="3119" w:type="dxa"/>
            <w:shd w:val="clear" w:color="auto" w:fill="auto"/>
          </w:tcPr>
          <w:p w14:paraId="66502ABD"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Сабақтан тыс Арт-технологиялардан  қосымша курс ұйымдастырылса қызығушылық танытасыз ба?</w:t>
            </w:r>
          </w:p>
        </w:tc>
        <w:tc>
          <w:tcPr>
            <w:tcW w:w="3827" w:type="dxa"/>
            <w:shd w:val="clear" w:color="auto" w:fill="auto"/>
          </w:tcPr>
          <w:p w14:paraId="2C848368"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-иә</w:t>
            </w:r>
          </w:p>
          <w:p w14:paraId="72B1F216" w14:textId="77777777" w:rsidR="00773F2E" w:rsidRPr="000A229B" w:rsidRDefault="00773F2E" w:rsidP="00773F2E">
            <w:pPr>
              <w:pStyle w:val="aff0"/>
              <w:jc w:val="both"/>
              <w:rPr>
                <w:rFonts w:cs="Times New Roman"/>
                <w:iCs/>
                <w:color w:val="000000" w:themeColor="text1"/>
                <w:lang w:val="kk-KZ"/>
              </w:rPr>
            </w:pPr>
          </w:p>
          <w:p w14:paraId="2FA136DF"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-жоқ</w:t>
            </w:r>
          </w:p>
          <w:p w14:paraId="56C2CCAC" w14:textId="77777777" w:rsidR="00773F2E" w:rsidRPr="000A229B" w:rsidRDefault="00773F2E" w:rsidP="00773F2E">
            <w:pPr>
              <w:pStyle w:val="aff0"/>
              <w:jc w:val="both"/>
              <w:rPr>
                <w:rFonts w:cs="Times New Roman"/>
                <w:iCs/>
                <w:color w:val="000000" w:themeColor="text1"/>
                <w:lang w:val="kk-KZ"/>
              </w:rPr>
            </w:pPr>
          </w:p>
          <w:p w14:paraId="0A32BD27"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-жауап беруге қиналамын</w:t>
            </w:r>
          </w:p>
        </w:tc>
        <w:tc>
          <w:tcPr>
            <w:tcW w:w="2126" w:type="dxa"/>
            <w:shd w:val="clear" w:color="auto" w:fill="auto"/>
          </w:tcPr>
          <w:p w14:paraId="578F2C67"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66,7%</w:t>
            </w:r>
          </w:p>
          <w:p w14:paraId="2AA73DD7" w14:textId="77777777" w:rsidR="00773F2E" w:rsidRPr="000A229B" w:rsidRDefault="00773F2E" w:rsidP="00773F2E">
            <w:pPr>
              <w:pStyle w:val="aff0"/>
              <w:jc w:val="center"/>
              <w:rPr>
                <w:rFonts w:cs="Times New Roman"/>
                <w:iCs/>
                <w:color w:val="000000" w:themeColor="text1"/>
                <w:lang w:val="kk-KZ"/>
              </w:rPr>
            </w:pPr>
          </w:p>
          <w:p w14:paraId="6CFC3373"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14,4%</w:t>
            </w:r>
          </w:p>
          <w:p w14:paraId="224EB485" w14:textId="77777777" w:rsidR="00773F2E" w:rsidRPr="000A229B" w:rsidRDefault="00773F2E" w:rsidP="00773F2E">
            <w:pPr>
              <w:pStyle w:val="aff0"/>
              <w:jc w:val="center"/>
              <w:rPr>
                <w:rFonts w:cs="Times New Roman"/>
                <w:iCs/>
                <w:color w:val="000000" w:themeColor="text1"/>
                <w:lang w:val="kk-KZ"/>
              </w:rPr>
            </w:pPr>
          </w:p>
          <w:p w14:paraId="407021F7"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18,9%</w:t>
            </w:r>
          </w:p>
        </w:tc>
      </w:tr>
      <w:tr w:rsidR="00773F2E" w:rsidRPr="00E13189" w14:paraId="41081668" w14:textId="77777777" w:rsidTr="00773F2E">
        <w:trPr>
          <w:trHeight w:val="311"/>
        </w:trPr>
        <w:tc>
          <w:tcPr>
            <w:tcW w:w="562" w:type="dxa"/>
            <w:shd w:val="clear" w:color="auto" w:fill="auto"/>
          </w:tcPr>
          <w:p w14:paraId="62F07F26"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15</w:t>
            </w:r>
          </w:p>
        </w:tc>
        <w:tc>
          <w:tcPr>
            <w:tcW w:w="3119" w:type="dxa"/>
            <w:shd w:val="clear" w:color="auto" w:fill="auto"/>
          </w:tcPr>
          <w:p w14:paraId="3F4ABCCE"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Арт-технологияның дәстүрден тыс түрлерімен танысқыңыз келеді ме?</w:t>
            </w:r>
          </w:p>
        </w:tc>
        <w:tc>
          <w:tcPr>
            <w:tcW w:w="3827" w:type="dxa"/>
            <w:shd w:val="clear" w:color="auto" w:fill="auto"/>
          </w:tcPr>
          <w:p w14:paraId="313A092C"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-иә</w:t>
            </w:r>
          </w:p>
          <w:p w14:paraId="1A7EAAC3"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-жоқ</w:t>
            </w:r>
          </w:p>
          <w:p w14:paraId="0869C326"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-жауап беруге қиналамын</w:t>
            </w:r>
          </w:p>
        </w:tc>
        <w:tc>
          <w:tcPr>
            <w:tcW w:w="2126" w:type="dxa"/>
            <w:shd w:val="clear" w:color="auto" w:fill="auto"/>
          </w:tcPr>
          <w:p w14:paraId="5C704725"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72,7%</w:t>
            </w:r>
          </w:p>
          <w:p w14:paraId="5A663513"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9,1%</w:t>
            </w:r>
          </w:p>
          <w:p w14:paraId="1E0F038E"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18,2%</w:t>
            </w:r>
          </w:p>
        </w:tc>
      </w:tr>
      <w:tr w:rsidR="00773F2E" w:rsidRPr="00E13189" w14:paraId="029C8A67" w14:textId="77777777" w:rsidTr="00773F2E">
        <w:trPr>
          <w:trHeight w:val="311"/>
        </w:trPr>
        <w:tc>
          <w:tcPr>
            <w:tcW w:w="562" w:type="dxa"/>
            <w:tcBorders>
              <w:bottom w:val="single" w:sz="4" w:space="0" w:color="auto"/>
            </w:tcBorders>
            <w:shd w:val="clear" w:color="auto" w:fill="auto"/>
          </w:tcPr>
          <w:p w14:paraId="6E5079FB"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16</w:t>
            </w:r>
          </w:p>
        </w:tc>
        <w:tc>
          <w:tcPr>
            <w:tcW w:w="3119" w:type="dxa"/>
            <w:tcBorders>
              <w:bottom w:val="single" w:sz="4" w:space="0" w:color="auto"/>
            </w:tcBorders>
            <w:shd w:val="clear" w:color="auto" w:fill="auto"/>
          </w:tcPr>
          <w:p w14:paraId="20648919"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 xml:space="preserve">Арт-технология  арқылы </w:t>
            </w:r>
          </w:p>
          <w:p w14:paraId="4BEC41BF"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мектепке дейінгі ұйым педагогтерінің кәсіби құзіреттілігін дамытудың мүскіндігі қандай деп ойлайсыз?</w:t>
            </w:r>
          </w:p>
        </w:tc>
        <w:tc>
          <w:tcPr>
            <w:tcW w:w="3827" w:type="dxa"/>
            <w:tcBorders>
              <w:bottom w:val="single" w:sz="4" w:space="0" w:color="auto"/>
            </w:tcBorders>
            <w:shd w:val="clear" w:color="auto" w:fill="auto"/>
          </w:tcPr>
          <w:p w14:paraId="41A32908"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төмен</w:t>
            </w:r>
          </w:p>
          <w:p w14:paraId="2B6A0048" w14:textId="77777777" w:rsidR="00773F2E" w:rsidRPr="000A229B" w:rsidRDefault="00773F2E" w:rsidP="00773F2E">
            <w:pPr>
              <w:pStyle w:val="aff0"/>
              <w:jc w:val="both"/>
              <w:rPr>
                <w:rFonts w:cs="Times New Roman"/>
                <w:iCs/>
                <w:color w:val="000000" w:themeColor="text1"/>
                <w:lang w:val="kk-KZ"/>
              </w:rPr>
            </w:pPr>
          </w:p>
          <w:p w14:paraId="1C99A4F9"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орташа</w:t>
            </w:r>
          </w:p>
          <w:p w14:paraId="4D5A9DA0" w14:textId="77777777" w:rsidR="00773F2E" w:rsidRPr="000A229B" w:rsidRDefault="00773F2E" w:rsidP="00773F2E">
            <w:pPr>
              <w:pStyle w:val="aff0"/>
              <w:jc w:val="both"/>
              <w:rPr>
                <w:rFonts w:cs="Times New Roman"/>
                <w:iCs/>
                <w:color w:val="000000" w:themeColor="text1"/>
                <w:lang w:val="kk-KZ"/>
              </w:rPr>
            </w:pPr>
          </w:p>
          <w:p w14:paraId="285DF3AB"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жоғары</w:t>
            </w:r>
          </w:p>
          <w:p w14:paraId="3759BA38"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жауап беруге қиналамын</w:t>
            </w:r>
          </w:p>
        </w:tc>
        <w:tc>
          <w:tcPr>
            <w:tcW w:w="2126" w:type="dxa"/>
            <w:tcBorders>
              <w:bottom w:val="single" w:sz="4" w:space="0" w:color="auto"/>
            </w:tcBorders>
            <w:shd w:val="clear" w:color="auto" w:fill="auto"/>
          </w:tcPr>
          <w:p w14:paraId="0849BAAF"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3%</w:t>
            </w:r>
          </w:p>
          <w:p w14:paraId="0F8B71DE" w14:textId="77777777" w:rsidR="00773F2E" w:rsidRPr="000A229B" w:rsidRDefault="00773F2E" w:rsidP="00773F2E">
            <w:pPr>
              <w:pStyle w:val="aff0"/>
              <w:jc w:val="center"/>
              <w:rPr>
                <w:rFonts w:cs="Times New Roman"/>
                <w:iCs/>
                <w:color w:val="000000" w:themeColor="text1"/>
                <w:lang w:val="kk-KZ"/>
              </w:rPr>
            </w:pPr>
          </w:p>
          <w:p w14:paraId="739BFE27"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36,4%</w:t>
            </w:r>
          </w:p>
          <w:p w14:paraId="42721A53"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37,9%</w:t>
            </w:r>
          </w:p>
          <w:p w14:paraId="2E68BB3E" w14:textId="77777777" w:rsidR="00773F2E" w:rsidRPr="000A229B" w:rsidRDefault="00773F2E" w:rsidP="00773F2E">
            <w:pPr>
              <w:pStyle w:val="aff0"/>
              <w:jc w:val="center"/>
              <w:rPr>
                <w:rFonts w:cs="Times New Roman"/>
                <w:iCs/>
                <w:color w:val="000000" w:themeColor="text1"/>
                <w:lang w:val="kk-KZ"/>
              </w:rPr>
            </w:pPr>
          </w:p>
          <w:p w14:paraId="02E4123E"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22,7%</w:t>
            </w:r>
          </w:p>
        </w:tc>
      </w:tr>
      <w:tr w:rsidR="00773F2E" w:rsidRPr="00E13189" w14:paraId="30906F65" w14:textId="77777777" w:rsidTr="00773F2E">
        <w:trPr>
          <w:trHeight w:val="183"/>
        </w:trPr>
        <w:tc>
          <w:tcPr>
            <w:tcW w:w="562" w:type="dxa"/>
            <w:vMerge w:val="restart"/>
            <w:shd w:val="clear" w:color="auto" w:fill="auto"/>
          </w:tcPr>
          <w:p w14:paraId="4A763589"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17</w:t>
            </w:r>
          </w:p>
        </w:tc>
        <w:tc>
          <w:tcPr>
            <w:tcW w:w="3119" w:type="dxa"/>
            <w:vMerge w:val="restart"/>
            <w:shd w:val="clear" w:color="auto" w:fill="auto"/>
          </w:tcPr>
          <w:p w14:paraId="33F0A860"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Сізге ұнайды немесе үйренгіңіз келеді ме?</w:t>
            </w:r>
          </w:p>
        </w:tc>
        <w:tc>
          <w:tcPr>
            <w:tcW w:w="3827" w:type="dxa"/>
            <w:shd w:val="clear" w:color="auto" w:fill="auto"/>
          </w:tcPr>
          <w:p w14:paraId="32783461"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 xml:space="preserve"> Шаблонаграфия</w:t>
            </w:r>
          </w:p>
        </w:tc>
        <w:tc>
          <w:tcPr>
            <w:tcW w:w="2126" w:type="dxa"/>
            <w:shd w:val="clear" w:color="auto" w:fill="auto"/>
          </w:tcPr>
          <w:p w14:paraId="487E4E58"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5,2%</w:t>
            </w:r>
          </w:p>
        </w:tc>
      </w:tr>
      <w:tr w:rsidR="00773F2E" w:rsidRPr="00E13189" w14:paraId="5A290841" w14:textId="77777777" w:rsidTr="00773F2E">
        <w:trPr>
          <w:trHeight w:val="183"/>
        </w:trPr>
        <w:tc>
          <w:tcPr>
            <w:tcW w:w="562" w:type="dxa"/>
            <w:vMerge/>
            <w:shd w:val="clear" w:color="auto" w:fill="auto"/>
          </w:tcPr>
          <w:p w14:paraId="300E3EF9"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2D92A2A9"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6D76FCD1"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Ready mead</w:t>
            </w:r>
          </w:p>
        </w:tc>
        <w:tc>
          <w:tcPr>
            <w:tcW w:w="2126" w:type="dxa"/>
            <w:shd w:val="clear" w:color="auto" w:fill="auto"/>
          </w:tcPr>
          <w:p w14:paraId="08CDCC73"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w:t>
            </w:r>
          </w:p>
        </w:tc>
      </w:tr>
      <w:tr w:rsidR="00773F2E" w:rsidRPr="00E13189" w14:paraId="3F1911D0" w14:textId="77777777" w:rsidTr="00773F2E">
        <w:trPr>
          <w:trHeight w:val="163"/>
        </w:trPr>
        <w:tc>
          <w:tcPr>
            <w:tcW w:w="562" w:type="dxa"/>
            <w:vMerge/>
            <w:tcBorders>
              <w:bottom w:val="nil"/>
            </w:tcBorders>
            <w:shd w:val="clear" w:color="auto" w:fill="auto"/>
          </w:tcPr>
          <w:p w14:paraId="732E9375" w14:textId="77777777" w:rsidR="00773F2E" w:rsidRPr="000A229B" w:rsidRDefault="00773F2E" w:rsidP="00773F2E">
            <w:pPr>
              <w:pStyle w:val="aff0"/>
              <w:jc w:val="both"/>
              <w:rPr>
                <w:rFonts w:cs="Times New Roman"/>
                <w:iCs/>
                <w:color w:val="000000" w:themeColor="text1"/>
                <w:lang w:val="kk-KZ"/>
              </w:rPr>
            </w:pPr>
          </w:p>
        </w:tc>
        <w:tc>
          <w:tcPr>
            <w:tcW w:w="3119" w:type="dxa"/>
            <w:vMerge/>
            <w:tcBorders>
              <w:bottom w:val="nil"/>
            </w:tcBorders>
            <w:shd w:val="clear" w:color="auto" w:fill="auto"/>
          </w:tcPr>
          <w:p w14:paraId="5CDBD448"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tcBorders>
              <w:bottom w:val="nil"/>
            </w:tcBorders>
            <w:shd w:val="clear" w:color="auto" w:fill="auto"/>
          </w:tcPr>
          <w:p w14:paraId="786BB3D5"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Стилизация</w:t>
            </w:r>
          </w:p>
        </w:tc>
        <w:tc>
          <w:tcPr>
            <w:tcW w:w="2126" w:type="dxa"/>
            <w:tcBorders>
              <w:bottom w:val="nil"/>
            </w:tcBorders>
            <w:shd w:val="clear" w:color="auto" w:fill="auto"/>
          </w:tcPr>
          <w:p w14:paraId="56DEDEE0"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12,1%</w:t>
            </w:r>
          </w:p>
        </w:tc>
      </w:tr>
    </w:tbl>
    <w:p w14:paraId="228FD4F5" w14:textId="77777777" w:rsidR="00190793" w:rsidRDefault="00190793" w:rsidP="00773F2E">
      <w:pPr>
        <w:spacing w:after="0" w:line="240" w:lineRule="auto"/>
        <w:rPr>
          <w:rFonts w:ascii="Times New Roman" w:hAnsi="Times New Roman" w:cs="Times New Roman"/>
          <w:sz w:val="24"/>
          <w:szCs w:val="24"/>
        </w:rPr>
      </w:pPr>
    </w:p>
    <w:p w14:paraId="29367A0A" w14:textId="2CFDE03A" w:rsidR="00773F2E" w:rsidRPr="00190793" w:rsidRDefault="00773F2E" w:rsidP="00773F2E">
      <w:pPr>
        <w:spacing w:after="0" w:line="240" w:lineRule="auto"/>
        <w:rPr>
          <w:rFonts w:ascii="Times New Roman" w:hAnsi="Times New Roman" w:cs="Times New Roman"/>
          <w:sz w:val="24"/>
          <w:szCs w:val="24"/>
          <w:lang w:val="kk-KZ"/>
        </w:rPr>
      </w:pPr>
      <w:r w:rsidRPr="00190793">
        <w:rPr>
          <w:rFonts w:ascii="Times New Roman" w:hAnsi="Times New Roman" w:cs="Times New Roman"/>
          <w:sz w:val="24"/>
          <w:szCs w:val="24"/>
        </w:rPr>
        <w:lastRenderedPageBreak/>
        <w:t xml:space="preserve">А 1 – </w:t>
      </w:r>
      <w:proofErr w:type="spellStart"/>
      <w:r w:rsidRPr="00190793">
        <w:rPr>
          <w:rFonts w:ascii="Times New Roman" w:hAnsi="Times New Roman" w:cs="Times New Roman"/>
          <w:sz w:val="24"/>
          <w:szCs w:val="24"/>
        </w:rPr>
        <w:t>кестен</w:t>
      </w:r>
      <w:proofErr w:type="spellEnd"/>
      <w:r w:rsidRPr="00190793">
        <w:rPr>
          <w:rFonts w:ascii="Times New Roman" w:hAnsi="Times New Roman" w:cs="Times New Roman"/>
          <w:sz w:val="24"/>
          <w:szCs w:val="24"/>
          <w:lang w:val="kk-KZ"/>
        </w:rPr>
        <w:t>ің жалғасы</w:t>
      </w:r>
    </w:p>
    <w:p w14:paraId="61EE1E79" w14:textId="77777777" w:rsidR="00773F2E" w:rsidRPr="00773F2E" w:rsidRDefault="00773F2E" w:rsidP="00773F2E">
      <w:pPr>
        <w:spacing w:after="0" w:line="240" w:lineRule="auto"/>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119"/>
        <w:gridCol w:w="3827"/>
        <w:gridCol w:w="2126"/>
      </w:tblGrid>
      <w:tr w:rsidR="00773F2E" w:rsidRPr="00E13189" w14:paraId="373FF9E7" w14:textId="77777777" w:rsidTr="00773F2E">
        <w:trPr>
          <w:trHeight w:val="261"/>
        </w:trPr>
        <w:tc>
          <w:tcPr>
            <w:tcW w:w="562" w:type="dxa"/>
            <w:shd w:val="clear" w:color="auto" w:fill="auto"/>
          </w:tcPr>
          <w:p w14:paraId="62904C90" w14:textId="257272F6" w:rsidR="00773F2E" w:rsidRPr="00773F2E" w:rsidRDefault="00773F2E" w:rsidP="00773F2E">
            <w:pPr>
              <w:pStyle w:val="aff0"/>
              <w:jc w:val="center"/>
              <w:rPr>
                <w:rFonts w:cs="Times New Roman"/>
                <w:iCs/>
                <w:color w:val="000000" w:themeColor="text1"/>
                <w:lang w:val="kk-KZ"/>
              </w:rPr>
            </w:pPr>
            <w:r w:rsidRPr="00773F2E">
              <w:rPr>
                <w:rFonts w:cs="Times New Roman"/>
                <w:iCs/>
                <w:color w:val="000000" w:themeColor="text1"/>
                <w:lang w:val="kk-KZ"/>
              </w:rPr>
              <w:t>1</w:t>
            </w:r>
          </w:p>
        </w:tc>
        <w:tc>
          <w:tcPr>
            <w:tcW w:w="3119" w:type="dxa"/>
            <w:shd w:val="clear" w:color="auto" w:fill="auto"/>
          </w:tcPr>
          <w:p w14:paraId="54D62905" w14:textId="32B0FB98" w:rsidR="00773F2E" w:rsidRPr="00773F2E" w:rsidRDefault="00773F2E" w:rsidP="00773F2E">
            <w:pPr>
              <w:tabs>
                <w:tab w:val="left" w:pos="37"/>
                <w:tab w:val="left" w:pos="143"/>
              </w:tabs>
              <w:spacing w:after="0" w:line="240" w:lineRule="auto"/>
              <w:jc w:val="center"/>
              <w:rPr>
                <w:rFonts w:ascii="Times New Roman" w:hAnsi="Times New Roman" w:cs="Times New Roman"/>
                <w:iCs/>
                <w:color w:val="000000" w:themeColor="text1"/>
                <w:sz w:val="24"/>
                <w:szCs w:val="24"/>
                <w:lang w:val="kk-KZ"/>
              </w:rPr>
            </w:pPr>
            <w:r w:rsidRPr="00773F2E">
              <w:rPr>
                <w:rFonts w:ascii="Times New Roman" w:hAnsi="Times New Roman" w:cs="Times New Roman"/>
                <w:iCs/>
                <w:color w:val="000000" w:themeColor="text1"/>
                <w:sz w:val="24"/>
                <w:szCs w:val="24"/>
                <w:lang w:val="kk-KZ"/>
              </w:rPr>
              <w:t>2</w:t>
            </w:r>
          </w:p>
        </w:tc>
        <w:tc>
          <w:tcPr>
            <w:tcW w:w="3827" w:type="dxa"/>
            <w:shd w:val="clear" w:color="auto" w:fill="auto"/>
          </w:tcPr>
          <w:p w14:paraId="36F0968F" w14:textId="4AB0C0D9" w:rsidR="00773F2E" w:rsidRPr="00773F2E" w:rsidRDefault="00773F2E" w:rsidP="00773F2E">
            <w:pPr>
              <w:pStyle w:val="a8"/>
              <w:spacing w:after="0" w:line="240" w:lineRule="auto"/>
              <w:ind w:left="0"/>
              <w:jc w:val="center"/>
              <w:rPr>
                <w:rFonts w:ascii="Times New Roman" w:hAnsi="Times New Roman" w:cs="Times New Roman"/>
                <w:iCs/>
                <w:color w:val="000000" w:themeColor="text1"/>
                <w:sz w:val="24"/>
                <w:szCs w:val="24"/>
                <w:lang w:val="kk-KZ"/>
              </w:rPr>
            </w:pPr>
            <w:r w:rsidRPr="00773F2E">
              <w:rPr>
                <w:rFonts w:ascii="Times New Roman" w:hAnsi="Times New Roman" w:cs="Times New Roman"/>
                <w:iCs/>
                <w:color w:val="000000" w:themeColor="text1"/>
                <w:sz w:val="24"/>
                <w:szCs w:val="24"/>
                <w:lang w:val="kk-KZ"/>
              </w:rPr>
              <w:t>3</w:t>
            </w:r>
          </w:p>
        </w:tc>
        <w:tc>
          <w:tcPr>
            <w:tcW w:w="2126" w:type="dxa"/>
            <w:shd w:val="clear" w:color="auto" w:fill="auto"/>
          </w:tcPr>
          <w:p w14:paraId="46CCBB73" w14:textId="79E31B5F" w:rsidR="00773F2E" w:rsidRPr="00773F2E" w:rsidRDefault="00773F2E" w:rsidP="00773F2E">
            <w:pPr>
              <w:pStyle w:val="aff0"/>
              <w:jc w:val="center"/>
              <w:rPr>
                <w:rFonts w:cs="Times New Roman"/>
                <w:iCs/>
                <w:color w:val="000000" w:themeColor="text1"/>
                <w:lang w:val="kk-KZ"/>
              </w:rPr>
            </w:pPr>
            <w:r w:rsidRPr="00773F2E">
              <w:rPr>
                <w:rFonts w:cs="Times New Roman"/>
                <w:iCs/>
                <w:color w:val="000000" w:themeColor="text1"/>
                <w:lang w:val="kk-KZ"/>
              </w:rPr>
              <w:t>4</w:t>
            </w:r>
          </w:p>
        </w:tc>
      </w:tr>
      <w:tr w:rsidR="00773F2E" w:rsidRPr="00E13189" w14:paraId="1DC9602D" w14:textId="77777777" w:rsidTr="00773F2E">
        <w:trPr>
          <w:trHeight w:val="261"/>
        </w:trPr>
        <w:tc>
          <w:tcPr>
            <w:tcW w:w="562" w:type="dxa"/>
            <w:vMerge w:val="restart"/>
            <w:shd w:val="clear" w:color="auto" w:fill="auto"/>
          </w:tcPr>
          <w:p w14:paraId="3FCD3B9E" w14:textId="3183D2B0" w:rsidR="00773F2E" w:rsidRPr="000A229B" w:rsidRDefault="00773F2E" w:rsidP="00773F2E">
            <w:pPr>
              <w:pStyle w:val="aff0"/>
              <w:jc w:val="both"/>
              <w:rPr>
                <w:rFonts w:cs="Times New Roman"/>
                <w:iCs/>
                <w:color w:val="000000" w:themeColor="text1"/>
                <w:lang w:val="kk-KZ"/>
              </w:rPr>
            </w:pPr>
          </w:p>
        </w:tc>
        <w:tc>
          <w:tcPr>
            <w:tcW w:w="3119" w:type="dxa"/>
            <w:vMerge w:val="restart"/>
            <w:shd w:val="clear" w:color="auto" w:fill="auto"/>
          </w:tcPr>
          <w:p w14:paraId="3F74FB2F"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05D50B4D"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Граттаж</w:t>
            </w:r>
          </w:p>
        </w:tc>
        <w:tc>
          <w:tcPr>
            <w:tcW w:w="2126" w:type="dxa"/>
            <w:shd w:val="clear" w:color="auto" w:fill="auto"/>
          </w:tcPr>
          <w:p w14:paraId="591F388D"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5%</w:t>
            </w:r>
          </w:p>
        </w:tc>
      </w:tr>
      <w:tr w:rsidR="00773F2E" w:rsidRPr="00E13189" w14:paraId="4C855772" w14:textId="77777777" w:rsidTr="00773F2E">
        <w:trPr>
          <w:trHeight w:val="201"/>
        </w:trPr>
        <w:tc>
          <w:tcPr>
            <w:tcW w:w="562" w:type="dxa"/>
            <w:vMerge/>
            <w:shd w:val="clear" w:color="auto" w:fill="auto"/>
          </w:tcPr>
          <w:p w14:paraId="517B67DA"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064BF74E"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2B5B2E66"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Изонит</w:t>
            </w:r>
          </w:p>
        </w:tc>
        <w:tc>
          <w:tcPr>
            <w:tcW w:w="2126" w:type="dxa"/>
            <w:shd w:val="clear" w:color="auto" w:fill="auto"/>
          </w:tcPr>
          <w:p w14:paraId="640FC855"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4,5%</w:t>
            </w:r>
          </w:p>
        </w:tc>
      </w:tr>
      <w:tr w:rsidR="00773F2E" w:rsidRPr="00E13189" w14:paraId="3BA8648D" w14:textId="77777777" w:rsidTr="00773F2E">
        <w:trPr>
          <w:trHeight w:val="305"/>
        </w:trPr>
        <w:tc>
          <w:tcPr>
            <w:tcW w:w="562" w:type="dxa"/>
            <w:vMerge/>
            <w:shd w:val="clear" w:color="auto" w:fill="auto"/>
          </w:tcPr>
          <w:p w14:paraId="32787FD7"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53CD2343"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7FCE981A"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Дудлинг</w:t>
            </w:r>
          </w:p>
        </w:tc>
        <w:tc>
          <w:tcPr>
            <w:tcW w:w="2126" w:type="dxa"/>
            <w:shd w:val="clear" w:color="auto" w:fill="auto"/>
          </w:tcPr>
          <w:p w14:paraId="33AE2AB0"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5%</w:t>
            </w:r>
          </w:p>
        </w:tc>
      </w:tr>
      <w:tr w:rsidR="00773F2E" w:rsidRPr="00E13189" w14:paraId="4FA9AB50" w14:textId="77777777" w:rsidTr="00773F2E">
        <w:trPr>
          <w:trHeight w:val="70"/>
        </w:trPr>
        <w:tc>
          <w:tcPr>
            <w:tcW w:w="562" w:type="dxa"/>
            <w:vMerge/>
            <w:shd w:val="clear" w:color="auto" w:fill="auto"/>
          </w:tcPr>
          <w:p w14:paraId="46263B0E"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43B46D04"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7BC6FFA0"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Мен әлі технологиялармен таныс емеспін</w:t>
            </w:r>
          </w:p>
        </w:tc>
        <w:tc>
          <w:tcPr>
            <w:tcW w:w="2126" w:type="dxa"/>
            <w:shd w:val="clear" w:color="auto" w:fill="auto"/>
          </w:tcPr>
          <w:p w14:paraId="1C49A0C7"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68.2%</w:t>
            </w:r>
          </w:p>
        </w:tc>
      </w:tr>
      <w:tr w:rsidR="00773F2E" w:rsidRPr="00E13189" w14:paraId="796CD3E9" w14:textId="77777777" w:rsidTr="00773F2E">
        <w:trPr>
          <w:trHeight w:val="299"/>
        </w:trPr>
        <w:tc>
          <w:tcPr>
            <w:tcW w:w="562" w:type="dxa"/>
            <w:vMerge w:val="restart"/>
            <w:shd w:val="clear" w:color="auto" w:fill="auto"/>
          </w:tcPr>
          <w:p w14:paraId="3B1DFEAB"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18</w:t>
            </w:r>
          </w:p>
        </w:tc>
        <w:tc>
          <w:tcPr>
            <w:tcW w:w="3119" w:type="dxa"/>
            <w:vMerge w:val="restart"/>
            <w:shd w:val="clear" w:color="auto" w:fill="auto"/>
          </w:tcPr>
          <w:p w14:paraId="08BFC176" w14:textId="77777777" w:rsidR="00773F2E" w:rsidRPr="000A229B" w:rsidRDefault="00773F2E" w:rsidP="00773F2E">
            <w:pPr>
              <w:pStyle w:val="a8"/>
              <w:tabs>
                <w:tab w:val="left" w:pos="37"/>
                <w:tab w:val="left" w:pos="143"/>
              </w:tabs>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Шаблонаграфия</w:t>
            </w:r>
          </w:p>
          <w:p w14:paraId="3F6D8F74" w14:textId="77777777" w:rsidR="00773F2E" w:rsidRPr="000A229B" w:rsidRDefault="00773F2E" w:rsidP="00773F2E">
            <w:pPr>
              <w:pStyle w:val="a8"/>
              <w:tabs>
                <w:tab w:val="left" w:pos="37"/>
                <w:tab w:val="left" w:pos="143"/>
              </w:tabs>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техникасының ерекшелігі</w:t>
            </w:r>
          </w:p>
        </w:tc>
        <w:tc>
          <w:tcPr>
            <w:tcW w:w="3827" w:type="dxa"/>
            <w:shd w:val="clear" w:color="auto" w:fill="auto"/>
          </w:tcPr>
          <w:p w14:paraId="692528D5"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Кез-келген көріністі сәндеп, оюлап, эстетикалық  сұлулыққа қол жеткізеді</w:t>
            </w:r>
          </w:p>
        </w:tc>
        <w:tc>
          <w:tcPr>
            <w:tcW w:w="2126" w:type="dxa"/>
            <w:shd w:val="clear" w:color="auto" w:fill="auto"/>
          </w:tcPr>
          <w:p w14:paraId="519C6F76"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4,6%</w:t>
            </w:r>
          </w:p>
        </w:tc>
      </w:tr>
      <w:tr w:rsidR="00773F2E" w:rsidRPr="00E13189" w14:paraId="1F8FB9C9" w14:textId="77777777" w:rsidTr="00773F2E">
        <w:trPr>
          <w:trHeight w:val="354"/>
        </w:trPr>
        <w:tc>
          <w:tcPr>
            <w:tcW w:w="562" w:type="dxa"/>
            <w:vMerge/>
            <w:shd w:val="clear" w:color="auto" w:fill="auto"/>
          </w:tcPr>
          <w:p w14:paraId="5F0A8DE0"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32F1AA82" w14:textId="77777777" w:rsidR="00773F2E" w:rsidRPr="000A229B" w:rsidRDefault="00773F2E" w:rsidP="00773F2E">
            <w:pPr>
              <w:pStyle w:val="a8"/>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7C2718C9"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Түнгі қала, ғарыш, су асты тақырыптарын бейнелеу ...</w:t>
            </w:r>
          </w:p>
        </w:tc>
        <w:tc>
          <w:tcPr>
            <w:tcW w:w="2126" w:type="dxa"/>
            <w:shd w:val="clear" w:color="auto" w:fill="auto"/>
          </w:tcPr>
          <w:p w14:paraId="02EED5E1"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4,8%</w:t>
            </w:r>
          </w:p>
        </w:tc>
      </w:tr>
      <w:tr w:rsidR="00773F2E" w:rsidRPr="00E13189" w14:paraId="56164B30" w14:textId="77777777" w:rsidTr="00773F2E">
        <w:trPr>
          <w:trHeight w:val="375"/>
        </w:trPr>
        <w:tc>
          <w:tcPr>
            <w:tcW w:w="562" w:type="dxa"/>
            <w:vMerge/>
            <w:shd w:val="clear" w:color="auto" w:fill="auto"/>
          </w:tcPr>
          <w:p w14:paraId="67D70B77"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3FDFD4F5" w14:textId="77777777" w:rsidR="00773F2E" w:rsidRPr="000A229B" w:rsidRDefault="00773F2E" w:rsidP="00773F2E">
            <w:pPr>
              <w:pStyle w:val="a8"/>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08F99718"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Кез-келген затты пайдалана отырып, оны өнер туындысына айналдыруға ...</w:t>
            </w:r>
          </w:p>
        </w:tc>
        <w:tc>
          <w:tcPr>
            <w:tcW w:w="2126" w:type="dxa"/>
            <w:shd w:val="clear" w:color="auto" w:fill="auto"/>
          </w:tcPr>
          <w:p w14:paraId="6A263042"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2,5</w:t>
            </w:r>
          </w:p>
        </w:tc>
      </w:tr>
      <w:tr w:rsidR="00773F2E" w:rsidRPr="00E13189" w14:paraId="6B2E4EE4" w14:textId="77777777" w:rsidTr="00773F2E">
        <w:trPr>
          <w:trHeight w:val="255"/>
        </w:trPr>
        <w:tc>
          <w:tcPr>
            <w:tcW w:w="562" w:type="dxa"/>
            <w:vMerge/>
            <w:shd w:val="clear" w:color="auto" w:fill="auto"/>
          </w:tcPr>
          <w:p w14:paraId="304F49E7"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6CD2F81C" w14:textId="77777777" w:rsidR="00773F2E" w:rsidRPr="000A229B" w:rsidRDefault="00773F2E" w:rsidP="00773F2E">
            <w:pPr>
              <w:pStyle w:val="a8"/>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7485382A"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 xml:space="preserve">Түрлі түсті жіптердің көмегімен .... </w:t>
            </w:r>
          </w:p>
        </w:tc>
        <w:tc>
          <w:tcPr>
            <w:tcW w:w="2126" w:type="dxa"/>
            <w:shd w:val="clear" w:color="auto" w:fill="auto"/>
          </w:tcPr>
          <w:p w14:paraId="35C895F9"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2,5</w:t>
            </w:r>
          </w:p>
        </w:tc>
      </w:tr>
      <w:tr w:rsidR="00773F2E" w:rsidRPr="00E13189" w14:paraId="29F0BD49" w14:textId="77777777" w:rsidTr="00773F2E">
        <w:trPr>
          <w:trHeight w:val="210"/>
        </w:trPr>
        <w:tc>
          <w:tcPr>
            <w:tcW w:w="562" w:type="dxa"/>
            <w:vMerge/>
            <w:shd w:val="clear" w:color="auto" w:fill="auto"/>
          </w:tcPr>
          <w:p w14:paraId="6A956E12"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01ACA274" w14:textId="77777777" w:rsidR="00773F2E" w:rsidRPr="000A229B" w:rsidRDefault="00773F2E" w:rsidP="00773F2E">
            <w:pPr>
              <w:pStyle w:val="a8"/>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56E0DD8F"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Арнайы кесілген қиындыларды пайдалану</w:t>
            </w:r>
          </w:p>
        </w:tc>
        <w:tc>
          <w:tcPr>
            <w:tcW w:w="2126" w:type="dxa"/>
            <w:shd w:val="clear" w:color="auto" w:fill="auto"/>
          </w:tcPr>
          <w:p w14:paraId="0BA0913E"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10,8%</w:t>
            </w:r>
          </w:p>
        </w:tc>
      </w:tr>
      <w:tr w:rsidR="00773F2E" w:rsidRPr="00E13189" w14:paraId="2A36092E" w14:textId="77777777" w:rsidTr="00773F2E">
        <w:trPr>
          <w:trHeight w:val="332"/>
        </w:trPr>
        <w:tc>
          <w:tcPr>
            <w:tcW w:w="562" w:type="dxa"/>
            <w:vMerge/>
            <w:shd w:val="clear" w:color="auto" w:fill="auto"/>
          </w:tcPr>
          <w:p w14:paraId="139A511F"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2226BD33" w14:textId="77777777" w:rsidR="00773F2E" w:rsidRPr="000A229B" w:rsidRDefault="00773F2E" w:rsidP="00773F2E">
            <w:pPr>
              <w:pStyle w:val="a8"/>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43350413"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Жұмыстың негізі кез-келген бағытта</w:t>
            </w:r>
          </w:p>
        </w:tc>
        <w:tc>
          <w:tcPr>
            <w:tcW w:w="2126" w:type="dxa"/>
            <w:shd w:val="clear" w:color="auto" w:fill="auto"/>
          </w:tcPr>
          <w:p w14:paraId="63EA2FBB"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1,3</w:t>
            </w:r>
          </w:p>
        </w:tc>
      </w:tr>
      <w:tr w:rsidR="00773F2E" w:rsidRPr="00E13189" w14:paraId="679B4355" w14:textId="77777777" w:rsidTr="00773F2E">
        <w:trPr>
          <w:trHeight w:val="298"/>
        </w:trPr>
        <w:tc>
          <w:tcPr>
            <w:tcW w:w="562" w:type="dxa"/>
            <w:vMerge/>
            <w:shd w:val="clear" w:color="auto" w:fill="auto"/>
          </w:tcPr>
          <w:p w14:paraId="760AE0EE"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1A6405A5" w14:textId="77777777" w:rsidR="00773F2E" w:rsidRPr="000A229B" w:rsidRDefault="00773F2E" w:rsidP="00773F2E">
            <w:pPr>
              <w:pStyle w:val="a8"/>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0A395619"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Мен әлі техникамен таныс емеспін</w:t>
            </w:r>
          </w:p>
        </w:tc>
        <w:tc>
          <w:tcPr>
            <w:tcW w:w="2126" w:type="dxa"/>
            <w:shd w:val="clear" w:color="auto" w:fill="auto"/>
          </w:tcPr>
          <w:p w14:paraId="54A8B7AD"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73.5%</w:t>
            </w:r>
          </w:p>
        </w:tc>
      </w:tr>
      <w:tr w:rsidR="00773F2E" w:rsidRPr="00E13189" w14:paraId="6393F5D4" w14:textId="77777777" w:rsidTr="00773F2E">
        <w:trPr>
          <w:trHeight w:val="192"/>
        </w:trPr>
        <w:tc>
          <w:tcPr>
            <w:tcW w:w="562" w:type="dxa"/>
            <w:vMerge w:val="restart"/>
            <w:shd w:val="clear" w:color="auto" w:fill="auto"/>
          </w:tcPr>
          <w:p w14:paraId="4A730BC4"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19</w:t>
            </w:r>
          </w:p>
        </w:tc>
        <w:tc>
          <w:tcPr>
            <w:tcW w:w="3119" w:type="dxa"/>
            <w:vMerge w:val="restart"/>
            <w:shd w:val="clear" w:color="auto" w:fill="auto"/>
          </w:tcPr>
          <w:p w14:paraId="3A9729A8" w14:textId="77777777" w:rsidR="00773F2E" w:rsidRPr="000A229B" w:rsidRDefault="00773F2E" w:rsidP="00773F2E">
            <w:pPr>
              <w:pStyle w:val="a8"/>
              <w:tabs>
                <w:tab w:val="left" w:pos="37"/>
                <w:tab w:val="left" w:pos="143"/>
              </w:tabs>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Стилизация техникасының ерекшелігі</w:t>
            </w:r>
          </w:p>
          <w:p w14:paraId="5425E87F"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4D554181"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Түнгі қала, ғарыш, су асты тақырыптарын бейнелеу ...</w:t>
            </w:r>
          </w:p>
        </w:tc>
        <w:tc>
          <w:tcPr>
            <w:tcW w:w="2126" w:type="dxa"/>
            <w:shd w:val="clear" w:color="auto" w:fill="auto"/>
          </w:tcPr>
          <w:p w14:paraId="5ABEC4E2"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4,6%</w:t>
            </w:r>
          </w:p>
        </w:tc>
      </w:tr>
      <w:tr w:rsidR="00773F2E" w:rsidRPr="00E13189" w14:paraId="121ADEC5" w14:textId="77777777" w:rsidTr="00773F2E">
        <w:trPr>
          <w:trHeight w:val="142"/>
        </w:trPr>
        <w:tc>
          <w:tcPr>
            <w:tcW w:w="562" w:type="dxa"/>
            <w:vMerge/>
            <w:shd w:val="clear" w:color="auto" w:fill="auto"/>
          </w:tcPr>
          <w:p w14:paraId="3E4ABD27"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544753AA"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4F617A12"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Арнайы кесілген қиындыларды пайдалану</w:t>
            </w:r>
          </w:p>
        </w:tc>
        <w:tc>
          <w:tcPr>
            <w:tcW w:w="2126" w:type="dxa"/>
            <w:shd w:val="clear" w:color="auto" w:fill="auto"/>
          </w:tcPr>
          <w:p w14:paraId="6994F228"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4,5%</w:t>
            </w:r>
          </w:p>
        </w:tc>
      </w:tr>
      <w:tr w:rsidR="00773F2E" w:rsidRPr="00E13189" w14:paraId="31D9985E" w14:textId="77777777" w:rsidTr="00773F2E">
        <w:trPr>
          <w:trHeight w:val="142"/>
        </w:trPr>
        <w:tc>
          <w:tcPr>
            <w:tcW w:w="562" w:type="dxa"/>
            <w:vMerge/>
            <w:shd w:val="clear" w:color="auto" w:fill="auto"/>
          </w:tcPr>
          <w:p w14:paraId="2BE0F72C"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70771106"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22D4FC4E"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Кез-келген көріністі сәндеп, оюлап, эстетикалық  сұлулыққа қол жеткізеді</w:t>
            </w:r>
          </w:p>
        </w:tc>
        <w:tc>
          <w:tcPr>
            <w:tcW w:w="2126" w:type="dxa"/>
            <w:shd w:val="clear" w:color="auto" w:fill="auto"/>
          </w:tcPr>
          <w:p w14:paraId="5FE0102E"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11,4%</w:t>
            </w:r>
          </w:p>
        </w:tc>
      </w:tr>
      <w:tr w:rsidR="00773F2E" w:rsidRPr="00E13189" w14:paraId="059EB64A" w14:textId="77777777" w:rsidTr="00773F2E">
        <w:trPr>
          <w:trHeight w:val="150"/>
        </w:trPr>
        <w:tc>
          <w:tcPr>
            <w:tcW w:w="562" w:type="dxa"/>
            <w:vMerge/>
            <w:shd w:val="clear" w:color="auto" w:fill="auto"/>
          </w:tcPr>
          <w:p w14:paraId="03B717F5"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221EC243"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110F36EB"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Жұмыстың негізі кез-келген бағытта</w:t>
            </w:r>
          </w:p>
        </w:tc>
        <w:tc>
          <w:tcPr>
            <w:tcW w:w="2126" w:type="dxa"/>
            <w:shd w:val="clear" w:color="auto" w:fill="auto"/>
          </w:tcPr>
          <w:p w14:paraId="0FBAA027"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4,3%</w:t>
            </w:r>
          </w:p>
        </w:tc>
      </w:tr>
      <w:tr w:rsidR="00773F2E" w:rsidRPr="00E13189" w14:paraId="4F2D258C" w14:textId="77777777" w:rsidTr="00773F2E">
        <w:trPr>
          <w:trHeight w:val="127"/>
        </w:trPr>
        <w:tc>
          <w:tcPr>
            <w:tcW w:w="562" w:type="dxa"/>
            <w:vMerge/>
            <w:shd w:val="clear" w:color="auto" w:fill="auto"/>
          </w:tcPr>
          <w:p w14:paraId="34C3D840"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584BDEE6"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71B2FA9D"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Түрлі түсті жіптердің көмегімен ....</w:t>
            </w:r>
          </w:p>
        </w:tc>
        <w:tc>
          <w:tcPr>
            <w:tcW w:w="2126" w:type="dxa"/>
            <w:shd w:val="clear" w:color="auto" w:fill="auto"/>
          </w:tcPr>
          <w:p w14:paraId="7A4549CD"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1,5%</w:t>
            </w:r>
          </w:p>
        </w:tc>
      </w:tr>
      <w:tr w:rsidR="00773F2E" w:rsidRPr="00E13189" w14:paraId="321FC9D0" w14:textId="77777777" w:rsidTr="00773F2E">
        <w:trPr>
          <w:trHeight w:val="180"/>
        </w:trPr>
        <w:tc>
          <w:tcPr>
            <w:tcW w:w="562" w:type="dxa"/>
            <w:vMerge/>
            <w:shd w:val="clear" w:color="auto" w:fill="auto"/>
          </w:tcPr>
          <w:p w14:paraId="1206513E"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176761C9"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741F2093"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Кез-келген затты пайдалана отырып, оны өнер туындысына айналдыруға ...</w:t>
            </w:r>
          </w:p>
        </w:tc>
        <w:tc>
          <w:tcPr>
            <w:tcW w:w="2126" w:type="dxa"/>
            <w:shd w:val="clear" w:color="auto" w:fill="auto"/>
          </w:tcPr>
          <w:p w14:paraId="6931AF52"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2,8%</w:t>
            </w:r>
          </w:p>
        </w:tc>
      </w:tr>
      <w:tr w:rsidR="00773F2E" w:rsidRPr="00E13189" w14:paraId="77872C2D" w14:textId="77777777" w:rsidTr="00773F2E">
        <w:trPr>
          <w:trHeight w:val="127"/>
        </w:trPr>
        <w:tc>
          <w:tcPr>
            <w:tcW w:w="562" w:type="dxa"/>
            <w:vMerge/>
            <w:tcBorders>
              <w:bottom w:val="single" w:sz="4" w:space="0" w:color="auto"/>
            </w:tcBorders>
            <w:shd w:val="clear" w:color="auto" w:fill="auto"/>
          </w:tcPr>
          <w:p w14:paraId="088DEF0E" w14:textId="77777777" w:rsidR="00773F2E" w:rsidRPr="000A229B" w:rsidRDefault="00773F2E" w:rsidP="00773F2E">
            <w:pPr>
              <w:pStyle w:val="aff0"/>
              <w:jc w:val="both"/>
              <w:rPr>
                <w:rFonts w:cs="Times New Roman"/>
                <w:iCs/>
                <w:color w:val="000000" w:themeColor="text1"/>
                <w:lang w:val="kk-KZ"/>
              </w:rPr>
            </w:pPr>
          </w:p>
        </w:tc>
        <w:tc>
          <w:tcPr>
            <w:tcW w:w="3119" w:type="dxa"/>
            <w:vMerge/>
            <w:tcBorders>
              <w:bottom w:val="single" w:sz="4" w:space="0" w:color="auto"/>
            </w:tcBorders>
            <w:shd w:val="clear" w:color="auto" w:fill="auto"/>
          </w:tcPr>
          <w:p w14:paraId="4818B24B"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tcBorders>
              <w:bottom w:val="single" w:sz="4" w:space="0" w:color="auto"/>
            </w:tcBorders>
            <w:shd w:val="clear" w:color="auto" w:fill="auto"/>
          </w:tcPr>
          <w:p w14:paraId="767CC8A6"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Мен әлі техникамен таныс емеспін</w:t>
            </w:r>
          </w:p>
        </w:tc>
        <w:tc>
          <w:tcPr>
            <w:tcW w:w="2126" w:type="dxa"/>
            <w:tcBorders>
              <w:bottom w:val="single" w:sz="4" w:space="0" w:color="auto"/>
            </w:tcBorders>
            <w:shd w:val="clear" w:color="auto" w:fill="auto"/>
          </w:tcPr>
          <w:p w14:paraId="2C2A8D9B"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71,2%</w:t>
            </w:r>
          </w:p>
        </w:tc>
      </w:tr>
      <w:tr w:rsidR="00773F2E" w:rsidRPr="00E13189" w14:paraId="250DDBBC" w14:textId="77777777" w:rsidTr="00773F2E">
        <w:trPr>
          <w:trHeight w:val="311"/>
        </w:trPr>
        <w:tc>
          <w:tcPr>
            <w:tcW w:w="562" w:type="dxa"/>
            <w:vMerge w:val="restart"/>
            <w:shd w:val="clear" w:color="auto" w:fill="auto"/>
          </w:tcPr>
          <w:p w14:paraId="17B6B562"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20</w:t>
            </w:r>
          </w:p>
        </w:tc>
        <w:tc>
          <w:tcPr>
            <w:tcW w:w="3119" w:type="dxa"/>
            <w:vMerge w:val="restart"/>
            <w:shd w:val="clear" w:color="auto" w:fill="auto"/>
          </w:tcPr>
          <w:p w14:paraId="57592DF7" w14:textId="77777777" w:rsidR="00773F2E" w:rsidRPr="000A229B" w:rsidRDefault="00773F2E" w:rsidP="00773F2E">
            <w:pPr>
              <w:pStyle w:val="a8"/>
              <w:tabs>
                <w:tab w:val="left" w:pos="37"/>
                <w:tab w:val="left" w:pos="143"/>
              </w:tabs>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Изонит техникасының ерекшелігі</w:t>
            </w:r>
          </w:p>
          <w:p w14:paraId="134553DF"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65AF3E24"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Кез-келген затты пайдалана отырып, оны өнер туындысына айналдыруға ...</w:t>
            </w:r>
          </w:p>
        </w:tc>
        <w:tc>
          <w:tcPr>
            <w:tcW w:w="2126" w:type="dxa"/>
            <w:shd w:val="clear" w:color="auto" w:fill="auto"/>
          </w:tcPr>
          <w:p w14:paraId="0EEFEAC2"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7,5%</w:t>
            </w:r>
          </w:p>
        </w:tc>
      </w:tr>
      <w:tr w:rsidR="00773F2E" w:rsidRPr="00E13189" w14:paraId="4F424145" w14:textId="77777777" w:rsidTr="00773F2E">
        <w:trPr>
          <w:trHeight w:val="311"/>
        </w:trPr>
        <w:tc>
          <w:tcPr>
            <w:tcW w:w="562" w:type="dxa"/>
            <w:vMerge/>
            <w:shd w:val="clear" w:color="auto" w:fill="auto"/>
          </w:tcPr>
          <w:p w14:paraId="1FB38B2C"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45EEE296"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787778E5"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Жұмыстың негізі кез-келген бағытта....</w:t>
            </w:r>
          </w:p>
        </w:tc>
        <w:tc>
          <w:tcPr>
            <w:tcW w:w="2126" w:type="dxa"/>
            <w:shd w:val="clear" w:color="auto" w:fill="auto"/>
          </w:tcPr>
          <w:p w14:paraId="1A65D252"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5,6%</w:t>
            </w:r>
          </w:p>
        </w:tc>
      </w:tr>
      <w:tr w:rsidR="00773F2E" w:rsidRPr="00E13189" w14:paraId="7E50F670" w14:textId="77777777" w:rsidTr="00773F2E">
        <w:trPr>
          <w:trHeight w:val="311"/>
        </w:trPr>
        <w:tc>
          <w:tcPr>
            <w:tcW w:w="562" w:type="dxa"/>
            <w:vMerge/>
            <w:shd w:val="clear" w:color="auto" w:fill="auto"/>
          </w:tcPr>
          <w:p w14:paraId="3BCED7B9"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09369E04"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0F58AFB6"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Түрлі түсті жіптердің көмегімен ....</w:t>
            </w:r>
          </w:p>
        </w:tc>
        <w:tc>
          <w:tcPr>
            <w:tcW w:w="2126" w:type="dxa"/>
            <w:shd w:val="clear" w:color="auto" w:fill="auto"/>
          </w:tcPr>
          <w:p w14:paraId="58598BB1"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7,5%</w:t>
            </w:r>
          </w:p>
        </w:tc>
      </w:tr>
      <w:tr w:rsidR="00773F2E" w:rsidRPr="00E13189" w14:paraId="7B8B09BB" w14:textId="77777777" w:rsidTr="00773F2E">
        <w:trPr>
          <w:trHeight w:val="311"/>
        </w:trPr>
        <w:tc>
          <w:tcPr>
            <w:tcW w:w="562" w:type="dxa"/>
            <w:vMerge/>
            <w:shd w:val="clear" w:color="auto" w:fill="auto"/>
          </w:tcPr>
          <w:p w14:paraId="030B3189" w14:textId="77777777" w:rsidR="00773F2E" w:rsidRPr="000A229B" w:rsidRDefault="00773F2E" w:rsidP="00773F2E">
            <w:pPr>
              <w:pStyle w:val="aff0"/>
              <w:jc w:val="both"/>
              <w:rPr>
                <w:rFonts w:cs="Times New Roman"/>
                <w:iCs/>
                <w:color w:val="000000" w:themeColor="text1"/>
                <w:lang w:val="kk-KZ"/>
              </w:rPr>
            </w:pPr>
          </w:p>
        </w:tc>
        <w:tc>
          <w:tcPr>
            <w:tcW w:w="3119" w:type="dxa"/>
            <w:vMerge/>
            <w:shd w:val="clear" w:color="auto" w:fill="auto"/>
          </w:tcPr>
          <w:p w14:paraId="5F77F836"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shd w:val="clear" w:color="auto" w:fill="auto"/>
          </w:tcPr>
          <w:p w14:paraId="187A063D"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Арнайы кесілген қиындыларды пайдалану</w:t>
            </w:r>
          </w:p>
        </w:tc>
        <w:tc>
          <w:tcPr>
            <w:tcW w:w="2126" w:type="dxa"/>
            <w:shd w:val="clear" w:color="auto" w:fill="auto"/>
          </w:tcPr>
          <w:p w14:paraId="1C4E1BBE"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6,8%</w:t>
            </w:r>
          </w:p>
        </w:tc>
      </w:tr>
      <w:tr w:rsidR="00773F2E" w:rsidRPr="00E13189" w14:paraId="7AA43277" w14:textId="77777777" w:rsidTr="00773F2E">
        <w:trPr>
          <w:trHeight w:val="311"/>
        </w:trPr>
        <w:tc>
          <w:tcPr>
            <w:tcW w:w="562" w:type="dxa"/>
            <w:vMerge/>
            <w:tcBorders>
              <w:bottom w:val="nil"/>
            </w:tcBorders>
            <w:shd w:val="clear" w:color="auto" w:fill="auto"/>
          </w:tcPr>
          <w:p w14:paraId="2001569A" w14:textId="77777777" w:rsidR="00773F2E" w:rsidRPr="000A229B" w:rsidRDefault="00773F2E" w:rsidP="00773F2E">
            <w:pPr>
              <w:pStyle w:val="aff0"/>
              <w:jc w:val="both"/>
              <w:rPr>
                <w:rFonts w:cs="Times New Roman"/>
                <w:iCs/>
                <w:color w:val="000000" w:themeColor="text1"/>
                <w:lang w:val="kk-KZ"/>
              </w:rPr>
            </w:pPr>
          </w:p>
        </w:tc>
        <w:tc>
          <w:tcPr>
            <w:tcW w:w="3119" w:type="dxa"/>
            <w:vMerge/>
            <w:tcBorders>
              <w:bottom w:val="nil"/>
            </w:tcBorders>
            <w:shd w:val="clear" w:color="auto" w:fill="auto"/>
          </w:tcPr>
          <w:p w14:paraId="6E641B99"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3827" w:type="dxa"/>
            <w:tcBorders>
              <w:bottom w:val="nil"/>
            </w:tcBorders>
            <w:shd w:val="clear" w:color="auto" w:fill="auto"/>
          </w:tcPr>
          <w:p w14:paraId="1183ABA1"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Кез-келген көріністі сәндеп, оюлап, эстетикалық  сұлулыққа қол жеткізеді.......</w:t>
            </w:r>
          </w:p>
        </w:tc>
        <w:tc>
          <w:tcPr>
            <w:tcW w:w="2126" w:type="dxa"/>
            <w:tcBorders>
              <w:bottom w:val="nil"/>
            </w:tcBorders>
            <w:shd w:val="clear" w:color="auto" w:fill="auto"/>
          </w:tcPr>
          <w:p w14:paraId="035BFA76"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2,1%</w:t>
            </w:r>
          </w:p>
        </w:tc>
      </w:tr>
    </w:tbl>
    <w:p w14:paraId="4B018C86" w14:textId="77777777" w:rsidR="00773F2E" w:rsidRDefault="00773F2E">
      <w:pPr>
        <w:rPr>
          <w:lang w:val="kk-KZ"/>
        </w:rPr>
      </w:pPr>
      <w:r>
        <w:br w:type="page"/>
      </w:r>
    </w:p>
    <w:p w14:paraId="540CD85C" w14:textId="4A1ADAF2" w:rsidR="00773F2E" w:rsidRPr="00190793" w:rsidRDefault="00773F2E" w:rsidP="00773F2E">
      <w:pPr>
        <w:spacing w:after="0" w:line="240" w:lineRule="auto"/>
        <w:rPr>
          <w:rFonts w:ascii="Times New Roman" w:hAnsi="Times New Roman" w:cs="Times New Roman"/>
          <w:sz w:val="24"/>
          <w:szCs w:val="24"/>
          <w:lang w:val="kk-KZ"/>
        </w:rPr>
      </w:pPr>
      <w:r w:rsidRPr="00190793">
        <w:rPr>
          <w:rFonts w:ascii="Times New Roman" w:hAnsi="Times New Roman" w:cs="Times New Roman"/>
          <w:sz w:val="24"/>
          <w:szCs w:val="24"/>
        </w:rPr>
        <w:lastRenderedPageBreak/>
        <w:t xml:space="preserve">А 1 – </w:t>
      </w:r>
      <w:proofErr w:type="spellStart"/>
      <w:r w:rsidRPr="00190793">
        <w:rPr>
          <w:rFonts w:ascii="Times New Roman" w:hAnsi="Times New Roman" w:cs="Times New Roman"/>
          <w:sz w:val="24"/>
          <w:szCs w:val="24"/>
        </w:rPr>
        <w:t>кестен</w:t>
      </w:r>
      <w:proofErr w:type="spellEnd"/>
      <w:r w:rsidRPr="00190793">
        <w:rPr>
          <w:rFonts w:ascii="Times New Roman" w:hAnsi="Times New Roman" w:cs="Times New Roman"/>
          <w:sz w:val="24"/>
          <w:szCs w:val="24"/>
          <w:lang w:val="kk-KZ"/>
        </w:rPr>
        <w:t>ің жалғасы</w:t>
      </w:r>
    </w:p>
    <w:p w14:paraId="6F3E0483" w14:textId="77777777" w:rsidR="00773F2E" w:rsidRPr="00773F2E" w:rsidRDefault="00773F2E" w:rsidP="00773F2E">
      <w:pPr>
        <w:spacing w:after="0" w:line="240" w:lineRule="auto"/>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977"/>
        <w:gridCol w:w="4111"/>
        <w:gridCol w:w="1984"/>
      </w:tblGrid>
      <w:tr w:rsidR="00773F2E" w:rsidRPr="00E13189" w14:paraId="2CF2A9D9" w14:textId="77777777" w:rsidTr="00773F2E">
        <w:trPr>
          <w:trHeight w:val="311"/>
        </w:trPr>
        <w:tc>
          <w:tcPr>
            <w:tcW w:w="562" w:type="dxa"/>
            <w:shd w:val="clear" w:color="auto" w:fill="auto"/>
          </w:tcPr>
          <w:p w14:paraId="145AC3E4" w14:textId="5428F3E6" w:rsidR="00773F2E" w:rsidRPr="000A229B" w:rsidRDefault="00773F2E" w:rsidP="00773F2E">
            <w:pPr>
              <w:pStyle w:val="aff0"/>
              <w:jc w:val="center"/>
              <w:rPr>
                <w:rFonts w:cs="Times New Roman"/>
                <w:iCs/>
                <w:color w:val="000000" w:themeColor="text1"/>
                <w:lang w:val="kk-KZ"/>
              </w:rPr>
            </w:pPr>
            <w:r w:rsidRPr="00773F2E">
              <w:rPr>
                <w:rFonts w:cs="Times New Roman"/>
                <w:iCs/>
                <w:color w:val="000000" w:themeColor="text1"/>
                <w:lang w:val="kk-KZ"/>
              </w:rPr>
              <w:t>1</w:t>
            </w:r>
          </w:p>
        </w:tc>
        <w:tc>
          <w:tcPr>
            <w:tcW w:w="2977" w:type="dxa"/>
            <w:shd w:val="clear" w:color="auto" w:fill="auto"/>
          </w:tcPr>
          <w:p w14:paraId="7919C87B" w14:textId="422198FE" w:rsidR="00773F2E" w:rsidRPr="000A229B" w:rsidRDefault="00773F2E" w:rsidP="00773F2E">
            <w:pPr>
              <w:tabs>
                <w:tab w:val="left" w:pos="37"/>
                <w:tab w:val="left" w:pos="143"/>
              </w:tabs>
              <w:spacing w:after="0" w:line="240" w:lineRule="auto"/>
              <w:jc w:val="center"/>
              <w:rPr>
                <w:rFonts w:ascii="Times New Roman" w:hAnsi="Times New Roman" w:cs="Times New Roman"/>
                <w:iCs/>
                <w:color w:val="000000" w:themeColor="text1"/>
                <w:sz w:val="24"/>
                <w:szCs w:val="24"/>
                <w:lang w:val="kk-KZ"/>
              </w:rPr>
            </w:pPr>
            <w:r w:rsidRPr="00773F2E">
              <w:rPr>
                <w:rFonts w:ascii="Times New Roman" w:hAnsi="Times New Roman" w:cs="Times New Roman"/>
                <w:iCs/>
                <w:color w:val="000000" w:themeColor="text1"/>
                <w:sz w:val="24"/>
                <w:szCs w:val="24"/>
                <w:lang w:val="kk-KZ"/>
              </w:rPr>
              <w:t>2</w:t>
            </w:r>
          </w:p>
        </w:tc>
        <w:tc>
          <w:tcPr>
            <w:tcW w:w="4111" w:type="dxa"/>
            <w:shd w:val="clear" w:color="auto" w:fill="auto"/>
          </w:tcPr>
          <w:p w14:paraId="6D2D21E6" w14:textId="1DF72B55" w:rsidR="00773F2E" w:rsidRPr="000A229B" w:rsidRDefault="00773F2E" w:rsidP="00773F2E">
            <w:pPr>
              <w:pStyle w:val="aff0"/>
              <w:jc w:val="center"/>
              <w:rPr>
                <w:rFonts w:cs="Times New Roman"/>
                <w:iCs/>
                <w:color w:val="000000" w:themeColor="text1"/>
                <w:lang w:val="kk-KZ"/>
              </w:rPr>
            </w:pPr>
            <w:r w:rsidRPr="00773F2E">
              <w:rPr>
                <w:rFonts w:cs="Times New Roman"/>
                <w:iCs/>
                <w:color w:val="000000" w:themeColor="text1"/>
                <w:lang w:val="kk-KZ"/>
              </w:rPr>
              <w:t>3</w:t>
            </w:r>
          </w:p>
        </w:tc>
        <w:tc>
          <w:tcPr>
            <w:tcW w:w="1984" w:type="dxa"/>
            <w:shd w:val="clear" w:color="auto" w:fill="auto"/>
          </w:tcPr>
          <w:p w14:paraId="777A6146" w14:textId="2E46144D" w:rsidR="00773F2E" w:rsidRPr="000A229B" w:rsidRDefault="00773F2E" w:rsidP="00773F2E">
            <w:pPr>
              <w:pStyle w:val="aff0"/>
              <w:jc w:val="center"/>
              <w:rPr>
                <w:rFonts w:cs="Times New Roman"/>
                <w:iCs/>
                <w:color w:val="000000" w:themeColor="text1"/>
                <w:lang w:val="kk-KZ"/>
              </w:rPr>
            </w:pPr>
            <w:r w:rsidRPr="00773F2E">
              <w:rPr>
                <w:rFonts w:cs="Times New Roman"/>
                <w:iCs/>
                <w:color w:val="000000" w:themeColor="text1"/>
                <w:lang w:val="kk-KZ"/>
              </w:rPr>
              <w:t>4</w:t>
            </w:r>
          </w:p>
        </w:tc>
      </w:tr>
      <w:tr w:rsidR="00773F2E" w:rsidRPr="00E13189" w14:paraId="5AF0D217" w14:textId="77777777" w:rsidTr="00773F2E">
        <w:trPr>
          <w:trHeight w:val="311"/>
        </w:trPr>
        <w:tc>
          <w:tcPr>
            <w:tcW w:w="562" w:type="dxa"/>
            <w:vMerge w:val="restart"/>
            <w:shd w:val="clear" w:color="auto" w:fill="auto"/>
          </w:tcPr>
          <w:p w14:paraId="083108E1" w14:textId="21C2D8BD" w:rsidR="00773F2E" w:rsidRPr="000A229B" w:rsidRDefault="00773F2E" w:rsidP="00773F2E">
            <w:pPr>
              <w:pStyle w:val="aff0"/>
              <w:jc w:val="both"/>
              <w:rPr>
                <w:rFonts w:cs="Times New Roman"/>
                <w:iCs/>
                <w:color w:val="000000" w:themeColor="text1"/>
                <w:lang w:val="kk-KZ"/>
              </w:rPr>
            </w:pPr>
          </w:p>
        </w:tc>
        <w:tc>
          <w:tcPr>
            <w:tcW w:w="2977" w:type="dxa"/>
            <w:vMerge w:val="restart"/>
            <w:shd w:val="clear" w:color="auto" w:fill="auto"/>
          </w:tcPr>
          <w:p w14:paraId="5C2E46C6"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765E0C1E"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Түнгі қала, ғарыш, су асты тақырыптарын бейнелеу ...</w:t>
            </w:r>
          </w:p>
        </w:tc>
        <w:tc>
          <w:tcPr>
            <w:tcW w:w="1984" w:type="dxa"/>
            <w:shd w:val="clear" w:color="auto" w:fill="auto"/>
          </w:tcPr>
          <w:p w14:paraId="1103D436"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0</w:t>
            </w:r>
          </w:p>
        </w:tc>
      </w:tr>
      <w:tr w:rsidR="00773F2E" w:rsidRPr="00E13189" w14:paraId="10ABC27C" w14:textId="77777777" w:rsidTr="00773F2E">
        <w:trPr>
          <w:trHeight w:val="311"/>
        </w:trPr>
        <w:tc>
          <w:tcPr>
            <w:tcW w:w="562" w:type="dxa"/>
            <w:vMerge/>
            <w:shd w:val="clear" w:color="auto" w:fill="auto"/>
          </w:tcPr>
          <w:p w14:paraId="63B89837"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3BB46A58"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13608F2F"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Мен әлі техникамен таныс емеспін</w:t>
            </w:r>
          </w:p>
        </w:tc>
        <w:tc>
          <w:tcPr>
            <w:tcW w:w="1984" w:type="dxa"/>
            <w:shd w:val="clear" w:color="auto" w:fill="auto"/>
          </w:tcPr>
          <w:p w14:paraId="7A61B00C"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78%</w:t>
            </w:r>
          </w:p>
        </w:tc>
      </w:tr>
      <w:tr w:rsidR="00773F2E" w:rsidRPr="00E13189" w14:paraId="18D14453" w14:textId="77777777" w:rsidTr="00773F2E">
        <w:trPr>
          <w:trHeight w:val="311"/>
        </w:trPr>
        <w:tc>
          <w:tcPr>
            <w:tcW w:w="562" w:type="dxa"/>
            <w:vMerge w:val="restart"/>
            <w:shd w:val="clear" w:color="auto" w:fill="auto"/>
          </w:tcPr>
          <w:p w14:paraId="2850C7EB"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21</w:t>
            </w:r>
          </w:p>
        </w:tc>
        <w:tc>
          <w:tcPr>
            <w:tcW w:w="2977" w:type="dxa"/>
            <w:vMerge w:val="restart"/>
            <w:shd w:val="clear" w:color="auto" w:fill="auto"/>
          </w:tcPr>
          <w:p w14:paraId="3E12570A" w14:textId="77777777" w:rsidR="00773F2E" w:rsidRPr="000A229B" w:rsidRDefault="00773F2E" w:rsidP="00773F2E">
            <w:pPr>
              <w:pStyle w:val="a8"/>
              <w:tabs>
                <w:tab w:val="left" w:pos="37"/>
                <w:tab w:val="left" w:pos="143"/>
              </w:tabs>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Граттаж техникасының ерекшелігі</w:t>
            </w:r>
          </w:p>
          <w:p w14:paraId="60A1FE36"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41A246D1"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Кез-келген затты пайдалана отырып, оны өнер туындысына айналдыруға ...</w:t>
            </w:r>
          </w:p>
        </w:tc>
        <w:tc>
          <w:tcPr>
            <w:tcW w:w="1984" w:type="dxa"/>
            <w:shd w:val="clear" w:color="auto" w:fill="auto"/>
          </w:tcPr>
          <w:p w14:paraId="09839AAB"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7,2%</w:t>
            </w:r>
          </w:p>
        </w:tc>
      </w:tr>
      <w:tr w:rsidR="00773F2E" w:rsidRPr="00E13189" w14:paraId="5E694E3D" w14:textId="77777777" w:rsidTr="00773F2E">
        <w:trPr>
          <w:trHeight w:val="311"/>
        </w:trPr>
        <w:tc>
          <w:tcPr>
            <w:tcW w:w="562" w:type="dxa"/>
            <w:vMerge/>
            <w:shd w:val="clear" w:color="auto" w:fill="auto"/>
          </w:tcPr>
          <w:p w14:paraId="2F36F274"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6A001EDC"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21ACCC25"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Түрлі түсті жіптердің көмегімен ....</w:t>
            </w:r>
          </w:p>
        </w:tc>
        <w:tc>
          <w:tcPr>
            <w:tcW w:w="1984" w:type="dxa"/>
            <w:shd w:val="clear" w:color="auto" w:fill="auto"/>
          </w:tcPr>
          <w:p w14:paraId="7D206255"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6.5%</w:t>
            </w:r>
          </w:p>
        </w:tc>
      </w:tr>
      <w:tr w:rsidR="00773F2E" w:rsidRPr="00E13189" w14:paraId="4D98FFDB" w14:textId="77777777" w:rsidTr="00773F2E">
        <w:trPr>
          <w:trHeight w:val="311"/>
        </w:trPr>
        <w:tc>
          <w:tcPr>
            <w:tcW w:w="562" w:type="dxa"/>
            <w:vMerge/>
            <w:shd w:val="clear" w:color="auto" w:fill="auto"/>
          </w:tcPr>
          <w:p w14:paraId="08EB61A4"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490D7E22"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25ACC8FA"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Жұмыстың негізі кез-келген бағытта....</w:t>
            </w:r>
          </w:p>
        </w:tc>
        <w:tc>
          <w:tcPr>
            <w:tcW w:w="1984" w:type="dxa"/>
            <w:shd w:val="clear" w:color="auto" w:fill="auto"/>
          </w:tcPr>
          <w:p w14:paraId="70A6E480"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2,5%</w:t>
            </w:r>
          </w:p>
        </w:tc>
      </w:tr>
      <w:tr w:rsidR="00773F2E" w:rsidRPr="00E13189" w14:paraId="65825ADB" w14:textId="77777777" w:rsidTr="00773F2E">
        <w:trPr>
          <w:trHeight w:val="311"/>
        </w:trPr>
        <w:tc>
          <w:tcPr>
            <w:tcW w:w="562" w:type="dxa"/>
            <w:vMerge/>
            <w:shd w:val="clear" w:color="auto" w:fill="auto"/>
          </w:tcPr>
          <w:p w14:paraId="019C4A0E"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63D1B83A"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7F956B4D"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Арнайы кесілген қиындыларды пайдалану</w:t>
            </w:r>
          </w:p>
        </w:tc>
        <w:tc>
          <w:tcPr>
            <w:tcW w:w="1984" w:type="dxa"/>
            <w:shd w:val="clear" w:color="auto" w:fill="auto"/>
          </w:tcPr>
          <w:p w14:paraId="2242534C"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1%</w:t>
            </w:r>
          </w:p>
        </w:tc>
      </w:tr>
      <w:tr w:rsidR="00773F2E" w:rsidRPr="00E13189" w14:paraId="5EDFF372" w14:textId="77777777" w:rsidTr="00773F2E">
        <w:trPr>
          <w:trHeight w:val="311"/>
        </w:trPr>
        <w:tc>
          <w:tcPr>
            <w:tcW w:w="562" w:type="dxa"/>
            <w:vMerge/>
            <w:shd w:val="clear" w:color="auto" w:fill="auto"/>
          </w:tcPr>
          <w:p w14:paraId="54E47200"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5AF66029"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38D3EFE5"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Кез-келген көріністі сәндеп, оюлап, эстетикалық  сұлулыққа қол жеткізеді</w:t>
            </w:r>
          </w:p>
        </w:tc>
        <w:tc>
          <w:tcPr>
            <w:tcW w:w="1984" w:type="dxa"/>
            <w:shd w:val="clear" w:color="auto" w:fill="auto"/>
          </w:tcPr>
          <w:p w14:paraId="35A6E65B"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1,3%</w:t>
            </w:r>
          </w:p>
        </w:tc>
      </w:tr>
      <w:tr w:rsidR="00773F2E" w:rsidRPr="00E13189" w14:paraId="0413265F" w14:textId="77777777" w:rsidTr="00773F2E">
        <w:trPr>
          <w:trHeight w:val="311"/>
        </w:trPr>
        <w:tc>
          <w:tcPr>
            <w:tcW w:w="562" w:type="dxa"/>
            <w:vMerge/>
            <w:shd w:val="clear" w:color="auto" w:fill="auto"/>
          </w:tcPr>
          <w:p w14:paraId="508B33B4"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074B71B0"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745512A0"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Түнгі қала, ғарыш, су асты тақырыптарын бейнелеу ...</w:t>
            </w:r>
          </w:p>
        </w:tc>
        <w:tc>
          <w:tcPr>
            <w:tcW w:w="1984" w:type="dxa"/>
            <w:shd w:val="clear" w:color="auto" w:fill="auto"/>
          </w:tcPr>
          <w:p w14:paraId="7EB86BF9"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5,7%</w:t>
            </w:r>
          </w:p>
        </w:tc>
      </w:tr>
      <w:tr w:rsidR="00773F2E" w:rsidRPr="00E13189" w14:paraId="59A2735D" w14:textId="77777777" w:rsidTr="00773F2E">
        <w:trPr>
          <w:trHeight w:val="311"/>
        </w:trPr>
        <w:tc>
          <w:tcPr>
            <w:tcW w:w="562" w:type="dxa"/>
            <w:vMerge/>
            <w:shd w:val="clear" w:color="auto" w:fill="auto"/>
          </w:tcPr>
          <w:p w14:paraId="6DB3C82D"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251352FF"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7163C2CC"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Мен әлі техникамен таныс емеспін</w:t>
            </w:r>
          </w:p>
        </w:tc>
        <w:tc>
          <w:tcPr>
            <w:tcW w:w="1984" w:type="dxa"/>
            <w:shd w:val="clear" w:color="auto" w:fill="auto"/>
          </w:tcPr>
          <w:p w14:paraId="1B34F4DD"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75,8%</w:t>
            </w:r>
          </w:p>
        </w:tc>
      </w:tr>
      <w:tr w:rsidR="00773F2E" w:rsidRPr="00E13189" w14:paraId="1C15F359" w14:textId="77777777" w:rsidTr="00773F2E">
        <w:trPr>
          <w:trHeight w:val="311"/>
        </w:trPr>
        <w:tc>
          <w:tcPr>
            <w:tcW w:w="562" w:type="dxa"/>
            <w:vMerge w:val="restart"/>
            <w:shd w:val="clear" w:color="auto" w:fill="auto"/>
          </w:tcPr>
          <w:p w14:paraId="48308FA6"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22</w:t>
            </w:r>
          </w:p>
        </w:tc>
        <w:tc>
          <w:tcPr>
            <w:tcW w:w="2977" w:type="dxa"/>
            <w:vMerge w:val="restart"/>
            <w:shd w:val="clear" w:color="auto" w:fill="auto"/>
          </w:tcPr>
          <w:p w14:paraId="0A03BD7B" w14:textId="77777777" w:rsidR="00773F2E" w:rsidRPr="000A229B" w:rsidRDefault="00773F2E" w:rsidP="00773F2E">
            <w:pPr>
              <w:pStyle w:val="a8"/>
              <w:tabs>
                <w:tab w:val="left" w:pos="37"/>
                <w:tab w:val="left" w:pos="143"/>
              </w:tabs>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Дудлинг техникасының ерекшелігі</w:t>
            </w:r>
          </w:p>
          <w:p w14:paraId="4C88D9EB"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391CFC17"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Арнайы кесілген қиындыларды пайдалану</w:t>
            </w:r>
          </w:p>
        </w:tc>
        <w:tc>
          <w:tcPr>
            <w:tcW w:w="1984" w:type="dxa"/>
            <w:shd w:val="clear" w:color="auto" w:fill="auto"/>
          </w:tcPr>
          <w:p w14:paraId="27FFD187"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7,4%</w:t>
            </w:r>
          </w:p>
        </w:tc>
      </w:tr>
      <w:tr w:rsidR="00773F2E" w:rsidRPr="00E13189" w14:paraId="533AF761" w14:textId="77777777" w:rsidTr="00773F2E">
        <w:trPr>
          <w:trHeight w:val="311"/>
        </w:trPr>
        <w:tc>
          <w:tcPr>
            <w:tcW w:w="562" w:type="dxa"/>
            <w:vMerge/>
            <w:shd w:val="clear" w:color="auto" w:fill="auto"/>
          </w:tcPr>
          <w:p w14:paraId="112565DE"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62C1A287" w14:textId="77777777" w:rsidR="00773F2E" w:rsidRPr="000A229B" w:rsidRDefault="00773F2E" w:rsidP="00773F2E">
            <w:pPr>
              <w:pStyle w:val="a8"/>
              <w:tabs>
                <w:tab w:val="left" w:pos="37"/>
                <w:tab w:val="left" w:pos="143"/>
              </w:tabs>
              <w:spacing w:after="0" w:line="240" w:lineRule="auto"/>
              <w:ind w:left="0"/>
              <w:rPr>
                <w:rFonts w:ascii="Times New Roman" w:hAnsi="Times New Roman" w:cs="Times New Roman"/>
                <w:iCs/>
                <w:color w:val="000000" w:themeColor="text1"/>
                <w:sz w:val="24"/>
                <w:szCs w:val="24"/>
                <w:lang w:val="kk-KZ"/>
              </w:rPr>
            </w:pPr>
          </w:p>
        </w:tc>
        <w:tc>
          <w:tcPr>
            <w:tcW w:w="4111" w:type="dxa"/>
            <w:shd w:val="clear" w:color="auto" w:fill="auto"/>
          </w:tcPr>
          <w:p w14:paraId="39850DAE"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Кез-келген көріністі сәндеп, оюлап, эстетикалық  сұлулыққа қол жеткізеді</w:t>
            </w:r>
          </w:p>
        </w:tc>
        <w:tc>
          <w:tcPr>
            <w:tcW w:w="1984" w:type="dxa"/>
            <w:shd w:val="clear" w:color="auto" w:fill="auto"/>
          </w:tcPr>
          <w:p w14:paraId="406A909F"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6,3%</w:t>
            </w:r>
          </w:p>
        </w:tc>
      </w:tr>
      <w:tr w:rsidR="00773F2E" w:rsidRPr="00E13189" w14:paraId="3CBA2357" w14:textId="77777777" w:rsidTr="00773F2E">
        <w:trPr>
          <w:trHeight w:val="311"/>
        </w:trPr>
        <w:tc>
          <w:tcPr>
            <w:tcW w:w="562" w:type="dxa"/>
            <w:vMerge/>
            <w:shd w:val="clear" w:color="auto" w:fill="auto"/>
          </w:tcPr>
          <w:p w14:paraId="1831395B"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337207DD"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38A47EC7"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Түнгі қала, ғарыш, су асты тақырыптарын бейнелеу ...</w:t>
            </w:r>
          </w:p>
        </w:tc>
        <w:tc>
          <w:tcPr>
            <w:tcW w:w="1984" w:type="dxa"/>
            <w:shd w:val="clear" w:color="auto" w:fill="auto"/>
          </w:tcPr>
          <w:p w14:paraId="19A07BCD"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1,5%</w:t>
            </w:r>
          </w:p>
        </w:tc>
      </w:tr>
      <w:tr w:rsidR="00773F2E" w:rsidRPr="00E13189" w14:paraId="7258B87E" w14:textId="77777777" w:rsidTr="00773F2E">
        <w:trPr>
          <w:trHeight w:val="311"/>
        </w:trPr>
        <w:tc>
          <w:tcPr>
            <w:tcW w:w="562" w:type="dxa"/>
            <w:vMerge/>
            <w:shd w:val="clear" w:color="auto" w:fill="auto"/>
          </w:tcPr>
          <w:p w14:paraId="4BEA9F77"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02F4706D"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7689B10E"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Кез-келген затты пайдалана отырып, оны өнер туындысына айналдыруға ...</w:t>
            </w:r>
          </w:p>
        </w:tc>
        <w:tc>
          <w:tcPr>
            <w:tcW w:w="1984" w:type="dxa"/>
            <w:shd w:val="clear" w:color="auto" w:fill="auto"/>
          </w:tcPr>
          <w:p w14:paraId="1B5A4D6B"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1,5%</w:t>
            </w:r>
          </w:p>
        </w:tc>
      </w:tr>
      <w:tr w:rsidR="00773F2E" w:rsidRPr="00E13189" w14:paraId="1AEE2E79" w14:textId="77777777" w:rsidTr="00773F2E">
        <w:trPr>
          <w:trHeight w:val="311"/>
        </w:trPr>
        <w:tc>
          <w:tcPr>
            <w:tcW w:w="562" w:type="dxa"/>
            <w:vMerge/>
            <w:shd w:val="clear" w:color="auto" w:fill="auto"/>
          </w:tcPr>
          <w:p w14:paraId="50AAA392"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3D520429"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0E7676DC"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Жұмыстың негізі кез-келген бағытта....</w:t>
            </w:r>
          </w:p>
        </w:tc>
        <w:tc>
          <w:tcPr>
            <w:tcW w:w="1984" w:type="dxa"/>
            <w:shd w:val="clear" w:color="auto" w:fill="auto"/>
          </w:tcPr>
          <w:p w14:paraId="71BA80DA"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1,5%</w:t>
            </w:r>
          </w:p>
        </w:tc>
      </w:tr>
      <w:tr w:rsidR="00773F2E" w:rsidRPr="00E13189" w14:paraId="316DC19A" w14:textId="77777777" w:rsidTr="00773F2E">
        <w:trPr>
          <w:trHeight w:val="311"/>
        </w:trPr>
        <w:tc>
          <w:tcPr>
            <w:tcW w:w="562" w:type="dxa"/>
            <w:vMerge/>
            <w:shd w:val="clear" w:color="auto" w:fill="auto"/>
          </w:tcPr>
          <w:p w14:paraId="3E79946D"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593FE37A"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03069CE9"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Түрлі түсті жіптердің көмегімен ..........................</w:t>
            </w:r>
          </w:p>
        </w:tc>
        <w:tc>
          <w:tcPr>
            <w:tcW w:w="1984" w:type="dxa"/>
            <w:shd w:val="clear" w:color="auto" w:fill="auto"/>
          </w:tcPr>
          <w:p w14:paraId="2FBE451A"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1,5%</w:t>
            </w:r>
          </w:p>
        </w:tc>
      </w:tr>
      <w:tr w:rsidR="00773F2E" w:rsidRPr="00E13189" w14:paraId="64307134" w14:textId="77777777" w:rsidTr="00773F2E">
        <w:trPr>
          <w:trHeight w:val="70"/>
        </w:trPr>
        <w:tc>
          <w:tcPr>
            <w:tcW w:w="562" w:type="dxa"/>
            <w:vMerge/>
            <w:shd w:val="clear" w:color="auto" w:fill="auto"/>
          </w:tcPr>
          <w:p w14:paraId="5AA9028A" w14:textId="77777777" w:rsidR="00773F2E" w:rsidRPr="000A229B" w:rsidRDefault="00773F2E" w:rsidP="00773F2E">
            <w:pPr>
              <w:pStyle w:val="aff0"/>
              <w:jc w:val="both"/>
              <w:rPr>
                <w:rFonts w:cs="Times New Roman"/>
                <w:iCs/>
                <w:color w:val="000000" w:themeColor="text1"/>
                <w:lang w:val="kk-KZ"/>
              </w:rPr>
            </w:pPr>
          </w:p>
        </w:tc>
        <w:tc>
          <w:tcPr>
            <w:tcW w:w="2977" w:type="dxa"/>
            <w:vMerge/>
            <w:shd w:val="clear" w:color="auto" w:fill="auto"/>
          </w:tcPr>
          <w:p w14:paraId="20D360EB"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p>
        </w:tc>
        <w:tc>
          <w:tcPr>
            <w:tcW w:w="4111" w:type="dxa"/>
            <w:shd w:val="clear" w:color="auto" w:fill="auto"/>
          </w:tcPr>
          <w:p w14:paraId="6839E9B7"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Мен әлі техникамен таныс емеспін</w:t>
            </w:r>
          </w:p>
        </w:tc>
        <w:tc>
          <w:tcPr>
            <w:tcW w:w="1984" w:type="dxa"/>
            <w:shd w:val="clear" w:color="auto" w:fill="auto"/>
          </w:tcPr>
          <w:p w14:paraId="10C8033A"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80,3%</w:t>
            </w:r>
          </w:p>
        </w:tc>
      </w:tr>
      <w:tr w:rsidR="00773F2E" w:rsidRPr="00E13189" w14:paraId="37011487" w14:textId="77777777" w:rsidTr="00773F2E">
        <w:trPr>
          <w:trHeight w:val="311"/>
        </w:trPr>
        <w:tc>
          <w:tcPr>
            <w:tcW w:w="562" w:type="dxa"/>
            <w:vMerge w:val="restart"/>
            <w:shd w:val="clear" w:color="auto" w:fill="auto"/>
          </w:tcPr>
          <w:p w14:paraId="3173CD61" w14:textId="77777777" w:rsidR="00773F2E" w:rsidRPr="000A229B" w:rsidRDefault="00773F2E" w:rsidP="00773F2E">
            <w:pPr>
              <w:pStyle w:val="aff0"/>
              <w:jc w:val="both"/>
              <w:rPr>
                <w:rFonts w:cs="Times New Roman"/>
                <w:iCs/>
                <w:color w:val="000000" w:themeColor="text1"/>
                <w:lang w:val="kk-KZ"/>
              </w:rPr>
            </w:pPr>
            <w:r w:rsidRPr="000A229B">
              <w:rPr>
                <w:rFonts w:cs="Times New Roman"/>
                <w:iCs/>
                <w:color w:val="000000" w:themeColor="text1"/>
                <w:lang w:val="kk-KZ"/>
              </w:rPr>
              <w:t>23</w:t>
            </w:r>
          </w:p>
        </w:tc>
        <w:tc>
          <w:tcPr>
            <w:tcW w:w="2977" w:type="dxa"/>
            <w:vMerge w:val="restart"/>
            <w:shd w:val="clear" w:color="auto" w:fill="auto"/>
          </w:tcPr>
          <w:p w14:paraId="429AD4E2" w14:textId="77777777" w:rsidR="00773F2E" w:rsidRPr="000A229B" w:rsidRDefault="00773F2E" w:rsidP="00773F2E">
            <w:pPr>
              <w:tabs>
                <w:tab w:val="left" w:pos="37"/>
                <w:tab w:val="left" w:pos="143"/>
              </w:tabs>
              <w:spacing w:after="0" w:line="240" w:lineRule="auto"/>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Ready made</w:t>
            </w:r>
          </w:p>
        </w:tc>
        <w:tc>
          <w:tcPr>
            <w:tcW w:w="4111" w:type="dxa"/>
            <w:shd w:val="clear" w:color="auto" w:fill="auto"/>
          </w:tcPr>
          <w:p w14:paraId="48E5C95A"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Түрлі түсті жіптердің көмегімен ..........................</w:t>
            </w:r>
          </w:p>
        </w:tc>
        <w:tc>
          <w:tcPr>
            <w:tcW w:w="1984" w:type="dxa"/>
            <w:shd w:val="clear" w:color="auto" w:fill="auto"/>
          </w:tcPr>
          <w:p w14:paraId="326A6713"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1,6%</w:t>
            </w:r>
          </w:p>
        </w:tc>
      </w:tr>
      <w:tr w:rsidR="00773F2E" w:rsidRPr="00E13189" w14:paraId="473DE069" w14:textId="77777777" w:rsidTr="00773F2E">
        <w:trPr>
          <w:trHeight w:val="311"/>
        </w:trPr>
        <w:tc>
          <w:tcPr>
            <w:tcW w:w="562" w:type="dxa"/>
            <w:vMerge/>
            <w:shd w:val="clear" w:color="auto" w:fill="auto"/>
          </w:tcPr>
          <w:p w14:paraId="3F7D439A" w14:textId="77777777" w:rsidR="00773F2E" w:rsidRPr="000A229B" w:rsidRDefault="00773F2E" w:rsidP="00773F2E">
            <w:pPr>
              <w:pStyle w:val="aff0"/>
              <w:ind w:firstLine="567"/>
              <w:jc w:val="both"/>
              <w:rPr>
                <w:rFonts w:cs="Times New Roman"/>
                <w:iCs/>
                <w:color w:val="000000" w:themeColor="text1"/>
                <w:lang w:val="kk-KZ"/>
              </w:rPr>
            </w:pPr>
          </w:p>
        </w:tc>
        <w:tc>
          <w:tcPr>
            <w:tcW w:w="2977" w:type="dxa"/>
            <w:vMerge/>
            <w:shd w:val="clear" w:color="auto" w:fill="auto"/>
          </w:tcPr>
          <w:p w14:paraId="43974C81" w14:textId="77777777" w:rsidR="00773F2E" w:rsidRPr="000A229B" w:rsidRDefault="00773F2E" w:rsidP="00773F2E">
            <w:pPr>
              <w:spacing w:after="0" w:line="240" w:lineRule="auto"/>
              <w:ind w:firstLine="567"/>
              <w:rPr>
                <w:rFonts w:ascii="Times New Roman" w:hAnsi="Times New Roman" w:cs="Times New Roman"/>
                <w:iCs/>
                <w:color w:val="000000" w:themeColor="text1"/>
                <w:sz w:val="24"/>
                <w:szCs w:val="24"/>
                <w:lang w:val="kk-KZ"/>
              </w:rPr>
            </w:pPr>
          </w:p>
        </w:tc>
        <w:tc>
          <w:tcPr>
            <w:tcW w:w="4111" w:type="dxa"/>
            <w:shd w:val="clear" w:color="auto" w:fill="auto"/>
          </w:tcPr>
          <w:p w14:paraId="1E5EB760"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Жұмыстың негізі кез-келген бағытта....</w:t>
            </w:r>
          </w:p>
        </w:tc>
        <w:tc>
          <w:tcPr>
            <w:tcW w:w="1984" w:type="dxa"/>
            <w:shd w:val="clear" w:color="auto" w:fill="auto"/>
          </w:tcPr>
          <w:p w14:paraId="32AD8E6E"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1,6%</w:t>
            </w:r>
          </w:p>
        </w:tc>
      </w:tr>
      <w:tr w:rsidR="00773F2E" w:rsidRPr="00E13189" w14:paraId="20781403" w14:textId="77777777" w:rsidTr="00773F2E">
        <w:trPr>
          <w:trHeight w:val="311"/>
        </w:trPr>
        <w:tc>
          <w:tcPr>
            <w:tcW w:w="562" w:type="dxa"/>
            <w:vMerge/>
            <w:shd w:val="clear" w:color="auto" w:fill="auto"/>
          </w:tcPr>
          <w:p w14:paraId="2BD6FCCE" w14:textId="77777777" w:rsidR="00773F2E" w:rsidRPr="000A229B" w:rsidRDefault="00773F2E" w:rsidP="00773F2E">
            <w:pPr>
              <w:pStyle w:val="aff0"/>
              <w:ind w:firstLine="567"/>
              <w:jc w:val="both"/>
              <w:rPr>
                <w:rFonts w:cs="Times New Roman"/>
                <w:iCs/>
                <w:color w:val="000000" w:themeColor="text1"/>
                <w:lang w:val="kk-KZ"/>
              </w:rPr>
            </w:pPr>
          </w:p>
        </w:tc>
        <w:tc>
          <w:tcPr>
            <w:tcW w:w="2977" w:type="dxa"/>
            <w:vMerge/>
            <w:shd w:val="clear" w:color="auto" w:fill="auto"/>
          </w:tcPr>
          <w:p w14:paraId="71AD2A73" w14:textId="77777777" w:rsidR="00773F2E" w:rsidRPr="000A229B" w:rsidRDefault="00773F2E" w:rsidP="00773F2E">
            <w:pPr>
              <w:spacing w:after="0" w:line="240" w:lineRule="auto"/>
              <w:ind w:firstLine="567"/>
              <w:rPr>
                <w:rFonts w:ascii="Times New Roman" w:hAnsi="Times New Roman" w:cs="Times New Roman"/>
                <w:iCs/>
                <w:color w:val="000000" w:themeColor="text1"/>
                <w:sz w:val="24"/>
                <w:szCs w:val="24"/>
                <w:lang w:val="kk-KZ"/>
              </w:rPr>
            </w:pPr>
          </w:p>
        </w:tc>
        <w:tc>
          <w:tcPr>
            <w:tcW w:w="4111" w:type="dxa"/>
            <w:shd w:val="clear" w:color="auto" w:fill="auto"/>
          </w:tcPr>
          <w:p w14:paraId="1B425FC9"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Түнгі қала, ғарыш, су асты тақырыптарын бейнелеу ...</w:t>
            </w:r>
          </w:p>
        </w:tc>
        <w:tc>
          <w:tcPr>
            <w:tcW w:w="1984" w:type="dxa"/>
            <w:shd w:val="clear" w:color="auto" w:fill="auto"/>
          </w:tcPr>
          <w:p w14:paraId="5C616BF9"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1,6%</w:t>
            </w:r>
          </w:p>
        </w:tc>
      </w:tr>
      <w:tr w:rsidR="00773F2E" w:rsidRPr="00E13189" w14:paraId="221A9FDC" w14:textId="77777777" w:rsidTr="00773F2E">
        <w:trPr>
          <w:trHeight w:val="311"/>
        </w:trPr>
        <w:tc>
          <w:tcPr>
            <w:tcW w:w="562" w:type="dxa"/>
            <w:vMerge/>
            <w:shd w:val="clear" w:color="auto" w:fill="auto"/>
          </w:tcPr>
          <w:p w14:paraId="39A487CA" w14:textId="77777777" w:rsidR="00773F2E" w:rsidRPr="000A229B" w:rsidRDefault="00773F2E" w:rsidP="00773F2E">
            <w:pPr>
              <w:pStyle w:val="aff0"/>
              <w:ind w:firstLine="567"/>
              <w:jc w:val="both"/>
              <w:rPr>
                <w:rFonts w:cs="Times New Roman"/>
                <w:iCs/>
                <w:color w:val="000000" w:themeColor="text1"/>
                <w:lang w:val="kk-KZ"/>
              </w:rPr>
            </w:pPr>
          </w:p>
        </w:tc>
        <w:tc>
          <w:tcPr>
            <w:tcW w:w="2977" w:type="dxa"/>
            <w:vMerge/>
            <w:shd w:val="clear" w:color="auto" w:fill="auto"/>
          </w:tcPr>
          <w:p w14:paraId="77FA1BE8" w14:textId="77777777" w:rsidR="00773F2E" w:rsidRPr="000A229B" w:rsidRDefault="00773F2E" w:rsidP="00773F2E">
            <w:pPr>
              <w:spacing w:after="0" w:line="240" w:lineRule="auto"/>
              <w:ind w:firstLine="567"/>
              <w:rPr>
                <w:rFonts w:ascii="Times New Roman" w:hAnsi="Times New Roman" w:cs="Times New Roman"/>
                <w:iCs/>
                <w:color w:val="000000" w:themeColor="text1"/>
                <w:sz w:val="24"/>
                <w:szCs w:val="24"/>
                <w:lang w:val="kk-KZ"/>
              </w:rPr>
            </w:pPr>
          </w:p>
        </w:tc>
        <w:tc>
          <w:tcPr>
            <w:tcW w:w="4111" w:type="dxa"/>
            <w:shd w:val="clear" w:color="auto" w:fill="auto"/>
          </w:tcPr>
          <w:p w14:paraId="510D9714"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Кез-келген затты пайдалана отырып, оны өнер туындысына айналдыруға ...</w:t>
            </w:r>
          </w:p>
        </w:tc>
        <w:tc>
          <w:tcPr>
            <w:tcW w:w="1984" w:type="dxa"/>
            <w:shd w:val="clear" w:color="auto" w:fill="auto"/>
          </w:tcPr>
          <w:p w14:paraId="1169C797"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7,5%</w:t>
            </w:r>
          </w:p>
        </w:tc>
      </w:tr>
      <w:tr w:rsidR="00773F2E" w:rsidRPr="00E13189" w14:paraId="5895B70A" w14:textId="77777777" w:rsidTr="00773F2E">
        <w:trPr>
          <w:trHeight w:val="311"/>
        </w:trPr>
        <w:tc>
          <w:tcPr>
            <w:tcW w:w="562" w:type="dxa"/>
            <w:vMerge/>
            <w:shd w:val="clear" w:color="auto" w:fill="auto"/>
          </w:tcPr>
          <w:p w14:paraId="727370A5" w14:textId="77777777" w:rsidR="00773F2E" w:rsidRPr="000A229B" w:rsidRDefault="00773F2E" w:rsidP="00773F2E">
            <w:pPr>
              <w:pStyle w:val="aff0"/>
              <w:ind w:firstLine="567"/>
              <w:jc w:val="both"/>
              <w:rPr>
                <w:rFonts w:cs="Times New Roman"/>
                <w:iCs/>
                <w:color w:val="000000" w:themeColor="text1"/>
                <w:lang w:val="kk-KZ"/>
              </w:rPr>
            </w:pPr>
          </w:p>
        </w:tc>
        <w:tc>
          <w:tcPr>
            <w:tcW w:w="2977" w:type="dxa"/>
            <w:vMerge/>
            <w:shd w:val="clear" w:color="auto" w:fill="auto"/>
          </w:tcPr>
          <w:p w14:paraId="51B54CD9" w14:textId="77777777" w:rsidR="00773F2E" w:rsidRPr="000A229B" w:rsidRDefault="00773F2E" w:rsidP="00773F2E">
            <w:pPr>
              <w:spacing w:after="0" w:line="240" w:lineRule="auto"/>
              <w:ind w:firstLine="567"/>
              <w:rPr>
                <w:rFonts w:ascii="Times New Roman" w:hAnsi="Times New Roman" w:cs="Times New Roman"/>
                <w:iCs/>
                <w:color w:val="000000" w:themeColor="text1"/>
                <w:sz w:val="24"/>
                <w:szCs w:val="24"/>
                <w:lang w:val="kk-KZ"/>
              </w:rPr>
            </w:pPr>
          </w:p>
        </w:tc>
        <w:tc>
          <w:tcPr>
            <w:tcW w:w="4111" w:type="dxa"/>
            <w:shd w:val="clear" w:color="auto" w:fill="auto"/>
          </w:tcPr>
          <w:p w14:paraId="3351F1AE"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Арнайы кесілген қиындыларды пайдалану</w:t>
            </w:r>
          </w:p>
        </w:tc>
        <w:tc>
          <w:tcPr>
            <w:tcW w:w="1984" w:type="dxa"/>
            <w:shd w:val="clear" w:color="auto" w:fill="auto"/>
          </w:tcPr>
          <w:p w14:paraId="69B179AC"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1,6%</w:t>
            </w:r>
          </w:p>
        </w:tc>
      </w:tr>
      <w:tr w:rsidR="00773F2E" w:rsidRPr="00E13189" w14:paraId="121E3B0B" w14:textId="77777777" w:rsidTr="00773F2E">
        <w:trPr>
          <w:trHeight w:val="311"/>
        </w:trPr>
        <w:tc>
          <w:tcPr>
            <w:tcW w:w="562" w:type="dxa"/>
            <w:vMerge/>
            <w:shd w:val="clear" w:color="auto" w:fill="auto"/>
          </w:tcPr>
          <w:p w14:paraId="029BE8A2" w14:textId="77777777" w:rsidR="00773F2E" w:rsidRPr="000A229B" w:rsidRDefault="00773F2E" w:rsidP="00773F2E">
            <w:pPr>
              <w:pStyle w:val="aff0"/>
              <w:ind w:firstLine="567"/>
              <w:jc w:val="both"/>
              <w:rPr>
                <w:rFonts w:cs="Times New Roman"/>
                <w:iCs/>
                <w:color w:val="000000" w:themeColor="text1"/>
                <w:lang w:val="kk-KZ"/>
              </w:rPr>
            </w:pPr>
          </w:p>
        </w:tc>
        <w:tc>
          <w:tcPr>
            <w:tcW w:w="2977" w:type="dxa"/>
            <w:vMerge/>
            <w:shd w:val="clear" w:color="auto" w:fill="auto"/>
          </w:tcPr>
          <w:p w14:paraId="323834D7" w14:textId="77777777" w:rsidR="00773F2E" w:rsidRPr="000A229B" w:rsidRDefault="00773F2E" w:rsidP="00773F2E">
            <w:pPr>
              <w:spacing w:after="0" w:line="240" w:lineRule="auto"/>
              <w:ind w:firstLine="567"/>
              <w:rPr>
                <w:rFonts w:ascii="Times New Roman" w:hAnsi="Times New Roman" w:cs="Times New Roman"/>
                <w:iCs/>
                <w:color w:val="000000" w:themeColor="text1"/>
                <w:sz w:val="24"/>
                <w:szCs w:val="24"/>
                <w:lang w:val="kk-KZ"/>
              </w:rPr>
            </w:pPr>
          </w:p>
        </w:tc>
        <w:tc>
          <w:tcPr>
            <w:tcW w:w="4111" w:type="dxa"/>
            <w:shd w:val="clear" w:color="auto" w:fill="auto"/>
          </w:tcPr>
          <w:p w14:paraId="314FF978"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Кез-келген көріністі сәндеп, оюлап, эстетикалық  сұлулыққа қол жеткізеді</w:t>
            </w:r>
          </w:p>
        </w:tc>
        <w:tc>
          <w:tcPr>
            <w:tcW w:w="1984" w:type="dxa"/>
            <w:shd w:val="clear" w:color="auto" w:fill="auto"/>
          </w:tcPr>
          <w:p w14:paraId="64224782" w14:textId="77777777" w:rsidR="00773F2E" w:rsidRPr="000A229B" w:rsidRDefault="00773F2E" w:rsidP="00773F2E">
            <w:pPr>
              <w:spacing w:after="0" w:line="240" w:lineRule="auto"/>
              <w:jc w:val="center"/>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1,6%</w:t>
            </w:r>
          </w:p>
        </w:tc>
      </w:tr>
      <w:tr w:rsidR="00773F2E" w:rsidRPr="00E13189" w14:paraId="2F283710" w14:textId="77777777" w:rsidTr="00773F2E">
        <w:trPr>
          <w:trHeight w:val="311"/>
        </w:trPr>
        <w:tc>
          <w:tcPr>
            <w:tcW w:w="562" w:type="dxa"/>
            <w:vMerge/>
            <w:shd w:val="clear" w:color="auto" w:fill="auto"/>
          </w:tcPr>
          <w:p w14:paraId="2CCBCF4B" w14:textId="77777777" w:rsidR="00773F2E" w:rsidRPr="000A229B" w:rsidRDefault="00773F2E" w:rsidP="00773F2E">
            <w:pPr>
              <w:pStyle w:val="aff0"/>
              <w:ind w:firstLine="567"/>
              <w:jc w:val="both"/>
              <w:rPr>
                <w:rFonts w:cs="Times New Roman"/>
                <w:iCs/>
                <w:color w:val="000000" w:themeColor="text1"/>
                <w:lang w:val="kk-KZ"/>
              </w:rPr>
            </w:pPr>
          </w:p>
        </w:tc>
        <w:tc>
          <w:tcPr>
            <w:tcW w:w="2977" w:type="dxa"/>
            <w:vMerge/>
            <w:shd w:val="clear" w:color="auto" w:fill="auto"/>
          </w:tcPr>
          <w:p w14:paraId="21DC2FDD" w14:textId="77777777" w:rsidR="00773F2E" w:rsidRPr="000A229B" w:rsidRDefault="00773F2E" w:rsidP="00773F2E">
            <w:pPr>
              <w:spacing w:after="0" w:line="240" w:lineRule="auto"/>
              <w:ind w:firstLine="567"/>
              <w:rPr>
                <w:rFonts w:ascii="Times New Roman" w:hAnsi="Times New Roman" w:cs="Times New Roman"/>
                <w:iCs/>
                <w:color w:val="000000" w:themeColor="text1"/>
                <w:sz w:val="24"/>
                <w:szCs w:val="24"/>
                <w:lang w:val="kk-KZ"/>
              </w:rPr>
            </w:pPr>
          </w:p>
        </w:tc>
        <w:tc>
          <w:tcPr>
            <w:tcW w:w="4111" w:type="dxa"/>
            <w:shd w:val="clear" w:color="auto" w:fill="auto"/>
          </w:tcPr>
          <w:p w14:paraId="1724ECEE" w14:textId="77777777" w:rsidR="00773F2E" w:rsidRPr="000A229B" w:rsidRDefault="00773F2E" w:rsidP="00773F2E">
            <w:pPr>
              <w:pStyle w:val="a8"/>
              <w:spacing w:after="0" w:line="240" w:lineRule="auto"/>
              <w:ind w:left="0"/>
              <w:rPr>
                <w:rFonts w:ascii="Times New Roman" w:hAnsi="Times New Roman" w:cs="Times New Roman"/>
                <w:iCs/>
                <w:color w:val="000000" w:themeColor="text1"/>
                <w:sz w:val="24"/>
                <w:szCs w:val="24"/>
                <w:lang w:val="kk-KZ"/>
              </w:rPr>
            </w:pPr>
            <w:r w:rsidRPr="000A229B">
              <w:rPr>
                <w:rFonts w:ascii="Times New Roman" w:hAnsi="Times New Roman" w:cs="Times New Roman"/>
                <w:iCs/>
                <w:color w:val="000000" w:themeColor="text1"/>
                <w:sz w:val="24"/>
                <w:szCs w:val="24"/>
                <w:lang w:val="kk-KZ"/>
              </w:rPr>
              <w:t>Мен әлі техникамен таныс емеспін</w:t>
            </w:r>
          </w:p>
        </w:tc>
        <w:tc>
          <w:tcPr>
            <w:tcW w:w="1984" w:type="dxa"/>
            <w:shd w:val="clear" w:color="auto" w:fill="auto"/>
          </w:tcPr>
          <w:p w14:paraId="7EA23069" w14:textId="77777777" w:rsidR="00773F2E" w:rsidRPr="000A229B" w:rsidRDefault="00773F2E" w:rsidP="00773F2E">
            <w:pPr>
              <w:pStyle w:val="aff0"/>
              <w:jc w:val="center"/>
              <w:rPr>
                <w:rFonts w:cs="Times New Roman"/>
                <w:iCs/>
                <w:color w:val="000000" w:themeColor="text1"/>
                <w:lang w:val="kk-KZ"/>
              </w:rPr>
            </w:pPr>
            <w:r w:rsidRPr="000A229B">
              <w:rPr>
                <w:rFonts w:cs="Times New Roman"/>
                <w:iCs/>
                <w:color w:val="000000" w:themeColor="text1"/>
                <w:lang w:val="kk-KZ"/>
              </w:rPr>
              <w:t>82,6%</w:t>
            </w:r>
          </w:p>
        </w:tc>
      </w:tr>
    </w:tbl>
    <w:p w14:paraId="34D531A9" w14:textId="77777777" w:rsidR="00700F0A" w:rsidRPr="00E13189" w:rsidRDefault="00700F0A" w:rsidP="00700F0A">
      <w:pPr>
        <w:spacing w:after="0" w:line="240" w:lineRule="auto"/>
        <w:ind w:right="-2" w:firstLine="567"/>
        <w:jc w:val="both"/>
        <w:rPr>
          <w:rFonts w:ascii="Times New Roman" w:hAnsi="Times New Roman" w:cs="Times New Roman"/>
          <w:bCs/>
          <w:color w:val="000000" w:themeColor="text1"/>
          <w:sz w:val="28"/>
          <w:szCs w:val="28"/>
          <w:lang w:val="kk-KZ"/>
        </w:rPr>
      </w:pPr>
    </w:p>
    <w:p w14:paraId="71DEF9DB" w14:textId="622E9371" w:rsidR="00700F0A" w:rsidRPr="00E13189" w:rsidRDefault="00773F2E" w:rsidP="00700F0A">
      <w:pPr>
        <w:spacing w:after="0" w:line="240" w:lineRule="auto"/>
        <w:ind w:right="-2" w:firstLine="567"/>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 xml:space="preserve"> </w:t>
      </w:r>
    </w:p>
    <w:p w14:paraId="66785375" w14:textId="77777777" w:rsidR="002073A0" w:rsidRDefault="002073A0" w:rsidP="002073A0">
      <w:pPr>
        <w:pStyle w:val="aa"/>
        <w:spacing w:before="0" w:beforeAutospacing="0" w:after="0" w:afterAutospacing="0"/>
        <w:jc w:val="center"/>
        <w:rPr>
          <w:b/>
          <w:bCs/>
          <w:sz w:val="28"/>
          <w:szCs w:val="28"/>
          <w:lang w:val="kk-KZ"/>
        </w:rPr>
        <w:sectPr w:rsidR="002073A0" w:rsidSect="006778C9">
          <w:type w:val="nextColumn"/>
          <w:pgSz w:w="11906" w:h="16838"/>
          <w:pgMar w:top="1134" w:right="567" w:bottom="1134" w:left="1701" w:header="709" w:footer="709" w:gutter="0"/>
          <w:cols w:space="708"/>
          <w:titlePg/>
          <w:docGrid w:linePitch="360"/>
        </w:sectPr>
      </w:pPr>
    </w:p>
    <w:p w14:paraId="6F9E53E4" w14:textId="77777777" w:rsidR="002073A0" w:rsidRDefault="002073A0" w:rsidP="00927A57">
      <w:pPr>
        <w:pStyle w:val="aa"/>
        <w:spacing w:before="0" w:beforeAutospacing="0" w:after="0" w:afterAutospacing="0"/>
        <w:jc w:val="center"/>
        <w:rPr>
          <w:sz w:val="28"/>
          <w:szCs w:val="28"/>
          <w:lang w:val="kk-KZ"/>
        </w:rPr>
      </w:pPr>
      <w:r>
        <w:rPr>
          <w:b/>
          <w:bCs/>
          <w:sz w:val="28"/>
          <w:szCs w:val="28"/>
          <w:lang w:val="kk-KZ"/>
        </w:rPr>
        <w:lastRenderedPageBreak/>
        <w:t>Авторлық сауалнаманың алғашқы (анықтамалық) және қорытынды (қалыптастыру) кесінділері</w:t>
      </w:r>
    </w:p>
    <w:p w14:paraId="28054E83" w14:textId="77777777" w:rsidR="002073A0" w:rsidRDefault="002073A0" w:rsidP="00927A57">
      <w:pPr>
        <w:pStyle w:val="aa"/>
        <w:spacing w:before="0" w:beforeAutospacing="0" w:after="0" w:afterAutospacing="0"/>
        <w:jc w:val="center"/>
        <w:rPr>
          <w:noProof/>
          <w:color w:val="000000" w:themeColor="text1"/>
          <w:sz w:val="28"/>
          <w:szCs w:val="28"/>
          <w:lang w:val="kk-KZ"/>
        </w:rPr>
      </w:pPr>
      <w:r w:rsidRPr="00ED17A7">
        <w:rPr>
          <w:noProof/>
          <w:sz w:val="28"/>
          <w:szCs w:val="28"/>
        </w:rPr>
        <w:drawing>
          <wp:inline distT="0" distB="0" distL="0" distR="0" wp14:anchorId="092A0DEE" wp14:editId="284EB3C6">
            <wp:extent cx="3895725" cy="1639912"/>
            <wp:effectExtent l="0" t="0" r="0" b="0"/>
            <wp:docPr id="19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932927" cy="1655572"/>
                    </a:xfrm>
                    <a:prstGeom prst="rect">
                      <a:avLst/>
                    </a:prstGeom>
                    <a:noFill/>
                    <a:ln>
                      <a:noFill/>
                    </a:ln>
                  </pic:spPr>
                </pic:pic>
              </a:graphicData>
            </a:graphic>
          </wp:inline>
        </w:drawing>
      </w:r>
      <w:r w:rsidRPr="00062439">
        <w:rPr>
          <w:noProof/>
          <w:color w:val="000000" w:themeColor="text1"/>
          <w:sz w:val="28"/>
          <w:szCs w:val="28"/>
          <w:lang w:val="kk-KZ"/>
        </w:rPr>
        <w:t xml:space="preserve">     </w:t>
      </w:r>
      <w:r w:rsidRPr="00CA16CD">
        <w:rPr>
          <w:noProof/>
          <w:color w:val="000000" w:themeColor="text1"/>
          <w:sz w:val="28"/>
          <w:szCs w:val="28"/>
          <w:highlight w:val="yellow"/>
        </w:rPr>
        <w:drawing>
          <wp:inline distT="0" distB="0" distL="0" distR="0" wp14:anchorId="1AA6816E" wp14:editId="29727DBE">
            <wp:extent cx="3896721" cy="1638247"/>
            <wp:effectExtent l="0" t="0" r="0" b="635"/>
            <wp:docPr id="26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22571" cy="1649115"/>
                    </a:xfrm>
                    <a:prstGeom prst="rect">
                      <a:avLst/>
                    </a:prstGeom>
                    <a:noFill/>
                    <a:ln>
                      <a:noFill/>
                    </a:ln>
                  </pic:spPr>
                </pic:pic>
              </a:graphicData>
            </a:graphic>
          </wp:inline>
        </w:drawing>
      </w:r>
    </w:p>
    <w:p w14:paraId="6EA1B4A7" w14:textId="77777777" w:rsidR="002073A0" w:rsidRPr="00190793"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Сурет А</w:t>
      </w:r>
      <w:r>
        <w:rPr>
          <w:rFonts w:ascii="Times New Roman" w:hAnsi="Times New Roman" w:cs="Times New Roman"/>
          <w:color w:val="000000" w:themeColor="text1"/>
          <w:sz w:val="24"/>
          <w:szCs w:val="24"/>
          <w:lang w:val="kk-KZ"/>
        </w:rPr>
        <w:t xml:space="preserve"> 1</w:t>
      </w:r>
    </w:p>
    <w:p w14:paraId="4C9C6C4B" w14:textId="77777777" w:rsidR="002073A0" w:rsidRDefault="002073A0" w:rsidP="00927A57">
      <w:pPr>
        <w:spacing w:after="0" w:line="240" w:lineRule="auto"/>
        <w:jc w:val="center"/>
        <w:rPr>
          <w:rFonts w:ascii="Times New Roman" w:hAnsi="Times New Roman" w:cs="Times New Roman"/>
          <w:noProof/>
          <w:sz w:val="28"/>
          <w:szCs w:val="28"/>
          <w:lang w:val="kk-KZ"/>
        </w:rPr>
      </w:pPr>
      <w:r w:rsidRPr="00ED17A7">
        <w:rPr>
          <w:rFonts w:ascii="Times New Roman" w:hAnsi="Times New Roman" w:cs="Times New Roman"/>
          <w:noProof/>
          <w:sz w:val="28"/>
          <w:szCs w:val="28"/>
        </w:rPr>
        <w:drawing>
          <wp:inline distT="0" distB="0" distL="0" distR="0" wp14:anchorId="656756CD" wp14:editId="78CB4712">
            <wp:extent cx="3870997" cy="1629501"/>
            <wp:effectExtent l="0" t="0" r="0" b="8890"/>
            <wp:docPr id="196"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06692" cy="1644527"/>
                    </a:xfrm>
                    <a:prstGeom prst="rect">
                      <a:avLst/>
                    </a:prstGeom>
                    <a:noFill/>
                    <a:ln>
                      <a:noFill/>
                    </a:ln>
                  </pic:spPr>
                </pic:pic>
              </a:graphicData>
            </a:graphic>
          </wp:inline>
        </w:drawing>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08B176BB" wp14:editId="0A22EC2E">
            <wp:extent cx="3895725" cy="1637829"/>
            <wp:effectExtent l="0" t="0" r="0" b="635"/>
            <wp:docPr id="262"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25934" cy="1650529"/>
                    </a:xfrm>
                    <a:prstGeom prst="rect">
                      <a:avLst/>
                    </a:prstGeom>
                    <a:noFill/>
                    <a:ln>
                      <a:noFill/>
                    </a:ln>
                  </pic:spPr>
                </pic:pic>
              </a:graphicData>
            </a:graphic>
          </wp:inline>
        </w:drawing>
      </w:r>
    </w:p>
    <w:p w14:paraId="27F35C61" w14:textId="77777777" w:rsidR="002073A0" w:rsidRPr="00190793"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Сурет А 2</w:t>
      </w:r>
    </w:p>
    <w:p w14:paraId="3E2BB4A1" w14:textId="60561D78" w:rsidR="002073A0" w:rsidRDefault="002073A0" w:rsidP="00927A57">
      <w:pPr>
        <w:spacing w:after="0" w:line="240" w:lineRule="auto"/>
        <w:jc w:val="center"/>
        <w:rPr>
          <w:rFonts w:ascii="Times New Roman" w:hAnsi="Times New Roman" w:cs="Times New Roman"/>
          <w:noProof/>
          <w:color w:val="000000" w:themeColor="text1"/>
          <w:sz w:val="28"/>
          <w:szCs w:val="28"/>
          <w:lang w:val="kk-KZ"/>
        </w:rPr>
      </w:pPr>
      <w:r w:rsidRPr="00ED17A7">
        <w:rPr>
          <w:rFonts w:ascii="Times New Roman" w:hAnsi="Times New Roman" w:cs="Times New Roman"/>
          <w:noProof/>
          <w:sz w:val="28"/>
          <w:szCs w:val="28"/>
        </w:rPr>
        <w:drawing>
          <wp:inline distT="0" distB="0" distL="0" distR="0" wp14:anchorId="65F6C722" wp14:editId="4CB9ACB1">
            <wp:extent cx="3838575" cy="1615854"/>
            <wp:effectExtent l="0" t="0" r="0" b="3810"/>
            <wp:docPr id="19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91440" cy="1638108"/>
                    </a:xfrm>
                    <a:prstGeom prst="rect">
                      <a:avLst/>
                    </a:prstGeom>
                    <a:noFill/>
                    <a:ln>
                      <a:noFill/>
                    </a:ln>
                  </pic:spPr>
                </pic:pic>
              </a:graphicData>
            </a:graphic>
          </wp:inline>
        </w:drawing>
      </w:r>
      <w:r>
        <w:rPr>
          <w:rFonts w:ascii="Times New Roman" w:hAnsi="Times New Roman" w:cs="Times New Roman"/>
          <w:noProof/>
          <w:color w:val="000000" w:themeColor="text1"/>
          <w:sz w:val="28"/>
          <w:szCs w:val="28"/>
          <w:lang w:val="kk-KZ"/>
        </w:rPr>
        <w:t xml:space="preserve">  </w:t>
      </w:r>
      <w:r w:rsidR="00FA0D9C">
        <w:rPr>
          <w:rFonts w:ascii="Times New Roman" w:hAnsi="Times New Roman" w:cs="Times New Roman"/>
          <w:noProof/>
          <w:color w:val="000000" w:themeColor="text1"/>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56994B49" wp14:editId="19F0FA29">
            <wp:extent cx="3790950" cy="1593780"/>
            <wp:effectExtent l="0" t="0" r="0" b="6985"/>
            <wp:docPr id="27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28835" cy="1609708"/>
                    </a:xfrm>
                    <a:prstGeom prst="rect">
                      <a:avLst/>
                    </a:prstGeom>
                    <a:noFill/>
                    <a:ln>
                      <a:noFill/>
                    </a:ln>
                  </pic:spPr>
                </pic:pic>
              </a:graphicData>
            </a:graphic>
          </wp:inline>
        </w:drawing>
      </w:r>
    </w:p>
    <w:p w14:paraId="2DBD5197"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3</w:t>
      </w:r>
    </w:p>
    <w:p w14:paraId="52EFE42C" w14:textId="77777777" w:rsidR="002073A0" w:rsidRDefault="002073A0" w:rsidP="00927A57">
      <w:pPr>
        <w:spacing w:after="0" w:line="240" w:lineRule="auto"/>
        <w:jc w:val="center"/>
        <w:rPr>
          <w:rFonts w:ascii="Times New Roman" w:hAnsi="Times New Roman" w:cs="Times New Roman"/>
          <w:noProof/>
          <w:color w:val="000000" w:themeColor="text1"/>
          <w:sz w:val="28"/>
          <w:szCs w:val="28"/>
          <w:lang w:val="kk-KZ"/>
        </w:rPr>
      </w:pPr>
      <w:r w:rsidRPr="00ED17A7">
        <w:rPr>
          <w:rFonts w:ascii="Times New Roman" w:hAnsi="Times New Roman" w:cs="Times New Roman"/>
          <w:noProof/>
          <w:sz w:val="28"/>
          <w:szCs w:val="28"/>
        </w:rPr>
        <w:lastRenderedPageBreak/>
        <w:drawing>
          <wp:inline distT="0" distB="0" distL="0" distR="0" wp14:anchorId="1CFCA2FF" wp14:editId="1BEA58CC">
            <wp:extent cx="3644900" cy="1598127"/>
            <wp:effectExtent l="0" t="0" r="0" b="2540"/>
            <wp:docPr id="19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56462" cy="1603196"/>
                    </a:xfrm>
                    <a:prstGeom prst="rect">
                      <a:avLst/>
                    </a:prstGeom>
                    <a:noFill/>
                    <a:ln>
                      <a:noFill/>
                    </a:ln>
                  </pic:spPr>
                </pic:pic>
              </a:graphicData>
            </a:graphic>
          </wp:inline>
        </w:drawing>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33F5C805" wp14:editId="48608C8A">
            <wp:extent cx="3609975" cy="1600042"/>
            <wp:effectExtent l="0" t="0" r="0" b="635"/>
            <wp:docPr id="277"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18043" cy="1603618"/>
                    </a:xfrm>
                    <a:prstGeom prst="rect">
                      <a:avLst/>
                    </a:prstGeom>
                    <a:noFill/>
                    <a:ln>
                      <a:noFill/>
                    </a:ln>
                  </pic:spPr>
                </pic:pic>
              </a:graphicData>
            </a:graphic>
          </wp:inline>
        </w:drawing>
      </w:r>
    </w:p>
    <w:p w14:paraId="58114F6A"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4</w:t>
      </w:r>
    </w:p>
    <w:p w14:paraId="2B2070C6" w14:textId="77777777" w:rsidR="002073A0" w:rsidRDefault="002073A0" w:rsidP="00927A57">
      <w:pPr>
        <w:spacing w:after="0" w:line="240" w:lineRule="auto"/>
        <w:jc w:val="center"/>
        <w:rPr>
          <w:rFonts w:ascii="Times New Roman" w:hAnsi="Times New Roman" w:cs="Times New Roman"/>
          <w:noProof/>
          <w:color w:val="000000" w:themeColor="text1"/>
          <w:sz w:val="28"/>
          <w:szCs w:val="28"/>
          <w:lang w:val="kk-KZ"/>
        </w:rPr>
      </w:pPr>
      <w:r w:rsidRPr="00ED17A7">
        <w:rPr>
          <w:rFonts w:ascii="Times New Roman" w:hAnsi="Times New Roman" w:cs="Times New Roman"/>
          <w:noProof/>
          <w:sz w:val="28"/>
          <w:szCs w:val="28"/>
        </w:rPr>
        <w:drawing>
          <wp:inline distT="0" distB="0" distL="0" distR="0" wp14:anchorId="6C4EFD20" wp14:editId="45599D36">
            <wp:extent cx="3663564" cy="1557371"/>
            <wp:effectExtent l="0" t="0" r="0" b="5080"/>
            <wp:docPr id="199"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13712" cy="1578689"/>
                    </a:xfrm>
                    <a:prstGeom prst="rect">
                      <a:avLst/>
                    </a:prstGeom>
                    <a:noFill/>
                    <a:ln>
                      <a:noFill/>
                    </a:ln>
                  </pic:spPr>
                </pic:pic>
              </a:graphicData>
            </a:graphic>
          </wp:inline>
        </w:drawing>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2DD03199" wp14:editId="2FD2CEF0">
            <wp:extent cx="3605361" cy="1553210"/>
            <wp:effectExtent l="0" t="0" r="0" b="8890"/>
            <wp:docPr id="27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32131" cy="1564743"/>
                    </a:xfrm>
                    <a:prstGeom prst="rect">
                      <a:avLst/>
                    </a:prstGeom>
                    <a:noFill/>
                    <a:ln>
                      <a:noFill/>
                    </a:ln>
                  </pic:spPr>
                </pic:pic>
              </a:graphicData>
            </a:graphic>
          </wp:inline>
        </w:drawing>
      </w:r>
    </w:p>
    <w:p w14:paraId="1693188D"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5</w:t>
      </w:r>
    </w:p>
    <w:p w14:paraId="24218AAD" w14:textId="77777777" w:rsidR="002073A0" w:rsidRDefault="002073A0" w:rsidP="00927A57">
      <w:pPr>
        <w:spacing w:after="0" w:line="240" w:lineRule="auto"/>
        <w:jc w:val="center"/>
        <w:rPr>
          <w:rFonts w:ascii="Times New Roman" w:hAnsi="Times New Roman" w:cs="Times New Roman"/>
          <w:noProof/>
          <w:color w:val="000000" w:themeColor="text1"/>
          <w:sz w:val="28"/>
          <w:szCs w:val="28"/>
          <w:lang w:val="kk-KZ"/>
        </w:rPr>
      </w:pPr>
      <w:r w:rsidRPr="00ED17A7">
        <w:rPr>
          <w:rFonts w:ascii="Times New Roman" w:hAnsi="Times New Roman" w:cs="Times New Roman"/>
          <w:noProof/>
          <w:sz w:val="28"/>
          <w:szCs w:val="28"/>
        </w:rPr>
        <w:drawing>
          <wp:inline distT="0" distB="0" distL="0" distR="0" wp14:anchorId="00A8F7AA" wp14:editId="46687163">
            <wp:extent cx="3686175" cy="1680388"/>
            <wp:effectExtent l="0" t="0" r="0" b="0"/>
            <wp:docPr id="200"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15755" cy="1693872"/>
                    </a:xfrm>
                    <a:prstGeom prst="rect">
                      <a:avLst/>
                    </a:prstGeom>
                    <a:noFill/>
                    <a:ln>
                      <a:noFill/>
                    </a:ln>
                  </pic:spPr>
                </pic:pic>
              </a:graphicData>
            </a:graphic>
          </wp:inline>
        </w:drawing>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2C261450" wp14:editId="5D093CA5">
            <wp:extent cx="3688676" cy="1719580"/>
            <wp:effectExtent l="0" t="0" r="7620" b="0"/>
            <wp:docPr id="279"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48228" cy="1747342"/>
                    </a:xfrm>
                    <a:prstGeom prst="rect">
                      <a:avLst/>
                    </a:prstGeom>
                    <a:noFill/>
                    <a:ln>
                      <a:noFill/>
                    </a:ln>
                  </pic:spPr>
                </pic:pic>
              </a:graphicData>
            </a:graphic>
          </wp:inline>
        </w:drawing>
      </w:r>
    </w:p>
    <w:p w14:paraId="35D1E431"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6</w:t>
      </w:r>
    </w:p>
    <w:p w14:paraId="502C015E" w14:textId="77777777" w:rsidR="002073A0" w:rsidRPr="00A655FB" w:rsidRDefault="002073A0" w:rsidP="00927A57">
      <w:pPr>
        <w:spacing w:after="0" w:line="240" w:lineRule="auto"/>
        <w:jc w:val="center"/>
        <w:rPr>
          <w:rFonts w:ascii="Times New Roman" w:hAnsi="Times New Roman" w:cs="Times New Roman"/>
          <w:sz w:val="28"/>
          <w:szCs w:val="28"/>
          <w:lang w:val="kk-KZ"/>
        </w:rPr>
      </w:pPr>
    </w:p>
    <w:p w14:paraId="433D5D9F" w14:textId="77777777" w:rsidR="002073A0" w:rsidRDefault="002073A0" w:rsidP="00927A57">
      <w:pPr>
        <w:spacing w:after="0" w:line="240" w:lineRule="auto"/>
        <w:jc w:val="center"/>
        <w:rPr>
          <w:rFonts w:ascii="Times New Roman" w:hAnsi="Times New Roman" w:cs="Times New Roman"/>
          <w:noProof/>
          <w:color w:val="000000" w:themeColor="text1"/>
          <w:sz w:val="28"/>
          <w:szCs w:val="28"/>
          <w:lang w:val="kk-KZ"/>
        </w:rPr>
      </w:pPr>
      <w:r w:rsidRPr="00ED17A7">
        <w:rPr>
          <w:rFonts w:ascii="Times New Roman" w:hAnsi="Times New Roman" w:cs="Times New Roman"/>
          <w:noProof/>
          <w:sz w:val="28"/>
          <w:szCs w:val="28"/>
        </w:rPr>
        <w:drawing>
          <wp:inline distT="0" distB="0" distL="0" distR="0" wp14:anchorId="514D5382" wp14:editId="365CDDE0">
            <wp:extent cx="3473295" cy="1576070"/>
            <wp:effectExtent l="0" t="0" r="0" b="5080"/>
            <wp:docPr id="20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489674" cy="1583502"/>
                    </a:xfrm>
                    <a:prstGeom prst="rect">
                      <a:avLst/>
                    </a:prstGeom>
                    <a:noFill/>
                    <a:ln>
                      <a:noFill/>
                    </a:ln>
                  </pic:spPr>
                </pic:pic>
              </a:graphicData>
            </a:graphic>
          </wp:inline>
        </w:drawing>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1E044BD9" wp14:editId="69402646">
            <wp:extent cx="3686175" cy="1595832"/>
            <wp:effectExtent l="0" t="0" r="0" b="4445"/>
            <wp:docPr id="280"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23320" cy="1611913"/>
                    </a:xfrm>
                    <a:prstGeom prst="rect">
                      <a:avLst/>
                    </a:prstGeom>
                    <a:noFill/>
                    <a:ln>
                      <a:noFill/>
                    </a:ln>
                  </pic:spPr>
                </pic:pic>
              </a:graphicData>
            </a:graphic>
          </wp:inline>
        </w:drawing>
      </w:r>
    </w:p>
    <w:p w14:paraId="243D7AE0"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7</w:t>
      </w:r>
    </w:p>
    <w:p w14:paraId="659F9C3E" w14:textId="77777777" w:rsidR="002073A0" w:rsidRDefault="002073A0" w:rsidP="00927A57">
      <w:pPr>
        <w:spacing w:after="0" w:line="240" w:lineRule="auto"/>
        <w:jc w:val="center"/>
        <w:rPr>
          <w:rFonts w:ascii="Times New Roman" w:hAnsi="Times New Roman" w:cs="Times New Roman"/>
          <w:sz w:val="28"/>
          <w:szCs w:val="28"/>
          <w:lang w:val="kk-KZ"/>
        </w:rPr>
      </w:pPr>
      <w:r w:rsidRPr="00ED17A7">
        <w:rPr>
          <w:rFonts w:ascii="Times New Roman" w:hAnsi="Times New Roman" w:cs="Times New Roman"/>
          <w:noProof/>
          <w:sz w:val="28"/>
          <w:szCs w:val="28"/>
        </w:rPr>
        <w:drawing>
          <wp:inline distT="0" distB="0" distL="0" distR="0" wp14:anchorId="62F59EF9" wp14:editId="7B72414D">
            <wp:extent cx="3487771" cy="1584435"/>
            <wp:effectExtent l="0" t="0" r="0" b="0"/>
            <wp:docPr id="212"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39700" cy="1608026"/>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5AFAEF09" wp14:editId="22D90A70">
            <wp:extent cx="3641097" cy="1584325"/>
            <wp:effectExtent l="0" t="0" r="0" b="0"/>
            <wp:docPr id="281"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22504" cy="1619747"/>
                    </a:xfrm>
                    <a:prstGeom prst="rect">
                      <a:avLst/>
                    </a:prstGeom>
                    <a:noFill/>
                    <a:ln>
                      <a:noFill/>
                    </a:ln>
                  </pic:spPr>
                </pic:pic>
              </a:graphicData>
            </a:graphic>
          </wp:inline>
        </w:drawing>
      </w:r>
    </w:p>
    <w:p w14:paraId="3739F18E"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8</w:t>
      </w:r>
    </w:p>
    <w:p w14:paraId="44F4B82A" w14:textId="77777777" w:rsidR="002073A0" w:rsidRDefault="002073A0" w:rsidP="00927A57">
      <w:pPr>
        <w:spacing w:after="0" w:line="240" w:lineRule="auto"/>
        <w:jc w:val="center"/>
        <w:rPr>
          <w:rFonts w:ascii="Times New Roman" w:hAnsi="Times New Roman" w:cs="Times New Roman"/>
          <w:noProof/>
          <w:color w:val="000000" w:themeColor="text1"/>
          <w:sz w:val="28"/>
          <w:szCs w:val="28"/>
          <w:lang w:val="kk-KZ"/>
        </w:rPr>
      </w:pPr>
      <w:r w:rsidRPr="00ED17A7">
        <w:rPr>
          <w:rFonts w:ascii="Times New Roman" w:hAnsi="Times New Roman" w:cs="Times New Roman"/>
          <w:noProof/>
          <w:sz w:val="28"/>
          <w:szCs w:val="28"/>
        </w:rPr>
        <w:drawing>
          <wp:inline distT="0" distB="0" distL="0" distR="0" wp14:anchorId="10354FF7" wp14:editId="1EA7B50A">
            <wp:extent cx="3541927" cy="1490980"/>
            <wp:effectExtent l="0" t="0" r="1905" b="0"/>
            <wp:docPr id="235"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555301" cy="1496610"/>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62964F45" wp14:editId="670DFCCA">
            <wp:extent cx="3639797" cy="1494650"/>
            <wp:effectExtent l="0" t="0" r="0" b="0"/>
            <wp:docPr id="282"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79597" cy="1510993"/>
                    </a:xfrm>
                    <a:prstGeom prst="rect">
                      <a:avLst/>
                    </a:prstGeom>
                    <a:noFill/>
                    <a:ln>
                      <a:noFill/>
                    </a:ln>
                  </pic:spPr>
                </pic:pic>
              </a:graphicData>
            </a:graphic>
          </wp:inline>
        </w:drawing>
      </w:r>
    </w:p>
    <w:p w14:paraId="7B4A0C74"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9</w:t>
      </w:r>
    </w:p>
    <w:p w14:paraId="62CCBF3E" w14:textId="77777777" w:rsidR="002073A0" w:rsidRDefault="002073A0" w:rsidP="00927A57">
      <w:pPr>
        <w:spacing w:after="0" w:line="240" w:lineRule="auto"/>
        <w:jc w:val="center"/>
        <w:rPr>
          <w:rFonts w:ascii="Times New Roman" w:hAnsi="Times New Roman" w:cs="Times New Roman"/>
          <w:noProof/>
          <w:color w:val="000000" w:themeColor="text1"/>
          <w:sz w:val="28"/>
          <w:szCs w:val="28"/>
          <w:lang w:val="kk-KZ"/>
        </w:rPr>
      </w:pPr>
      <w:r w:rsidRPr="00ED17A7">
        <w:rPr>
          <w:rFonts w:ascii="Times New Roman" w:hAnsi="Times New Roman" w:cs="Times New Roman"/>
          <w:noProof/>
          <w:sz w:val="28"/>
          <w:szCs w:val="28"/>
        </w:rPr>
        <w:lastRenderedPageBreak/>
        <w:drawing>
          <wp:inline distT="0" distB="0" distL="0" distR="0" wp14:anchorId="386BA66A" wp14:editId="3027199A">
            <wp:extent cx="3700319" cy="1557655"/>
            <wp:effectExtent l="0" t="0" r="0" b="4445"/>
            <wp:docPr id="236"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12510" cy="1562787"/>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58634B8E" wp14:editId="7723B6C2">
            <wp:extent cx="4126413" cy="1561465"/>
            <wp:effectExtent l="0" t="0" r="7620" b="635"/>
            <wp:docPr id="283"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155904" cy="1572625"/>
                    </a:xfrm>
                    <a:prstGeom prst="rect">
                      <a:avLst/>
                    </a:prstGeom>
                    <a:noFill/>
                    <a:ln>
                      <a:noFill/>
                    </a:ln>
                  </pic:spPr>
                </pic:pic>
              </a:graphicData>
            </a:graphic>
          </wp:inline>
        </w:drawing>
      </w:r>
    </w:p>
    <w:p w14:paraId="63D18629"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10</w:t>
      </w:r>
    </w:p>
    <w:p w14:paraId="7814CE86" w14:textId="77777777" w:rsidR="002073A0" w:rsidRDefault="002073A0" w:rsidP="00927A57">
      <w:pPr>
        <w:spacing w:after="0" w:line="240" w:lineRule="auto"/>
        <w:jc w:val="center"/>
        <w:rPr>
          <w:rFonts w:ascii="Times New Roman" w:hAnsi="Times New Roman" w:cs="Times New Roman"/>
          <w:noProof/>
          <w:color w:val="000000" w:themeColor="text1"/>
          <w:sz w:val="28"/>
          <w:szCs w:val="28"/>
          <w:lang w:val="kk-KZ"/>
        </w:rPr>
      </w:pPr>
      <w:r w:rsidRPr="00ED17A7">
        <w:rPr>
          <w:rFonts w:ascii="Times New Roman" w:hAnsi="Times New Roman" w:cs="Times New Roman"/>
          <w:noProof/>
          <w:sz w:val="28"/>
          <w:szCs w:val="28"/>
        </w:rPr>
        <w:drawing>
          <wp:inline distT="0" distB="0" distL="0" distR="0" wp14:anchorId="325634E8" wp14:editId="386AE017">
            <wp:extent cx="3694573" cy="1757045"/>
            <wp:effectExtent l="0" t="0" r="1270" b="0"/>
            <wp:docPr id="241"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708027" cy="1763443"/>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015DC287" wp14:editId="5B9684A0">
            <wp:extent cx="3889564" cy="1746250"/>
            <wp:effectExtent l="0" t="0" r="0" b="6350"/>
            <wp:docPr id="284"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13875" cy="1757165"/>
                    </a:xfrm>
                    <a:prstGeom prst="rect">
                      <a:avLst/>
                    </a:prstGeom>
                    <a:noFill/>
                    <a:ln>
                      <a:noFill/>
                    </a:ln>
                  </pic:spPr>
                </pic:pic>
              </a:graphicData>
            </a:graphic>
          </wp:inline>
        </w:drawing>
      </w:r>
    </w:p>
    <w:p w14:paraId="5143DFA4" w14:textId="77777777" w:rsidR="002073A0" w:rsidRPr="00037072" w:rsidRDefault="002073A0" w:rsidP="00927A57">
      <w:pPr>
        <w:spacing w:after="0" w:line="240" w:lineRule="auto"/>
        <w:jc w:val="center"/>
        <w:rPr>
          <w:rFonts w:ascii="Times New Roman" w:hAnsi="Times New Roman" w:cs="Times New Roman"/>
          <w:sz w:val="28"/>
          <w:szCs w:val="28"/>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11</w:t>
      </w:r>
    </w:p>
    <w:p w14:paraId="33E78540" w14:textId="77777777" w:rsidR="002073A0" w:rsidRDefault="002073A0" w:rsidP="00927A57">
      <w:pPr>
        <w:spacing w:after="0" w:line="240" w:lineRule="auto"/>
        <w:jc w:val="center"/>
        <w:rPr>
          <w:rFonts w:ascii="Times New Roman" w:hAnsi="Times New Roman" w:cs="Times New Roman"/>
          <w:noProof/>
          <w:color w:val="000000" w:themeColor="text1"/>
          <w:sz w:val="28"/>
          <w:szCs w:val="28"/>
          <w:lang w:val="kk-KZ"/>
        </w:rPr>
      </w:pPr>
      <w:r w:rsidRPr="00ED17A7">
        <w:rPr>
          <w:rFonts w:ascii="Times New Roman" w:hAnsi="Times New Roman" w:cs="Times New Roman"/>
          <w:noProof/>
          <w:sz w:val="28"/>
          <w:szCs w:val="28"/>
        </w:rPr>
        <w:drawing>
          <wp:inline distT="0" distB="0" distL="0" distR="0" wp14:anchorId="5FF262A1" wp14:editId="157599B5">
            <wp:extent cx="3653555" cy="1537970"/>
            <wp:effectExtent l="0" t="0" r="4445" b="5080"/>
            <wp:docPr id="249"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68786" cy="1544381"/>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5CB2B29B" wp14:editId="6411AF0E">
            <wp:extent cx="3775075" cy="1587106"/>
            <wp:effectExtent l="0" t="0" r="0" b="0"/>
            <wp:docPr id="28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03898" cy="1599224"/>
                    </a:xfrm>
                    <a:prstGeom prst="rect">
                      <a:avLst/>
                    </a:prstGeom>
                    <a:noFill/>
                    <a:ln>
                      <a:noFill/>
                    </a:ln>
                  </pic:spPr>
                </pic:pic>
              </a:graphicData>
            </a:graphic>
          </wp:inline>
        </w:drawing>
      </w:r>
    </w:p>
    <w:p w14:paraId="53EFA697"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12</w:t>
      </w:r>
    </w:p>
    <w:p w14:paraId="2BD6CD7E" w14:textId="77777777" w:rsidR="002073A0" w:rsidRDefault="002073A0" w:rsidP="00927A57">
      <w:pPr>
        <w:spacing w:after="0" w:line="240" w:lineRule="auto"/>
        <w:jc w:val="center"/>
        <w:rPr>
          <w:rFonts w:ascii="Times New Roman" w:hAnsi="Times New Roman" w:cs="Times New Roman"/>
          <w:sz w:val="28"/>
          <w:szCs w:val="28"/>
          <w:lang w:val="kk-KZ"/>
        </w:rPr>
      </w:pPr>
      <w:r w:rsidRPr="00ED17A7">
        <w:rPr>
          <w:rFonts w:ascii="Times New Roman" w:hAnsi="Times New Roman" w:cs="Times New Roman"/>
          <w:noProof/>
          <w:sz w:val="28"/>
          <w:szCs w:val="28"/>
        </w:rPr>
        <w:lastRenderedPageBreak/>
        <w:drawing>
          <wp:inline distT="0" distB="0" distL="0" distR="0" wp14:anchorId="5969E09C" wp14:editId="042394D7">
            <wp:extent cx="3704934" cy="1559597"/>
            <wp:effectExtent l="0" t="0" r="0" b="2540"/>
            <wp:docPr id="250"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720477" cy="1566140"/>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56A5A26A" wp14:editId="3C041843">
            <wp:extent cx="3933825" cy="1564279"/>
            <wp:effectExtent l="0" t="0" r="0" b="0"/>
            <wp:docPr id="286"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62091" cy="1575519"/>
                    </a:xfrm>
                    <a:prstGeom prst="rect">
                      <a:avLst/>
                    </a:prstGeom>
                    <a:noFill/>
                    <a:ln>
                      <a:noFill/>
                    </a:ln>
                  </pic:spPr>
                </pic:pic>
              </a:graphicData>
            </a:graphic>
          </wp:inline>
        </w:drawing>
      </w:r>
    </w:p>
    <w:p w14:paraId="6A961E0F"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13</w:t>
      </w:r>
    </w:p>
    <w:p w14:paraId="1C0C03A3" w14:textId="77777777" w:rsidR="002073A0" w:rsidRDefault="002073A0" w:rsidP="00927A57">
      <w:pPr>
        <w:spacing w:after="0" w:line="240" w:lineRule="auto"/>
        <w:jc w:val="center"/>
        <w:rPr>
          <w:rFonts w:ascii="Times New Roman" w:hAnsi="Times New Roman" w:cs="Times New Roman"/>
          <w:sz w:val="28"/>
          <w:szCs w:val="28"/>
          <w:lang w:val="kk-KZ"/>
        </w:rPr>
      </w:pPr>
      <w:r w:rsidRPr="00ED17A7">
        <w:rPr>
          <w:rFonts w:ascii="Times New Roman" w:hAnsi="Times New Roman" w:cs="Times New Roman"/>
          <w:noProof/>
          <w:sz w:val="28"/>
          <w:szCs w:val="28"/>
        </w:rPr>
        <w:drawing>
          <wp:inline distT="0" distB="0" distL="0" distR="0" wp14:anchorId="6AB07C9E" wp14:editId="613B53A0">
            <wp:extent cx="3749879" cy="1701574"/>
            <wp:effectExtent l="0" t="0" r="3175" b="0"/>
            <wp:docPr id="251"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72189" cy="1711697"/>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7B08F438" wp14:editId="2C30A51F">
            <wp:extent cx="3952875" cy="1685940"/>
            <wp:effectExtent l="0" t="0" r="0" b="9525"/>
            <wp:docPr id="287"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88767" cy="1701248"/>
                    </a:xfrm>
                    <a:prstGeom prst="rect">
                      <a:avLst/>
                    </a:prstGeom>
                    <a:noFill/>
                    <a:ln>
                      <a:noFill/>
                    </a:ln>
                  </pic:spPr>
                </pic:pic>
              </a:graphicData>
            </a:graphic>
          </wp:inline>
        </w:drawing>
      </w:r>
    </w:p>
    <w:p w14:paraId="13F4440F"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14</w:t>
      </w:r>
    </w:p>
    <w:p w14:paraId="1CE39DA3" w14:textId="77777777" w:rsidR="002073A0" w:rsidRDefault="002073A0" w:rsidP="00927A57">
      <w:pPr>
        <w:spacing w:after="0" w:line="240" w:lineRule="auto"/>
        <w:jc w:val="center"/>
        <w:rPr>
          <w:rFonts w:ascii="Times New Roman" w:hAnsi="Times New Roman" w:cs="Times New Roman"/>
          <w:sz w:val="28"/>
          <w:szCs w:val="28"/>
          <w:lang w:val="kk-KZ"/>
        </w:rPr>
      </w:pPr>
      <w:r w:rsidRPr="00ED17A7">
        <w:rPr>
          <w:rFonts w:ascii="Times New Roman" w:hAnsi="Times New Roman" w:cs="Times New Roman"/>
          <w:noProof/>
          <w:sz w:val="28"/>
          <w:szCs w:val="28"/>
        </w:rPr>
        <w:drawing>
          <wp:inline distT="0" distB="0" distL="0" distR="0" wp14:anchorId="62662389" wp14:editId="7376B5FD">
            <wp:extent cx="3772142" cy="1629192"/>
            <wp:effectExtent l="0" t="0" r="0" b="9525"/>
            <wp:docPr id="252"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810594" cy="1645799"/>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31A48AFE" wp14:editId="7C3AB676">
            <wp:extent cx="3746413" cy="1636240"/>
            <wp:effectExtent l="0" t="0" r="6985" b="2540"/>
            <wp:docPr id="288"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771519" cy="1647205"/>
                    </a:xfrm>
                    <a:prstGeom prst="rect">
                      <a:avLst/>
                    </a:prstGeom>
                    <a:noFill/>
                    <a:ln>
                      <a:noFill/>
                    </a:ln>
                  </pic:spPr>
                </pic:pic>
              </a:graphicData>
            </a:graphic>
          </wp:inline>
        </w:drawing>
      </w:r>
    </w:p>
    <w:p w14:paraId="632333CE"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15</w:t>
      </w:r>
    </w:p>
    <w:p w14:paraId="5968CD16" w14:textId="77777777" w:rsidR="002073A0" w:rsidRDefault="002073A0" w:rsidP="00927A57">
      <w:pPr>
        <w:spacing w:after="0" w:line="240" w:lineRule="auto"/>
        <w:jc w:val="center"/>
        <w:rPr>
          <w:rFonts w:ascii="Times New Roman" w:hAnsi="Times New Roman" w:cs="Times New Roman"/>
          <w:sz w:val="28"/>
          <w:szCs w:val="28"/>
          <w:lang w:val="kk-KZ"/>
        </w:rPr>
      </w:pPr>
      <w:r w:rsidRPr="00ED17A7">
        <w:rPr>
          <w:rFonts w:ascii="Times New Roman" w:hAnsi="Times New Roman" w:cs="Times New Roman"/>
          <w:noProof/>
          <w:sz w:val="28"/>
          <w:szCs w:val="28"/>
        </w:rPr>
        <w:lastRenderedPageBreak/>
        <w:drawing>
          <wp:inline distT="0" distB="0" distL="0" distR="0" wp14:anchorId="72A405A1" wp14:editId="0B5FFB5C">
            <wp:extent cx="3714258" cy="1685412"/>
            <wp:effectExtent l="0" t="0" r="635" b="0"/>
            <wp:docPr id="253"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31997" cy="1693462"/>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5063FF0B" wp14:editId="5B7750B4">
            <wp:extent cx="4057650" cy="1704604"/>
            <wp:effectExtent l="0" t="0" r="0" b="0"/>
            <wp:docPr id="28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085981" cy="1716506"/>
                    </a:xfrm>
                    <a:prstGeom prst="rect">
                      <a:avLst/>
                    </a:prstGeom>
                    <a:noFill/>
                    <a:ln>
                      <a:noFill/>
                    </a:ln>
                  </pic:spPr>
                </pic:pic>
              </a:graphicData>
            </a:graphic>
          </wp:inline>
        </w:drawing>
      </w:r>
    </w:p>
    <w:p w14:paraId="24909F6F"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16</w:t>
      </w:r>
    </w:p>
    <w:p w14:paraId="5B412204" w14:textId="77777777" w:rsidR="002073A0" w:rsidRDefault="002073A0" w:rsidP="00927A57">
      <w:pPr>
        <w:spacing w:after="0" w:line="240" w:lineRule="auto"/>
        <w:jc w:val="center"/>
        <w:rPr>
          <w:rFonts w:ascii="Times New Roman" w:hAnsi="Times New Roman" w:cs="Times New Roman"/>
          <w:sz w:val="28"/>
          <w:szCs w:val="28"/>
          <w:lang w:val="kk-KZ"/>
        </w:rPr>
      </w:pPr>
      <w:r w:rsidRPr="00ED17A7">
        <w:rPr>
          <w:rFonts w:ascii="Times New Roman" w:hAnsi="Times New Roman" w:cs="Times New Roman"/>
          <w:noProof/>
          <w:sz w:val="28"/>
          <w:szCs w:val="28"/>
        </w:rPr>
        <w:drawing>
          <wp:inline distT="0" distB="0" distL="0" distR="0" wp14:anchorId="4ACEC95E" wp14:editId="615A2CD8">
            <wp:extent cx="3704590" cy="1622268"/>
            <wp:effectExtent l="0" t="0" r="0" b="0"/>
            <wp:docPr id="25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16809" cy="1627619"/>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5327A935" wp14:editId="577C9482">
            <wp:extent cx="4019550" cy="1623011"/>
            <wp:effectExtent l="0" t="0" r="0" b="0"/>
            <wp:docPr id="29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59505" cy="1639144"/>
                    </a:xfrm>
                    <a:prstGeom prst="rect">
                      <a:avLst/>
                    </a:prstGeom>
                    <a:noFill/>
                    <a:ln>
                      <a:noFill/>
                    </a:ln>
                  </pic:spPr>
                </pic:pic>
              </a:graphicData>
            </a:graphic>
          </wp:inline>
        </w:drawing>
      </w:r>
    </w:p>
    <w:p w14:paraId="6CC2D23C"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Сурет А</w:t>
      </w:r>
      <w:r>
        <w:rPr>
          <w:rFonts w:ascii="Times New Roman" w:hAnsi="Times New Roman" w:cs="Times New Roman"/>
          <w:color w:val="000000" w:themeColor="text1"/>
          <w:sz w:val="24"/>
          <w:szCs w:val="24"/>
          <w:lang w:val="kk-KZ"/>
        </w:rPr>
        <w:t xml:space="preserve"> 17</w:t>
      </w:r>
    </w:p>
    <w:p w14:paraId="09083F63" w14:textId="77777777" w:rsidR="002073A0" w:rsidRDefault="002073A0" w:rsidP="00927A57">
      <w:pPr>
        <w:spacing w:after="0" w:line="240" w:lineRule="auto"/>
        <w:jc w:val="center"/>
        <w:rPr>
          <w:rFonts w:ascii="Times New Roman" w:hAnsi="Times New Roman" w:cs="Times New Roman"/>
          <w:sz w:val="28"/>
          <w:szCs w:val="28"/>
        </w:rPr>
      </w:pPr>
      <w:r w:rsidRPr="00ED17A7">
        <w:rPr>
          <w:rFonts w:ascii="Times New Roman" w:hAnsi="Times New Roman" w:cs="Times New Roman"/>
          <w:noProof/>
          <w:sz w:val="28"/>
          <w:szCs w:val="28"/>
        </w:rPr>
        <w:drawing>
          <wp:inline distT="0" distB="0" distL="0" distR="0" wp14:anchorId="32FEBF7E" wp14:editId="087A50DB">
            <wp:extent cx="3719830" cy="1565868"/>
            <wp:effectExtent l="0" t="0" r="0" b="0"/>
            <wp:docPr id="255"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42506" cy="1575414"/>
                    </a:xfrm>
                    <a:prstGeom prst="rect">
                      <a:avLst/>
                    </a:prstGeom>
                    <a:noFill/>
                    <a:ln>
                      <a:noFill/>
                    </a:ln>
                  </pic:spPr>
                </pic:pic>
              </a:graphicData>
            </a:graphic>
          </wp:inline>
        </w:drawing>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4769163F" wp14:editId="63FFBAED">
            <wp:extent cx="3695700" cy="1553734"/>
            <wp:effectExtent l="0" t="0" r="0" b="8890"/>
            <wp:docPr id="291"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18804" cy="1563447"/>
                    </a:xfrm>
                    <a:prstGeom prst="rect">
                      <a:avLst/>
                    </a:prstGeom>
                    <a:noFill/>
                    <a:ln>
                      <a:noFill/>
                    </a:ln>
                  </pic:spPr>
                </pic:pic>
              </a:graphicData>
            </a:graphic>
          </wp:inline>
        </w:drawing>
      </w:r>
    </w:p>
    <w:p w14:paraId="1C74688C"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18</w:t>
      </w:r>
    </w:p>
    <w:p w14:paraId="38DB8373" w14:textId="77777777" w:rsidR="002073A0" w:rsidRDefault="002073A0" w:rsidP="00927A57">
      <w:pPr>
        <w:spacing w:after="0" w:line="240" w:lineRule="auto"/>
        <w:jc w:val="center"/>
        <w:rPr>
          <w:rFonts w:ascii="Times New Roman" w:hAnsi="Times New Roman" w:cs="Times New Roman"/>
          <w:sz w:val="28"/>
          <w:szCs w:val="28"/>
          <w:lang w:val="kk-KZ"/>
        </w:rPr>
      </w:pPr>
      <w:r w:rsidRPr="00ED17A7">
        <w:rPr>
          <w:rFonts w:ascii="Times New Roman" w:hAnsi="Times New Roman" w:cs="Times New Roman"/>
          <w:noProof/>
          <w:sz w:val="28"/>
          <w:szCs w:val="28"/>
        </w:rPr>
        <w:lastRenderedPageBreak/>
        <w:drawing>
          <wp:inline distT="0" distB="0" distL="0" distR="0" wp14:anchorId="4F5777C3" wp14:editId="4ED97C17">
            <wp:extent cx="3818370" cy="1607349"/>
            <wp:effectExtent l="0" t="0" r="0" b="0"/>
            <wp:docPr id="256"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31071" cy="1612696"/>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61970761" wp14:editId="17F5E185">
            <wp:extent cx="3800475" cy="1597784"/>
            <wp:effectExtent l="0" t="0" r="0" b="2540"/>
            <wp:docPr id="292"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31784" cy="1610947"/>
                    </a:xfrm>
                    <a:prstGeom prst="rect">
                      <a:avLst/>
                    </a:prstGeom>
                    <a:noFill/>
                    <a:ln>
                      <a:noFill/>
                    </a:ln>
                  </pic:spPr>
                </pic:pic>
              </a:graphicData>
            </a:graphic>
          </wp:inline>
        </w:drawing>
      </w:r>
    </w:p>
    <w:p w14:paraId="584E9C48"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19</w:t>
      </w:r>
    </w:p>
    <w:p w14:paraId="5ACE5743" w14:textId="77777777" w:rsidR="002073A0" w:rsidRDefault="002073A0" w:rsidP="00927A57">
      <w:pPr>
        <w:spacing w:after="0" w:line="240" w:lineRule="auto"/>
        <w:jc w:val="center"/>
        <w:rPr>
          <w:rFonts w:ascii="Times New Roman" w:hAnsi="Times New Roman" w:cs="Times New Roman"/>
          <w:sz w:val="28"/>
          <w:szCs w:val="28"/>
          <w:lang w:val="kk-KZ"/>
        </w:rPr>
      </w:pPr>
      <w:r w:rsidRPr="00ED17A7">
        <w:rPr>
          <w:rFonts w:ascii="Times New Roman" w:hAnsi="Times New Roman" w:cs="Times New Roman"/>
          <w:noProof/>
          <w:sz w:val="28"/>
          <w:szCs w:val="28"/>
        </w:rPr>
        <w:drawing>
          <wp:inline distT="0" distB="0" distL="0" distR="0" wp14:anchorId="5F293347" wp14:editId="368B457F">
            <wp:extent cx="3938404" cy="1657876"/>
            <wp:effectExtent l="0" t="0" r="5080" b="0"/>
            <wp:docPr id="257"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962046" cy="1667828"/>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220CE08E" wp14:editId="01445C08">
            <wp:extent cx="3916485" cy="1646555"/>
            <wp:effectExtent l="0" t="0" r="8255" b="0"/>
            <wp:docPr id="293"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32400" cy="1653246"/>
                    </a:xfrm>
                    <a:prstGeom prst="rect">
                      <a:avLst/>
                    </a:prstGeom>
                    <a:noFill/>
                    <a:ln>
                      <a:noFill/>
                    </a:ln>
                  </pic:spPr>
                </pic:pic>
              </a:graphicData>
            </a:graphic>
          </wp:inline>
        </w:drawing>
      </w:r>
    </w:p>
    <w:p w14:paraId="38F68EC4"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20</w:t>
      </w:r>
    </w:p>
    <w:p w14:paraId="65CFBE7B" w14:textId="77777777" w:rsidR="002073A0" w:rsidRDefault="002073A0" w:rsidP="00927A57">
      <w:pPr>
        <w:spacing w:after="0" w:line="240" w:lineRule="auto"/>
        <w:jc w:val="center"/>
        <w:rPr>
          <w:rFonts w:ascii="Times New Roman" w:hAnsi="Times New Roman" w:cs="Times New Roman"/>
          <w:sz w:val="28"/>
          <w:szCs w:val="28"/>
          <w:lang w:val="kk-KZ"/>
        </w:rPr>
      </w:pPr>
      <w:r w:rsidRPr="00ED17A7">
        <w:rPr>
          <w:rFonts w:ascii="Times New Roman" w:hAnsi="Times New Roman" w:cs="Times New Roman"/>
          <w:noProof/>
          <w:sz w:val="28"/>
          <w:szCs w:val="28"/>
        </w:rPr>
        <w:drawing>
          <wp:inline distT="0" distB="0" distL="0" distR="0" wp14:anchorId="61D167B4" wp14:editId="7036CC31">
            <wp:extent cx="3854186" cy="1622425"/>
            <wp:effectExtent l="0" t="0" r="0" b="0"/>
            <wp:docPr id="258"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865300" cy="1627103"/>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23C1132C" wp14:editId="78730940">
            <wp:extent cx="4011295" cy="1614380"/>
            <wp:effectExtent l="0" t="0" r="8255" b="5080"/>
            <wp:docPr id="294"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035427" cy="1624092"/>
                    </a:xfrm>
                    <a:prstGeom prst="rect">
                      <a:avLst/>
                    </a:prstGeom>
                    <a:noFill/>
                    <a:ln>
                      <a:noFill/>
                    </a:ln>
                  </pic:spPr>
                </pic:pic>
              </a:graphicData>
            </a:graphic>
          </wp:inline>
        </w:drawing>
      </w:r>
    </w:p>
    <w:p w14:paraId="6DCB673F"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21</w:t>
      </w:r>
    </w:p>
    <w:p w14:paraId="2F44D1AD" w14:textId="77777777" w:rsidR="002073A0" w:rsidRDefault="002073A0" w:rsidP="00927A57">
      <w:pPr>
        <w:spacing w:after="0" w:line="240" w:lineRule="auto"/>
        <w:jc w:val="center"/>
        <w:rPr>
          <w:rFonts w:ascii="Times New Roman" w:hAnsi="Times New Roman" w:cs="Times New Roman"/>
          <w:sz w:val="28"/>
          <w:szCs w:val="28"/>
          <w:lang w:val="kk-KZ"/>
        </w:rPr>
      </w:pPr>
      <w:r w:rsidRPr="00ED17A7">
        <w:rPr>
          <w:rFonts w:ascii="Times New Roman" w:hAnsi="Times New Roman" w:cs="Times New Roman"/>
          <w:noProof/>
          <w:sz w:val="28"/>
          <w:szCs w:val="28"/>
        </w:rPr>
        <w:lastRenderedPageBreak/>
        <w:drawing>
          <wp:inline distT="0" distB="0" distL="0" distR="0" wp14:anchorId="1D65368D" wp14:editId="4E323DA0">
            <wp:extent cx="3762162" cy="1583688"/>
            <wp:effectExtent l="0" t="0" r="0" b="0"/>
            <wp:docPr id="259"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780718" cy="1591499"/>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17DF596B" wp14:editId="75260246">
            <wp:extent cx="3981450" cy="1576833"/>
            <wp:effectExtent l="0" t="0" r="0" b="4445"/>
            <wp:docPr id="29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001904" cy="1584934"/>
                    </a:xfrm>
                    <a:prstGeom prst="rect">
                      <a:avLst/>
                    </a:prstGeom>
                    <a:noFill/>
                    <a:ln>
                      <a:noFill/>
                    </a:ln>
                  </pic:spPr>
                </pic:pic>
              </a:graphicData>
            </a:graphic>
          </wp:inline>
        </w:drawing>
      </w:r>
    </w:p>
    <w:p w14:paraId="7E2CA200"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22</w:t>
      </w:r>
    </w:p>
    <w:p w14:paraId="114FD722" w14:textId="77777777" w:rsidR="002073A0" w:rsidRDefault="002073A0" w:rsidP="00927A57">
      <w:pPr>
        <w:spacing w:after="0" w:line="240" w:lineRule="auto"/>
        <w:jc w:val="center"/>
        <w:rPr>
          <w:rFonts w:ascii="Times New Roman" w:hAnsi="Times New Roman" w:cs="Times New Roman"/>
          <w:sz w:val="28"/>
          <w:szCs w:val="28"/>
          <w:lang w:val="kk-KZ"/>
        </w:rPr>
      </w:pPr>
      <w:r w:rsidRPr="00ED17A7">
        <w:rPr>
          <w:rFonts w:ascii="Times New Roman" w:hAnsi="Times New Roman" w:cs="Times New Roman"/>
          <w:noProof/>
          <w:sz w:val="28"/>
          <w:szCs w:val="28"/>
        </w:rPr>
        <w:drawing>
          <wp:inline distT="0" distB="0" distL="0" distR="0" wp14:anchorId="46B764A3" wp14:editId="7C0F61C0">
            <wp:extent cx="3876382" cy="1631769"/>
            <wp:effectExtent l="0" t="0" r="0" b="6985"/>
            <wp:docPr id="260"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893524" cy="1638985"/>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color w:val="000000" w:themeColor="text1"/>
          <w:sz w:val="28"/>
          <w:szCs w:val="28"/>
          <w:lang w:val="kk-KZ"/>
        </w:rPr>
        <w:t xml:space="preserve">    </w:t>
      </w:r>
      <w:r w:rsidRPr="00E13189">
        <w:rPr>
          <w:rFonts w:ascii="Times New Roman" w:hAnsi="Times New Roman" w:cs="Times New Roman"/>
          <w:noProof/>
          <w:color w:val="000000" w:themeColor="text1"/>
          <w:sz w:val="28"/>
          <w:szCs w:val="28"/>
        </w:rPr>
        <w:drawing>
          <wp:inline distT="0" distB="0" distL="0" distR="0" wp14:anchorId="05E1462D" wp14:editId="15CD324D">
            <wp:extent cx="4057650" cy="1620023"/>
            <wp:effectExtent l="0" t="0" r="0" b="0"/>
            <wp:docPr id="296"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086491" cy="1631538"/>
                    </a:xfrm>
                    <a:prstGeom prst="rect">
                      <a:avLst/>
                    </a:prstGeom>
                    <a:noFill/>
                    <a:ln>
                      <a:noFill/>
                    </a:ln>
                  </pic:spPr>
                </pic:pic>
              </a:graphicData>
            </a:graphic>
          </wp:inline>
        </w:drawing>
      </w:r>
    </w:p>
    <w:p w14:paraId="427FE659" w14:textId="77777777" w:rsidR="002073A0" w:rsidRDefault="002073A0" w:rsidP="00927A57">
      <w:pPr>
        <w:spacing w:after="0" w:line="240" w:lineRule="auto"/>
        <w:jc w:val="center"/>
        <w:rPr>
          <w:rFonts w:ascii="Times New Roman" w:hAnsi="Times New Roman" w:cs="Times New Roman"/>
          <w:color w:val="000000" w:themeColor="text1"/>
          <w:sz w:val="24"/>
          <w:szCs w:val="24"/>
          <w:lang w:val="kk-KZ"/>
        </w:rPr>
      </w:pPr>
    </w:p>
    <w:p w14:paraId="3FB4B448" w14:textId="2DA9BFDB" w:rsidR="00FA0D9C" w:rsidRDefault="00FA0D9C" w:rsidP="00927A57">
      <w:pPr>
        <w:spacing w:after="0" w:line="240" w:lineRule="auto"/>
        <w:jc w:val="center"/>
        <w:rPr>
          <w:rFonts w:ascii="Times New Roman" w:hAnsi="Times New Roman" w:cs="Times New Roman"/>
          <w:color w:val="000000" w:themeColor="text1"/>
          <w:sz w:val="24"/>
          <w:szCs w:val="24"/>
          <w:lang w:val="kk-KZ"/>
        </w:rPr>
      </w:pPr>
      <w:r w:rsidRPr="00190793">
        <w:rPr>
          <w:rFonts w:ascii="Times New Roman" w:hAnsi="Times New Roman" w:cs="Times New Roman"/>
          <w:color w:val="000000" w:themeColor="text1"/>
          <w:sz w:val="24"/>
          <w:szCs w:val="24"/>
          <w:lang w:val="kk-KZ"/>
        </w:rPr>
        <w:t xml:space="preserve">Сурет А </w:t>
      </w:r>
      <w:r>
        <w:rPr>
          <w:rFonts w:ascii="Times New Roman" w:hAnsi="Times New Roman" w:cs="Times New Roman"/>
          <w:color w:val="000000" w:themeColor="text1"/>
          <w:sz w:val="24"/>
          <w:szCs w:val="24"/>
          <w:lang w:val="kk-KZ"/>
        </w:rPr>
        <w:t>23</w:t>
      </w:r>
    </w:p>
    <w:p w14:paraId="6431F7B1" w14:textId="77777777" w:rsidR="00FA0D9C" w:rsidRDefault="00FA0D9C" w:rsidP="00927A57">
      <w:pPr>
        <w:spacing w:after="0" w:line="240" w:lineRule="auto"/>
        <w:jc w:val="center"/>
        <w:rPr>
          <w:rFonts w:ascii="Times New Roman" w:hAnsi="Times New Roman" w:cs="Times New Roman"/>
          <w:color w:val="000000" w:themeColor="text1"/>
          <w:sz w:val="24"/>
          <w:szCs w:val="24"/>
          <w:lang w:val="kk-KZ"/>
        </w:rPr>
      </w:pPr>
    </w:p>
    <w:p w14:paraId="3126ADC2" w14:textId="127500BB" w:rsidR="00FA0D9C" w:rsidRDefault="00FA0D9C" w:rsidP="00927A57">
      <w:pPr>
        <w:spacing w:after="0" w:line="240" w:lineRule="auto"/>
        <w:ind w:firstLine="567"/>
        <w:jc w:val="both"/>
        <w:rPr>
          <w:rFonts w:ascii="Times New Roman" w:hAnsi="Times New Roman" w:cs="Times New Roman"/>
          <w:color w:val="000000" w:themeColor="text1"/>
          <w:sz w:val="24"/>
          <w:szCs w:val="24"/>
          <w:lang w:val="kk-KZ"/>
        </w:rPr>
        <w:sectPr w:rsidR="00FA0D9C" w:rsidSect="00FA0D9C">
          <w:type w:val="nextColumn"/>
          <w:pgSz w:w="16838" w:h="11906" w:orient="landscape"/>
          <w:pgMar w:top="1560" w:right="1134" w:bottom="567" w:left="1134" w:header="709" w:footer="709" w:gutter="0"/>
          <w:cols w:space="708"/>
          <w:titlePg/>
          <w:docGrid w:linePitch="360"/>
        </w:sectPr>
      </w:pPr>
      <w:r w:rsidRPr="00E13189">
        <w:rPr>
          <w:rFonts w:ascii="Times New Roman" w:hAnsi="Times New Roman" w:cs="Times New Roman"/>
          <w:color w:val="000000" w:themeColor="text1"/>
          <w:sz w:val="28"/>
          <w:szCs w:val="28"/>
          <w:lang w:val="kk-KZ"/>
        </w:rPr>
        <w:t>2019 жылы (61,3%) және 2018 жылы (58,2%) оқуға түскен студенттердің көпшілігі осылай жауап берді. Сонымен қатар, 1-ші оқу жылының соңында болашақ мектепке дейінгі ұйым мамандарының кәсіби қызметіне қажетті  арт-технология термині таныс па? деген сауалнамаға айтқан студенттердің 53% және 63,1% ойларының өзгергенін көреміз. Екінші курстың соңында нақты түсінігі бар студенттер саны 82,5%-ға дейін өсті. «Болашақ мамандығыңызға Арт-технология қажет деп ойлайсыз ба?»-«иә» жауабын-73,5% құрады.</w:t>
      </w:r>
    </w:p>
    <w:p w14:paraId="09172619" w14:textId="29B48BD1" w:rsidR="00700F0A" w:rsidRPr="00E13189" w:rsidRDefault="00700F0A" w:rsidP="00700F0A">
      <w:pPr>
        <w:spacing w:after="0" w:line="240" w:lineRule="auto"/>
        <w:ind w:right="-2"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 xml:space="preserve">Арт-технологияны қолдану арқылы өнерге деген қызығушылықты арттырып, көркем қиялды дамытуға болады ма? - «иә» жауабын - 73,5% құрады. Болашақ мектепке дейінгі ұйым педагогтерінің  Арт-технология арқылы кәсіби құзіреттілігін дамытуға болады ма? -«иә» жауабын 73,5 % құрады. Сіз </w:t>
      </w:r>
      <w:r w:rsidR="00E05CAD">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рт-технологияның дәстүрлі және дәстүрден тыс түрлерімен таныссыз ба?-«Жауап беруге қиналамын» 32,6  % құрады. Мектепке дейінгі ұйым педагогтері құзыретті маман болу үшін Арт-технологияларды меңгеру қажет деп санайсыз ба? -Жоқ. 43,9 % құрады. Арт-технология туралы біліміңізді тереңдеткіңіз келеді ме? –</w:t>
      </w:r>
      <w:r w:rsidR="00FA0D9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«иә» жауабың</w:t>
      </w:r>
      <w:r w:rsidR="00E05CAD">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78 % құрады. Арт-технологияны қолдану арқылы өнерге деген қызығушылықты арттырып, көркем қиялды дамытуға болады ма? –</w:t>
      </w:r>
      <w:r w:rsidR="00FA0D9C">
        <w:rPr>
          <w:rFonts w:ascii="Times New Roman" w:hAnsi="Times New Roman" w:cs="Times New Roman"/>
          <w:color w:val="000000" w:themeColor="text1"/>
          <w:sz w:val="28"/>
          <w:szCs w:val="28"/>
          <w:lang w:val="kk-KZ"/>
        </w:rPr>
        <w:t xml:space="preserve"> </w:t>
      </w:r>
      <w:r w:rsidRPr="00E13189">
        <w:rPr>
          <w:rFonts w:ascii="Times New Roman" w:hAnsi="Times New Roman" w:cs="Times New Roman"/>
          <w:color w:val="000000" w:themeColor="text1"/>
          <w:sz w:val="28"/>
          <w:szCs w:val="28"/>
          <w:lang w:val="kk-KZ"/>
        </w:rPr>
        <w:t>«иә» жауабың</w:t>
      </w:r>
      <w:r w:rsidR="00E05CAD">
        <w:rPr>
          <w:rFonts w:ascii="Times New Roman" w:hAnsi="Times New Roman" w:cs="Times New Roman"/>
          <w:color w:val="000000" w:themeColor="text1"/>
          <w:sz w:val="28"/>
          <w:szCs w:val="28"/>
          <w:lang w:val="kk-KZ"/>
        </w:rPr>
        <w:t>-</w:t>
      </w:r>
      <w:r w:rsidRPr="00E13189">
        <w:rPr>
          <w:rFonts w:ascii="Times New Roman" w:hAnsi="Times New Roman" w:cs="Times New Roman"/>
          <w:color w:val="000000" w:themeColor="text1"/>
          <w:sz w:val="28"/>
          <w:szCs w:val="28"/>
          <w:lang w:val="kk-KZ"/>
        </w:rPr>
        <w:t>78 % құрады. «Сабақтан тыс Арт-технологиялардан қосымша курс ұйымдастырылса қызығушылық танытасыз ба?»-«Иә» жауабын-66,7% құрады. Арт-технология туралы біліміңізді тереңдеткіңіз келеді ме? - «иә» жауабын - 83,5% құрады. Арт-технологияны қолдану арқылы өнерге деген қызығушылықты арттырып, көркем қиялды дамытуға болады ма?- «иә» жауабын-78,5% құрады. Арт-технологиялар төмендегі дағдыларды үйретеді (бір немесе бірнеше жауап таңдаңыз). Сабақтан тыс Арт-технологиялардан қосымша курс ұйымдастырылса қызығушылық танытасыз ба?-«иә» жауабын-78,5% құрады. Сізге ұнайды немесе үйренгіңіз келеді ме? «Шаблонаграфия, Ready mead, Стилизация, Граттаж, Изонит, Дудлинг»-Мен әлі технологиялармен таныс емеспін  жауабының 68-78 % құрады.</w:t>
      </w:r>
    </w:p>
    <w:p w14:paraId="581D45BA" w14:textId="12E699DC" w:rsidR="00700F0A" w:rsidRPr="00E13189" w:rsidRDefault="00700F0A" w:rsidP="00700F0A">
      <w:pPr>
        <w:spacing w:after="0" w:line="240" w:lineRule="auto"/>
        <w:ind w:right="-2"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Бірінші курс студенттерінің саны, оқу жылына қарамастан, белгілі бір дәрежеде  мектепке дейінгі ұйым мамандарының кәсіби қызметіне қажетті жаңа арт-технологиялар керек деп санайды (63% және 72,8%). Сонымен қатар, бірінші курстың соңында арт-технология темині мен оның түрлерімен таныс екендігін білдіретін динамикасы байқалады-2019 жылы оқуға түскен бірінші курс студенттерінің 61,3%-ы және 2018 жылы педагогикалық мамандықтарға түскен бірінші курс студенттерінің 63,1% мектепке дейінгі ұйым мамандарының кәсіби қызметіне жаңа арт-технологиялар қажетті деп санайды. Оқудың екінші жылының соңында студенттердің 67,9%  осылай деп санайды.</w:t>
      </w:r>
    </w:p>
    <w:p w14:paraId="7608D6B2" w14:textId="7ECAC9B7" w:rsidR="00700F0A" w:rsidRPr="00363953"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Оқудың басында </w:t>
      </w:r>
      <w:r w:rsidR="00A51BCD">
        <w:rPr>
          <w:rFonts w:ascii="Times New Roman" w:hAnsi="Times New Roman" w:cs="Times New Roman"/>
          <w:color w:val="000000" w:themeColor="text1"/>
          <w:sz w:val="28"/>
          <w:szCs w:val="28"/>
          <w:lang w:val="kk-KZ"/>
        </w:rPr>
        <w:t>а</w:t>
      </w:r>
      <w:r w:rsidRPr="00E13189">
        <w:rPr>
          <w:rFonts w:ascii="Times New Roman" w:hAnsi="Times New Roman" w:cs="Times New Roman"/>
          <w:color w:val="000000" w:themeColor="text1"/>
          <w:sz w:val="28"/>
          <w:szCs w:val="28"/>
          <w:lang w:val="kk-KZ"/>
        </w:rPr>
        <w:t xml:space="preserve">рт-технология арқылы </w:t>
      </w:r>
      <w:r w:rsidR="00A51BCD">
        <w:rPr>
          <w:rFonts w:ascii="Times New Roman" w:hAnsi="Times New Roman" w:cs="Times New Roman"/>
          <w:color w:val="000000" w:themeColor="text1"/>
          <w:sz w:val="28"/>
          <w:szCs w:val="28"/>
          <w:lang w:val="kk-KZ"/>
        </w:rPr>
        <w:t xml:space="preserve">болашақ </w:t>
      </w:r>
      <w:r w:rsidRPr="00E13189">
        <w:rPr>
          <w:rFonts w:ascii="Times New Roman" w:hAnsi="Times New Roman" w:cs="Times New Roman"/>
          <w:color w:val="000000" w:themeColor="text1"/>
          <w:sz w:val="28"/>
          <w:szCs w:val="28"/>
          <w:lang w:val="kk-KZ"/>
        </w:rPr>
        <w:t>мектепке дейінгі ұйым педагогтерінің кәсіби құзіреттілігін дамытудың мүмкіндігі қандай деп ойлайсыз? деген сауалдарға 37,9% қамтыды. Бірінші курстың соңында мұндай студенттер шамамен 37% болды. Сонымен қатар, Арт-технологиялар белгілі бір дәрежеде қажетті төмендегі дағдыларды үйретеді «өнерге қызығушылықтарын арттырап, кез-</w:t>
      </w:r>
      <w:r w:rsidRPr="00363953">
        <w:rPr>
          <w:rFonts w:ascii="Times New Roman" w:hAnsi="Times New Roman" w:cs="Times New Roman"/>
          <w:color w:val="000000" w:themeColor="text1"/>
          <w:sz w:val="28"/>
          <w:szCs w:val="28"/>
          <w:lang w:val="kk-KZ"/>
        </w:rPr>
        <w:t xml:space="preserve">келген істі  шығармашылыққа баулиды» нұсқасы-52,3% қамтиды.  Оқудың екінші жылының соңына қарай студенттер «Арт-технологиялар ықпал етеді» саулнамасында 45,5%  шығармашылық пен көркем қиял арқылы құзірреттілікті дамытады деп санайды. </w:t>
      </w:r>
    </w:p>
    <w:p w14:paraId="4C215A9B" w14:textId="77777777" w:rsidR="00700F0A" w:rsidRPr="00E13189" w:rsidRDefault="00700F0A" w:rsidP="00700F0A">
      <w:pPr>
        <w:spacing w:line="240" w:lineRule="auto"/>
        <w:ind w:firstLine="567"/>
        <w:jc w:val="right"/>
        <w:rPr>
          <w:rFonts w:ascii="Times New Roman" w:hAnsi="Times New Roman" w:cs="Times New Roman"/>
          <w:b/>
          <w:color w:val="000000" w:themeColor="text1"/>
          <w:sz w:val="28"/>
          <w:szCs w:val="28"/>
          <w:highlight w:val="green"/>
          <w:lang w:val="kk-KZ"/>
        </w:rPr>
      </w:pPr>
    </w:p>
    <w:p w14:paraId="369DD489" w14:textId="77777777" w:rsidR="00700F0A" w:rsidRPr="00E13189" w:rsidRDefault="00700F0A" w:rsidP="00700F0A">
      <w:pPr>
        <w:spacing w:line="240" w:lineRule="auto"/>
        <w:ind w:firstLine="567"/>
        <w:jc w:val="right"/>
        <w:rPr>
          <w:rFonts w:ascii="Times New Roman" w:hAnsi="Times New Roman" w:cs="Times New Roman"/>
          <w:b/>
          <w:color w:val="000000" w:themeColor="text1"/>
          <w:sz w:val="28"/>
          <w:szCs w:val="28"/>
          <w:highlight w:val="green"/>
          <w:lang w:val="kk-KZ"/>
        </w:rPr>
      </w:pPr>
    </w:p>
    <w:p w14:paraId="5FEF58A5" w14:textId="77777777" w:rsidR="00700F0A" w:rsidRPr="00E13189" w:rsidRDefault="00700F0A" w:rsidP="00700F0A">
      <w:pPr>
        <w:spacing w:line="240" w:lineRule="auto"/>
        <w:ind w:firstLine="567"/>
        <w:jc w:val="right"/>
        <w:rPr>
          <w:rFonts w:ascii="Times New Roman" w:hAnsi="Times New Roman" w:cs="Times New Roman"/>
          <w:b/>
          <w:color w:val="000000" w:themeColor="text1"/>
          <w:sz w:val="28"/>
          <w:szCs w:val="28"/>
          <w:highlight w:val="green"/>
          <w:lang w:val="kk-KZ"/>
        </w:rPr>
      </w:pPr>
    </w:p>
    <w:p w14:paraId="0CC83468" w14:textId="65CACB31" w:rsidR="00363953" w:rsidRDefault="00363953" w:rsidP="00700F0A">
      <w:pPr>
        <w:spacing w:line="240" w:lineRule="auto"/>
        <w:ind w:firstLine="567"/>
        <w:jc w:val="right"/>
        <w:rPr>
          <w:rFonts w:ascii="Times New Roman" w:hAnsi="Times New Roman" w:cs="Times New Roman"/>
          <w:b/>
          <w:color w:val="000000" w:themeColor="text1"/>
          <w:sz w:val="28"/>
          <w:szCs w:val="28"/>
          <w:highlight w:val="green"/>
          <w:lang w:val="kk-KZ"/>
        </w:rPr>
      </w:pPr>
    </w:p>
    <w:p w14:paraId="2B2885A2" w14:textId="1F3D70F0" w:rsidR="00700F0A" w:rsidRPr="00363953" w:rsidRDefault="00700F0A" w:rsidP="00363953">
      <w:pPr>
        <w:spacing w:after="0" w:line="240" w:lineRule="auto"/>
        <w:jc w:val="center"/>
        <w:rPr>
          <w:rFonts w:ascii="Times New Roman" w:hAnsi="Times New Roman" w:cs="Times New Roman"/>
          <w:b/>
          <w:color w:val="000000" w:themeColor="text1"/>
          <w:sz w:val="28"/>
          <w:szCs w:val="28"/>
          <w:lang w:val="kk-KZ"/>
        </w:rPr>
      </w:pPr>
      <w:r w:rsidRPr="00363953">
        <w:rPr>
          <w:rFonts w:ascii="Times New Roman" w:hAnsi="Times New Roman" w:cs="Times New Roman"/>
          <w:b/>
          <w:color w:val="000000" w:themeColor="text1"/>
          <w:sz w:val="28"/>
          <w:szCs w:val="28"/>
          <w:lang w:val="kk-KZ"/>
        </w:rPr>
        <w:t xml:space="preserve">ҚОСЫМША </w:t>
      </w:r>
      <w:r w:rsidR="00566AB4">
        <w:rPr>
          <w:rFonts w:ascii="Times New Roman" w:hAnsi="Times New Roman" w:cs="Times New Roman"/>
          <w:b/>
          <w:color w:val="000000" w:themeColor="text1"/>
          <w:sz w:val="28"/>
          <w:szCs w:val="28"/>
          <w:lang w:val="kk-KZ"/>
        </w:rPr>
        <w:t>Б</w:t>
      </w:r>
    </w:p>
    <w:p w14:paraId="308A5221" w14:textId="77777777" w:rsidR="00363953" w:rsidRPr="00363953" w:rsidRDefault="00363953" w:rsidP="00363953">
      <w:pPr>
        <w:spacing w:after="0" w:line="240" w:lineRule="auto"/>
        <w:jc w:val="center"/>
        <w:rPr>
          <w:rFonts w:ascii="Times New Roman" w:hAnsi="Times New Roman" w:cs="Times New Roman"/>
          <w:b/>
          <w:color w:val="000000" w:themeColor="text1"/>
          <w:sz w:val="28"/>
          <w:szCs w:val="28"/>
          <w:lang w:val="kk-KZ"/>
        </w:rPr>
      </w:pPr>
    </w:p>
    <w:p w14:paraId="4C9B5358" w14:textId="77777777" w:rsidR="00700F0A" w:rsidRPr="00363953"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363953">
        <w:rPr>
          <w:rFonts w:ascii="Times New Roman" w:hAnsi="Times New Roman" w:cs="Times New Roman"/>
          <w:b/>
          <w:color w:val="000000" w:themeColor="text1"/>
          <w:sz w:val="28"/>
          <w:szCs w:val="28"/>
          <w:lang w:val="kk-KZ"/>
        </w:rPr>
        <w:t>2) Контент-талдау</w:t>
      </w:r>
      <w:r w:rsidRPr="00363953">
        <w:rPr>
          <w:rFonts w:ascii="Times New Roman" w:hAnsi="Times New Roman" w:cs="Times New Roman"/>
          <w:color w:val="000000" w:themeColor="text1"/>
          <w:sz w:val="28"/>
          <w:szCs w:val="28"/>
          <w:lang w:val="kk-KZ"/>
        </w:rPr>
        <w:t xml:space="preserve">  әдісіне сипаттама.</w:t>
      </w:r>
    </w:p>
    <w:p w14:paraId="7DD93959" w14:textId="77777777" w:rsidR="00700F0A" w:rsidRPr="00363953" w:rsidRDefault="00700F0A" w:rsidP="00700F0A">
      <w:pPr>
        <w:spacing w:after="0" w:line="240" w:lineRule="auto"/>
        <w:ind w:firstLine="567"/>
        <w:jc w:val="both"/>
        <w:rPr>
          <w:rFonts w:ascii="Times New Roman" w:hAnsi="Times New Roman" w:cs="Times New Roman"/>
          <w:color w:val="000000" w:themeColor="text1"/>
          <w:sz w:val="28"/>
          <w:szCs w:val="28"/>
          <w:lang w:val="kk-KZ" w:eastAsia="ko-KR"/>
        </w:rPr>
      </w:pPr>
      <w:r w:rsidRPr="00363953">
        <w:rPr>
          <w:rFonts w:ascii="Times New Roman" w:hAnsi="Times New Roman" w:cs="Times New Roman"/>
          <w:color w:val="000000" w:themeColor="text1"/>
          <w:sz w:val="28"/>
          <w:szCs w:val="28"/>
          <w:lang w:val="kk-KZ"/>
        </w:rPr>
        <w:t xml:space="preserve">Контент-талдаудың бірліктерін 2 топқа бөлеміз: сапалық және сандық. Контент-талдаудағы анализдегі сапалық бірліктер мәтіннен нені санау керек  дегенді білдіреді. Ал сандық   бірліктер  қалай санау керек  деген  сұраққа  жауап  береді. Сапалық бірліктерге  категорияларын  жатқызады. Контент-талдаудың категориялары ретінде зерттеулердің концептуалды схемасын құрайтын кілтті ұғымдарды қарастырамыз. </w:t>
      </w:r>
      <w:r w:rsidR="00000000">
        <w:rPr>
          <w:rFonts w:ascii="Times New Roman" w:hAnsi="Times New Roman" w:cs="Times New Roman"/>
          <w:noProof/>
          <w:color w:val="000000" w:themeColor="text1"/>
          <w:sz w:val="28"/>
          <w:szCs w:val="28"/>
          <w:lang w:val="kk-KZ"/>
        </w:rPr>
        <w:object w:dxaOrig="1440" w:dyaOrig="1440" w14:anchorId="50AB7D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6.1pt;margin-top:38pt;width:149pt;height:36pt;z-index:251875328;mso-position-horizontal-relative:text;mso-position-vertical-relative:text" o:allowincell="f">
            <v:imagedata r:id="rId119" o:title=""/>
            <w10:wrap type="topAndBottom"/>
            <w10:anchorlock/>
          </v:shape>
          <o:OLEObject Type="Embed" ProgID="Equation.3" ShapeID="_x0000_s1026" DrawAspect="Content" ObjectID="_1792327440" r:id="rId120"/>
        </w:object>
      </w:r>
      <w:r w:rsidRPr="00363953">
        <w:rPr>
          <w:rFonts w:ascii="Times New Roman" w:hAnsi="Times New Roman" w:cs="Times New Roman"/>
          <w:color w:val="000000" w:themeColor="text1"/>
          <w:sz w:val="28"/>
          <w:szCs w:val="28"/>
          <w:lang w:val="kk-KZ" w:eastAsia="ko-KR"/>
        </w:rPr>
        <w:t xml:space="preserve">Контент-талдау әдісінде мәтіндегі белгілі бір тақырыптың аргументациялық интенсивтілік деңгейін көрсету формуласы ұсынылады. </w:t>
      </w:r>
    </w:p>
    <w:p w14:paraId="1179F822" w14:textId="77777777" w:rsidR="00700F0A" w:rsidRPr="00363953" w:rsidRDefault="00700F0A" w:rsidP="00700F0A">
      <w:pPr>
        <w:spacing w:after="0" w:line="240" w:lineRule="auto"/>
        <w:ind w:firstLine="567"/>
        <w:jc w:val="both"/>
        <w:rPr>
          <w:rFonts w:ascii="Times New Roman" w:hAnsi="Times New Roman" w:cs="Times New Roman"/>
          <w:color w:val="000000" w:themeColor="text1"/>
          <w:sz w:val="28"/>
          <w:szCs w:val="28"/>
          <w:lang w:val="kk-KZ" w:eastAsia="ko-KR"/>
        </w:rPr>
      </w:pPr>
      <w:r w:rsidRPr="00363953">
        <w:rPr>
          <w:rFonts w:ascii="Times New Roman" w:hAnsi="Times New Roman" w:cs="Times New Roman"/>
          <w:color w:val="000000" w:themeColor="text1"/>
          <w:sz w:val="28"/>
          <w:szCs w:val="28"/>
          <w:lang w:val="kk-KZ" w:eastAsia="ko-KR"/>
        </w:rPr>
        <w:t>К</w:t>
      </w:r>
      <w:r w:rsidRPr="00363953">
        <w:rPr>
          <w:rFonts w:ascii="Times New Roman" w:hAnsi="Times New Roman" w:cs="Times New Roman"/>
          <w:color w:val="000000" w:themeColor="text1"/>
          <w:sz w:val="28"/>
          <w:szCs w:val="28"/>
          <w:vertAlign w:val="subscript"/>
          <w:lang w:val="kk-KZ" w:eastAsia="ko-KR"/>
        </w:rPr>
        <w:t xml:space="preserve">гл </w:t>
      </w:r>
      <w:r w:rsidRPr="00363953">
        <w:rPr>
          <w:rFonts w:ascii="Times New Roman" w:hAnsi="Times New Roman" w:cs="Times New Roman"/>
          <w:color w:val="000000" w:themeColor="text1"/>
          <w:sz w:val="28"/>
          <w:szCs w:val="28"/>
          <w:lang w:val="kk-KZ" w:eastAsia="ko-KR"/>
        </w:rPr>
        <w:t>- мағыналы бірлік негізі болған арт-технологиялар тәсілдер</w:t>
      </w:r>
    </w:p>
    <w:p w14:paraId="0F30D9F1" w14:textId="77777777" w:rsidR="00700F0A" w:rsidRPr="00363953" w:rsidRDefault="00700F0A" w:rsidP="00700F0A">
      <w:pPr>
        <w:spacing w:after="0" w:line="240" w:lineRule="auto"/>
        <w:ind w:firstLine="567"/>
        <w:jc w:val="both"/>
        <w:rPr>
          <w:rFonts w:ascii="Times New Roman" w:hAnsi="Times New Roman" w:cs="Times New Roman"/>
          <w:color w:val="000000" w:themeColor="text1"/>
          <w:sz w:val="28"/>
          <w:szCs w:val="28"/>
          <w:lang w:val="kk-KZ" w:eastAsia="ko-KR"/>
        </w:rPr>
      </w:pPr>
      <w:r w:rsidRPr="00363953">
        <w:rPr>
          <w:rFonts w:ascii="Times New Roman" w:hAnsi="Times New Roman" w:cs="Times New Roman"/>
          <w:color w:val="000000" w:themeColor="text1"/>
          <w:sz w:val="28"/>
          <w:szCs w:val="28"/>
          <w:lang w:val="kk-KZ" w:eastAsia="ko-KR"/>
        </w:rPr>
        <w:t>К</w:t>
      </w:r>
      <w:r w:rsidRPr="00363953">
        <w:rPr>
          <w:rFonts w:ascii="Times New Roman" w:hAnsi="Times New Roman" w:cs="Times New Roman"/>
          <w:color w:val="000000" w:themeColor="text1"/>
          <w:sz w:val="28"/>
          <w:szCs w:val="28"/>
          <w:vertAlign w:val="subscript"/>
          <w:lang w:val="kk-KZ" w:eastAsia="ko-KR"/>
        </w:rPr>
        <w:t xml:space="preserve">вт </w:t>
      </w:r>
      <w:r w:rsidRPr="00363953">
        <w:rPr>
          <w:rFonts w:ascii="Times New Roman" w:hAnsi="Times New Roman" w:cs="Times New Roman"/>
          <w:color w:val="000000" w:themeColor="text1"/>
          <w:sz w:val="28"/>
          <w:szCs w:val="28"/>
          <w:lang w:val="kk-KZ" w:eastAsia="ko-KR"/>
        </w:rPr>
        <w:t xml:space="preserve">- қосалқы (категориялар,). </w:t>
      </w:r>
    </w:p>
    <w:p w14:paraId="60259EC2"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363953">
        <w:rPr>
          <w:rFonts w:ascii="Times New Roman" w:hAnsi="Times New Roman" w:cs="Times New Roman"/>
          <w:color w:val="000000" w:themeColor="text1"/>
          <w:sz w:val="28"/>
          <w:szCs w:val="28"/>
          <w:lang w:val="kk-KZ" w:eastAsia="ko-KR"/>
        </w:rPr>
        <w:t>Эмпирикалық-практикалық зерттеу бөлімінде контент-талдау әдісінің осы формуласын негізге ала отырып, кикілжің жағдайларды шешу тәсілінің сапалық бірліктерінің кездесу жиілігін санау керек.</w:t>
      </w:r>
      <w:r w:rsidRPr="00E13189">
        <w:rPr>
          <w:rFonts w:ascii="Times New Roman" w:hAnsi="Times New Roman" w:cs="Times New Roman"/>
          <w:color w:val="000000" w:themeColor="text1"/>
          <w:sz w:val="28"/>
          <w:szCs w:val="28"/>
          <w:lang w:val="kk-KZ"/>
        </w:rPr>
        <w:t xml:space="preserve"> </w:t>
      </w:r>
    </w:p>
    <w:p w14:paraId="1E4858C3"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p>
    <w:p w14:paraId="5881F3F9"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p>
    <w:p w14:paraId="0C798E12"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p>
    <w:p w14:paraId="2E4C109F"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p>
    <w:p w14:paraId="37267390"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592C1FF2"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0CD26F71"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000A0471"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1B5913FB"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43604F1D"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60C7E539"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6FB1A5CE"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0D32B179"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6CCF1624"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5F916334"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6797B31B"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41BEFE42"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572CEF95"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71F01D83"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23A92A7F"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2BD00003"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659D3D91"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5C4FD2A5"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226772AF"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64FF75DD" w14:textId="70AC68F1" w:rsidR="00700F0A" w:rsidRPr="00E13189" w:rsidRDefault="00700F0A" w:rsidP="00363953">
      <w:pPr>
        <w:spacing w:after="0" w:line="240" w:lineRule="auto"/>
        <w:jc w:val="center"/>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t xml:space="preserve">ҚОСЫМША </w:t>
      </w:r>
      <w:r w:rsidR="00363953">
        <w:rPr>
          <w:rFonts w:ascii="Times New Roman" w:hAnsi="Times New Roman" w:cs="Times New Roman"/>
          <w:b/>
          <w:color w:val="000000" w:themeColor="text1"/>
          <w:sz w:val="28"/>
          <w:szCs w:val="28"/>
          <w:lang w:val="kk-KZ"/>
        </w:rPr>
        <w:t xml:space="preserve"> В</w:t>
      </w:r>
    </w:p>
    <w:p w14:paraId="375985A3"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p>
    <w:p w14:paraId="00689CB4" w14:textId="2142CCE1" w:rsidR="00700F0A" w:rsidRPr="00E13189" w:rsidRDefault="00700F0A" w:rsidP="00363953">
      <w:pPr>
        <w:spacing w:after="0" w:line="240" w:lineRule="auto"/>
        <w:ind w:firstLine="567"/>
        <w:jc w:val="both"/>
        <w:rPr>
          <w:rFonts w:ascii="Times New Roman" w:hAnsi="Times New Roman" w:cs="Times New Roman"/>
          <w:b/>
          <w:bCs/>
          <w:color w:val="000000" w:themeColor="text1"/>
          <w:sz w:val="28"/>
          <w:szCs w:val="28"/>
          <w:lang w:val="kk-KZ"/>
        </w:rPr>
      </w:pPr>
      <w:r w:rsidRPr="00E13189">
        <w:rPr>
          <w:rFonts w:ascii="Times New Roman" w:hAnsi="Times New Roman" w:cs="Times New Roman"/>
          <w:b/>
          <w:iCs/>
          <w:color w:val="000000" w:themeColor="text1"/>
          <w:sz w:val="28"/>
          <w:szCs w:val="28"/>
          <w:lang w:val="kk-KZ"/>
        </w:rPr>
        <w:t xml:space="preserve">3) С.А. Козлова, Т.А. Куликованың  </w:t>
      </w:r>
      <w:r w:rsidRPr="00E13189">
        <w:rPr>
          <w:rFonts w:ascii="Times New Roman" w:hAnsi="Times New Roman" w:cs="Times New Roman"/>
          <w:b/>
          <w:bCs/>
          <w:color w:val="000000" w:themeColor="text1"/>
          <w:sz w:val="28"/>
          <w:szCs w:val="28"/>
          <w:lang w:val="kk-KZ"/>
        </w:rPr>
        <w:t>мектепке дейінгі ұйым педагогтерінің кәсіби құзырттілігін анақтауға арналған тест.</w:t>
      </w:r>
    </w:p>
    <w:p w14:paraId="48505ABD" w14:textId="1ABA99CD" w:rsidR="00700F0A" w:rsidRPr="00E13189" w:rsidRDefault="00700F0A" w:rsidP="00700F0A">
      <w:pPr>
        <w:pStyle w:val="a8"/>
        <w:tabs>
          <w:tab w:val="left" w:pos="0"/>
          <w:tab w:val="left" w:pos="1473"/>
        </w:tabs>
        <w:spacing w:after="0" w:line="240" w:lineRule="auto"/>
        <w:ind w:left="0" w:firstLine="567"/>
        <w:rPr>
          <w:rFonts w:ascii="Times New Roman" w:hAnsi="Times New Roman" w:cs="Times New Roman"/>
          <w:i/>
          <w:iCs/>
          <w:color w:val="000000" w:themeColor="text1"/>
          <w:sz w:val="28"/>
          <w:szCs w:val="28"/>
          <w:lang w:val="kk-KZ"/>
        </w:rPr>
      </w:pPr>
      <w:r w:rsidRPr="00E13189">
        <w:rPr>
          <w:rFonts w:ascii="Times New Roman" w:hAnsi="Times New Roman" w:cs="Times New Roman"/>
          <w:bCs/>
          <w:color w:val="000000" w:themeColor="text1"/>
          <w:sz w:val="28"/>
          <w:szCs w:val="28"/>
          <w:lang w:val="kk-KZ"/>
        </w:rPr>
        <w:t>МДҰ педагогтерінің кәсіби құзыреттілігін анақтауға арналған тест</w:t>
      </w:r>
      <w:r w:rsidRPr="00E13189">
        <w:rPr>
          <w:rFonts w:ascii="Times New Roman" w:hAnsi="Times New Roman" w:cs="Times New Roman"/>
          <w:b/>
          <w:bCs/>
          <w:color w:val="000000" w:themeColor="text1"/>
          <w:sz w:val="28"/>
          <w:szCs w:val="28"/>
          <w:lang w:val="kk-KZ"/>
        </w:rPr>
        <w:t xml:space="preserve">  </w:t>
      </w:r>
      <w:r w:rsidRPr="00E13189">
        <w:rPr>
          <w:rFonts w:ascii="Times New Roman" w:hAnsi="Times New Roman" w:cs="Times New Roman"/>
          <w:bCs/>
          <w:color w:val="000000" w:themeColor="text1"/>
          <w:sz w:val="28"/>
          <w:szCs w:val="28"/>
          <w:lang w:val="kk-KZ"/>
        </w:rPr>
        <w:t>(</w:t>
      </w:r>
      <w:r w:rsidRPr="00E13189">
        <w:rPr>
          <w:rFonts w:ascii="Times New Roman" w:hAnsi="Times New Roman" w:cs="Times New Roman"/>
          <w:iCs/>
          <w:color w:val="000000" w:themeColor="text1"/>
          <w:sz w:val="28"/>
          <w:szCs w:val="28"/>
          <w:lang w:val="kk-KZ"/>
        </w:rPr>
        <w:t>Тестті құрастыру барысында: С.А. Козлова, Т.А. Куликованың студенттерге арналған «Мектепке дейінгі педагогика» В.И. Ядешко мен Ф.А. Сохина редакциялаған оқу құралы қолданылды).</w:t>
      </w:r>
    </w:p>
    <w:p w14:paraId="4DB5EB17" w14:textId="77777777" w:rsidR="00700F0A" w:rsidRPr="00E13189" w:rsidRDefault="00700F0A" w:rsidP="00700F0A">
      <w:pPr>
        <w:tabs>
          <w:tab w:val="left" w:pos="0"/>
          <w:tab w:val="left" w:pos="1473"/>
        </w:tabs>
        <w:spacing w:after="0" w:line="240" w:lineRule="auto"/>
        <w:ind w:firstLine="567"/>
        <w:rPr>
          <w:rFonts w:ascii="Times New Roman" w:hAnsi="Times New Roman" w:cs="Times New Roman"/>
          <w:i/>
          <w:iCs/>
          <w:color w:val="000000" w:themeColor="text1"/>
          <w:sz w:val="28"/>
          <w:szCs w:val="28"/>
          <w:lang w:val="kk-KZ"/>
        </w:rPr>
      </w:pPr>
      <w:r w:rsidRPr="00E13189">
        <w:rPr>
          <w:rFonts w:ascii="Times New Roman" w:hAnsi="Times New Roman" w:cs="Times New Roman"/>
          <w:i/>
          <w:iCs/>
          <w:color w:val="000000" w:themeColor="text1"/>
          <w:sz w:val="28"/>
          <w:szCs w:val="28"/>
          <w:lang w:val="kk-KZ"/>
        </w:rPr>
        <w:t>Мақсаты:</w:t>
      </w:r>
      <w:r w:rsidRPr="00E13189">
        <w:rPr>
          <w:rFonts w:ascii="Times New Roman" w:hAnsi="Times New Roman" w:cs="Times New Roman"/>
          <w:bCs/>
          <w:color w:val="000000" w:themeColor="text1"/>
          <w:sz w:val="28"/>
          <w:szCs w:val="28"/>
          <w:lang w:val="kk-KZ"/>
        </w:rPr>
        <w:t xml:space="preserve"> Мектепке дейінгі ұйым педагогтерінің кәсіби құзыреттілігін анықтау.</w:t>
      </w:r>
    </w:p>
    <w:p w14:paraId="57089ED5" w14:textId="5C35A754" w:rsidR="00700F0A" w:rsidRPr="00E13189" w:rsidRDefault="00700F0A" w:rsidP="00700F0A">
      <w:pPr>
        <w:tabs>
          <w:tab w:val="left" w:pos="0"/>
          <w:tab w:val="left" w:pos="1473"/>
        </w:tabs>
        <w:spacing w:after="0" w:line="240" w:lineRule="auto"/>
        <w:ind w:firstLine="567"/>
        <w:rPr>
          <w:rFonts w:ascii="Times New Roman" w:hAnsi="Times New Roman" w:cs="Times New Roman"/>
          <w:i/>
          <w:iCs/>
          <w:color w:val="000000" w:themeColor="text1"/>
          <w:sz w:val="28"/>
          <w:szCs w:val="28"/>
          <w:lang w:val="kk-KZ"/>
        </w:rPr>
      </w:pPr>
      <w:r w:rsidRPr="00E13189">
        <w:rPr>
          <w:rFonts w:ascii="Times New Roman" w:hAnsi="Times New Roman" w:cs="Times New Roman"/>
          <w:i/>
          <w:iCs/>
          <w:color w:val="000000" w:themeColor="text1"/>
          <w:sz w:val="28"/>
          <w:szCs w:val="28"/>
          <w:lang w:val="kk-KZ"/>
        </w:rPr>
        <w:t>Нұсқаулық:</w:t>
      </w:r>
    </w:p>
    <w:p w14:paraId="00C2242E"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1. Мектепке дейінгі педагогиканың ғылым ретіндегі қайнар көздері:</w:t>
      </w:r>
    </w:p>
    <w:p w14:paraId="32F2A12C"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дін</w:t>
      </w:r>
    </w:p>
    <w:p w14:paraId="211DF220"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эксперименттік зерттеулер</w:t>
      </w:r>
    </w:p>
    <w:p w14:paraId="14DE6C23"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аудан тұрғындары қауымдастығының, тұрғын үй кешенінің идеялары</w:t>
      </w:r>
    </w:p>
    <w:p w14:paraId="33E746E1"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әртүрлі отбасылардың білімге деген көзқарастары</w:t>
      </w:r>
    </w:p>
    <w:p w14:paraId="4A9704DC"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балалар ойындары</w:t>
      </w:r>
    </w:p>
    <w:p w14:paraId="1EA24953"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2. Мектепке дейінгі педагогиканың негізгі мақсатын тұжырымдаңыз:</w:t>
      </w:r>
    </w:p>
    <w:p w14:paraId="52E3A568"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тілалғыш бала тәрбиелеу</w:t>
      </w:r>
    </w:p>
    <w:p w14:paraId="024D5FBA"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мектеп жасына дейінгі балаларға ұсыныс арқылы әсер ету</w:t>
      </w:r>
    </w:p>
    <w:p w14:paraId="6D5E06FC"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әртүрлі жас топтарындағы мектеп жасына дейінгі балалармен тәрбие жұмысының технологиясы мен әдістемесін ғылыми негіздеу</w:t>
      </w:r>
    </w:p>
    <w:p w14:paraId="4B3ED607"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қақтығыстарды зерттеу</w:t>
      </w:r>
    </w:p>
    <w:p w14:paraId="44A5AB47"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балалардың оқуға деген құштарлығын ояту</w:t>
      </w:r>
    </w:p>
    <w:p w14:paraId="22A88961"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3. Бала құқықтары туралы конвенция мектепке дейінгі білім беру ұйымында тұтас педагогикалық процесті ұйымдастыруды басшылыққа алу керек пе?</w:t>
      </w:r>
    </w:p>
    <w:p w14:paraId="36AB05C3"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педагогикалық процесспен байланысты емес</w:t>
      </w:r>
    </w:p>
    <w:p w14:paraId="5A08D42B"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қажет емес</w:t>
      </w:r>
    </w:p>
    <w:p w14:paraId="1FC056A8"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Конвенция педагогикалық процесті ұйымдастыру кезінде балаларды құқықтық қорғауды қамтамасыз етеді</w:t>
      </w:r>
    </w:p>
    <w:p w14:paraId="30C92720"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кейде</w:t>
      </w:r>
    </w:p>
    <w:p w14:paraId="2FEEC407"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білім мазмұнына бағытталмаған</w:t>
      </w:r>
    </w:p>
    <w:p w14:paraId="75E30C5E"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4. Балалармен дидактикалық ойынның құрылымына не кіреді?</w:t>
      </w:r>
    </w:p>
    <w:p w14:paraId="225E6B76"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дидактикалық тапсырма</w:t>
      </w:r>
    </w:p>
    <w:p w14:paraId="1B4D4458"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балалардың ынтымақтастығы</w:t>
      </w:r>
    </w:p>
    <w:p w14:paraId="7E439977"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ата-анасының болуы</w:t>
      </w:r>
    </w:p>
    <w:p w14:paraId="02635E99"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қоғаммен байланыс</w:t>
      </w:r>
    </w:p>
    <w:p w14:paraId="3930CA81"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қағазбен жұмыс</w:t>
      </w:r>
    </w:p>
    <w:p w14:paraId="1FD5962D"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5. Мектепке дейінгі педагогиканың қандай категорияларын негізгі ретінде бөліп көрсетуге болады</w:t>
      </w:r>
    </w:p>
    <w:p w14:paraId="5FEF089F"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педагогикалық зерттеу әдістері</w:t>
      </w:r>
    </w:p>
    <w:p w14:paraId="702AB884"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lastRenderedPageBreak/>
        <w:t>б. - бастапқы білім</w:t>
      </w:r>
    </w:p>
    <w:p w14:paraId="31F58A5A"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тәрбиелеу, оқыту, дамыту, әлеуметтендіру</w:t>
      </w:r>
    </w:p>
    <w:p w14:paraId="33C975D7"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пәндік іс-әрекет</w:t>
      </w:r>
    </w:p>
    <w:p w14:paraId="52BA7619"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арт-технологиялық білім</w:t>
      </w:r>
    </w:p>
    <w:p w14:paraId="56517160"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6. Мектепке дейінгі және бастауыш білім берудің сабақтастығының мақсаты, міндеттері және мазмұны қандай құжатта айқындалады?</w:t>
      </w:r>
    </w:p>
    <w:p w14:paraId="0D7756FB"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«Білім туралы заң»</w:t>
      </w:r>
    </w:p>
    <w:p w14:paraId="36508C43"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ҚР Конституциясы</w:t>
      </w:r>
    </w:p>
    <w:p w14:paraId="4B21BF34"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Мектепке дейінгі білім беру мекемесін үлгілік қамтамасыз ету</w:t>
      </w:r>
    </w:p>
    <w:p w14:paraId="68B11810"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Ерте жастағы балаларды тәрбиелеу тұжырымдамасы</w:t>
      </w:r>
    </w:p>
    <w:p w14:paraId="6CF50669"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Үздіксіз мектепке дейінгі және бастауыш білім беру мазмұны туралы түсінік</w:t>
      </w:r>
    </w:p>
    <w:p w14:paraId="0F03D9DE"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7. Мектепке дейінгі педагогика әдістемесіне ғылым ретінде не жатпайды?</w:t>
      </w:r>
    </w:p>
    <w:p w14:paraId="21C9C688"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бақылау</w:t>
      </w:r>
    </w:p>
    <w:p w14:paraId="54D221AD"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әңгіме</w:t>
      </w:r>
    </w:p>
    <w:p w14:paraId="1C62D49F"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ата-аналармен сөйлесу</w:t>
      </w:r>
    </w:p>
    <w:p w14:paraId="1683AB62"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өндірістік қызмет нәтижелерін зерттеу</w:t>
      </w:r>
    </w:p>
    <w:p w14:paraId="54529D5A"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педагогикалық эксперимент</w:t>
      </w:r>
    </w:p>
    <w:p w14:paraId="006B5BDE"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8. Мектеп жасына дейінгі балаларды психикалық тәрбиелеу әдістемесінің теориялық негіздерін ұсынған ғалымдар:</w:t>
      </w:r>
    </w:p>
    <w:p w14:paraId="31B002C8"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Р.С. Буре, Маркова, Нечаева, Пениевская, Суслова, Запорожец, Козлова</w:t>
      </w:r>
    </w:p>
    <w:p w14:paraId="48676FCC"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В. Аглямовская, Кистяковская, Кудрявцев, Кожухова, Степаненкова, Шукшина</w:t>
      </w:r>
    </w:p>
    <w:p w14:paraId="4338D2D8"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Н. Ветлугина, Л. Выготский, Дьяченко, Доронова</w:t>
      </w:r>
    </w:p>
    <w:p w14:paraId="75FD6FA6"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Л. Венгер, Выготский, Гальперин, Усова, Новоселова, Поддяков</w:t>
      </w:r>
    </w:p>
    <w:p w14:paraId="16B12293"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Т. Қазақова, Радынова, Сакулина, Флерина</w:t>
      </w:r>
    </w:p>
    <w:p w14:paraId="24883134"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9. Тәрбиешінің кәсіби құзыреттілігі немен сипатталады?</w:t>
      </w:r>
    </w:p>
    <w:p w14:paraId="17D45C87"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педагогикалық ойлау қабілеті</w:t>
      </w:r>
    </w:p>
    <w:p w14:paraId="48EE6934"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балаларды жазалау қабілеті</w:t>
      </w:r>
    </w:p>
    <w:p w14:paraId="7D46D8A3"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ата-ананың өз баласы туралы пікірін білу</w:t>
      </w:r>
    </w:p>
    <w:p w14:paraId="21F1E2DF"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білім берудегі авторитаризмді байқай білу</w:t>
      </w:r>
    </w:p>
    <w:p w14:paraId="57995004"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кәсіпорындармен қарым-қатынас орнату мүмкіндігі</w:t>
      </w:r>
    </w:p>
    <w:p w14:paraId="2F9F7C7A"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10. Тәрбие әдістерін қолдану тиімділігінің шарты қандай</w:t>
      </w:r>
    </w:p>
    <w:p w14:paraId="147711B1"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ата-ананың тәрбиеге дайындығы</w:t>
      </w:r>
    </w:p>
    <w:p w14:paraId="36EE5DB6"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білім берудің белгілі әдістерінің кез келгенін қолдану</w:t>
      </w:r>
    </w:p>
    <w:p w14:paraId="718DE19C"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кез келген әдіс баланы кемсітпейтін, адамгершілікті болуы керек</w:t>
      </w:r>
    </w:p>
    <w:p w14:paraId="6B151D59"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балаларды өнімді іс-әрекетке дайындау</w:t>
      </w:r>
    </w:p>
    <w:p w14:paraId="2413CCF4"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е. - ата-аналардың серуенге қатысуы</w:t>
      </w:r>
    </w:p>
    <w:p w14:paraId="26AA7C97"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11.Мектепке дейінгі білім беру мекемесі мен мектеп жұмысының сабақтастығы қандай? Тиімсіз жағдайды бөліп көрсетіңіз.</w:t>
      </w:r>
    </w:p>
    <w:p w14:paraId="757A7F6C"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үздіксіз білім беру жүйесінің сабақтас бөліктерінде оқыту мен білім беру бағдарламаларын үйлестіру қажеттілігі</w:t>
      </w:r>
    </w:p>
    <w:p w14:paraId="777758E1"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lastRenderedPageBreak/>
        <w:t>б. - үздіксіз білім беру жүйесінің сабақтас бөліктерінде оқыту мен тәрбиелеу әдістерін үйлестіру қажеттілігі</w:t>
      </w:r>
    </w:p>
    <w:p w14:paraId="38999950"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сол оқулықтармен жұмыс істеу</w:t>
      </w:r>
    </w:p>
    <w:p w14:paraId="779B695A"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бастауыш мектептің бірінші сыныптарында мектепке дейінгі дидактика элементтерін пайдалану</w:t>
      </w:r>
    </w:p>
    <w:p w14:paraId="202592FD"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балаларды жан-жақты тәрбиелеуде мектеп жұмысын жалғастыру</w:t>
      </w:r>
    </w:p>
    <w:p w14:paraId="5C84BFF6"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12. Балалардың еңбек әрекетінің құрамдас бөліктеріне не жатады?</w:t>
      </w:r>
    </w:p>
    <w:p w14:paraId="6BC52837"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қызметтің мақсаты мен нәтижелері</w:t>
      </w:r>
    </w:p>
    <w:p w14:paraId="05A4BCBF"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әңгімелерді тыңдау</w:t>
      </w:r>
    </w:p>
    <w:p w14:paraId="1BE99B1E"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экскурсия</w:t>
      </w:r>
    </w:p>
    <w:p w14:paraId="6BF09C6C"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жұмыс түрлерін таңдау</w:t>
      </w:r>
    </w:p>
    <w:p w14:paraId="08ADC2DD"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-табиғатты тану</w:t>
      </w:r>
    </w:p>
    <w:p w14:paraId="0D1953DB"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13. Қарапайым математикалық көріністерді қалыптастырудың дәстүрлі құралдары:</w:t>
      </w:r>
    </w:p>
    <w:p w14:paraId="1FB2BB8C"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ойындар мен іс-әрекеттерге арналған құрал-жабдықтар, көрнекі дидактикалық материалдар жинақтары, әдебиеттер</w:t>
      </w:r>
    </w:p>
    <w:p w14:paraId="26D1AC2C"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арнайы тасымалдағыштардағы, магниттік тақталардағы компьютерлік бағдарламалар</w:t>
      </w:r>
    </w:p>
    <w:p w14:paraId="54C6E44E"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дидактикалық материал М.Монтессори, модульдік конструкторлар, жұмыс дәптері</w:t>
      </w:r>
    </w:p>
    <w:p w14:paraId="6D3179BF"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көрсету, нұсқау, түсіндіру.</w:t>
      </w:r>
    </w:p>
    <w:p w14:paraId="1E18866E"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балаларға нұсқаулар, түсіндірулер, сұрақтар</w:t>
      </w:r>
    </w:p>
    <w:p w14:paraId="2DE9EF1F"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14. Табиғат объектілеріне салыстырмалы бақылаулар мектепке дейінгі білім беру ұйымдарының қай топтарында жүргізіледі</w:t>
      </w:r>
    </w:p>
    <w:p w14:paraId="028744D8"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кіші топта</w:t>
      </w:r>
    </w:p>
    <w:p w14:paraId="1A68B803"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орта және жоғары топтарда</w:t>
      </w:r>
    </w:p>
    <w:p w14:paraId="3E67FEA5"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тек үлкен топтан басталады</w:t>
      </w:r>
    </w:p>
    <w:p w14:paraId="36A0C939"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тек дайындық тобында</w:t>
      </w:r>
    </w:p>
    <w:p w14:paraId="51545BE9"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балабақшаның барлық топтарында</w:t>
      </w:r>
    </w:p>
    <w:p w14:paraId="2C56C912"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15. Балалардың сөздік шығармашылығын дамытуға не бағытталған</w:t>
      </w:r>
    </w:p>
    <w:p w14:paraId="186C7FB3"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өзіне-өзі қызмет көрсету дағдыларын қалыптастыру</w:t>
      </w:r>
    </w:p>
    <w:p w14:paraId="156BA66F"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сауат ашуға дайындау</w:t>
      </w:r>
    </w:p>
    <w:p w14:paraId="5DDCB0D6"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қоршаған шындықты бейнелі қабылдауға бағытталған бақылауларды ұйымдастыру</w:t>
      </w:r>
    </w:p>
    <w:p w14:paraId="7678EAA4"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дұрыс айту дағдыларын автоматтандыру</w:t>
      </w:r>
    </w:p>
    <w:p w14:paraId="17CE7ACF"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фонематикалық есту қабілетін дамыту</w:t>
      </w:r>
    </w:p>
    <w:p w14:paraId="674A19F5"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16. Мектеп жасына дейінгі балаларда көркем шығармашылықты дамытуда мектеп жасына дейінгі балаларда білім, білік, дағдыны қалыптастыру ... болып табылады.</w:t>
      </w:r>
    </w:p>
    <w:p w14:paraId="20D2C624"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бейнелеу өнерін оқытудың мақсаты</w:t>
      </w:r>
    </w:p>
    <w:p w14:paraId="51080967"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бейнелеу әрекетіне үйрету міндеті</w:t>
      </w:r>
    </w:p>
    <w:p w14:paraId="3C5D8258"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басты мақсатқа жетуді білдіреді</w:t>
      </w:r>
    </w:p>
    <w:p w14:paraId="6A5E4035"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бейнелеу әрекетін оқыту әдістемесі</w:t>
      </w:r>
    </w:p>
    <w:p w14:paraId="3CD23414"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lastRenderedPageBreak/>
        <w:t>17. Мектеп жасына дейінгі егде жастағы баланың тұлғалық және әлеуметтік дамуының артта қалуының көрсеткіші қандай?</w:t>
      </w:r>
    </w:p>
    <w:p w14:paraId="6724C2A6"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қарым-қатынас жасай алмау</w:t>
      </w:r>
    </w:p>
    <w:p w14:paraId="084C3CEA"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өзін-өзі жоғары бағалау</w:t>
      </w:r>
    </w:p>
    <w:p w14:paraId="6FC991FB"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оқуды қаламау</w:t>
      </w:r>
    </w:p>
    <w:p w14:paraId="22F23422"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озбырлықтың әлсіз дамуы</w:t>
      </w:r>
    </w:p>
    <w:p w14:paraId="40C6D032"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e. - мектептен қорқу</w:t>
      </w:r>
    </w:p>
    <w:p w14:paraId="262DF1D2"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xml:space="preserve">18. Қазіргі заманғы «Мектепке дейінгі тәрбие тұжырымдамасын» құрудың мәнін анықтаңыз </w:t>
      </w:r>
    </w:p>
    <w:p w14:paraId="4BA2CF18"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білім берудің тәрбиелік және тәртіптік моделінің мәні ашылады</w:t>
      </w:r>
    </w:p>
    <w:p w14:paraId="3FEFA256"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балалармен педагогикалық жұмысты құрудың тұлғалық-бағдарлы моделі анықталды</w:t>
      </w:r>
    </w:p>
    <w:p w14:paraId="6733962E"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в. - мектепке дейінгі балалар отбасымен жұмыстың ашылған бағыттары</w:t>
      </w:r>
    </w:p>
    <w:p w14:paraId="411553DA"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г. - мектепке дейінгі білім беру мекемесін қаржыландыру туралы айтады</w:t>
      </w:r>
    </w:p>
    <w:p w14:paraId="6A3EB6AC" w14:textId="77777777" w:rsidR="00700F0A" w:rsidRPr="00E13189" w:rsidRDefault="00700F0A" w:rsidP="00700F0A">
      <w:pPr>
        <w:pStyle w:val="HTML"/>
        <w:ind w:firstLine="567"/>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е. - «қиын» балалардың ерекшеліктерін ашты</w:t>
      </w:r>
    </w:p>
    <w:p w14:paraId="02F2D495"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19. Сөйлеуді дамыту құралдарының қайсысы жетекші болып табылады</w:t>
      </w:r>
    </w:p>
    <w:p w14:paraId="38D2016A"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 - көркем әдебиет</w:t>
      </w:r>
    </w:p>
    <w:p w14:paraId="6B8D1C92"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 - еңбек қызметі</w:t>
      </w:r>
    </w:p>
    <w:p w14:paraId="1F8DEE73"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p>
    <w:p w14:paraId="23016A5A"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Нәтижелерін өңдеу параметрлері:</w:t>
      </w:r>
    </w:p>
    <w:p w14:paraId="0859B77F"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p>
    <w:p w14:paraId="0237CBC8" w14:textId="77777777" w:rsidR="0018414A" w:rsidRPr="00E13189" w:rsidRDefault="0018414A" w:rsidP="0018414A">
      <w:pPr>
        <w:tabs>
          <w:tab w:val="left" w:pos="0"/>
          <w:tab w:val="left" w:pos="993"/>
          <w:tab w:val="left" w:pos="1473"/>
        </w:tabs>
        <w:spacing w:after="0" w:line="240" w:lineRule="auto"/>
        <w:ind w:firstLine="567"/>
        <w:rPr>
          <w:rFonts w:ascii="Times New Roman" w:hAnsi="Times New Roman" w:cs="Times New Roman"/>
          <w:iCs/>
          <w:color w:val="000000" w:themeColor="text1"/>
          <w:sz w:val="28"/>
          <w:szCs w:val="28"/>
          <w:lang w:val="kk-KZ"/>
        </w:rPr>
      </w:pPr>
      <w:r w:rsidRPr="00E13189">
        <w:rPr>
          <w:rFonts w:ascii="Times New Roman" w:hAnsi="Times New Roman" w:cs="Times New Roman"/>
          <w:i/>
          <w:iCs/>
          <w:color w:val="000000" w:themeColor="text1"/>
          <w:sz w:val="28"/>
          <w:szCs w:val="28"/>
          <w:lang w:val="kk-KZ"/>
        </w:rPr>
        <w:t xml:space="preserve">Нұсқаулыққа берілетін </w:t>
      </w:r>
      <w:r w:rsidRPr="00E13189">
        <w:rPr>
          <w:rFonts w:ascii="Times New Roman" w:hAnsi="Times New Roman" w:cs="Times New Roman"/>
          <w:iCs/>
          <w:color w:val="000000" w:themeColor="text1"/>
          <w:sz w:val="28"/>
          <w:szCs w:val="28"/>
          <w:lang w:val="kk-KZ"/>
        </w:rPr>
        <w:t xml:space="preserve">19 сұрақ. </w:t>
      </w:r>
    </w:p>
    <w:p w14:paraId="31915734" w14:textId="77777777" w:rsidR="0018414A" w:rsidRPr="00E13189" w:rsidRDefault="0018414A" w:rsidP="0018414A">
      <w:pPr>
        <w:tabs>
          <w:tab w:val="left" w:pos="0"/>
          <w:tab w:val="left" w:pos="993"/>
          <w:tab w:val="left" w:pos="1473"/>
        </w:tabs>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Жауаптар берілген парақта сұрақтың реттік санына сәйкесінше өзіңіздің бағалау ұпайларыңызды қойады. </w:t>
      </w:r>
    </w:p>
    <w:p w14:paraId="2FCB2B6E" w14:textId="77777777" w:rsidR="0018414A" w:rsidRPr="00E13189" w:rsidRDefault="0018414A" w:rsidP="0018414A">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1 – «жауап беруге қиналамын» – төмен </w:t>
      </w:r>
    </w:p>
    <w:p w14:paraId="204DD4A8" w14:textId="77777777" w:rsidR="0018414A" w:rsidRPr="00E13189" w:rsidRDefault="0018414A" w:rsidP="0018414A">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2 – «жоқ» – орташа    </w:t>
      </w:r>
    </w:p>
    <w:p w14:paraId="64E405A0" w14:textId="77777777" w:rsidR="0018414A" w:rsidRDefault="0018414A" w:rsidP="0018414A">
      <w:pPr>
        <w:numPr>
          <w:ilvl w:val="0"/>
          <w:numId w:val="11"/>
        </w:numPr>
        <w:tabs>
          <w:tab w:val="left" w:pos="709"/>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 «ия»-ға – жоғары </w:t>
      </w:r>
    </w:p>
    <w:p w14:paraId="6AF6B1F4" w14:textId="77777777" w:rsidR="00E05CAD" w:rsidRDefault="00E05CAD" w:rsidP="00363953">
      <w:pPr>
        <w:pStyle w:val="HTML"/>
        <w:jc w:val="both"/>
        <w:rPr>
          <w:rStyle w:val="y2iqfc"/>
          <w:rFonts w:ascii="Times New Roman" w:hAnsi="Times New Roman" w:cs="Times New Roman"/>
          <w:color w:val="000000" w:themeColor="text1"/>
          <w:sz w:val="24"/>
          <w:szCs w:val="24"/>
          <w:lang w:val="kk-KZ"/>
        </w:rPr>
      </w:pPr>
    </w:p>
    <w:p w14:paraId="7F886045" w14:textId="3A98F3AC" w:rsidR="0018414A" w:rsidRPr="0018414A" w:rsidRDefault="0018414A" w:rsidP="0018414A">
      <w:pPr>
        <w:spacing w:after="0" w:line="240" w:lineRule="auto"/>
        <w:jc w:val="both"/>
        <w:rPr>
          <w:rFonts w:ascii="Times New Roman" w:hAnsi="Times New Roman" w:cs="Times New Roman"/>
          <w:color w:val="000000" w:themeColor="text1"/>
          <w:lang w:val="kk-KZ"/>
        </w:rPr>
      </w:pPr>
      <w:r w:rsidRPr="0018414A">
        <w:rPr>
          <w:rFonts w:ascii="Times New Roman" w:hAnsi="Times New Roman" w:cs="Times New Roman"/>
          <w:color w:val="000000" w:themeColor="text1"/>
          <w:lang w:val="kk-KZ"/>
        </w:rPr>
        <w:t>Кесте</w:t>
      </w:r>
      <w:r>
        <w:rPr>
          <w:rFonts w:ascii="Times New Roman" w:hAnsi="Times New Roman" w:cs="Times New Roman"/>
          <w:color w:val="000000" w:themeColor="text1"/>
          <w:lang w:val="kk-KZ"/>
        </w:rPr>
        <w:t xml:space="preserve"> В 1 - </w:t>
      </w:r>
      <w:r w:rsidRPr="0018414A">
        <w:rPr>
          <w:rFonts w:ascii="Times New Roman" w:hAnsi="Times New Roman" w:cs="Times New Roman"/>
          <w:color w:val="000000" w:themeColor="text1"/>
          <w:lang w:val="kk-KZ"/>
        </w:rPr>
        <w:t>МДҰ</w:t>
      </w:r>
      <w:r w:rsidRPr="0018414A">
        <w:rPr>
          <w:rFonts w:ascii="Times New Roman" w:hAnsi="Times New Roman" w:cs="Times New Roman"/>
          <w:bCs/>
          <w:color w:val="000000" w:themeColor="text1"/>
          <w:lang w:val="kk-KZ"/>
        </w:rPr>
        <w:t xml:space="preserve"> педагогтерінің кәсіби құзыреттілігін анықтауға арналған </w:t>
      </w:r>
      <w:r w:rsidRPr="0018414A">
        <w:rPr>
          <w:rFonts w:ascii="Times New Roman" w:hAnsi="Times New Roman" w:cs="Times New Roman"/>
          <w:iCs/>
          <w:color w:val="000000" w:themeColor="text1"/>
          <w:lang w:val="kk-KZ"/>
        </w:rPr>
        <w:t xml:space="preserve">С.А. Козлова, Т.А. Куликованың </w:t>
      </w:r>
      <w:r w:rsidRPr="0018414A">
        <w:rPr>
          <w:rFonts w:ascii="Times New Roman" w:hAnsi="Times New Roman" w:cs="Times New Roman"/>
          <w:bCs/>
          <w:color w:val="000000" w:themeColor="text1"/>
          <w:lang w:val="kk-KZ"/>
        </w:rPr>
        <w:t>тестінің кілті</w:t>
      </w:r>
      <w:r w:rsidRPr="0018414A">
        <w:rPr>
          <w:rFonts w:ascii="Times New Roman" w:hAnsi="Times New Roman" w:cs="Times New Roman"/>
          <w:b/>
          <w:bCs/>
          <w:color w:val="000000" w:themeColor="text1"/>
          <w:lang w:val="kk-KZ"/>
        </w:rPr>
        <w:t xml:space="preserve">  </w:t>
      </w:r>
    </w:p>
    <w:tbl>
      <w:tblPr>
        <w:tblW w:w="963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679"/>
        <w:gridCol w:w="2952"/>
      </w:tblGrid>
      <w:tr w:rsidR="0018414A" w:rsidRPr="0018414A" w14:paraId="3BFE92CF" w14:textId="77777777" w:rsidTr="002D5A6C">
        <w:trPr>
          <w:trHeight w:val="65"/>
          <w:jc w:val="center"/>
        </w:trPr>
        <w:tc>
          <w:tcPr>
            <w:tcW w:w="6679" w:type="dxa"/>
            <w:shd w:val="clear" w:color="auto" w:fill="auto"/>
          </w:tcPr>
          <w:p w14:paraId="2DE2285C" w14:textId="77777777" w:rsidR="0018414A" w:rsidRPr="0018414A" w:rsidRDefault="0018414A" w:rsidP="002D5A6C">
            <w:pPr>
              <w:widowControl w:val="0"/>
              <w:autoSpaceDE w:val="0"/>
              <w:autoSpaceDN w:val="0"/>
              <w:spacing w:after="0" w:line="240" w:lineRule="auto"/>
              <w:ind w:firstLine="567"/>
              <w:jc w:val="center"/>
              <w:rPr>
                <w:rFonts w:ascii="Times New Roman" w:hAnsi="Times New Roman" w:cs="Times New Roman"/>
                <w:bCs/>
                <w:color w:val="000000" w:themeColor="text1"/>
                <w:sz w:val="23"/>
                <w:szCs w:val="23"/>
                <w:lang w:val="kk-KZ"/>
              </w:rPr>
            </w:pPr>
            <w:r w:rsidRPr="0018414A">
              <w:rPr>
                <w:rFonts w:ascii="Times New Roman" w:hAnsi="Times New Roman" w:cs="Times New Roman"/>
                <w:bCs/>
                <w:color w:val="000000" w:themeColor="text1"/>
                <w:sz w:val="23"/>
                <w:szCs w:val="23"/>
                <w:lang w:val="kk-KZ"/>
              </w:rPr>
              <w:t>Шкала</w:t>
            </w:r>
          </w:p>
        </w:tc>
        <w:tc>
          <w:tcPr>
            <w:tcW w:w="2952" w:type="dxa"/>
            <w:shd w:val="clear" w:color="auto" w:fill="auto"/>
          </w:tcPr>
          <w:p w14:paraId="58331D79" w14:textId="77777777" w:rsidR="0018414A" w:rsidRPr="0018414A" w:rsidRDefault="0018414A" w:rsidP="002D5A6C">
            <w:pPr>
              <w:widowControl w:val="0"/>
              <w:autoSpaceDE w:val="0"/>
              <w:autoSpaceDN w:val="0"/>
              <w:spacing w:after="0" w:line="240" w:lineRule="auto"/>
              <w:jc w:val="center"/>
              <w:rPr>
                <w:rFonts w:ascii="Times New Roman" w:hAnsi="Times New Roman" w:cs="Times New Roman"/>
                <w:bCs/>
                <w:color w:val="000000" w:themeColor="text1"/>
                <w:sz w:val="23"/>
                <w:szCs w:val="23"/>
                <w:lang w:val="kk-KZ"/>
              </w:rPr>
            </w:pPr>
            <w:r w:rsidRPr="0018414A">
              <w:rPr>
                <w:rFonts w:ascii="Times New Roman" w:hAnsi="Times New Roman" w:cs="Times New Roman"/>
                <w:bCs/>
                <w:color w:val="000000" w:themeColor="text1"/>
                <w:sz w:val="23"/>
                <w:szCs w:val="23"/>
                <w:lang w:val="kk-KZ"/>
              </w:rPr>
              <w:t>Бекіту нөмірлері</w:t>
            </w:r>
          </w:p>
        </w:tc>
      </w:tr>
      <w:tr w:rsidR="0018414A" w:rsidRPr="0018414A" w14:paraId="46C7C980" w14:textId="77777777" w:rsidTr="002D5A6C">
        <w:trPr>
          <w:trHeight w:val="277"/>
          <w:jc w:val="center"/>
        </w:trPr>
        <w:tc>
          <w:tcPr>
            <w:tcW w:w="6679" w:type="dxa"/>
            <w:shd w:val="clear" w:color="auto" w:fill="auto"/>
          </w:tcPr>
          <w:p w14:paraId="3052DF99" w14:textId="77777777" w:rsidR="0018414A" w:rsidRPr="0018414A" w:rsidRDefault="0018414A" w:rsidP="002D5A6C">
            <w:pPr>
              <w:spacing w:after="0" w:line="240" w:lineRule="auto"/>
              <w:rPr>
                <w:rFonts w:ascii="Times New Roman" w:hAnsi="Times New Roman" w:cs="Times New Roman"/>
                <w:bCs/>
                <w:color w:val="000000" w:themeColor="text1"/>
                <w:sz w:val="23"/>
                <w:szCs w:val="23"/>
                <w:lang w:val="kk-KZ"/>
              </w:rPr>
            </w:pPr>
            <w:r w:rsidRPr="0018414A">
              <w:rPr>
                <w:rFonts w:ascii="Times New Roman" w:hAnsi="Times New Roman" w:cs="Times New Roman"/>
                <w:bCs/>
                <w:color w:val="000000" w:themeColor="text1"/>
                <w:sz w:val="23"/>
                <w:szCs w:val="23"/>
                <w:lang w:val="kk-KZ"/>
              </w:rPr>
              <w:t xml:space="preserve">Арнайы немесе  қызметтік құзіреттілігі, кәсіби </w:t>
            </w:r>
            <w:r w:rsidRPr="0018414A">
              <w:rPr>
                <w:rStyle w:val="y2iqfc"/>
                <w:rFonts w:ascii="Times New Roman" w:hAnsi="Times New Roman" w:cs="Times New Roman"/>
                <w:bCs/>
                <w:color w:val="000000" w:themeColor="text1"/>
                <w:sz w:val="23"/>
                <w:szCs w:val="23"/>
                <w:lang w:val="kk-KZ"/>
              </w:rPr>
              <w:t xml:space="preserve">болашақ кәсіби-педагогикалық дайындығы </w:t>
            </w:r>
          </w:p>
        </w:tc>
        <w:tc>
          <w:tcPr>
            <w:tcW w:w="2952" w:type="dxa"/>
            <w:shd w:val="clear" w:color="auto" w:fill="auto"/>
          </w:tcPr>
          <w:p w14:paraId="7658C699" w14:textId="77777777" w:rsidR="0018414A" w:rsidRPr="0018414A" w:rsidRDefault="0018414A" w:rsidP="002D5A6C">
            <w:pPr>
              <w:widowControl w:val="0"/>
              <w:autoSpaceDE w:val="0"/>
              <w:autoSpaceDN w:val="0"/>
              <w:spacing w:after="0" w:line="240" w:lineRule="auto"/>
              <w:ind w:firstLine="567"/>
              <w:rPr>
                <w:rFonts w:ascii="Times New Roman" w:hAnsi="Times New Roman" w:cs="Times New Roman"/>
                <w:bCs/>
                <w:color w:val="000000" w:themeColor="text1"/>
                <w:sz w:val="23"/>
                <w:szCs w:val="23"/>
                <w:lang w:val="kk-KZ"/>
              </w:rPr>
            </w:pPr>
            <w:r w:rsidRPr="0018414A">
              <w:rPr>
                <w:rFonts w:ascii="Times New Roman" w:hAnsi="Times New Roman" w:cs="Times New Roman"/>
                <w:bCs/>
                <w:color w:val="000000" w:themeColor="text1"/>
                <w:sz w:val="23"/>
                <w:szCs w:val="23"/>
                <w:lang w:val="kk-KZ"/>
              </w:rPr>
              <w:t>1, 10, *2, 11,   12</w:t>
            </w:r>
          </w:p>
        </w:tc>
      </w:tr>
      <w:tr w:rsidR="0018414A" w:rsidRPr="0018414A" w14:paraId="37FE8718" w14:textId="77777777" w:rsidTr="002D5A6C">
        <w:trPr>
          <w:trHeight w:val="253"/>
          <w:jc w:val="center"/>
        </w:trPr>
        <w:tc>
          <w:tcPr>
            <w:tcW w:w="6679" w:type="dxa"/>
            <w:shd w:val="clear" w:color="auto" w:fill="auto"/>
          </w:tcPr>
          <w:p w14:paraId="798A1F52" w14:textId="77777777" w:rsidR="0018414A" w:rsidRPr="0018414A" w:rsidRDefault="0018414A" w:rsidP="002D5A6C">
            <w:pPr>
              <w:pStyle w:val="HTML"/>
              <w:rPr>
                <w:rFonts w:ascii="Times New Roman" w:hAnsi="Times New Roman" w:cs="Times New Roman"/>
                <w:color w:val="000000" w:themeColor="text1"/>
                <w:sz w:val="23"/>
                <w:szCs w:val="23"/>
                <w:lang w:val="kk-KZ"/>
              </w:rPr>
            </w:pPr>
            <w:r w:rsidRPr="0018414A">
              <w:rPr>
                <w:rFonts w:ascii="Times New Roman" w:hAnsi="Times New Roman" w:cs="Times New Roman"/>
                <w:color w:val="000000" w:themeColor="text1"/>
                <w:sz w:val="23"/>
                <w:szCs w:val="23"/>
                <w:lang w:val="kk-KZ"/>
              </w:rPr>
              <w:t xml:space="preserve">Әлеуметтік-коммуникативті құзіреттілігі </w:t>
            </w:r>
          </w:p>
        </w:tc>
        <w:tc>
          <w:tcPr>
            <w:tcW w:w="2952" w:type="dxa"/>
            <w:shd w:val="clear" w:color="auto" w:fill="auto"/>
          </w:tcPr>
          <w:p w14:paraId="42E0753D" w14:textId="77777777" w:rsidR="0018414A" w:rsidRPr="0018414A" w:rsidRDefault="0018414A" w:rsidP="002D5A6C">
            <w:pPr>
              <w:widowControl w:val="0"/>
              <w:autoSpaceDE w:val="0"/>
              <w:autoSpaceDN w:val="0"/>
              <w:spacing w:after="0" w:line="240" w:lineRule="auto"/>
              <w:ind w:firstLine="567"/>
              <w:rPr>
                <w:rFonts w:ascii="Times New Roman" w:hAnsi="Times New Roman" w:cs="Times New Roman"/>
                <w:color w:val="000000" w:themeColor="text1"/>
                <w:sz w:val="23"/>
                <w:szCs w:val="23"/>
                <w:lang w:val="kk-KZ"/>
              </w:rPr>
            </w:pPr>
            <w:r w:rsidRPr="0018414A">
              <w:rPr>
                <w:rFonts w:ascii="Times New Roman" w:hAnsi="Times New Roman" w:cs="Times New Roman"/>
                <w:color w:val="000000" w:themeColor="text1"/>
                <w:sz w:val="23"/>
                <w:szCs w:val="23"/>
                <w:lang w:val="kk-KZ"/>
              </w:rPr>
              <w:t>3, 4, 13*5</w:t>
            </w:r>
          </w:p>
        </w:tc>
      </w:tr>
      <w:tr w:rsidR="0018414A" w:rsidRPr="0018414A" w14:paraId="528F8C80" w14:textId="77777777" w:rsidTr="002D5A6C">
        <w:trPr>
          <w:trHeight w:val="151"/>
          <w:jc w:val="center"/>
        </w:trPr>
        <w:tc>
          <w:tcPr>
            <w:tcW w:w="6679" w:type="dxa"/>
            <w:shd w:val="clear" w:color="auto" w:fill="auto"/>
          </w:tcPr>
          <w:p w14:paraId="3A9166B5" w14:textId="77777777" w:rsidR="0018414A" w:rsidRPr="0018414A" w:rsidRDefault="0018414A" w:rsidP="002D5A6C">
            <w:pPr>
              <w:spacing w:after="0" w:line="240" w:lineRule="auto"/>
              <w:rPr>
                <w:rFonts w:ascii="Times New Roman" w:hAnsi="Times New Roman" w:cs="Times New Roman"/>
                <w:color w:val="000000" w:themeColor="text1"/>
                <w:sz w:val="23"/>
                <w:szCs w:val="23"/>
                <w:lang w:val="kk-KZ"/>
              </w:rPr>
            </w:pPr>
            <w:r w:rsidRPr="0018414A">
              <w:rPr>
                <w:rFonts w:ascii="Times New Roman" w:hAnsi="Times New Roman" w:cs="Times New Roman"/>
                <w:color w:val="000000" w:themeColor="text1"/>
                <w:sz w:val="23"/>
                <w:szCs w:val="23"/>
                <w:lang w:val="kk-KZ"/>
              </w:rPr>
              <w:t xml:space="preserve">Жеке  құзыреттілік </w:t>
            </w:r>
          </w:p>
        </w:tc>
        <w:tc>
          <w:tcPr>
            <w:tcW w:w="2952" w:type="dxa"/>
            <w:shd w:val="clear" w:color="auto" w:fill="auto"/>
          </w:tcPr>
          <w:p w14:paraId="771DF010" w14:textId="77777777" w:rsidR="0018414A" w:rsidRPr="0018414A" w:rsidRDefault="0018414A" w:rsidP="002D5A6C">
            <w:pPr>
              <w:widowControl w:val="0"/>
              <w:autoSpaceDE w:val="0"/>
              <w:autoSpaceDN w:val="0"/>
              <w:spacing w:after="0" w:line="240" w:lineRule="auto"/>
              <w:ind w:firstLine="567"/>
              <w:rPr>
                <w:rFonts w:ascii="Times New Roman" w:hAnsi="Times New Roman" w:cs="Times New Roman"/>
                <w:color w:val="000000" w:themeColor="text1"/>
                <w:sz w:val="23"/>
                <w:szCs w:val="23"/>
                <w:lang w:val="kk-KZ"/>
              </w:rPr>
            </w:pPr>
            <w:r w:rsidRPr="0018414A">
              <w:rPr>
                <w:rFonts w:ascii="Times New Roman" w:hAnsi="Times New Roman" w:cs="Times New Roman"/>
                <w:color w:val="000000" w:themeColor="text1"/>
                <w:sz w:val="23"/>
                <w:szCs w:val="23"/>
                <w:lang w:val="kk-KZ"/>
              </w:rPr>
              <w:t xml:space="preserve">6, 7, * 8, 14, 15,* </w:t>
            </w:r>
          </w:p>
        </w:tc>
      </w:tr>
      <w:tr w:rsidR="0018414A" w:rsidRPr="0018414A" w14:paraId="529E7FED" w14:textId="77777777" w:rsidTr="002D5A6C">
        <w:trPr>
          <w:trHeight w:val="268"/>
          <w:jc w:val="center"/>
        </w:trPr>
        <w:tc>
          <w:tcPr>
            <w:tcW w:w="6679" w:type="dxa"/>
            <w:shd w:val="clear" w:color="auto" w:fill="auto"/>
          </w:tcPr>
          <w:p w14:paraId="680DD98C" w14:textId="77777777" w:rsidR="0018414A" w:rsidRPr="0018414A" w:rsidRDefault="0018414A" w:rsidP="002D5A6C">
            <w:pPr>
              <w:spacing w:after="0" w:line="240" w:lineRule="auto"/>
              <w:ind w:firstLine="283"/>
              <w:rPr>
                <w:rFonts w:ascii="Times New Roman" w:hAnsi="Times New Roman" w:cs="Times New Roman"/>
                <w:color w:val="000000" w:themeColor="text1"/>
                <w:sz w:val="23"/>
                <w:szCs w:val="23"/>
                <w:lang w:val="kk-KZ"/>
              </w:rPr>
            </w:pPr>
            <w:r w:rsidRPr="0018414A">
              <w:rPr>
                <w:rFonts w:ascii="Times New Roman" w:hAnsi="Times New Roman" w:cs="Times New Roman"/>
                <w:color w:val="000000" w:themeColor="text1"/>
                <w:sz w:val="23"/>
                <w:szCs w:val="23"/>
                <w:lang w:val="kk-KZ"/>
              </w:rPr>
              <w:t xml:space="preserve">Интеллектуалды-шығармашылық </w:t>
            </w:r>
          </w:p>
        </w:tc>
        <w:tc>
          <w:tcPr>
            <w:tcW w:w="2952" w:type="dxa"/>
            <w:shd w:val="clear" w:color="auto" w:fill="auto"/>
          </w:tcPr>
          <w:p w14:paraId="765FC1E6" w14:textId="77777777" w:rsidR="0018414A" w:rsidRPr="0018414A" w:rsidRDefault="0018414A" w:rsidP="002D5A6C">
            <w:pPr>
              <w:widowControl w:val="0"/>
              <w:autoSpaceDE w:val="0"/>
              <w:autoSpaceDN w:val="0"/>
              <w:spacing w:after="0" w:line="240" w:lineRule="auto"/>
              <w:ind w:firstLine="567"/>
              <w:rPr>
                <w:rFonts w:ascii="Times New Roman" w:hAnsi="Times New Roman" w:cs="Times New Roman"/>
                <w:color w:val="000000" w:themeColor="text1"/>
                <w:sz w:val="23"/>
                <w:szCs w:val="23"/>
                <w:lang w:val="kk-KZ"/>
              </w:rPr>
            </w:pPr>
            <w:r w:rsidRPr="0018414A">
              <w:rPr>
                <w:rFonts w:ascii="Times New Roman" w:hAnsi="Times New Roman" w:cs="Times New Roman"/>
                <w:color w:val="000000" w:themeColor="text1"/>
                <w:sz w:val="23"/>
                <w:szCs w:val="23"/>
                <w:lang w:val="kk-KZ"/>
              </w:rPr>
              <w:t>9, 16, 17,*18,*</w:t>
            </w:r>
          </w:p>
        </w:tc>
      </w:tr>
      <w:tr w:rsidR="0018414A" w:rsidRPr="00E13189" w14:paraId="4E747576" w14:textId="77777777" w:rsidTr="002D5A6C">
        <w:trPr>
          <w:trHeight w:val="268"/>
          <w:jc w:val="center"/>
        </w:trPr>
        <w:tc>
          <w:tcPr>
            <w:tcW w:w="9631" w:type="dxa"/>
            <w:gridSpan w:val="2"/>
            <w:shd w:val="clear" w:color="auto" w:fill="auto"/>
          </w:tcPr>
          <w:p w14:paraId="259E8C2E" w14:textId="77777777" w:rsidR="0018414A" w:rsidRPr="00AA615B" w:rsidRDefault="0018414A" w:rsidP="002D5A6C">
            <w:pPr>
              <w:spacing w:after="0" w:line="240" w:lineRule="auto"/>
              <w:ind w:firstLine="411"/>
              <w:jc w:val="both"/>
              <w:rPr>
                <w:rFonts w:ascii="Times New Roman" w:hAnsi="Times New Roman" w:cs="Times New Roman"/>
                <w:iCs/>
                <w:color w:val="000000" w:themeColor="text1"/>
                <w:sz w:val="24"/>
                <w:szCs w:val="24"/>
                <w:lang w:val="kk-KZ"/>
              </w:rPr>
            </w:pPr>
            <w:r w:rsidRPr="0018414A">
              <w:rPr>
                <w:rFonts w:ascii="Times New Roman" w:hAnsi="Times New Roman" w:cs="Times New Roman"/>
                <w:iCs/>
                <w:color w:val="000000" w:themeColor="text1"/>
                <w:sz w:val="24"/>
                <w:szCs w:val="24"/>
                <w:lang w:val="kk-KZ"/>
              </w:rPr>
              <w:t xml:space="preserve">  Ескерту - * кері ретпен есептеледі</w:t>
            </w:r>
          </w:p>
        </w:tc>
      </w:tr>
    </w:tbl>
    <w:p w14:paraId="191C28A5" w14:textId="041D168C" w:rsidR="0018414A" w:rsidRDefault="0018414A" w:rsidP="00363953">
      <w:pPr>
        <w:pStyle w:val="HTML"/>
        <w:jc w:val="both"/>
        <w:rPr>
          <w:rStyle w:val="y2iqfc"/>
          <w:rFonts w:ascii="Times New Roman" w:hAnsi="Times New Roman" w:cs="Times New Roman"/>
          <w:color w:val="000000" w:themeColor="text1"/>
          <w:sz w:val="24"/>
          <w:szCs w:val="24"/>
          <w:lang w:val="kk-KZ"/>
        </w:rPr>
        <w:sectPr w:rsidR="0018414A" w:rsidSect="002073A0">
          <w:pgSz w:w="11906" w:h="16838"/>
          <w:pgMar w:top="1134" w:right="567" w:bottom="1134" w:left="1701" w:header="709" w:footer="709" w:gutter="0"/>
          <w:cols w:space="708"/>
          <w:titlePg/>
          <w:docGrid w:linePitch="360"/>
        </w:sectPr>
      </w:pPr>
    </w:p>
    <w:p w14:paraId="7D274BA8" w14:textId="21F186B5" w:rsidR="00700F0A" w:rsidRDefault="00363953" w:rsidP="00363953">
      <w:pPr>
        <w:pStyle w:val="HTML"/>
        <w:jc w:val="both"/>
        <w:rPr>
          <w:rStyle w:val="y2iqfc"/>
          <w:rFonts w:ascii="Times New Roman" w:hAnsi="Times New Roman" w:cs="Times New Roman"/>
          <w:color w:val="000000" w:themeColor="text1"/>
          <w:sz w:val="24"/>
          <w:szCs w:val="24"/>
          <w:lang w:val="kk-KZ"/>
        </w:rPr>
      </w:pPr>
      <w:r w:rsidRPr="00E05CAD">
        <w:rPr>
          <w:rStyle w:val="y2iqfc"/>
          <w:rFonts w:ascii="Times New Roman" w:hAnsi="Times New Roman" w:cs="Times New Roman"/>
          <w:color w:val="000000" w:themeColor="text1"/>
          <w:sz w:val="24"/>
          <w:szCs w:val="24"/>
          <w:lang w:val="kk-KZ"/>
        </w:rPr>
        <w:lastRenderedPageBreak/>
        <w:t xml:space="preserve">Кесте В 1 - </w:t>
      </w:r>
      <w:r w:rsidR="00700F0A" w:rsidRPr="00E05CAD">
        <w:rPr>
          <w:rStyle w:val="y2iqfc"/>
          <w:rFonts w:ascii="Times New Roman" w:hAnsi="Times New Roman" w:cs="Times New Roman"/>
          <w:color w:val="000000" w:themeColor="text1"/>
          <w:sz w:val="24"/>
          <w:szCs w:val="24"/>
          <w:lang w:val="kk-KZ"/>
        </w:rPr>
        <w:t>Педагогтердің кәсіби құзыреттілік деңгейін бағалауға арналған сараптамалық карта</w:t>
      </w:r>
    </w:p>
    <w:p w14:paraId="49C9A126" w14:textId="57380F03" w:rsidR="00E05CAD" w:rsidRDefault="00E05CAD" w:rsidP="00363953">
      <w:pPr>
        <w:pStyle w:val="HTML"/>
        <w:jc w:val="both"/>
        <w:rPr>
          <w:rStyle w:val="y2iqfc"/>
          <w:rFonts w:ascii="Times New Roman" w:hAnsi="Times New Roman" w:cs="Times New Roman"/>
          <w:color w:val="000000" w:themeColor="text1"/>
          <w:sz w:val="24"/>
          <w:szCs w:val="24"/>
          <w:lang w:val="kk-KZ"/>
        </w:rPr>
      </w:pPr>
    </w:p>
    <w:tbl>
      <w:tblPr>
        <w:tblStyle w:val="ae"/>
        <w:tblW w:w="0" w:type="auto"/>
        <w:tblLook w:val="04A0" w:firstRow="1" w:lastRow="0" w:firstColumn="1" w:lastColumn="0" w:noHBand="0" w:noVBand="1"/>
      </w:tblPr>
      <w:tblGrid>
        <w:gridCol w:w="2263"/>
        <w:gridCol w:w="3561"/>
        <w:gridCol w:w="2912"/>
        <w:gridCol w:w="2912"/>
        <w:gridCol w:w="2912"/>
      </w:tblGrid>
      <w:tr w:rsidR="00E05CAD" w14:paraId="3828BE71" w14:textId="77777777" w:rsidTr="00E05CAD">
        <w:tc>
          <w:tcPr>
            <w:tcW w:w="2263" w:type="dxa"/>
          </w:tcPr>
          <w:p w14:paraId="53C74111" w14:textId="247B4695" w:rsidR="00E05CAD" w:rsidRDefault="00E05CAD" w:rsidP="00E05CAD">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Біліктілік белгілері</w:t>
            </w:r>
          </w:p>
        </w:tc>
        <w:tc>
          <w:tcPr>
            <w:tcW w:w="12297" w:type="dxa"/>
            <w:gridSpan w:val="4"/>
            <w:vAlign w:val="center"/>
          </w:tcPr>
          <w:p w14:paraId="687DAB7D" w14:textId="284F8B57" w:rsidR="00E05CAD" w:rsidRDefault="00E05CAD" w:rsidP="00E05CAD">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Белгілердің сипаттамасы (көрініс деңгейі)</w:t>
            </w:r>
          </w:p>
        </w:tc>
      </w:tr>
      <w:tr w:rsidR="00E05CAD" w14:paraId="4286B780" w14:textId="77777777" w:rsidTr="00E05CAD">
        <w:tc>
          <w:tcPr>
            <w:tcW w:w="2263" w:type="dxa"/>
            <w:vAlign w:val="center"/>
          </w:tcPr>
          <w:p w14:paraId="0E1EBB56" w14:textId="2BB673EC" w:rsidR="00E05CAD" w:rsidRDefault="00E05CAD" w:rsidP="00E05CAD">
            <w:pPr>
              <w:pStyle w:val="HTML"/>
              <w:jc w:val="both"/>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1</w:t>
            </w:r>
          </w:p>
        </w:tc>
        <w:tc>
          <w:tcPr>
            <w:tcW w:w="3561" w:type="dxa"/>
          </w:tcPr>
          <w:p w14:paraId="4C059441" w14:textId="1189E673" w:rsidR="00E05CAD" w:rsidRDefault="00E05CAD" w:rsidP="00E05CAD">
            <w:pPr>
              <w:pStyle w:val="HTML"/>
              <w:jc w:val="both"/>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2</w:t>
            </w:r>
          </w:p>
        </w:tc>
        <w:tc>
          <w:tcPr>
            <w:tcW w:w="2912" w:type="dxa"/>
          </w:tcPr>
          <w:p w14:paraId="0D155C6E" w14:textId="725A88B7" w:rsidR="00E05CAD" w:rsidRDefault="00E05CAD" w:rsidP="00E05CAD">
            <w:pPr>
              <w:pStyle w:val="HTML"/>
              <w:jc w:val="both"/>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3</w:t>
            </w:r>
          </w:p>
        </w:tc>
        <w:tc>
          <w:tcPr>
            <w:tcW w:w="2912" w:type="dxa"/>
          </w:tcPr>
          <w:p w14:paraId="0787A123" w14:textId="163BC480" w:rsidR="00E05CAD" w:rsidRDefault="00E05CAD" w:rsidP="00E05CAD">
            <w:pPr>
              <w:pStyle w:val="HTML"/>
              <w:jc w:val="both"/>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4</w:t>
            </w:r>
          </w:p>
        </w:tc>
        <w:tc>
          <w:tcPr>
            <w:tcW w:w="2912" w:type="dxa"/>
          </w:tcPr>
          <w:p w14:paraId="793D5F87" w14:textId="0DEE2B42" w:rsidR="00E05CAD" w:rsidRDefault="00E05CAD" w:rsidP="00E05CAD">
            <w:pPr>
              <w:pStyle w:val="HTML"/>
              <w:jc w:val="both"/>
              <w:rPr>
                <w:rStyle w:val="y2iqfc"/>
                <w:rFonts w:ascii="Times New Roman" w:hAnsi="Times New Roman" w:cs="Times New Roman"/>
                <w:color w:val="000000" w:themeColor="text1"/>
                <w:sz w:val="24"/>
                <w:szCs w:val="24"/>
                <w:lang w:val="kk-KZ"/>
              </w:rPr>
            </w:pPr>
            <w:r>
              <w:rPr>
                <w:rStyle w:val="y2iqfc"/>
                <w:rFonts w:ascii="Times New Roman" w:hAnsi="Times New Roman" w:cs="Times New Roman"/>
                <w:color w:val="000000" w:themeColor="text1"/>
                <w:sz w:val="24"/>
                <w:szCs w:val="24"/>
                <w:lang w:val="kk-KZ"/>
              </w:rPr>
              <w:t>5</w:t>
            </w:r>
          </w:p>
        </w:tc>
      </w:tr>
      <w:tr w:rsidR="00E05CAD" w:rsidRPr="00026C37" w14:paraId="21ADCB2B" w14:textId="77777777" w:rsidTr="00E05CAD">
        <w:tc>
          <w:tcPr>
            <w:tcW w:w="2263" w:type="dxa"/>
            <w:vAlign w:val="center"/>
          </w:tcPr>
          <w:p w14:paraId="1AC9DCB4" w14:textId="77777777" w:rsidR="00E05CAD" w:rsidRPr="00363953" w:rsidRDefault="00E05CAD" w:rsidP="00E05CAD">
            <w:pPr>
              <w:pStyle w:val="HTML"/>
              <w:ind w:firstLine="31"/>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1. Кәсіби-педагогикалық дайындық.</w:t>
            </w:r>
          </w:p>
          <w:p w14:paraId="453A9446"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3561" w:type="dxa"/>
          </w:tcPr>
          <w:p w14:paraId="4D2499FD" w14:textId="77777777" w:rsidR="00E05CAD" w:rsidRPr="00363953" w:rsidRDefault="00E05CAD" w:rsidP="00E05CAD">
            <w:pPr>
              <w:pStyle w:val="HTML"/>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Мектепке дейінгі оқу қызметінің заманауи мазмұнын терең білу және түсіну.</w:t>
            </w:r>
          </w:p>
          <w:p w14:paraId="7357150C" w14:textId="2D5F7451" w:rsidR="00E05CAD" w:rsidRDefault="00E05CAD" w:rsidP="00E05CAD">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Педагогика мен психологиядан алған білімдерін тәжірибеде қолдана білу. Заманауи оқу қызметінің парадигмасы бойынша балаларды оқыту мен тәрбиелеудің әдістері мен</w:t>
            </w:r>
            <w:r>
              <w:rPr>
                <w:rStyle w:val="y2iqfc"/>
                <w:rFonts w:ascii="Times New Roman" w:hAnsi="Times New Roman" w:cs="Times New Roman"/>
                <w:color w:val="000000" w:themeColor="text1"/>
                <w:sz w:val="24"/>
                <w:szCs w:val="24"/>
                <w:lang w:val="kk-KZ"/>
              </w:rPr>
              <w:t xml:space="preserve"> </w:t>
            </w:r>
            <w:r w:rsidRPr="00363953">
              <w:rPr>
                <w:rStyle w:val="y2iqfc"/>
                <w:rFonts w:ascii="Times New Roman" w:hAnsi="Times New Roman" w:cs="Times New Roman"/>
                <w:color w:val="000000" w:themeColor="text1"/>
                <w:sz w:val="24"/>
                <w:szCs w:val="24"/>
                <w:lang w:val="kk-KZ"/>
              </w:rPr>
              <w:t xml:space="preserve">құралдарын білу және меңгеру. </w:t>
            </w:r>
          </w:p>
        </w:tc>
        <w:tc>
          <w:tcPr>
            <w:tcW w:w="2912" w:type="dxa"/>
          </w:tcPr>
          <w:p w14:paraId="462EAD8A"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Кәсіби маман ретінде оқу қызметінің жүйесіне белсенділік енгізу. Оқу-тәрбие процесін жүзеге асырудың жаңа жолдары мен құралдарын іздемей-ақ, алған білімдерін практикада саналы түрде қолдану.</w:t>
            </w:r>
          </w:p>
          <w:p w14:paraId="6ECF6278"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2912" w:type="dxa"/>
          </w:tcPr>
          <w:p w14:paraId="25019234" w14:textId="07C45AFB" w:rsidR="00E05CAD" w:rsidRDefault="00E05CAD" w:rsidP="00E05CAD">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Алынған білімді практикада әрқашан саналы түрде қолдана бермейді. Бұрын алынған үлгі бойынша жұмыс. Қазіргі педагогикалық технологияларды меңгерудегі қиындықтар. Балалардың жеке және жас ерекшеліктерін білудегі олқылықтар.</w:t>
            </w:r>
          </w:p>
        </w:tc>
        <w:tc>
          <w:tcPr>
            <w:tcW w:w="2912" w:type="dxa"/>
          </w:tcPr>
          <w:p w14:paraId="12E30C7A"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Алынған педагогикалық білімнен хабардар болу деңгейінің төмендігі. Алған білімін іс жүзінде қолдана білу қабілетінің және ұмтылысының болмауы.</w:t>
            </w:r>
          </w:p>
          <w:p w14:paraId="48528B10"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r>
      <w:tr w:rsidR="00E05CAD" w14:paraId="7A451A3C" w14:textId="77777777" w:rsidTr="00897011">
        <w:tc>
          <w:tcPr>
            <w:tcW w:w="2263" w:type="dxa"/>
            <w:vAlign w:val="center"/>
          </w:tcPr>
          <w:p w14:paraId="03F94A8A" w14:textId="77777777" w:rsidR="00E05CAD" w:rsidRPr="00363953" w:rsidRDefault="00E05CAD" w:rsidP="00E05CAD">
            <w:pPr>
              <w:pStyle w:val="HTML"/>
              <w:ind w:firstLine="31"/>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2. Кәсіби-педагогикалық қызмет.</w:t>
            </w:r>
          </w:p>
          <w:p w14:paraId="2357E8BF"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3561" w:type="dxa"/>
          </w:tcPr>
          <w:p w14:paraId="0DAD3587" w14:textId="77777777" w:rsidR="00E05CAD" w:rsidRPr="00363953" w:rsidRDefault="00E05CAD" w:rsidP="00E05CAD">
            <w:pPr>
              <w:pStyle w:val="HTML"/>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Ғылыми негізделген мақсаттарды өз бетінше белгілеу, алға қойылған мақсатқа сәйкес білім мазмұнын дамыту. Педагогикалық технологияларды әзірлеу және сынақтан өткізу. Мектепке дейінгі балаларды оқытудың жеке және сараланған тәсілдерін жүзеге асыруда диагностика нәтижелерін пайдалану.</w:t>
            </w:r>
          </w:p>
          <w:p w14:paraId="7E889CBB" w14:textId="48EB21A8" w:rsidR="00E05CAD" w:rsidRDefault="00E05CAD" w:rsidP="00E05CAD">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Балалардың дамуының оңтайлы деңгейіне жету үшін іс-әрекет нәтижесін бағалау.</w:t>
            </w:r>
          </w:p>
        </w:tc>
        <w:tc>
          <w:tcPr>
            <w:tcW w:w="2912" w:type="dxa"/>
          </w:tcPr>
          <w:p w14:paraId="7F770AE9"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Мектепке дейінгі тәрбиенің мазмұны оқушылардың даму ерекшеліктерін ескере отырып таңдалады. Дамыта оқытудың әдіс-тәсілдерін шығармашылықпен қолдану. Білім беру бағдарламаларында қойылған мақсаттарға жету үшін олардың қызметінің тиімділігін бағалау.</w:t>
            </w:r>
          </w:p>
          <w:p w14:paraId="59F1BEB9"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2912" w:type="dxa"/>
          </w:tcPr>
          <w:p w14:paraId="14EA8788"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Өзгермелі әдістер кешенін иелену, қалыптасқан шарттарға сәйкес қолдану. Балаларға жеке және сараланған көзқарасты ескере отырып, білім мазмұнын құра алмау. Қазіргі педагогикалық технологияларды нашар білу. Диагностикаға формальды көзқарас және оның нәтижелерін қолдану.</w:t>
            </w:r>
          </w:p>
          <w:p w14:paraId="2A2EA4BD"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2912" w:type="dxa"/>
          </w:tcPr>
          <w:p w14:paraId="045E1BB1"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Оқу процесін ұйымдастырудағы пассивтілік. Заманауи педагогикалық технологияларды қолдана алмауы. Педагогикалық диагностиканы білмеу.</w:t>
            </w:r>
          </w:p>
          <w:p w14:paraId="5A729EDB"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r>
      <w:tr w:rsidR="00E05CAD" w14:paraId="48432D6F" w14:textId="77777777" w:rsidTr="004E11D3">
        <w:tc>
          <w:tcPr>
            <w:tcW w:w="2263" w:type="dxa"/>
          </w:tcPr>
          <w:p w14:paraId="7D32F60E" w14:textId="77777777" w:rsidR="00E05CAD" w:rsidRPr="00363953" w:rsidRDefault="00E05CAD" w:rsidP="00E05CAD">
            <w:pPr>
              <w:pStyle w:val="HTML"/>
              <w:ind w:firstLine="31"/>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lastRenderedPageBreak/>
              <w:t>3. Кәсіби-педагогикалық ізденіс немесе зерттеу қызметі.</w:t>
            </w:r>
          </w:p>
          <w:p w14:paraId="480C7877"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3561" w:type="dxa"/>
            <w:vAlign w:val="center"/>
          </w:tcPr>
          <w:p w14:paraId="2176530F" w14:textId="60AD3C10" w:rsidR="00E05CAD" w:rsidRDefault="00E05CAD" w:rsidP="00E05CAD">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Авторлық материалдарының болуы (бағдарламалар, әдістемелік әзірлемелер). Педагогикалық қызметке инновациялық әдіс-тәсілдер</w:t>
            </w:r>
            <w:r>
              <w:rPr>
                <w:rStyle w:val="y2iqfc"/>
                <w:rFonts w:ascii="Times New Roman" w:hAnsi="Times New Roman" w:cs="Times New Roman"/>
                <w:color w:val="000000" w:themeColor="text1"/>
                <w:sz w:val="24"/>
                <w:szCs w:val="24"/>
                <w:lang w:val="kk-KZ"/>
              </w:rPr>
              <w:t xml:space="preserve"> </w:t>
            </w:r>
            <w:r w:rsidRPr="00363953">
              <w:rPr>
                <w:rStyle w:val="y2iqfc"/>
                <w:rFonts w:ascii="Times New Roman" w:hAnsi="Times New Roman" w:cs="Times New Roman"/>
                <w:color w:val="000000" w:themeColor="text1"/>
                <w:sz w:val="24"/>
                <w:szCs w:val="24"/>
                <w:lang w:val="kk-KZ"/>
              </w:rPr>
              <w:t>қосу. Педагогикалық тәжірибесін дамыту.</w:t>
            </w:r>
          </w:p>
        </w:tc>
        <w:tc>
          <w:tcPr>
            <w:tcW w:w="2912" w:type="dxa"/>
            <w:vAlign w:val="center"/>
          </w:tcPr>
          <w:p w14:paraId="535D3A85" w14:textId="33D9F6B1" w:rsidR="00E05CAD" w:rsidRDefault="00E05CAD" w:rsidP="00E05CAD">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Үлгілік материалдарының болуы (бағдарламалар, әдістемелік әзірлемелер). Педагогикалық қызметке деген сүйіспеншщілік. Озық педагогикалық тәжірибеге сүйену.</w:t>
            </w:r>
          </w:p>
        </w:tc>
        <w:tc>
          <w:tcPr>
            <w:tcW w:w="2912" w:type="dxa"/>
            <w:vAlign w:val="center"/>
          </w:tcPr>
          <w:p w14:paraId="3C510A0C"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Инновациялық педагогикалық қызметтегі енжарлық.</w:t>
            </w:r>
          </w:p>
          <w:p w14:paraId="3A9AD283"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2912" w:type="dxa"/>
            <w:vAlign w:val="center"/>
          </w:tcPr>
          <w:p w14:paraId="608ACF65" w14:textId="0BFB523E" w:rsidR="00E05CAD" w:rsidRDefault="00E05CAD" w:rsidP="00E05CAD">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Білім берудегі инновациядан бас тарту. Түзетілген оқу материалдарының болмауы.</w:t>
            </w:r>
          </w:p>
        </w:tc>
      </w:tr>
      <w:tr w:rsidR="00E05CAD" w:rsidRPr="00026C37" w14:paraId="6C670812" w14:textId="77777777" w:rsidTr="00935AE3">
        <w:tc>
          <w:tcPr>
            <w:tcW w:w="2263" w:type="dxa"/>
            <w:vAlign w:val="center"/>
          </w:tcPr>
          <w:p w14:paraId="08941154" w14:textId="77777777" w:rsidR="00E05CAD" w:rsidRPr="00363953" w:rsidRDefault="00E05CAD" w:rsidP="00E05CAD">
            <w:pPr>
              <w:pStyle w:val="HTML"/>
              <w:ind w:firstLine="31"/>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4. Ақпараттық-коммуникациялық функция.</w:t>
            </w:r>
          </w:p>
          <w:p w14:paraId="5432C9B3"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3561" w:type="dxa"/>
            <w:vAlign w:val="center"/>
          </w:tcPr>
          <w:p w14:paraId="3B70B1B8" w14:textId="33697DBC" w:rsidR="00E05CAD" w:rsidRDefault="00E05CAD" w:rsidP="00E05CAD">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Педагог балаларға ақпаратты қызықтыра бере білуіне байланысты балалардың танымдық іс-әрекетін ұйымдастыруға жағымды эмоционалды жағдайлар жасалады.</w:t>
            </w:r>
          </w:p>
        </w:tc>
        <w:tc>
          <w:tcPr>
            <w:tcW w:w="2912" w:type="dxa"/>
            <w:vAlign w:val="center"/>
          </w:tcPr>
          <w:p w14:paraId="7109744E"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Когнитивтік ақпаратты берудің әртүрлі тәсілдерін меңгеру.</w:t>
            </w:r>
          </w:p>
          <w:p w14:paraId="6D5EA394"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2912" w:type="dxa"/>
            <w:vAlign w:val="center"/>
          </w:tcPr>
          <w:p w14:paraId="12BFBA77"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Когнитивті ақпаратты берудегі қиындықтар, балаларды бұл ақпаратқа қызықтыра алмау.</w:t>
            </w:r>
          </w:p>
          <w:p w14:paraId="62B64665"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2912" w:type="dxa"/>
            <w:vAlign w:val="center"/>
          </w:tcPr>
          <w:p w14:paraId="606130E2"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Балалардың танымдық іс-әрекетін ұйымдастырудағы немқұрайлылық.</w:t>
            </w:r>
          </w:p>
          <w:p w14:paraId="05B7849C"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r>
      <w:tr w:rsidR="00E05CAD" w:rsidRPr="00026C37" w14:paraId="07CEAB0C" w14:textId="77777777" w:rsidTr="006A07D5">
        <w:tc>
          <w:tcPr>
            <w:tcW w:w="2263" w:type="dxa"/>
            <w:vAlign w:val="center"/>
          </w:tcPr>
          <w:p w14:paraId="19193B23" w14:textId="77777777" w:rsidR="00E05CAD" w:rsidRPr="00363953" w:rsidRDefault="00E05CAD" w:rsidP="00E05CAD">
            <w:pPr>
              <w:pStyle w:val="HTML"/>
              <w:ind w:firstLine="31"/>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5. Реттеуші және коммуникативті функция.</w:t>
            </w:r>
          </w:p>
          <w:p w14:paraId="47AD8B9B"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3561" w:type="dxa"/>
            <w:vAlign w:val="center"/>
          </w:tcPr>
          <w:p w14:paraId="77FE75DE"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Баламен тұлғалық-бағдарлы өзара әрекеттесу үлгісіне ие болу.</w:t>
            </w:r>
          </w:p>
          <w:p w14:paraId="67D196E4"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2912" w:type="dxa"/>
            <w:vAlign w:val="center"/>
          </w:tcPr>
          <w:p w14:paraId="77FCC2C7"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Қарым-қатынас көбінесе педагогтің бастамасымен болады, баланың қалауы әрқашан ескерілмейді.</w:t>
            </w:r>
          </w:p>
          <w:p w14:paraId="6E96A402"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c>
          <w:tcPr>
            <w:tcW w:w="2912" w:type="dxa"/>
            <w:vAlign w:val="center"/>
          </w:tcPr>
          <w:p w14:paraId="241ED23F" w14:textId="36C93352" w:rsidR="00E05CAD" w:rsidRDefault="00E05CAD" w:rsidP="00E05CAD">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Оқыту позициясынан қарым-қатынас, сынау. Көбінесе қарым-қатынастың тәртіптік моделі.</w:t>
            </w:r>
          </w:p>
        </w:tc>
        <w:tc>
          <w:tcPr>
            <w:tcW w:w="2912" w:type="dxa"/>
            <w:vAlign w:val="center"/>
          </w:tcPr>
          <w:p w14:paraId="5FC2A156"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Баламен қарым-қатынастан аулақ болу, тітіркенуден бас тарту.</w:t>
            </w:r>
          </w:p>
          <w:p w14:paraId="4D74758E" w14:textId="77777777" w:rsidR="00E05CAD" w:rsidRDefault="00E05CAD" w:rsidP="00E05CAD">
            <w:pPr>
              <w:pStyle w:val="HTML"/>
              <w:jc w:val="both"/>
              <w:rPr>
                <w:rStyle w:val="y2iqfc"/>
                <w:rFonts w:ascii="Times New Roman" w:hAnsi="Times New Roman" w:cs="Times New Roman"/>
                <w:color w:val="000000" w:themeColor="text1"/>
                <w:sz w:val="24"/>
                <w:szCs w:val="24"/>
                <w:lang w:val="kk-KZ"/>
              </w:rPr>
            </w:pPr>
          </w:p>
        </w:tc>
      </w:tr>
      <w:tr w:rsidR="00E05CAD" w:rsidRPr="00026C37" w14:paraId="6D42BC05" w14:textId="77777777" w:rsidTr="006A07D5">
        <w:tc>
          <w:tcPr>
            <w:tcW w:w="2263" w:type="dxa"/>
            <w:vAlign w:val="center"/>
          </w:tcPr>
          <w:p w14:paraId="01B8AFA2" w14:textId="77777777" w:rsidR="00E05CAD" w:rsidRPr="00363953" w:rsidRDefault="00E05CAD" w:rsidP="00E05CAD">
            <w:pPr>
              <w:pStyle w:val="HTML"/>
              <w:ind w:firstLine="31"/>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6. Кәсіби-педагогикалық іс-әрекеттің гностикалық компоненті.</w:t>
            </w:r>
          </w:p>
          <w:p w14:paraId="04106ED2" w14:textId="77777777" w:rsidR="00E05CAD" w:rsidRPr="00363953" w:rsidRDefault="00E05CAD" w:rsidP="00E05CAD">
            <w:pPr>
              <w:pStyle w:val="HTML"/>
              <w:ind w:firstLine="31"/>
              <w:rPr>
                <w:rStyle w:val="y2iqfc"/>
                <w:rFonts w:ascii="Times New Roman" w:hAnsi="Times New Roman" w:cs="Times New Roman"/>
                <w:color w:val="000000" w:themeColor="text1"/>
                <w:sz w:val="24"/>
                <w:szCs w:val="24"/>
                <w:lang w:val="kk-KZ"/>
              </w:rPr>
            </w:pPr>
          </w:p>
        </w:tc>
        <w:tc>
          <w:tcPr>
            <w:tcW w:w="3561" w:type="dxa"/>
            <w:vAlign w:val="center"/>
          </w:tcPr>
          <w:p w14:paraId="05781927" w14:textId="25369259" w:rsidR="00E05CAD" w:rsidRPr="00363953" w:rsidRDefault="00E05CAD" w:rsidP="00E05CAD">
            <w:pPr>
              <w:pStyle w:val="HTML"/>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Өзінің кәсіби қызметінің жақсы және жаман жақтарын бағалауда өзін-өзі сынаудың жоғары дәрежесі.</w:t>
            </w:r>
          </w:p>
        </w:tc>
        <w:tc>
          <w:tcPr>
            <w:tcW w:w="2912" w:type="dxa"/>
            <w:vAlign w:val="center"/>
          </w:tcPr>
          <w:p w14:paraId="39993887"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Өз жұмысын бағалауға сыни көзқарас.</w:t>
            </w:r>
          </w:p>
          <w:p w14:paraId="6B699CBF" w14:textId="77777777" w:rsidR="00E05CAD" w:rsidRPr="00363953" w:rsidRDefault="00E05CAD" w:rsidP="00E05CAD">
            <w:pPr>
              <w:pStyle w:val="HTML"/>
              <w:rPr>
                <w:rStyle w:val="y2iqfc"/>
                <w:rFonts w:ascii="Times New Roman" w:hAnsi="Times New Roman" w:cs="Times New Roman"/>
                <w:color w:val="000000" w:themeColor="text1"/>
                <w:sz w:val="24"/>
                <w:szCs w:val="24"/>
                <w:lang w:val="kk-KZ"/>
              </w:rPr>
            </w:pPr>
          </w:p>
        </w:tc>
        <w:tc>
          <w:tcPr>
            <w:tcW w:w="2912" w:type="dxa"/>
            <w:vAlign w:val="center"/>
          </w:tcPr>
          <w:p w14:paraId="461A5581"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 xml:space="preserve"> </w:t>
            </w:r>
            <w:r w:rsidRPr="00363953">
              <w:rPr>
                <w:rStyle w:val="y2iqfc"/>
                <w:rFonts w:ascii="Times New Roman" w:hAnsi="Times New Roman" w:cs="Times New Roman"/>
                <w:color w:val="000000" w:themeColor="text1"/>
                <w:sz w:val="24"/>
                <w:szCs w:val="24"/>
                <w:lang w:val="kk-KZ"/>
              </w:rPr>
              <w:t>Өзін-өзі бағалаудың жоғарылауы. Іс-әрекетті өзіндік талдауда объективтіліктің болмауы.</w:t>
            </w:r>
          </w:p>
          <w:p w14:paraId="4DAF3256" w14:textId="77777777" w:rsidR="00E05CAD" w:rsidRPr="00363953" w:rsidRDefault="00E05CAD" w:rsidP="00E05CAD">
            <w:pPr>
              <w:pStyle w:val="HTML"/>
              <w:jc w:val="both"/>
              <w:rPr>
                <w:rStyle w:val="y2iqfc"/>
                <w:rFonts w:ascii="Times New Roman" w:hAnsi="Times New Roman" w:cs="Times New Roman"/>
                <w:color w:val="000000" w:themeColor="text1"/>
                <w:sz w:val="24"/>
                <w:szCs w:val="24"/>
                <w:lang w:val="kk-KZ"/>
              </w:rPr>
            </w:pPr>
          </w:p>
        </w:tc>
        <w:tc>
          <w:tcPr>
            <w:tcW w:w="2912" w:type="dxa"/>
            <w:vAlign w:val="center"/>
          </w:tcPr>
          <w:p w14:paraId="7B4F141F" w14:textId="77777777" w:rsidR="00E05CAD" w:rsidRPr="00363953" w:rsidRDefault="00E05CAD" w:rsidP="00E05CAD">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Өз іс-әрекетін талдауға деген ұмтылыстың болмауы.</w:t>
            </w:r>
          </w:p>
          <w:p w14:paraId="552AFD42" w14:textId="77777777" w:rsidR="00E05CAD" w:rsidRPr="00363953" w:rsidRDefault="00E05CAD" w:rsidP="00E05CAD">
            <w:pPr>
              <w:pStyle w:val="HTML"/>
              <w:rPr>
                <w:rStyle w:val="y2iqfc"/>
                <w:rFonts w:ascii="Times New Roman" w:hAnsi="Times New Roman" w:cs="Times New Roman"/>
                <w:color w:val="000000" w:themeColor="text1"/>
                <w:sz w:val="24"/>
                <w:szCs w:val="24"/>
                <w:lang w:val="kk-KZ"/>
              </w:rPr>
            </w:pPr>
          </w:p>
        </w:tc>
      </w:tr>
      <w:tr w:rsidR="00E05CAD" w:rsidRPr="00026C37" w14:paraId="2556E96A" w14:textId="77777777" w:rsidTr="006A07D5">
        <w:tc>
          <w:tcPr>
            <w:tcW w:w="2263" w:type="dxa"/>
            <w:vAlign w:val="center"/>
          </w:tcPr>
          <w:p w14:paraId="6BBEF544" w14:textId="1513B938" w:rsidR="00E05CAD" w:rsidRPr="00363953" w:rsidRDefault="00E05CAD" w:rsidP="00E05CAD">
            <w:pPr>
              <w:pStyle w:val="HTML"/>
              <w:ind w:firstLine="31"/>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7.Кәсіби-педагогикалық іс-әрекеттің коммуникативтік компоненті.</w:t>
            </w:r>
          </w:p>
        </w:tc>
        <w:tc>
          <w:tcPr>
            <w:tcW w:w="3561" w:type="dxa"/>
            <w:vAlign w:val="center"/>
          </w:tcPr>
          <w:p w14:paraId="17D4241F" w14:textId="50B50788" w:rsidR="00E05CAD" w:rsidRPr="00363953" w:rsidRDefault="00E05CAD" w:rsidP="00E05CAD">
            <w:pPr>
              <w:pStyle w:val="HTML"/>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 xml:space="preserve">Ақпаратты игеру барысында балалардың іс-әрекетіне қатысты реттеу (түзету) жұмысының тиімділігінің жоғары деңгейі. </w:t>
            </w:r>
            <w:r w:rsidR="00876E0C" w:rsidRPr="00363953">
              <w:rPr>
                <w:rStyle w:val="y2iqfc"/>
                <w:rFonts w:ascii="Times New Roman" w:hAnsi="Times New Roman" w:cs="Times New Roman"/>
                <w:color w:val="000000" w:themeColor="text1"/>
                <w:sz w:val="24"/>
                <w:szCs w:val="24"/>
                <w:lang w:val="kk-KZ"/>
              </w:rPr>
              <w:t xml:space="preserve">Педагогтің қарым-қатынас процесін реттей </w:t>
            </w:r>
            <w:r w:rsidR="00876E0C" w:rsidRPr="00363953">
              <w:rPr>
                <w:rStyle w:val="y2iqfc"/>
                <w:rFonts w:ascii="Times New Roman" w:hAnsi="Times New Roman" w:cs="Times New Roman"/>
                <w:color w:val="000000" w:themeColor="text1"/>
                <w:sz w:val="24"/>
                <w:szCs w:val="24"/>
                <w:lang w:val="kk-KZ"/>
              </w:rPr>
              <w:lastRenderedPageBreak/>
              <w:t>алуы. Қарым-қатынас тұлғаға бағытталған үлгіде құрылады. Балалармен іскерлік және эмоционалды-сезімдік байланыстар құру мүмкіндігі. Кәсіби маңызды ақпарат алмасуды ұйымдастыра білу.</w:t>
            </w:r>
          </w:p>
        </w:tc>
        <w:tc>
          <w:tcPr>
            <w:tcW w:w="2912" w:type="dxa"/>
            <w:vAlign w:val="center"/>
          </w:tcPr>
          <w:p w14:paraId="407A7AD3" w14:textId="65E6ECD2" w:rsidR="00E05CAD" w:rsidRPr="00363953" w:rsidRDefault="00E05CAD" w:rsidP="00E05CAD">
            <w:pPr>
              <w:pStyle w:val="HTML"/>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lastRenderedPageBreak/>
              <w:t xml:space="preserve">Оқу процесінің әртүрлі қатысушыларымен қарым-қатынас орнату, әріптестермен іскерлік байланыстарды, балалармен эмоционалды </w:t>
            </w:r>
            <w:r w:rsidRPr="00363953">
              <w:rPr>
                <w:rStyle w:val="y2iqfc"/>
                <w:rFonts w:ascii="Times New Roman" w:hAnsi="Times New Roman" w:cs="Times New Roman"/>
                <w:color w:val="000000" w:themeColor="text1"/>
                <w:sz w:val="24"/>
                <w:szCs w:val="24"/>
                <w:lang w:val="kk-KZ"/>
              </w:rPr>
              <w:lastRenderedPageBreak/>
              <w:t xml:space="preserve">және іскерлік </w:t>
            </w:r>
            <w:r w:rsidR="00876E0C" w:rsidRPr="00363953">
              <w:rPr>
                <w:rStyle w:val="y2iqfc"/>
                <w:rFonts w:ascii="Times New Roman" w:hAnsi="Times New Roman" w:cs="Times New Roman"/>
                <w:color w:val="000000" w:themeColor="text1"/>
                <w:sz w:val="24"/>
                <w:szCs w:val="24"/>
                <w:lang w:val="kk-KZ"/>
              </w:rPr>
              <w:t>байланыстарды орнату қабілеті. Кәсіби маңызды ақпарат алмасуға қатысу.</w:t>
            </w:r>
          </w:p>
        </w:tc>
        <w:tc>
          <w:tcPr>
            <w:tcW w:w="2912" w:type="dxa"/>
            <w:vAlign w:val="center"/>
          </w:tcPr>
          <w:p w14:paraId="35C6C805" w14:textId="55B71195" w:rsidR="00E05CAD" w:rsidRPr="00363953" w:rsidRDefault="00E05CAD" w:rsidP="00E05CAD">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lastRenderedPageBreak/>
              <w:t xml:space="preserve">Әріптестер және балалармен қарым-қатынастың авторитарлық стилі. Тұлғаға бағытталған өзара әрекеттестіктің болмауы. </w:t>
            </w:r>
            <w:r w:rsidRPr="00363953">
              <w:rPr>
                <w:rStyle w:val="y2iqfc"/>
                <w:rFonts w:ascii="Times New Roman" w:hAnsi="Times New Roman" w:cs="Times New Roman"/>
                <w:color w:val="000000" w:themeColor="text1"/>
                <w:sz w:val="24"/>
                <w:szCs w:val="24"/>
                <w:lang w:val="kk-KZ"/>
              </w:rPr>
              <w:lastRenderedPageBreak/>
              <w:t xml:space="preserve">Балалармен </w:t>
            </w:r>
            <w:r w:rsidR="00876E0C" w:rsidRPr="00363953">
              <w:rPr>
                <w:rStyle w:val="y2iqfc"/>
                <w:rFonts w:ascii="Times New Roman" w:hAnsi="Times New Roman" w:cs="Times New Roman"/>
                <w:color w:val="000000" w:themeColor="text1"/>
                <w:sz w:val="24"/>
                <w:szCs w:val="24"/>
                <w:lang w:val="kk-KZ"/>
              </w:rPr>
              <w:t>іскерлік байланыстардың төмен тиімділігі.</w:t>
            </w:r>
          </w:p>
        </w:tc>
        <w:tc>
          <w:tcPr>
            <w:tcW w:w="2912" w:type="dxa"/>
            <w:vAlign w:val="center"/>
          </w:tcPr>
          <w:p w14:paraId="3185D76F" w14:textId="77777777" w:rsidR="00876E0C" w:rsidRPr="00363953" w:rsidRDefault="00E05CAD" w:rsidP="00876E0C">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lastRenderedPageBreak/>
              <w:t xml:space="preserve">Педагогтің балалармен, әріптестермен, ата-аналармен байланыс орната алмауы. Білім беру үдерісіне қатысушылармен өзара </w:t>
            </w:r>
            <w:r w:rsidRPr="00363953">
              <w:rPr>
                <w:rStyle w:val="y2iqfc"/>
                <w:rFonts w:ascii="Times New Roman" w:hAnsi="Times New Roman" w:cs="Times New Roman"/>
                <w:color w:val="000000" w:themeColor="text1"/>
                <w:sz w:val="24"/>
                <w:szCs w:val="24"/>
                <w:lang w:val="kk-KZ"/>
              </w:rPr>
              <w:lastRenderedPageBreak/>
              <w:t xml:space="preserve">әрекеттестіктің төмен деңгейі. </w:t>
            </w:r>
            <w:r w:rsidR="00876E0C" w:rsidRPr="00363953">
              <w:rPr>
                <w:rStyle w:val="y2iqfc"/>
                <w:rFonts w:ascii="Times New Roman" w:hAnsi="Times New Roman" w:cs="Times New Roman"/>
                <w:color w:val="000000" w:themeColor="text1"/>
                <w:sz w:val="24"/>
                <w:szCs w:val="24"/>
                <w:lang w:val="kk-KZ"/>
              </w:rPr>
              <w:t>Тұрақты іскерлік байланыстардың болмауы.</w:t>
            </w:r>
          </w:p>
          <w:p w14:paraId="25F439B7" w14:textId="76A69031" w:rsidR="00E05CAD" w:rsidRPr="00363953" w:rsidRDefault="00E05CAD" w:rsidP="00E05CAD">
            <w:pPr>
              <w:pStyle w:val="HTML"/>
              <w:rPr>
                <w:rStyle w:val="y2iqfc"/>
                <w:rFonts w:ascii="Times New Roman" w:hAnsi="Times New Roman" w:cs="Times New Roman"/>
                <w:color w:val="000000" w:themeColor="text1"/>
                <w:sz w:val="24"/>
                <w:szCs w:val="24"/>
                <w:lang w:val="kk-KZ"/>
              </w:rPr>
            </w:pPr>
          </w:p>
        </w:tc>
      </w:tr>
      <w:tr w:rsidR="00876E0C" w:rsidRPr="00026C37" w14:paraId="0F8EFF91" w14:textId="77777777" w:rsidTr="006A07D5">
        <w:tc>
          <w:tcPr>
            <w:tcW w:w="2263" w:type="dxa"/>
            <w:vAlign w:val="center"/>
          </w:tcPr>
          <w:p w14:paraId="351C81B4" w14:textId="6581720A" w:rsidR="00876E0C" w:rsidRPr="00363953" w:rsidRDefault="00876E0C" w:rsidP="00876E0C">
            <w:pPr>
              <w:pStyle w:val="HTML"/>
              <w:ind w:firstLine="31"/>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lastRenderedPageBreak/>
              <w:t>8. Кәсіби-педагогикалық іс-әрекеттің ұйымдастыру компоненті.</w:t>
            </w:r>
          </w:p>
        </w:tc>
        <w:tc>
          <w:tcPr>
            <w:tcW w:w="3561" w:type="dxa"/>
            <w:vAlign w:val="center"/>
          </w:tcPr>
          <w:p w14:paraId="21A8A465" w14:textId="6DB0844A" w:rsidR="00876E0C" w:rsidRPr="00363953" w:rsidRDefault="00876E0C" w:rsidP="00876E0C">
            <w:pPr>
              <w:pStyle w:val="HTML"/>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Әртүрлі жағдайларда оқу процесіне қатысушылардың (балалар, әріптестер, ата-аналар) жұмысын ұйымдастыра білу. Өз міндеттерін терең түсіну, олардың орындалуын талдау және өзін-өзі бақылау, жағдайға байланысты нормативтік және қарастырылған әрекеттерді реттеу және түзету. Тәрбие мәселелерін шешудің оңтайлы жолдарын (жоспарлау, интроспекция, өзін-өзі бағалау, басымдықтарды анықтау негізінде) пайдалана отырып, педагогикалық қызметті жоғары ғылыми деңгейде ұйымдастыра білу.</w:t>
            </w:r>
          </w:p>
        </w:tc>
        <w:tc>
          <w:tcPr>
            <w:tcW w:w="2912" w:type="dxa"/>
            <w:vAlign w:val="center"/>
          </w:tcPr>
          <w:p w14:paraId="5DB76D8A" w14:textId="65DE6205" w:rsidR="00876E0C" w:rsidRPr="00363953" w:rsidRDefault="00876E0C" w:rsidP="00876E0C">
            <w:pPr>
              <w:pStyle w:val="HTML"/>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Балалар мен ата-аналарды ұйымдастыра білу. Өзінің міндеттерін білу, педагогикалық іс-әрекетке аналитикалық көзқарас, өзіндік педагогикалық іс-әрекетті ұйымдастыра білу.</w:t>
            </w:r>
          </w:p>
        </w:tc>
        <w:tc>
          <w:tcPr>
            <w:tcW w:w="2912" w:type="dxa"/>
            <w:vAlign w:val="center"/>
          </w:tcPr>
          <w:p w14:paraId="60F21F79" w14:textId="1F633D8C" w:rsidR="00876E0C" w:rsidRPr="00363953" w:rsidRDefault="00876E0C" w:rsidP="00876E0C">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Балалар мен ата-аналарды ұйымдастырудың әлсіз деңгейі. Өз міндеттерін білу, бірақ оларды орындауға ресми көзқарас. Өз іс-әрекетін ұйымдастыруда өзін-өзі бағалаудың және өзін-өзі бақылаудың болмауы.</w:t>
            </w:r>
          </w:p>
        </w:tc>
        <w:tc>
          <w:tcPr>
            <w:tcW w:w="2912" w:type="dxa"/>
            <w:vAlign w:val="center"/>
          </w:tcPr>
          <w:p w14:paraId="43AE44B7" w14:textId="3D3CF4A2" w:rsidR="00876E0C" w:rsidRPr="00363953" w:rsidRDefault="00876E0C" w:rsidP="00876E0C">
            <w:pPr>
              <w:pStyle w:val="HTML"/>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Ұйымдастырушылық дағдылардың болмауы. Өз міндеттерін терең білу. Іштей қараудың, өзін-өзі бағалаудың болмауы, педагогикалық іс-әрекетке басымдық бере алмау.</w:t>
            </w:r>
          </w:p>
        </w:tc>
      </w:tr>
      <w:tr w:rsidR="00876E0C" w:rsidRPr="00026C37" w14:paraId="0712167F" w14:textId="77777777" w:rsidTr="006A07D5">
        <w:tc>
          <w:tcPr>
            <w:tcW w:w="2263" w:type="dxa"/>
            <w:vAlign w:val="center"/>
          </w:tcPr>
          <w:p w14:paraId="747AB6F7" w14:textId="77777777" w:rsidR="00876E0C" w:rsidRPr="00363953" w:rsidRDefault="00876E0C" w:rsidP="00876E0C">
            <w:pPr>
              <w:pStyle w:val="HTML"/>
              <w:ind w:firstLine="31"/>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9. Кәсіби-педагогикалық қызметтің құрылымдық-</w:t>
            </w:r>
            <w:r w:rsidRPr="00363953">
              <w:rPr>
                <w:rStyle w:val="y2iqfc"/>
                <w:rFonts w:ascii="Times New Roman" w:hAnsi="Times New Roman" w:cs="Times New Roman"/>
                <w:color w:val="000000" w:themeColor="text1"/>
                <w:sz w:val="24"/>
                <w:szCs w:val="24"/>
                <w:lang w:val="kk-KZ"/>
              </w:rPr>
              <w:lastRenderedPageBreak/>
              <w:t>конструкторлық компоненті.</w:t>
            </w:r>
          </w:p>
          <w:p w14:paraId="4C08459B" w14:textId="77777777" w:rsidR="00876E0C" w:rsidRPr="00363953" w:rsidRDefault="00876E0C" w:rsidP="00876E0C">
            <w:pPr>
              <w:pStyle w:val="HTML"/>
              <w:ind w:firstLine="31"/>
              <w:rPr>
                <w:rStyle w:val="y2iqfc"/>
                <w:rFonts w:ascii="Times New Roman" w:hAnsi="Times New Roman" w:cs="Times New Roman"/>
                <w:color w:val="000000" w:themeColor="text1"/>
                <w:sz w:val="24"/>
                <w:szCs w:val="24"/>
                <w:lang w:val="kk-KZ"/>
              </w:rPr>
            </w:pPr>
          </w:p>
        </w:tc>
        <w:tc>
          <w:tcPr>
            <w:tcW w:w="3561" w:type="dxa"/>
            <w:vAlign w:val="center"/>
          </w:tcPr>
          <w:p w14:paraId="746331BC" w14:textId="22CA17AB" w:rsidR="00876E0C" w:rsidRPr="00363953" w:rsidRDefault="00876E0C" w:rsidP="00876E0C">
            <w:pPr>
              <w:pStyle w:val="HTML"/>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lastRenderedPageBreak/>
              <w:t xml:space="preserve">Оқу-тәрбие үрдісіндегі басымдылықтарды ескере отырып, оқу іс-әрекетін құрастыра білу. Білім беру жүйесінің дамуының </w:t>
            </w:r>
            <w:r w:rsidRPr="00363953">
              <w:rPr>
                <w:rStyle w:val="y2iqfc"/>
                <w:rFonts w:ascii="Times New Roman" w:hAnsi="Times New Roman" w:cs="Times New Roman"/>
                <w:color w:val="000000" w:themeColor="text1"/>
                <w:sz w:val="24"/>
                <w:szCs w:val="24"/>
                <w:lang w:val="kk-KZ"/>
              </w:rPr>
              <w:lastRenderedPageBreak/>
              <w:t>перспективалық көзқарасы, оның нақты даму заңдылықтарын талдау негізінде ондағы алатын орны.</w:t>
            </w:r>
          </w:p>
        </w:tc>
        <w:tc>
          <w:tcPr>
            <w:tcW w:w="2912" w:type="dxa"/>
            <w:vAlign w:val="center"/>
          </w:tcPr>
          <w:p w14:paraId="3DFAD15D" w14:textId="77777777" w:rsidR="00876E0C" w:rsidRPr="00363953" w:rsidRDefault="00876E0C" w:rsidP="00876E0C">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lastRenderedPageBreak/>
              <w:t>Оқу іс-шараларын құрастыра білу. Өзіндік педагогикалық іс-әрекетінің даму болашағын пайымдау.</w:t>
            </w:r>
          </w:p>
          <w:p w14:paraId="1C77DEC1" w14:textId="77777777" w:rsidR="00876E0C" w:rsidRPr="00363953" w:rsidRDefault="00876E0C" w:rsidP="00876E0C">
            <w:pPr>
              <w:pStyle w:val="HTML"/>
              <w:rPr>
                <w:rStyle w:val="y2iqfc"/>
                <w:rFonts w:ascii="Times New Roman" w:hAnsi="Times New Roman" w:cs="Times New Roman"/>
                <w:color w:val="000000" w:themeColor="text1"/>
                <w:sz w:val="24"/>
                <w:szCs w:val="24"/>
                <w:lang w:val="kk-KZ"/>
              </w:rPr>
            </w:pPr>
          </w:p>
        </w:tc>
        <w:tc>
          <w:tcPr>
            <w:tcW w:w="2912" w:type="dxa"/>
            <w:vAlign w:val="center"/>
          </w:tcPr>
          <w:p w14:paraId="5A3EB93F" w14:textId="77777777" w:rsidR="00876E0C" w:rsidRPr="00363953" w:rsidRDefault="00876E0C" w:rsidP="00876E0C">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lastRenderedPageBreak/>
              <w:t xml:space="preserve">Әлсіз жобалау дағдылары. Білім беру жүйесінің және өзіндік педагогикалық қызметінің дамуының </w:t>
            </w:r>
            <w:r w:rsidRPr="00363953">
              <w:rPr>
                <w:rStyle w:val="y2iqfc"/>
                <w:rFonts w:ascii="Times New Roman" w:hAnsi="Times New Roman" w:cs="Times New Roman"/>
                <w:color w:val="000000" w:themeColor="text1"/>
                <w:sz w:val="24"/>
                <w:szCs w:val="24"/>
                <w:lang w:val="kk-KZ"/>
              </w:rPr>
              <w:lastRenderedPageBreak/>
              <w:t>перспективалық көзқарасының болмауы.</w:t>
            </w:r>
          </w:p>
          <w:p w14:paraId="3DA9437E" w14:textId="77777777" w:rsidR="00876E0C" w:rsidRPr="00363953" w:rsidRDefault="00876E0C" w:rsidP="00876E0C">
            <w:pPr>
              <w:pStyle w:val="HTML"/>
              <w:jc w:val="both"/>
              <w:rPr>
                <w:rStyle w:val="y2iqfc"/>
                <w:rFonts w:ascii="Times New Roman" w:hAnsi="Times New Roman" w:cs="Times New Roman"/>
                <w:color w:val="000000" w:themeColor="text1"/>
                <w:sz w:val="24"/>
                <w:szCs w:val="24"/>
                <w:lang w:val="kk-KZ"/>
              </w:rPr>
            </w:pPr>
          </w:p>
        </w:tc>
        <w:tc>
          <w:tcPr>
            <w:tcW w:w="2912" w:type="dxa"/>
            <w:vAlign w:val="center"/>
          </w:tcPr>
          <w:p w14:paraId="33558546" w14:textId="77777777" w:rsidR="00876E0C" w:rsidRPr="00363953" w:rsidRDefault="00876E0C" w:rsidP="00876E0C">
            <w:pPr>
              <w:pStyle w:val="HTML"/>
              <w:rPr>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lastRenderedPageBreak/>
              <w:t>Жобалау дағдыларының болмауы. Болашақ үшін жұмыс істей алмау.</w:t>
            </w:r>
          </w:p>
          <w:p w14:paraId="218F0727" w14:textId="77777777" w:rsidR="00876E0C" w:rsidRPr="00363953" w:rsidRDefault="00876E0C" w:rsidP="00876E0C">
            <w:pPr>
              <w:pStyle w:val="HTML"/>
              <w:rPr>
                <w:rStyle w:val="y2iqfc"/>
                <w:rFonts w:ascii="Times New Roman" w:hAnsi="Times New Roman" w:cs="Times New Roman"/>
                <w:color w:val="000000" w:themeColor="text1"/>
                <w:sz w:val="24"/>
                <w:szCs w:val="24"/>
                <w:lang w:val="kk-KZ"/>
              </w:rPr>
            </w:pPr>
          </w:p>
        </w:tc>
      </w:tr>
      <w:tr w:rsidR="00876E0C" w:rsidRPr="00026C37" w14:paraId="43437592" w14:textId="77777777" w:rsidTr="00B37662">
        <w:tc>
          <w:tcPr>
            <w:tcW w:w="14560" w:type="dxa"/>
            <w:gridSpan w:val="5"/>
            <w:vAlign w:val="center"/>
          </w:tcPr>
          <w:p w14:paraId="26C0888E" w14:textId="5F08F8B5" w:rsidR="00876E0C" w:rsidRPr="00363953" w:rsidRDefault="00876E0C" w:rsidP="00876E0C">
            <w:pPr>
              <w:pStyle w:val="HTML"/>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Педагогтің кәсіби құзыреттілігінің келесі белгілері болса, оның деңгейі келесідей болуы мүмкін:</w:t>
            </w:r>
          </w:p>
        </w:tc>
      </w:tr>
      <w:tr w:rsidR="00876E0C" w14:paraId="5BECC6A7" w14:textId="77777777" w:rsidTr="002E54A2">
        <w:tc>
          <w:tcPr>
            <w:tcW w:w="2263" w:type="dxa"/>
          </w:tcPr>
          <w:p w14:paraId="1E849266" w14:textId="2107A775" w:rsidR="00876E0C" w:rsidRDefault="00876E0C" w:rsidP="00876E0C">
            <w:pPr>
              <w:pStyle w:val="HTML"/>
              <w:jc w:val="both"/>
              <w:rPr>
                <w:rStyle w:val="y2iqfc"/>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Деңгейлері</w:t>
            </w:r>
          </w:p>
        </w:tc>
        <w:tc>
          <w:tcPr>
            <w:tcW w:w="3561" w:type="dxa"/>
            <w:vAlign w:val="center"/>
          </w:tcPr>
          <w:p w14:paraId="5EF11EE1" w14:textId="3DAFF19F" w:rsidR="00876E0C" w:rsidRDefault="00876E0C" w:rsidP="00876E0C">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Жоғары</w:t>
            </w:r>
          </w:p>
        </w:tc>
        <w:tc>
          <w:tcPr>
            <w:tcW w:w="2912" w:type="dxa"/>
            <w:vAlign w:val="center"/>
          </w:tcPr>
          <w:p w14:paraId="633A970C" w14:textId="21D52A7E" w:rsidR="00876E0C" w:rsidRDefault="00876E0C" w:rsidP="00876E0C">
            <w:pPr>
              <w:pStyle w:val="HTML"/>
              <w:jc w:val="both"/>
              <w:rPr>
                <w:rStyle w:val="y2iqfc"/>
                <w:rFonts w:ascii="Times New Roman" w:hAnsi="Times New Roman" w:cs="Times New Roman"/>
                <w:color w:val="000000" w:themeColor="text1"/>
                <w:sz w:val="24"/>
                <w:szCs w:val="24"/>
                <w:lang w:val="kk-KZ"/>
              </w:rPr>
            </w:pPr>
            <w:r w:rsidRPr="00363953">
              <w:rPr>
                <w:rStyle w:val="y2iqfc"/>
                <w:rFonts w:ascii="Times New Roman" w:hAnsi="Times New Roman" w:cs="Times New Roman"/>
                <w:color w:val="000000" w:themeColor="text1"/>
                <w:sz w:val="24"/>
                <w:szCs w:val="24"/>
                <w:lang w:val="kk-KZ"/>
              </w:rPr>
              <w:t>Орташа</w:t>
            </w:r>
          </w:p>
        </w:tc>
        <w:tc>
          <w:tcPr>
            <w:tcW w:w="2912" w:type="dxa"/>
            <w:vAlign w:val="center"/>
          </w:tcPr>
          <w:p w14:paraId="59C1841F" w14:textId="09CBF36D" w:rsidR="00876E0C" w:rsidRDefault="00876E0C" w:rsidP="00876E0C">
            <w:pPr>
              <w:pStyle w:val="HTML"/>
              <w:jc w:val="both"/>
              <w:rPr>
                <w:rStyle w:val="y2iqfc"/>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Төмен</w:t>
            </w:r>
          </w:p>
        </w:tc>
        <w:tc>
          <w:tcPr>
            <w:tcW w:w="2912" w:type="dxa"/>
          </w:tcPr>
          <w:p w14:paraId="6FF66E27" w14:textId="7046534B" w:rsidR="00876E0C" w:rsidRDefault="00876E0C" w:rsidP="00876E0C">
            <w:pPr>
              <w:pStyle w:val="HTML"/>
              <w:jc w:val="both"/>
              <w:rPr>
                <w:rStyle w:val="y2iqfc"/>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Деңгейлері</w:t>
            </w:r>
          </w:p>
        </w:tc>
      </w:tr>
    </w:tbl>
    <w:p w14:paraId="352B7E1F" w14:textId="77777777" w:rsidR="00876E0C" w:rsidRDefault="00876E0C" w:rsidP="00876E0C">
      <w:pPr>
        <w:spacing w:after="0" w:line="240" w:lineRule="auto"/>
        <w:ind w:firstLine="567"/>
        <w:jc w:val="both"/>
        <w:rPr>
          <w:rFonts w:ascii="Times New Roman" w:hAnsi="Times New Roman" w:cs="Times New Roman"/>
          <w:color w:val="000000" w:themeColor="text1"/>
          <w:sz w:val="28"/>
          <w:szCs w:val="28"/>
          <w:lang w:val="kk-KZ"/>
        </w:rPr>
      </w:pPr>
    </w:p>
    <w:p w14:paraId="57E0AE5C" w14:textId="588D05FC" w:rsidR="00876E0C" w:rsidRPr="00E13189" w:rsidRDefault="00876E0C" w:rsidP="00876E0C">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Жауаптар берілген парақта сұрақтың реттік санына сәйкесінше өзіңіздің бағалау ұпайларыңызды қойыңыз. </w:t>
      </w:r>
    </w:p>
    <w:p w14:paraId="618DF342" w14:textId="77777777" w:rsidR="00876E0C" w:rsidRPr="00E13189" w:rsidRDefault="00876E0C" w:rsidP="00876E0C">
      <w:pPr>
        <w:pStyle w:val="a8"/>
        <w:numPr>
          <w:ilvl w:val="1"/>
          <w:numId w:val="29"/>
        </w:numPr>
        <w:tabs>
          <w:tab w:val="clear" w:pos="1440"/>
        </w:tabs>
        <w:spacing w:after="0" w:line="240" w:lineRule="auto"/>
        <w:ind w:left="993" w:hanging="426"/>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 – төмен</w:t>
      </w:r>
    </w:p>
    <w:p w14:paraId="1DBA2423" w14:textId="77777777" w:rsidR="00876E0C" w:rsidRPr="00E13189" w:rsidRDefault="00876E0C" w:rsidP="00876E0C">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3 - 4 –  орташа </w:t>
      </w:r>
    </w:p>
    <w:p w14:paraId="0909218B" w14:textId="77777777" w:rsidR="00876E0C" w:rsidRPr="00E13189" w:rsidRDefault="00876E0C" w:rsidP="00876E0C">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5 – 6 - «ия»-ға жоғары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4"/>
        <w:gridCol w:w="1134"/>
        <w:gridCol w:w="1134"/>
        <w:gridCol w:w="1134"/>
      </w:tblGrid>
      <w:tr w:rsidR="00876E0C" w:rsidRPr="00E13189" w14:paraId="3B5E1138" w14:textId="77777777" w:rsidTr="00DC496B">
        <w:tc>
          <w:tcPr>
            <w:tcW w:w="959" w:type="dxa"/>
          </w:tcPr>
          <w:p w14:paraId="3E588845"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1</w:t>
            </w:r>
          </w:p>
        </w:tc>
        <w:tc>
          <w:tcPr>
            <w:tcW w:w="1134" w:type="dxa"/>
          </w:tcPr>
          <w:p w14:paraId="65709070"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c>
          <w:tcPr>
            <w:tcW w:w="1134" w:type="dxa"/>
          </w:tcPr>
          <w:p w14:paraId="2A61FC92"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11</w:t>
            </w:r>
          </w:p>
        </w:tc>
        <w:tc>
          <w:tcPr>
            <w:tcW w:w="1134" w:type="dxa"/>
          </w:tcPr>
          <w:p w14:paraId="0C232563"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r>
      <w:tr w:rsidR="00876E0C" w:rsidRPr="00E13189" w14:paraId="3A853F2D" w14:textId="77777777" w:rsidTr="00DC496B">
        <w:tc>
          <w:tcPr>
            <w:tcW w:w="959" w:type="dxa"/>
          </w:tcPr>
          <w:p w14:paraId="22C76B69"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2</w:t>
            </w:r>
          </w:p>
        </w:tc>
        <w:tc>
          <w:tcPr>
            <w:tcW w:w="1134" w:type="dxa"/>
          </w:tcPr>
          <w:p w14:paraId="57705B5B"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c>
          <w:tcPr>
            <w:tcW w:w="1134" w:type="dxa"/>
          </w:tcPr>
          <w:p w14:paraId="0C6DA574"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12</w:t>
            </w:r>
          </w:p>
        </w:tc>
        <w:tc>
          <w:tcPr>
            <w:tcW w:w="1134" w:type="dxa"/>
          </w:tcPr>
          <w:p w14:paraId="6570FC20"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r>
      <w:tr w:rsidR="00876E0C" w:rsidRPr="00E13189" w14:paraId="71F9F80C" w14:textId="77777777" w:rsidTr="00DC496B">
        <w:tc>
          <w:tcPr>
            <w:tcW w:w="959" w:type="dxa"/>
          </w:tcPr>
          <w:p w14:paraId="24D57C3D"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3</w:t>
            </w:r>
          </w:p>
        </w:tc>
        <w:tc>
          <w:tcPr>
            <w:tcW w:w="1134" w:type="dxa"/>
          </w:tcPr>
          <w:p w14:paraId="2D0BF04D"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c>
          <w:tcPr>
            <w:tcW w:w="1134" w:type="dxa"/>
          </w:tcPr>
          <w:p w14:paraId="3E0E8008"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13</w:t>
            </w:r>
          </w:p>
        </w:tc>
        <w:tc>
          <w:tcPr>
            <w:tcW w:w="1134" w:type="dxa"/>
          </w:tcPr>
          <w:p w14:paraId="4D528660"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r>
      <w:tr w:rsidR="00876E0C" w:rsidRPr="00E13189" w14:paraId="409529C5" w14:textId="77777777" w:rsidTr="00DC496B">
        <w:tc>
          <w:tcPr>
            <w:tcW w:w="959" w:type="dxa"/>
          </w:tcPr>
          <w:p w14:paraId="1DADE922"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4</w:t>
            </w:r>
          </w:p>
        </w:tc>
        <w:tc>
          <w:tcPr>
            <w:tcW w:w="1134" w:type="dxa"/>
          </w:tcPr>
          <w:p w14:paraId="33D59219"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c>
          <w:tcPr>
            <w:tcW w:w="1134" w:type="dxa"/>
          </w:tcPr>
          <w:p w14:paraId="23528D45"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14</w:t>
            </w:r>
          </w:p>
        </w:tc>
        <w:tc>
          <w:tcPr>
            <w:tcW w:w="1134" w:type="dxa"/>
          </w:tcPr>
          <w:p w14:paraId="31024EC8"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r>
      <w:tr w:rsidR="00876E0C" w:rsidRPr="00E13189" w14:paraId="454C27FD" w14:textId="77777777" w:rsidTr="00DC496B">
        <w:tc>
          <w:tcPr>
            <w:tcW w:w="959" w:type="dxa"/>
          </w:tcPr>
          <w:p w14:paraId="35703F9C"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5</w:t>
            </w:r>
          </w:p>
        </w:tc>
        <w:tc>
          <w:tcPr>
            <w:tcW w:w="1134" w:type="dxa"/>
          </w:tcPr>
          <w:p w14:paraId="2E4523BB"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c>
          <w:tcPr>
            <w:tcW w:w="1134" w:type="dxa"/>
          </w:tcPr>
          <w:p w14:paraId="2D789187"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15</w:t>
            </w:r>
          </w:p>
        </w:tc>
        <w:tc>
          <w:tcPr>
            <w:tcW w:w="1134" w:type="dxa"/>
          </w:tcPr>
          <w:p w14:paraId="0573C4A9"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r>
      <w:tr w:rsidR="00876E0C" w:rsidRPr="00E13189" w14:paraId="5E125D1B" w14:textId="77777777" w:rsidTr="00DC496B">
        <w:tc>
          <w:tcPr>
            <w:tcW w:w="959" w:type="dxa"/>
          </w:tcPr>
          <w:p w14:paraId="15A6EF47"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6</w:t>
            </w:r>
          </w:p>
        </w:tc>
        <w:tc>
          <w:tcPr>
            <w:tcW w:w="1134" w:type="dxa"/>
          </w:tcPr>
          <w:p w14:paraId="40362C84"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c>
          <w:tcPr>
            <w:tcW w:w="1134" w:type="dxa"/>
          </w:tcPr>
          <w:p w14:paraId="7956A6DB"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16</w:t>
            </w:r>
          </w:p>
        </w:tc>
        <w:tc>
          <w:tcPr>
            <w:tcW w:w="1134" w:type="dxa"/>
          </w:tcPr>
          <w:p w14:paraId="0C4C16C6"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r>
      <w:tr w:rsidR="00876E0C" w:rsidRPr="00E13189" w14:paraId="35C38EE0" w14:textId="77777777" w:rsidTr="00DC496B">
        <w:tc>
          <w:tcPr>
            <w:tcW w:w="959" w:type="dxa"/>
          </w:tcPr>
          <w:p w14:paraId="018AB0F9"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7</w:t>
            </w:r>
          </w:p>
        </w:tc>
        <w:tc>
          <w:tcPr>
            <w:tcW w:w="1134" w:type="dxa"/>
          </w:tcPr>
          <w:p w14:paraId="40B403F8"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c>
          <w:tcPr>
            <w:tcW w:w="1134" w:type="dxa"/>
          </w:tcPr>
          <w:p w14:paraId="55090DD2"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17</w:t>
            </w:r>
          </w:p>
        </w:tc>
        <w:tc>
          <w:tcPr>
            <w:tcW w:w="1134" w:type="dxa"/>
          </w:tcPr>
          <w:p w14:paraId="57641697"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r>
      <w:tr w:rsidR="00876E0C" w:rsidRPr="00E13189" w14:paraId="212EC61A" w14:textId="77777777" w:rsidTr="00DC496B">
        <w:tc>
          <w:tcPr>
            <w:tcW w:w="959" w:type="dxa"/>
          </w:tcPr>
          <w:p w14:paraId="2A4CF00F"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8</w:t>
            </w:r>
          </w:p>
        </w:tc>
        <w:tc>
          <w:tcPr>
            <w:tcW w:w="1134" w:type="dxa"/>
          </w:tcPr>
          <w:p w14:paraId="64A22A44"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c>
          <w:tcPr>
            <w:tcW w:w="1134" w:type="dxa"/>
          </w:tcPr>
          <w:p w14:paraId="3C3C6319"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18</w:t>
            </w:r>
          </w:p>
        </w:tc>
        <w:tc>
          <w:tcPr>
            <w:tcW w:w="1134" w:type="dxa"/>
          </w:tcPr>
          <w:p w14:paraId="73B27B3D"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r>
      <w:tr w:rsidR="00876E0C" w:rsidRPr="00E13189" w14:paraId="3DB15A67" w14:textId="77777777" w:rsidTr="00DC496B">
        <w:tc>
          <w:tcPr>
            <w:tcW w:w="959" w:type="dxa"/>
          </w:tcPr>
          <w:p w14:paraId="1A729F80"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9</w:t>
            </w:r>
          </w:p>
        </w:tc>
        <w:tc>
          <w:tcPr>
            <w:tcW w:w="1134" w:type="dxa"/>
          </w:tcPr>
          <w:p w14:paraId="3A5DB2FD"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c>
          <w:tcPr>
            <w:tcW w:w="1134" w:type="dxa"/>
          </w:tcPr>
          <w:p w14:paraId="37A8644F"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19</w:t>
            </w:r>
          </w:p>
        </w:tc>
        <w:tc>
          <w:tcPr>
            <w:tcW w:w="1134" w:type="dxa"/>
          </w:tcPr>
          <w:p w14:paraId="521D00B7"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r>
      <w:tr w:rsidR="00876E0C" w:rsidRPr="00E13189" w14:paraId="12E851D9" w14:textId="77777777" w:rsidTr="00DC496B">
        <w:tc>
          <w:tcPr>
            <w:tcW w:w="959" w:type="dxa"/>
          </w:tcPr>
          <w:p w14:paraId="57E5E6CD"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r w:rsidRPr="00E13189">
              <w:rPr>
                <w:rFonts w:ascii="Times New Roman" w:eastAsia="Times New Roman" w:hAnsi="Times New Roman" w:cs="Times New Roman"/>
                <w:color w:val="000000" w:themeColor="text1"/>
                <w:lang w:val="kk-KZ"/>
              </w:rPr>
              <w:t>10</w:t>
            </w:r>
          </w:p>
        </w:tc>
        <w:tc>
          <w:tcPr>
            <w:tcW w:w="1134" w:type="dxa"/>
          </w:tcPr>
          <w:p w14:paraId="29D427F5"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c>
          <w:tcPr>
            <w:tcW w:w="1134" w:type="dxa"/>
          </w:tcPr>
          <w:p w14:paraId="4B0DA18B"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c>
          <w:tcPr>
            <w:tcW w:w="1134" w:type="dxa"/>
          </w:tcPr>
          <w:p w14:paraId="64FB2C88" w14:textId="77777777" w:rsidR="00876E0C" w:rsidRPr="00E13189" w:rsidRDefault="00876E0C" w:rsidP="00DC496B">
            <w:pPr>
              <w:spacing w:after="0" w:line="240" w:lineRule="auto"/>
              <w:ind w:firstLine="567"/>
              <w:jc w:val="both"/>
              <w:rPr>
                <w:rFonts w:ascii="Times New Roman" w:eastAsia="Times New Roman" w:hAnsi="Times New Roman" w:cs="Times New Roman"/>
                <w:color w:val="000000" w:themeColor="text1"/>
                <w:lang w:val="kk-KZ"/>
              </w:rPr>
            </w:pPr>
          </w:p>
        </w:tc>
      </w:tr>
    </w:tbl>
    <w:p w14:paraId="7598AFA5" w14:textId="77777777" w:rsidR="00876E0C" w:rsidRPr="00E13189" w:rsidRDefault="00876E0C" w:rsidP="00876E0C">
      <w:pPr>
        <w:spacing w:after="0" w:line="240" w:lineRule="auto"/>
        <w:ind w:firstLine="567"/>
        <w:jc w:val="both"/>
        <w:rPr>
          <w:rFonts w:ascii="Times New Roman" w:hAnsi="Times New Roman" w:cs="Times New Roman"/>
          <w:color w:val="000000" w:themeColor="text1"/>
          <w:sz w:val="28"/>
          <w:szCs w:val="28"/>
          <w:lang w:val="kk-KZ"/>
        </w:rPr>
      </w:pPr>
    </w:p>
    <w:p w14:paraId="7D974785" w14:textId="77777777" w:rsidR="00876E0C" w:rsidRPr="00E13189" w:rsidRDefault="00876E0C" w:rsidP="00876E0C">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t>Тест деректерін өңдеу кілті:</w:t>
      </w:r>
    </w:p>
    <w:p w14:paraId="68501077" w14:textId="2F9FBFD0" w:rsidR="00E05CAD" w:rsidRDefault="00E05CAD" w:rsidP="00876E0C">
      <w:pPr>
        <w:rPr>
          <w:rFonts w:ascii="Times New Roman" w:hAnsi="Times New Roman" w:cs="Times New Roman"/>
          <w:color w:val="000000" w:themeColor="text1"/>
          <w:sz w:val="28"/>
          <w:szCs w:val="28"/>
          <w:lang w:val="kk-KZ"/>
        </w:rPr>
        <w:sectPr w:rsidR="00E05CAD" w:rsidSect="00E05CAD">
          <w:type w:val="nextColumn"/>
          <w:pgSz w:w="16838" w:h="11906" w:orient="landscape"/>
          <w:pgMar w:top="1701" w:right="1134" w:bottom="567" w:left="1134" w:header="709" w:footer="709" w:gutter="0"/>
          <w:cols w:space="708"/>
          <w:titlePg/>
          <w:docGrid w:linePitch="360"/>
        </w:sectPr>
      </w:pPr>
    </w:p>
    <w:p w14:paraId="48B198E2" w14:textId="004892CB" w:rsidR="00700F0A" w:rsidRPr="00363953" w:rsidRDefault="00700F0A" w:rsidP="00363953">
      <w:pPr>
        <w:spacing w:after="0" w:line="240" w:lineRule="auto"/>
        <w:jc w:val="center"/>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lastRenderedPageBreak/>
        <w:t>ҚОСЫМША</w:t>
      </w:r>
      <w:r w:rsidR="00363953">
        <w:rPr>
          <w:rFonts w:ascii="Times New Roman" w:hAnsi="Times New Roman" w:cs="Times New Roman"/>
          <w:b/>
          <w:color w:val="000000" w:themeColor="text1"/>
          <w:sz w:val="28"/>
          <w:szCs w:val="28"/>
          <w:lang w:val="kk-KZ"/>
        </w:rPr>
        <w:t xml:space="preserve"> </w:t>
      </w:r>
      <w:r w:rsidRPr="00E13189">
        <w:rPr>
          <w:rFonts w:ascii="Times New Roman" w:hAnsi="Times New Roman" w:cs="Times New Roman"/>
          <w:b/>
          <w:color w:val="000000" w:themeColor="text1"/>
          <w:sz w:val="28"/>
          <w:szCs w:val="28"/>
          <w:lang w:val="kk-KZ"/>
        </w:rPr>
        <w:t xml:space="preserve"> </w:t>
      </w:r>
      <w:r w:rsidR="00363953">
        <w:rPr>
          <w:rFonts w:ascii="Times New Roman" w:hAnsi="Times New Roman" w:cs="Times New Roman"/>
          <w:b/>
          <w:color w:val="000000" w:themeColor="text1"/>
          <w:sz w:val="28"/>
          <w:szCs w:val="28"/>
          <w:lang w:val="kk-KZ"/>
        </w:rPr>
        <w:t>Г</w:t>
      </w:r>
    </w:p>
    <w:p w14:paraId="60430166"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p>
    <w:p w14:paraId="6D6D3E9E" w14:textId="7B343009" w:rsidR="00700F0A" w:rsidRPr="00983DA0" w:rsidRDefault="00700F0A" w:rsidP="00363953">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t xml:space="preserve">     А. </w:t>
      </w:r>
      <w:r w:rsidRPr="00983DA0">
        <w:rPr>
          <w:rFonts w:ascii="Times New Roman" w:hAnsi="Times New Roman" w:cs="Times New Roman"/>
          <w:b/>
          <w:color w:val="000000" w:themeColor="text1"/>
          <w:sz w:val="28"/>
          <w:szCs w:val="28"/>
          <w:lang w:val="kk-KZ"/>
        </w:rPr>
        <w:t xml:space="preserve">Маслоудың </w:t>
      </w:r>
      <w:r w:rsidRPr="00983DA0">
        <w:rPr>
          <w:rFonts w:ascii="Times New Roman" w:eastAsia="???" w:hAnsi="Times New Roman" w:cs="Times New Roman"/>
          <w:b/>
          <w:bCs/>
          <w:color w:val="000000" w:themeColor="text1"/>
          <w:sz w:val="28"/>
          <w:szCs w:val="28"/>
          <w:lang w:val="kk-KZ"/>
        </w:rPr>
        <w:t>«Өзін-өзі таныту» тесті</w:t>
      </w:r>
      <w:r w:rsidRPr="00983DA0">
        <w:rPr>
          <w:rFonts w:ascii="Times New Roman" w:hAnsi="Times New Roman" w:cs="Times New Roman"/>
          <w:b/>
          <w:color w:val="000000" w:themeColor="text1"/>
          <w:sz w:val="28"/>
          <w:szCs w:val="28"/>
          <w:lang w:val="kk-KZ"/>
        </w:rPr>
        <w:t xml:space="preserve">  бойынша сипаттама</w:t>
      </w:r>
    </w:p>
    <w:p w14:paraId="1308328E"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hAnsi="Times New Roman" w:cs="Times New Roman"/>
          <w:color w:val="000000" w:themeColor="text1"/>
          <w:sz w:val="28"/>
          <w:szCs w:val="28"/>
          <w:lang w:val="kk-KZ"/>
        </w:rPr>
        <w:t xml:space="preserve">А. Маслоудың  </w:t>
      </w:r>
      <w:r w:rsidRPr="00983DA0">
        <w:rPr>
          <w:rFonts w:ascii="Times New Roman" w:eastAsia="???" w:hAnsi="Times New Roman" w:cs="Times New Roman"/>
          <w:b/>
          <w:bCs/>
          <w:color w:val="000000" w:themeColor="text1"/>
          <w:sz w:val="28"/>
          <w:szCs w:val="28"/>
          <w:lang w:val="kk-KZ"/>
        </w:rPr>
        <w:t>«Өзін-өзі таныту» тесті</w:t>
      </w:r>
      <w:r w:rsidRPr="00983DA0">
        <w:rPr>
          <w:rFonts w:ascii="Times New Roman" w:eastAsia="???" w:hAnsi="Times New Roman" w:cs="Times New Roman"/>
          <w:color w:val="000000" w:themeColor="text1"/>
          <w:sz w:val="28"/>
          <w:szCs w:val="28"/>
          <w:lang w:val="kk-KZ"/>
        </w:rPr>
        <w:t xml:space="preserve"> өзін-өзі танытуды құрайтын түрлі параметрлерді тіркеп, оны көпөлшемді шама ретінде өлшейді. Өзін-өзі таныту тесті 1963 ж. Э. Шостреммен шығарылып, шетелде кең таралған, әйгілі тұлғалық бағдарлау сұрақтамасының (POІ) негізінде құрастырылған. POІ А. Маслоудың өзін-өзі таныту теориясының негізінде жасалынған.</w:t>
      </w:r>
    </w:p>
    <w:p w14:paraId="3C882E81"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 xml:space="preserve"> «Өзін-өзі таныту» тесті әрқайсысы құндылықтық және мінез-құлықтық сипаттағы екі тұжырымнан тұратын 126 баптан тұрады. Тұжырымдардың қарама-қарсы мағынада болуы міндетті болып табылмайды. Бірақ, сонда да, зерттелушіден осылардың ішінен анағұрлым өз көзқарасына жақынын және, әдетте, өз қылықтарына сай келетін пікірді таңдау талап етіледі.</w:t>
      </w:r>
    </w:p>
    <w:p w14:paraId="4F6CD830"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«Өзін-өзі таныту» тесті өзін-өзі танытуды екі негізгі және бірнеше қосымша шкалалар бойынша өлшейді. Сауалнаманың мұндай құрылымы Э. Шостреммен енгізілді. Негізгілерге уақытта біліктілік шкаласы мен қолдау шкаласы жатады. Он екі қосымша шкалалар екі-екіден 6 блокқа бөлінген. Әрбір бап бір немесе бірнеше қосымша шкалаларға және, әдетте, бір негізгі шкалаға кіреді. Енді осы шкалалардың мазмұнын сипаттайық.</w:t>
      </w:r>
    </w:p>
    <w:p w14:paraId="1DAE94AA" w14:textId="77777777" w:rsidR="00700F0A" w:rsidRPr="00983DA0" w:rsidRDefault="00700F0A" w:rsidP="00700F0A">
      <w:pPr>
        <w:spacing w:after="0" w:line="240" w:lineRule="auto"/>
        <w:ind w:firstLine="567"/>
        <w:jc w:val="both"/>
        <w:rPr>
          <w:rFonts w:ascii="Times New Roman" w:eastAsia="???" w:hAnsi="Times New Roman" w:cs="Times New Roman"/>
          <w:b/>
          <w:color w:val="000000" w:themeColor="text1"/>
          <w:sz w:val="28"/>
          <w:szCs w:val="28"/>
          <w:lang w:val="kk-KZ"/>
        </w:rPr>
      </w:pPr>
      <w:r w:rsidRPr="00983DA0">
        <w:rPr>
          <w:rFonts w:ascii="Times New Roman" w:eastAsia="???" w:hAnsi="Times New Roman" w:cs="Times New Roman"/>
          <w:b/>
          <w:color w:val="000000" w:themeColor="text1"/>
          <w:sz w:val="28"/>
          <w:szCs w:val="28"/>
          <w:lang w:val="kk-KZ"/>
        </w:rPr>
        <w:t>Негізгі шкалалар:</w:t>
      </w:r>
    </w:p>
    <w:p w14:paraId="4D89EE76"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1. Уақытта біліктілік шкаласы 17 баптан тұрады. Бұл шкала бойынша жоғары балл, біріншіден, субъектінің "бүгінгі күнмен" өмір сүру қабілетін, яғни өмірінің қазіргі мезетін өткен өмірдің өзгермес салдары немесе болашақтағы "нағыз өмірге" дайындық ретінде емес, ал оның бар толық мәнінде сүру қабілетін сипаттайды. Екіншіден, бұл шкала өткен шақ, осы шақ, келер шақтың біртұтастығын сезіну, яғни өз өмірін тұтастай көру қабілетін сипаттайды. Дәл осындай дүниені сезіну тұлғаның өзін-өзі жоғары дәрежеде танытатынын көрсетеді. Бұл шкала бойынша төменгі бал адамның уақыт өлшемінің тек бір кесіндісіне ғана бағытталуын, өмірлік жолын дискретті түрде қабылдауын білдіреді.</w:t>
      </w:r>
    </w:p>
    <w:p w14:paraId="3F8E0141"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2. Қолдау шкаласы 91 баптан тұрады, субъектінің құндылықтары мен мінез-құлқының сыртқы әсерлерден тәуелсіздік дәрежесін өлшейді. Бұл шкала бойынша жоғары балы бар адам өз қылықтары мен мінез-құлқында салыстырмалы дербес әрекет етеді, бірақ бұл оның айналадағыларға немесе топ нормаларына қарсылығын білдірмейді. Төменгі балл жоғарғы дәрежедегі тәуелділікті, конформдылықты, қадағалаудың сыртқы локусын білдіреді.</w:t>
      </w:r>
    </w:p>
    <w:p w14:paraId="45D2F307" w14:textId="77777777" w:rsidR="00700F0A" w:rsidRPr="00983DA0" w:rsidRDefault="00700F0A" w:rsidP="00700F0A">
      <w:pPr>
        <w:spacing w:after="0" w:line="240" w:lineRule="auto"/>
        <w:ind w:firstLine="567"/>
        <w:jc w:val="both"/>
        <w:rPr>
          <w:rFonts w:ascii="Times New Roman" w:eastAsia="???" w:hAnsi="Times New Roman" w:cs="Times New Roman"/>
          <w:b/>
          <w:bCs/>
          <w:color w:val="000000" w:themeColor="text1"/>
          <w:sz w:val="28"/>
          <w:szCs w:val="28"/>
          <w:lang w:val="kk-KZ"/>
        </w:rPr>
      </w:pPr>
      <w:r w:rsidRPr="00983DA0">
        <w:rPr>
          <w:rFonts w:ascii="Times New Roman" w:eastAsia="???" w:hAnsi="Times New Roman" w:cs="Times New Roman"/>
          <w:b/>
          <w:bCs/>
          <w:color w:val="000000" w:themeColor="text1"/>
          <w:sz w:val="28"/>
          <w:szCs w:val="28"/>
          <w:lang w:val="kk-KZ"/>
        </w:rPr>
        <w:t>Қосымша шкалалар</w:t>
      </w:r>
    </w:p>
    <w:p w14:paraId="48C23A45"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Қосымша шкалалар өзін-өзі танытудың жеке аспектілерін белгілеуге бағытталған.</w:t>
      </w:r>
    </w:p>
    <w:p w14:paraId="5E424407" w14:textId="1C23D59D"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b/>
          <w:color w:val="000000" w:themeColor="text1"/>
          <w:sz w:val="28"/>
          <w:szCs w:val="28"/>
          <w:lang w:val="kk-KZ"/>
        </w:rPr>
        <w:t>Құндылықтық бағдарлар шкаласы 20 баптан тұрады</w:t>
      </w:r>
      <w:r w:rsidRPr="00983DA0">
        <w:rPr>
          <w:rFonts w:ascii="Times New Roman" w:eastAsia="???" w:hAnsi="Times New Roman" w:cs="Times New Roman"/>
          <w:color w:val="000000" w:themeColor="text1"/>
          <w:sz w:val="28"/>
          <w:szCs w:val="28"/>
          <w:lang w:val="kk-KZ"/>
        </w:rPr>
        <w:t>. Ол адамның өзін-өзі танытатын тұлғаға тән құндылықтарды қандай дәрежеде бөлісетінін өлшейді. Осы және кейінгі шкала бойынша жоғары балл өзін-өзі танытудың жоғарғы дәрежесін сипаттайды.</w:t>
      </w:r>
    </w:p>
    <w:p w14:paraId="2F38AE04"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b/>
          <w:color w:val="000000" w:themeColor="text1"/>
          <w:sz w:val="28"/>
          <w:szCs w:val="28"/>
          <w:lang w:val="kk-KZ"/>
        </w:rPr>
        <w:lastRenderedPageBreak/>
        <w:t>Мінез-құлық икемділігі шкаласы 24 баптан тұрады</w:t>
      </w:r>
      <w:r w:rsidRPr="00983DA0">
        <w:rPr>
          <w:rFonts w:ascii="Times New Roman" w:eastAsia="???" w:hAnsi="Times New Roman" w:cs="Times New Roman"/>
          <w:color w:val="000000" w:themeColor="text1"/>
          <w:sz w:val="28"/>
          <w:szCs w:val="28"/>
          <w:lang w:val="kk-KZ"/>
        </w:rPr>
        <w:t>. Ол өз құндылықтарын жүзеге асырудағы икемділік дәрежесін, тұлғаның түрлі өзгермелі жағдаяттарда тез жауап қайтара алу қабілетін өлшейді.</w:t>
      </w:r>
    </w:p>
    <w:p w14:paraId="2C789164"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b/>
          <w:color w:val="000000" w:themeColor="text1"/>
          <w:sz w:val="28"/>
          <w:szCs w:val="28"/>
          <w:lang w:val="kk-KZ"/>
        </w:rPr>
        <w:t>Құндылықтық бағдарлар шкаласы мен мінез-құлық икемділігі шкаласы бірін-бірі толықтыра келіп, құндылықтар блогын</w:t>
      </w:r>
      <w:r w:rsidRPr="00983DA0">
        <w:rPr>
          <w:rFonts w:ascii="Times New Roman" w:eastAsia="???" w:hAnsi="Times New Roman" w:cs="Times New Roman"/>
          <w:color w:val="000000" w:themeColor="text1"/>
          <w:sz w:val="28"/>
          <w:szCs w:val="28"/>
          <w:lang w:val="kk-KZ"/>
        </w:rPr>
        <w:t xml:space="preserve"> құрады.</w:t>
      </w:r>
    </w:p>
    <w:p w14:paraId="286E7D2D"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 xml:space="preserve">3. </w:t>
      </w:r>
      <w:r w:rsidRPr="00983DA0">
        <w:rPr>
          <w:rFonts w:ascii="Times New Roman" w:eastAsia="???" w:hAnsi="Times New Roman" w:cs="Times New Roman"/>
          <w:i/>
          <w:color w:val="000000" w:themeColor="text1"/>
          <w:sz w:val="28"/>
          <w:szCs w:val="28"/>
          <w:lang w:val="kk-KZ"/>
        </w:rPr>
        <w:t>Өзіне сензитивтілік шкаласы</w:t>
      </w:r>
      <w:r w:rsidRPr="00983DA0">
        <w:rPr>
          <w:rFonts w:ascii="Times New Roman" w:eastAsia="???" w:hAnsi="Times New Roman" w:cs="Times New Roman"/>
          <w:color w:val="000000" w:themeColor="text1"/>
          <w:sz w:val="28"/>
          <w:szCs w:val="28"/>
          <w:lang w:val="kk-KZ"/>
        </w:rPr>
        <w:t xml:space="preserve"> 13 баптан тұрады. Адамның қандай дәрежеде өз қажеттіліктері мен сезімдеріне негіздеме және есеп беретіндігін өлшейді.</w:t>
      </w:r>
    </w:p>
    <w:p w14:paraId="31C4E4A4"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 xml:space="preserve">4. </w:t>
      </w:r>
      <w:r w:rsidRPr="00983DA0">
        <w:rPr>
          <w:rFonts w:ascii="Times New Roman" w:eastAsia="???" w:hAnsi="Times New Roman" w:cs="Times New Roman"/>
          <w:i/>
          <w:color w:val="000000" w:themeColor="text1"/>
          <w:sz w:val="28"/>
          <w:szCs w:val="28"/>
          <w:lang w:val="kk-KZ"/>
        </w:rPr>
        <w:t>Спонтандылық шкаласы</w:t>
      </w:r>
      <w:r w:rsidRPr="00983DA0">
        <w:rPr>
          <w:rFonts w:ascii="Times New Roman" w:eastAsia="???" w:hAnsi="Times New Roman" w:cs="Times New Roman"/>
          <w:color w:val="000000" w:themeColor="text1"/>
          <w:sz w:val="28"/>
          <w:szCs w:val="28"/>
          <w:lang w:val="kk-KZ"/>
        </w:rPr>
        <w:t xml:space="preserve"> 14 баптан тұрады. Ол өз сезімдерін спонтанды түрде білдіре алу қабілетін өлшейді. Бұл шкала бойынша жоғары балл адамның ойластырылып алынған, мақсатқа бағытталған әрекеттерге қабілетінің жоқтығын білдірмейді, ол тек оның басқа да, мысалы алдын-ала ойластырылмаған, шұғыл қабылданатын мінез-құлық амалдарының болуын білдіреді.</w:t>
      </w:r>
    </w:p>
    <w:p w14:paraId="69843161"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b/>
          <w:color w:val="000000" w:themeColor="text1"/>
          <w:sz w:val="28"/>
          <w:szCs w:val="28"/>
          <w:lang w:val="kk-KZ"/>
        </w:rPr>
        <w:t xml:space="preserve">3-ші және 4-шкалалар сезімдер блогын </w:t>
      </w:r>
      <w:r w:rsidRPr="00983DA0">
        <w:rPr>
          <w:rFonts w:ascii="Times New Roman" w:eastAsia="???" w:hAnsi="Times New Roman" w:cs="Times New Roman"/>
          <w:color w:val="000000" w:themeColor="text1"/>
          <w:sz w:val="28"/>
          <w:szCs w:val="28"/>
          <w:lang w:val="kk-KZ"/>
        </w:rPr>
        <w:t>құрайды.</w:t>
      </w:r>
    </w:p>
    <w:p w14:paraId="0F675339"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 xml:space="preserve">5. </w:t>
      </w:r>
      <w:r w:rsidRPr="00983DA0">
        <w:rPr>
          <w:rFonts w:ascii="Times New Roman" w:eastAsia="???" w:hAnsi="Times New Roman" w:cs="Times New Roman"/>
          <w:b/>
          <w:i/>
          <w:color w:val="000000" w:themeColor="text1"/>
          <w:sz w:val="28"/>
          <w:szCs w:val="28"/>
          <w:lang w:val="kk-KZ"/>
        </w:rPr>
        <w:t>Өзін-өзі сыйлау шкаласы</w:t>
      </w:r>
      <w:r w:rsidRPr="00983DA0">
        <w:rPr>
          <w:rFonts w:ascii="Times New Roman" w:eastAsia="???" w:hAnsi="Times New Roman" w:cs="Times New Roman"/>
          <w:color w:val="000000" w:themeColor="text1"/>
          <w:sz w:val="28"/>
          <w:szCs w:val="28"/>
          <w:lang w:val="kk-KZ"/>
        </w:rPr>
        <w:t xml:space="preserve"> 15 баптан тұрады. Субъектінің өз қадір-қасиетін бағалай білу қабілетін өлшейді.</w:t>
      </w:r>
    </w:p>
    <w:p w14:paraId="09F0644A"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b/>
          <w:i/>
          <w:color w:val="000000" w:themeColor="text1"/>
          <w:sz w:val="28"/>
          <w:szCs w:val="28"/>
          <w:lang w:val="kk-KZ"/>
        </w:rPr>
        <w:t>6. Өзін-өзі қабылдау шкаласы</w:t>
      </w:r>
      <w:r w:rsidRPr="00983DA0">
        <w:rPr>
          <w:rFonts w:ascii="Times New Roman" w:eastAsia="???" w:hAnsi="Times New Roman" w:cs="Times New Roman"/>
          <w:color w:val="000000" w:themeColor="text1"/>
          <w:sz w:val="28"/>
          <w:szCs w:val="28"/>
          <w:lang w:val="kk-KZ"/>
        </w:rPr>
        <w:t xml:space="preserve"> 21 баптан тұрып, адамның өз қасиеттері мен кемшіліктеріне баға беруіне тәуелсіз өзін қабылдау дәрежесін белгілейді.</w:t>
      </w:r>
    </w:p>
    <w:p w14:paraId="66440F4C"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b/>
          <w:i/>
          <w:color w:val="000000" w:themeColor="text1"/>
          <w:sz w:val="28"/>
          <w:szCs w:val="28"/>
          <w:lang w:val="kk-KZ"/>
        </w:rPr>
        <w:t>7. Адам табиғатын түсіну шкаласы</w:t>
      </w:r>
      <w:r w:rsidRPr="00983DA0">
        <w:rPr>
          <w:rFonts w:ascii="Times New Roman" w:eastAsia="???" w:hAnsi="Times New Roman" w:cs="Times New Roman"/>
          <w:color w:val="000000" w:themeColor="text1"/>
          <w:sz w:val="28"/>
          <w:szCs w:val="28"/>
          <w:lang w:val="kk-KZ"/>
        </w:rPr>
        <w:t xml:space="preserve"> 10 баптан тұрады. Бұл шкала бойынша жоғарғы балл субъектінің адамды жаратылысынан жақсы деп түсінуін және ерлік пен нәзіктікті, рационалдық пен эмоционалдықты және т.с.с. қарама-қарсы деп санамауын білдіреді.</w:t>
      </w:r>
    </w:p>
    <w:p w14:paraId="5C0BBB16"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 xml:space="preserve">8. </w:t>
      </w:r>
      <w:r w:rsidRPr="00983DA0">
        <w:rPr>
          <w:rFonts w:ascii="Times New Roman" w:eastAsia="???" w:hAnsi="Times New Roman" w:cs="Times New Roman"/>
          <w:b/>
          <w:color w:val="000000" w:themeColor="text1"/>
          <w:sz w:val="28"/>
          <w:szCs w:val="28"/>
          <w:lang w:val="kk-KZ"/>
        </w:rPr>
        <w:t>Синергия шкаласы 7 бапты қамтиды</w:t>
      </w:r>
      <w:r w:rsidRPr="00983DA0">
        <w:rPr>
          <w:rFonts w:ascii="Times New Roman" w:eastAsia="???" w:hAnsi="Times New Roman" w:cs="Times New Roman"/>
          <w:color w:val="000000" w:themeColor="text1"/>
          <w:sz w:val="28"/>
          <w:szCs w:val="28"/>
          <w:lang w:val="kk-KZ"/>
        </w:rPr>
        <w:t xml:space="preserve">. Ол дүние мен адамдарды тұтас қабылдау қабілетін, ойын мен еңбек, тән мен жан және т.б. қарама-қарсы ұғымдардың байланыстылығын түсіну қабілетін сипаттайды.  </w:t>
      </w:r>
    </w:p>
    <w:p w14:paraId="49152B16"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 xml:space="preserve">9. </w:t>
      </w:r>
      <w:r w:rsidRPr="00983DA0">
        <w:rPr>
          <w:rFonts w:ascii="Times New Roman" w:eastAsia="???" w:hAnsi="Times New Roman" w:cs="Times New Roman"/>
          <w:b/>
          <w:i/>
          <w:color w:val="000000" w:themeColor="text1"/>
          <w:sz w:val="28"/>
          <w:szCs w:val="28"/>
          <w:lang w:val="kk-KZ"/>
        </w:rPr>
        <w:t>Агрессияны қабылдау шкаласы 16 баптан тұрады.</w:t>
      </w:r>
      <w:r w:rsidRPr="00983DA0">
        <w:rPr>
          <w:rFonts w:ascii="Times New Roman" w:eastAsia="???" w:hAnsi="Times New Roman" w:cs="Times New Roman"/>
          <w:color w:val="000000" w:themeColor="text1"/>
          <w:sz w:val="28"/>
          <w:szCs w:val="28"/>
          <w:lang w:val="kk-KZ"/>
        </w:rPr>
        <w:t xml:space="preserve"> Бұл шкала бойынша жоғарғы балл зерттелінушінің өз ашу-ызасы мен агрессивтілігін адам жаратылысының табиғи көріністерінің бірі ретінде қабылдау бейімділігін көрсетеді.</w:t>
      </w:r>
    </w:p>
    <w:p w14:paraId="4C22BAA4"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 xml:space="preserve">10. </w:t>
      </w:r>
      <w:r w:rsidRPr="00983DA0">
        <w:rPr>
          <w:rFonts w:ascii="Times New Roman" w:eastAsia="???" w:hAnsi="Times New Roman" w:cs="Times New Roman"/>
          <w:b/>
          <w:color w:val="000000" w:themeColor="text1"/>
          <w:sz w:val="28"/>
          <w:szCs w:val="28"/>
          <w:lang w:val="kk-KZ"/>
        </w:rPr>
        <w:t>Қарым-қатынас шкаласы 20 баптан тұрады</w:t>
      </w:r>
      <w:r w:rsidRPr="00983DA0">
        <w:rPr>
          <w:rFonts w:ascii="Times New Roman" w:eastAsia="???" w:hAnsi="Times New Roman" w:cs="Times New Roman"/>
          <w:color w:val="000000" w:themeColor="text1"/>
          <w:sz w:val="28"/>
          <w:szCs w:val="28"/>
          <w:lang w:val="kk-KZ"/>
        </w:rPr>
        <w:t>. Бұл шкала субъектінің адамдармен тез арада терең қатынастарды орнатуға, субъект-субъектілік қарым-қатынасты жүзеге асыра алу қабілетін сипаттайды.</w:t>
      </w:r>
    </w:p>
    <w:p w14:paraId="6B5F02A3" w14:textId="77777777" w:rsidR="00700F0A" w:rsidRPr="00983DA0" w:rsidRDefault="00700F0A" w:rsidP="00700F0A">
      <w:pPr>
        <w:spacing w:after="0" w:line="240" w:lineRule="auto"/>
        <w:ind w:firstLine="567"/>
        <w:jc w:val="both"/>
        <w:rPr>
          <w:rFonts w:ascii="Times New Roman" w:eastAsia="???" w:hAnsi="Times New Roman" w:cs="Times New Roman"/>
          <w:b/>
          <w:color w:val="000000" w:themeColor="text1"/>
          <w:sz w:val="28"/>
          <w:szCs w:val="28"/>
          <w:lang w:val="kk-KZ"/>
        </w:rPr>
      </w:pPr>
      <w:r w:rsidRPr="00983DA0">
        <w:rPr>
          <w:rFonts w:ascii="Times New Roman" w:eastAsia="???" w:hAnsi="Times New Roman" w:cs="Times New Roman"/>
          <w:b/>
          <w:color w:val="000000" w:themeColor="text1"/>
          <w:sz w:val="28"/>
          <w:szCs w:val="28"/>
          <w:lang w:val="kk-KZ"/>
        </w:rPr>
        <w:t>9-шы және 10-шы шкалалар тұлға аралық сезгіштік блогын құрайды.</w:t>
      </w:r>
    </w:p>
    <w:p w14:paraId="36F517FC"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 xml:space="preserve">11. </w:t>
      </w:r>
      <w:r w:rsidRPr="00983DA0">
        <w:rPr>
          <w:rFonts w:ascii="Times New Roman" w:eastAsia="???" w:hAnsi="Times New Roman" w:cs="Times New Roman"/>
          <w:b/>
          <w:color w:val="000000" w:themeColor="text1"/>
          <w:sz w:val="28"/>
          <w:szCs w:val="28"/>
          <w:lang w:val="kk-KZ"/>
        </w:rPr>
        <w:t>Танымдық қажеттіліктер шкаласы</w:t>
      </w:r>
      <w:r w:rsidRPr="00983DA0">
        <w:rPr>
          <w:rFonts w:ascii="Times New Roman" w:eastAsia="???" w:hAnsi="Times New Roman" w:cs="Times New Roman"/>
          <w:color w:val="000000" w:themeColor="text1"/>
          <w:sz w:val="28"/>
          <w:szCs w:val="28"/>
          <w:lang w:val="kk-KZ"/>
        </w:rPr>
        <w:t xml:space="preserve"> 11 баптан тұрады. Бұл шкала адамның қоршаған орта туралы білімдерді алуға талпынысының көріну дәрежесін өлшейді.</w:t>
      </w:r>
    </w:p>
    <w:p w14:paraId="73A5E042" w14:textId="77777777" w:rsidR="00700F0A" w:rsidRPr="00983DA0"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color w:val="000000" w:themeColor="text1"/>
          <w:sz w:val="28"/>
          <w:szCs w:val="28"/>
          <w:lang w:val="kk-KZ"/>
        </w:rPr>
        <w:t>12</w:t>
      </w:r>
      <w:r w:rsidRPr="00983DA0">
        <w:rPr>
          <w:rFonts w:ascii="Times New Roman" w:eastAsia="???" w:hAnsi="Times New Roman" w:cs="Times New Roman"/>
          <w:b/>
          <w:color w:val="000000" w:themeColor="text1"/>
          <w:sz w:val="28"/>
          <w:szCs w:val="28"/>
          <w:lang w:val="kk-KZ"/>
        </w:rPr>
        <w:t>. Креативтілік шкаласы 14 бапты қамтиды</w:t>
      </w:r>
      <w:r w:rsidRPr="00983DA0">
        <w:rPr>
          <w:rFonts w:ascii="Times New Roman" w:eastAsia="???" w:hAnsi="Times New Roman" w:cs="Times New Roman"/>
          <w:color w:val="000000" w:themeColor="text1"/>
          <w:sz w:val="28"/>
          <w:szCs w:val="28"/>
          <w:lang w:val="kk-KZ"/>
        </w:rPr>
        <w:t xml:space="preserve">. Ол тұлғаның творчестволық бағыттылығын көрсетеді.  </w:t>
      </w:r>
    </w:p>
    <w:p w14:paraId="3D992948" w14:textId="77777777" w:rsidR="00700F0A" w:rsidRPr="00E13189"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983DA0">
        <w:rPr>
          <w:rFonts w:ascii="Times New Roman" w:eastAsia="???" w:hAnsi="Times New Roman" w:cs="Times New Roman"/>
          <w:b/>
          <w:color w:val="000000" w:themeColor="text1"/>
          <w:sz w:val="28"/>
          <w:szCs w:val="28"/>
          <w:lang w:val="kk-KZ"/>
        </w:rPr>
        <w:t>11-ші және 12-шкалалар танымға</w:t>
      </w:r>
      <w:r w:rsidRPr="00983DA0">
        <w:rPr>
          <w:rFonts w:ascii="Times New Roman" w:eastAsia="???" w:hAnsi="Times New Roman" w:cs="Times New Roman"/>
          <w:color w:val="000000" w:themeColor="text1"/>
          <w:sz w:val="28"/>
          <w:szCs w:val="28"/>
          <w:lang w:val="kk-KZ"/>
        </w:rPr>
        <w:t xml:space="preserve"> қатынас блогын құрайды [12].</w:t>
      </w:r>
    </w:p>
    <w:p w14:paraId="37D178D0" w14:textId="77777777" w:rsidR="00700F0A" w:rsidRPr="00E13189" w:rsidRDefault="00700F0A" w:rsidP="00700F0A">
      <w:pPr>
        <w:pStyle w:val="HTML"/>
        <w:ind w:firstLine="567"/>
        <w:jc w:val="both"/>
        <w:rPr>
          <w:rFonts w:ascii="Times New Roman" w:hAnsi="Times New Roman" w:cs="Times New Roman"/>
          <w:bCs/>
          <w:i/>
          <w:color w:val="000000" w:themeColor="text1"/>
          <w:sz w:val="28"/>
          <w:szCs w:val="28"/>
          <w:lang w:val="kk-KZ"/>
        </w:rPr>
      </w:pPr>
    </w:p>
    <w:p w14:paraId="4C6248B6" w14:textId="77777777" w:rsidR="00363953" w:rsidRDefault="00363953" w:rsidP="00700F0A">
      <w:pPr>
        <w:spacing w:after="0" w:line="240" w:lineRule="auto"/>
        <w:ind w:firstLine="567"/>
        <w:jc w:val="right"/>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br w:type="page"/>
      </w:r>
    </w:p>
    <w:p w14:paraId="7030E80C" w14:textId="2BA90B16" w:rsidR="00700F0A" w:rsidRPr="00E13189" w:rsidRDefault="00700F0A" w:rsidP="00363953">
      <w:pPr>
        <w:spacing w:after="0" w:line="240" w:lineRule="auto"/>
        <w:jc w:val="center"/>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lastRenderedPageBreak/>
        <w:t xml:space="preserve">ҚОСЫМША </w:t>
      </w:r>
      <w:r w:rsidR="00363953">
        <w:rPr>
          <w:rFonts w:ascii="Times New Roman" w:hAnsi="Times New Roman" w:cs="Times New Roman"/>
          <w:b/>
          <w:color w:val="000000" w:themeColor="text1"/>
          <w:sz w:val="28"/>
          <w:szCs w:val="28"/>
          <w:lang w:val="kk-KZ"/>
        </w:rPr>
        <w:t>Д</w:t>
      </w:r>
    </w:p>
    <w:p w14:paraId="1F430EA5" w14:textId="77777777" w:rsidR="00700F0A" w:rsidRPr="00E13189" w:rsidRDefault="00700F0A" w:rsidP="00700F0A">
      <w:pPr>
        <w:pStyle w:val="HTML"/>
        <w:ind w:firstLine="567"/>
        <w:jc w:val="both"/>
        <w:rPr>
          <w:rFonts w:ascii="Times New Roman" w:hAnsi="Times New Roman" w:cs="Times New Roman"/>
          <w:bCs/>
          <w:i/>
          <w:color w:val="000000" w:themeColor="text1"/>
          <w:sz w:val="28"/>
          <w:szCs w:val="28"/>
          <w:lang w:val="kk-KZ"/>
        </w:rPr>
      </w:pPr>
    </w:p>
    <w:p w14:paraId="07635494" w14:textId="4DED817F" w:rsidR="00700F0A" w:rsidRPr="00E13189" w:rsidRDefault="00700F0A" w:rsidP="00363953">
      <w:pPr>
        <w:spacing w:after="0" w:line="240" w:lineRule="auto"/>
        <w:ind w:firstLine="567"/>
        <w:jc w:val="center"/>
        <w:rPr>
          <w:rFonts w:ascii="Times New Roman" w:hAnsi="Times New Roman" w:cs="Times New Roman"/>
          <w:color w:val="000000" w:themeColor="text1"/>
          <w:sz w:val="28"/>
          <w:szCs w:val="28"/>
          <w:lang w:val="kk-KZ"/>
        </w:rPr>
      </w:pPr>
      <w:r w:rsidRPr="00E13189">
        <w:rPr>
          <w:rFonts w:ascii="Times New Roman" w:hAnsi="Times New Roman" w:cs="Times New Roman"/>
          <w:b/>
          <w:color w:val="000000" w:themeColor="text1"/>
          <w:sz w:val="28"/>
          <w:szCs w:val="28"/>
          <w:lang w:val="kk-KZ"/>
        </w:rPr>
        <w:t>С. ХОБФОЛЛДЫҢ "SACS"</w:t>
      </w:r>
      <w:r w:rsidRPr="00E13189">
        <w:rPr>
          <w:rFonts w:ascii="Times New Roman" w:hAnsi="Times New Roman" w:cs="Times New Roman"/>
          <w:b/>
          <w:color w:val="000000" w:themeColor="text1"/>
          <w:sz w:val="28"/>
          <w:szCs w:val="28"/>
          <w:shd w:val="clear" w:color="auto" w:fill="FFFFFF"/>
          <w:lang w:val="kk-KZ"/>
        </w:rPr>
        <w:t xml:space="preserve"> </w:t>
      </w:r>
      <w:r w:rsidRPr="00E13189">
        <w:rPr>
          <w:rFonts w:ascii="Times New Roman" w:hAnsi="Times New Roman" w:cs="Times New Roman"/>
          <w:b/>
          <w:color w:val="000000" w:themeColor="text1"/>
          <w:sz w:val="28"/>
          <w:szCs w:val="28"/>
          <w:lang w:val="kk-KZ"/>
        </w:rPr>
        <w:t>(STRATEGIC APPROACH TO COPING SCALE)</w:t>
      </w:r>
      <w:r w:rsidRPr="00E13189">
        <w:rPr>
          <w:rFonts w:ascii="Times New Roman" w:hAnsi="Times New Roman" w:cs="Times New Roman"/>
          <w:b/>
          <w:color w:val="000000" w:themeColor="text1"/>
          <w:sz w:val="28"/>
          <w:szCs w:val="28"/>
          <w:shd w:val="clear" w:color="auto" w:fill="FFFFFF"/>
          <w:lang w:val="kk-KZ"/>
        </w:rPr>
        <w:t xml:space="preserve"> </w:t>
      </w:r>
      <w:r w:rsidRPr="00E13189">
        <w:rPr>
          <w:rFonts w:ascii="Times New Roman" w:hAnsi="Times New Roman" w:cs="Times New Roman"/>
          <w:b/>
          <w:color w:val="000000" w:themeColor="text1"/>
          <w:sz w:val="28"/>
          <w:szCs w:val="28"/>
          <w:lang w:val="kk-KZ"/>
        </w:rPr>
        <w:t xml:space="preserve"> СТРЕССКЕ ТӨЗІМДІЛІГІН АНЫҚТАЙТЫН ТҰЛҒАЛЫҚ САУАЛНАМАСЫНЫҢ СИПАТТАМАСЫ</w:t>
      </w:r>
    </w:p>
    <w:p w14:paraId="08B06266" w14:textId="2B8DB40A"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 Хобфоллдың «SACS»</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(Strategic Approach to Coping Scale)</w:t>
      </w:r>
      <w:r w:rsidRPr="00E13189">
        <w:rPr>
          <w:rFonts w:ascii="Times New Roman" w:hAnsi="Times New Roman" w:cs="Times New Roman"/>
          <w:color w:val="000000" w:themeColor="text1"/>
          <w:sz w:val="28"/>
          <w:szCs w:val="28"/>
          <w:shd w:val="clear" w:color="auto" w:fill="FFFFFF"/>
          <w:lang w:val="kk-KZ"/>
        </w:rPr>
        <w:t xml:space="preserve"> </w:t>
      </w:r>
      <w:r w:rsidRPr="00E13189">
        <w:rPr>
          <w:rFonts w:ascii="Times New Roman" w:hAnsi="Times New Roman" w:cs="Times New Roman"/>
          <w:color w:val="000000" w:themeColor="text1"/>
          <w:sz w:val="28"/>
          <w:szCs w:val="28"/>
          <w:lang w:val="kk-KZ"/>
        </w:rPr>
        <w:t xml:space="preserve"> стресске төзімділігін анықтайтын тұлғалық сауалнамасының жүргізілді.  Болашақ мектепке дейінгі ұйым педагогтерінің  (стрессті жеңу мінез-құлқы) жағдайын жеңу стратегияларын, стресстік жағдайларды жеңу үшін адамның тұлғалық реакцияларының түрлері ретінде зерттеу үшін біз 132  қатысушыдан тұратын топтағы С. Хобфоллдың  SACS тұлғалық сауалнамасын қолдандық. Стрессті жеңудің көп осьтік моделі негізінде, С. Хобфолл (1994)  сауалнамасын ұсынған. Сауалнамаға 54 мәлімдеме кіреді, олардың әрқайсысы 5 балдық шкала бойынша бағалануы керек. Сауалнамада тоғыз мінез-құлық (күресу стратегиялары) бар: ассертивті әрекеттер, әлеуметтік байланысқа түсу, әлеуметтік қолдауды іздеу, сақтық әрекеттері, импульсивті әрекеттер, аулақ болу, манипуляциялық (жанама) әрекеттер, асоциалды әрекеттер, агрессивті әрекеттер.</w:t>
      </w:r>
    </w:p>
    <w:p w14:paraId="71BB921B"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Стресстік жағдайларды жеңудің таңдаулы стратегияларын анықтауға арналған. С. Хобфолл жеңетін мінез-құлықты ситуациялық контекстке байланысты когнитивті-мінез-құлық әрекеттерінің жиынтығы ретінде қарастырады. Ұсынылған модельде 2 негізгі ось бар: просоциалды асоциалды, белсенді-пассивті және бір қосымша ось: түзу - жанама. Осьтік деректер жалпы күресу стратегияларының өлшемдерін білдіреді. Просоциалды және асоциалды осьті енгізу мыналарға негізделеді: а) көптеген өмірлік стресстер тұлға аралық компонентке ие, б) тіпті жеке күресу әрекеттерінің де ықтимал әлеуметтік салдары бар, в) жеңу әрекеті көбінесе басқа адамдармен өзара әрекеттесуді қажет етеді, г) белсенді және пассивті күресу стратегияларының бұзылуы болуы мүмкін. </w:t>
      </w:r>
    </w:p>
    <w:p w14:paraId="43E118B5" w14:textId="77777777" w:rsidR="00700F0A" w:rsidRPr="00E13189" w:rsidRDefault="00700F0A" w:rsidP="00700F0A">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t>Нұсқау:</w:t>
      </w:r>
    </w:p>
    <w:p w14:paraId="2D7DBE2F"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Сізге қысымдық (күйзелістік) жағдайда мінез-құлыққа байланысты  54 мәлімдеме ұсынылуда. Осындай жағдайда өзіңіздің әрекетіңізді бағалаңыз, 1-ден 5-ке дейінгі санды сәйкесінше бағаналарға қойыңыз.</w:t>
      </w:r>
    </w:p>
    <w:p w14:paraId="4BF5D02A"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Мысалы, егер мәлімдеме сіздің әрекеттеріңізді толығымен сипаттайтын болса, онда сұрақ нөмірінің жанына - 5 қойыңыз (жауап иә, толығымен келісемін).  Егер мәлімдеме сізге мүлдем сәйкес келмесе, онда – 1 қойыңыз (жауап жоқ, олай емес), т.с.с. осылайша барлық мәлімдемені бағалаңыз:</w:t>
      </w:r>
    </w:p>
    <w:p w14:paraId="303FB2DA"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 – «жоқ», мүлдем келіспеймін</w:t>
      </w:r>
    </w:p>
    <w:p w14:paraId="16BD15A3"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 – «ия»-ға қарағанда «жоқ»</w:t>
      </w:r>
    </w:p>
    <w:p w14:paraId="6EF3C9C8"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3 – жауап беруге қиналамын </w:t>
      </w:r>
    </w:p>
    <w:p w14:paraId="1990E702"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 – «жоқ»-қа қарағанда «ия»</w:t>
      </w:r>
    </w:p>
    <w:p w14:paraId="66FAFA30"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5 – «ия», толығымен келісемін</w:t>
      </w:r>
    </w:p>
    <w:p w14:paraId="455CE1B3"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Сауалнама мәтіні:</w:t>
      </w:r>
    </w:p>
    <w:p w14:paraId="174B56D6"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w:t>
      </w:r>
      <w:r w:rsidRPr="00E13189">
        <w:rPr>
          <w:rFonts w:ascii="Times New Roman" w:hAnsi="Times New Roman" w:cs="Times New Roman"/>
          <w:color w:val="000000" w:themeColor="text1"/>
          <w:sz w:val="28"/>
          <w:szCs w:val="28"/>
          <w:lang w:val="kk-KZ"/>
        </w:rPr>
        <w:tab/>
        <w:t>Кез-келген қиын жағдайда сіз бас тартпайсыз.</w:t>
      </w:r>
    </w:p>
    <w:p w14:paraId="404F1C2B"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2.</w:t>
      </w:r>
      <w:r w:rsidRPr="00E13189">
        <w:rPr>
          <w:rFonts w:ascii="Times New Roman" w:hAnsi="Times New Roman" w:cs="Times New Roman"/>
          <w:color w:val="000000" w:themeColor="text1"/>
          <w:sz w:val="28"/>
          <w:szCs w:val="28"/>
          <w:lang w:val="kk-KZ"/>
        </w:rPr>
        <w:tab/>
        <w:t>Жағдайды бірге шешу мақсатында басқалармен бірігесіз</w:t>
      </w:r>
    </w:p>
    <w:p w14:paraId="35F881F3"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w:t>
      </w:r>
      <w:r w:rsidRPr="00E13189">
        <w:rPr>
          <w:rFonts w:ascii="Times New Roman" w:hAnsi="Times New Roman" w:cs="Times New Roman"/>
          <w:color w:val="000000" w:themeColor="text1"/>
          <w:sz w:val="28"/>
          <w:szCs w:val="28"/>
          <w:lang w:val="kk-KZ"/>
        </w:rPr>
        <w:tab/>
        <w:t>Сіздегі проблеманы  достарыңыз бен жақындарыңыздан не әрекет жасайтыны бойынша кеңес аласыз..</w:t>
      </w:r>
    </w:p>
    <w:p w14:paraId="199E2970"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w:t>
      </w:r>
      <w:r w:rsidRPr="00E13189">
        <w:rPr>
          <w:rFonts w:ascii="Times New Roman" w:hAnsi="Times New Roman" w:cs="Times New Roman"/>
          <w:color w:val="000000" w:themeColor="text1"/>
          <w:sz w:val="28"/>
          <w:szCs w:val="28"/>
          <w:lang w:val="kk-KZ"/>
        </w:rPr>
        <w:tab/>
        <w:t>Тәуекел етуге шешім қабылдауда мүмкін болатын шешімдердің бірнеше нұсқасын мұқият қарайсыз (тәуекелге баруға қарағанда, алдын ала ойластырғанды ұнатасыз )</w:t>
      </w:r>
    </w:p>
    <w:p w14:paraId="63A85F37"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5.</w:t>
      </w:r>
      <w:r w:rsidRPr="00E13189">
        <w:rPr>
          <w:rFonts w:ascii="Times New Roman" w:hAnsi="Times New Roman" w:cs="Times New Roman"/>
          <w:color w:val="000000" w:themeColor="text1"/>
          <w:sz w:val="28"/>
          <w:szCs w:val="28"/>
          <w:lang w:val="kk-KZ"/>
        </w:rPr>
        <w:tab/>
        <w:t>Сіз өзіңіздің интуицияңызға (ішкі сезім) сенесіз.</w:t>
      </w:r>
    </w:p>
    <w:p w14:paraId="4D599D4B"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6.</w:t>
      </w:r>
      <w:r w:rsidRPr="00E13189">
        <w:rPr>
          <w:rFonts w:ascii="Times New Roman" w:hAnsi="Times New Roman" w:cs="Times New Roman"/>
          <w:color w:val="000000" w:themeColor="text1"/>
          <w:sz w:val="28"/>
          <w:szCs w:val="28"/>
          <w:lang w:val="kk-KZ"/>
        </w:rPr>
        <w:tab/>
        <w:t xml:space="preserve">Әдеттегідей, сіз пайда болған мәселені (проблеманы) өзбетімен шешіледі деген үмітпен кейінге қалдырасыз </w:t>
      </w:r>
    </w:p>
    <w:p w14:paraId="01F417B2"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7.</w:t>
      </w:r>
      <w:r w:rsidRPr="00E13189">
        <w:rPr>
          <w:rFonts w:ascii="Times New Roman" w:hAnsi="Times New Roman" w:cs="Times New Roman"/>
          <w:color w:val="000000" w:themeColor="text1"/>
          <w:sz w:val="28"/>
          <w:szCs w:val="28"/>
          <w:lang w:val="kk-KZ"/>
        </w:rPr>
        <w:tab/>
        <w:t>Басқаларға білдірмесеңіз де, барлығын бақылауда ұстауға тырысасыз.</w:t>
      </w:r>
    </w:p>
    <w:p w14:paraId="0C3DCC27"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8.</w:t>
      </w:r>
      <w:r w:rsidRPr="00E13189">
        <w:rPr>
          <w:rFonts w:ascii="Times New Roman" w:hAnsi="Times New Roman" w:cs="Times New Roman"/>
          <w:color w:val="000000" w:themeColor="text1"/>
          <w:sz w:val="28"/>
          <w:szCs w:val="28"/>
          <w:lang w:val="kk-KZ"/>
        </w:rPr>
        <w:tab/>
        <w:t>Басқаларды таң қалдыру үшін сіз кейде батыл әрекет жасау керек деп ойлайсыз.</w:t>
      </w:r>
    </w:p>
    <w:p w14:paraId="39CDA865"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9.</w:t>
      </w:r>
      <w:r w:rsidRPr="00E13189">
        <w:rPr>
          <w:rFonts w:ascii="Times New Roman" w:hAnsi="Times New Roman" w:cs="Times New Roman"/>
          <w:color w:val="000000" w:themeColor="text1"/>
          <w:sz w:val="28"/>
          <w:szCs w:val="28"/>
          <w:lang w:val="kk-KZ"/>
        </w:rPr>
        <w:tab/>
        <w:t>Жайсыз мәселелерді шешуде асығыстық жасап, өзіңізді ұстай алмай қателіктер жіберуіңіз мүмкін.</w:t>
      </w:r>
    </w:p>
    <w:p w14:paraId="21C20C51"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10.</w:t>
      </w:r>
      <w:r w:rsidRPr="00E13189">
        <w:rPr>
          <w:rFonts w:ascii="Times New Roman" w:hAnsi="Times New Roman" w:cs="Times New Roman"/>
          <w:color w:val="000000" w:themeColor="text1"/>
          <w:sz w:val="28"/>
          <w:szCs w:val="28"/>
          <w:lang w:val="kk-KZ"/>
        </w:rPr>
        <w:tab/>
        <w:t>Жақын адамдарыңыздың бірі сізге қатысты әділетсіз әрекет жасағанда, өзіңіздің ренжігеніңізді немесе көңіліңіздің түскенін басқаларға білдірмеуге тырысасыз.</w:t>
      </w:r>
    </w:p>
    <w:p w14:paraId="2C5F3D9E"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11.</w:t>
      </w:r>
      <w:r w:rsidRPr="00E13189">
        <w:rPr>
          <w:rFonts w:ascii="Times New Roman" w:hAnsi="Times New Roman" w:cs="Times New Roman"/>
          <w:color w:val="000000" w:themeColor="text1"/>
          <w:sz w:val="28"/>
          <w:szCs w:val="28"/>
          <w:lang w:val="kk-KZ"/>
        </w:rPr>
        <w:tab/>
        <w:t>Ортақ мәселені шешуде басқаларға көмек беруге тырысасыз.</w:t>
      </w:r>
    </w:p>
    <w:p w14:paraId="5CCBA718"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12.</w:t>
      </w:r>
      <w:r w:rsidRPr="00E13189">
        <w:rPr>
          <w:rFonts w:ascii="Times New Roman" w:hAnsi="Times New Roman" w:cs="Times New Roman"/>
          <w:color w:val="000000" w:themeColor="text1"/>
          <w:sz w:val="28"/>
          <w:szCs w:val="28"/>
          <w:lang w:val="kk-KZ"/>
        </w:rPr>
        <w:tab/>
        <w:t>Қажет болған жағдайда басқалардан қолдау немесе көмек сұраудан қысылмайсыз.</w:t>
      </w:r>
    </w:p>
    <w:p w14:paraId="0BD6359D"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13.</w:t>
      </w:r>
      <w:r w:rsidRPr="00E13189">
        <w:rPr>
          <w:rFonts w:ascii="Times New Roman" w:hAnsi="Times New Roman" w:cs="Times New Roman"/>
          <w:color w:val="000000" w:themeColor="text1"/>
          <w:sz w:val="28"/>
          <w:szCs w:val="28"/>
          <w:lang w:val="kk-KZ"/>
        </w:rPr>
        <w:tab/>
        <w:t>Қажет болмаса өзіңіздің күшіңізді толық жұмсамайсыз.</w:t>
      </w:r>
    </w:p>
    <w:p w14:paraId="33D37F1C"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14.</w:t>
      </w:r>
      <w:r w:rsidRPr="00E13189">
        <w:rPr>
          <w:rFonts w:ascii="Times New Roman" w:hAnsi="Times New Roman" w:cs="Times New Roman"/>
          <w:color w:val="000000" w:themeColor="text1"/>
          <w:sz w:val="28"/>
          <w:szCs w:val="28"/>
          <w:lang w:val="kk-KZ"/>
        </w:rPr>
        <w:tab/>
        <w:t>Сіз ең дұрыс шешім ойға бірінші келген шешім екеніне таң қаласыз.</w:t>
      </w:r>
    </w:p>
    <w:p w14:paraId="53C01C0E"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15.</w:t>
      </w:r>
      <w:r w:rsidRPr="00E13189">
        <w:rPr>
          <w:rFonts w:ascii="Times New Roman" w:hAnsi="Times New Roman" w:cs="Times New Roman"/>
          <w:color w:val="000000" w:themeColor="text1"/>
          <w:sz w:val="28"/>
          <w:szCs w:val="28"/>
          <w:lang w:val="kk-KZ"/>
        </w:rPr>
        <w:tab/>
        <w:t xml:space="preserve">Орындалу  керек жағымсыз істі, жұмысты  ұмыту үшін, кез-келген басқа іспен айналысқанды қалайсыз. </w:t>
      </w:r>
    </w:p>
    <w:p w14:paraId="0C01187C"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16.</w:t>
      </w:r>
      <w:r w:rsidRPr="00E13189">
        <w:rPr>
          <w:rFonts w:ascii="Times New Roman" w:hAnsi="Times New Roman" w:cs="Times New Roman"/>
          <w:color w:val="000000" w:themeColor="text1"/>
          <w:sz w:val="28"/>
          <w:szCs w:val="28"/>
          <w:lang w:val="kk-KZ"/>
        </w:rPr>
        <w:tab/>
        <w:t>Өз мақсатыңызға жетуде Сіз басқалардың көңілін аулауға немесе бейімделуге бара аласыз (сізге ұнамаса да).</w:t>
      </w:r>
    </w:p>
    <w:p w14:paraId="211506E5"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17.</w:t>
      </w:r>
      <w:r w:rsidRPr="00E13189">
        <w:rPr>
          <w:rFonts w:ascii="Times New Roman" w:hAnsi="Times New Roman" w:cs="Times New Roman"/>
          <w:color w:val="000000" w:themeColor="text1"/>
          <w:sz w:val="28"/>
          <w:szCs w:val="28"/>
          <w:lang w:val="kk-KZ"/>
        </w:rPr>
        <w:tab/>
        <w:t>Белгілі жағдайларда сіз өзіңіздің мүддеңізді басқаларға зияны тисе де жоғары қоя аласыз.</w:t>
      </w:r>
    </w:p>
    <w:p w14:paraId="3EB63B5C"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18.</w:t>
      </w:r>
      <w:r w:rsidRPr="00E13189">
        <w:rPr>
          <w:rFonts w:ascii="Times New Roman" w:hAnsi="Times New Roman" w:cs="Times New Roman"/>
          <w:color w:val="000000" w:themeColor="text1"/>
          <w:sz w:val="28"/>
          <w:szCs w:val="28"/>
          <w:lang w:val="kk-KZ"/>
        </w:rPr>
        <w:tab/>
        <w:t xml:space="preserve">Әдетте сіздің тілектеріңіз бен мәселелеріңізді шешудегі кедергілер сізді қатты қынжылтады, өзіңізді ұстау қиынға соғады. </w:t>
      </w:r>
    </w:p>
    <w:p w14:paraId="70100CCA"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19.</w:t>
      </w:r>
      <w:r w:rsidRPr="00E13189">
        <w:rPr>
          <w:rFonts w:ascii="Times New Roman" w:hAnsi="Times New Roman" w:cs="Times New Roman"/>
          <w:color w:val="000000" w:themeColor="text1"/>
          <w:sz w:val="28"/>
          <w:szCs w:val="28"/>
          <w:lang w:val="kk-KZ"/>
        </w:rPr>
        <w:tab/>
        <w:t>Сіз, қиын жағдайларды басқалар шешкенін күтпей өзбетіңізбен әрекет жасау керек, деген пікірдесіз.</w:t>
      </w:r>
    </w:p>
    <w:p w14:paraId="32C78F74"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20.</w:t>
      </w:r>
      <w:r w:rsidRPr="00E13189">
        <w:rPr>
          <w:rFonts w:ascii="Times New Roman" w:hAnsi="Times New Roman" w:cs="Times New Roman"/>
          <w:color w:val="000000" w:themeColor="text1"/>
          <w:sz w:val="28"/>
          <w:szCs w:val="28"/>
          <w:lang w:val="kk-KZ"/>
        </w:rPr>
        <w:tab/>
        <w:t xml:space="preserve">Сізде қиын жағдай болған кезде, басқалар қалай әрекет жасайтынын ойлайсыз. </w:t>
      </w:r>
    </w:p>
    <w:p w14:paraId="2CD7288A"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21.</w:t>
      </w:r>
      <w:r w:rsidRPr="00E13189">
        <w:rPr>
          <w:rFonts w:ascii="Times New Roman" w:hAnsi="Times New Roman" w:cs="Times New Roman"/>
          <w:color w:val="000000" w:themeColor="text1"/>
          <w:sz w:val="28"/>
          <w:szCs w:val="28"/>
          <w:lang w:val="kk-KZ"/>
        </w:rPr>
        <w:tab/>
        <w:t>Сізге қиын болған кезде жақындарыңыздың сізге эмоциялық қолдау көрсеткені маңызды.</w:t>
      </w:r>
    </w:p>
    <w:p w14:paraId="553AEFFA"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22.</w:t>
      </w:r>
      <w:r w:rsidRPr="00E13189">
        <w:rPr>
          <w:rFonts w:ascii="Times New Roman" w:hAnsi="Times New Roman" w:cs="Times New Roman"/>
          <w:color w:val="000000" w:themeColor="text1"/>
          <w:sz w:val="28"/>
          <w:szCs w:val="28"/>
          <w:lang w:val="kk-KZ"/>
        </w:rPr>
        <w:tab/>
        <w:t xml:space="preserve">Барлық жағдайда «жеті рет өлшеп, бір рет кес», деген пікірдесіз. </w:t>
      </w:r>
    </w:p>
    <w:p w14:paraId="51152C5A"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23.</w:t>
      </w:r>
      <w:r w:rsidRPr="00E13189">
        <w:rPr>
          <w:rFonts w:ascii="Times New Roman" w:hAnsi="Times New Roman" w:cs="Times New Roman"/>
          <w:color w:val="000000" w:themeColor="text1"/>
          <w:sz w:val="28"/>
          <w:szCs w:val="28"/>
          <w:lang w:val="kk-KZ"/>
        </w:rPr>
        <w:tab/>
        <w:t xml:space="preserve">Өзіңіздің ішкі сезімдеріңізді ескермей жиі ұтылып қаласыз, немесе жеңілісте боласыз. </w:t>
      </w:r>
    </w:p>
    <w:p w14:paraId="34534D11"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24.</w:t>
      </w:r>
      <w:r w:rsidRPr="00E13189">
        <w:rPr>
          <w:rFonts w:ascii="Times New Roman" w:hAnsi="Times New Roman" w:cs="Times New Roman"/>
          <w:color w:val="000000" w:themeColor="text1"/>
          <w:sz w:val="28"/>
          <w:szCs w:val="28"/>
          <w:lang w:val="kk-KZ"/>
        </w:rPr>
        <w:tab/>
        <w:t xml:space="preserve">Өзімен өзі шешілетін мәселеге бола энергияңызды жұмсамайсыз. </w:t>
      </w:r>
    </w:p>
    <w:p w14:paraId="7AC04CE1"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25.</w:t>
      </w:r>
      <w:r w:rsidRPr="00E13189">
        <w:rPr>
          <w:rFonts w:ascii="Times New Roman" w:hAnsi="Times New Roman" w:cs="Times New Roman"/>
          <w:color w:val="000000" w:themeColor="text1"/>
          <w:sz w:val="28"/>
          <w:szCs w:val="28"/>
          <w:lang w:val="kk-KZ"/>
        </w:rPr>
        <w:tab/>
        <w:t>Басқалар сізге әсер ете алады, деген пікір қалдырасыз, бірақ шындығында «Сіз мықтысыз», ешкімнің манипуляция жасауына жол бермейсіз.</w:t>
      </w:r>
    </w:p>
    <w:p w14:paraId="3E524D6C"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26.</w:t>
      </w:r>
      <w:r w:rsidRPr="00E13189">
        <w:rPr>
          <w:rFonts w:ascii="Times New Roman" w:hAnsi="Times New Roman" w:cs="Times New Roman"/>
          <w:color w:val="000000" w:themeColor="text1"/>
          <w:sz w:val="28"/>
          <w:szCs w:val="28"/>
          <w:lang w:val="kk-KZ"/>
        </w:rPr>
        <w:tab/>
        <w:t>Өз беделіңізді бекіту мақсатында өзіңіздің басымшылдығыңызды көрсеткен пайдалы, деген пікірдесіз.</w:t>
      </w:r>
    </w:p>
    <w:p w14:paraId="76710179"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27.</w:t>
      </w:r>
      <w:r w:rsidRPr="00E13189">
        <w:rPr>
          <w:rFonts w:ascii="Times New Roman" w:hAnsi="Times New Roman" w:cs="Times New Roman"/>
          <w:color w:val="000000" w:themeColor="text1"/>
          <w:sz w:val="28"/>
          <w:szCs w:val="28"/>
          <w:lang w:val="kk-KZ"/>
        </w:rPr>
        <w:tab/>
        <w:t xml:space="preserve">Сізді қызу қанды, “бұрқ етпе” адам деп атауға болады. </w:t>
      </w:r>
    </w:p>
    <w:p w14:paraId="6852659B"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28.</w:t>
      </w:r>
      <w:r w:rsidRPr="00E13189">
        <w:rPr>
          <w:rFonts w:ascii="Times New Roman" w:hAnsi="Times New Roman" w:cs="Times New Roman"/>
          <w:color w:val="000000" w:themeColor="text1"/>
          <w:sz w:val="28"/>
          <w:szCs w:val="28"/>
          <w:lang w:val="kk-KZ"/>
        </w:rPr>
        <w:tab/>
        <w:t>Сізге біреудің өтініші  мен сұрағанынан бас тарту өте қиын.</w:t>
      </w:r>
    </w:p>
    <w:p w14:paraId="3C10E5D1"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29.</w:t>
      </w:r>
      <w:r w:rsidRPr="00E13189">
        <w:rPr>
          <w:rFonts w:ascii="Times New Roman" w:hAnsi="Times New Roman" w:cs="Times New Roman"/>
          <w:color w:val="000000" w:themeColor="text1"/>
          <w:sz w:val="28"/>
          <w:szCs w:val="28"/>
          <w:lang w:val="kk-KZ"/>
        </w:rPr>
        <w:tab/>
        <w:t>Сіз қиын жағдайларда басқалармен бірге әрекет еткен дұрыс деп ойлайсыз.</w:t>
      </w:r>
    </w:p>
    <w:p w14:paraId="6F4D5C16"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30.</w:t>
      </w:r>
      <w:r w:rsidRPr="00E13189">
        <w:rPr>
          <w:rFonts w:ascii="Times New Roman" w:hAnsi="Times New Roman" w:cs="Times New Roman"/>
          <w:color w:val="000000" w:themeColor="text1"/>
          <w:sz w:val="28"/>
          <w:szCs w:val="28"/>
          <w:lang w:val="kk-KZ"/>
        </w:rPr>
        <w:tab/>
        <w:t>Өз күйзелісіңіз туралы басқалармен бөліссеңіз, онда сіздің жан дүниеңізге жеңіл болады, деп ойлайсыз.</w:t>
      </w:r>
    </w:p>
    <w:p w14:paraId="05D2BE0B"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31.</w:t>
      </w:r>
      <w:r w:rsidRPr="00E13189">
        <w:rPr>
          <w:rFonts w:ascii="Times New Roman" w:hAnsi="Times New Roman" w:cs="Times New Roman"/>
          <w:color w:val="000000" w:themeColor="text1"/>
          <w:sz w:val="28"/>
          <w:szCs w:val="28"/>
          <w:lang w:val="kk-KZ"/>
        </w:rPr>
        <w:tab/>
        <w:t xml:space="preserve">Кез келген жағдайдың «жағымсыз жақтары» бар деген оймен  сенімді қабылдамайсыз. </w:t>
      </w:r>
    </w:p>
    <w:p w14:paraId="00D15DD4"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32.</w:t>
      </w:r>
      <w:r w:rsidRPr="00E13189">
        <w:rPr>
          <w:rFonts w:ascii="Times New Roman" w:hAnsi="Times New Roman" w:cs="Times New Roman"/>
          <w:color w:val="000000" w:themeColor="text1"/>
          <w:sz w:val="28"/>
          <w:szCs w:val="28"/>
          <w:lang w:val="kk-KZ"/>
        </w:rPr>
        <w:tab/>
        <w:t>Сіздің интуицияңыз сізді әрдайым қолдайды.</w:t>
      </w:r>
    </w:p>
    <w:p w14:paraId="7B093979"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33.</w:t>
      </w:r>
      <w:r w:rsidRPr="00E13189">
        <w:rPr>
          <w:rFonts w:ascii="Times New Roman" w:hAnsi="Times New Roman" w:cs="Times New Roman"/>
          <w:color w:val="000000" w:themeColor="text1"/>
          <w:sz w:val="28"/>
          <w:szCs w:val="28"/>
          <w:lang w:val="kk-KZ"/>
        </w:rPr>
        <w:tab/>
        <w:t>Дау-жанжал кездерінде өзіңізді және басқаларды оның түкке тұрмайтыны жайлы сендіресіз.</w:t>
      </w:r>
    </w:p>
    <w:p w14:paraId="2BEEBE49"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34.</w:t>
      </w:r>
      <w:r w:rsidRPr="00E13189">
        <w:rPr>
          <w:rFonts w:ascii="Times New Roman" w:hAnsi="Times New Roman" w:cs="Times New Roman"/>
          <w:color w:val="000000" w:themeColor="text1"/>
          <w:sz w:val="28"/>
          <w:szCs w:val="28"/>
          <w:lang w:val="kk-KZ"/>
        </w:rPr>
        <w:tab/>
        <w:t>Кейбір жағдайларда сізге басқа адамдарға  манипуляция жасауға (басқаларға қарамастан өз мәселеңді шешуде) тура келеді.</w:t>
      </w:r>
    </w:p>
    <w:p w14:paraId="0106C81F"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35.</w:t>
      </w:r>
      <w:r w:rsidRPr="00E13189">
        <w:rPr>
          <w:rFonts w:ascii="Times New Roman" w:hAnsi="Times New Roman" w:cs="Times New Roman"/>
          <w:color w:val="000000" w:themeColor="text1"/>
          <w:sz w:val="28"/>
          <w:szCs w:val="28"/>
          <w:lang w:val="kk-KZ"/>
        </w:rPr>
        <w:tab/>
        <w:t xml:space="preserve">Кейбірде басқа адамдарды  жағымсыз, тәуелді жағдайда ұстаған пайдалы болады. </w:t>
      </w:r>
    </w:p>
    <w:p w14:paraId="7C37F951"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36.</w:t>
      </w:r>
      <w:r w:rsidRPr="00E13189">
        <w:rPr>
          <w:rFonts w:ascii="Times New Roman" w:hAnsi="Times New Roman" w:cs="Times New Roman"/>
          <w:color w:val="000000" w:themeColor="text1"/>
          <w:sz w:val="28"/>
          <w:szCs w:val="28"/>
          <w:lang w:val="kk-KZ"/>
        </w:rPr>
        <w:tab/>
        <w:t xml:space="preserve">Сіздің пікіріңізбен келіспейтіндерге батыл және тез қарсы тұру керек, деп ойлайсыз. </w:t>
      </w:r>
    </w:p>
    <w:p w14:paraId="0A649124"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37.</w:t>
      </w:r>
      <w:r w:rsidRPr="00E13189">
        <w:rPr>
          <w:rFonts w:ascii="Times New Roman" w:hAnsi="Times New Roman" w:cs="Times New Roman"/>
          <w:color w:val="000000" w:themeColor="text1"/>
          <w:sz w:val="28"/>
          <w:szCs w:val="28"/>
          <w:lang w:val="kk-KZ"/>
        </w:rPr>
        <w:tab/>
        <w:t>Сіз өзіңізді басқалардың әділетсіз әрекеттерінен оңай және сабырлы түрде қорғай аласыз, қажет болған жағдайда, немесе  эмоционалды қысым жағдайында "жоқ" деп айта аласыз.</w:t>
      </w:r>
    </w:p>
    <w:p w14:paraId="4F20C2B5"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38.</w:t>
      </w:r>
      <w:r w:rsidRPr="00E13189">
        <w:rPr>
          <w:rFonts w:ascii="Times New Roman" w:hAnsi="Times New Roman" w:cs="Times New Roman"/>
          <w:color w:val="000000" w:themeColor="text1"/>
          <w:sz w:val="28"/>
          <w:szCs w:val="28"/>
          <w:lang w:val="kk-KZ"/>
        </w:rPr>
        <w:tab/>
        <w:t xml:space="preserve">Сіз, басқа адамдармен сөйлесу өмірлік тәжірибеңізді байытады деп ойлайсыз. </w:t>
      </w:r>
    </w:p>
    <w:p w14:paraId="36DA6F2C"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39.</w:t>
      </w:r>
      <w:r w:rsidRPr="00E13189">
        <w:rPr>
          <w:rFonts w:ascii="Times New Roman" w:hAnsi="Times New Roman" w:cs="Times New Roman"/>
          <w:color w:val="000000" w:themeColor="text1"/>
          <w:sz w:val="28"/>
          <w:szCs w:val="28"/>
          <w:lang w:val="kk-KZ"/>
        </w:rPr>
        <w:tab/>
        <w:t xml:space="preserve">Сіз үшін қиын жағдайларда басқа адамдардың қолдауы көп көмектеседі деген пікірдесіз. </w:t>
      </w:r>
    </w:p>
    <w:p w14:paraId="74E7C785"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40.</w:t>
      </w:r>
      <w:r w:rsidRPr="00E13189">
        <w:rPr>
          <w:rFonts w:ascii="Times New Roman" w:hAnsi="Times New Roman" w:cs="Times New Roman"/>
          <w:color w:val="000000" w:themeColor="text1"/>
          <w:sz w:val="28"/>
          <w:szCs w:val="28"/>
          <w:lang w:val="kk-KZ"/>
        </w:rPr>
        <w:tab/>
        <w:t>Қиын жағдайларда сіз ұзақ уақыт дайындаласыз және алдымен тынышталып, содан кейін әрекет еткенді жөн көресіз.</w:t>
      </w:r>
    </w:p>
    <w:p w14:paraId="7ADE1FAA"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41.</w:t>
      </w:r>
      <w:r w:rsidRPr="00E13189">
        <w:rPr>
          <w:rFonts w:ascii="Times New Roman" w:hAnsi="Times New Roman" w:cs="Times New Roman"/>
          <w:color w:val="000000" w:themeColor="text1"/>
          <w:sz w:val="28"/>
          <w:szCs w:val="28"/>
          <w:lang w:val="kk-KZ"/>
        </w:rPr>
        <w:tab/>
        <w:t>Қиын жағдайларда,  ұзақ ойланғаннан гөрі, ең бірінші шешімді қабылдаған дұрыс.</w:t>
      </w:r>
    </w:p>
    <w:p w14:paraId="3671C1C2"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42.</w:t>
      </w:r>
      <w:r w:rsidRPr="00E13189">
        <w:rPr>
          <w:rFonts w:ascii="Times New Roman" w:hAnsi="Times New Roman" w:cs="Times New Roman"/>
          <w:color w:val="000000" w:themeColor="text1"/>
          <w:sz w:val="28"/>
          <w:szCs w:val="28"/>
          <w:lang w:val="kk-KZ"/>
        </w:rPr>
        <w:tab/>
        <w:t>Мүмкіндігінше өте қиын және салдары үшін жауапкершілікті талап ететін шешуші әрекеттерден аулақ болғанды қалайсыз.</w:t>
      </w:r>
    </w:p>
    <w:p w14:paraId="4522F2D6"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43.</w:t>
      </w:r>
      <w:r w:rsidRPr="00E13189">
        <w:rPr>
          <w:rFonts w:ascii="Times New Roman" w:hAnsi="Times New Roman" w:cs="Times New Roman"/>
          <w:color w:val="000000" w:themeColor="text1"/>
          <w:sz w:val="28"/>
          <w:szCs w:val="28"/>
          <w:lang w:val="kk-KZ"/>
        </w:rPr>
        <w:tab/>
        <w:t>Өз армандарыңызға жету жолында аздап қулық жасайсыз.</w:t>
      </w:r>
    </w:p>
    <w:p w14:paraId="68CAE0E5"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44.</w:t>
      </w:r>
      <w:r w:rsidRPr="00E13189">
        <w:rPr>
          <w:rFonts w:ascii="Times New Roman" w:hAnsi="Times New Roman" w:cs="Times New Roman"/>
          <w:color w:val="000000" w:themeColor="text1"/>
          <w:sz w:val="28"/>
          <w:szCs w:val="28"/>
          <w:lang w:val="kk-KZ"/>
        </w:rPr>
        <w:tab/>
        <w:t>Басқалардың осал жерлерін іздейсіз және өз пайдаңызға қолданасыз.</w:t>
      </w:r>
    </w:p>
    <w:p w14:paraId="4A229346"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45.</w:t>
      </w:r>
      <w:r w:rsidRPr="00E13189">
        <w:rPr>
          <w:rFonts w:ascii="Times New Roman" w:hAnsi="Times New Roman" w:cs="Times New Roman"/>
          <w:color w:val="000000" w:themeColor="text1"/>
          <w:sz w:val="28"/>
          <w:szCs w:val="28"/>
          <w:lang w:val="kk-KZ"/>
        </w:rPr>
        <w:tab/>
        <w:t>Басқалардың дөрекілігі мен ақылсыздығы сізді ашуландырады (өзіңізді ұстай алмайтын жағдайға дейін әкеледі).</w:t>
      </w:r>
    </w:p>
    <w:p w14:paraId="2B78B55B"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46.</w:t>
      </w:r>
      <w:r w:rsidRPr="00E13189">
        <w:rPr>
          <w:rFonts w:ascii="Times New Roman" w:hAnsi="Times New Roman" w:cs="Times New Roman"/>
          <w:color w:val="000000" w:themeColor="text1"/>
          <w:sz w:val="28"/>
          <w:szCs w:val="28"/>
          <w:lang w:val="kk-KZ"/>
        </w:rPr>
        <w:tab/>
        <w:t>Сізді мақтап, комплимент айтқанда өзіңізді ыңғайсыз сезінесіз.</w:t>
      </w:r>
    </w:p>
    <w:p w14:paraId="50D21E21"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47.</w:t>
      </w:r>
      <w:r w:rsidRPr="00E13189">
        <w:rPr>
          <w:rFonts w:ascii="Times New Roman" w:hAnsi="Times New Roman" w:cs="Times New Roman"/>
          <w:color w:val="000000" w:themeColor="text1"/>
          <w:sz w:val="28"/>
          <w:szCs w:val="28"/>
          <w:lang w:val="kk-KZ"/>
        </w:rPr>
        <w:tab/>
        <w:t>Басқалармен бірге жасаған әрекет кез-келген жағдайда нәтижелі болады деген пікірдесіз.</w:t>
      </w:r>
    </w:p>
    <w:p w14:paraId="27DAA910"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48.</w:t>
      </w:r>
      <w:r w:rsidRPr="00E13189">
        <w:rPr>
          <w:rFonts w:ascii="Times New Roman" w:hAnsi="Times New Roman" w:cs="Times New Roman"/>
          <w:color w:val="000000" w:themeColor="text1"/>
          <w:sz w:val="28"/>
          <w:szCs w:val="28"/>
          <w:lang w:val="kk-KZ"/>
        </w:rPr>
        <w:tab/>
        <w:t xml:space="preserve">Қиын жағдайда жақын адамдарыңыздан қолдау табатыныңызға сенімдісіз. </w:t>
      </w:r>
    </w:p>
    <w:p w14:paraId="0A9492D2"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49.</w:t>
      </w:r>
      <w:r w:rsidRPr="00E13189">
        <w:rPr>
          <w:rFonts w:ascii="Times New Roman" w:hAnsi="Times New Roman" w:cs="Times New Roman"/>
          <w:color w:val="000000" w:themeColor="text1"/>
          <w:sz w:val="28"/>
          <w:szCs w:val="28"/>
          <w:lang w:val="kk-KZ"/>
        </w:rPr>
        <w:tab/>
        <w:t>Сіз барлық жағдайда «асықпаған арбамен қоянға алады», деген принципті ұстанасыз.</w:t>
      </w:r>
    </w:p>
    <w:p w14:paraId="00D14B20"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lastRenderedPageBreak/>
        <w:t>50.</w:t>
      </w:r>
      <w:r w:rsidRPr="00E13189">
        <w:rPr>
          <w:rFonts w:ascii="Times New Roman" w:hAnsi="Times New Roman" w:cs="Times New Roman"/>
          <w:color w:val="000000" w:themeColor="text1"/>
          <w:sz w:val="28"/>
          <w:szCs w:val="28"/>
          <w:lang w:val="kk-KZ"/>
        </w:rPr>
        <w:tab/>
        <w:t>Бірінші ойға келген шешімді қабылдамай, әрқашан байсалды шешім қабылдау керек.</w:t>
      </w:r>
    </w:p>
    <w:p w14:paraId="783BAD04"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51.</w:t>
      </w:r>
      <w:r w:rsidRPr="00E13189">
        <w:rPr>
          <w:rFonts w:ascii="Times New Roman" w:hAnsi="Times New Roman" w:cs="Times New Roman"/>
          <w:color w:val="000000" w:themeColor="text1"/>
          <w:sz w:val="28"/>
          <w:szCs w:val="28"/>
          <w:lang w:val="kk-KZ"/>
        </w:rPr>
        <w:tab/>
        <w:t xml:space="preserve">Қиын жағдайында сіз басқаларға проблеманы шешуге мүмкіндік беріп, немесе уақыт бәрін өз орнына қояды деп үміттеніп, басқа да  маңызды және шұғыл істерді табуды қалайсыз. </w:t>
      </w:r>
    </w:p>
    <w:p w14:paraId="24695A9B"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52.</w:t>
      </w:r>
      <w:r w:rsidRPr="00E13189">
        <w:rPr>
          <w:rFonts w:ascii="Times New Roman" w:hAnsi="Times New Roman" w:cs="Times New Roman"/>
          <w:color w:val="000000" w:themeColor="text1"/>
          <w:sz w:val="28"/>
          <w:szCs w:val="28"/>
          <w:lang w:val="kk-KZ"/>
        </w:rPr>
        <w:tab/>
        <w:t>Сіздің ойыңызша тікелей әрекет жасағанға қарағанда қулықпен мақсатқа жетуге болады дейсіз.</w:t>
      </w:r>
    </w:p>
    <w:p w14:paraId="78C5BDC1"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53.</w:t>
      </w:r>
      <w:r w:rsidRPr="00E13189">
        <w:rPr>
          <w:rFonts w:ascii="Times New Roman" w:hAnsi="Times New Roman" w:cs="Times New Roman"/>
          <w:color w:val="000000" w:themeColor="text1"/>
          <w:sz w:val="28"/>
          <w:szCs w:val="28"/>
          <w:lang w:val="kk-KZ"/>
        </w:rPr>
        <w:tab/>
        <w:t>Қандай әрекет болмасын, ең маңыздысы нәтижеге қол жеткізу.</w:t>
      </w:r>
    </w:p>
    <w:p w14:paraId="550D7FF6" w14:textId="77777777" w:rsidR="00700F0A" w:rsidRPr="00E13189" w:rsidRDefault="00700F0A" w:rsidP="00363953">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54.</w:t>
      </w:r>
      <w:r w:rsidRPr="00E13189">
        <w:rPr>
          <w:rFonts w:ascii="Times New Roman" w:hAnsi="Times New Roman" w:cs="Times New Roman"/>
          <w:color w:val="000000" w:themeColor="text1"/>
          <w:sz w:val="28"/>
          <w:szCs w:val="28"/>
          <w:lang w:val="kk-KZ"/>
        </w:rPr>
        <w:tab/>
        <w:t xml:space="preserve">Маңызды, қиын  жағдайларда сіз агрессивті боласыз. </w:t>
      </w:r>
    </w:p>
    <w:p w14:paraId="01F2DB1C" w14:textId="77777777" w:rsidR="00700F0A" w:rsidRPr="00E13189" w:rsidRDefault="00700F0A" w:rsidP="00700F0A">
      <w:pPr>
        <w:spacing w:after="0" w:line="240" w:lineRule="auto"/>
        <w:ind w:firstLine="567"/>
        <w:jc w:val="both"/>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t>SACS тестінің жауап парағы</w:t>
      </w:r>
    </w:p>
    <w:p w14:paraId="5CCC735F"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Жауаптар берілген парақта сұрақтың реттік санына сәйкесінше өзіңіздің бағалау ұпайларыңызды қойыңыз. </w:t>
      </w:r>
    </w:p>
    <w:p w14:paraId="2A72F82E"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 – «жоқ», мүлдем келіспеймін</w:t>
      </w:r>
    </w:p>
    <w:p w14:paraId="17A7C013"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2 – «ия»-ға қарағанда «жоқ»</w:t>
      </w:r>
    </w:p>
    <w:p w14:paraId="198057B2"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3 – жауап беруге қиналамын </w:t>
      </w:r>
    </w:p>
    <w:p w14:paraId="6BB10361"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 – «жоқ»-қа қарағанда «ия»</w:t>
      </w:r>
    </w:p>
    <w:p w14:paraId="00DB9787"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5 – «ия», толығымен келісемін.</w:t>
      </w:r>
    </w:p>
    <w:p w14:paraId="0350D01E" w14:textId="77777777" w:rsidR="00700F0A" w:rsidRDefault="00700F0A" w:rsidP="00700F0A">
      <w:pPr>
        <w:spacing w:after="0" w:line="240" w:lineRule="auto"/>
        <w:ind w:firstLine="567"/>
        <w:jc w:val="both"/>
        <w:rPr>
          <w:rFonts w:ascii="Times New Roman" w:hAnsi="Times New Roman" w:cs="Times New Roman"/>
          <w:color w:val="000000" w:themeColor="text1"/>
          <w:sz w:val="28"/>
          <w:szCs w:val="28"/>
          <w:lang w:val="kk-KZ"/>
        </w:rPr>
      </w:pPr>
    </w:p>
    <w:p w14:paraId="287BAD21" w14:textId="7C0B40D4" w:rsidR="00363953" w:rsidRDefault="00363953" w:rsidP="00363953">
      <w:pPr>
        <w:spacing w:after="0" w:line="240" w:lineRule="auto"/>
        <w:jc w:val="both"/>
        <w:rPr>
          <w:rFonts w:ascii="Times New Roman" w:hAnsi="Times New Roman" w:cs="Times New Roman"/>
          <w:color w:val="000000" w:themeColor="text1"/>
          <w:sz w:val="28"/>
          <w:szCs w:val="28"/>
          <w:lang w:val="kk-KZ"/>
        </w:rPr>
      </w:pPr>
      <w:r w:rsidRPr="00876E0C">
        <w:rPr>
          <w:rFonts w:ascii="Times New Roman" w:hAnsi="Times New Roman" w:cs="Times New Roman"/>
          <w:color w:val="000000" w:themeColor="text1"/>
          <w:sz w:val="24"/>
          <w:szCs w:val="24"/>
          <w:lang w:val="kk-KZ"/>
        </w:rPr>
        <w:t>Кесте Д 1</w:t>
      </w:r>
    </w:p>
    <w:p w14:paraId="10E01BC9" w14:textId="77777777" w:rsidR="00363953" w:rsidRPr="00E13189" w:rsidRDefault="00363953" w:rsidP="00700F0A">
      <w:pPr>
        <w:spacing w:after="0" w:line="240" w:lineRule="auto"/>
        <w:ind w:firstLine="567"/>
        <w:jc w:val="both"/>
        <w:rPr>
          <w:rFonts w:ascii="Times New Roman" w:hAnsi="Times New Roman" w:cs="Times New Roman"/>
          <w:color w:val="000000" w:themeColor="text1"/>
          <w:sz w:val="28"/>
          <w:szCs w:val="28"/>
          <w:lang w:val="kk-KZ"/>
        </w:rPr>
      </w:pPr>
    </w:p>
    <w:p w14:paraId="4E4CB99C" w14:textId="77777777" w:rsidR="00700F0A" w:rsidRPr="00E13189" w:rsidRDefault="00700F0A" w:rsidP="00363953">
      <w:pPr>
        <w:spacing w:after="0" w:line="240" w:lineRule="auto"/>
        <w:jc w:val="both"/>
        <w:rPr>
          <w:rFonts w:ascii="Times New Roman" w:hAnsi="Times New Roman" w:cs="Times New Roman"/>
          <w:color w:val="000000" w:themeColor="text1"/>
          <w:sz w:val="28"/>
          <w:szCs w:val="28"/>
          <w:lang w:val="kk-KZ"/>
        </w:rPr>
      </w:pPr>
      <w:r w:rsidRPr="00E13189">
        <w:rPr>
          <w:rFonts w:ascii="Times New Roman" w:hAnsi="Times New Roman" w:cs="Times New Roman"/>
          <w:noProof/>
          <w:color w:val="000000" w:themeColor="text1"/>
          <w:sz w:val="28"/>
          <w:szCs w:val="28"/>
          <w:lang w:val="kk-KZ" w:eastAsia="ru-RU"/>
        </w:rPr>
        <w:drawing>
          <wp:inline distT="0" distB="0" distL="0" distR="0" wp14:anchorId="3447410A" wp14:editId="07511E95">
            <wp:extent cx="6267450" cy="1440180"/>
            <wp:effectExtent l="0" t="0" r="0" b="7620"/>
            <wp:docPr id="62"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67450" cy="1440180"/>
                    </a:xfrm>
                    <a:prstGeom prst="rect">
                      <a:avLst/>
                    </a:prstGeom>
                    <a:noFill/>
                    <a:ln>
                      <a:noFill/>
                    </a:ln>
                  </pic:spPr>
                </pic:pic>
              </a:graphicData>
            </a:graphic>
          </wp:inline>
        </w:drawing>
      </w:r>
    </w:p>
    <w:p w14:paraId="7079692D"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p>
    <w:p w14:paraId="7CC4CA39" w14:textId="722F415F" w:rsidR="00700F0A" w:rsidRPr="00363953" w:rsidRDefault="00363953" w:rsidP="00363953">
      <w:pPr>
        <w:spacing w:after="0" w:line="240" w:lineRule="auto"/>
        <w:jc w:val="both"/>
        <w:rPr>
          <w:rFonts w:ascii="Times New Roman" w:hAnsi="Times New Roman" w:cs="Times New Roman"/>
          <w:color w:val="000000" w:themeColor="text1"/>
          <w:sz w:val="28"/>
          <w:szCs w:val="28"/>
          <w:lang w:val="kk-KZ"/>
        </w:rPr>
      </w:pPr>
      <w:r w:rsidRPr="00876E0C">
        <w:rPr>
          <w:rFonts w:ascii="Times New Roman" w:hAnsi="Times New Roman" w:cs="Times New Roman"/>
          <w:color w:val="000000" w:themeColor="text1"/>
          <w:sz w:val="24"/>
          <w:szCs w:val="24"/>
          <w:lang w:val="kk-KZ"/>
        </w:rPr>
        <w:t xml:space="preserve">Кесте Д 2 - </w:t>
      </w:r>
      <w:r w:rsidR="00700F0A" w:rsidRPr="00876E0C">
        <w:rPr>
          <w:rFonts w:ascii="Times New Roman" w:hAnsi="Times New Roman" w:cs="Times New Roman"/>
          <w:color w:val="000000" w:themeColor="text1"/>
          <w:sz w:val="24"/>
          <w:szCs w:val="24"/>
          <w:lang w:val="kk-KZ"/>
        </w:rPr>
        <w:t>Тест деректерін өңдеу кілті</w:t>
      </w:r>
    </w:p>
    <w:p w14:paraId="248ED5AF" w14:textId="77777777" w:rsidR="00700F0A" w:rsidRPr="00E13189" w:rsidRDefault="00700F0A" w:rsidP="00700F0A">
      <w:pPr>
        <w:spacing w:after="0" w:line="240" w:lineRule="auto"/>
        <w:ind w:firstLine="567"/>
        <w:jc w:val="both"/>
        <w:rPr>
          <w:rFonts w:ascii="Times New Roman" w:hAnsi="Times New Roman" w:cs="Times New Roman"/>
          <w:b/>
          <w:color w:val="000000" w:themeColor="text1"/>
          <w:sz w:val="28"/>
          <w:szCs w:val="28"/>
          <w:lang w:val="kk-KZ"/>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406"/>
        <w:gridCol w:w="4092"/>
      </w:tblGrid>
      <w:tr w:rsidR="00E13189" w:rsidRPr="00E13189" w14:paraId="55F62F2F" w14:textId="77777777" w:rsidTr="00363953">
        <w:trPr>
          <w:trHeight w:val="65"/>
          <w:jc w:val="center"/>
        </w:trPr>
        <w:tc>
          <w:tcPr>
            <w:tcW w:w="5406" w:type="dxa"/>
            <w:shd w:val="clear" w:color="auto" w:fill="auto"/>
          </w:tcPr>
          <w:p w14:paraId="16A8607C"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bCs/>
                <w:color w:val="000000" w:themeColor="text1"/>
                <w:sz w:val="24"/>
                <w:szCs w:val="24"/>
                <w:lang w:val="kk-KZ"/>
              </w:rPr>
            </w:pPr>
            <w:r w:rsidRPr="00363953">
              <w:rPr>
                <w:rFonts w:ascii="Times New Roman" w:hAnsi="Times New Roman" w:cs="Times New Roman"/>
                <w:bCs/>
                <w:color w:val="000000" w:themeColor="text1"/>
                <w:sz w:val="24"/>
                <w:szCs w:val="24"/>
                <w:lang w:val="kk-KZ"/>
              </w:rPr>
              <w:t>Шкала</w:t>
            </w:r>
          </w:p>
        </w:tc>
        <w:tc>
          <w:tcPr>
            <w:tcW w:w="4092" w:type="dxa"/>
            <w:shd w:val="clear" w:color="auto" w:fill="auto"/>
          </w:tcPr>
          <w:p w14:paraId="548A3A94"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bCs/>
                <w:color w:val="000000" w:themeColor="text1"/>
                <w:sz w:val="24"/>
                <w:szCs w:val="24"/>
                <w:lang w:val="kk-KZ"/>
              </w:rPr>
            </w:pPr>
            <w:r w:rsidRPr="00363953">
              <w:rPr>
                <w:rFonts w:ascii="Times New Roman" w:hAnsi="Times New Roman" w:cs="Times New Roman"/>
                <w:bCs/>
                <w:color w:val="000000" w:themeColor="text1"/>
                <w:sz w:val="24"/>
                <w:szCs w:val="24"/>
                <w:lang w:val="kk-KZ"/>
              </w:rPr>
              <w:t>Бекіту нөмірлері</w:t>
            </w:r>
          </w:p>
        </w:tc>
      </w:tr>
      <w:tr w:rsidR="00E13189" w:rsidRPr="00E13189" w14:paraId="5C980E06" w14:textId="77777777" w:rsidTr="00363953">
        <w:trPr>
          <w:trHeight w:val="277"/>
          <w:jc w:val="center"/>
        </w:trPr>
        <w:tc>
          <w:tcPr>
            <w:tcW w:w="5406" w:type="dxa"/>
            <w:shd w:val="clear" w:color="auto" w:fill="auto"/>
          </w:tcPr>
          <w:p w14:paraId="607CFBBC"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bCs/>
                <w:color w:val="000000" w:themeColor="text1"/>
                <w:sz w:val="24"/>
                <w:szCs w:val="24"/>
                <w:lang w:val="kk-KZ"/>
              </w:rPr>
            </w:pPr>
            <w:r w:rsidRPr="00363953">
              <w:rPr>
                <w:rFonts w:ascii="Times New Roman" w:hAnsi="Times New Roman" w:cs="Times New Roman"/>
                <w:bCs/>
                <w:color w:val="000000" w:themeColor="text1"/>
                <w:sz w:val="24"/>
                <w:szCs w:val="24"/>
                <w:lang w:val="kk-KZ"/>
              </w:rPr>
              <w:t>Ассертивті әрекеттер</w:t>
            </w:r>
          </w:p>
        </w:tc>
        <w:tc>
          <w:tcPr>
            <w:tcW w:w="4092" w:type="dxa"/>
            <w:shd w:val="clear" w:color="auto" w:fill="auto"/>
          </w:tcPr>
          <w:p w14:paraId="35D23716"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bCs/>
                <w:color w:val="000000" w:themeColor="text1"/>
                <w:sz w:val="24"/>
                <w:szCs w:val="24"/>
                <w:lang w:val="kk-KZ"/>
              </w:rPr>
            </w:pPr>
            <w:r w:rsidRPr="00363953">
              <w:rPr>
                <w:rFonts w:ascii="Times New Roman" w:hAnsi="Times New Roman" w:cs="Times New Roman"/>
                <w:bCs/>
                <w:color w:val="000000" w:themeColor="text1"/>
                <w:sz w:val="24"/>
                <w:szCs w:val="24"/>
                <w:lang w:val="kk-KZ"/>
              </w:rPr>
              <w:t>1, 10, 19, 28*, 37, 46*</w:t>
            </w:r>
          </w:p>
        </w:tc>
      </w:tr>
      <w:tr w:rsidR="00E13189" w:rsidRPr="00E13189" w14:paraId="4E88A4DE" w14:textId="77777777" w:rsidTr="00363953">
        <w:trPr>
          <w:trHeight w:val="277"/>
          <w:jc w:val="center"/>
        </w:trPr>
        <w:tc>
          <w:tcPr>
            <w:tcW w:w="5406" w:type="dxa"/>
            <w:shd w:val="clear" w:color="auto" w:fill="auto"/>
          </w:tcPr>
          <w:p w14:paraId="505EDD83"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b/>
                <w:color w:val="000000" w:themeColor="text1"/>
                <w:sz w:val="24"/>
                <w:szCs w:val="24"/>
                <w:lang w:val="kk-KZ"/>
              </w:rPr>
            </w:pPr>
            <w:r w:rsidRPr="00363953">
              <w:rPr>
                <w:rFonts w:ascii="Times New Roman" w:hAnsi="Times New Roman" w:cs="Times New Roman"/>
                <w:color w:val="000000" w:themeColor="text1"/>
                <w:sz w:val="24"/>
                <w:szCs w:val="24"/>
                <w:lang w:val="kk-KZ"/>
              </w:rPr>
              <w:t>Әлеуметтік байланысқа түсу</w:t>
            </w:r>
          </w:p>
        </w:tc>
        <w:tc>
          <w:tcPr>
            <w:tcW w:w="4092" w:type="dxa"/>
            <w:shd w:val="clear" w:color="auto" w:fill="auto"/>
          </w:tcPr>
          <w:p w14:paraId="6264C28E"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2, 11, 20, 29, 38, 47</w:t>
            </w:r>
          </w:p>
        </w:tc>
      </w:tr>
      <w:tr w:rsidR="00E13189" w:rsidRPr="00E13189" w14:paraId="6EABE65A" w14:textId="77777777" w:rsidTr="00363953">
        <w:trPr>
          <w:trHeight w:val="233"/>
          <w:jc w:val="center"/>
        </w:trPr>
        <w:tc>
          <w:tcPr>
            <w:tcW w:w="5406" w:type="dxa"/>
            <w:shd w:val="clear" w:color="auto" w:fill="auto"/>
          </w:tcPr>
          <w:p w14:paraId="6B29A5F9"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Әлеуметтік қолдауды іздеу</w:t>
            </w:r>
          </w:p>
        </w:tc>
        <w:tc>
          <w:tcPr>
            <w:tcW w:w="4092" w:type="dxa"/>
            <w:shd w:val="clear" w:color="auto" w:fill="auto"/>
          </w:tcPr>
          <w:p w14:paraId="37D12CAE"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 xml:space="preserve">           3, 12, 21, 30, 39, 48</w:t>
            </w:r>
          </w:p>
        </w:tc>
      </w:tr>
      <w:tr w:rsidR="00E13189" w:rsidRPr="00E13189" w14:paraId="089C694D" w14:textId="77777777" w:rsidTr="00363953">
        <w:trPr>
          <w:trHeight w:val="277"/>
          <w:jc w:val="center"/>
        </w:trPr>
        <w:tc>
          <w:tcPr>
            <w:tcW w:w="5406" w:type="dxa"/>
            <w:shd w:val="clear" w:color="auto" w:fill="auto"/>
          </w:tcPr>
          <w:p w14:paraId="53B0EE0D"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Сақтық шаралары (аулақ болу)</w:t>
            </w:r>
          </w:p>
        </w:tc>
        <w:tc>
          <w:tcPr>
            <w:tcW w:w="4092" w:type="dxa"/>
            <w:shd w:val="clear" w:color="auto" w:fill="auto"/>
          </w:tcPr>
          <w:p w14:paraId="45A93D2B"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4, 13, 22, 31, 40, 49</w:t>
            </w:r>
          </w:p>
        </w:tc>
      </w:tr>
      <w:tr w:rsidR="00E13189" w:rsidRPr="00E13189" w14:paraId="560F03B1" w14:textId="77777777" w:rsidTr="00363953">
        <w:trPr>
          <w:trHeight w:val="277"/>
          <w:jc w:val="center"/>
        </w:trPr>
        <w:tc>
          <w:tcPr>
            <w:tcW w:w="5406" w:type="dxa"/>
            <w:shd w:val="clear" w:color="auto" w:fill="auto"/>
          </w:tcPr>
          <w:p w14:paraId="738057CE"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Импульсивті әрекеттер</w:t>
            </w:r>
          </w:p>
        </w:tc>
        <w:tc>
          <w:tcPr>
            <w:tcW w:w="4092" w:type="dxa"/>
            <w:shd w:val="clear" w:color="auto" w:fill="auto"/>
          </w:tcPr>
          <w:p w14:paraId="1DB579D1"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5, 14, 23, 32, 41, 50*</w:t>
            </w:r>
          </w:p>
        </w:tc>
      </w:tr>
      <w:tr w:rsidR="00E13189" w:rsidRPr="00E13189" w14:paraId="07F470C2" w14:textId="77777777" w:rsidTr="00363953">
        <w:trPr>
          <w:trHeight w:val="273"/>
          <w:jc w:val="center"/>
        </w:trPr>
        <w:tc>
          <w:tcPr>
            <w:tcW w:w="5406" w:type="dxa"/>
            <w:shd w:val="clear" w:color="auto" w:fill="auto"/>
          </w:tcPr>
          <w:p w14:paraId="190D830E"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Шегіну</w:t>
            </w:r>
          </w:p>
        </w:tc>
        <w:tc>
          <w:tcPr>
            <w:tcW w:w="4092" w:type="dxa"/>
            <w:shd w:val="clear" w:color="auto" w:fill="auto"/>
          </w:tcPr>
          <w:p w14:paraId="36697D30"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6, 15, 24, 33, 42, 51</w:t>
            </w:r>
          </w:p>
        </w:tc>
      </w:tr>
      <w:tr w:rsidR="00E13189" w:rsidRPr="00E13189" w14:paraId="084D3F76" w14:textId="77777777" w:rsidTr="00363953">
        <w:trPr>
          <w:trHeight w:val="277"/>
          <w:jc w:val="center"/>
        </w:trPr>
        <w:tc>
          <w:tcPr>
            <w:tcW w:w="5406" w:type="dxa"/>
            <w:shd w:val="clear" w:color="auto" w:fill="auto"/>
          </w:tcPr>
          <w:p w14:paraId="47967F8B"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Манипуляциялық әрекеттер</w:t>
            </w:r>
          </w:p>
        </w:tc>
        <w:tc>
          <w:tcPr>
            <w:tcW w:w="4092" w:type="dxa"/>
            <w:shd w:val="clear" w:color="auto" w:fill="auto"/>
          </w:tcPr>
          <w:p w14:paraId="73A7D2C2"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7, 16, 25, 34, 43, 52</w:t>
            </w:r>
          </w:p>
        </w:tc>
      </w:tr>
      <w:tr w:rsidR="00E13189" w:rsidRPr="00E13189" w14:paraId="638635CF" w14:textId="77777777" w:rsidTr="00363953">
        <w:trPr>
          <w:trHeight w:val="273"/>
          <w:jc w:val="center"/>
        </w:trPr>
        <w:tc>
          <w:tcPr>
            <w:tcW w:w="5406" w:type="dxa"/>
            <w:shd w:val="clear" w:color="auto" w:fill="auto"/>
          </w:tcPr>
          <w:p w14:paraId="16884366"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Асоциалды әрекеттер</w:t>
            </w:r>
          </w:p>
        </w:tc>
        <w:tc>
          <w:tcPr>
            <w:tcW w:w="4092" w:type="dxa"/>
            <w:shd w:val="clear" w:color="auto" w:fill="auto"/>
          </w:tcPr>
          <w:p w14:paraId="048E5602"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8, 17, 26, 35, 44, 53</w:t>
            </w:r>
          </w:p>
        </w:tc>
      </w:tr>
      <w:tr w:rsidR="00E13189" w:rsidRPr="00E13189" w14:paraId="6BDDFBE7" w14:textId="77777777" w:rsidTr="00363953">
        <w:trPr>
          <w:trHeight w:val="277"/>
          <w:jc w:val="center"/>
        </w:trPr>
        <w:tc>
          <w:tcPr>
            <w:tcW w:w="5406" w:type="dxa"/>
            <w:shd w:val="clear" w:color="auto" w:fill="auto"/>
          </w:tcPr>
          <w:p w14:paraId="2ECB310C"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Агрессивті әрекеттер</w:t>
            </w:r>
          </w:p>
        </w:tc>
        <w:tc>
          <w:tcPr>
            <w:tcW w:w="4092" w:type="dxa"/>
            <w:shd w:val="clear" w:color="auto" w:fill="auto"/>
          </w:tcPr>
          <w:p w14:paraId="442573F3" w14:textId="77777777" w:rsidR="00700F0A" w:rsidRPr="00363953" w:rsidRDefault="00700F0A" w:rsidP="005B64AD">
            <w:pPr>
              <w:widowControl w:val="0"/>
              <w:autoSpaceDE w:val="0"/>
              <w:autoSpaceDN w:val="0"/>
              <w:spacing w:after="0" w:line="240" w:lineRule="auto"/>
              <w:ind w:firstLine="567"/>
              <w:jc w:val="both"/>
              <w:rPr>
                <w:rFonts w:ascii="Times New Roman" w:hAnsi="Times New Roman" w:cs="Times New Roman"/>
                <w:color w:val="000000" w:themeColor="text1"/>
                <w:sz w:val="24"/>
                <w:szCs w:val="24"/>
                <w:lang w:val="kk-KZ"/>
              </w:rPr>
            </w:pPr>
            <w:r w:rsidRPr="00363953">
              <w:rPr>
                <w:rFonts w:ascii="Times New Roman" w:hAnsi="Times New Roman" w:cs="Times New Roman"/>
                <w:color w:val="000000" w:themeColor="text1"/>
                <w:sz w:val="24"/>
                <w:szCs w:val="24"/>
                <w:lang w:val="kk-KZ"/>
              </w:rPr>
              <w:t>9, 18, 27, 36, 45, 54</w:t>
            </w:r>
          </w:p>
        </w:tc>
      </w:tr>
      <w:tr w:rsidR="00363953" w:rsidRPr="00E13189" w14:paraId="51FD563D" w14:textId="77777777" w:rsidTr="00363953">
        <w:trPr>
          <w:trHeight w:val="277"/>
          <w:jc w:val="center"/>
        </w:trPr>
        <w:tc>
          <w:tcPr>
            <w:tcW w:w="9498" w:type="dxa"/>
            <w:gridSpan w:val="2"/>
            <w:shd w:val="clear" w:color="auto" w:fill="auto"/>
          </w:tcPr>
          <w:p w14:paraId="2F25A37A" w14:textId="5658B0A3" w:rsidR="00363953" w:rsidRPr="00363953" w:rsidRDefault="00363953" w:rsidP="00363953">
            <w:pPr>
              <w:spacing w:after="0" w:line="240" w:lineRule="auto"/>
              <w:ind w:firstLine="567"/>
              <w:jc w:val="both"/>
              <w:rPr>
                <w:rFonts w:ascii="Times New Roman" w:hAnsi="Times New Roman" w:cs="Times New Roman"/>
                <w:iCs/>
                <w:color w:val="000000" w:themeColor="text1"/>
                <w:sz w:val="24"/>
                <w:szCs w:val="24"/>
                <w:lang w:val="kk-KZ"/>
              </w:rPr>
            </w:pPr>
            <w:r w:rsidRPr="00363953">
              <w:rPr>
                <w:rFonts w:ascii="Times New Roman" w:hAnsi="Times New Roman" w:cs="Times New Roman"/>
                <w:iCs/>
                <w:color w:val="000000" w:themeColor="text1"/>
                <w:sz w:val="24"/>
                <w:szCs w:val="24"/>
                <w:lang w:val="kk-KZ"/>
              </w:rPr>
              <w:t>* кері ретпен есептеледі</w:t>
            </w:r>
          </w:p>
        </w:tc>
      </w:tr>
    </w:tbl>
    <w:p w14:paraId="64EC75B2" w14:textId="77777777" w:rsidR="00700F0A" w:rsidRPr="00E13189"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      </w:t>
      </w:r>
    </w:p>
    <w:p w14:paraId="5E6C29E5" w14:textId="77777777" w:rsidR="00700F0A" w:rsidRPr="00E13189"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p>
    <w:p w14:paraId="4B2B84A8" w14:textId="77777777" w:rsidR="00363953" w:rsidRDefault="00363953" w:rsidP="00700F0A">
      <w:pPr>
        <w:spacing w:after="0" w:line="240" w:lineRule="auto"/>
        <w:ind w:firstLine="567"/>
        <w:jc w:val="right"/>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br w:type="page"/>
      </w:r>
    </w:p>
    <w:p w14:paraId="7690162C" w14:textId="40A8F5DA" w:rsidR="00700F0A" w:rsidRPr="00E13189" w:rsidRDefault="00700F0A" w:rsidP="00363953">
      <w:pPr>
        <w:spacing w:after="0" w:line="240" w:lineRule="auto"/>
        <w:jc w:val="center"/>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lastRenderedPageBreak/>
        <w:t xml:space="preserve">ҚОСЫМША </w:t>
      </w:r>
      <w:r w:rsidR="00363953">
        <w:rPr>
          <w:rFonts w:ascii="Times New Roman" w:hAnsi="Times New Roman" w:cs="Times New Roman"/>
          <w:b/>
          <w:color w:val="000000" w:themeColor="text1"/>
          <w:sz w:val="28"/>
          <w:szCs w:val="28"/>
          <w:lang w:val="kk-KZ"/>
        </w:rPr>
        <w:t>Е</w:t>
      </w:r>
    </w:p>
    <w:p w14:paraId="10AF89FA" w14:textId="77777777" w:rsidR="00700F0A" w:rsidRPr="00E13189" w:rsidRDefault="00700F0A" w:rsidP="00700F0A">
      <w:pPr>
        <w:spacing w:after="0" w:line="240" w:lineRule="auto"/>
        <w:ind w:firstLine="567"/>
        <w:jc w:val="both"/>
        <w:rPr>
          <w:rFonts w:ascii="Times New Roman" w:eastAsia="???" w:hAnsi="Times New Roman" w:cs="Times New Roman"/>
          <w:color w:val="000000" w:themeColor="text1"/>
          <w:sz w:val="28"/>
          <w:szCs w:val="28"/>
          <w:lang w:val="kk-KZ"/>
        </w:rPr>
      </w:pPr>
    </w:p>
    <w:p w14:paraId="588D7C62" w14:textId="6CDD6BFE" w:rsidR="00700F0A" w:rsidRPr="00E13189" w:rsidRDefault="00700F0A" w:rsidP="00363953">
      <w:pPr>
        <w:pStyle w:val="HTML"/>
        <w:ind w:firstLine="567"/>
        <w:jc w:val="center"/>
        <w:rPr>
          <w:rStyle w:val="y2iqfc"/>
          <w:rFonts w:ascii="Times New Roman" w:hAnsi="Times New Roman" w:cs="Times New Roman"/>
          <w:b/>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 xml:space="preserve">ШЫҒАРМАШЫЛЫҚ ОЙЛАУ ДИАГНОСТИКАСЫ  </w:t>
      </w:r>
      <w:r w:rsidRPr="00E13189">
        <w:rPr>
          <w:rStyle w:val="y2iqfc"/>
          <w:rFonts w:ascii="Times New Roman" w:hAnsi="Times New Roman" w:cs="Times New Roman"/>
          <w:b/>
          <w:color w:val="000000" w:themeColor="text1"/>
          <w:sz w:val="28"/>
          <w:szCs w:val="28"/>
          <w:lang w:val="kk-KZ"/>
        </w:rPr>
        <w:t>ГРАФИКАЛЫҚ БЕЙНЕНІ ҚҰРУДЫҢ ИКЕМДІЛІГІН ЗЕРТТЕУ (Э.П. ТОРРЕНС БОЙЫНША ) ӘДІСТЕМЕСІНЕ СИПАТТАМА</w:t>
      </w:r>
    </w:p>
    <w:p w14:paraId="46E9997D"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color w:val="000000" w:themeColor="text1"/>
          <w:sz w:val="28"/>
          <w:szCs w:val="28"/>
          <w:lang w:val="kk-KZ"/>
        </w:rPr>
        <w:t>Мақсаты</w:t>
      </w:r>
      <w:r w:rsidRPr="00E13189">
        <w:rPr>
          <w:rStyle w:val="y2iqfc"/>
          <w:rFonts w:ascii="Times New Roman" w:hAnsi="Times New Roman" w:cs="Times New Roman"/>
          <w:color w:val="000000" w:themeColor="text1"/>
          <w:sz w:val="28"/>
          <w:szCs w:val="28"/>
          <w:lang w:val="kk-KZ"/>
        </w:rPr>
        <w:t xml:space="preserve">: </w:t>
      </w:r>
      <w:r w:rsidRPr="00E13189">
        <w:rPr>
          <w:rStyle w:val="y2iqfc"/>
          <w:rFonts w:ascii="Times New Roman" w:hAnsi="Times New Roman" w:cs="Times New Roman"/>
          <w:bCs/>
          <w:color w:val="000000" w:themeColor="text1"/>
          <w:sz w:val="28"/>
          <w:szCs w:val="28"/>
          <w:lang w:val="kk-KZ"/>
        </w:rPr>
        <w:t xml:space="preserve">Шығармашылық ойлау диагностикасы  </w:t>
      </w:r>
      <w:r w:rsidRPr="00E13189">
        <w:rPr>
          <w:rStyle w:val="y2iqfc"/>
          <w:rFonts w:ascii="Times New Roman" w:hAnsi="Times New Roman" w:cs="Times New Roman"/>
          <w:color w:val="000000" w:themeColor="text1"/>
          <w:sz w:val="28"/>
          <w:szCs w:val="28"/>
          <w:lang w:val="kk-KZ"/>
        </w:rPr>
        <w:t>Графикалық бейнені құрудың икемділігін зерттеу</w:t>
      </w:r>
    </w:p>
    <w:p w14:paraId="0AB21ABE" w14:textId="77777777" w:rsidR="00700F0A" w:rsidRPr="00E13189" w:rsidRDefault="00700F0A" w:rsidP="00700F0A">
      <w:pPr>
        <w:pStyle w:val="HTML"/>
        <w:ind w:firstLine="567"/>
        <w:jc w:val="both"/>
        <w:rPr>
          <w:rStyle w:val="y2iqfc"/>
          <w:rFonts w:ascii="Times New Roman" w:hAnsi="Times New Roman" w:cs="Times New Roman"/>
          <w:b/>
          <w:color w:val="000000" w:themeColor="text1"/>
          <w:sz w:val="28"/>
          <w:szCs w:val="28"/>
          <w:lang w:val="kk-KZ"/>
        </w:rPr>
      </w:pPr>
      <w:r w:rsidRPr="00E13189">
        <w:rPr>
          <w:rStyle w:val="y2iqfc"/>
          <w:rFonts w:ascii="Times New Roman" w:hAnsi="Times New Roman" w:cs="Times New Roman"/>
          <w:b/>
          <w:color w:val="000000" w:themeColor="text1"/>
          <w:sz w:val="28"/>
          <w:szCs w:val="28"/>
          <w:lang w:val="kk-KZ"/>
        </w:rPr>
        <w:t>1-нұсқа:</w:t>
      </w:r>
    </w:p>
    <w:p w14:paraId="6DB8A5B1" w14:textId="54D33072"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Мен әр студентке екі қатар бірдей контурлық кескіндер сызылған (әр қатарға 8 форма) А4 қағазының парағын беріледі. Бұл тамшылар, шеңберлер, зигзагтар болуы мүмкін.</w:t>
      </w:r>
    </w:p>
    <w:p w14:paraId="5FB959C1" w14:textId="0584DB06"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Нұсқау: «Сызылған суреттерді пайдалана отырып, мүмкіндігінше әртүрлі заттар мен денелерді ойлап табуға және бейнелеуге тырысыңыз. Сіз фигураларға кез келген мәліметтерді қосып, оларды бір сызбаға біріктіре аласыз ...»</w:t>
      </w:r>
    </w:p>
    <w:p w14:paraId="64B53507"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Уақыт 15-20 минутқа беріледі. Идеялардың (тақырыптардың) саны студенттің  қабілетіне байланысты.</w:t>
      </w:r>
    </w:p>
    <w:p w14:paraId="16C0274F"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Жоғары 5 немесе одан да көп 8 немесе одан да көп 9 немесе одан да көп тақырып</w:t>
      </w:r>
    </w:p>
    <w:p w14:paraId="64B0CC67"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Орташа 3-4 6-7 6-8</w:t>
      </w:r>
    </w:p>
    <w:p w14:paraId="6D9E68ED" w14:textId="77777777" w:rsidR="00700F0A" w:rsidRPr="00E13189" w:rsidRDefault="00700F0A" w:rsidP="00700F0A">
      <w:pPr>
        <w:pStyle w:val="HTML"/>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Төмен 1-2 1-5 1-5</w:t>
      </w:r>
    </w:p>
    <w:p w14:paraId="712C404F" w14:textId="77777777" w:rsidR="00700F0A" w:rsidRPr="00E13189" w:rsidRDefault="00700F0A" w:rsidP="00700F0A">
      <w:pPr>
        <w:pStyle w:val="HTML"/>
        <w:ind w:firstLine="567"/>
        <w:jc w:val="both"/>
        <w:rPr>
          <w:rStyle w:val="y2iqfc"/>
          <w:rFonts w:ascii="Times New Roman" w:hAnsi="Times New Roman" w:cs="Times New Roman"/>
          <w:b/>
          <w:bCs/>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№2 нұсқа</w:t>
      </w:r>
    </w:p>
    <w:p w14:paraId="49AC0C69" w14:textId="44F67941"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А4 қағазының стандартты парағында әрқайсысы 3 данадан тұратын екі қатарда шеңберлер сызылады.</w:t>
      </w:r>
    </w:p>
    <w:p w14:paraId="6864FFC5"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Студенттерге шеңберлерді әртүрлі бөлшектермен толықтыру немесе оларды бір суретке біріктіру ұсынылады.</w:t>
      </w:r>
    </w:p>
    <w:p w14:paraId="05B50A6D" w14:textId="77777777" w:rsidR="00700F0A" w:rsidRPr="00E13189" w:rsidRDefault="00700F0A" w:rsidP="00700F0A">
      <w:pPr>
        <w:pStyle w:val="HTML"/>
        <w:tabs>
          <w:tab w:val="clear" w:pos="916"/>
          <w:tab w:val="clear" w:pos="1832"/>
          <w:tab w:val="left" w:pos="567"/>
        </w:tabs>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Тапсырманы орындау уақыты әр студентке жеке. Екі-үш шеңберді бір суретке біріктіре білген балалардың шығармашылық қабілеті жоғары. Шеңберлердің ерекше және түпнұсқалық түсіндірмесі ескеріледі. Орташа сызбалар - бұл беттердің, күннің, қардың бейнелері, сонымен қатар тек шеңбер ішіндегі бейнелер.</w:t>
      </w:r>
    </w:p>
    <w:p w14:paraId="0D5DB39E" w14:textId="77777777" w:rsidR="00700F0A" w:rsidRPr="00E13189" w:rsidRDefault="00700F0A" w:rsidP="00700F0A">
      <w:pPr>
        <w:pStyle w:val="HTML"/>
        <w:ind w:firstLine="567"/>
        <w:jc w:val="both"/>
        <w:rPr>
          <w:rStyle w:val="y2iqfc"/>
          <w:rFonts w:ascii="Times New Roman" w:hAnsi="Times New Roman" w:cs="Times New Roman"/>
          <w:b/>
          <w:bCs/>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№3 нұсқа</w:t>
      </w:r>
    </w:p>
    <w:p w14:paraId="5EC07AD4"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Бұл тапсырманың мазмұны бір қарағанда сипатталуы қиын ерекше нәрсені бейнелейтін шамамен бірдей өлшемдегі фотосуреттер немесе фотокөшірмелер болып табылады. Сараптамалық материалдың қоршауы зерттеушінің бүкіл қызметі барысында жиналады. Бұл кәдімгі заттардың күтпеген бұрыштарының кескіндері, өте үлкейтілген немесе микроскопиялық кескін, объектінің бөлігі және т.б.</w:t>
      </w:r>
    </w:p>
    <w:p w14:paraId="19350D55"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Қойылатын талаптар. Әр студент жеке жұмыс жасайды, зерттеуші студенттің айтқанын үнемі жазып отырады. Тақырыпқа бір сурет ұсынылады және оған:</w:t>
      </w:r>
    </w:p>
    <w:p w14:paraId="234D2217"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1. Суретте не көрсетілгенін айт,</w:t>
      </w:r>
    </w:p>
    <w:p w14:paraId="61218646" w14:textId="77777777" w:rsidR="00700F0A" w:rsidRPr="00E13189" w:rsidRDefault="00700F0A" w:rsidP="00700F0A">
      <w:pPr>
        <w:pStyle w:val="HTML"/>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2. Кез келген сұрақ қойыңыз.</w:t>
      </w:r>
    </w:p>
    <w:p w14:paraId="5E2914ED"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lastRenderedPageBreak/>
        <w:t>Бір кездесуге 3-5 суретті пайдаланамыз. Біз студентке жұмыс үшін алғыс айтамыз және мақтаймыз, содан кейін нәтижені түсіндіреміз.</w:t>
      </w:r>
    </w:p>
    <w:p w14:paraId="6914BEB5"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Шығармашылық ойлайтын бала суреттегі кескіндердің бірнеше нұсқасын ұсынады;</w:t>
      </w:r>
    </w:p>
    <w:p w14:paraId="5BE51432"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сызба бойынша тікелей сұрақтар қояды;</w:t>
      </w:r>
    </w:p>
    <w:p w14:paraId="7E44B853"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аналитикалық және болжамды сұрақтарды қоса алғанда, егжей-тегжейге немесе тұтас суретке қатысты сұрақтар қояды;</w:t>
      </w:r>
    </w:p>
    <w:p w14:paraId="2D603327"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сызба бойынша болжамдарды құрастырады;</w:t>
      </w:r>
    </w:p>
    <w:p w14:paraId="5E972154"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ерекше, ерекше әңгіме құрастырады;</w:t>
      </w:r>
    </w:p>
    <w:p w14:paraId="66E67C43"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 тапсырмаларды тез орындайды.</w:t>
      </w:r>
    </w:p>
    <w:p w14:paraId="333A13FF"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Іс-әрекеттің шығармашылық деңгейін бақылау, сонымен қатар шығармашылық ойлауды диагностикалау нәтижелеріне сүйенеді отырып, студентпен бірлескен қарым-қатынастың одан әрі процесін жобалайды, қажетті өзгерістерді енгізеді.</w:t>
      </w:r>
    </w:p>
    <w:p w14:paraId="561DE890"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546FCEBA"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605A9D6B"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0F5608A3"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729604DE"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0045A693"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0B13F480"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17979497"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2D2C2EA7"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1306840A"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7C043AC6"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494FBCE5"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130E8246"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2EA86C2E"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0E4AF5C2"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6CC2CD2B"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0845E595"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7C853B73"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1E469F12"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1651256C"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42155655"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479DDA43"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0DCB1EF3"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446F0540"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72295232"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306B963B" w14:textId="77777777" w:rsidR="00363953" w:rsidRDefault="00363953" w:rsidP="00700F0A">
      <w:pPr>
        <w:spacing w:after="0" w:line="240" w:lineRule="auto"/>
        <w:ind w:firstLine="567"/>
        <w:jc w:val="right"/>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br w:type="page"/>
      </w:r>
    </w:p>
    <w:p w14:paraId="7FC82FBD" w14:textId="053090B8" w:rsidR="00700F0A" w:rsidRPr="00363953" w:rsidRDefault="00700F0A" w:rsidP="00363953">
      <w:pPr>
        <w:spacing w:after="0" w:line="240" w:lineRule="auto"/>
        <w:jc w:val="center"/>
        <w:rPr>
          <w:rFonts w:ascii="Times New Roman" w:hAnsi="Times New Roman" w:cs="Times New Roman"/>
          <w:b/>
          <w:color w:val="000000" w:themeColor="text1"/>
          <w:sz w:val="28"/>
          <w:szCs w:val="28"/>
          <w:lang w:val="kk-KZ"/>
        </w:rPr>
      </w:pPr>
      <w:r w:rsidRPr="00363953">
        <w:rPr>
          <w:rFonts w:ascii="Times New Roman" w:hAnsi="Times New Roman" w:cs="Times New Roman"/>
          <w:b/>
          <w:color w:val="000000" w:themeColor="text1"/>
          <w:sz w:val="28"/>
          <w:szCs w:val="28"/>
          <w:lang w:val="kk-KZ"/>
        </w:rPr>
        <w:lastRenderedPageBreak/>
        <w:t xml:space="preserve">ҚОСЫМША </w:t>
      </w:r>
      <w:r w:rsidR="00363953" w:rsidRPr="00363953">
        <w:rPr>
          <w:rFonts w:ascii="Times New Roman" w:hAnsi="Times New Roman" w:cs="Times New Roman"/>
          <w:b/>
          <w:color w:val="000000" w:themeColor="text1"/>
          <w:sz w:val="28"/>
          <w:szCs w:val="28"/>
          <w:lang w:val="kk-KZ"/>
        </w:rPr>
        <w:t>Ж</w:t>
      </w:r>
    </w:p>
    <w:p w14:paraId="3DDC5B73"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0FBC3198" w14:textId="64BA6ACD" w:rsidR="00700F0A" w:rsidRPr="00E13189" w:rsidRDefault="00700F0A" w:rsidP="00363953">
      <w:pPr>
        <w:pStyle w:val="HTML"/>
        <w:ind w:firstLine="567"/>
        <w:jc w:val="center"/>
        <w:rPr>
          <w:rStyle w:val="y2iqfc"/>
          <w:rFonts w:ascii="Times New Roman" w:hAnsi="Times New Roman" w:cs="Times New Roman"/>
          <w:b/>
          <w:bCs/>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СТУДЕНТТЕРДІҢ КӨРКЕМДІК ЖӘНЕ ШЫҒАРМАШЫЛЫҚ ҚАБІЛЕТТЕРІН ДИАГНОСТИКАЛАУ Н.А. ЛЕПСКАЯ ӘДІСТЕМЕСІ БОЙЫНША СИПАТТАМА</w:t>
      </w:r>
    </w:p>
    <w:p w14:paraId="41C754BB"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Шарттары: балаға бірдей өлшемдегі қағаздың бөлек парақтарына бес сурет ойлап табу және салу ұсынылады (А4 парағының 1/2).</w:t>
      </w:r>
    </w:p>
    <w:p w14:paraId="170A72D6" w14:textId="77777777" w:rsidR="00700F0A" w:rsidRPr="00E13189" w:rsidRDefault="00700F0A" w:rsidP="00700F0A">
      <w:pPr>
        <w:pStyle w:val="HTML"/>
        <w:tabs>
          <w:tab w:val="clear" w:pos="916"/>
          <w:tab w:val="left" w:pos="567"/>
        </w:tabs>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Нұсқаулық:</w:t>
      </w:r>
    </w:p>
    <w:p w14:paraId="06E43A9C"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«Бүгін мен Сіздерді бес сурет ойлап табуға және салуға шақырамын. Сіз өзіңіз қалаған нәрсені, сурет салуға болатын нәрсені немесе сурет салғыңыз келетін және бұрын ешқашан сызбаған нәрсені сала аласыз. Енді сізде мұндай мүмкіндік бар». Нұсқаулардағы ештеңені өзгерту немесе толықтыру мүмкін емес. Сіз тек қайталай аласыз.</w:t>
      </w:r>
    </w:p>
    <w:p w14:paraId="7CA9355B"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Артқы жағында сызбалар жасалған кезде сызбаның нөмірі, аты және «Бұл сызба не туралы?» деген сұраққа жауап жазылады.</w:t>
      </w:r>
    </w:p>
    <w:p w14:paraId="0270D73A" w14:textId="5EA035CE" w:rsidR="00700F0A" w:rsidRPr="00E13189" w:rsidRDefault="00700F0A" w:rsidP="00700F0A">
      <w:pPr>
        <w:pStyle w:val="HTML"/>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Көрсеткіштер:</w:t>
      </w:r>
    </w:p>
    <w:p w14:paraId="3DFD8697"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1. Дербестік (түпнұсқалық)</w:t>
      </w:r>
      <w:r w:rsidRPr="00E13189">
        <w:rPr>
          <w:rStyle w:val="y2iqfc"/>
          <w:rFonts w:ascii="Times New Roman" w:hAnsi="Times New Roman" w:cs="Times New Roman"/>
          <w:color w:val="000000" w:themeColor="text1"/>
          <w:sz w:val="28"/>
          <w:szCs w:val="28"/>
          <w:lang w:val="kk-KZ"/>
        </w:rPr>
        <w:t xml:space="preserve"> – өнімді немесе репродуктивті әрекетке, стереотиптік немесе еркін ойлауға, бақылауға, есте сақтауға бейімділігін бекітеді.</w:t>
      </w:r>
    </w:p>
    <w:p w14:paraId="42212361"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2. Динамизм</w:t>
      </w:r>
      <w:r w:rsidRPr="00E13189">
        <w:rPr>
          <w:rStyle w:val="y2iqfc"/>
          <w:rFonts w:ascii="Times New Roman" w:hAnsi="Times New Roman" w:cs="Times New Roman"/>
          <w:color w:val="000000" w:themeColor="text1"/>
          <w:sz w:val="28"/>
          <w:szCs w:val="28"/>
          <w:lang w:val="kk-KZ"/>
        </w:rPr>
        <w:t xml:space="preserve"> – қиял мен көркем қиялдың дамуын көрсетеді (статикалық жұмыс жоспарының жоқтығын, өз сызбалары үшін идеяларды табу және құрудың қалыптаспаған қабілетін көрсетеді).</w:t>
      </w:r>
    </w:p>
    <w:p w14:paraId="0C570686"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3. Эмоционалдылық</w:t>
      </w:r>
      <w:r w:rsidRPr="00E13189">
        <w:rPr>
          <w:rStyle w:val="y2iqfc"/>
          <w:rFonts w:ascii="Times New Roman" w:hAnsi="Times New Roman" w:cs="Times New Roman"/>
          <w:color w:val="000000" w:themeColor="text1"/>
          <w:sz w:val="28"/>
          <w:szCs w:val="28"/>
          <w:lang w:val="kk-KZ"/>
        </w:rPr>
        <w:t xml:space="preserve"> – өмір құбылыстарына эмоционалды жауап берудің, бейнеленгенге қатынастың болуын көрсетеді.</w:t>
      </w:r>
    </w:p>
    <w:p w14:paraId="01A204B2"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4. Экспрессивтілік</w:t>
      </w:r>
      <w:r w:rsidRPr="00E13189">
        <w:rPr>
          <w:rStyle w:val="y2iqfc"/>
          <w:rFonts w:ascii="Times New Roman" w:hAnsi="Times New Roman" w:cs="Times New Roman"/>
          <w:color w:val="000000" w:themeColor="text1"/>
          <w:sz w:val="28"/>
          <w:szCs w:val="28"/>
          <w:lang w:val="kk-KZ"/>
        </w:rPr>
        <w:t xml:space="preserve"> – көркем бейненің болуымен бекітіледі.</w:t>
      </w:r>
    </w:p>
    <w:p w14:paraId="3F9AD51D"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5. Графика</w:t>
      </w:r>
      <w:r w:rsidRPr="00E13189">
        <w:rPr>
          <w:rStyle w:val="y2iqfc"/>
          <w:rFonts w:ascii="Times New Roman" w:hAnsi="Times New Roman" w:cs="Times New Roman"/>
          <w:color w:val="000000" w:themeColor="text1"/>
          <w:sz w:val="28"/>
          <w:szCs w:val="28"/>
          <w:lang w:val="kk-KZ"/>
        </w:rPr>
        <w:t xml:space="preserve"> – әртүрлі графикалық материалдармен жұмыс істеудің көркемдік құралдары мен тәсілдерін саналы түрде қолдану.</w:t>
      </w:r>
    </w:p>
    <w:p w14:paraId="31EE9912" w14:textId="77777777" w:rsidR="00700F0A" w:rsidRPr="00E13189" w:rsidRDefault="00700F0A" w:rsidP="00700F0A">
      <w:pPr>
        <w:pStyle w:val="HTML"/>
        <w:ind w:firstLine="567"/>
        <w:jc w:val="both"/>
        <w:rPr>
          <w:rStyle w:val="y2iqfc"/>
          <w:rFonts w:ascii="Times New Roman" w:hAnsi="Times New Roman" w:cs="Times New Roman"/>
          <w:color w:val="000000" w:themeColor="text1"/>
          <w:sz w:val="28"/>
          <w:szCs w:val="28"/>
          <w:lang w:val="kk-KZ"/>
        </w:rPr>
      </w:pPr>
    </w:p>
    <w:p w14:paraId="29731D2F" w14:textId="2F2DDE15" w:rsidR="00700F0A" w:rsidRDefault="008D7097" w:rsidP="008D7097">
      <w:pPr>
        <w:pStyle w:val="HTML"/>
        <w:jc w:val="both"/>
        <w:rPr>
          <w:rStyle w:val="y2iqfc"/>
          <w:rFonts w:ascii="Times New Roman" w:hAnsi="Times New Roman" w:cs="Times New Roman"/>
          <w:color w:val="000000" w:themeColor="text1"/>
          <w:sz w:val="28"/>
          <w:szCs w:val="28"/>
          <w:lang w:val="kk-KZ"/>
        </w:rPr>
      </w:pPr>
      <w:r w:rsidRPr="008D7097">
        <w:rPr>
          <w:rStyle w:val="y2iqfc"/>
          <w:rFonts w:ascii="Times New Roman" w:hAnsi="Times New Roman" w:cs="Times New Roman"/>
          <w:color w:val="000000" w:themeColor="text1"/>
          <w:sz w:val="28"/>
          <w:szCs w:val="28"/>
          <w:lang w:val="kk-KZ"/>
        </w:rPr>
        <w:t xml:space="preserve">Кесте </w:t>
      </w:r>
      <w:r>
        <w:rPr>
          <w:rStyle w:val="y2iqfc"/>
          <w:rFonts w:ascii="Times New Roman" w:hAnsi="Times New Roman" w:cs="Times New Roman"/>
          <w:color w:val="000000" w:themeColor="text1"/>
          <w:sz w:val="28"/>
          <w:szCs w:val="28"/>
          <w:lang w:val="kk-KZ"/>
        </w:rPr>
        <w:t>Ж</w:t>
      </w:r>
      <w:r w:rsidRPr="008D7097">
        <w:rPr>
          <w:rStyle w:val="y2iqfc"/>
          <w:rFonts w:ascii="Times New Roman" w:hAnsi="Times New Roman" w:cs="Times New Roman"/>
          <w:color w:val="000000" w:themeColor="text1"/>
          <w:sz w:val="28"/>
          <w:szCs w:val="28"/>
          <w:lang w:val="kk-KZ"/>
        </w:rPr>
        <w:t xml:space="preserve"> 1 </w:t>
      </w:r>
      <w:r>
        <w:rPr>
          <w:rStyle w:val="y2iqfc"/>
          <w:rFonts w:ascii="Times New Roman" w:hAnsi="Times New Roman" w:cs="Times New Roman"/>
          <w:color w:val="000000" w:themeColor="text1"/>
          <w:sz w:val="28"/>
          <w:szCs w:val="28"/>
          <w:lang w:val="kk-KZ"/>
        </w:rPr>
        <w:t>–</w:t>
      </w:r>
      <w:r w:rsidRPr="008D7097">
        <w:rPr>
          <w:rStyle w:val="y2iqfc"/>
          <w:rFonts w:ascii="Times New Roman" w:hAnsi="Times New Roman" w:cs="Times New Roman"/>
          <w:color w:val="000000" w:themeColor="text1"/>
          <w:sz w:val="28"/>
          <w:szCs w:val="28"/>
          <w:lang w:val="kk-KZ"/>
        </w:rPr>
        <w:t xml:space="preserve"> </w:t>
      </w:r>
      <w:r w:rsidR="00700F0A" w:rsidRPr="008D7097">
        <w:rPr>
          <w:rStyle w:val="y2iqfc"/>
          <w:rFonts w:ascii="Times New Roman" w:hAnsi="Times New Roman" w:cs="Times New Roman"/>
          <w:color w:val="000000" w:themeColor="text1"/>
          <w:sz w:val="28"/>
          <w:szCs w:val="28"/>
          <w:lang w:val="kk-KZ"/>
        </w:rPr>
        <w:t>Деңгейлері</w:t>
      </w:r>
    </w:p>
    <w:p w14:paraId="32E9C5AA" w14:textId="77777777" w:rsidR="008D7097" w:rsidRPr="008D7097" w:rsidRDefault="008D7097" w:rsidP="008D7097">
      <w:pPr>
        <w:pStyle w:val="HTML"/>
        <w:jc w:val="both"/>
        <w:rPr>
          <w:rStyle w:val="y2iqfc"/>
          <w:rFonts w:ascii="Times New Roman" w:hAnsi="Times New Roman" w:cs="Times New Roman"/>
          <w:color w:val="000000" w:themeColor="text1"/>
          <w:sz w:val="28"/>
          <w:szCs w:val="28"/>
          <w:lang w:val="kk-KZ"/>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5"/>
        <w:gridCol w:w="1813"/>
        <w:gridCol w:w="4706"/>
      </w:tblGrid>
      <w:tr w:rsidR="00E13189" w:rsidRPr="00E13189" w14:paraId="4404751F" w14:textId="77777777" w:rsidTr="008D7097">
        <w:tc>
          <w:tcPr>
            <w:tcW w:w="3115" w:type="dxa"/>
            <w:vMerge w:val="restart"/>
          </w:tcPr>
          <w:p w14:paraId="40335F27" w14:textId="77777777" w:rsidR="00700F0A" w:rsidRPr="008D7097" w:rsidRDefault="00700F0A" w:rsidP="005B64AD">
            <w:pPr>
              <w:pStyle w:val="HTML"/>
              <w:ind w:firstLine="31"/>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Көркем өрнек деңгейі</w:t>
            </w:r>
          </w:p>
        </w:tc>
        <w:tc>
          <w:tcPr>
            <w:tcW w:w="1813" w:type="dxa"/>
            <w:vMerge w:val="restart"/>
          </w:tcPr>
          <w:p w14:paraId="0DD63529" w14:textId="77777777" w:rsidR="00700F0A" w:rsidRPr="008D7097" w:rsidRDefault="00700F0A" w:rsidP="005B64AD">
            <w:pPr>
              <w:pStyle w:val="HTML"/>
              <w:ind w:firstLine="567"/>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Түрі</w:t>
            </w:r>
          </w:p>
          <w:p w14:paraId="6DC21F23" w14:textId="77777777" w:rsidR="00700F0A" w:rsidRPr="008D7097" w:rsidRDefault="00700F0A" w:rsidP="005B64AD">
            <w:pPr>
              <w:pStyle w:val="HTML"/>
              <w:ind w:firstLine="567"/>
              <w:jc w:val="both"/>
              <w:rPr>
                <w:rStyle w:val="y2iqfc"/>
                <w:rFonts w:ascii="Times New Roman" w:hAnsi="Times New Roman" w:cs="Times New Roman"/>
                <w:b/>
                <w:bCs/>
                <w:color w:val="000000" w:themeColor="text1"/>
                <w:sz w:val="24"/>
                <w:szCs w:val="24"/>
                <w:lang w:val="kk-KZ"/>
              </w:rPr>
            </w:pPr>
          </w:p>
        </w:tc>
        <w:tc>
          <w:tcPr>
            <w:tcW w:w="4706" w:type="dxa"/>
          </w:tcPr>
          <w:p w14:paraId="4B31793A" w14:textId="77777777" w:rsidR="00700F0A" w:rsidRPr="008D7097" w:rsidRDefault="00700F0A" w:rsidP="005B64AD">
            <w:pPr>
              <w:pStyle w:val="HTML"/>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Бағалау критерийлері</w:t>
            </w:r>
          </w:p>
        </w:tc>
      </w:tr>
      <w:tr w:rsidR="00E13189" w:rsidRPr="00E13189" w14:paraId="06A135A9" w14:textId="77777777" w:rsidTr="008D7097">
        <w:tc>
          <w:tcPr>
            <w:tcW w:w="3115" w:type="dxa"/>
            <w:vMerge/>
          </w:tcPr>
          <w:p w14:paraId="7A0DF1F0" w14:textId="77777777" w:rsidR="00700F0A" w:rsidRPr="008D7097" w:rsidRDefault="00700F0A" w:rsidP="005B64AD">
            <w:pPr>
              <w:pStyle w:val="HTML"/>
              <w:ind w:firstLine="31"/>
              <w:jc w:val="both"/>
              <w:rPr>
                <w:rStyle w:val="y2iqfc"/>
                <w:rFonts w:ascii="Times New Roman" w:hAnsi="Times New Roman" w:cs="Times New Roman"/>
                <w:b/>
                <w:bCs/>
                <w:color w:val="000000" w:themeColor="text1"/>
                <w:sz w:val="24"/>
                <w:szCs w:val="24"/>
                <w:lang w:val="kk-KZ"/>
              </w:rPr>
            </w:pPr>
          </w:p>
        </w:tc>
        <w:tc>
          <w:tcPr>
            <w:tcW w:w="1813" w:type="dxa"/>
            <w:vMerge/>
          </w:tcPr>
          <w:p w14:paraId="04076F90" w14:textId="77777777" w:rsidR="00700F0A" w:rsidRPr="008D7097" w:rsidRDefault="00700F0A" w:rsidP="005B64AD">
            <w:pPr>
              <w:pStyle w:val="HTML"/>
              <w:ind w:firstLine="567"/>
              <w:jc w:val="both"/>
              <w:rPr>
                <w:rStyle w:val="y2iqfc"/>
                <w:rFonts w:ascii="Times New Roman" w:hAnsi="Times New Roman" w:cs="Times New Roman"/>
                <w:b/>
                <w:bCs/>
                <w:color w:val="000000" w:themeColor="text1"/>
                <w:sz w:val="24"/>
                <w:szCs w:val="24"/>
                <w:lang w:val="kk-KZ"/>
              </w:rPr>
            </w:pPr>
          </w:p>
        </w:tc>
        <w:tc>
          <w:tcPr>
            <w:tcW w:w="4706" w:type="dxa"/>
          </w:tcPr>
          <w:p w14:paraId="2C4FA607" w14:textId="77777777" w:rsidR="00700F0A" w:rsidRPr="008D7097" w:rsidRDefault="00700F0A" w:rsidP="005B64AD">
            <w:pPr>
              <w:pStyle w:val="HTML"/>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Ниет</w:t>
            </w:r>
          </w:p>
        </w:tc>
      </w:tr>
      <w:tr w:rsidR="00E13189" w:rsidRPr="00026C37" w14:paraId="43F78DB8" w14:textId="77777777" w:rsidTr="008D7097">
        <w:trPr>
          <w:trHeight w:val="587"/>
        </w:trPr>
        <w:tc>
          <w:tcPr>
            <w:tcW w:w="3115" w:type="dxa"/>
            <w:vMerge/>
          </w:tcPr>
          <w:p w14:paraId="71944312" w14:textId="77777777" w:rsidR="00700F0A" w:rsidRPr="008D7097" w:rsidRDefault="00700F0A" w:rsidP="005B64AD">
            <w:pPr>
              <w:pStyle w:val="HTML"/>
              <w:ind w:firstLine="31"/>
              <w:jc w:val="both"/>
              <w:rPr>
                <w:rStyle w:val="y2iqfc"/>
                <w:rFonts w:ascii="Times New Roman" w:hAnsi="Times New Roman" w:cs="Times New Roman"/>
                <w:b/>
                <w:bCs/>
                <w:color w:val="000000" w:themeColor="text1"/>
                <w:sz w:val="24"/>
                <w:szCs w:val="24"/>
                <w:lang w:val="kk-KZ"/>
              </w:rPr>
            </w:pPr>
          </w:p>
        </w:tc>
        <w:tc>
          <w:tcPr>
            <w:tcW w:w="1813" w:type="dxa"/>
          </w:tcPr>
          <w:p w14:paraId="5FDE0FF5" w14:textId="77777777" w:rsidR="00700F0A" w:rsidRPr="008D7097" w:rsidRDefault="00700F0A" w:rsidP="005B64AD">
            <w:pPr>
              <w:pStyle w:val="HTML"/>
              <w:ind w:firstLine="567"/>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1</w:t>
            </w:r>
          </w:p>
        </w:tc>
        <w:tc>
          <w:tcPr>
            <w:tcW w:w="4706" w:type="dxa"/>
          </w:tcPr>
          <w:p w14:paraId="6517251C" w14:textId="2DD9784A" w:rsidR="00700F0A" w:rsidRPr="008D7097" w:rsidRDefault="00700F0A" w:rsidP="005B64AD">
            <w:pPr>
              <w:pStyle w:val="HTML"/>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Түпнұсқа, динамика, эмоционалдылық, көркемдік жалпылау</w:t>
            </w:r>
            <w:r w:rsidR="00E559D2" w:rsidRPr="008D7097">
              <w:rPr>
                <w:rStyle w:val="y2iqfc"/>
                <w:rFonts w:ascii="Times New Roman" w:hAnsi="Times New Roman" w:cs="Times New Roman"/>
                <w:color w:val="000000" w:themeColor="text1"/>
                <w:sz w:val="24"/>
                <w:szCs w:val="24"/>
                <w:lang w:val="kk-KZ"/>
              </w:rPr>
              <w:t>.</w:t>
            </w:r>
          </w:p>
        </w:tc>
      </w:tr>
      <w:tr w:rsidR="00E13189" w:rsidRPr="00026C37" w14:paraId="60A92E6E" w14:textId="77777777" w:rsidTr="008D7097">
        <w:tc>
          <w:tcPr>
            <w:tcW w:w="3115" w:type="dxa"/>
            <w:vMerge/>
          </w:tcPr>
          <w:p w14:paraId="0B04B0ED" w14:textId="77777777" w:rsidR="00700F0A" w:rsidRPr="008D7097" w:rsidRDefault="00700F0A" w:rsidP="005B64AD">
            <w:pPr>
              <w:pStyle w:val="HTML"/>
              <w:ind w:firstLine="31"/>
              <w:jc w:val="both"/>
              <w:rPr>
                <w:rStyle w:val="y2iqfc"/>
                <w:rFonts w:ascii="Times New Roman" w:hAnsi="Times New Roman" w:cs="Times New Roman"/>
                <w:b/>
                <w:bCs/>
                <w:color w:val="000000" w:themeColor="text1"/>
                <w:sz w:val="24"/>
                <w:szCs w:val="24"/>
                <w:lang w:val="kk-KZ"/>
              </w:rPr>
            </w:pPr>
          </w:p>
        </w:tc>
        <w:tc>
          <w:tcPr>
            <w:tcW w:w="1813" w:type="dxa"/>
          </w:tcPr>
          <w:p w14:paraId="4E0428D9" w14:textId="77777777" w:rsidR="00700F0A" w:rsidRPr="008D7097" w:rsidRDefault="00700F0A" w:rsidP="005B64AD">
            <w:pPr>
              <w:pStyle w:val="HTML"/>
              <w:ind w:firstLine="567"/>
              <w:jc w:val="both"/>
              <w:rPr>
                <w:rStyle w:val="y2iqfc"/>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2</w:t>
            </w:r>
          </w:p>
        </w:tc>
        <w:tc>
          <w:tcPr>
            <w:tcW w:w="4706" w:type="dxa"/>
          </w:tcPr>
          <w:p w14:paraId="109FE1E1" w14:textId="77777777" w:rsidR="00700F0A" w:rsidRPr="008D7097" w:rsidRDefault="00700F0A" w:rsidP="005B64AD">
            <w:pPr>
              <w:pStyle w:val="HTML"/>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1-түрге арналған индикаторлар, бірақ жарықтығы аз</w:t>
            </w:r>
          </w:p>
        </w:tc>
      </w:tr>
      <w:tr w:rsidR="00E13189" w:rsidRPr="00026C37" w14:paraId="590B2507" w14:textId="77777777" w:rsidTr="008D7097">
        <w:tc>
          <w:tcPr>
            <w:tcW w:w="3115" w:type="dxa"/>
            <w:vMerge w:val="restart"/>
          </w:tcPr>
          <w:p w14:paraId="55672CEB" w14:textId="77777777" w:rsidR="00700F0A" w:rsidRPr="008D7097" w:rsidRDefault="00700F0A" w:rsidP="005B64AD">
            <w:pPr>
              <w:pStyle w:val="HTML"/>
              <w:ind w:firstLine="31"/>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Фрагментарлық экспрессивтілік деңгейі</w:t>
            </w:r>
          </w:p>
        </w:tc>
        <w:tc>
          <w:tcPr>
            <w:tcW w:w="1813" w:type="dxa"/>
          </w:tcPr>
          <w:p w14:paraId="72330FFB" w14:textId="77777777" w:rsidR="00700F0A" w:rsidRPr="008D7097" w:rsidRDefault="00700F0A" w:rsidP="005B64AD">
            <w:pPr>
              <w:pStyle w:val="HTML"/>
              <w:ind w:firstLine="567"/>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3</w:t>
            </w:r>
          </w:p>
        </w:tc>
        <w:tc>
          <w:tcPr>
            <w:tcW w:w="4706" w:type="dxa"/>
          </w:tcPr>
          <w:p w14:paraId="0A22184E" w14:textId="726528C1" w:rsidR="00700F0A" w:rsidRPr="008D7097" w:rsidRDefault="00700F0A" w:rsidP="00E559D2">
            <w:pPr>
              <w:pStyle w:val="HTML"/>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2-ші типті көрсеткіштер, бірақ көркемдік жалпылау деңгейі жоқ.</w:t>
            </w:r>
          </w:p>
        </w:tc>
      </w:tr>
      <w:tr w:rsidR="00E13189" w:rsidRPr="00026C37" w14:paraId="75939A0F" w14:textId="77777777" w:rsidTr="008D7097">
        <w:tc>
          <w:tcPr>
            <w:tcW w:w="3115" w:type="dxa"/>
            <w:vMerge/>
          </w:tcPr>
          <w:p w14:paraId="1B985C54" w14:textId="77777777" w:rsidR="00700F0A" w:rsidRPr="008D7097" w:rsidRDefault="00700F0A" w:rsidP="005B64AD">
            <w:pPr>
              <w:pStyle w:val="HTML"/>
              <w:ind w:firstLine="31"/>
              <w:jc w:val="both"/>
              <w:rPr>
                <w:rStyle w:val="y2iqfc"/>
                <w:rFonts w:ascii="Times New Roman" w:hAnsi="Times New Roman" w:cs="Times New Roman"/>
                <w:b/>
                <w:bCs/>
                <w:color w:val="000000" w:themeColor="text1"/>
                <w:sz w:val="24"/>
                <w:szCs w:val="24"/>
                <w:lang w:val="kk-KZ"/>
              </w:rPr>
            </w:pPr>
          </w:p>
        </w:tc>
        <w:tc>
          <w:tcPr>
            <w:tcW w:w="1813" w:type="dxa"/>
          </w:tcPr>
          <w:p w14:paraId="3F1AD3BD" w14:textId="77777777" w:rsidR="00700F0A" w:rsidRPr="008D7097" w:rsidRDefault="00700F0A" w:rsidP="005B64AD">
            <w:pPr>
              <w:pStyle w:val="HTML"/>
              <w:ind w:firstLine="567"/>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4</w:t>
            </w:r>
          </w:p>
        </w:tc>
        <w:tc>
          <w:tcPr>
            <w:tcW w:w="4706" w:type="dxa"/>
          </w:tcPr>
          <w:p w14:paraId="5BDE2DE5" w14:textId="21B9DD22" w:rsidR="00700F0A" w:rsidRPr="008D7097" w:rsidRDefault="00700F0A" w:rsidP="00E559D2">
            <w:pPr>
              <w:pStyle w:val="HTML"/>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Идея түпнұсқа, бақылауға негізделген, бірақ динамика мен эмоционалдылықты білдірмейді</w:t>
            </w:r>
          </w:p>
        </w:tc>
      </w:tr>
      <w:tr w:rsidR="00E13189" w:rsidRPr="00026C37" w14:paraId="3C643FDB" w14:textId="77777777" w:rsidTr="008D7097">
        <w:tc>
          <w:tcPr>
            <w:tcW w:w="3115" w:type="dxa"/>
            <w:vMerge w:val="restart"/>
          </w:tcPr>
          <w:p w14:paraId="3A8A298F" w14:textId="77777777" w:rsidR="00700F0A" w:rsidRPr="008D7097" w:rsidRDefault="00700F0A" w:rsidP="005B64AD">
            <w:pPr>
              <w:pStyle w:val="HTML"/>
              <w:ind w:firstLine="31"/>
              <w:jc w:val="both"/>
              <w:rPr>
                <w:rStyle w:val="y2iqfc"/>
                <w:rFonts w:ascii="Times New Roman" w:hAnsi="Times New Roman" w:cs="Times New Roman"/>
                <w:b/>
                <w:bCs/>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Көркемдікке дейінгі</w:t>
            </w:r>
          </w:p>
        </w:tc>
        <w:tc>
          <w:tcPr>
            <w:tcW w:w="1813" w:type="dxa"/>
          </w:tcPr>
          <w:p w14:paraId="61693361" w14:textId="77777777" w:rsidR="00700F0A" w:rsidRPr="008D7097" w:rsidRDefault="00700F0A" w:rsidP="005B64AD">
            <w:pPr>
              <w:pStyle w:val="HTML"/>
              <w:ind w:firstLine="567"/>
              <w:jc w:val="both"/>
              <w:rPr>
                <w:rStyle w:val="y2iqfc"/>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5</w:t>
            </w:r>
          </w:p>
        </w:tc>
        <w:tc>
          <w:tcPr>
            <w:tcW w:w="4706" w:type="dxa"/>
          </w:tcPr>
          <w:p w14:paraId="1BE507AD" w14:textId="77777777" w:rsidR="00700F0A" w:rsidRPr="008D7097" w:rsidRDefault="00700F0A" w:rsidP="005B64AD">
            <w:pPr>
              <w:pStyle w:val="HTML"/>
              <w:jc w:val="both"/>
              <w:rPr>
                <w:rStyle w:val="y2iqfc"/>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Идея түпнұсқа, бірақ бақылауларға нашар негізделген</w:t>
            </w:r>
          </w:p>
        </w:tc>
      </w:tr>
      <w:tr w:rsidR="008F02A9" w:rsidRPr="00E13189" w14:paraId="470D0B1A" w14:textId="77777777" w:rsidTr="008D7097">
        <w:trPr>
          <w:trHeight w:val="218"/>
        </w:trPr>
        <w:tc>
          <w:tcPr>
            <w:tcW w:w="3115" w:type="dxa"/>
            <w:vMerge/>
          </w:tcPr>
          <w:p w14:paraId="6CF27D63" w14:textId="77777777" w:rsidR="00700F0A" w:rsidRPr="008D7097" w:rsidRDefault="00700F0A" w:rsidP="005B64AD">
            <w:pPr>
              <w:pStyle w:val="HTML"/>
              <w:ind w:firstLine="567"/>
              <w:jc w:val="both"/>
              <w:rPr>
                <w:rStyle w:val="y2iqfc"/>
                <w:rFonts w:ascii="Times New Roman" w:hAnsi="Times New Roman" w:cs="Times New Roman"/>
                <w:b/>
                <w:bCs/>
                <w:color w:val="000000" w:themeColor="text1"/>
                <w:sz w:val="24"/>
                <w:szCs w:val="24"/>
                <w:lang w:val="kk-KZ"/>
              </w:rPr>
            </w:pPr>
          </w:p>
        </w:tc>
        <w:tc>
          <w:tcPr>
            <w:tcW w:w="1813" w:type="dxa"/>
          </w:tcPr>
          <w:p w14:paraId="2DC12E16" w14:textId="77777777" w:rsidR="00700F0A" w:rsidRPr="008D7097" w:rsidRDefault="00700F0A" w:rsidP="005B64AD">
            <w:pPr>
              <w:pStyle w:val="HTML"/>
              <w:ind w:firstLine="567"/>
              <w:jc w:val="both"/>
              <w:rPr>
                <w:rStyle w:val="y2iqfc"/>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6</w:t>
            </w:r>
          </w:p>
        </w:tc>
        <w:tc>
          <w:tcPr>
            <w:tcW w:w="4706" w:type="dxa"/>
          </w:tcPr>
          <w:p w14:paraId="2F937570" w14:textId="60188D6C" w:rsidR="00700F0A" w:rsidRPr="008D7097" w:rsidRDefault="00700F0A" w:rsidP="00E559D2">
            <w:pPr>
              <w:pStyle w:val="HTML"/>
              <w:jc w:val="both"/>
              <w:rPr>
                <w:rStyle w:val="y2iqfc"/>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Стереотиптік</w:t>
            </w:r>
          </w:p>
        </w:tc>
      </w:tr>
    </w:tbl>
    <w:p w14:paraId="5A6FADE0"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p>
    <w:p w14:paraId="096E4484"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lastRenderedPageBreak/>
        <w:t>Жоғары «5» - Идея ерекше, эмоционалды. Сурет экспрессивтіліктің графикалық құралдарын ескере отырып жасалады. Пропорциялар, хиароскуро, кеңістік, сызықтық және әуе перспективасы мен көлемі анық көрсетілген.</w:t>
      </w:r>
    </w:p>
    <w:p w14:paraId="66474322"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Ортасы «4» - Идея түпнұсқа, бақылауға негізделген. Сызба объектілердің пропорцияларын береді. Графикалық құралдар әртүрлі.</w:t>
      </w:r>
    </w:p>
    <w:p w14:paraId="56E75E9E" w14:textId="77777777" w:rsidR="00700F0A" w:rsidRPr="00E13189" w:rsidRDefault="00700F0A" w:rsidP="00700F0A">
      <w:pPr>
        <w:pStyle w:val="HTML"/>
        <w:tabs>
          <w:tab w:val="clear" w:pos="916"/>
          <w:tab w:val="left" w:pos="567"/>
        </w:tabs>
        <w:ind w:firstLine="567"/>
        <w:jc w:val="both"/>
        <w:rPr>
          <w:rStyle w:val="y2iqfc"/>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Жарамды «3» - идея бақылауға негізделмеген, стереотиптік. Сызба схемалық, пропорциялар мен кеңістікті жеткізу әрекеттері жоқ.</w:t>
      </w:r>
    </w:p>
    <w:p w14:paraId="0525C97D" w14:textId="77777777" w:rsidR="00700F0A" w:rsidRPr="00876E0C" w:rsidRDefault="00700F0A" w:rsidP="00700F0A">
      <w:pPr>
        <w:pStyle w:val="HTML"/>
        <w:ind w:firstLine="567"/>
        <w:jc w:val="center"/>
        <w:rPr>
          <w:rStyle w:val="y2iqfc"/>
          <w:rFonts w:ascii="Times New Roman" w:hAnsi="Times New Roman" w:cs="Times New Roman"/>
          <w:b/>
          <w:bCs/>
          <w:color w:val="000000" w:themeColor="text1"/>
          <w:sz w:val="24"/>
          <w:szCs w:val="24"/>
          <w:lang w:val="kk-KZ"/>
        </w:rPr>
      </w:pPr>
    </w:p>
    <w:p w14:paraId="5855EDEA" w14:textId="43DF854A" w:rsidR="008D7097" w:rsidRPr="00876E0C" w:rsidRDefault="008D7097" w:rsidP="008D7097">
      <w:pPr>
        <w:pStyle w:val="HTML"/>
        <w:rPr>
          <w:rStyle w:val="y2iqfc"/>
          <w:rFonts w:ascii="Times New Roman" w:hAnsi="Times New Roman" w:cs="Times New Roman"/>
          <w:b/>
          <w:bCs/>
          <w:color w:val="000000" w:themeColor="text1"/>
          <w:sz w:val="24"/>
          <w:szCs w:val="24"/>
          <w:lang w:val="kk-KZ"/>
        </w:rPr>
      </w:pPr>
      <w:r w:rsidRPr="00876E0C">
        <w:rPr>
          <w:rStyle w:val="y2iqfc"/>
          <w:rFonts w:ascii="Times New Roman" w:hAnsi="Times New Roman" w:cs="Times New Roman"/>
          <w:color w:val="000000" w:themeColor="text1"/>
          <w:sz w:val="24"/>
          <w:szCs w:val="24"/>
          <w:lang w:val="kk-KZ"/>
        </w:rPr>
        <w:t>Кесте Ж 2</w:t>
      </w:r>
    </w:p>
    <w:p w14:paraId="15AF7E14" w14:textId="77777777" w:rsidR="00700F0A" w:rsidRPr="00E13189" w:rsidRDefault="00700F0A" w:rsidP="00700F0A">
      <w:pPr>
        <w:pStyle w:val="HTML"/>
        <w:ind w:firstLine="567"/>
        <w:jc w:val="center"/>
        <w:rPr>
          <w:rStyle w:val="y2iqfc"/>
          <w:rFonts w:ascii="Times New Roman" w:hAnsi="Times New Roman" w:cs="Times New Roman"/>
          <w:b/>
          <w:bCs/>
          <w:color w:val="000000" w:themeColor="text1"/>
          <w:sz w:val="28"/>
          <w:szCs w:val="28"/>
          <w:lang w:val="kk-KZ"/>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538"/>
        <w:gridCol w:w="3102"/>
      </w:tblGrid>
      <w:tr w:rsidR="00E13189" w:rsidRPr="00E13189" w14:paraId="3DC7729C" w14:textId="77777777" w:rsidTr="008D7097">
        <w:trPr>
          <w:trHeight w:val="65"/>
          <w:jc w:val="center"/>
        </w:trPr>
        <w:tc>
          <w:tcPr>
            <w:tcW w:w="6538" w:type="dxa"/>
            <w:shd w:val="clear" w:color="auto" w:fill="auto"/>
          </w:tcPr>
          <w:p w14:paraId="08848B8D" w14:textId="77777777" w:rsidR="00700F0A" w:rsidRPr="008D7097" w:rsidRDefault="00700F0A" w:rsidP="008D7097">
            <w:pPr>
              <w:widowControl w:val="0"/>
              <w:autoSpaceDE w:val="0"/>
              <w:autoSpaceDN w:val="0"/>
              <w:spacing w:after="0" w:line="240" w:lineRule="auto"/>
              <w:ind w:firstLine="567"/>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Шкала</w:t>
            </w:r>
          </w:p>
        </w:tc>
        <w:tc>
          <w:tcPr>
            <w:tcW w:w="3102" w:type="dxa"/>
            <w:shd w:val="clear" w:color="auto" w:fill="auto"/>
          </w:tcPr>
          <w:p w14:paraId="5FEA623C" w14:textId="77777777" w:rsidR="00700F0A" w:rsidRPr="008D7097" w:rsidRDefault="00700F0A" w:rsidP="008D7097">
            <w:pPr>
              <w:widowControl w:val="0"/>
              <w:autoSpaceDE w:val="0"/>
              <w:autoSpaceDN w:val="0"/>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Бекіту нөмірлері</w:t>
            </w:r>
          </w:p>
        </w:tc>
      </w:tr>
      <w:tr w:rsidR="00E13189" w:rsidRPr="00E13189" w14:paraId="5412DE6B" w14:textId="77777777" w:rsidTr="008D7097">
        <w:trPr>
          <w:trHeight w:val="277"/>
          <w:jc w:val="center"/>
        </w:trPr>
        <w:tc>
          <w:tcPr>
            <w:tcW w:w="6538" w:type="dxa"/>
            <w:shd w:val="clear" w:color="auto" w:fill="auto"/>
          </w:tcPr>
          <w:p w14:paraId="2784AA35" w14:textId="77777777" w:rsidR="00700F0A" w:rsidRPr="008D7097" w:rsidRDefault="00700F0A" w:rsidP="00E559D2">
            <w:pPr>
              <w:spacing w:after="0" w:line="240" w:lineRule="auto"/>
              <w:rPr>
                <w:rFonts w:ascii="Times New Roman" w:hAnsi="Times New Roman" w:cs="Times New Roman"/>
                <w:color w:val="000000" w:themeColor="text1"/>
                <w:sz w:val="24"/>
                <w:szCs w:val="24"/>
                <w:lang w:val="kk-KZ"/>
              </w:rPr>
            </w:pPr>
            <w:r w:rsidRPr="008D7097">
              <w:rPr>
                <w:rFonts w:ascii="Times New Roman" w:hAnsi="Times New Roman" w:cs="Times New Roman"/>
                <w:color w:val="000000" w:themeColor="text1"/>
                <w:sz w:val="24"/>
                <w:szCs w:val="24"/>
                <w:lang w:val="kk-KZ"/>
              </w:rPr>
              <w:t xml:space="preserve">Арнайы немесе қызметтік құзыреттілігі, болашақ кәсіби-педагогикалық дайындығы </w:t>
            </w:r>
          </w:p>
        </w:tc>
        <w:tc>
          <w:tcPr>
            <w:tcW w:w="3102" w:type="dxa"/>
            <w:shd w:val="clear" w:color="auto" w:fill="auto"/>
          </w:tcPr>
          <w:p w14:paraId="27827D6F" w14:textId="77777777" w:rsidR="00700F0A" w:rsidRPr="008D7097" w:rsidRDefault="00700F0A" w:rsidP="00E559D2">
            <w:pPr>
              <w:widowControl w:val="0"/>
              <w:autoSpaceDE w:val="0"/>
              <w:autoSpaceDN w:val="0"/>
              <w:spacing w:after="0" w:line="240" w:lineRule="auto"/>
              <w:rPr>
                <w:rFonts w:ascii="Times New Roman" w:hAnsi="Times New Roman" w:cs="Times New Roman"/>
                <w:color w:val="000000" w:themeColor="text1"/>
                <w:sz w:val="24"/>
                <w:szCs w:val="24"/>
                <w:lang w:val="kk-KZ"/>
              </w:rPr>
            </w:pPr>
            <w:r w:rsidRPr="008D7097">
              <w:rPr>
                <w:rFonts w:ascii="Times New Roman" w:hAnsi="Times New Roman" w:cs="Times New Roman"/>
                <w:color w:val="000000" w:themeColor="text1"/>
                <w:sz w:val="24"/>
                <w:szCs w:val="24"/>
                <w:lang w:val="kk-KZ"/>
              </w:rPr>
              <w:t>1, 10, *2, 11,   12</w:t>
            </w:r>
          </w:p>
        </w:tc>
      </w:tr>
      <w:tr w:rsidR="00E13189" w:rsidRPr="00E13189" w14:paraId="6E5E533E" w14:textId="77777777" w:rsidTr="008D7097">
        <w:trPr>
          <w:trHeight w:val="277"/>
          <w:jc w:val="center"/>
        </w:trPr>
        <w:tc>
          <w:tcPr>
            <w:tcW w:w="6538" w:type="dxa"/>
            <w:shd w:val="clear" w:color="auto" w:fill="auto"/>
          </w:tcPr>
          <w:p w14:paraId="72EB9991" w14:textId="77777777" w:rsidR="00700F0A" w:rsidRPr="008D7097" w:rsidRDefault="00700F0A" w:rsidP="00E559D2">
            <w:pPr>
              <w:pStyle w:val="HTML"/>
              <w:rPr>
                <w:rFonts w:ascii="Times New Roman" w:hAnsi="Times New Roman" w:cs="Times New Roman"/>
                <w:color w:val="000000" w:themeColor="text1"/>
                <w:sz w:val="24"/>
                <w:szCs w:val="24"/>
                <w:lang w:val="kk-KZ"/>
              </w:rPr>
            </w:pPr>
            <w:r w:rsidRPr="008D7097">
              <w:rPr>
                <w:rFonts w:ascii="Times New Roman" w:hAnsi="Times New Roman" w:cs="Times New Roman"/>
                <w:color w:val="000000" w:themeColor="text1"/>
                <w:sz w:val="24"/>
                <w:szCs w:val="24"/>
                <w:lang w:val="kk-KZ"/>
              </w:rPr>
              <w:t xml:space="preserve">Әлеуметтік-коммуникативті құзыреттілігі </w:t>
            </w:r>
          </w:p>
        </w:tc>
        <w:tc>
          <w:tcPr>
            <w:tcW w:w="3102" w:type="dxa"/>
            <w:shd w:val="clear" w:color="auto" w:fill="auto"/>
          </w:tcPr>
          <w:p w14:paraId="536F42B1" w14:textId="77777777" w:rsidR="00700F0A" w:rsidRPr="008D7097" w:rsidRDefault="00700F0A" w:rsidP="00E559D2">
            <w:pPr>
              <w:widowControl w:val="0"/>
              <w:autoSpaceDE w:val="0"/>
              <w:autoSpaceDN w:val="0"/>
              <w:spacing w:after="0" w:line="240" w:lineRule="auto"/>
              <w:rPr>
                <w:rFonts w:ascii="Times New Roman" w:hAnsi="Times New Roman" w:cs="Times New Roman"/>
                <w:color w:val="000000" w:themeColor="text1"/>
                <w:sz w:val="24"/>
                <w:szCs w:val="24"/>
                <w:lang w:val="kk-KZ"/>
              </w:rPr>
            </w:pPr>
            <w:r w:rsidRPr="008D7097">
              <w:rPr>
                <w:rFonts w:ascii="Times New Roman" w:hAnsi="Times New Roman" w:cs="Times New Roman"/>
                <w:color w:val="000000" w:themeColor="text1"/>
                <w:sz w:val="24"/>
                <w:szCs w:val="24"/>
                <w:lang w:val="kk-KZ"/>
              </w:rPr>
              <w:t>3, 4, 13*5</w:t>
            </w:r>
          </w:p>
        </w:tc>
      </w:tr>
      <w:tr w:rsidR="00E13189" w:rsidRPr="00E13189" w14:paraId="00B60B65" w14:textId="77777777" w:rsidTr="008D7097">
        <w:trPr>
          <w:trHeight w:val="65"/>
          <w:jc w:val="center"/>
        </w:trPr>
        <w:tc>
          <w:tcPr>
            <w:tcW w:w="6538" w:type="dxa"/>
            <w:shd w:val="clear" w:color="auto" w:fill="auto"/>
          </w:tcPr>
          <w:p w14:paraId="33AC74A6" w14:textId="77777777" w:rsidR="00700F0A" w:rsidRPr="008D7097" w:rsidRDefault="00700F0A" w:rsidP="00E559D2">
            <w:pPr>
              <w:spacing w:after="0" w:line="240" w:lineRule="auto"/>
              <w:rPr>
                <w:rFonts w:ascii="Times New Roman" w:hAnsi="Times New Roman" w:cs="Times New Roman"/>
                <w:color w:val="000000" w:themeColor="text1"/>
                <w:sz w:val="24"/>
                <w:szCs w:val="24"/>
                <w:lang w:val="kk-KZ"/>
              </w:rPr>
            </w:pPr>
            <w:r w:rsidRPr="008D7097">
              <w:rPr>
                <w:rFonts w:ascii="Times New Roman" w:hAnsi="Times New Roman" w:cs="Times New Roman"/>
                <w:color w:val="000000" w:themeColor="text1"/>
                <w:sz w:val="24"/>
                <w:szCs w:val="24"/>
                <w:lang w:val="kk-KZ"/>
              </w:rPr>
              <w:t xml:space="preserve">Жеке құзыреттілік </w:t>
            </w:r>
          </w:p>
        </w:tc>
        <w:tc>
          <w:tcPr>
            <w:tcW w:w="3102" w:type="dxa"/>
            <w:shd w:val="clear" w:color="auto" w:fill="auto"/>
          </w:tcPr>
          <w:p w14:paraId="7A03D958" w14:textId="77777777" w:rsidR="00700F0A" w:rsidRPr="008D7097" w:rsidRDefault="00700F0A" w:rsidP="00E559D2">
            <w:pPr>
              <w:widowControl w:val="0"/>
              <w:autoSpaceDE w:val="0"/>
              <w:autoSpaceDN w:val="0"/>
              <w:spacing w:after="0" w:line="240" w:lineRule="auto"/>
              <w:rPr>
                <w:rFonts w:ascii="Times New Roman" w:hAnsi="Times New Roman" w:cs="Times New Roman"/>
                <w:color w:val="000000" w:themeColor="text1"/>
                <w:sz w:val="24"/>
                <w:szCs w:val="24"/>
                <w:lang w:val="kk-KZ"/>
              </w:rPr>
            </w:pPr>
            <w:r w:rsidRPr="008D7097">
              <w:rPr>
                <w:rFonts w:ascii="Times New Roman" w:hAnsi="Times New Roman" w:cs="Times New Roman"/>
                <w:color w:val="000000" w:themeColor="text1"/>
                <w:sz w:val="24"/>
                <w:szCs w:val="24"/>
                <w:lang w:val="kk-KZ"/>
              </w:rPr>
              <w:t xml:space="preserve"> 6, 7, * 8, 14, 15,* </w:t>
            </w:r>
          </w:p>
        </w:tc>
      </w:tr>
      <w:tr w:rsidR="008F02A9" w:rsidRPr="00E13189" w14:paraId="4F549589" w14:textId="77777777" w:rsidTr="008D7097">
        <w:trPr>
          <w:trHeight w:val="277"/>
          <w:jc w:val="center"/>
        </w:trPr>
        <w:tc>
          <w:tcPr>
            <w:tcW w:w="6538" w:type="dxa"/>
            <w:shd w:val="clear" w:color="auto" w:fill="auto"/>
          </w:tcPr>
          <w:p w14:paraId="62DFD012" w14:textId="77777777" w:rsidR="00700F0A" w:rsidRPr="008D7097" w:rsidRDefault="00700F0A" w:rsidP="00E559D2">
            <w:pPr>
              <w:spacing w:after="0" w:line="240" w:lineRule="auto"/>
              <w:rPr>
                <w:rFonts w:ascii="Times New Roman" w:hAnsi="Times New Roman" w:cs="Times New Roman"/>
                <w:color w:val="000000" w:themeColor="text1"/>
                <w:sz w:val="24"/>
                <w:szCs w:val="24"/>
                <w:lang w:val="kk-KZ"/>
              </w:rPr>
            </w:pPr>
            <w:r w:rsidRPr="008D7097">
              <w:rPr>
                <w:rFonts w:ascii="Times New Roman" w:hAnsi="Times New Roman" w:cs="Times New Roman"/>
                <w:color w:val="000000" w:themeColor="text1"/>
                <w:sz w:val="24"/>
                <w:szCs w:val="24"/>
                <w:lang w:val="kk-KZ"/>
              </w:rPr>
              <w:t xml:space="preserve">Интелектуалды-шығармашылық </w:t>
            </w:r>
          </w:p>
        </w:tc>
        <w:tc>
          <w:tcPr>
            <w:tcW w:w="3102" w:type="dxa"/>
            <w:shd w:val="clear" w:color="auto" w:fill="auto"/>
          </w:tcPr>
          <w:p w14:paraId="3F3E2D17" w14:textId="77777777" w:rsidR="00700F0A" w:rsidRPr="008D7097" w:rsidRDefault="00700F0A" w:rsidP="00E559D2">
            <w:pPr>
              <w:widowControl w:val="0"/>
              <w:autoSpaceDE w:val="0"/>
              <w:autoSpaceDN w:val="0"/>
              <w:spacing w:after="0" w:line="240" w:lineRule="auto"/>
              <w:rPr>
                <w:rFonts w:ascii="Times New Roman" w:hAnsi="Times New Roman" w:cs="Times New Roman"/>
                <w:color w:val="000000" w:themeColor="text1"/>
                <w:sz w:val="24"/>
                <w:szCs w:val="24"/>
                <w:lang w:val="kk-KZ"/>
              </w:rPr>
            </w:pPr>
            <w:r w:rsidRPr="008D7097">
              <w:rPr>
                <w:rFonts w:ascii="Times New Roman" w:hAnsi="Times New Roman" w:cs="Times New Roman"/>
                <w:color w:val="000000" w:themeColor="text1"/>
                <w:sz w:val="24"/>
                <w:szCs w:val="24"/>
                <w:lang w:val="kk-KZ"/>
              </w:rPr>
              <w:t>9, 16, 17,*18,*</w:t>
            </w:r>
          </w:p>
        </w:tc>
      </w:tr>
    </w:tbl>
    <w:p w14:paraId="7AF97BDD"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5011B7FB"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52CC0B33"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78D67665" w14:textId="77777777" w:rsidR="00700F0A" w:rsidRPr="00E13189" w:rsidRDefault="00700F0A" w:rsidP="00700F0A">
      <w:pPr>
        <w:spacing w:after="0" w:line="240" w:lineRule="auto"/>
        <w:ind w:firstLine="567"/>
        <w:jc w:val="right"/>
        <w:rPr>
          <w:rFonts w:ascii="Times New Roman" w:hAnsi="Times New Roman" w:cs="Times New Roman"/>
          <w:b/>
          <w:color w:val="000000" w:themeColor="text1"/>
          <w:sz w:val="28"/>
          <w:szCs w:val="28"/>
          <w:lang w:val="kk-KZ"/>
        </w:rPr>
      </w:pPr>
    </w:p>
    <w:p w14:paraId="018B416F" w14:textId="77777777" w:rsidR="008D7097" w:rsidRDefault="008D7097" w:rsidP="00700F0A">
      <w:pPr>
        <w:spacing w:after="0" w:line="240" w:lineRule="auto"/>
        <w:ind w:firstLine="567"/>
        <w:jc w:val="right"/>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br w:type="page"/>
      </w:r>
    </w:p>
    <w:p w14:paraId="22DF6F8F" w14:textId="3849C805" w:rsidR="00700F0A" w:rsidRPr="00E13189" w:rsidRDefault="00700F0A" w:rsidP="008D7097">
      <w:pPr>
        <w:spacing w:after="0" w:line="240" w:lineRule="auto"/>
        <w:jc w:val="center"/>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lastRenderedPageBreak/>
        <w:t xml:space="preserve">ҚОСЫМША </w:t>
      </w:r>
      <w:r w:rsidR="008D7097">
        <w:rPr>
          <w:rFonts w:ascii="Times New Roman" w:hAnsi="Times New Roman" w:cs="Times New Roman"/>
          <w:b/>
          <w:color w:val="000000" w:themeColor="text1"/>
          <w:sz w:val="28"/>
          <w:szCs w:val="28"/>
          <w:lang w:val="kk-KZ"/>
        </w:rPr>
        <w:t>И</w:t>
      </w:r>
    </w:p>
    <w:p w14:paraId="70C77A6B" w14:textId="77777777" w:rsidR="00700F0A" w:rsidRPr="00E13189" w:rsidRDefault="00700F0A" w:rsidP="00700F0A">
      <w:pPr>
        <w:pStyle w:val="a3"/>
        <w:spacing w:after="0" w:line="240" w:lineRule="auto"/>
        <w:ind w:firstLine="567"/>
        <w:jc w:val="both"/>
        <w:rPr>
          <w:color w:val="000000" w:themeColor="text1"/>
          <w:lang w:val="kk-KZ"/>
        </w:rPr>
      </w:pPr>
    </w:p>
    <w:p w14:paraId="2FB040ED" w14:textId="77777777" w:rsidR="00700F0A" w:rsidRPr="00E13189" w:rsidRDefault="00700F0A" w:rsidP="00700F0A">
      <w:pPr>
        <w:spacing w:after="0" w:line="240" w:lineRule="auto"/>
        <w:ind w:firstLine="567"/>
        <w:jc w:val="center"/>
        <w:rPr>
          <w:rFonts w:ascii="Times New Roman" w:hAnsi="Times New Roman" w:cs="Times New Roman"/>
          <w:b/>
          <w:color w:val="000000" w:themeColor="text1"/>
          <w:sz w:val="28"/>
          <w:szCs w:val="28"/>
          <w:lang w:val="kk-KZ"/>
        </w:rPr>
      </w:pPr>
      <w:r w:rsidRPr="00E13189">
        <w:rPr>
          <w:rFonts w:ascii="Times New Roman" w:hAnsi="Times New Roman" w:cs="Times New Roman"/>
          <w:b/>
          <w:color w:val="000000" w:themeColor="text1"/>
          <w:sz w:val="28"/>
          <w:szCs w:val="28"/>
          <w:lang w:val="kk-KZ"/>
        </w:rPr>
        <w:t xml:space="preserve">Н. Холлдың Эмоционалдық Интелекттің деңгейлерін анықтау әдістемесі </w:t>
      </w:r>
    </w:p>
    <w:p w14:paraId="76BD79B0" w14:textId="641DB6F5" w:rsidR="00700F0A" w:rsidRPr="00E13189" w:rsidRDefault="00700F0A" w:rsidP="008D7097">
      <w:pPr>
        <w:spacing w:after="0" w:line="240" w:lineRule="auto"/>
        <w:ind w:firstLine="567"/>
        <w:jc w:val="center"/>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Құрметті респондент!</w:t>
      </w:r>
    </w:p>
    <w:p w14:paraId="5DF257FC" w14:textId="77777777" w:rsidR="00700F0A" w:rsidRPr="00E13189" w:rsidRDefault="00700F0A" w:rsidP="00700F0A">
      <w:pPr>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Нұсқаулық</w:t>
      </w:r>
    </w:p>
    <w:p w14:paraId="352652E9"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xml:space="preserve">Сізге төменде Сіздің өміріңізге тікелей немесе жанама қатысы бар пікірлер ұсынылатын болады. Өзіңіздің осы пікірлермен қаншалықты келісетініңіздің деңгейін оң жақтағы бағанаға * немесе кез келген белгі арқылы түсіруіңізді өтінеміз. </w:t>
      </w:r>
    </w:p>
    <w:p w14:paraId="1A4791DC" w14:textId="77777777" w:rsidR="00700F0A" w:rsidRPr="00E13189" w:rsidRDefault="00700F0A" w:rsidP="00700F0A">
      <w:pPr>
        <w:spacing w:after="0" w:line="240" w:lineRule="auto"/>
        <w:ind w:firstLine="567"/>
        <w:jc w:val="both"/>
        <w:rPr>
          <w:rFonts w:ascii="Times New Roman" w:hAnsi="Times New Roman" w:cs="Times New Roman"/>
          <w:color w:val="000000" w:themeColor="text1"/>
          <w:sz w:val="28"/>
          <w:szCs w:val="28"/>
          <w:lang w:val="kk-KZ"/>
        </w:rPr>
      </w:pPr>
    </w:p>
    <w:p w14:paraId="46B356E6" w14:textId="77777777" w:rsidR="00700F0A" w:rsidRPr="00E13189" w:rsidRDefault="00700F0A" w:rsidP="00700F0A">
      <w:pPr>
        <w:spacing w:after="0" w:line="240" w:lineRule="auto"/>
        <w:ind w:firstLine="567"/>
        <w:rPr>
          <w:rFonts w:ascii="Times New Roman" w:hAnsi="Times New Roman" w:cs="Times New Roman"/>
          <w:b/>
          <w:color w:val="000000" w:themeColor="text1"/>
          <w:sz w:val="28"/>
          <w:szCs w:val="28"/>
          <w:lang w:val="kk-KZ"/>
        </w:rPr>
      </w:pPr>
      <w:r w:rsidRPr="00E13189">
        <w:rPr>
          <w:rFonts w:ascii="Times New Roman" w:hAnsi="Times New Roman" w:cs="Times New Roman"/>
          <w:b/>
          <w:bCs/>
          <w:color w:val="000000" w:themeColor="text1"/>
          <w:sz w:val="28"/>
          <w:szCs w:val="28"/>
          <w:lang w:val="kk-KZ"/>
        </w:rPr>
        <w:t>Баллдардың түсініктемесі:</w:t>
      </w:r>
    </w:p>
    <w:p w14:paraId="69199550" w14:textId="77777777" w:rsidR="00700F0A" w:rsidRPr="00E13189" w:rsidRDefault="00700F0A" w:rsidP="00700F0A">
      <w:pPr>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Мүлдем келіспеймін (</w:t>
      </w:r>
      <w:r w:rsidRPr="00E13189">
        <w:rPr>
          <w:rFonts w:ascii="Times New Roman" w:hAnsi="Times New Roman" w:cs="Times New Roman"/>
          <w:b/>
          <w:bCs/>
          <w:color w:val="000000" w:themeColor="text1"/>
          <w:sz w:val="28"/>
          <w:szCs w:val="28"/>
          <w:lang w:val="kk-KZ"/>
        </w:rPr>
        <w:t>-3 балл</w:t>
      </w:r>
      <w:r w:rsidRPr="00E13189">
        <w:rPr>
          <w:rFonts w:ascii="Times New Roman" w:hAnsi="Times New Roman" w:cs="Times New Roman"/>
          <w:color w:val="000000" w:themeColor="text1"/>
          <w:sz w:val="28"/>
          <w:szCs w:val="28"/>
          <w:lang w:val="kk-KZ"/>
        </w:rPr>
        <w:t>).</w:t>
      </w:r>
    </w:p>
    <w:p w14:paraId="1581FD26" w14:textId="77777777" w:rsidR="00700F0A" w:rsidRPr="00E13189" w:rsidRDefault="00700F0A" w:rsidP="00700F0A">
      <w:pPr>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Негізінен келіспеймін (</w:t>
      </w:r>
      <w:r w:rsidRPr="00E13189">
        <w:rPr>
          <w:rFonts w:ascii="Times New Roman" w:hAnsi="Times New Roman" w:cs="Times New Roman"/>
          <w:b/>
          <w:bCs/>
          <w:color w:val="000000" w:themeColor="text1"/>
          <w:sz w:val="28"/>
          <w:szCs w:val="28"/>
          <w:lang w:val="kk-KZ"/>
        </w:rPr>
        <w:t>-2 балл</w:t>
      </w:r>
      <w:r w:rsidRPr="00E13189">
        <w:rPr>
          <w:rFonts w:ascii="Times New Roman" w:hAnsi="Times New Roman" w:cs="Times New Roman"/>
          <w:color w:val="000000" w:themeColor="text1"/>
          <w:sz w:val="28"/>
          <w:szCs w:val="28"/>
          <w:lang w:val="kk-KZ"/>
        </w:rPr>
        <w:t>).</w:t>
      </w:r>
    </w:p>
    <w:p w14:paraId="36D9618A" w14:textId="77777777" w:rsidR="00700F0A" w:rsidRPr="00E13189" w:rsidRDefault="00700F0A" w:rsidP="00700F0A">
      <w:pPr>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Жартылай келіспеймін (</w:t>
      </w:r>
      <w:r w:rsidRPr="00E13189">
        <w:rPr>
          <w:rFonts w:ascii="Times New Roman" w:hAnsi="Times New Roman" w:cs="Times New Roman"/>
          <w:b/>
          <w:bCs/>
          <w:color w:val="000000" w:themeColor="text1"/>
          <w:sz w:val="28"/>
          <w:szCs w:val="28"/>
          <w:lang w:val="kk-KZ"/>
        </w:rPr>
        <w:t>-1 балл</w:t>
      </w:r>
      <w:r w:rsidRPr="00E13189">
        <w:rPr>
          <w:rFonts w:ascii="Times New Roman" w:hAnsi="Times New Roman" w:cs="Times New Roman"/>
          <w:color w:val="000000" w:themeColor="text1"/>
          <w:sz w:val="28"/>
          <w:szCs w:val="28"/>
          <w:lang w:val="kk-KZ"/>
        </w:rPr>
        <w:t>).</w:t>
      </w:r>
    </w:p>
    <w:p w14:paraId="4C7FB097" w14:textId="77777777" w:rsidR="00700F0A" w:rsidRPr="00E13189" w:rsidRDefault="00700F0A" w:rsidP="00700F0A">
      <w:pPr>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Жартылай келісемін (</w:t>
      </w:r>
      <w:r w:rsidRPr="00E13189">
        <w:rPr>
          <w:rFonts w:ascii="Times New Roman" w:hAnsi="Times New Roman" w:cs="Times New Roman"/>
          <w:b/>
          <w:bCs/>
          <w:color w:val="000000" w:themeColor="text1"/>
          <w:sz w:val="28"/>
          <w:szCs w:val="28"/>
          <w:lang w:val="kk-KZ"/>
        </w:rPr>
        <w:t>+1 балл</w:t>
      </w:r>
      <w:r w:rsidRPr="00E13189">
        <w:rPr>
          <w:rFonts w:ascii="Times New Roman" w:hAnsi="Times New Roman" w:cs="Times New Roman"/>
          <w:color w:val="000000" w:themeColor="text1"/>
          <w:sz w:val="28"/>
          <w:szCs w:val="28"/>
          <w:lang w:val="kk-KZ"/>
        </w:rPr>
        <w:t>).</w:t>
      </w:r>
    </w:p>
    <w:p w14:paraId="59A6794E" w14:textId="77777777" w:rsidR="00700F0A" w:rsidRPr="00E13189" w:rsidRDefault="00700F0A" w:rsidP="00700F0A">
      <w:pPr>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Негізінен келісемін (</w:t>
      </w:r>
      <w:r w:rsidRPr="00E13189">
        <w:rPr>
          <w:rFonts w:ascii="Times New Roman" w:hAnsi="Times New Roman" w:cs="Times New Roman"/>
          <w:b/>
          <w:bCs/>
          <w:color w:val="000000" w:themeColor="text1"/>
          <w:sz w:val="28"/>
          <w:szCs w:val="28"/>
          <w:lang w:val="kk-KZ"/>
        </w:rPr>
        <w:t>+2 балл</w:t>
      </w:r>
      <w:r w:rsidRPr="00E13189">
        <w:rPr>
          <w:rFonts w:ascii="Times New Roman" w:hAnsi="Times New Roman" w:cs="Times New Roman"/>
          <w:color w:val="000000" w:themeColor="text1"/>
          <w:sz w:val="28"/>
          <w:szCs w:val="28"/>
          <w:lang w:val="kk-KZ"/>
        </w:rPr>
        <w:t>).</w:t>
      </w:r>
    </w:p>
    <w:p w14:paraId="6288871E" w14:textId="77777777" w:rsidR="00700F0A" w:rsidRPr="00E13189" w:rsidRDefault="00700F0A" w:rsidP="00700F0A">
      <w:pPr>
        <w:spacing w:after="0" w:line="240" w:lineRule="auto"/>
        <w:ind w:firstLine="567"/>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Толық келісемін (</w:t>
      </w:r>
      <w:r w:rsidRPr="00E13189">
        <w:rPr>
          <w:rFonts w:ascii="Times New Roman" w:hAnsi="Times New Roman" w:cs="Times New Roman"/>
          <w:b/>
          <w:bCs/>
          <w:color w:val="000000" w:themeColor="text1"/>
          <w:sz w:val="28"/>
          <w:szCs w:val="28"/>
          <w:lang w:val="kk-KZ"/>
        </w:rPr>
        <w:t>+3 балл</w:t>
      </w:r>
      <w:r w:rsidRPr="00E13189">
        <w:rPr>
          <w:rFonts w:ascii="Times New Roman" w:hAnsi="Times New Roman" w:cs="Times New Roman"/>
          <w:color w:val="000000" w:themeColor="text1"/>
          <w:sz w:val="28"/>
          <w:szCs w:val="28"/>
          <w:lang w:val="kk-KZ"/>
        </w:rPr>
        <w:t>).</w:t>
      </w:r>
    </w:p>
    <w:p w14:paraId="2AB46550" w14:textId="77777777" w:rsidR="00700F0A" w:rsidRPr="00876E0C" w:rsidRDefault="00700F0A" w:rsidP="00700F0A">
      <w:pPr>
        <w:spacing w:after="0" w:line="240" w:lineRule="auto"/>
        <w:ind w:firstLine="567"/>
        <w:rPr>
          <w:rFonts w:ascii="Times New Roman" w:hAnsi="Times New Roman" w:cs="Times New Roman"/>
          <w:color w:val="000000" w:themeColor="text1"/>
          <w:sz w:val="24"/>
          <w:szCs w:val="24"/>
          <w:lang w:val="kk-KZ"/>
        </w:rPr>
      </w:pPr>
      <w:r w:rsidRPr="00E13189">
        <w:rPr>
          <w:rFonts w:ascii="Times New Roman" w:hAnsi="Times New Roman" w:cs="Times New Roman"/>
          <w:color w:val="000000" w:themeColor="text1"/>
          <w:sz w:val="28"/>
          <w:szCs w:val="28"/>
          <w:lang w:val="kk-KZ"/>
        </w:rPr>
        <w:t> </w:t>
      </w:r>
    </w:p>
    <w:p w14:paraId="19E1E6CE" w14:textId="5D068823" w:rsidR="008D7097" w:rsidRPr="00876E0C" w:rsidRDefault="008D7097" w:rsidP="008D7097">
      <w:pPr>
        <w:spacing w:after="0" w:line="240" w:lineRule="auto"/>
        <w:rPr>
          <w:rFonts w:ascii="Times New Roman" w:hAnsi="Times New Roman" w:cs="Times New Roman"/>
          <w:color w:val="000000" w:themeColor="text1"/>
          <w:sz w:val="24"/>
          <w:szCs w:val="24"/>
          <w:lang w:val="kk-KZ"/>
        </w:rPr>
      </w:pPr>
      <w:r w:rsidRPr="00876E0C">
        <w:rPr>
          <w:rFonts w:ascii="Times New Roman" w:hAnsi="Times New Roman" w:cs="Times New Roman"/>
          <w:color w:val="000000" w:themeColor="text1"/>
          <w:sz w:val="24"/>
          <w:szCs w:val="24"/>
          <w:lang w:val="kk-KZ"/>
        </w:rPr>
        <w:t>Кесте И 1</w:t>
      </w:r>
    </w:p>
    <w:p w14:paraId="77237E5B" w14:textId="77777777" w:rsidR="008D7097" w:rsidRPr="00876E0C" w:rsidRDefault="008D7097" w:rsidP="008D7097">
      <w:pPr>
        <w:spacing w:after="0" w:line="240" w:lineRule="auto"/>
        <w:rPr>
          <w:rFonts w:ascii="Times New Roman" w:hAnsi="Times New Roman" w:cs="Times New Roman"/>
          <w:color w:val="000000" w:themeColor="text1"/>
          <w:sz w:val="24"/>
          <w:szCs w:val="24"/>
          <w:lang w:val="kk-KZ"/>
        </w:rPr>
      </w:pPr>
    </w:p>
    <w:tbl>
      <w:tblPr>
        <w:tblStyle w:val="42"/>
        <w:tblW w:w="5000" w:type="pct"/>
        <w:tblLook w:val="0000" w:firstRow="0" w:lastRow="0" w:firstColumn="0" w:lastColumn="0" w:noHBand="0" w:noVBand="0"/>
      </w:tblPr>
      <w:tblGrid>
        <w:gridCol w:w="4201"/>
        <w:gridCol w:w="904"/>
        <w:gridCol w:w="904"/>
        <w:gridCol w:w="904"/>
        <w:gridCol w:w="904"/>
        <w:gridCol w:w="904"/>
        <w:gridCol w:w="907"/>
      </w:tblGrid>
      <w:tr w:rsidR="008D7097" w:rsidRPr="00E13189" w14:paraId="2B0C71C0" w14:textId="77777777" w:rsidTr="008D7097">
        <w:tc>
          <w:tcPr>
            <w:tcW w:w="2183" w:type="pct"/>
            <w:vMerge w:val="restart"/>
          </w:tcPr>
          <w:p w14:paraId="31E314F9"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Пікірлер</w:t>
            </w:r>
          </w:p>
        </w:tc>
        <w:tc>
          <w:tcPr>
            <w:tcW w:w="2817" w:type="pct"/>
            <w:gridSpan w:val="6"/>
          </w:tcPr>
          <w:p w14:paraId="6FA86A8C" w14:textId="77777777" w:rsidR="008D7097" w:rsidRPr="008D7097" w:rsidRDefault="008D7097" w:rsidP="00E559D2">
            <w:pPr>
              <w:pStyle w:val="aff0"/>
              <w:ind w:firstLine="567"/>
              <w:jc w:val="center"/>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Балл (келісім деңгейі</w:t>
            </w:r>
          </w:p>
        </w:tc>
      </w:tr>
      <w:tr w:rsidR="008D7097" w:rsidRPr="00E13189" w14:paraId="7AE98C9B" w14:textId="77777777" w:rsidTr="008D7097">
        <w:tc>
          <w:tcPr>
            <w:tcW w:w="2183" w:type="pct"/>
            <w:vMerge/>
          </w:tcPr>
          <w:p w14:paraId="6E5F18F2" w14:textId="77777777" w:rsidR="008D7097" w:rsidRPr="008D7097" w:rsidRDefault="008D7097" w:rsidP="00E559D2">
            <w:pPr>
              <w:pStyle w:val="aff0"/>
              <w:ind w:firstLine="567"/>
              <w:rPr>
                <w:rFonts w:ascii="Times New Roman" w:hAnsi="Times New Roman" w:cs="Times New Roman"/>
                <w:color w:val="000000" w:themeColor="text1"/>
                <w:lang w:val="kk-KZ"/>
              </w:rPr>
            </w:pPr>
          </w:p>
        </w:tc>
        <w:tc>
          <w:tcPr>
            <w:tcW w:w="469" w:type="pct"/>
          </w:tcPr>
          <w:p w14:paraId="514CDE4B" w14:textId="77777777" w:rsidR="008D7097" w:rsidRPr="008D7097" w:rsidRDefault="008D7097" w:rsidP="00E559D2">
            <w:pPr>
              <w:pStyle w:val="aff0"/>
              <w:ind w:firstLine="119"/>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-3</w:t>
            </w:r>
          </w:p>
        </w:tc>
        <w:tc>
          <w:tcPr>
            <w:tcW w:w="469" w:type="pct"/>
          </w:tcPr>
          <w:p w14:paraId="0CF8D01F" w14:textId="77777777" w:rsidR="008D7097" w:rsidRPr="008D7097" w:rsidRDefault="008D7097" w:rsidP="00E559D2">
            <w:pPr>
              <w:pStyle w:val="aff0"/>
              <w:ind w:firstLine="119"/>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-2</w:t>
            </w:r>
          </w:p>
        </w:tc>
        <w:tc>
          <w:tcPr>
            <w:tcW w:w="469" w:type="pct"/>
          </w:tcPr>
          <w:p w14:paraId="4054E5D1" w14:textId="77777777" w:rsidR="008D7097" w:rsidRPr="008D7097" w:rsidRDefault="008D7097" w:rsidP="00E559D2">
            <w:pPr>
              <w:pStyle w:val="aff0"/>
              <w:ind w:firstLine="119"/>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-1</w:t>
            </w:r>
          </w:p>
        </w:tc>
        <w:tc>
          <w:tcPr>
            <w:tcW w:w="469" w:type="pct"/>
          </w:tcPr>
          <w:p w14:paraId="14015161" w14:textId="77777777" w:rsidR="008D7097" w:rsidRPr="008D7097" w:rsidRDefault="008D7097" w:rsidP="00E559D2">
            <w:pPr>
              <w:pStyle w:val="aff0"/>
              <w:ind w:firstLine="119"/>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+1</w:t>
            </w:r>
          </w:p>
        </w:tc>
        <w:tc>
          <w:tcPr>
            <w:tcW w:w="469" w:type="pct"/>
          </w:tcPr>
          <w:p w14:paraId="119BB089" w14:textId="77777777" w:rsidR="008D7097" w:rsidRPr="008D7097" w:rsidRDefault="008D7097" w:rsidP="00E559D2">
            <w:pPr>
              <w:pStyle w:val="aff0"/>
              <w:ind w:firstLine="119"/>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+2</w:t>
            </w:r>
          </w:p>
        </w:tc>
        <w:tc>
          <w:tcPr>
            <w:tcW w:w="469" w:type="pct"/>
          </w:tcPr>
          <w:p w14:paraId="1CD03763" w14:textId="77777777" w:rsidR="008D7097" w:rsidRPr="008D7097" w:rsidRDefault="008D7097" w:rsidP="00E559D2">
            <w:pPr>
              <w:pStyle w:val="aff0"/>
              <w:ind w:firstLine="119"/>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+3</w:t>
            </w:r>
          </w:p>
        </w:tc>
      </w:tr>
      <w:tr w:rsidR="008D7097" w:rsidRPr="004335E5" w14:paraId="69E90066" w14:textId="77777777" w:rsidTr="008D7097">
        <w:tc>
          <w:tcPr>
            <w:tcW w:w="2183" w:type="pct"/>
          </w:tcPr>
          <w:p w14:paraId="73934D0C" w14:textId="2AC12884" w:rsidR="008D7097" w:rsidRPr="008D7097" w:rsidRDefault="008D7097" w:rsidP="008D7097">
            <w:pPr>
              <w:pStyle w:val="aff0"/>
              <w:jc w:val="center"/>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1</w:t>
            </w:r>
          </w:p>
        </w:tc>
        <w:tc>
          <w:tcPr>
            <w:tcW w:w="469" w:type="pct"/>
          </w:tcPr>
          <w:p w14:paraId="74FFCD47" w14:textId="4F3C132A" w:rsidR="008D7097" w:rsidRPr="008D7097" w:rsidRDefault="008D7097" w:rsidP="008D7097">
            <w:pPr>
              <w:pStyle w:val="aff0"/>
              <w:ind w:firstLine="567"/>
              <w:jc w:val="center"/>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2</w:t>
            </w:r>
          </w:p>
        </w:tc>
        <w:tc>
          <w:tcPr>
            <w:tcW w:w="469" w:type="pct"/>
          </w:tcPr>
          <w:p w14:paraId="147309D1" w14:textId="4EB80979" w:rsidR="008D7097" w:rsidRPr="008D7097" w:rsidRDefault="008D7097" w:rsidP="008D7097">
            <w:pPr>
              <w:pStyle w:val="aff0"/>
              <w:ind w:firstLine="567"/>
              <w:jc w:val="center"/>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3</w:t>
            </w:r>
          </w:p>
        </w:tc>
        <w:tc>
          <w:tcPr>
            <w:tcW w:w="469" w:type="pct"/>
          </w:tcPr>
          <w:p w14:paraId="1C4C557E" w14:textId="05505149" w:rsidR="008D7097" w:rsidRPr="008D7097" w:rsidRDefault="008D7097" w:rsidP="008D7097">
            <w:pPr>
              <w:pStyle w:val="aff0"/>
              <w:ind w:firstLine="567"/>
              <w:jc w:val="center"/>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4</w:t>
            </w:r>
          </w:p>
        </w:tc>
        <w:tc>
          <w:tcPr>
            <w:tcW w:w="469" w:type="pct"/>
          </w:tcPr>
          <w:p w14:paraId="37788FF3" w14:textId="754B0754" w:rsidR="008D7097" w:rsidRPr="008D7097" w:rsidRDefault="008D7097" w:rsidP="008D7097">
            <w:pPr>
              <w:pStyle w:val="aff0"/>
              <w:ind w:firstLine="567"/>
              <w:jc w:val="center"/>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5</w:t>
            </w:r>
          </w:p>
        </w:tc>
        <w:tc>
          <w:tcPr>
            <w:tcW w:w="469" w:type="pct"/>
          </w:tcPr>
          <w:p w14:paraId="27373A91" w14:textId="5A6508FE" w:rsidR="008D7097" w:rsidRPr="008D7097" w:rsidRDefault="008D7097" w:rsidP="008D7097">
            <w:pPr>
              <w:pStyle w:val="aff0"/>
              <w:ind w:firstLine="567"/>
              <w:jc w:val="center"/>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6</w:t>
            </w:r>
          </w:p>
        </w:tc>
        <w:tc>
          <w:tcPr>
            <w:tcW w:w="469" w:type="pct"/>
          </w:tcPr>
          <w:p w14:paraId="0CCE85A0" w14:textId="7116CC44" w:rsidR="008D7097" w:rsidRPr="008D7097" w:rsidRDefault="008D7097" w:rsidP="008D7097">
            <w:pPr>
              <w:pStyle w:val="aff0"/>
              <w:ind w:firstLine="567"/>
              <w:jc w:val="center"/>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7</w:t>
            </w:r>
          </w:p>
        </w:tc>
      </w:tr>
      <w:tr w:rsidR="008D7097" w:rsidRPr="004335E5" w14:paraId="121C94C1" w14:textId="77777777" w:rsidTr="008D7097">
        <w:tc>
          <w:tcPr>
            <w:tcW w:w="2183" w:type="pct"/>
          </w:tcPr>
          <w:p w14:paraId="373F0CC1" w14:textId="77777777" w:rsidR="008D7097" w:rsidRPr="008D7097" w:rsidRDefault="008D7097" w:rsidP="00E559D2">
            <w:pPr>
              <w:pStyle w:val="aff0"/>
              <w:jc w:val="both"/>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Мен үшін жағымсыз және жағымды эмоциялар өмірде қалай әрекет ету керектігі туралы білім көзі болып табылады.</w:t>
            </w:r>
          </w:p>
        </w:tc>
        <w:tc>
          <w:tcPr>
            <w:tcW w:w="469" w:type="pct"/>
          </w:tcPr>
          <w:p w14:paraId="08D91FDC"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CA7E2F0"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FB9C484"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4B4BFB0"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52AA492"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FF84284"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0FEF9A44" w14:textId="77777777" w:rsidTr="008D7097">
        <w:tc>
          <w:tcPr>
            <w:tcW w:w="2183" w:type="pct"/>
          </w:tcPr>
          <w:p w14:paraId="62E9DC89" w14:textId="77777777" w:rsidR="008D7097" w:rsidRPr="008D7097" w:rsidRDefault="008D7097" w:rsidP="00E559D2">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Жағымсыз эмоциялар маған өмірімде нені өзгерту керек екенін түсінуге көмектеседі.</w:t>
            </w:r>
          </w:p>
        </w:tc>
        <w:tc>
          <w:tcPr>
            <w:tcW w:w="469" w:type="pct"/>
          </w:tcPr>
          <w:p w14:paraId="40BE6B95"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431F79D"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BF51C9F"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557F0C1"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9BBF2A9"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A58E902"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5C2F01CF" w14:textId="77777777" w:rsidTr="008D7097">
        <w:tc>
          <w:tcPr>
            <w:tcW w:w="2183" w:type="pct"/>
          </w:tcPr>
          <w:p w14:paraId="279842AB" w14:textId="77777777" w:rsidR="008D7097" w:rsidRPr="008D7097" w:rsidRDefault="008D7097" w:rsidP="00E559D2">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Басқалардың қысымын сезінгенде мен сабырлымын.</w:t>
            </w:r>
          </w:p>
        </w:tc>
        <w:tc>
          <w:tcPr>
            <w:tcW w:w="469" w:type="pct"/>
          </w:tcPr>
          <w:p w14:paraId="17425817"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73A2625"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CD657B2"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5EF23FB"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243FF44"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5A4BE8D"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67FF160E" w14:textId="77777777" w:rsidTr="008D7097">
        <w:tc>
          <w:tcPr>
            <w:tcW w:w="2183" w:type="pct"/>
          </w:tcPr>
          <w:p w14:paraId="54355558" w14:textId="77777777" w:rsidR="008D7097" w:rsidRPr="008D7097" w:rsidRDefault="008D7097" w:rsidP="00E559D2">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өзімнің сезімдерімнің өзгеруін байқаймын.</w:t>
            </w:r>
          </w:p>
        </w:tc>
        <w:tc>
          <w:tcPr>
            <w:tcW w:w="469" w:type="pct"/>
          </w:tcPr>
          <w:p w14:paraId="1D17E2F1"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86A0673"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56864DE1"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966A459"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1BBF4F2"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52B0E99D"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2B35B9BE" w14:textId="77777777" w:rsidTr="008D7097">
        <w:tc>
          <w:tcPr>
            <w:tcW w:w="2183" w:type="pct"/>
          </w:tcPr>
          <w:p w14:paraId="11EFE223" w14:textId="77777777" w:rsidR="008D7097" w:rsidRPr="008D7097" w:rsidRDefault="008D7097" w:rsidP="00E559D2">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Қажет болған жағдайда өмір талабына сай әрекет ету үшін мен сабырлы және жинақы бола аламын.</w:t>
            </w:r>
          </w:p>
        </w:tc>
        <w:tc>
          <w:tcPr>
            <w:tcW w:w="469" w:type="pct"/>
          </w:tcPr>
          <w:p w14:paraId="3AC304C6"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69AF246"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14D592B"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F62BC7B"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9E5B02C"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BA45AA2"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12F152CB" w14:textId="77777777" w:rsidTr="008D7097">
        <w:tc>
          <w:tcPr>
            <w:tcW w:w="2183" w:type="pct"/>
          </w:tcPr>
          <w:p w14:paraId="351AE942" w14:textId="77777777" w:rsidR="008D7097" w:rsidRPr="008D7097" w:rsidRDefault="008D7097" w:rsidP="00E559D2">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Қажет болған жағдайда мен көңілді, қуаныш, шаттық және юмор сияқты кең ауқымды жағымды эмоцияларды оята аламын</w:t>
            </w:r>
            <w:r w:rsidRPr="008D7097">
              <w:rPr>
                <w:rFonts w:ascii="Times New Roman" w:hAnsi="Times New Roman" w:cs="Times New Roman"/>
                <w:color w:val="000000" w:themeColor="text1"/>
                <w:sz w:val="24"/>
                <w:szCs w:val="24"/>
                <w:lang w:val="kk-KZ"/>
              </w:rPr>
              <w:t>.</w:t>
            </w:r>
          </w:p>
        </w:tc>
        <w:tc>
          <w:tcPr>
            <w:tcW w:w="469" w:type="pct"/>
          </w:tcPr>
          <w:p w14:paraId="64734D89"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6726254"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5D32F706"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73B781A"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F7B2589"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25BB311"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1D7E10D5" w14:textId="77777777" w:rsidTr="008D7097">
        <w:tc>
          <w:tcPr>
            <w:tcW w:w="2183" w:type="pct"/>
            <w:tcBorders>
              <w:bottom w:val="single" w:sz="4" w:space="0" w:color="auto"/>
            </w:tcBorders>
          </w:tcPr>
          <w:p w14:paraId="18966A4A" w14:textId="77777777" w:rsidR="008D7097" w:rsidRPr="008D7097" w:rsidRDefault="008D7097" w:rsidP="00E559D2">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өзімді қалай сезінетінімді бақылаймын.</w:t>
            </w:r>
          </w:p>
        </w:tc>
        <w:tc>
          <w:tcPr>
            <w:tcW w:w="469" w:type="pct"/>
            <w:tcBorders>
              <w:bottom w:val="single" w:sz="4" w:space="0" w:color="auto"/>
            </w:tcBorders>
          </w:tcPr>
          <w:p w14:paraId="5D784E01"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single" w:sz="4" w:space="0" w:color="auto"/>
            </w:tcBorders>
          </w:tcPr>
          <w:p w14:paraId="6B55743F"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single" w:sz="4" w:space="0" w:color="auto"/>
            </w:tcBorders>
          </w:tcPr>
          <w:p w14:paraId="485986B4"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single" w:sz="4" w:space="0" w:color="auto"/>
            </w:tcBorders>
          </w:tcPr>
          <w:p w14:paraId="2D917DEF"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single" w:sz="4" w:space="0" w:color="auto"/>
            </w:tcBorders>
          </w:tcPr>
          <w:p w14:paraId="41990BCC"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single" w:sz="4" w:space="0" w:color="auto"/>
            </w:tcBorders>
          </w:tcPr>
          <w:p w14:paraId="27666003"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17290E9C" w14:textId="77777777" w:rsidTr="008D7097">
        <w:tc>
          <w:tcPr>
            <w:tcW w:w="2183" w:type="pct"/>
            <w:tcBorders>
              <w:bottom w:val="nil"/>
            </w:tcBorders>
          </w:tcPr>
          <w:p w14:paraId="477E6CBE" w14:textId="77777777" w:rsidR="008D7097" w:rsidRPr="008D7097" w:rsidRDefault="008D7097" w:rsidP="00E559D2">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Бірдеңе мені ренжіткеннен кейін мен өз сезімдерімді оңай жеңе аламын</w:t>
            </w:r>
            <w:r w:rsidRPr="008D7097">
              <w:rPr>
                <w:rFonts w:ascii="Times New Roman" w:hAnsi="Times New Roman" w:cs="Times New Roman"/>
                <w:color w:val="000000" w:themeColor="text1"/>
                <w:sz w:val="24"/>
                <w:szCs w:val="24"/>
                <w:lang w:val="kk-KZ"/>
              </w:rPr>
              <w:t>.</w:t>
            </w:r>
          </w:p>
        </w:tc>
        <w:tc>
          <w:tcPr>
            <w:tcW w:w="469" w:type="pct"/>
            <w:tcBorders>
              <w:bottom w:val="nil"/>
            </w:tcBorders>
          </w:tcPr>
          <w:p w14:paraId="581E9036"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nil"/>
            </w:tcBorders>
          </w:tcPr>
          <w:p w14:paraId="278F43A2"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nil"/>
            </w:tcBorders>
          </w:tcPr>
          <w:p w14:paraId="3E22536D"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nil"/>
            </w:tcBorders>
          </w:tcPr>
          <w:p w14:paraId="45E75191"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nil"/>
            </w:tcBorders>
          </w:tcPr>
          <w:p w14:paraId="563100C4"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nil"/>
            </w:tcBorders>
          </w:tcPr>
          <w:p w14:paraId="30F737EB" w14:textId="77777777" w:rsidR="008D7097" w:rsidRPr="008D7097" w:rsidRDefault="008D7097" w:rsidP="00E559D2">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bl>
    <w:p w14:paraId="7F7F7206" w14:textId="77777777" w:rsidR="008D7097" w:rsidRDefault="008D7097">
      <w:pPr>
        <w:rPr>
          <w:lang w:val="kk-KZ"/>
        </w:rPr>
      </w:pPr>
      <w:r>
        <w:br w:type="page"/>
      </w:r>
    </w:p>
    <w:p w14:paraId="3EA93B62" w14:textId="76197861" w:rsidR="008D7097" w:rsidRPr="00876E0C" w:rsidRDefault="008D7097" w:rsidP="008D7097">
      <w:pPr>
        <w:spacing w:after="0" w:line="240" w:lineRule="auto"/>
        <w:rPr>
          <w:rFonts w:ascii="Times New Roman" w:hAnsi="Times New Roman" w:cs="Times New Roman"/>
          <w:sz w:val="24"/>
          <w:szCs w:val="24"/>
          <w:lang w:val="kk-KZ"/>
        </w:rPr>
      </w:pPr>
      <w:r w:rsidRPr="00876E0C">
        <w:rPr>
          <w:rFonts w:ascii="Times New Roman" w:hAnsi="Times New Roman" w:cs="Times New Roman"/>
          <w:sz w:val="24"/>
          <w:szCs w:val="24"/>
          <w:lang w:val="kk-KZ"/>
        </w:rPr>
        <w:lastRenderedPageBreak/>
        <w:t>И 1  - кестенің жалғасы</w:t>
      </w:r>
    </w:p>
    <w:p w14:paraId="58819433" w14:textId="77777777" w:rsidR="008D7097" w:rsidRPr="008D7097" w:rsidRDefault="008D7097" w:rsidP="008D7097">
      <w:pPr>
        <w:spacing w:after="0" w:line="240" w:lineRule="auto"/>
        <w:rPr>
          <w:rFonts w:ascii="Times New Roman" w:hAnsi="Times New Roman" w:cs="Times New Roman"/>
          <w:sz w:val="28"/>
          <w:szCs w:val="28"/>
          <w:lang w:val="kk-KZ"/>
        </w:rPr>
      </w:pPr>
    </w:p>
    <w:tbl>
      <w:tblPr>
        <w:tblStyle w:val="42"/>
        <w:tblW w:w="5000" w:type="pct"/>
        <w:tblLook w:val="0000" w:firstRow="0" w:lastRow="0" w:firstColumn="0" w:lastColumn="0" w:noHBand="0" w:noVBand="0"/>
      </w:tblPr>
      <w:tblGrid>
        <w:gridCol w:w="4204"/>
        <w:gridCol w:w="904"/>
        <w:gridCol w:w="904"/>
        <w:gridCol w:w="904"/>
        <w:gridCol w:w="904"/>
        <w:gridCol w:w="904"/>
        <w:gridCol w:w="904"/>
      </w:tblGrid>
      <w:tr w:rsidR="008D7097" w:rsidRPr="004335E5" w14:paraId="27377647" w14:textId="77777777" w:rsidTr="008D7097">
        <w:tc>
          <w:tcPr>
            <w:tcW w:w="2183" w:type="pct"/>
          </w:tcPr>
          <w:p w14:paraId="4AE7527F" w14:textId="7CEDA894" w:rsidR="008D7097" w:rsidRPr="008D7097" w:rsidRDefault="008D7097" w:rsidP="008D7097">
            <w:pPr>
              <w:pStyle w:val="HTML"/>
              <w:rPr>
                <w:rStyle w:val="y2iqfc"/>
                <w:rFonts w:ascii="Times New Roman" w:hAnsi="Times New Roman" w:cs="Times New Roman"/>
                <w:color w:val="000000" w:themeColor="text1"/>
                <w:sz w:val="24"/>
                <w:szCs w:val="24"/>
                <w:lang w:val="kk-KZ"/>
              </w:rPr>
            </w:pPr>
            <w:r w:rsidRPr="008D7097">
              <w:rPr>
                <w:rFonts w:ascii="Times New Roman" w:hAnsi="Times New Roman" w:cs="Times New Roman"/>
                <w:color w:val="000000" w:themeColor="text1"/>
                <w:sz w:val="24"/>
                <w:szCs w:val="24"/>
                <w:lang w:val="kk-KZ"/>
              </w:rPr>
              <w:t>1</w:t>
            </w:r>
          </w:p>
        </w:tc>
        <w:tc>
          <w:tcPr>
            <w:tcW w:w="469" w:type="pct"/>
          </w:tcPr>
          <w:p w14:paraId="2754BC89" w14:textId="44692D81" w:rsidR="008D7097" w:rsidRPr="008D7097" w:rsidRDefault="008D7097" w:rsidP="008D7097">
            <w:pPr>
              <w:pStyle w:val="aff0"/>
              <w:ind w:firstLine="567"/>
              <w:rPr>
                <w:rFonts w:cs="Times New Roman"/>
                <w:color w:val="000000" w:themeColor="text1"/>
                <w:lang w:val="kk-KZ"/>
              </w:rPr>
            </w:pPr>
            <w:r w:rsidRPr="008D7097">
              <w:rPr>
                <w:rFonts w:ascii="Times New Roman" w:hAnsi="Times New Roman" w:cs="Times New Roman"/>
                <w:color w:val="000000" w:themeColor="text1"/>
                <w:lang w:val="kk-KZ"/>
              </w:rPr>
              <w:t>2</w:t>
            </w:r>
          </w:p>
        </w:tc>
        <w:tc>
          <w:tcPr>
            <w:tcW w:w="469" w:type="pct"/>
          </w:tcPr>
          <w:p w14:paraId="78D1AAE8" w14:textId="120376EC" w:rsidR="008D7097" w:rsidRPr="008D7097" w:rsidRDefault="008D7097" w:rsidP="008D7097">
            <w:pPr>
              <w:pStyle w:val="aff0"/>
              <w:ind w:firstLine="567"/>
              <w:rPr>
                <w:rFonts w:cs="Times New Roman"/>
                <w:color w:val="000000" w:themeColor="text1"/>
                <w:lang w:val="kk-KZ"/>
              </w:rPr>
            </w:pPr>
            <w:r w:rsidRPr="008D7097">
              <w:rPr>
                <w:rFonts w:ascii="Times New Roman" w:hAnsi="Times New Roman" w:cs="Times New Roman"/>
                <w:color w:val="000000" w:themeColor="text1"/>
                <w:lang w:val="kk-KZ"/>
              </w:rPr>
              <w:t>3</w:t>
            </w:r>
          </w:p>
        </w:tc>
        <w:tc>
          <w:tcPr>
            <w:tcW w:w="469" w:type="pct"/>
          </w:tcPr>
          <w:p w14:paraId="1E969000" w14:textId="29F5F308" w:rsidR="008D7097" w:rsidRPr="008D7097" w:rsidRDefault="008D7097" w:rsidP="008D7097">
            <w:pPr>
              <w:pStyle w:val="aff0"/>
              <w:ind w:firstLine="567"/>
              <w:rPr>
                <w:rFonts w:cs="Times New Roman"/>
                <w:color w:val="000000" w:themeColor="text1"/>
                <w:lang w:val="kk-KZ"/>
              </w:rPr>
            </w:pPr>
            <w:r w:rsidRPr="008D7097">
              <w:rPr>
                <w:rFonts w:ascii="Times New Roman" w:hAnsi="Times New Roman" w:cs="Times New Roman"/>
                <w:color w:val="000000" w:themeColor="text1"/>
                <w:lang w:val="kk-KZ"/>
              </w:rPr>
              <w:t>4</w:t>
            </w:r>
          </w:p>
        </w:tc>
        <w:tc>
          <w:tcPr>
            <w:tcW w:w="469" w:type="pct"/>
          </w:tcPr>
          <w:p w14:paraId="111F2473" w14:textId="5B7955B1" w:rsidR="008D7097" w:rsidRPr="008D7097" w:rsidRDefault="008D7097" w:rsidP="008D7097">
            <w:pPr>
              <w:pStyle w:val="aff0"/>
              <w:ind w:firstLine="567"/>
              <w:rPr>
                <w:rFonts w:cs="Times New Roman"/>
                <w:color w:val="000000" w:themeColor="text1"/>
                <w:lang w:val="kk-KZ"/>
              </w:rPr>
            </w:pPr>
            <w:r w:rsidRPr="008D7097">
              <w:rPr>
                <w:rFonts w:ascii="Times New Roman" w:hAnsi="Times New Roman" w:cs="Times New Roman"/>
                <w:color w:val="000000" w:themeColor="text1"/>
                <w:lang w:val="kk-KZ"/>
              </w:rPr>
              <w:t>5</w:t>
            </w:r>
          </w:p>
        </w:tc>
        <w:tc>
          <w:tcPr>
            <w:tcW w:w="469" w:type="pct"/>
          </w:tcPr>
          <w:p w14:paraId="72C5F816" w14:textId="58D954B2" w:rsidR="008D7097" w:rsidRPr="008D7097" w:rsidRDefault="008D7097" w:rsidP="008D7097">
            <w:pPr>
              <w:pStyle w:val="aff0"/>
              <w:ind w:firstLine="567"/>
              <w:rPr>
                <w:rFonts w:cs="Times New Roman"/>
                <w:color w:val="000000" w:themeColor="text1"/>
                <w:lang w:val="kk-KZ"/>
              </w:rPr>
            </w:pPr>
            <w:r w:rsidRPr="008D7097">
              <w:rPr>
                <w:rFonts w:ascii="Times New Roman" w:hAnsi="Times New Roman" w:cs="Times New Roman"/>
                <w:color w:val="000000" w:themeColor="text1"/>
                <w:lang w:val="kk-KZ"/>
              </w:rPr>
              <w:t>6</w:t>
            </w:r>
          </w:p>
        </w:tc>
        <w:tc>
          <w:tcPr>
            <w:tcW w:w="469" w:type="pct"/>
          </w:tcPr>
          <w:p w14:paraId="2FCB598E" w14:textId="249311FF" w:rsidR="008D7097" w:rsidRPr="008D7097" w:rsidRDefault="008D7097" w:rsidP="008D7097">
            <w:pPr>
              <w:pStyle w:val="aff0"/>
              <w:ind w:firstLine="567"/>
              <w:rPr>
                <w:rFonts w:cs="Times New Roman"/>
                <w:color w:val="000000" w:themeColor="text1"/>
                <w:lang w:val="kk-KZ"/>
              </w:rPr>
            </w:pPr>
            <w:r w:rsidRPr="008D7097">
              <w:rPr>
                <w:rFonts w:ascii="Times New Roman" w:hAnsi="Times New Roman" w:cs="Times New Roman"/>
                <w:color w:val="000000" w:themeColor="text1"/>
                <w:lang w:val="kk-KZ"/>
              </w:rPr>
              <w:t>7</w:t>
            </w:r>
          </w:p>
        </w:tc>
      </w:tr>
      <w:tr w:rsidR="008D7097" w:rsidRPr="004335E5" w14:paraId="10270695" w14:textId="77777777" w:rsidTr="008D7097">
        <w:tc>
          <w:tcPr>
            <w:tcW w:w="2183" w:type="pct"/>
          </w:tcPr>
          <w:p w14:paraId="462A3DC6" w14:textId="1B2F453A"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басқалардың мәселелерін тыңдай аламын</w:t>
            </w:r>
            <w:r w:rsidRPr="008D7097">
              <w:rPr>
                <w:rFonts w:ascii="Times New Roman" w:hAnsi="Times New Roman" w:cs="Times New Roman"/>
                <w:color w:val="000000" w:themeColor="text1"/>
                <w:sz w:val="24"/>
                <w:szCs w:val="24"/>
                <w:lang w:val="kk-KZ"/>
              </w:rPr>
              <w:t>.</w:t>
            </w:r>
          </w:p>
        </w:tc>
        <w:tc>
          <w:tcPr>
            <w:tcW w:w="469" w:type="pct"/>
          </w:tcPr>
          <w:p w14:paraId="5D90AF24"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29BEC98"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2D04802"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B671E77"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E087561"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58BD2E8"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E13189" w14:paraId="60EF822D" w14:textId="77777777" w:rsidTr="008D7097">
        <w:tc>
          <w:tcPr>
            <w:tcW w:w="2183" w:type="pct"/>
          </w:tcPr>
          <w:p w14:paraId="22B144B5"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теріс эмоцияларға тоқтамаймын</w:t>
            </w:r>
            <w:r w:rsidRPr="008D7097">
              <w:rPr>
                <w:rFonts w:ascii="Times New Roman" w:hAnsi="Times New Roman" w:cs="Times New Roman"/>
                <w:color w:val="000000" w:themeColor="text1"/>
                <w:sz w:val="24"/>
                <w:szCs w:val="24"/>
                <w:lang w:val="kk-KZ"/>
              </w:rPr>
              <w:t>.</w:t>
            </w:r>
          </w:p>
        </w:tc>
        <w:tc>
          <w:tcPr>
            <w:tcW w:w="469" w:type="pct"/>
          </w:tcPr>
          <w:p w14:paraId="05A58B94"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AE86C9B"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19B46DC"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CFA2383"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3313E44"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32EAEA9"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0F669999" w14:textId="77777777" w:rsidTr="008D7097">
        <w:tc>
          <w:tcPr>
            <w:tcW w:w="2183" w:type="pct"/>
          </w:tcPr>
          <w:p w14:paraId="4B6997D4"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басқалардың эмоционалдық қажеттіліктеріне сезімталмын</w:t>
            </w:r>
            <w:r w:rsidRPr="008D7097">
              <w:rPr>
                <w:rFonts w:ascii="Times New Roman" w:hAnsi="Times New Roman" w:cs="Times New Roman"/>
                <w:color w:val="000000" w:themeColor="text1"/>
                <w:sz w:val="24"/>
                <w:szCs w:val="24"/>
                <w:lang w:val="kk-KZ"/>
              </w:rPr>
              <w:t>.</w:t>
            </w:r>
          </w:p>
        </w:tc>
        <w:tc>
          <w:tcPr>
            <w:tcW w:w="469" w:type="pct"/>
          </w:tcPr>
          <w:p w14:paraId="2CF26F84"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BACEA13"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39CD3E9"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27A78F9"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F7FAE70"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053F18D"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4AA8CBD6" w14:textId="77777777" w:rsidTr="008D7097">
        <w:tc>
          <w:tcPr>
            <w:tcW w:w="2183" w:type="pct"/>
          </w:tcPr>
          <w:p w14:paraId="4015FBDA"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басқа адамдарға тыныштандыратын әсер ете аламын</w:t>
            </w:r>
            <w:r w:rsidRPr="008D7097">
              <w:rPr>
                <w:rFonts w:ascii="Times New Roman" w:hAnsi="Times New Roman" w:cs="Times New Roman"/>
                <w:color w:val="000000" w:themeColor="text1"/>
                <w:sz w:val="24"/>
                <w:szCs w:val="24"/>
                <w:lang w:val="kk-KZ"/>
              </w:rPr>
              <w:t>.</w:t>
            </w:r>
          </w:p>
        </w:tc>
        <w:tc>
          <w:tcPr>
            <w:tcW w:w="469" w:type="pct"/>
          </w:tcPr>
          <w:p w14:paraId="266BB370"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CCF8FFB"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1D33DD1"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FF74627"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C4B2E17"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B342628"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621F957B" w14:textId="77777777" w:rsidTr="008D7097">
        <w:tc>
          <w:tcPr>
            <w:tcW w:w="2183" w:type="pct"/>
          </w:tcPr>
          <w:p w14:paraId="547E01AA"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өзімді қайта-қайта кедергілерге тап болуға мәжбүрлей аламын</w:t>
            </w:r>
            <w:r w:rsidRPr="008D7097">
              <w:rPr>
                <w:rFonts w:ascii="Times New Roman" w:hAnsi="Times New Roman" w:cs="Times New Roman"/>
                <w:color w:val="000000" w:themeColor="text1"/>
                <w:sz w:val="24"/>
                <w:szCs w:val="24"/>
                <w:lang w:val="kk-KZ"/>
              </w:rPr>
              <w:t>.</w:t>
            </w:r>
          </w:p>
        </w:tc>
        <w:tc>
          <w:tcPr>
            <w:tcW w:w="469" w:type="pct"/>
          </w:tcPr>
          <w:p w14:paraId="0112C2BC"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7C54FF5"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799438B"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DC1131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3076E32"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F1B3726"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3ADD459E" w14:textId="77777777" w:rsidTr="008D7097">
        <w:tc>
          <w:tcPr>
            <w:tcW w:w="2183" w:type="pct"/>
          </w:tcPr>
          <w:p w14:paraId="23007413"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өмірлік мәселелерге шығармашылықпен қарауға тырысамын.</w:t>
            </w:r>
          </w:p>
        </w:tc>
        <w:tc>
          <w:tcPr>
            <w:tcW w:w="469" w:type="pct"/>
          </w:tcPr>
          <w:p w14:paraId="6371C98D"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F4E1F75"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319A14D"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594DB99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5D700E0"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4494B5E"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05B1DE91" w14:textId="77777777" w:rsidTr="008D7097">
        <w:tc>
          <w:tcPr>
            <w:tcW w:w="2183" w:type="pct"/>
          </w:tcPr>
          <w:p w14:paraId="7006055E"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басқа адамдардың көңіл-күйіне, мотивацияларына және тілектеріне лайықты жауап беремін.</w:t>
            </w:r>
          </w:p>
        </w:tc>
        <w:tc>
          <w:tcPr>
            <w:tcW w:w="469" w:type="pct"/>
          </w:tcPr>
          <w:p w14:paraId="3208D5AB"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7F9D7F7"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6DEE636"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0328A66"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DF42A4A"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B0764C7"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15CF267E" w14:textId="77777777" w:rsidTr="008D7097">
        <w:tc>
          <w:tcPr>
            <w:tcW w:w="2183" w:type="pct"/>
          </w:tcPr>
          <w:p w14:paraId="00D4728E"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тыныштық, сергектік және назар аудару күйіне оңай енемін</w:t>
            </w:r>
            <w:r w:rsidRPr="008D7097">
              <w:rPr>
                <w:rFonts w:ascii="Times New Roman" w:hAnsi="Times New Roman" w:cs="Times New Roman"/>
                <w:color w:val="000000" w:themeColor="text1"/>
                <w:sz w:val="24"/>
                <w:szCs w:val="24"/>
                <w:lang w:val="kk-KZ"/>
              </w:rPr>
              <w:t>.</w:t>
            </w:r>
          </w:p>
        </w:tc>
        <w:tc>
          <w:tcPr>
            <w:tcW w:w="469" w:type="pct"/>
          </w:tcPr>
          <w:p w14:paraId="713B716C"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07B3326"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1660202"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167F253"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BC82DB3"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98DF3C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148F79C8" w14:textId="77777777" w:rsidTr="008D7097">
        <w:tc>
          <w:tcPr>
            <w:tcW w:w="2183" w:type="pct"/>
          </w:tcPr>
          <w:p w14:paraId="0DAB4813"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Уақыт болған кезде мен өзімнің жағымсыз сезімдерімді айтып, мәселенің неде екенін түсінемін</w:t>
            </w:r>
            <w:r w:rsidRPr="008D7097">
              <w:rPr>
                <w:rFonts w:ascii="Times New Roman" w:hAnsi="Times New Roman" w:cs="Times New Roman"/>
                <w:color w:val="000000" w:themeColor="text1"/>
                <w:sz w:val="24"/>
                <w:szCs w:val="24"/>
                <w:lang w:val="kk-KZ"/>
              </w:rPr>
              <w:t>.</w:t>
            </w:r>
          </w:p>
        </w:tc>
        <w:tc>
          <w:tcPr>
            <w:tcW w:w="469" w:type="pct"/>
          </w:tcPr>
          <w:p w14:paraId="7EF8AB02"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4C56F14"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54315C7"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9A74005"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04FD9A7"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25DD3B3"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3D0B76A2" w14:textId="77777777" w:rsidTr="008D7097">
        <w:tc>
          <w:tcPr>
            <w:tcW w:w="2183" w:type="pct"/>
          </w:tcPr>
          <w:p w14:paraId="2B1A78BA"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күтпеген күйзелістен кейін тез тыныштала аламын.</w:t>
            </w:r>
          </w:p>
        </w:tc>
        <w:tc>
          <w:tcPr>
            <w:tcW w:w="469" w:type="pct"/>
          </w:tcPr>
          <w:p w14:paraId="31963F6E"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C0C19DA"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748B78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BB6AA10"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9A6FBBC"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6141F8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3EA2DC29" w14:textId="77777777" w:rsidTr="008D7097">
        <w:tc>
          <w:tcPr>
            <w:tcW w:w="2183" w:type="pct"/>
          </w:tcPr>
          <w:p w14:paraId="681462E3"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Менің шынайы сезімдерімді білу «жақсы пішінде» қалу үшін маңызды</w:t>
            </w:r>
            <w:r w:rsidRPr="008D7097">
              <w:rPr>
                <w:rFonts w:ascii="Times New Roman" w:hAnsi="Times New Roman" w:cs="Times New Roman"/>
                <w:color w:val="000000" w:themeColor="text1"/>
                <w:sz w:val="24"/>
                <w:szCs w:val="24"/>
                <w:lang w:val="kk-KZ"/>
              </w:rPr>
              <w:t>.</w:t>
            </w:r>
          </w:p>
        </w:tc>
        <w:tc>
          <w:tcPr>
            <w:tcW w:w="469" w:type="pct"/>
          </w:tcPr>
          <w:p w14:paraId="71227B00"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52D5955A"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6CF7C54"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0E18C2A"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7CB0572"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29CA641"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646A335D" w14:textId="77777777" w:rsidTr="008D7097">
        <w:tc>
          <w:tcPr>
            <w:tcW w:w="2183" w:type="pct"/>
          </w:tcPr>
          <w:p w14:paraId="52920E82"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Басқа адамдардың эмоциясын ашық білдірмесе де жақсы түсінемін</w:t>
            </w:r>
            <w:r w:rsidRPr="008D7097">
              <w:rPr>
                <w:rFonts w:ascii="Times New Roman" w:hAnsi="Times New Roman" w:cs="Times New Roman"/>
                <w:color w:val="000000" w:themeColor="text1"/>
                <w:sz w:val="24"/>
                <w:szCs w:val="24"/>
                <w:lang w:val="kk-KZ"/>
              </w:rPr>
              <w:t>.</w:t>
            </w:r>
          </w:p>
        </w:tc>
        <w:tc>
          <w:tcPr>
            <w:tcW w:w="469" w:type="pct"/>
          </w:tcPr>
          <w:p w14:paraId="48437DB9"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03AFCA5"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51FB28F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B609D6C"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4840975"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86BA372"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E13189" w14:paraId="0E75619D" w14:textId="77777777" w:rsidTr="008D7097">
        <w:tc>
          <w:tcPr>
            <w:tcW w:w="2183" w:type="pct"/>
          </w:tcPr>
          <w:p w14:paraId="3D0BF5C7"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эмоцияларды мимикасынан жақсы тани аламын.</w:t>
            </w:r>
          </w:p>
        </w:tc>
        <w:tc>
          <w:tcPr>
            <w:tcW w:w="469" w:type="pct"/>
          </w:tcPr>
          <w:p w14:paraId="0EE0965B"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58F4EA56"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6CED7C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839EFA0"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1AA9548"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82DC1EC"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2AF5A8D8" w14:textId="77777777" w:rsidTr="008D7097">
        <w:tc>
          <w:tcPr>
            <w:tcW w:w="2183" w:type="pct"/>
          </w:tcPr>
          <w:p w14:paraId="3BF05423"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Іс-әрекет қажет болған кезде мен жағымсыз сезімдерді оңай тастаймын.</w:t>
            </w:r>
          </w:p>
        </w:tc>
        <w:tc>
          <w:tcPr>
            <w:tcW w:w="469" w:type="pct"/>
          </w:tcPr>
          <w:p w14:paraId="0DD8A7A6"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BA4321E"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523862E"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EDF9861"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2E5C33E"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37FDAB2"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4E7F144E" w14:textId="77777777" w:rsidTr="008D7097">
        <w:tc>
          <w:tcPr>
            <w:tcW w:w="2183" w:type="pct"/>
          </w:tcPr>
          <w:p w14:paraId="1FBC3403"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қарым-қатынаста басқаларға не қажет екенін көрсететін белгілерді таңдауды жақсы білемін</w:t>
            </w:r>
            <w:r w:rsidRPr="008D7097">
              <w:rPr>
                <w:rFonts w:ascii="Times New Roman" w:hAnsi="Times New Roman" w:cs="Times New Roman"/>
                <w:color w:val="000000" w:themeColor="text1"/>
                <w:sz w:val="24"/>
                <w:szCs w:val="24"/>
                <w:lang w:val="kk-KZ"/>
              </w:rPr>
              <w:t>.</w:t>
            </w:r>
          </w:p>
        </w:tc>
        <w:tc>
          <w:tcPr>
            <w:tcW w:w="469" w:type="pct"/>
          </w:tcPr>
          <w:p w14:paraId="122423B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F7C02E6"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387E0FD"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ECEFC90"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55BBF20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64209C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14FA8EAD" w14:textId="77777777" w:rsidTr="008D7097">
        <w:tc>
          <w:tcPr>
            <w:tcW w:w="2183" w:type="pct"/>
          </w:tcPr>
          <w:p w14:paraId="74F65DAF"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Адамдар мені басқалардың тәжірибесіне жақсы төрешімін деп ойлайды.</w:t>
            </w:r>
          </w:p>
        </w:tc>
        <w:tc>
          <w:tcPr>
            <w:tcW w:w="469" w:type="pct"/>
          </w:tcPr>
          <w:p w14:paraId="2A74F54B"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3F2F551"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7ABA11AB"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F44C6E1"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C8E8606"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2B85751"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25FD912F" w14:textId="77777777" w:rsidTr="008D7097">
        <w:tc>
          <w:tcPr>
            <w:tcW w:w="2183" w:type="pct"/>
          </w:tcPr>
          <w:p w14:paraId="1C875C43"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Өздерінің шынайы сезімдерін білетін адамдар өз өмірлерін жақсырақ басқарады</w:t>
            </w:r>
            <w:r w:rsidRPr="008D7097">
              <w:rPr>
                <w:rFonts w:ascii="Times New Roman" w:hAnsi="Times New Roman" w:cs="Times New Roman"/>
                <w:color w:val="000000" w:themeColor="text1"/>
                <w:sz w:val="24"/>
                <w:szCs w:val="24"/>
                <w:lang w:val="kk-KZ"/>
              </w:rPr>
              <w:t>.</w:t>
            </w:r>
          </w:p>
        </w:tc>
        <w:tc>
          <w:tcPr>
            <w:tcW w:w="469" w:type="pct"/>
          </w:tcPr>
          <w:p w14:paraId="0FEB3B0D"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E452ADA"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E89D1D3"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8436352"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6C460831"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55B543F9"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6B95C2F0" w14:textId="77777777" w:rsidTr="008D7097">
        <w:tc>
          <w:tcPr>
            <w:tcW w:w="2183" w:type="pct"/>
          </w:tcPr>
          <w:p w14:paraId="1857DE5E"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Менің басқа адамдардың көңіл-күйін жақсарту қабілетім бар</w:t>
            </w:r>
            <w:r w:rsidRPr="008D7097">
              <w:rPr>
                <w:rFonts w:ascii="Times New Roman" w:hAnsi="Times New Roman" w:cs="Times New Roman"/>
                <w:color w:val="000000" w:themeColor="text1"/>
                <w:sz w:val="24"/>
                <w:szCs w:val="24"/>
                <w:lang w:val="kk-KZ"/>
              </w:rPr>
              <w:t>.</w:t>
            </w:r>
          </w:p>
        </w:tc>
        <w:tc>
          <w:tcPr>
            <w:tcW w:w="469" w:type="pct"/>
          </w:tcPr>
          <w:p w14:paraId="7DFA8D11"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002CBFA"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5657E09A"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4506949"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BE3DA3B"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F37D291"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0E54862F" w14:textId="77777777" w:rsidTr="008D7097">
        <w:tc>
          <w:tcPr>
            <w:tcW w:w="2183" w:type="pct"/>
            <w:tcBorders>
              <w:bottom w:val="single" w:sz="4" w:space="0" w:color="auto"/>
            </w:tcBorders>
          </w:tcPr>
          <w:p w14:paraId="070B7EE7"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Сіз менімен адамдар арасындағы қарым-қатынас мәселелері бойынша кеңес ала аласыз</w:t>
            </w:r>
            <w:r w:rsidRPr="008D7097">
              <w:rPr>
                <w:rFonts w:ascii="Times New Roman" w:hAnsi="Times New Roman" w:cs="Times New Roman"/>
                <w:color w:val="000000" w:themeColor="text1"/>
                <w:sz w:val="24"/>
                <w:szCs w:val="24"/>
                <w:lang w:val="kk-KZ"/>
              </w:rPr>
              <w:t>.</w:t>
            </w:r>
          </w:p>
        </w:tc>
        <w:tc>
          <w:tcPr>
            <w:tcW w:w="469" w:type="pct"/>
            <w:tcBorders>
              <w:bottom w:val="single" w:sz="4" w:space="0" w:color="auto"/>
            </w:tcBorders>
          </w:tcPr>
          <w:p w14:paraId="5F102960"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single" w:sz="4" w:space="0" w:color="auto"/>
            </w:tcBorders>
          </w:tcPr>
          <w:p w14:paraId="0A103054"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single" w:sz="4" w:space="0" w:color="auto"/>
            </w:tcBorders>
          </w:tcPr>
          <w:p w14:paraId="2A1AC1E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single" w:sz="4" w:space="0" w:color="auto"/>
            </w:tcBorders>
          </w:tcPr>
          <w:p w14:paraId="5F8EC93C"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single" w:sz="4" w:space="0" w:color="auto"/>
            </w:tcBorders>
          </w:tcPr>
          <w:p w14:paraId="03CAF3B8"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single" w:sz="4" w:space="0" w:color="auto"/>
            </w:tcBorders>
          </w:tcPr>
          <w:p w14:paraId="1BF4830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4335E5" w14:paraId="07F705BE" w14:textId="77777777" w:rsidTr="008D7097">
        <w:tc>
          <w:tcPr>
            <w:tcW w:w="2183" w:type="pct"/>
            <w:tcBorders>
              <w:bottom w:val="nil"/>
            </w:tcBorders>
          </w:tcPr>
          <w:p w14:paraId="7F1B226B"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басқалардың эмоцияларына жақсы бейімделемін</w:t>
            </w:r>
            <w:r w:rsidRPr="008D7097">
              <w:rPr>
                <w:rFonts w:ascii="Times New Roman" w:hAnsi="Times New Roman" w:cs="Times New Roman"/>
                <w:color w:val="000000" w:themeColor="text1"/>
                <w:sz w:val="24"/>
                <w:szCs w:val="24"/>
                <w:lang w:val="kk-KZ"/>
              </w:rPr>
              <w:t>.</w:t>
            </w:r>
          </w:p>
        </w:tc>
        <w:tc>
          <w:tcPr>
            <w:tcW w:w="469" w:type="pct"/>
            <w:tcBorders>
              <w:bottom w:val="nil"/>
            </w:tcBorders>
          </w:tcPr>
          <w:p w14:paraId="4F046B17"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nil"/>
            </w:tcBorders>
          </w:tcPr>
          <w:p w14:paraId="778D33E2"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nil"/>
            </w:tcBorders>
          </w:tcPr>
          <w:p w14:paraId="7F0C5FD5"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nil"/>
            </w:tcBorders>
          </w:tcPr>
          <w:p w14:paraId="18C55C9A"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nil"/>
            </w:tcBorders>
          </w:tcPr>
          <w:p w14:paraId="667E3AE9"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Borders>
              <w:bottom w:val="nil"/>
            </w:tcBorders>
          </w:tcPr>
          <w:p w14:paraId="13A6FAFA"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bl>
    <w:p w14:paraId="30FCDA26" w14:textId="77777777" w:rsidR="008D7097" w:rsidRDefault="008D7097">
      <w:pPr>
        <w:rPr>
          <w:lang w:val="kk-KZ"/>
        </w:rPr>
      </w:pPr>
    </w:p>
    <w:p w14:paraId="790636BE" w14:textId="0186DA85" w:rsidR="008D7097" w:rsidRDefault="008D7097" w:rsidP="008D7097">
      <w:pPr>
        <w:spacing w:after="0" w:line="240" w:lineRule="auto"/>
        <w:rPr>
          <w:rFonts w:ascii="Times New Roman" w:hAnsi="Times New Roman" w:cs="Times New Roman"/>
          <w:sz w:val="28"/>
          <w:szCs w:val="28"/>
          <w:lang w:val="kk-KZ"/>
        </w:rPr>
      </w:pPr>
      <w:r w:rsidRPr="008D7097">
        <w:rPr>
          <w:rFonts w:ascii="Times New Roman" w:hAnsi="Times New Roman" w:cs="Times New Roman"/>
          <w:sz w:val="28"/>
          <w:szCs w:val="28"/>
          <w:lang w:val="kk-KZ"/>
        </w:rPr>
        <w:lastRenderedPageBreak/>
        <w:t>И 1  - кестенің жалғасы</w:t>
      </w:r>
    </w:p>
    <w:p w14:paraId="37AD4E2D" w14:textId="77777777" w:rsidR="008D7097" w:rsidRPr="008D7097" w:rsidRDefault="008D7097" w:rsidP="008D7097">
      <w:pPr>
        <w:spacing w:after="0" w:line="240" w:lineRule="auto"/>
        <w:rPr>
          <w:rFonts w:ascii="Times New Roman" w:hAnsi="Times New Roman" w:cs="Times New Roman"/>
          <w:sz w:val="28"/>
          <w:szCs w:val="28"/>
          <w:lang w:val="kk-KZ"/>
        </w:rPr>
      </w:pPr>
    </w:p>
    <w:tbl>
      <w:tblPr>
        <w:tblStyle w:val="42"/>
        <w:tblW w:w="5000" w:type="pct"/>
        <w:tblLook w:val="0000" w:firstRow="0" w:lastRow="0" w:firstColumn="0" w:lastColumn="0" w:noHBand="0" w:noVBand="0"/>
      </w:tblPr>
      <w:tblGrid>
        <w:gridCol w:w="4204"/>
        <w:gridCol w:w="904"/>
        <w:gridCol w:w="904"/>
        <w:gridCol w:w="904"/>
        <w:gridCol w:w="904"/>
        <w:gridCol w:w="904"/>
        <w:gridCol w:w="904"/>
      </w:tblGrid>
      <w:tr w:rsidR="008D7097" w:rsidRPr="004335E5" w14:paraId="38385065" w14:textId="77777777" w:rsidTr="008D7097">
        <w:tc>
          <w:tcPr>
            <w:tcW w:w="2185" w:type="pct"/>
          </w:tcPr>
          <w:p w14:paraId="7FAF0FEF" w14:textId="52A9C057" w:rsidR="008D7097" w:rsidRPr="008D7097" w:rsidRDefault="008D7097" w:rsidP="008D7097">
            <w:pPr>
              <w:pStyle w:val="HTML"/>
              <w:jc w:val="center"/>
              <w:rPr>
                <w:rStyle w:val="y2iqfc"/>
                <w:rFonts w:ascii="Times New Roman" w:hAnsi="Times New Roman" w:cs="Times New Roman"/>
                <w:color w:val="000000" w:themeColor="text1"/>
                <w:sz w:val="24"/>
                <w:szCs w:val="24"/>
                <w:lang w:val="kk-KZ"/>
              </w:rPr>
            </w:pPr>
            <w:r w:rsidRPr="008D7097">
              <w:rPr>
                <w:rFonts w:ascii="Times New Roman" w:hAnsi="Times New Roman" w:cs="Times New Roman"/>
                <w:color w:val="000000" w:themeColor="text1"/>
                <w:sz w:val="24"/>
                <w:szCs w:val="24"/>
                <w:lang w:val="kk-KZ"/>
              </w:rPr>
              <w:t>1</w:t>
            </w:r>
          </w:p>
        </w:tc>
        <w:tc>
          <w:tcPr>
            <w:tcW w:w="469" w:type="pct"/>
          </w:tcPr>
          <w:p w14:paraId="7A0349CB" w14:textId="5544A192" w:rsidR="008D7097" w:rsidRPr="008D7097" w:rsidRDefault="008D7097" w:rsidP="008D7097">
            <w:pPr>
              <w:pStyle w:val="aff0"/>
              <w:ind w:firstLine="567"/>
              <w:jc w:val="center"/>
              <w:rPr>
                <w:rFonts w:cs="Times New Roman"/>
                <w:color w:val="000000" w:themeColor="text1"/>
                <w:lang w:val="kk-KZ"/>
              </w:rPr>
            </w:pPr>
            <w:r w:rsidRPr="008D7097">
              <w:rPr>
                <w:rFonts w:ascii="Times New Roman" w:hAnsi="Times New Roman" w:cs="Times New Roman"/>
                <w:color w:val="000000" w:themeColor="text1"/>
                <w:lang w:val="kk-KZ"/>
              </w:rPr>
              <w:t>2</w:t>
            </w:r>
          </w:p>
        </w:tc>
        <w:tc>
          <w:tcPr>
            <w:tcW w:w="469" w:type="pct"/>
          </w:tcPr>
          <w:p w14:paraId="6B32E841" w14:textId="44F74152" w:rsidR="008D7097" w:rsidRPr="008D7097" w:rsidRDefault="008D7097" w:rsidP="008D7097">
            <w:pPr>
              <w:pStyle w:val="aff0"/>
              <w:ind w:firstLine="567"/>
              <w:jc w:val="center"/>
              <w:rPr>
                <w:rFonts w:cs="Times New Roman"/>
                <w:color w:val="000000" w:themeColor="text1"/>
                <w:lang w:val="kk-KZ"/>
              </w:rPr>
            </w:pPr>
            <w:r w:rsidRPr="008D7097">
              <w:rPr>
                <w:rFonts w:ascii="Times New Roman" w:hAnsi="Times New Roman" w:cs="Times New Roman"/>
                <w:color w:val="000000" w:themeColor="text1"/>
                <w:lang w:val="kk-KZ"/>
              </w:rPr>
              <w:t>3</w:t>
            </w:r>
          </w:p>
        </w:tc>
        <w:tc>
          <w:tcPr>
            <w:tcW w:w="469" w:type="pct"/>
          </w:tcPr>
          <w:p w14:paraId="1B04FB07" w14:textId="5C91B41D" w:rsidR="008D7097" w:rsidRPr="008D7097" w:rsidRDefault="008D7097" w:rsidP="008D7097">
            <w:pPr>
              <w:pStyle w:val="aff0"/>
              <w:ind w:firstLine="567"/>
              <w:jc w:val="center"/>
              <w:rPr>
                <w:rFonts w:cs="Times New Roman"/>
                <w:color w:val="000000" w:themeColor="text1"/>
                <w:lang w:val="kk-KZ"/>
              </w:rPr>
            </w:pPr>
            <w:r w:rsidRPr="008D7097">
              <w:rPr>
                <w:rFonts w:ascii="Times New Roman" w:hAnsi="Times New Roman" w:cs="Times New Roman"/>
                <w:color w:val="000000" w:themeColor="text1"/>
                <w:lang w:val="kk-KZ"/>
              </w:rPr>
              <w:t>4</w:t>
            </w:r>
          </w:p>
        </w:tc>
        <w:tc>
          <w:tcPr>
            <w:tcW w:w="469" w:type="pct"/>
          </w:tcPr>
          <w:p w14:paraId="291F074C" w14:textId="5CB7A7C2" w:rsidR="008D7097" w:rsidRPr="008D7097" w:rsidRDefault="008D7097" w:rsidP="008D7097">
            <w:pPr>
              <w:pStyle w:val="aff0"/>
              <w:ind w:firstLine="567"/>
              <w:jc w:val="center"/>
              <w:rPr>
                <w:rFonts w:cs="Times New Roman"/>
                <w:color w:val="000000" w:themeColor="text1"/>
                <w:lang w:val="kk-KZ"/>
              </w:rPr>
            </w:pPr>
            <w:r w:rsidRPr="008D7097">
              <w:rPr>
                <w:rFonts w:ascii="Times New Roman" w:hAnsi="Times New Roman" w:cs="Times New Roman"/>
                <w:color w:val="000000" w:themeColor="text1"/>
                <w:lang w:val="kk-KZ"/>
              </w:rPr>
              <w:t>5</w:t>
            </w:r>
          </w:p>
        </w:tc>
        <w:tc>
          <w:tcPr>
            <w:tcW w:w="469" w:type="pct"/>
          </w:tcPr>
          <w:p w14:paraId="2667BA97" w14:textId="0CAB948C" w:rsidR="008D7097" w:rsidRPr="008D7097" w:rsidRDefault="008D7097" w:rsidP="008D7097">
            <w:pPr>
              <w:pStyle w:val="aff0"/>
              <w:ind w:firstLine="567"/>
              <w:jc w:val="center"/>
              <w:rPr>
                <w:rFonts w:cs="Times New Roman"/>
                <w:color w:val="000000" w:themeColor="text1"/>
                <w:lang w:val="kk-KZ"/>
              </w:rPr>
            </w:pPr>
            <w:r w:rsidRPr="008D7097">
              <w:rPr>
                <w:rFonts w:ascii="Times New Roman" w:hAnsi="Times New Roman" w:cs="Times New Roman"/>
                <w:color w:val="000000" w:themeColor="text1"/>
                <w:lang w:val="kk-KZ"/>
              </w:rPr>
              <w:t>6</w:t>
            </w:r>
          </w:p>
        </w:tc>
        <w:tc>
          <w:tcPr>
            <w:tcW w:w="469" w:type="pct"/>
          </w:tcPr>
          <w:p w14:paraId="746DED5F" w14:textId="2D6E74E2" w:rsidR="008D7097" w:rsidRPr="008D7097" w:rsidRDefault="008D7097" w:rsidP="008D7097">
            <w:pPr>
              <w:pStyle w:val="aff0"/>
              <w:ind w:firstLine="567"/>
              <w:jc w:val="center"/>
              <w:rPr>
                <w:rFonts w:cs="Times New Roman"/>
                <w:color w:val="000000" w:themeColor="text1"/>
                <w:lang w:val="kk-KZ"/>
              </w:rPr>
            </w:pPr>
            <w:r w:rsidRPr="008D7097">
              <w:rPr>
                <w:rFonts w:ascii="Times New Roman" w:hAnsi="Times New Roman" w:cs="Times New Roman"/>
                <w:color w:val="000000" w:themeColor="text1"/>
                <w:lang w:val="kk-KZ"/>
              </w:rPr>
              <w:t>7</w:t>
            </w:r>
          </w:p>
        </w:tc>
      </w:tr>
      <w:tr w:rsidR="008D7097" w:rsidRPr="004335E5" w14:paraId="6AC3CF7F" w14:textId="77777777" w:rsidTr="008D7097">
        <w:tc>
          <w:tcPr>
            <w:tcW w:w="2185" w:type="pct"/>
          </w:tcPr>
          <w:p w14:paraId="6E60DEC4"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басқаларға жеке мақсаттарға жету үшін мотивацияларын пайдалануға көмектесемін</w:t>
            </w:r>
            <w:r w:rsidRPr="008D7097">
              <w:rPr>
                <w:rFonts w:ascii="Times New Roman" w:hAnsi="Times New Roman" w:cs="Times New Roman"/>
                <w:color w:val="000000" w:themeColor="text1"/>
                <w:sz w:val="24"/>
                <w:szCs w:val="24"/>
                <w:lang w:val="kk-KZ"/>
              </w:rPr>
              <w:t>.</w:t>
            </w:r>
          </w:p>
        </w:tc>
        <w:tc>
          <w:tcPr>
            <w:tcW w:w="469" w:type="pct"/>
          </w:tcPr>
          <w:p w14:paraId="154F02A3"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324DD64"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84E0552"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342ED2E9"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035E105C"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AA6597C"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r w:rsidR="008D7097" w:rsidRPr="00E13189" w14:paraId="2F5B3EF2" w14:textId="77777777" w:rsidTr="008D7097">
        <w:trPr>
          <w:trHeight w:val="122"/>
        </w:trPr>
        <w:tc>
          <w:tcPr>
            <w:tcW w:w="2185" w:type="pct"/>
          </w:tcPr>
          <w:p w14:paraId="0B270E29" w14:textId="77777777" w:rsidR="008D7097" w:rsidRPr="008D7097" w:rsidRDefault="008D7097" w:rsidP="008D7097">
            <w:pPr>
              <w:pStyle w:val="HTML"/>
              <w:rPr>
                <w:rFonts w:ascii="Times New Roman" w:hAnsi="Times New Roman" w:cs="Times New Roman"/>
                <w:color w:val="000000" w:themeColor="text1"/>
                <w:sz w:val="24"/>
                <w:szCs w:val="24"/>
                <w:lang w:val="kk-KZ"/>
              </w:rPr>
            </w:pPr>
            <w:r w:rsidRPr="008D7097">
              <w:rPr>
                <w:rStyle w:val="y2iqfc"/>
                <w:rFonts w:ascii="Times New Roman" w:hAnsi="Times New Roman" w:cs="Times New Roman"/>
                <w:color w:val="000000" w:themeColor="text1"/>
                <w:sz w:val="24"/>
                <w:szCs w:val="24"/>
                <w:lang w:val="kk-KZ"/>
              </w:rPr>
              <w:t>Мен қиындықтарды бастан кешіруден оңай ажырата аламын</w:t>
            </w:r>
            <w:r w:rsidRPr="008D7097">
              <w:rPr>
                <w:rFonts w:ascii="Times New Roman" w:hAnsi="Times New Roman" w:cs="Times New Roman"/>
                <w:color w:val="000000" w:themeColor="text1"/>
                <w:sz w:val="24"/>
                <w:szCs w:val="24"/>
                <w:lang w:val="kk-KZ"/>
              </w:rPr>
              <w:t>.</w:t>
            </w:r>
          </w:p>
        </w:tc>
        <w:tc>
          <w:tcPr>
            <w:tcW w:w="469" w:type="pct"/>
          </w:tcPr>
          <w:p w14:paraId="7456F676"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4739F637"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5A784CF"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569EB118"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20FCD2E4"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c>
          <w:tcPr>
            <w:tcW w:w="469" w:type="pct"/>
          </w:tcPr>
          <w:p w14:paraId="1E334142" w14:textId="77777777" w:rsidR="008D7097" w:rsidRPr="008D7097" w:rsidRDefault="008D7097" w:rsidP="008D7097">
            <w:pPr>
              <w:pStyle w:val="aff0"/>
              <w:ind w:firstLine="567"/>
              <w:rPr>
                <w:rFonts w:ascii="Times New Roman" w:hAnsi="Times New Roman" w:cs="Times New Roman"/>
                <w:color w:val="000000" w:themeColor="text1"/>
                <w:lang w:val="kk-KZ"/>
              </w:rPr>
            </w:pPr>
            <w:r w:rsidRPr="008D7097">
              <w:rPr>
                <w:rFonts w:ascii="Times New Roman" w:hAnsi="Times New Roman" w:cs="Times New Roman"/>
                <w:color w:val="000000" w:themeColor="text1"/>
                <w:lang w:val="kk-KZ"/>
              </w:rPr>
              <w:t> </w:t>
            </w:r>
          </w:p>
        </w:tc>
      </w:tr>
    </w:tbl>
    <w:p w14:paraId="5A8A85B5" w14:textId="77777777" w:rsidR="00700F0A" w:rsidRPr="00E13189" w:rsidRDefault="00700F0A" w:rsidP="00700F0A">
      <w:pPr>
        <w:spacing w:after="0" w:line="240" w:lineRule="auto"/>
        <w:ind w:firstLine="567"/>
        <w:rPr>
          <w:rFonts w:ascii="Times New Roman" w:hAnsi="Times New Roman" w:cs="Times New Roman"/>
          <w:bCs/>
          <w:color w:val="000000" w:themeColor="text1"/>
          <w:sz w:val="28"/>
          <w:szCs w:val="28"/>
          <w:lang w:val="kk-KZ"/>
        </w:rPr>
      </w:pPr>
      <w:r w:rsidRPr="00E13189">
        <w:rPr>
          <w:rFonts w:ascii="Times New Roman" w:hAnsi="Times New Roman" w:cs="Times New Roman"/>
          <w:color w:val="000000" w:themeColor="text1"/>
          <w:sz w:val="28"/>
          <w:szCs w:val="28"/>
          <w:lang w:val="kk-KZ"/>
        </w:rPr>
        <w:t> </w:t>
      </w:r>
    </w:p>
    <w:p w14:paraId="0F3848A6" w14:textId="41DEE1DC" w:rsidR="00700F0A" w:rsidRPr="00876E0C" w:rsidRDefault="008D7097" w:rsidP="008D7097">
      <w:pPr>
        <w:pStyle w:val="HTML"/>
        <w:rPr>
          <w:rFonts w:ascii="Times New Roman" w:hAnsi="Times New Roman" w:cs="Times New Roman"/>
          <w:color w:val="000000" w:themeColor="text1"/>
          <w:sz w:val="24"/>
          <w:szCs w:val="24"/>
          <w:lang w:val="kk-KZ"/>
        </w:rPr>
      </w:pPr>
      <w:r w:rsidRPr="00876E0C">
        <w:rPr>
          <w:rStyle w:val="y2iqfc"/>
          <w:rFonts w:ascii="Times New Roman" w:hAnsi="Times New Roman" w:cs="Times New Roman"/>
          <w:color w:val="000000" w:themeColor="text1"/>
          <w:sz w:val="24"/>
          <w:szCs w:val="24"/>
          <w:lang w:val="kk-KZ"/>
        </w:rPr>
        <w:t xml:space="preserve">Кесте И 2 - </w:t>
      </w:r>
      <w:r w:rsidR="00700F0A" w:rsidRPr="00876E0C">
        <w:rPr>
          <w:rStyle w:val="y2iqfc"/>
          <w:rFonts w:ascii="Times New Roman" w:hAnsi="Times New Roman" w:cs="Times New Roman"/>
          <w:color w:val="000000" w:themeColor="text1"/>
          <w:sz w:val="24"/>
          <w:szCs w:val="24"/>
          <w:lang w:val="kk-KZ"/>
        </w:rPr>
        <w:t>Н. Холл әдісінің өлшемдері</w:t>
      </w:r>
    </w:p>
    <w:p w14:paraId="7D47BE40" w14:textId="77777777" w:rsidR="00700F0A" w:rsidRPr="00E13189" w:rsidRDefault="00700F0A" w:rsidP="00700F0A">
      <w:pPr>
        <w:spacing w:after="0" w:line="240" w:lineRule="auto"/>
        <w:ind w:firstLine="567"/>
        <w:jc w:val="center"/>
        <w:rPr>
          <w:rFonts w:ascii="Times New Roman" w:hAnsi="Times New Roman" w:cs="Times New Roman"/>
          <w:b/>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88"/>
        <w:gridCol w:w="2083"/>
      </w:tblGrid>
      <w:tr w:rsidR="00E13189" w:rsidRPr="00E13189" w14:paraId="65F95D11" w14:textId="77777777" w:rsidTr="005B64AD">
        <w:tc>
          <w:tcPr>
            <w:tcW w:w="7488" w:type="dxa"/>
          </w:tcPr>
          <w:p w14:paraId="445A950F" w14:textId="77777777" w:rsidR="00700F0A" w:rsidRPr="008D7097" w:rsidRDefault="00700F0A" w:rsidP="005B64AD">
            <w:pPr>
              <w:spacing w:after="0" w:line="240" w:lineRule="auto"/>
              <w:ind w:firstLine="567"/>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ШКАЛАЛАР</w:t>
            </w:r>
          </w:p>
        </w:tc>
        <w:tc>
          <w:tcPr>
            <w:tcW w:w="2083" w:type="dxa"/>
          </w:tcPr>
          <w:p w14:paraId="62154B5F" w14:textId="77777777" w:rsidR="00700F0A" w:rsidRPr="008D7097" w:rsidRDefault="00700F0A" w:rsidP="005B64AD">
            <w:pPr>
              <w:spacing w:after="0" w:line="240" w:lineRule="auto"/>
              <w:ind w:firstLine="567"/>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ҰПАЙЛАР</w:t>
            </w:r>
          </w:p>
        </w:tc>
      </w:tr>
      <w:tr w:rsidR="00E13189" w:rsidRPr="00E13189" w14:paraId="039C7B3F" w14:textId="77777777" w:rsidTr="005B64AD">
        <w:tc>
          <w:tcPr>
            <w:tcW w:w="7488" w:type="dxa"/>
          </w:tcPr>
          <w:p w14:paraId="2A74420C" w14:textId="77777777" w:rsidR="00700F0A" w:rsidRPr="008D7097" w:rsidRDefault="00700F0A" w:rsidP="005B64AD">
            <w:pPr>
              <w:pStyle w:val="HTML"/>
              <w:ind w:firstLine="567"/>
              <w:rPr>
                <w:rFonts w:ascii="Times New Roman" w:hAnsi="Times New Roman" w:cs="Times New Roman"/>
                <w:bCs/>
                <w:color w:val="000000" w:themeColor="text1"/>
                <w:sz w:val="24"/>
                <w:szCs w:val="24"/>
                <w:lang w:val="kk-KZ"/>
              </w:rPr>
            </w:pPr>
            <w:r w:rsidRPr="008D7097">
              <w:rPr>
                <w:rStyle w:val="y2iqfc"/>
                <w:rFonts w:ascii="Times New Roman" w:hAnsi="Times New Roman" w:cs="Times New Roman"/>
                <w:bCs/>
                <w:color w:val="000000" w:themeColor="text1"/>
                <w:sz w:val="24"/>
                <w:szCs w:val="24"/>
                <w:lang w:val="kk-KZ"/>
              </w:rPr>
              <w:t>Эмоционалды хабардарлық шкаласы</w:t>
            </w:r>
          </w:p>
        </w:tc>
        <w:tc>
          <w:tcPr>
            <w:tcW w:w="2083" w:type="dxa"/>
          </w:tcPr>
          <w:p w14:paraId="49169D47" w14:textId="77777777" w:rsidR="00700F0A" w:rsidRPr="008D7097" w:rsidRDefault="00700F0A" w:rsidP="005B64AD">
            <w:pPr>
              <w:spacing w:after="0" w:line="240" w:lineRule="auto"/>
              <w:ind w:firstLine="567"/>
              <w:rPr>
                <w:rFonts w:ascii="Times New Roman" w:hAnsi="Times New Roman" w:cs="Times New Roman"/>
                <w:bCs/>
                <w:color w:val="000000" w:themeColor="text1"/>
                <w:sz w:val="24"/>
                <w:szCs w:val="24"/>
                <w:lang w:val="kk-KZ"/>
              </w:rPr>
            </w:pPr>
          </w:p>
        </w:tc>
      </w:tr>
      <w:tr w:rsidR="00E13189" w:rsidRPr="00E13189" w14:paraId="4BA0CDF1" w14:textId="77777777" w:rsidTr="005B64AD">
        <w:tc>
          <w:tcPr>
            <w:tcW w:w="7488" w:type="dxa"/>
          </w:tcPr>
          <w:p w14:paraId="2530DA2F" w14:textId="77777777" w:rsidR="00700F0A" w:rsidRPr="008D7097" w:rsidRDefault="00700F0A" w:rsidP="005B64AD">
            <w:pPr>
              <w:pStyle w:val="HTML"/>
              <w:ind w:firstLine="567"/>
              <w:rPr>
                <w:rFonts w:ascii="Times New Roman" w:hAnsi="Times New Roman" w:cs="Times New Roman"/>
                <w:bCs/>
                <w:color w:val="000000" w:themeColor="text1"/>
                <w:sz w:val="24"/>
                <w:szCs w:val="24"/>
                <w:lang w:val="kk-KZ"/>
              </w:rPr>
            </w:pPr>
            <w:r w:rsidRPr="008D7097">
              <w:rPr>
                <w:rStyle w:val="y2iqfc"/>
                <w:rFonts w:ascii="Times New Roman" w:hAnsi="Times New Roman" w:cs="Times New Roman"/>
                <w:bCs/>
                <w:color w:val="000000" w:themeColor="text1"/>
                <w:sz w:val="24"/>
                <w:szCs w:val="24"/>
                <w:lang w:val="kk-KZ"/>
              </w:rPr>
              <w:t>«Эмоцияларыңызды басқару» шкаласы</w:t>
            </w:r>
          </w:p>
        </w:tc>
        <w:tc>
          <w:tcPr>
            <w:tcW w:w="2083" w:type="dxa"/>
          </w:tcPr>
          <w:p w14:paraId="5E2EFCB0" w14:textId="77777777" w:rsidR="00700F0A" w:rsidRPr="008D7097" w:rsidRDefault="00700F0A" w:rsidP="005B64AD">
            <w:pPr>
              <w:spacing w:after="0" w:line="240" w:lineRule="auto"/>
              <w:ind w:firstLine="567"/>
              <w:rPr>
                <w:rFonts w:ascii="Times New Roman" w:hAnsi="Times New Roman" w:cs="Times New Roman"/>
                <w:bCs/>
                <w:color w:val="000000" w:themeColor="text1"/>
                <w:sz w:val="24"/>
                <w:szCs w:val="24"/>
                <w:lang w:val="kk-KZ"/>
              </w:rPr>
            </w:pPr>
          </w:p>
        </w:tc>
      </w:tr>
      <w:tr w:rsidR="00E13189" w:rsidRPr="00E13189" w14:paraId="2957B6BD" w14:textId="77777777" w:rsidTr="005B64AD">
        <w:tc>
          <w:tcPr>
            <w:tcW w:w="7488" w:type="dxa"/>
          </w:tcPr>
          <w:p w14:paraId="730986DE" w14:textId="77777777" w:rsidR="00700F0A" w:rsidRPr="008D7097" w:rsidRDefault="00700F0A" w:rsidP="005B64AD">
            <w:pPr>
              <w:pStyle w:val="HTML"/>
              <w:ind w:firstLine="567"/>
              <w:rPr>
                <w:rFonts w:ascii="Times New Roman" w:hAnsi="Times New Roman" w:cs="Times New Roman"/>
                <w:bCs/>
                <w:color w:val="000000" w:themeColor="text1"/>
                <w:sz w:val="24"/>
                <w:szCs w:val="24"/>
                <w:lang w:val="kk-KZ"/>
              </w:rPr>
            </w:pPr>
            <w:r w:rsidRPr="008D7097">
              <w:rPr>
                <w:rStyle w:val="y2iqfc"/>
                <w:rFonts w:ascii="Times New Roman" w:hAnsi="Times New Roman" w:cs="Times New Roman"/>
                <w:bCs/>
                <w:color w:val="000000" w:themeColor="text1"/>
                <w:sz w:val="24"/>
                <w:szCs w:val="24"/>
                <w:lang w:val="kk-KZ"/>
              </w:rPr>
              <w:t>Өзін-өзі ынталандыру шкаласы</w:t>
            </w:r>
          </w:p>
        </w:tc>
        <w:tc>
          <w:tcPr>
            <w:tcW w:w="2083" w:type="dxa"/>
          </w:tcPr>
          <w:p w14:paraId="4F87D734" w14:textId="77777777" w:rsidR="00700F0A" w:rsidRPr="008D7097" w:rsidRDefault="00700F0A" w:rsidP="005B64AD">
            <w:pPr>
              <w:spacing w:after="0" w:line="240" w:lineRule="auto"/>
              <w:ind w:firstLine="567"/>
              <w:rPr>
                <w:rFonts w:ascii="Times New Roman" w:hAnsi="Times New Roman" w:cs="Times New Roman"/>
                <w:bCs/>
                <w:color w:val="000000" w:themeColor="text1"/>
                <w:sz w:val="24"/>
                <w:szCs w:val="24"/>
                <w:lang w:val="kk-KZ"/>
              </w:rPr>
            </w:pPr>
          </w:p>
        </w:tc>
      </w:tr>
      <w:tr w:rsidR="00E13189" w:rsidRPr="00E13189" w14:paraId="720979EB" w14:textId="77777777" w:rsidTr="005B64AD">
        <w:tc>
          <w:tcPr>
            <w:tcW w:w="7488" w:type="dxa"/>
          </w:tcPr>
          <w:p w14:paraId="250A4A20" w14:textId="77777777" w:rsidR="00700F0A" w:rsidRPr="008D7097" w:rsidRDefault="00700F0A" w:rsidP="005B64AD">
            <w:pPr>
              <w:pStyle w:val="HTML"/>
              <w:ind w:firstLine="567"/>
              <w:rPr>
                <w:rFonts w:ascii="Times New Roman" w:hAnsi="Times New Roman" w:cs="Times New Roman"/>
                <w:bCs/>
                <w:color w:val="000000" w:themeColor="text1"/>
                <w:sz w:val="24"/>
                <w:szCs w:val="24"/>
                <w:lang w:val="kk-KZ"/>
              </w:rPr>
            </w:pPr>
            <w:r w:rsidRPr="008D7097">
              <w:rPr>
                <w:rStyle w:val="y2iqfc"/>
                <w:rFonts w:ascii="Times New Roman" w:hAnsi="Times New Roman" w:cs="Times New Roman"/>
                <w:bCs/>
                <w:color w:val="000000" w:themeColor="text1"/>
                <w:sz w:val="24"/>
                <w:szCs w:val="24"/>
                <w:lang w:val="kk-KZ"/>
              </w:rPr>
              <w:t>«Эмпатия» шкаласы</w:t>
            </w:r>
          </w:p>
        </w:tc>
        <w:tc>
          <w:tcPr>
            <w:tcW w:w="2083" w:type="dxa"/>
          </w:tcPr>
          <w:p w14:paraId="16CA82D2" w14:textId="77777777" w:rsidR="00700F0A" w:rsidRPr="008D7097" w:rsidRDefault="00700F0A" w:rsidP="005B64AD">
            <w:pPr>
              <w:spacing w:after="0" w:line="240" w:lineRule="auto"/>
              <w:ind w:firstLine="567"/>
              <w:rPr>
                <w:rFonts w:ascii="Times New Roman" w:hAnsi="Times New Roman" w:cs="Times New Roman"/>
                <w:bCs/>
                <w:color w:val="000000" w:themeColor="text1"/>
                <w:sz w:val="24"/>
                <w:szCs w:val="24"/>
                <w:lang w:val="kk-KZ"/>
              </w:rPr>
            </w:pPr>
          </w:p>
        </w:tc>
      </w:tr>
      <w:tr w:rsidR="00E13189" w:rsidRPr="00E13189" w14:paraId="6F9C7EEA" w14:textId="77777777" w:rsidTr="005B64AD">
        <w:tc>
          <w:tcPr>
            <w:tcW w:w="7488" w:type="dxa"/>
          </w:tcPr>
          <w:p w14:paraId="70971F15" w14:textId="77777777" w:rsidR="00700F0A" w:rsidRPr="008D7097" w:rsidRDefault="00700F0A" w:rsidP="005B64AD">
            <w:pPr>
              <w:pStyle w:val="HTML"/>
              <w:ind w:firstLine="567"/>
              <w:rPr>
                <w:rFonts w:ascii="Times New Roman" w:hAnsi="Times New Roman" w:cs="Times New Roman"/>
                <w:bCs/>
                <w:color w:val="000000" w:themeColor="text1"/>
                <w:sz w:val="24"/>
                <w:szCs w:val="24"/>
                <w:lang w:val="kk-KZ"/>
              </w:rPr>
            </w:pPr>
            <w:r w:rsidRPr="008D7097">
              <w:rPr>
                <w:rStyle w:val="y2iqfc"/>
                <w:rFonts w:ascii="Times New Roman" w:hAnsi="Times New Roman" w:cs="Times New Roman"/>
                <w:bCs/>
                <w:color w:val="000000" w:themeColor="text1"/>
                <w:sz w:val="24"/>
                <w:szCs w:val="24"/>
                <w:lang w:val="kk-KZ"/>
              </w:rPr>
              <w:t>«Басқа адамдардың эмоцияларын тану» шкаласы</w:t>
            </w:r>
          </w:p>
        </w:tc>
        <w:tc>
          <w:tcPr>
            <w:tcW w:w="2083" w:type="dxa"/>
          </w:tcPr>
          <w:p w14:paraId="70906C6D" w14:textId="77777777" w:rsidR="00700F0A" w:rsidRPr="008D7097" w:rsidRDefault="00700F0A" w:rsidP="005B64AD">
            <w:pPr>
              <w:spacing w:after="0" w:line="240" w:lineRule="auto"/>
              <w:ind w:firstLine="567"/>
              <w:rPr>
                <w:rFonts w:ascii="Times New Roman" w:hAnsi="Times New Roman" w:cs="Times New Roman"/>
                <w:bCs/>
                <w:color w:val="000000" w:themeColor="text1"/>
                <w:sz w:val="24"/>
                <w:szCs w:val="24"/>
                <w:lang w:val="kk-KZ"/>
              </w:rPr>
            </w:pPr>
          </w:p>
        </w:tc>
      </w:tr>
      <w:tr w:rsidR="00E13189" w:rsidRPr="00E13189" w14:paraId="4D459345" w14:textId="77777777" w:rsidTr="005B64AD">
        <w:tc>
          <w:tcPr>
            <w:tcW w:w="7488" w:type="dxa"/>
          </w:tcPr>
          <w:p w14:paraId="61BDD7CF" w14:textId="77777777" w:rsidR="00700F0A" w:rsidRPr="008D7097" w:rsidRDefault="00700F0A" w:rsidP="005B64AD">
            <w:pPr>
              <w:pStyle w:val="HTML"/>
              <w:ind w:firstLine="567"/>
              <w:rPr>
                <w:rFonts w:ascii="Times New Roman" w:hAnsi="Times New Roman" w:cs="Times New Roman"/>
                <w:bCs/>
                <w:color w:val="000000" w:themeColor="text1"/>
                <w:sz w:val="24"/>
                <w:szCs w:val="24"/>
                <w:lang w:val="kk-KZ"/>
              </w:rPr>
            </w:pPr>
            <w:r w:rsidRPr="008D7097">
              <w:rPr>
                <w:rStyle w:val="y2iqfc"/>
                <w:rFonts w:ascii="Times New Roman" w:hAnsi="Times New Roman" w:cs="Times New Roman"/>
                <w:bCs/>
                <w:color w:val="000000" w:themeColor="text1"/>
                <w:sz w:val="24"/>
                <w:szCs w:val="24"/>
                <w:lang w:val="kk-KZ"/>
              </w:rPr>
              <w:t>Интегративті деңгей</w:t>
            </w:r>
            <w:r w:rsidRPr="008D7097">
              <w:rPr>
                <w:rFonts w:ascii="Times New Roman" w:hAnsi="Times New Roman" w:cs="Times New Roman"/>
                <w:bCs/>
                <w:color w:val="000000" w:themeColor="text1"/>
                <w:sz w:val="24"/>
                <w:szCs w:val="24"/>
                <w:lang w:val="kk-KZ"/>
              </w:rPr>
              <w:t>:</w:t>
            </w:r>
          </w:p>
        </w:tc>
        <w:tc>
          <w:tcPr>
            <w:tcW w:w="2083" w:type="dxa"/>
          </w:tcPr>
          <w:p w14:paraId="4B0D0354" w14:textId="77777777" w:rsidR="00700F0A" w:rsidRPr="008D7097" w:rsidRDefault="00700F0A" w:rsidP="005B64AD">
            <w:pPr>
              <w:spacing w:after="0" w:line="240" w:lineRule="auto"/>
              <w:ind w:firstLine="567"/>
              <w:rPr>
                <w:rFonts w:ascii="Times New Roman" w:hAnsi="Times New Roman" w:cs="Times New Roman"/>
                <w:bCs/>
                <w:color w:val="000000" w:themeColor="text1"/>
                <w:sz w:val="24"/>
                <w:szCs w:val="24"/>
                <w:lang w:val="kk-KZ"/>
              </w:rPr>
            </w:pPr>
          </w:p>
        </w:tc>
      </w:tr>
    </w:tbl>
    <w:p w14:paraId="012F8B2C" w14:textId="77777777" w:rsidR="00700F0A" w:rsidRPr="00E13189" w:rsidRDefault="00700F0A" w:rsidP="00700F0A">
      <w:pPr>
        <w:pStyle w:val="HTML"/>
        <w:ind w:firstLine="567"/>
        <w:rPr>
          <w:rStyle w:val="y2iqfc"/>
          <w:rFonts w:ascii="Times New Roman" w:hAnsi="Times New Roman" w:cs="Times New Roman"/>
          <w:color w:val="000000" w:themeColor="text1"/>
          <w:sz w:val="28"/>
          <w:szCs w:val="28"/>
          <w:lang w:val="kk-KZ"/>
        </w:rPr>
      </w:pPr>
    </w:p>
    <w:p w14:paraId="17FAC6F1" w14:textId="77777777" w:rsidR="00700F0A" w:rsidRPr="00E13189" w:rsidRDefault="00700F0A" w:rsidP="008D7097">
      <w:pPr>
        <w:pStyle w:val="HTML"/>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Нәтижелердің белгісі бойынша ішінара эмоционалды интеллект деңгейлері:</w:t>
      </w:r>
    </w:p>
    <w:p w14:paraId="0AAEC89F" w14:textId="77777777" w:rsidR="00700F0A" w:rsidRPr="00E13189" w:rsidRDefault="00700F0A" w:rsidP="008D7097">
      <w:pPr>
        <w:numPr>
          <w:ilvl w:val="0"/>
          <w:numId w:val="40"/>
        </w:numPr>
        <w:tabs>
          <w:tab w:val="clear" w:pos="720"/>
          <w:tab w:val="num" w:pos="360"/>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14 немесе одан көп – жоғары;</w:t>
      </w:r>
    </w:p>
    <w:p w14:paraId="6E533C29" w14:textId="77777777" w:rsidR="00700F0A" w:rsidRPr="00E13189" w:rsidRDefault="00700F0A" w:rsidP="008D7097">
      <w:pPr>
        <w:numPr>
          <w:ilvl w:val="0"/>
          <w:numId w:val="40"/>
        </w:numPr>
        <w:tabs>
          <w:tab w:val="clear" w:pos="720"/>
          <w:tab w:val="num" w:pos="360"/>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8-13 – орташа;</w:t>
      </w:r>
    </w:p>
    <w:p w14:paraId="0A37E287" w14:textId="77777777" w:rsidR="00700F0A" w:rsidRPr="00E13189" w:rsidRDefault="00700F0A" w:rsidP="008D7097">
      <w:pPr>
        <w:numPr>
          <w:ilvl w:val="0"/>
          <w:numId w:val="40"/>
        </w:numPr>
        <w:tabs>
          <w:tab w:val="clear" w:pos="720"/>
          <w:tab w:val="num" w:pos="360"/>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7 немесе одан аз-төмен.</w:t>
      </w:r>
    </w:p>
    <w:p w14:paraId="1CFA0706" w14:textId="3EAE52F2" w:rsidR="00700F0A" w:rsidRPr="00E13189" w:rsidRDefault="00700F0A" w:rsidP="008D7097">
      <w:pPr>
        <w:pStyle w:val="HTML"/>
        <w:tabs>
          <w:tab w:val="num" w:pos="360"/>
        </w:tabs>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Эмоционалды интеллекттің интегративті деңгейі басым белгіні ескере отырып, келесі сандық көрсеткіштермен анықталады</w:t>
      </w:r>
      <w:r w:rsidRPr="00E13189">
        <w:rPr>
          <w:rFonts w:ascii="Times New Roman" w:hAnsi="Times New Roman" w:cs="Times New Roman"/>
          <w:color w:val="000000" w:themeColor="text1"/>
          <w:sz w:val="28"/>
          <w:szCs w:val="28"/>
          <w:lang w:val="kk-KZ"/>
        </w:rPr>
        <w:t>:</w:t>
      </w:r>
    </w:p>
    <w:p w14:paraId="3EEC2A93" w14:textId="77777777" w:rsidR="00700F0A" w:rsidRPr="00E13189" w:rsidRDefault="00700F0A" w:rsidP="008D7097">
      <w:pPr>
        <w:numPr>
          <w:ilvl w:val="0"/>
          <w:numId w:val="41"/>
        </w:numPr>
        <w:tabs>
          <w:tab w:val="clear" w:pos="720"/>
          <w:tab w:val="num" w:pos="360"/>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70 и более – жоғары;</w:t>
      </w:r>
    </w:p>
    <w:p w14:paraId="052A287E" w14:textId="77777777" w:rsidR="00700F0A" w:rsidRPr="00E13189" w:rsidRDefault="00700F0A" w:rsidP="008D7097">
      <w:pPr>
        <w:numPr>
          <w:ilvl w:val="0"/>
          <w:numId w:val="41"/>
        </w:numPr>
        <w:tabs>
          <w:tab w:val="clear" w:pos="720"/>
          <w:tab w:val="num" w:pos="360"/>
        </w:tabs>
        <w:spacing w:after="0" w:line="240" w:lineRule="auto"/>
        <w:ind w:left="0"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40-69 – орташа;</w:t>
      </w:r>
    </w:p>
    <w:p w14:paraId="2871F2E7" w14:textId="099A0026" w:rsidR="00700F0A" w:rsidRPr="008D7097" w:rsidRDefault="00700F0A" w:rsidP="008D7097">
      <w:pPr>
        <w:numPr>
          <w:ilvl w:val="0"/>
          <w:numId w:val="41"/>
        </w:numPr>
        <w:tabs>
          <w:tab w:val="clear" w:pos="720"/>
          <w:tab w:val="num" w:pos="360"/>
        </w:tabs>
        <w:spacing w:after="0" w:line="240" w:lineRule="auto"/>
        <w:ind w:left="0" w:firstLine="567"/>
        <w:jc w:val="both"/>
        <w:rPr>
          <w:rStyle w:val="y2iqfc"/>
          <w:rFonts w:ascii="Times New Roman" w:hAnsi="Times New Roman" w:cs="Times New Roman"/>
          <w:b/>
          <w:bCs/>
          <w:color w:val="000000" w:themeColor="text1"/>
          <w:sz w:val="28"/>
          <w:szCs w:val="28"/>
          <w:lang w:val="kk-KZ"/>
        </w:rPr>
      </w:pPr>
      <w:r w:rsidRPr="00E13189">
        <w:rPr>
          <w:rFonts w:ascii="Times New Roman" w:hAnsi="Times New Roman" w:cs="Times New Roman"/>
          <w:color w:val="000000" w:themeColor="text1"/>
          <w:sz w:val="28"/>
          <w:szCs w:val="28"/>
          <w:lang w:val="kk-KZ"/>
        </w:rPr>
        <w:t>39 немесе одан аз – төмен.</w:t>
      </w:r>
    </w:p>
    <w:p w14:paraId="36804A01" w14:textId="660D2CA4" w:rsidR="00700F0A" w:rsidRPr="00E13189" w:rsidRDefault="00700F0A" w:rsidP="008D7097">
      <w:pPr>
        <w:pStyle w:val="HTML"/>
        <w:ind w:firstLine="567"/>
        <w:jc w:val="both"/>
        <w:rPr>
          <w:rFonts w:ascii="Times New Roman" w:hAnsi="Times New Roman" w:cs="Times New Roman"/>
          <w:b/>
          <w:bCs/>
          <w:color w:val="000000" w:themeColor="text1"/>
          <w:sz w:val="28"/>
          <w:szCs w:val="28"/>
          <w:lang w:val="kk-KZ"/>
        </w:rPr>
      </w:pPr>
      <w:r w:rsidRPr="00E13189">
        <w:rPr>
          <w:rStyle w:val="y2iqfc"/>
          <w:rFonts w:ascii="Times New Roman" w:hAnsi="Times New Roman" w:cs="Times New Roman"/>
          <w:b/>
          <w:bCs/>
          <w:color w:val="000000" w:themeColor="text1"/>
          <w:sz w:val="28"/>
          <w:szCs w:val="28"/>
          <w:lang w:val="kk-KZ"/>
        </w:rPr>
        <w:t>Н.</w:t>
      </w:r>
      <w:r w:rsidR="00876E0C">
        <w:rPr>
          <w:rStyle w:val="y2iqfc"/>
          <w:rFonts w:ascii="Times New Roman" w:hAnsi="Times New Roman" w:cs="Times New Roman"/>
          <w:b/>
          <w:bCs/>
          <w:color w:val="000000" w:themeColor="text1"/>
          <w:sz w:val="28"/>
          <w:szCs w:val="28"/>
          <w:lang w:val="kk-KZ"/>
        </w:rPr>
        <w:t xml:space="preserve"> </w:t>
      </w:r>
      <w:r w:rsidRPr="00E13189">
        <w:rPr>
          <w:rStyle w:val="y2iqfc"/>
          <w:rFonts w:ascii="Times New Roman" w:hAnsi="Times New Roman" w:cs="Times New Roman"/>
          <w:b/>
          <w:bCs/>
          <w:color w:val="000000" w:themeColor="text1"/>
          <w:sz w:val="28"/>
          <w:szCs w:val="28"/>
          <w:lang w:val="kk-KZ"/>
        </w:rPr>
        <w:t>Холлдың эмоционалды интеллект әдісінің кілті.</w:t>
      </w:r>
    </w:p>
    <w:p w14:paraId="72A3EA24" w14:textId="77777777" w:rsidR="00700F0A" w:rsidRPr="00E13189" w:rsidRDefault="00700F0A" w:rsidP="008D7097">
      <w:pPr>
        <w:spacing w:after="0" w:line="240" w:lineRule="auto"/>
        <w:ind w:firstLine="567"/>
        <w:jc w:val="both"/>
        <w:rPr>
          <w:rFonts w:ascii="Times New Roman" w:hAnsi="Times New Roman" w:cs="Times New Roman"/>
          <w:color w:val="000000" w:themeColor="text1"/>
          <w:sz w:val="28"/>
          <w:szCs w:val="28"/>
          <w:lang w:val="kk-KZ"/>
        </w:rPr>
      </w:pPr>
      <w:r w:rsidRPr="00E13189">
        <w:rPr>
          <w:rFonts w:ascii="Times New Roman" w:hAnsi="Times New Roman" w:cs="Times New Roman"/>
          <w:color w:val="000000" w:themeColor="text1"/>
          <w:sz w:val="28"/>
          <w:szCs w:val="28"/>
          <w:lang w:val="kk-KZ"/>
        </w:rPr>
        <w:t> </w:t>
      </w:r>
      <w:r w:rsidRPr="00E13189">
        <w:rPr>
          <w:rStyle w:val="y2iqfc"/>
          <w:rFonts w:ascii="Times New Roman" w:hAnsi="Times New Roman" w:cs="Times New Roman"/>
          <w:bCs/>
          <w:color w:val="000000" w:themeColor="text1"/>
          <w:sz w:val="28"/>
          <w:szCs w:val="28"/>
          <w:lang w:val="kk-KZ"/>
        </w:rPr>
        <w:t>Эмоционалды хабардарлық шкаласы – бөлімдер</w:t>
      </w:r>
      <w:r w:rsidRPr="00E13189">
        <w:rPr>
          <w:rFonts w:ascii="Times New Roman" w:hAnsi="Times New Roman" w:cs="Times New Roman"/>
          <w:color w:val="000000" w:themeColor="text1"/>
          <w:sz w:val="28"/>
          <w:szCs w:val="28"/>
          <w:lang w:val="kk-KZ"/>
        </w:rPr>
        <w:t xml:space="preserve"> 1, 2, 4, 17, 19, 25. </w:t>
      </w:r>
    </w:p>
    <w:p w14:paraId="155A68DB" w14:textId="77777777" w:rsidR="00700F0A" w:rsidRPr="00E13189" w:rsidRDefault="00700F0A" w:rsidP="008D7097">
      <w:pPr>
        <w:pStyle w:val="HTML"/>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«Эмоцияларыңызды басқару» шкаласы - бөлімдер</w:t>
      </w:r>
      <w:r w:rsidRPr="00E13189">
        <w:rPr>
          <w:rFonts w:ascii="Times New Roman" w:hAnsi="Times New Roman" w:cs="Times New Roman"/>
          <w:color w:val="000000" w:themeColor="text1"/>
          <w:sz w:val="28"/>
          <w:szCs w:val="28"/>
          <w:lang w:val="kk-KZ"/>
        </w:rPr>
        <w:t xml:space="preserve"> 3, 7, 8, 10, 18, 30. </w:t>
      </w:r>
    </w:p>
    <w:p w14:paraId="4875641D" w14:textId="77777777" w:rsidR="00700F0A" w:rsidRPr="00E13189" w:rsidRDefault="00700F0A" w:rsidP="008D7097">
      <w:pPr>
        <w:pStyle w:val="HTML"/>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Өзін-өзі ынталандыру шкаласы - бөлімдер</w:t>
      </w:r>
      <w:r w:rsidRPr="00E13189">
        <w:rPr>
          <w:rFonts w:ascii="Times New Roman" w:hAnsi="Times New Roman" w:cs="Times New Roman"/>
          <w:color w:val="000000" w:themeColor="text1"/>
          <w:sz w:val="28"/>
          <w:szCs w:val="28"/>
          <w:lang w:val="kk-KZ"/>
        </w:rPr>
        <w:t xml:space="preserve"> 5, 6, 13, 14, 16, 22. </w:t>
      </w:r>
    </w:p>
    <w:p w14:paraId="5A8E7C1C" w14:textId="77777777" w:rsidR="00700F0A" w:rsidRPr="00E13189" w:rsidRDefault="00700F0A" w:rsidP="008D7097">
      <w:pPr>
        <w:pStyle w:val="HTML"/>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«Эмпатия» шкаласы - бөлімдер</w:t>
      </w:r>
      <w:r w:rsidRPr="00E13189">
        <w:rPr>
          <w:rFonts w:ascii="Times New Roman" w:hAnsi="Times New Roman" w:cs="Times New Roman"/>
          <w:color w:val="000000" w:themeColor="text1"/>
          <w:sz w:val="28"/>
          <w:szCs w:val="28"/>
          <w:lang w:val="kk-KZ"/>
        </w:rPr>
        <w:t xml:space="preserve"> 9, 11, 20, 21, 23, 28. </w:t>
      </w:r>
    </w:p>
    <w:p w14:paraId="46E2433A" w14:textId="694C3A34" w:rsidR="00700F0A" w:rsidRPr="00E13189" w:rsidRDefault="00700F0A" w:rsidP="008D7097">
      <w:pPr>
        <w:pStyle w:val="HTML"/>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bCs/>
          <w:color w:val="000000" w:themeColor="text1"/>
          <w:sz w:val="28"/>
          <w:szCs w:val="28"/>
          <w:lang w:val="kk-KZ"/>
        </w:rPr>
        <w:t>«Басқа адамдардың эмоцияларын тану» шкаласы - бөлімдер</w:t>
      </w:r>
      <w:r w:rsidRPr="00E13189">
        <w:rPr>
          <w:rFonts w:ascii="Times New Roman" w:hAnsi="Times New Roman" w:cs="Times New Roman"/>
          <w:color w:val="000000" w:themeColor="text1"/>
          <w:sz w:val="28"/>
          <w:szCs w:val="28"/>
          <w:lang w:val="kk-KZ"/>
        </w:rPr>
        <w:t xml:space="preserve"> 12, 15, 24, 26, 27, 29. </w:t>
      </w:r>
    </w:p>
    <w:p w14:paraId="7139EFB2" w14:textId="2C61CAD0" w:rsidR="00700F0A" w:rsidRPr="00E13189" w:rsidRDefault="00700F0A" w:rsidP="008D7097">
      <w:pPr>
        <w:spacing w:after="0" w:line="240" w:lineRule="auto"/>
        <w:ind w:firstLine="567"/>
        <w:jc w:val="both"/>
        <w:rPr>
          <w:rFonts w:ascii="Times New Roman" w:hAnsi="Times New Roman" w:cs="Times New Roman"/>
          <w:color w:val="000000" w:themeColor="text1"/>
          <w:sz w:val="28"/>
          <w:szCs w:val="28"/>
          <w:lang w:val="kk-KZ"/>
        </w:rPr>
      </w:pPr>
      <w:r w:rsidRPr="00E13189">
        <w:rPr>
          <w:rStyle w:val="y2iqfc"/>
          <w:rFonts w:ascii="Times New Roman" w:hAnsi="Times New Roman" w:cs="Times New Roman"/>
          <w:color w:val="000000" w:themeColor="text1"/>
          <w:sz w:val="28"/>
          <w:szCs w:val="28"/>
          <w:lang w:val="kk-KZ"/>
        </w:rPr>
        <w:t>Нәтижелерді есептеу. Әрбір шкала бойынша ұпайлар сомасы жауап белгісін (+ немесе -) ескере отырып есептеледі. Плюс балл неғұрлым жоғары болса, бұл эмоционалды көрініс соғұрлым айқын болады.</w:t>
      </w:r>
    </w:p>
    <w:p w14:paraId="56AD6185" w14:textId="77777777" w:rsidR="00700F0A" w:rsidRPr="00E13189" w:rsidRDefault="00700F0A" w:rsidP="00700F0A">
      <w:pPr>
        <w:rPr>
          <w:color w:val="000000" w:themeColor="text1"/>
          <w:lang w:val="kk-KZ"/>
        </w:rPr>
      </w:pPr>
    </w:p>
    <w:p w14:paraId="1D845DC3" w14:textId="7A0DD1A3" w:rsidR="000E0275" w:rsidRPr="00E13189" w:rsidRDefault="000E0275" w:rsidP="009431CB">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7F304535" w14:textId="2276861E" w:rsidR="000E0275" w:rsidRDefault="000E0275" w:rsidP="009431CB">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3803EE03" w14:textId="77777777" w:rsidR="00876E0C" w:rsidRPr="00E13189" w:rsidRDefault="00876E0C" w:rsidP="009431CB">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2E099C9A" w14:textId="41C985C7" w:rsidR="00E559D2" w:rsidRPr="00E13189" w:rsidRDefault="00E559D2" w:rsidP="009431CB">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6B1E0838" w14:textId="7A2E3FE1" w:rsidR="00E559D2" w:rsidRPr="00E13189" w:rsidRDefault="00E559D2" w:rsidP="009431CB">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5B559E89" w14:textId="7EAFDB16" w:rsidR="00E559D2" w:rsidRPr="00E13189" w:rsidRDefault="00E559D2" w:rsidP="009431CB">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09CEBD03" w14:textId="77777777" w:rsidR="00876E0C" w:rsidRDefault="00876E0C" w:rsidP="008D7097">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sectPr w:rsidR="00876E0C" w:rsidSect="00E05CAD">
          <w:pgSz w:w="11906" w:h="16838"/>
          <w:pgMar w:top="1134" w:right="567" w:bottom="1134" w:left="1701" w:header="709" w:footer="709" w:gutter="0"/>
          <w:cols w:space="708"/>
          <w:titlePg/>
          <w:docGrid w:linePitch="360"/>
        </w:sectPr>
      </w:pPr>
    </w:p>
    <w:p w14:paraId="302C77B5" w14:textId="06F3EC56" w:rsidR="00C31FF1" w:rsidRPr="008D7097" w:rsidRDefault="008D7097" w:rsidP="00876E0C">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pPr>
      <w:r w:rsidRPr="008D7097">
        <w:rPr>
          <w:rFonts w:ascii="Times New Roman" w:hAnsi="Times New Roman" w:cs="Times New Roman"/>
          <w:b/>
          <w:bCs/>
          <w:color w:val="000000" w:themeColor="text1"/>
          <w:sz w:val="28"/>
          <w:szCs w:val="28"/>
          <w:lang w:val="kk-KZ"/>
        </w:rPr>
        <w:lastRenderedPageBreak/>
        <w:t>ҚОСЫМША К</w:t>
      </w:r>
    </w:p>
    <w:p w14:paraId="59E13141" w14:textId="77777777" w:rsidR="008D7097" w:rsidRPr="00E13189" w:rsidRDefault="008D7097" w:rsidP="00876E0C">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2728D002" w14:textId="77777777" w:rsidR="00C31FF1" w:rsidRPr="00E13189" w:rsidRDefault="00C31FF1" w:rsidP="00876E0C">
      <w:pPr>
        <w:spacing w:after="0" w:line="240" w:lineRule="auto"/>
        <w:jc w:val="center"/>
        <w:rPr>
          <w:rFonts w:ascii="Times New Roman" w:hAnsi="Times New Roman" w:cs="Times New Roman"/>
          <w:color w:val="000000" w:themeColor="text1"/>
          <w:sz w:val="28"/>
          <w:szCs w:val="28"/>
          <w:lang w:val="kk-KZ"/>
        </w:rPr>
      </w:pPr>
      <w:r w:rsidRPr="00E13189">
        <w:rPr>
          <w:rFonts w:ascii="Times New Roman" w:hAnsi="Times New Roman" w:cs="Times New Roman"/>
          <w:b/>
          <w:bCs/>
          <w:color w:val="000000" w:themeColor="text1"/>
          <w:sz w:val="28"/>
          <w:szCs w:val="28"/>
          <w:lang w:val="kk-KZ"/>
        </w:rPr>
        <w:t>«Арт-технология» элективті курсының тақырыптық жоспары.</w:t>
      </w:r>
    </w:p>
    <w:p w14:paraId="63C0A987" w14:textId="77777777" w:rsidR="00C31FF1" w:rsidRPr="00E13189" w:rsidRDefault="00C31FF1" w:rsidP="00876E0C">
      <w:pPr>
        <w:spacing w:after="0" w:line="240" w:lineRule="auto"/>
        <w:jc w:val="center"/>
        <w:rPr>
          <w:rFonts w:ascii="Times New Roman" w:hAnsi="Times New Roman" w:cs="Times New Roman"/>
          <w:b/>
          <w:bCs/>
          <w:color w:val="000000" w:themeColor="text1"/>
          <w:sz w:val="28"/>
          <w:szCs w:val="28"/>
          <w:lang w:val="kk-KZ"/>
        </w:rPr>
      </w:pPr>
      <w:r w:rsidRPr="00E13189">
        <w:rPr>
          <w:rFonts w:ascii="Times New Roman" w:hAnsi="Times New Roman" w:cs="Times New Roman"/>
          <w:b/>
          <w:bCs/>
          <w:color w:val="000000" w:themeColor="text1"/>
          <w:sz w:val="28"/>
          <w:szCs w:val="28"/>
          <w:lang w:val="kk-KZ"/>
        </w:rPr>
        <w:t>(Барлығы: 30 сағат, 2 кредит)</w:t>
      </w:r>
    </w:p>
    <w:p w14:paraId="713480D9" w14:textId="77777777" w:rsidR="00C31FF1" w:rsidRPr="00E13189" w:rsidRDefault="00C31FF1" w:rsidP="00876E0C">
      <w:pPr>
        <w:spacing w:after="0" w:line="240" w:lineRule="auto"/>
        <w:jc w:val="center"/>
        <w:rPr>
          <w:rFonts w:ascii="Times New Roman" w:hAnsi="Times New Roman" w:cs="Times New Roman"/>
          <w:color w:val="000000" w:themeColor="text1"/>
          <w:sz w:val="28"/>
          <w:szCs w:val="28"/>
          <w:lang w:val="kk-KZ"/>
        </w:rPr>
      </w:pPr>
    </w:p>
    <w:p w14:paraId="063FF8C0" w14:textId="30639590" w:rsidR="00C31FF1" w:rsidRDefault="00C31FF1" w:rsidP="00876E0C">
      <w:pPr>
        <w:pStyle w:val="a8"/>
        <w:numPr>
          <w:ilvl w:val="2"/>
          <w:numId w:val="5"/>
        </w:numPr>
        <w:tabs>
          <w:tab w:val="clear" w:pos="2160"/>
          <w:tab w:val="num" w:pos="1843"/>
        </w:tabs>
        <w:spacing w:after="0" w:line="240" w:lineRule="auto"/>
        <w:ind w:left="993" w:hanging="426"/>
        <w:jc w:val="center"/>
        <w:rPr>
          <w:rFonts w:ascii="Times New Roman" w:hAnsi="Times New Roman" w:cs="Times New Roman"/>
          <w:b/>
          <w:color w:val="000000" w:themeColor="text1"/>
          <w:sz w:val="28"/>
          <w:szCs w:val="28"/>
          <w:lang w:val="kk-KZ"/>
        </w:rPr>
      </w:pPr>
      <w:r w:rsidRPr="008D7097">
        <w:rPr>
          <w:rFonts w:ascii="Times New Roman" w:hAnsi="Times New Roman" w:cs="Times New Roman"/>
          <w:b/>
          <w:color w:val="000000" w:themeColor="text1"/>
          <w:sz w:val="28"/>
          <w:szCs w:val="28"/>
          <w:lang w:val="kk-KZ"/>
        </w:rPr>
        <w:t>Күнтізбелік-тақырыптық жоспар</w:t>
      </w:r>
    </w:p>
    <w:p w14:paraId="0E71E3D0" w14:textId="4E7BBE88" w:rsidR="008D7097" w:rsidRDefault="008D7097" w:rsidP="00876E0C">
      <w:pPr>
        <w:spacing w:after="0" w:line="240" w:lineRule="auto"/>
        <w:rPr>
          <w:rFonts w:ascii="Times New Roman" w:hAnsi="Times New Roman" w:cs="Times New Roman"/>
          <w:bCs/>
          <w:color w:val="000000" w:themeColor="text1"/>
          <w:sz w:val="24"/>
          <w:szCs w:val="24"/>
          <w:lang w:val="kk-KZ"/>
        </w:rPr>
      </w:pPr>
      <w:r w:rsidRPr="00876E0C">
        <w:rPr>
          <w:rFonts w:ascii="Times New Roman" w:hAnsi="Times New Roman" w:cs="Times New Roman"/>
          <w:bCs/>
          <w:color w:val="000000" w:themeColor="text1"/>
          <w:sz w:val="24"/>
          <w:szCs w:val="24"/>
          <w:lang w:val="kk-KZ"/>
        </w:rPr>
        <w:t>Кесте К 1</w:t>
      </w:r>
    </w:p>
    <w:p w14:paraId="407C8F1C" w14:textId="77777777" w:rsidR="00876E0C" w:rsidRPr="00876E0C" w:rsidRDefault="00876E0C" w:rsidP="00876E0C">
      <w:pPr>
        <w:spacing w:after="0" w:line="240" w:lineRule="auto"/>
        <w:rPr>
          <w:rFonts w:ascii="Times New Roman" w:hAnsi="Times New Roman" w:cs="Times New Roman"/>
          <w:bCs/>
          <w:color w:val="000000" w:themeColor="text1"/>
          <w:sz w:val="24"/>
          <w:szCs w:val="24"/>
          <w:lang w:val="kk-KZ"/>
        </w:rPr>
      </w:pP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815"/>
        <w:gridCol w:w="597"/>
        <w:gridCol w:w="821"/>
        <w:gridCol w:w="737"/>
        <w:gridCol w:w="5527"/>
        <w:gridCol w:w="1985"/>
        <w:gridCol w:w="1419"/>
      </w:tblGrid>
      <w:tr w:rsidR="00E13189" w:rsidRPr="00E13189" w14:paraId="673AFD29" w14:textId="77777777" w:rsidTr="003E322A">
        <w:trPr>
          <w:trHeight w:val="147"/>
          <w:jc w:val="center"/>
        </w:trPr>
        <w:tc>
          <w:tcPr>
            <w:tcW w:w="561" w:type="dxa"/>
            <w:vMerge w:val="restart"/>
            <w:tcBorders>
              <w:top w:val="single" w:sz="4" w:space="0" w:color="auto"/>
              <w:left w:val="single" w:sz="4" w:space="0" w:color="auto"/>
              <w:bottom w:val="single" w:sz="4" w:space="0" w:color="auto"/>
              <w:right w:val="single" w:sz="4" w:space="0" w:color="auto"/>
            </w:tcBorders>
            <w:hideMark/>
          </w:tcPr>
          <w:p w14:paraId="5F369139"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1815" w:type="dxa"/>
            <w:vMerge w:val="restart"/>
            <w:tcBorders>
              <w:top w:val="single" w:sz="4" w:space="0" w:color="auto"/>
              <w:left w:val="single" w:sz="4" w:space="0" w:color="auto"/>
              <w:bottom w:val="single" w:sz="4" w:space="0" w:color="auto"/>
              <w:right w:val="single" w:sz="4" w:space="0" w:color="auto"/>
            </w:tcBorders>
            <w:hideMark/>
          </w:tcPr>
          <w:p w14:paraId="4B6E2FBE"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Пән тақырыптарының аталуы</w:t>
            </w:r>
          </w:p>
        </w:tc>
        <w:tc>
          <w:tcPr>
            <w:tcW w:w="597" w:type="dxa"/>
            <w:vMerge w:val="restart"/>
            <w:tcBorders>
              <w:top w:val="single" w:sz="4" w:space="0" w:color="auto"/>
              <w:left w:val="single" w:sz="4" w:space="0" w:color="auto"/>
              <w:bottom w:val="single" w:sz="4" w:space="0" w:color="auto"/>
              <w:right w:val="single" w:sz="4" w:space="0" w:color="auto"/>
            </w:tcBorders>
            <w:textDirection w:val="btLr"/>
            <w:hideMark/>
          </w:tcPr>
          <w:p w14:paraId="5D2A6569"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апта</w:t>
            </w:r>
          </w:p>
        </w:tc>
        <w:tc>
          <w:tcPr>
            <w:tcW w:w="1558" w:type="dxa"/>
            <w:gridSpan w:val="2"/>
            <w:tcBorders>
              <w:top w:val="single" w:sz="4" w:space="0" w:color="auto"/>
              <w:left w:val="single" w:sz="4" w:space="0" w:color="auto"/>
              <w:bottom w:val="single" w:sz="4" w:space="0" w:color="auto"/>
              <w:right w:val="single" w:sz="4" w:space="0" w:color="auto"/>
            </w:tcBorders>
            <w:hideMark/>
          </w:tcPr>
          <w:p w14:paraId="3E8161BC"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Аудиториялық сабақтар</w:t>
            </w:r>
          </w:p>
        </w:tc>
        <w:tc>
          <w:tcPr>
            <w:tcW w:w="5527" w:type="dxa"/>
            <w:vMerge w:val="restart"/>
            <w:tcBorders>
              <w:top w:val="single" w:sz="4" w:space="0" w:color="auto"/>
              <w:left w:val="single" w:sz="4" w:space="0" w:color="auto"/>
              <w:right w:val="single" w:sz="4" w:space="0" w:color="auto"/>
            </w:tcBorders>
            <w:vAlign w:val="center"/>
            <w:hideMark/>
          </w:tcPr>
          <w:p w14:paraId="048F350E"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Тапсырма түрі (сипаттамасы)</w:t>
            </w:r>
          </w:p>
        </w:tc>
        <w:tc>
          <w:tcPr>
            <w:tcW w:w="1985" w:type="dxa"/>
            <w:vMerge w:val="restart"/>
            <w:tcBorders>
              <w:top w:val="single" w:sz="4" w:space="0" w:color="auto"/>
              <w:left w:val="single" w:sz="4" w:space="0" w:color="auto"/>
              <w:right w:val="single" w:sz="4" w:space="0" w:color="auto"/>
            </w:tcBorders>
            <w:vAlign w:val="center"/>
          </w:tcPr>
          <w:p w14:paraId="04F2FFB4"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Қажетті материалдар</w:t>
            </w:r>
          </w:p>
        </w:tc>
        <w:tc>
          <w:tcPr>
            <w:tcW w:w="1419" w:type="dxa"/>
            <w:vMerge w:val="restart"/>
            <w:tcBorders>
              <w:top w:val="single" w:sz="4" w:space="0" w:color="auto"/>
              <w:left w:val="single" w:sz="4" w:space="0" w:color="auto"/>
              <w:bottom w:val="single" w:sz="4" w:space="0" w:color="auto"/>
              <w:right w:val="single" w:sz="4" w:space="0" w:color="auto"/>
            </w:tcBorders>
            <w:vAlign w:val="center"/>
            <w:hideMark/>
          </w:tcPr>
          <w:p w14:paraId="794856E8"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Барлығы (сағ)</w:t>
            </w:r>
          </w:p>
        </w:tc>
      </w:tr>
      <w:tr w:rsidR="00E13189" w:rsidRPr="00E13189" w14:paraId="4512C5AC" w14:textId="77777777" w:rsidTr="003E322A">
        <w:trPr>
          <w:trHeight w:val="175"/>
          <w:jc w:val="center"/>
        </w:trPr>
        <w:tc>
          <w:tcPr>
            <w:tcW w:w="561" w:type="dxa"/>
            <w:vMerge/>
            <w:tcBorders>
              <w:top w:val="single" w:sz="4" w:space="0" w:color="auto"/>
              <w:left w:val="single" w:sz="4" w:space="0" w:color="auto"/>
              <w:bottom w:val="single" w:sz="4" w:space="0" w:color="auto"/>
              <w:right w:val="single" w:sz="4" w:space="0" w:color="auto"/>
            </w:tcBorders>
            <w:vAlign w:val="center"/>
            <w:hideMark/>
          </w:tcPr>
          <w:p w14:paraId="5D0F09E6" w14:textId="77777777" w:rsidR="00C31FF1" w:rsidRPr="008D7097" w:rsidRDefault="00C31FF1" w:rsidP="00876E0C">
            <w:pPr>
              <w:spacing w:after="0" w:line="240" w:lineRule="auto"/>
              <w:rPr>
                <w:rFonts w:ascii="Times New Roman" w:hAnsi="Times New Roman" w:cs="Times New Roman"/>
                <w:bCs/>
                <w:color w:val="000000" w:themeColor="text1"/>
                <w:sz w:val="24"/>
                <w:szCs w:val="24"/>
                <w:lang w:val="kk-KZ"/>
              </w:rPr>
            </w:pPr>
          </w:p>
        </w:tc>
        <w:tc>
          <w:tcPr>
            <w:tcW w:w="1815" w:type="dxa"/>
            <w:vMerge/>
            <w:tcBorders>
              <w:top w:val="single" w:sz="4" w:space="0" w:color="auto"/>
              <w:left w:val="single" w:sz="4" w:space="0" w:color="auto"/>
              <w:bottom w:val="single" w:sz="4" w:space="0" w:color="auto"/>
              <w:right w:val="single" w:sz="4" w:space="0" w:color="auto"/>
            </w:tcBorders>
            <w:vAlign w:val="center"/>
            <w:hideMark/>
          </w:tcPr>
          <w:p w14:paraId="24FBAE00" w14:textId="77777777" w:rsidR="00C31FF1" w:rsidRPr="008D7097" w:rsidRDefault="00C31FF1" w:rsidP="00876E0C">
            <w:pPr>
              <w:spacing w:after="0" w:line="240" w:lineRule="auto"/>
              <w:rPr>
                <w:rFonts w:ascii="Times New Roman" w:hAnsi="Times New Roman" w:cs="Times New Roman"/>
                <w:bCs/>
                <w:color w:val="000000" w:themeColor="text1"/>
                <w:sz w:val="24"/>
                <w:szCs w:val="24"/>
                <w:lang w:val="kk-KZ"/>
              </w:rPr>
            </w:pPr>
          </w:p>
        </w:tc>
        <w:tc>
          <w:tcPr>
            <w:tcW w:w="597" w:type="dxa"/>
            <w:vMerge/>
            <w:tcBorders>
              <w:top w:val="single" w:sz="4" w:space="0" w:color="auto"/>
              <w:left w:val="single" w:sz="4" w:space="0" w:color="auto"/>
              <w:bottom w:val="single" w:sz="4" w:space="0" w:color="auto"/>
              <w:right w:val="single" w:sz="4" w:space="0" w:color="auto"/>
            </w:tcBorders>
            <w:vAlign w:val="center"/>
            <w:hideMark/>
          </w:tcPr>
          <w:p w14:paraId="664EE9A0"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p>
        </w:tc>
        <w:tc>
          <w:tcPr>
            <w:tcW w:w="821" w:type="dxa"/>
            <w:tcBorders>
              <w:top w:val="single" w:sz="4" w:space="0" w:color="auto"/>
              <w:left w:val="single" w:sz="4" w:space="0" w:color="auto"/>
              <w:bottom w:val="single" w:sz="4" w:space="0" w:color="auto"/>
              <w:right w:val="single" w:sz="4" w:space="0" w:color="auto"/>
            </w:tcBorders>
            <w:hideMark/>
          </w:tcPr>
          <w:p w14:paraId="7C657EBB"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Дәріс (сағ.)</w:t>
            </w:r>
          </w:p>
        </w:tc>
        <w:tc>
          <w:tcPr>
            <w:tcW w:w="737" w:type="dxa"/>
            <w:tcBorders>
              <w:top w:val="single" w:sz="4" w:space="0" w:color="auto"/>
              <w:left w:val="single" w:sz="4" w:space="0" w:color="auto"/>
              <w:bottom w:val="single" w:sz="4" w:space="0" w:color="auto"/>
              <w:right w:val="single" w:sz="4" w:space="0" w:color="auto"/>
            </w:tcBorders>
            <w:hideMark/>
          </w:tcPr>
          <w:p w14:paraId="5CBBC371" w14:textId="77777777" w:rsidR="00C31FF1" w:rsidRPr="008D7097" w:rsidRDefault="00C31FF1" w:rsidP="00876E0C">
            <w:pPr>
              <w:spacing w:after="0" w:line="240" w:lineRule="auto"/>
              <w:ind w:hanging="86"/>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Пр/сем</w:t>
            </w:r>
          </w:p>
        </w:tc>
        <w:tc>
          <w:tcPr>
            <w:tcW w:w="5527" w:type="dxa"/>
            <w:vMerge/>
            <w:tcBorders>
              <w:left w:val="single" w:sz="4" w:space="0" w:color="auto"/>
              <w:bottom w:val="single" w:sz="4" w:space="0" w:color="auto"/>
              <w:right w:val="single" w:sz="4" w:space="0" w:color="auto"/>
            </w:tcBorders>
            <w:vAlign w:val="center"/>
          </w:tcPr>
          <w:p w14:paraId="2A45BB77" w14:textId="77777777" w:rsidR="00C31FF1" w:rsidRPr="008D7097" w:rsidRDefault="00C31FF1" w:rsidP="00876E0C">
            <w:pPr>
              <w:spacing w:after="0" w:line="240" w:lineRule="auto"/>
              <w:jc w:val="both"/>
              <w:rPr>
                <w:rFonts w:ascii="Times New Roman" w:hAnsi="Times New Roman" w:cs="Times New Roman"/>
                <w:bCs/>
                <w:color w:val="000000" w:themeColor="text1"/>
                <w:sz w:val="24"/>
                <w:szCs w:val="24"/>
                <w:lang w:val="kk-KZ"/>
              </w:rPr>
            </w:pPr>
          </w:p>
        </w:tc>
        <w:tc>
          <w:tcPr>
            <w:tcW w:w="1985" w:type="dxa"/>
            <w:vMerge/>
            <w:tcBorders>
              <w:left w:val="single" w:sz="4" w:space="0" w:color="auto"/>
              <w:bottom w:val="single" w:sz="4" w:space="0" w:color="auto"/>
              <w:right w:val="single" w:sz="4" w:space="0" w:color="auto"/>
            </w:tcBorders>
            <w:vAlign w:val="center"/>
          </w:tcPr>
          <w:p w14:paraId="50358FE8"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31DEA2A8" w14:textId="77777777" w:rsidR="00C31FF1" w:rsidRPr="008D7097" w:rsidRDefault="00C31FF1" w:rsidP="00876E0C">
            <w:pPr>
              <w:spacing w:after="0" w:line="240" w:lineRule="auto"/>
              <w:rPr>
                <w:rFonts w:ascii="Times New Roman" w:hAnsi="Times New Roman" w:cs="Times New Roman"/>
                <w:bCs/>
                <w:color w:val="000000" w:themeColor="text1"/>
                <w:sz w:val="24"/>
                <w:szCs w:val="24"/>
                <w:lang w:val="kk-KZ"/>
              </w:rPr>
            </w:pPr>
          </w:p>
        </w:tc>
      </w:tr>
      <w:tr w:rsidR="008D7097" w:rsidRPr="00E13189" w14:paraId="03E42AB9" w14:textId="77777777" w:rsidTr="003E322A">
        <w:trPr>
          <w:trHeight w:val="70"/>
          <w:jc w:val="center"/>
        </w:trPr>
        <w:tc>
          <w:tcPr>
            <w:tcW w:w="561" w:type="dxa"/>
            <w:tcBorders>
              <w:top w:val="single" w:sz="4" w:space="0" w:color="auto"/>
              <w:left w:val="single" w:sz="4" w:space="0" w:color="auto"/>
              <w:bottom w:val="single" w:sz="4" w:space="0" w:color="auto"/>
              <w:right w:val="single" w:sz="4" w:space="0" w:color="auto"/>
            </w:tcBorders>
          </w:tcPr>
          <w:p w14:paraId="0DCC96FE" w14:textId="6347BCEB" w:rsidR="008D7097" w:rsidRPr="008D7097" w:rsidRDefault="008D7097" w:rsidP="00876E0C">
            <w:pPr>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1</w:t>
            </w:r>
          </w:p>
        </w:tc>
        <w:tc>
          <w:tcPr>
            <w:tcW w:w="1815" w:type="dxa"/>
            <w:tcBorders>
              <w:top w:val="single" w:sz="4" w:space="0" w:color="auto"/>
              <w:left w:val="single" w:sz="4" w:space="0" w:color="auto"/>
              <w:bottom w:val="single" w:sz="4" w:space="0" w:color="auto"/>
              <w:right w:val="single" w:sz="4" w:space="0" w:color="auto"/>
            </w:tcBorders>
          </w:tcPr>
          <w:p w14:paraId="7CC93AED" w14:textId="522768AC" w:rsidR="008D7097" w:rsidRPr="008D7097" w:rsidRDefault="008D7097" w:rsidP="00876E0C">
            <w:pPr>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2</w:t>
            </w:r>
          </w:p>
        </w:tc>
        <w:tc>
          <w:tcPr>
            <w:tcW w:w="597" w:type="dxa"/>
            <w:tcBorders>
              <w:top w:val="single" w:sz="4" w:space="0" w:color="auto"/>
              <w:left w:val="single" w:sz="4" w:space="0" w:color="auto"/>
              <w:bottom w:val="single" w:sz="4" w:space="0" w:color="auto"/>
              <w:right w:val="single" w:sz="4" w:space="0" w:color="auto"/>
            </w:tcBorders>
          </w:tcPr>
          <w:p w14:paraId="4EE6A031" w14:textId="4CE77E80" w:rsidR="008D7097" w:rsidRPr="008D7097" w:rsidRDefault="008D7097" w:rsidP="00876E0C">
            <w:pPr>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3</w:t>
            </w:r>
          </w:p>
        </w:tc>
        <w:tc>
          <w:tcPr>
            <w:tcW w:w="821" w:type="dxa"/>
            <w:tcBorders>
              <w:top w:val="single" w:sz="4" w:space="0" w:color="auto"/>
              <w:left w:val="single" w:sz="4" w:space="0" w:color="auto"/>
              <w:bottom w:val="single" w:sz="4" w:space="0" w:color="auto"/>
              <w:right w:val="single" w:sz="4" w:space="0" w:color="auto"/>
            </w:tcBorders>
          </w:tcPr>
          <w:p w14:paraId="009C48A7" w14:textId="67ECE38B" w:rsidR="008D7097" w:rsidRPr="008D7097" w:rsidRDefault="008D7097" w:rsidP="00876E0C">
            <w:pPr>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4</w:t>
            </w:r>
          </w:p>
        </w:tc>
        <w:tc>
          <w:tcPr>
            <w:tcW w:w="737" w:type="dxa"/>
            <w:tcBorders>
              <w:top w:val="single" w:sz="4" w:space="0" w:color="auto"/>
              <w:left w:val="single" w:sz="4" w:space="0" w:color="auto"/>
              <w:bottom w:val="single" w:sz="4" w:space="0" w:color="auto"/>
              <w:right w:val="single" w:sz="4" w:space="0" w:color="auto"/>
            </w:tcBorders>
          </w:tcPr>
          <w:p w14:paraId="069BE1C6" w14:textId="05E22CAF" w:rsidR="008D7097" w:rsidRPr="008D7097" w:rsidRDefault="008D7097" w:rsidP="00876E0C">
            <w:pPr>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5</w:t>
            </w:r>
          </w:p>
        </w:tc>
        <w:tc>
          <w:tcPr>
            <w:tcW w:w="5527" w:type="dxa"/>
            <w:tcBorders>
              <w:top w:val="single" w:sz="4" w:space="0" w:color="auto"/>
              <w:left w:val="single" w:sz="4" w:space="0" w:color="auto"/>
              <w:bottom w:val="single" w:sz="4" w:space="0" w:color="auto"/>
              <w:right w:val="single" w:sz="4" w:space="0" w:color="auto"/>
            </w:tcBorders>
          </w:tcPr>
          <w:p w14:paraId="253117C3" w14:textId="50D8D93D" w:rsidR="008D7097" w:rsidRPr="008D7097" w:rsidRDefault="008D7097" w:rsidP="00876E0C">
            <w:pPr>
              <w:tabs>
                <w:tab w:val="left" w:pos="1770"/>
              </w:tabs>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6</w:t>
            </w:r>
          </w:p>
        </w:tc>
        <w:tc>
          <w:tcPr>
            <w:tcW w:w="1985" w:type="dxa"/>
            <w:tcBorders>
              <w:top w:val="single" w:sz="4" w:space="0" w:color="auto"/>
              <w:left w:val="single" w:sz="4" w:space="0" w:color="auto"/>
              <w:bottom w:val="single" w:sz="4" w:space="0" w:color="auto"/>
              <w:right w:val="single" w:sz="4" w:space="0" w:color="auto"/>
            </w:tcBorders>
          </w:tcPr>
          <w:p w14:paraId="676966F7" w14:textId="2A12E4AF" w:rsidR="008D7097" w:rsidRPr="008D7097" w:rsidRDefault="008D7097" w:rsidP="00876E0C">
            <w:pPr>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7</w:t>
            </w:r>
          </w:p>
        </w:tc>
        <w:tc>
          <w:tcPr>
            <w:tcW w:w="1419" w:type="dxa"/>
            <w:tcBorders>
              <w:top w:val="single" w:sz="4" w:space="0" w:color="auto"/>
              <w:left w:val="single" w:sz="4" w:space="0" w:color="auto"/>
              <w:bottom w:val="single" w:sz="4" w:space="0" w:color="auto"/>
              <w:right w:val="single" w:sz="4" w:space="0" w:color="auto"/>
            </w:tcBorders>
          </w:tcPr>
          <w:p w14:paraId="51A00B73" w14:textId="31DBDA27" w:rsidR="008D7097" w:rsidRPr="008D7097" w:rsidRDefault="008D7097" w:rsidP="00876E0C">
            <w:pPr>
              <w:spacing w:after="0" w:line="240" w:lineRule="auto"/>
              <w:jc w:val="center"/>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8</w:t>
            </w:r>
          </w:p>
        </w:tc>
      </w:tr>
      <w:tr w:rsidR="00E13189" w:rsidRPr="00E13189" w14:paraId="2BB2495B" w14:textId="77777777" w:rsidTr="003E322A">
        <w:trPr>
          <w:trHeight w:val="379"/>
          <w:jc w:val="center"/>
        </w:trPr>
        <w:tc>
          <w:tcPr>
            <w:tcW w:w="561" w:type="dxa"/>
            <w:tcBorders>
              <w:top w:val="single" w:sz="4" w:space="0" w:color="auto"/>
              <w:left w:val="single" w:sz="4" w:space="0" w:color="auto"/>
              <w:bottom w:val="single" w:sz="4" w:space="0" w:color="auto"/>
              <w:right w:val="single" w:sz="4" w:space="0" w:color="auto"/>
            </w:tcBorders>
            <w:hideMark/>
          </w:tcPr>
          <w:p w14:paraId="7C362BA0"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w:t>
            </w:r>
          </w:p>
        </w:tc>
        <w:tc>
          <w:tcPr>
            <w:tcW w:w="1815" w:type="dxa"/>
            <w:tcBorders>
              <w:top w:val="single" w:sz="4" w:space="0" w:color="auto"/>
              <w:left w:val="single" w:sz="4" w:space="0" w:color="auto"/>
              <w:bottom w:val="single" w:sz="4" w:space="0" w:color="auto"/>
              <w:right w:val="single" w:sz="4" w:space="0" w:color="auto"/>
            </w:tcBorders>
          </w:tcPr>
          <w:p w14:paraId="453498A7" w14:textId="77777777" w:rsidR="00C31FF1" w:rsidRPr="008D7097" w:rsidRDefault="00C31FF1" w:rsidP="00876E0C">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Арт-технология курсына теориялық кіріспе</w:t>
            </w:r>
          </w:p>
        </w:tc>
        <w:tc>
          <w:tcPr>
            <w:tcW w:w="597" w:type="dxa"/>
            <w:tcBorders>
              <w:top w:val="single" w:sz="4" w:space="0" w:color="auto"/>
              <w:left w:val="single" w:sz="4" w:space="0" w:color="auto"/>
              <w:bottom w:val="single" w:sz="4" w:space="0" w:color="auto"/>
              <w:right w:val="single" w:sz="4" w:space="0" w:color="auto"/>
            </w:tcBorders>
          </w:tcPr>
          <w:p w14:paraId="0DD11E81"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w:t>
            </w:r>
          </w:p>
        </w:tc>
        <w:tc>
          <w:tcPr>
            <w:tcW w:w="821" w:type="dxa"/>
            <w:tcBorders>
              <w:top w:val="single" w:sz="4" w:space="0" w:color="auto"/>
              <w:left w:val="single" w:sz="4" w:space="0" w:color="auto"/>
              <w:bottom w:val="single" w:sz="4" w:space="0" w:color="auto"/>
              <w:right w:val="single" w:sz="4" w:space="0" w:color="auto"/>
            </w:tcBorders>
          </w:tcPr>
          <w:p w14:paraId="2A8BFA8E"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737" w:type="dxa"/>
            <w:tcBorders>
              <w:top w:val="single" w:sz="4" w:space="0" w:color="auto"/>
              <w:left w:val="single" w:sz="4" w:space="0" w:color="auto"/>
              <w:bottom w:val="single" w:sz="4" w:space="0" w:color="auto"/>
              <w:right w:val="single" w:sz="4" w:space="0" w:color="auto"/>
            </w:tcBorders>
          </w:tcPr>
          <w:p w14:paraId="5717DC32"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p w14:paraId="4967565C"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p>
          <w:p w14:paraId="1C68EC5A"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p>
          <w:p w14:paraId="004005E0"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p>
        </w:tc>
        <w:tc>
          <w:tcPr>
            <w:tcW w:w="5527" w:type="dxa"/>
            <w:tcBorders>
              <w:top w:val="single" w:sz="4" w:space="0" w:color="auto"/>
              <w:left w:val="single" w:sz="4" w:space="0" w:color="auto"/>
              <w:bottom w:val="single" w:sz="4" w:space="0" w:color="auto"/>
              <w:right w:val="single" w:sz="4" w:space="0" w:color="auto"/>
            </w:tcBorders>
          </w:tcPr>
          <w:p w14:paraId="332E194C" w14:textId="77777777" w:rsidR="00C31FF1" w:rsidRPr="008D7097" w:rsidRDefault="00C31FF1" w:rsidP="00876E0C">
            <w:pPr>
              <w:tabs>
                <w:tab w:val="left" w:pos="1770"/>
              </w:tabs>
              <w:spacing w:after="0" w:line="240" w:lineRule="auto"/>
              <w:jc w:val="both"/>
              <w:rPr>
                <w:rFonts w:ascii="Times New Roman" w:hAnsi="Times New Roman" w:cs="Times New Roman"/>
                <w:bCs/>
                <w:i/>
                <w:color w:val="000000" w:themeColor="text1"/>
                <w:sz w:val="24"/>
                <w:szCs w:val="24"/>
                <w:lang w:val="kk-KZ"/>
              </w:rPr>
            </w:pPr>
            <w:r w:rsidRPr="008D7097">
              <w:rPr>
                <w:rFonts w:ascii="Times New Roman" w:hAnsi="Times New Roman" w:cs="Times New Roman"/>
                <w:bCs/>
                <w:color w:val="000000" w:themeColor="text1"/>
                <w:sz w:val="24"/>
                <w:szCs w:val="24"/>
                <w:lang w:val="kk-KZ"/>
              </w:rPr>
              <w:t>Бейнелеу өнерінің тарихы мен теориясы арқылы шығармашылыққа деген қызығушылықтарын ояту. Сурет салудың дәстүрлі немесе дәстүрден тыс технологиялары жайлы мәлімет беру</w:t>
            </w:r>
          </w:p>
        </w:tc>
        <w:tc>
          <w:tcPr>
            <w:tcW w:w="1985" w:type="dxa"/>
            <w:tcBorders>
              <w:top w:val="single" w:sz="4" w:space="0" w:color="auto"/>
              <w:left w:val="single" w:sz="4" w:space="0" w:color="auto"/>
              <w:bottom w:val="single" w:sz="4" w:space="0" w:color="auto"/>
              <w:right w:val="single" w:sz="4" w:space="0" w:color="auto"/>
            </w:tcBorders>
          </w:tcPr>
          <w:p w14:paraId="0A8D57EC" w14:textId="77777777" w:rsidR="00C31FF1" w:rsidRPr="008D7097" w:rsidRDefault="00C31FF1" w:rsidP="00876E0C">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Дәптер қалам</w:t>
            </w:r>
          </w:p>
        </w:tc>
        <w:tc>
          <w:tcPr>
            <w:tcW w:w="1419" w:type="dxa"/>
            <w:tcBorders>
              <w:top w:val="single" w:sz="4" w:space="0" w:color="auto"/>
              <w:left w:val="single" w:sz="4" w:space="0" w:color="auto"/>
              <w:bottom w:val="single" w:sz="4" w:space="0" w:color="auto"/>
              <w:right w:val="single" w:sz="4" w:space="0" w:color="auto"/>
            </w:tcBorders>
          </w:tcPr>
          <w:p w14:paraId="6B72BC64"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E13189" w:rsidRPr="00E13189" w14:paraId="5FB5E46B"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hideMark/>
          </w:tcPr>
          <w:p w14:paraId="71B4F9CD"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1815" w:type="dxa"/>
            <w:tcBorders>
              <w:top w:val="single" w:sz="4" w:space="0" w:color="auto"/>
              <w:left w:val="single" w:sz="4" w:space="0" w:color="auto"/>
              <w:bottom w:val="single" w:sz="4" w:space="0" w:color="auto"/>
              <w:right w:val="single" w:sz="4" w:space="0" w:color="auto"/>
            </w:tcBorders>
          </w:tcPr>
          <w:p w14:paraId="46E03432" w14:textId="77777777" w:rsidR="00C31FF1" w:rsidRPr="008D7097" w:rsidRDefault="00C31FF1" w:rsidP="00876E0C">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Графиттік тозаңмен сурет салу техникасы</w:t>
            </w:r>
          </w:p>
        </w:tc>
        <w:tc>
          <w:tcPr>
            <w:tcW w:w="597" w:type="dxa"/>
            <w:tcBorders>
              <w:top w:val="single" w:sz="4" w:space="0" w:color="auto"/>
              <w:left w:val="single" w:sz="4" w:space="0" w:color="auto"/>
              <w:bottom w:val="single" w:sz="4" w:space="0" w:color="auto"/>
              <w:right w:val="single" w:sz="4" w:space="0" w:color="auto"/>
            </w:tcBorders>
          </w:tcPr>
          <w:p w14:paraId="223F2C6C"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821" w:type="dxa"/>
            <w:tcBorders>
              <w:top w:val="single" w:sz="4" w:space="0" w:color="auto"/>
              <w:left w:val="single" w:sz="4" w:space="0" w:color="auto"/>
              <w:bottom w:val="single" w:sz="4" w:space="0" w:color="auto"/>
              <w:right w:val="single" w:sz="4" w:space="0" w:color="auto"/>
            </w:tcBorders>
          </w:tcPr>
          <w:p w14:paraId="6C97DEEF"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19505D67"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3B1C0585" w14:textId="77777777" w:rsidR="00C31FF1" w:rsidRPr="008D7097" w:rsidRDefault="00C31FF1" w:rsidP="00876E0C">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Арнайы дайындалған графит тозаңдарына қылқаламды матыра отырып қағаз бетіне композиция құрастырамыз</w:t>
            </w:r>
          </w:p>
        </w:tc>
        <w:tc>
          <w:tcPr>
            <w:tcW w:w="1985" w:type="dxa"/>
            <w:tcBorders>
              <w:top w:val="single" w:sz="4" w:space="0" w:color="auto"/>
              <w:left w:val="single" w:sz="4" w:space="0" w:color="auto"/>
              <w:bottom w:val="single" w:sz="4" w:space="0" w:color="auto"/>
              <w:right w:val="single" w:sz="4" w:space="0" w:color="auto"/>
            </w:tcBorders>
          </w:tcPr>
          <w:p w14:paraId="3D0C95A2" w14:textId="77777777" w:rsidR="00C31FF1" w:rsidRPr="008D7097" w:rsidRDefault="00C31FF1" w:rsidP="00876E0C">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А4 қағаз, графиттік тозаң, өшіргіш</w:t>
            </w:r>
          </w:p>
        </w:tc>
        <w:tc>
          <w:tcPr>
            <w:tcW w:w="1419" w:type="dxa"/>
            <w:tcBorders>
              <w:top w:val="single" w:sz="4" w:space="0" w:color="auto"/>
              <w:left w:val="single" w:sz="4" w:space="0" w:color="auto"/>
              <w:bottom w:val="single" w:sz="4" w:space="0" w:color="auto"/>
              <w:right w:val="single" w:sz="4" w:space="0" w:color="auto"/>
            </w:tcBorders>
          </w:tcPr>
          <w:p w14:paraId="26D54B49"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E13189" w:rsidRPr="00E13189" w14:paraId="593AC038" w14:textId="77777777" w:rsidTr="003E322A">
        <w:trPr>
          <w:trHeight w:val="1226"/>
          <w:jc w:val="center"/>
        </w:trPr>
        <w:tc>
          <w:tcPr>
            <w:tcW w:w="561" w:type="dxa"/>
            <w:tcBorders>
              <w:top w:val="single" w:sz="4" w:space="0" w:color="auto"/>
              <w:left w:val="single" w:sz="4" w:space="0" w:color="auto"/>
              <w:bottom w:val="single" w:sz="4" w:space="0" w:color="auto"/>
              <w:right w:val="single" w:sz="4" w:space="0" w:color="auto"/>
            </w:tcBorders>
          </w:tcPr>
          <w:p w14:paraId="6008BFDA"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3</w:t>
            </w:r>
          </w:p>
        </w:tc>
        <w:tc>
          <w:tcPr>
            <w:tcW w:w="1815" w:type="dxa"/>
            <w:tcBorders>
              <w:top w:val="single" w:sz="4" w:space="0" w:color="auto"/>
              <w:left w:val="single" w:sz="4" w:space="0" w:color="auto"/>
              <w:bottom w:val="single" w:sz="4" w:space="0" w:color="auto"/>
              <w:right w:val="single" w:sz="4" w:space="0" w:color="auto"/>
            </w:tcBorders>
          </w:tcPr>
          <w:p w14:paraId="4AB4E603" w14:textId="77777777" w:rsidR="00C31FF1" w:rsidRPr="008D7097" w:rsidRDefault="00C31FF1" w:rsidP="00876E0C">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Фроттаж техникасы</w:t>
            </w:r>
          </w:p>
        </w:tc>
        <w:tc>
          <w:tcPr>
            <w:tcW w:w="597" w:type="dxa"/>
            <w:tcBorders>
              <w:top w:val="single" w:sz="4" w:space="0" w:color="auto"/>
              <w:left w:val="single" w:sz="4" w:space="0" w:color="auto"/>
              <w:bottom w:val="single" w:sz="4" w:space="0" w:color="auto"/>
              <w:right w:val="single" w:sz="4" w:space="0" w:color="auto"/>
            </w:tcBorders>
          </w:tcPr>
          <w:p w14:paraId="18E8D670"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3</w:t>
            </w:r>
          </w:p>
        </w:tc>
        <w:tc>
          <w:tcPr>
            <w:tcW w:w="821" w:type="dxa"/>
            <w:tcBorders>
              <w:top w:val="single" w:sz="4" w:space="0" w:color="auto"/>
              <w:left w:val="single" w:sz="4" w:space="0" w:color="auto"/>
              <w:bottom w:val="single" w:sz="4" w:space="0" w:color="auto"/>
              <w:right w:val="single" w:sz="4" w:space="0" w:color="auto"/>
            </w:tcBorders>
          </w:tcPr>
          <w:p w14:paraId="377735E5"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735B564C"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120AA616" w14:textId="77777777" w:rsidR="00C31FF1" w:rsidRPr="008D7097" w:rsidRDefault="00C31FF1" w:rsidP="00876E0C">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Арнайы дайындалған бедерлі заттың үстіне қағаз қойып карандашпен бояу арқылы бедерді қағаз бетіне түсіреміз</w:t>
            </w:r>
          </w:p>
        </w:tc>
        <w:tc>
          <w:tcPr>
            <w:tcW w:w="1985" w:type="dxa"/>
            <w:tcBorders>
              <w:top w:val="single" w:sz="4" w:space="0" w:color="auto"/>
              <w:left w:val="single" w:sz="4" w:space="0" w:color="auto"/>
              <w:bottom w:val="single" w:sz="4" w:space="0" w:color="auto"/>
              <w:right w:val="single" w:sz="4" w:space="0" w:color="auto"/>
            </w:tcBorders>
          </w:tcPr>
          <w:p w14:paraId="3D9252DD" w14:textId="03D27736" w:rsidR="00C31FF1" w:rsidRPr="008D7097" w:rsidRDefault="00C31FF1" w:rsidP="00876E0C">
            <w:pPr>
              <w:spacing w:after="0" w:line="240" w:lineRule="auto"/>
              <w:rPr>
                <w:rFonts w:ascii="Times New Roman" w:hAnsi="Times New Roman" w:cs="Times New Roman"/>
                <w:bCs/>
                <w:i/>
                <w:color w:val="000000" w:themeColor="text1"/>
                <w:sz w:val="24"/>
                <w:szCs w:val="24"/>
                <w:lang w:val="kk-KZ"/>
              </w:rPr>
            </w:pPr>
            <w:r w:rsidRPr="008D7097">
              <w:rPr>
                <w:rFonts w:ascii="Times New Roman" w:hAnsi="Times New Roman" w:cs="Times New Roman"/>
                <w:bCs/>
                <w:color w:val="000000" w:themeColor="text1"/>
                <w:sz w:val="24"/>
                <w:szCs w:val="24"/>
                <w:lang w:val="kk-KZ"/>
              </w:rPr>
              <w:t>А4 қағаз, өшіргіш, жазық беті бедерлі зат</w:t>
            </w:r>
          </w:p>
        </w:tc>
        <w:tc>
          <w:tcPr>
            <w:tcW w:w="1419" w:type="dxa"/>
            <w:tcBorders>
              <w:top w:val="single" w:sz="4" w:space="0" w:color="auto"/>
              <w:left w:val="single" w:sz="4" w:space="0" w:color="auto"/>
              <w:bottom w:val="single" w:sz="4" w:space="0" w:color="auto"/>
              <w:right w:val="single" w:sz="4" w:space="0" w:color="auto"/>
            </w:tcBorders>
          </w:tcPr>
          <w:p w14:paraId="3181BCF5"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E13189" w:rsidRPr="00E13189" w14:paraId="5F0A1715"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4A2D683C" w14:textId="693E25B2" w:rsidR="00C31FF1" w:rsidRPr="008D7097" w:rsidRDefault="002E4E9E" w:rsidP="00876E0C">
            <w:pPr>
              <w:spacing w:after="0" w:line="240" w:lineRule="auto"/>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lang w:val="kk-KZ"/>
              </w:rPr>
              <w:t>4</w:t>
            </w:r>
          </w:p>
        </w:tc>
        <w:tc>
          <w:tcPr>
            <w:tcW w:w="1815" w:type="dxa"/>
            <w:tcBorders>
              <w:top w:val="single" w:sz="4" w:space="0" w:color="auto"/>
              <w:left w:val="single" w:sz="4" w:space="0" w:color="auto"/>
              <w:bottom w:val="single" w:sz="4" w:space="0" w:color="auto"/>
              <w:right w:val="single" w:sz="4" w:space="0" w:color="auto"/>
            </w:tcBorders>
          </w:tcPr>
          <w:p w14:paraId="4B049E5D" w14:textId="77777777" w:rsidR="00C31FF1" w:rsidRPr="008D7097" w:rsidRDefault="00C31FF1" w:rsidP="00876E0C">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Граттаж техникасы</w:t>
            </w:r>
          </w:p>
        </w:tc>
        <w:tc>
          <w:tcPr>
            <w:tcW w:w="597" w:type="dxa"/>
            <w:tcBorders>
              <w:top w:val="single" w:sz="4" w:space="0" w:color="auto"/>
              <w:left w:val="single" w:sz="4" w:space="0" w:color="auto"/>
              <w:bottom w:val="single" w:sz="4" w:space="0" w:color="auto"/>
              <w:right w:val="single" w:sz="4" w:space="0" w:color="auto"/>
            </w:tcBorders>
          </w:tcPr>
          <w:p w14:paraId="0B3C2417"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4</w:t>
            </w:r>
          </w:p>
        </w:tc>
        <w:tc>
          <w:tcPr>
            <w:tcW w:w="821" w:type="dxa"/>
            <w:tcBorders>
              <w:top w:val="single" w:sz="4" w:space="0" w:color="auto"/>
              <w:left w:val="single" w:sz="4" w:space="0" w:color="auto"/>
              <w:bottom w:val="single" w:sz="4" w:space="0" w:color="auto"/>
              <w:right w:val="single" w:sz="4" w:space="0" w:color="auto"/>
            </w:tcBorders>
          </w:tcPr>
          <w:p w14:paraId="1D4132B7"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69435E56"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5886EA7F" w14:textId="77777777" w:rsidR="00C31FF1" w:rsidRPr="008D7097" w:rsidRDefault="00C31FF1" w:rsidP="00876E0C">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Граттаж техникасында жұмыс жасау үшін алдымен қағазды ашық хроматикалық түстерге бояп аламыз, үстінен балауызбен сүртіп қара гуашь жүргізіледі. Жұмыс кепкен соң үшкір құралмен сызып тырнау арқылы сурет салынады</w:t>
            </w:r>
          </w:p>
        </w:tc>
        <w:tc>
          <w:tcPr>
            <w:tcW w:w="1985" w:type="dxa"/>
            <w:tcBorders>
              <w:top w:val="single" w:sz="4" w:space="0" w:color="auto"/>
              <w:left w:val="single" w:sz="4" w:space="0" w:color="auto"/>
              <w:bottom w:val="single" w:sz="4" w:space="0" w:color="auto"/>
              <w:right w:val="single" w:sz="4" w:space="0" w:color="auto"/>
            </w:tcBorders>
          </w:tcPr>
          <w:p w14:paraId="4ADF017F" w14:textId="11DB41E2" w:rsidR="00C31FF1" w:rsidRPr="008D7097" w:rsidRDefault="00C31FF1" w:rsidP="00876E0C">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А4 қағаз, балауыз шам, бояу, тушь немесе қара гуашь</w:t>
            </w:r>
          </w:p>
        </w:tc>
        <w:tc>
          <w:tcPr>
            <w:tcW w:w="1419" w:type="dxa"/>
            <w:tcBorders>
              <w:top w:val="single" w:sz="4" w:space="0" w:color="auto"/>
              <w:left w:val="single" w:sz="4" w:space="0" w:color="auto"/>
              <w:bottom w:val="single" w:sz="4" w:space="0" w:color="auto"/>
              <w:right w:val="single" w:sz="4" w:space="0" w:color="auto"/>
            </w:tcBorders>
          </w:tcPr>
          <w:p w14:paraId="68494C89" w14:textId="77777777" w:rsidR="00C31FF1" w:rsidRPr="008D7097" w:rsidRDefault="00C31FF1" w:rsidP="00876E0C">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2E4E9E" w:rsidRPr="00E13189" w14:paraId="6701892D"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381BC906" w14:textId="226D4E7A"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lastRenderedPageBreak/>
              <w:t>5</w:t>
            </w:r>
          </w:p>
        </w:tc>
        <w:tc>
          <w:tcPr>
            <w:tcW w:w="1815" w:type="dxa"/>
            <w:tcBorders>
              <w:top w:val="single" w:sz="4" w:space="0" w:color="auto"/>
              <w:left w:val="single" w:sz="4" w:space="0" w:color="auto"/>
              <w:bottom w:val="single" w:sz="4" w:space="0" w:color="auto"/>
              <w:right w:val="single" w:sz="4" w:space="0" w:color="auto"/>
            </w:tcBorders>
          </w:tcPr>
          <w:p w14:paraId="56686F04" w14:textId="77777777"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Дудлинг, зентангл техникалары</w:t>
            </w:r>
          </w:p>
          <w:p w14:paraId="1CFBAF97" w14:textId="77777777"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p>
        </w:tc>
        <w:tc>
          <w:tcPr>
            <w:tcW w:w="597" w:type="dxa"/>
            <w:tcBorders>
              <w:top w:val="single" w:sz="4" w:space="0" w:color="auto"/>
              <w:left w:val="single" w:sz="4" w:space="0" w:color="auto"/>
              <w:bottom w:val="single" w:sz="4" w:space="0" w:color="auto"/>
              <w:right w:val="single" w:sz="4" w:space="0" w:color="auto"/>
            </w:tcBorders>
          </w:tcPr>
          <w:p w14:paraId="7E8C0779" w14:textId="7F77DE57"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5</w:t>
            </w:r>
          </w:p>
        </w:tc>
        <w:tc>
          <w:tcPr>
            <w:tcW w:w="821" w:type="dxa"/>
            <w:tcBorders>
              <w:top w:val="single" w:sz="4" w:space="0" w:color="auto"/>
              <w:left w:val="single" w:sz="4" w:space="0" w:color="auto"/>
              <w:bottom w:val="single" w:sz="4" w:space="0" w:color="auto"/>
              <w:right w:val="single" w:sz="4" w:space="0" w:color="auto"/>
            </w:tcBorders>
          </w:tcPr>
          <w:p w14:paraId="5D07A212" w14:textId="3499B368"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08E162C9" w14:textId="078463BE"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49976F1E" w14:textId="7CF32405"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Дудл (doodle – автоматты сызу, сурет салу)- композиция құрастыру кезінде еркін қиялдан туындайтын образдар мен элементтерді іздестіру басты мақсат болып табылады. Зентанглдың дудлингтен басты айырмашылығы-абстракцияға жуымай форма мен түсті қатар қадағалайды</w:t>
            </w:r>
          </w:p>
        </w:tc>
        <w:tc>
          <w:tcPr>
            <w:tcW w:w="1985" w:type="dxa"/>
            <w:tcBorders>
              <w:top w:val="single" w:sz="4" w:space="0" w:color="auto"/>
              <w:left w:val="single" w:sz="4" w:space="0" w:color="auto"/>
              <w:bottom w:val="single" w:sz="4" w:space="0" w:color="auto"/>
              <w:right w:val="single" w:sz="4" w:space="0" w:color="auto"/>
            </w:tcBorders>
          </w:tcPr>
          <w:p w14:paraId="518EB148" w14:textId="1B2CC1F1"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А4 қағаз, бояулар, қарындаштар, түрлі-түсті қаламдар</w:t>
            </w:r>
          </w:p>
        </w:tc>
        <w:tc>
          <w:tcPr>
            <w:tcW w:w="1419" w:type="dxa"/>
            <w:tcBorders>
              <w:top w:val="single" w:sz="4" w:space="0" w:color="auto"/>
              <w:left w:val="single" w:sz="4" w:space="0" w:color="auto"/>
              <w:bottom w:val="single" w:sz="4" w:space="0" w:color="auto"/>
              <w:right w:val="single" w:sz="4" w:space="0" w:color="auto"/>
            </w:tcBorders>
          </w:tcPr>
          <w:p w14:paraId="6A33F9C2" w14:textId="725DD1AE"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2E4E9E" w:rsidRPr="00E13189" w14:paraId="5B9E76BD"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3C5A5755" w14:textId="120D78D3"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6</w:t>
            </w:r>
          </w:p>
        </w:tc>
        <w:tc>
          <w:tcPr>
            <w:tcW w:w="1815" w:type="dxa"/>
            <w:tcBorders>
              <w:top w:val="single" w:sz="4" w:space="0" w:color="auto"/>
              <w:left w:val="single" w:sz="4" w:space="0" w:color="auto"/>
              <w:bottom w:val="single" w:sz="4" w:space="0" w:color="auto"/>
              <w:right w:val="single" w:sz="4" w:space="0" w:color="auto"/>
            </w:tcBorders>
          </w:tcPr>
          <w:p w14:paraId="70D53037" w14:textId="29E0ECC1"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Шаблонография техникасы</w:t>
            </w:r>
          </w:p>
        </w:tc>
        <w:tc>
          <w:tcPr>
            <w:tcW w:w="597" w:type="dxa"/>
            <w:tcBorders>
              <w:top w:val="single" w:sz="4" w:space="0" w:color="auto"/>
              <w:left w:val="single" w:sz="4" w:space="0" w:color="auto"/>
              <w:bottom w:val="single" w:sz="4" w:space="0" w:color="auto"/>
              <w:right w:val="single" w:sz="4" w:space="0" w:color="auto"/>
            </w:tcBorders>
          </w:tcPr>
          <w:p w14:paraId="3DA7B41A" w14:textId="34E76122"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6</w:t>
            </w:r>
          </w:p>
        </w:tc>
        <w:tc>
          <w:tcPr>
            <w:tcW w:w="821" w:type="dxa"/>
            <w:tcBorders>
              <w:top w:val="single" w:sz="4" w:space="0" w:color="auto"/>
              <w:left w:val="single" w:sz="4" w:space="0" w:color="auto"/>
              <w:bottom w:val="single" w:sz="4" w:space="0" w:color="auto"/>
              <w:right w:val="single" w:sz="4" w:space="0" w:color="auto"/>
            </w:tcBorders>
          </w:tcPr>
          <w:p w14:paraId="65B528AD" w14:textId="2B8637F5"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71E66FE1" w14:textId="571D8D57"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23C42C8E" w14:textId="77777777"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 xml:space="preserve">  Бұл техника алдын ала дайындалған шаблондарды – геометриялық фигураларды – жеке нысанды немесе сюжеттік суретті жасау және бейнелеу мақсатында суреттеуді көздейді.</w:t>
            </w:r>
          </w:p>
          <w:p w14:paraId="305EEE52" w14:textId="77777777"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p>
        </w:tc>
        <w:tc>
          <w:tcPr>
            <w:tcW w:w="1985" w:type="dxa"/>
            <w:tcBorders>
              <w:top w:val="single" w:sz="4" w:space="0" w:color="auto"/>
              <w:left w:val="single" w:sz="4" w:space="0" w:color="auto"/>
              <w:bottom w:val="single" w:sz="4" w:space="0" w:color="auto"/>
              <w:right w:val="single" w:sz="4" w:space="0" w:color="auto"/>
            </w:tcBorders>
          </w:tcPr>
          <w:p w14:paraId="44E982B3" w14:textId="0DB2B777"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iCs/>
                <w:color w:val="000000" w:themeColor="text1"/>
                <w:sz w:val="24"/>
                <w:szCs w:val="24"/>
                <w:lang w:val="kk-KZ"/>
              </w:rPr>
              <w:t xml:space="preserve">А4 қағаз, түрлі-түсті карандартар, геометриялық формалар негізінде жасалған түрлі-түсті шаблондар </w:t>
            </w:r>
          </w:p>
        </w:tc>
        <w:tc>
          <w:tcPr>
            <w:tcW w:w="1419" w:type="dxa"/>
            <w:tcBorders>
              <w:top w:val="single" w:sz="4" w:space="0" w:color="auto"/>
              <w:left w:val="single" w:sz="4" w:space="0" w:color="auto"/>
              <w:bottom w:val="single" w:sz="4" w:space="0" w:color="auto"/>
              <w:right w:val="single" w:sz="4" w:space="0" w:color="auto"/>
            </w:tcBorders>
          </w:tcPr>
          <w:p w14:paraId="4D47EEBC" w14:textId="43FFFAE0"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2E4E9E" w:rsidRPr="00E13189" w14:paraId="46E6D0D4"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0E0651FC" w14:textId="676668BC"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7</w:t>
            </w:r>
          </w:p>
        </w:tc>
        <w:tc>
          <w:tcPr>
            <w:tcW w:w="1815" w:type="dxa"/>
            <w:tcBorders>
              <w:top w:val="single" w:sz="4" w:space="0" w:color="auto"/>
              <w:left w:val="single" w:sz="4" w:space="0" w:color="auto"/>
              <w:bottom w:val="single" w:sz="4" w:space="0" w:color="auto"/>
              <w:right w:val="single" w:sz="4" w:space="0" w:color="auto"/>
            </w:tcBorders>
          </w:tcPr>
          <w:p w14:paraId="5ECCE284" w14:textId="77777777"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Стилизация</w:t>
            </w:r>
          </w:p>
          <w:p w14:paraId="2383F88E" w14:textId="77777777"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p>
        </w:tc>
        <w:tc>
          <w:tcPr>
            <w:tcW w:w="597" w:type="dxa"/>
            <w:tcBorders>
              <w:top w:val="single" w:sz="4" w:space="0" w:color="auto"/>
              <w:left w:val="single" w:sz="4" w:space="0" w:color="auto"/>
              <w:bottom w:val="single" w:sz="4" w:space="0" w:color="auto"/>
              <w:right w:val="single" w:sz="4" w:space="0" w:color="auto"/>
            </w:tcBorders>
          </w:tcPr>
          <w:p w14:paraId="18E3286B" w14:textId="751AC335"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7</w:t>
            </w:r>
          </w:p>
        </w:tc>
        <w:tc>
          <w:tcPr>
            <w:tcW w:w="821" w:type="dxa"/>
            <w:tcBorders>
              <w:top w:val="single" w:sz="4" w:space="0" w:color="auto"/>
              <w:left w:val="single" w:sz="4" w:space="0" w:color="auto"/>
              <w:bottom w:val="single" w:sz="4" w:space="0" w:color="auto"/>
              <w:right w:val="single" w:sz="4" w:space="0" w:color="auto"/>
            </w:tcBorders>
          </w:tcPr>
          <w:p w14:paraId="5D9259A0" w14:textId="1EBFBF9E"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52853746" w14:textId="3D26D183"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5BA664B3" w14:textId="15406283"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Кез келген көріністі сәндеп, оюлап эстетикалық сұлулыққа қол жеткізуге болатын безендіру техникасы.</w:t>
            </w:r>
          </w:p>
        </w:tc>
        <w:tc>
          <w:tcPr>
            <w:tcW w:w="1985" w:type="dxa"/>
            <w:tcBorders>
              <w:top w:val="single" w:sz="4" w:space="0" w:color="auto"/>
              <w:left w:val="single" w:sz="4" w:space="0" w:color="auto"/>
              <w:bottom w:val="single" w:sz="4" w:space="0" w:color="auto"/>
              <w:right w:val="single" w:sz="4" w:space="0" w:color="auto"/>
            </w:tcBorders>
          </w:tcPr>
          <w:p w14:paraId="197212ED" w14:textId="620FFFD9"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А4 қағаз, түрлі-түсті карандаштар немесе қаламсаптар</w:t>
            </w:r>
          </w:p>
        </w:tc>
        <w:tc>
          <w:tcPr>
            <w:tcW w:w="1419" w:type="dxa"/>
            <w:tcBorders>
              <w:top w:val="single" w:sz="4" w:space="0" w:color="auto"/>
              <w:left w:val="single" w:sz="4" w:space="0" w:color="auto"/>
              <w:bottom w:val="single" w:sz="4" w:space="0" w:color="auto"/>
              <w:right w:val="single" w:sz="4" w:space="0" w:color="auto"/>
            </w:tcBorders>
          </w:tcPr>
          <w:p w14:paraId="484CD727" w14:textId="1AD713E2"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2E4E9E" w:rsidRPr="00E13189" w14:paraId="7D8136ED"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1BDEAE12" w14:textId="77777777"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8</w:t>
            </w:r>
          </w:p>
          <w:p w14:paraId="08C52823" w14:textId="77777777"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p>
        </w:tc>
        <w:tc>
          <w:tcPr>
            <w:tcW w:w="1815" w:type="dxa"/>
            <w:tcBorders>
              <w:top w:val="single" w:sz="4" w:space="0" w:color="auto"/>
              <w:left w:val="single" w:sz="4" w:space="0" w:color="auto"/>
              <w:bottom w:val="single" w:sz="4" w:space="0" w:color="auto"/>
              <w:right w:val="single" w:sz="4" w:space="0" w:color="auto"/>
            </w:tcBorders>
          </w:tcPr>
          <w:p w14:paraId="0EA16B48" w14:textId="48C8A5E8"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Монотипия техникасы</w:t>
            </w:r>
          </w:p>
        </w:tc>
        <w:tc>
          <w:tcPr>
            <w:tcW w:w="597" w:type="dxa"/>
            <w:tcBorders>
              <w:top w:val="single" w:sz="4" w:space="0" w:color="auto"/>
              <w:left w:val="single" w:sz="4" w:space="0" w:color="auto"/>
              <w:bottom w:val="single" w:sz="4" w:space="0" w:color="auto"/>
              <w:right w:val="single" w:sz="4" w:space="0" w:color="auto"/>
            </w:tcBorders>
          </w:tcPr>
          <w:p w14:paraId="619D7535" w14:textId="5491860E"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8</w:t>
            </w:r>
          </w:p>
        </w:tc>
        <w:tc>
          <w:tcPr>
            <w:tcW w:w="821" w:type="dxa"/>
            <w:tcBorders>
              <w:top w:val="single" w:sz="4" w:space="0" w:color="auto"/>
              <w:left w:val="single" w:sz="4" w:space="0" w:color="auto"/>
              <w:bottom w:val="single" w:sz="4" w:space="0" w:color="auto"/>
              <w:right w:val="single" w:sz="4" w:space="0" w:color="auto"/>
            </w:tcBorders>
          </w:tcPr>
          <w:p w14:paraId="70A65A1A" w14:textId="6DD09994"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38DB8E35" w14:textId="76A0C271"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59EB5D58" w14:textId="105056AD"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Белгілі жазықтыққа орналасқан красқаны екінші материалға көшіру техникасы</w:t>
            </w:r>
          </w:p>
        </w:tc>
        <w:tc>
          <w:tcPr>
            <w:tcW w:w="1985" w:type="dxa"/>
            <w:tcBorders>
              <w:top w:val="single" w:sz="4" w:space="0" w:color="auto"/>
              <w:left w:val="single" w:sz="4" w:space="0" w:color="auto"/>
              <w:bottom w:val="single" w:sz="4" w:space="0" w:color="auto"/>
              <w:right w:val="single" w:sz="4" w:space="0" w:color="auto"/>
            </w:tcBorders>
          </w:tcPr>
          <w:p w14:paraId="3568EDDC" w14:textId="1CE1500A"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А4 қағаз, краска, қылқаламдар, пластик немесе шыны материалы</w:t>
            </w:r>
          </w:p>
        </w:tc>
        <w:tc>
          <w:tcPr>
            <w:tcW w:w="1419" w:type="dxa"/>
            <w:tcBorders>
              <w:top w:val="single" w:sz="4" w:space="0" w:color="auto"/>
              <w:left w:val="single" w:sz="4" w:space="0" w:color="auto"/>
              <w:bottom w:val="single" w:sz="4" w:space="0" w:color="auto"/>
              <w:right w:val="single" w:sz="4" w:space="0" w:color="auto"/>
            </w:tcBorders>
          </w:tcPr>
          <w:p w14:paraId="1579D230" w14:textId="7AF778E4"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2E4E9E" w:rsidRPr="00E13189" w14:paraId="66C19385"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4ECBF913" w14:textId="23AD373A"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9</w:t>
            </w:r>
          </w:p>
        </w:tc>
        <w:tc>
          <w:tcPr>
            <w:tcW w:w="1815" w:type="dxa"/>
            <w:tcBorders>
              <w:top w:val="single" w:sz="4" w:space="0" w:color="auto"/>
              <w:left w:val="single" w:sz="4" w:space="0" w:color="auto"/>
              <w:bottom w:val="single" w:sz="4" w:space="0" w:color="auto"/>
              <w:right w:val="single" w:sz="4" w:space="0" w:color="auto"/>
            </w:tcBorders>
          </w:tcPr>
          <w:p w14:paraId="021F3A41" w14:textId="472C63BE"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Кляксография техникасы</w:t>
            </w:r>
          </w:p>
        </w:tc>
        <w:tc>
          <w:tcPr>
            <w:tcW w:w="597" w:type="dxa"/>
            <w:tcBorders>
              <w:top w:val="single" w:sz="4" w:space="0" w:color="auto"/>
              <w:left w:val="single" w:sz="4" w:space="0" w:color="auto"/>
              <w:bottom w:val="single" w:sz="4" w:space="0" w:color="auto"/>
              <w:right w:val="single" w:sz="4" w:space="0" w:color="auto"/>
            </w:tcBorders>
          </w:tcPr>
          <w:p w14:paraId="030A75C1" w14:textId="0CFB484B"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9</w:t>
            </w:r>
          </w:p>
        </w:tc>
        <w:tc>
          <w:tcPr>
            <w:tcW w:w="821" w:type="dxa"/>
            <w:tcBorders>
              <w:top w:val="single" w:sz="4" w:space="0" w:color="auto"/>
              <w:left w:val="single" w:sz="4" w:space="0" w:color="auto"/>
              <w:bottom w:val="single" w:sz="4" w:space="0" w:color="auto"/>
              <w:right w:val="single" w:sz="4" w:space="0" w:color="auto"/>
            </w:tcBorders>
          </w:tcPr>
          <w:p w14:paraId="4354320D" w14:textId="1F1117AD"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1010EB65" w14:textId="6DC604B0"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7423493F" w14:textId="60AEC0A8"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 xml:space="preserve">Қағаз бетіне тамған краска тамшысынан образ құрастыру. Көркем қиялды дамытуға арналған техника. </w:t>
            </w:r>
          </w:p>
        </w:tc>
        <w:tc>
          <w:tcPr>
            <w:tcW w:w="1985" w:type="dxa"/>
            <w:tcBorders>
              <w:top w:val="single" w:sz="4" w:space="0" w:color="auto"/>
              <w:left w:val="single" w:sz="4" w:space="0" w:color="auto"/>
              <w:bottom w:val="single" w:sz="4" w:space="0" w:color="auto"/>
              <w:right w:val="single" w:sz="4" w:space="0" w:color="auto"/>
            </w:tcBorders>
          </w:tcPr>
          <w:p w14:paraId="08BDE1A3" w14:textId="2B21DC74"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А4 қағаз, краска, қылқаламдар</w:t>
            </w:r>
          </w:p>
        </w:tc>
        <w:tc>
          <w:tcPr>
            <w:tcW w:w="1419" w:type="dxa"/>
            <w:tcBorders>
              <w:top w:val="single" w:sz="4" w:space="0" w:color="auto"/>
              <w:left w:val="single" w:sz="4" w:space="0" w:color="auto"/>
              <w:bottom w:val="single" w:sz="4" w:space="0" w:color="auto"/>
              <w:right w:val="single" w:sz="4" w:space="0" w:color="auto"/>
            </w:tcBorders>
          </w:tcPr>
          <w:p w14:paraId="7785E57B" w14:textId="4D130570"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2E4E9E" w:rsidRPr="00E13189" w14:paraId="20D7CC25"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72E6836F" w14:textId="1774D868"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10</w:t>
            </w:r>
          </w:p>
        </w:tc>
        <w:tc>
          <w:tcPr>
            <w:tcW w:w="1815" w:type="dxa"/>
            <w:tcBorders>
              <w:top w:val="single" w:sz="4" w:space="0" w:color="auto"/>
              <w:left w:val="single" w:sz="4" w:space="0" w:color="auto"/>
              <w:bottom w:val="single" w:sz="4" w:space="0" w:color="auto"/>
              <w:right w:val="single" w:sz="4" w:space="0" w:color="auto"/>
            </w:tcBorders>
          </w:tcPr>
          <w:p w14:paraId="104D3ABB" w14:textId="789ED243"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Изонит техникасы</w:t>
            </w:r>
          </w:p>
        </w:tc>
        <w:tc>
          <w:tcPr>
            <w:tcW w:w="597" w:type="dxa"/>
            <w:tcBorders>
              <w:top w:val="single" w:sz="4" w:space="0" w:color="auto"/>
              <w:left w:val="single" w:sz="4" w:space="0" w:color="auto"/>
              <w:bottom w:val="single" w:sz="4" w:space="0" w:color="auto"/>
              <w:right w:val="single" w:sz="4" w:space="0" w:color="auto"/>
            </w:tcBorders>
          </w:tcPr>
          <w:p w14:paraId="7DD2BFB8" w14:textId="7FF5554A"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10</w:t>
            </w:r>
          </w:p>
        </w:tc>
        <w:tc>
          <w:tcPr>
            <w:tcW w:w="821" w:type="dxa"/>
            <w:tcBorders>
              <w:top w:val="single" w:sz="4" w:space="0" w:color="auto"/>
              <w:left w:val="single" w:sz="4" w:space="0" w:color="auto"/>
              <w:bottom w:val="single" w:sz="4" w:space="0" w:color="auto"/>
              <w:right w:val="single" w:sz="4" w:space="0" w:color="auto"/>
            </w:tcBorders>
          </w:tcPr>
          <w:p w14:paraId="1911E0FE" w14:textId="01D5E8F4"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5DF14085" w14:textId="06568FDE"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0B451CC4" w14:textId="41D9E61B"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 xml:space="preserve">Түрлі-түсті жіптерді пайдалана отырып, арнайы бейнеленген көркемдік кеңістікті толтыруды қажет ететін техника. </w:t>
            </w:r>
          </w:p>
        </w:tc>
        <w:tc>
          <w:tcPr>
            <w:tcW w:w="1985" w:type="dxa"/>
            <w:tcBorders>
              <w:top w:val="single" w:sz="4" w:space="0" w:color="auto"/>
              <w:left w:val="single" w:sz="4" w:space="0" w:color="auto"/>
              <w:bottom w:val="single" w:sz="4" w:space="0" w:color="auto"/>
              <w:right w:val="single" w:sz="4" w:space="0" w:color="auto"/>
            </w:tcBorders>
          </w:tcPr>
          <w:p w14:paraId="756D34A3" w14:textId="5F5D7BF4"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 xml:space="preserve">А5 көлеміндегі картон қағаз, түрлі-түсті жіптер  қағаз, </w:t>
            </w:r>
            <w:r w:rsidRPr="008D7097">
              <w:rPr>
                <w:rFonts w:ascii="Times New Roman" w:hAnsi="Times New Roman" w:cs="Times New Roman"/>
                <w:bCs/>
                <w:color w:val="000000" w:themeColor="text1"/>
                <w:sz w:val="24"/>
                <w:szCs w:val="24"/>
                <w:lang w:val="kk-KZ"/>
              </w:rPr>
              <w:lastRenderedPageBreak/>
              <w:t>краска, қылқаламдар, трубочка</w:t>
            </w:r>
          </w:p>
        </w:tc>
        <w:tc>
          <w:tcPr>
            <w:tcW w:w="1419" w:type="dxa"/>
            <w:tcBorders>
              <w:top w:val="single" w:sz="4" w:space="0" w:color="auto"/>
              <w:left w:val="single" w:sz="4" w:space="0" w:color="auto"/>
              <w:bottom w:val="single" w:sz="4" w:space="0" w:color="auto"/>
              <w:right w:val="single" w:sz="4" w:space="0" w:color="auto"/>
            </w:tcBorders>
          </w:tcPr>
          <w:p w14:paraId="79893C36" w14:textId="20692E9D"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lastRenderedPageBreak/>
              <w:t>2</w:t>
            </w:r>
          </w:p>
        </w:tc>
      </w:tr>
      <w:tr w:rsidR="002E4E9E" w:rsidRPr="00E13189" w14:paraId="0652FAC2"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463B63E2" w14:textId="72A5FCCA"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11</w:t>
            </w:r>
          </w:p>
        </w:tc>
        <w:tc>
          <w:tcPr>
            <w:tcW w:w="1815" w:type="dxa"/>
            <w:tcBorders>
              <w:top w:val="single" w:sz="4" w:space="0" w:color="auto"/>
              <w:left w:val="single" w:sz="4" w:space="0" w:color="auto"/>
              <w:bottom w:val="single" w:sz="4" w:space="0" w:color="auto"/>
              <w:right w:val="single" w:sz="4" w:space="0" w:color="auto"/>
            </w:tcBorders>
          </w:tcPr>
          <w:p w14:paraId="6F73A858" w14:textId="64DFB75C"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Пуантилизм техникасы</w:t>
            </w:r>
          </w:p>
        </w:tc>
        <w:tc>
          <w:tcPr>
            <w:tcW w:w="597" w:type="dxa"/>
            <w:tcBorders>
              <w:top w:val="single" w:sz="4" w:space="0" w:color="auto"/>
              <w:left w:val="single" w:sz="4" w:space="0" w:color="auto"/>
              <w:bottom w:val="single" w:sz="4" w:space="0" w:color="auto"/>
              <w:right w:val="single" w:sz="4" w:space="0" w:color="auto"/>
            </w:tcBorders>
          </w:tcPr>
          <w:p w14:paraId="430E309A" w14:textId="758A2680"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11</w:t>
            </w:r>
          </w:p>
        </w:tc>
        <w:tc>
          <w:tcPr>
            <w:tcW w:w="821" w:type="dxa"/>
            <w:tcBorders>
              <w:top w:val="single" w:sz="4" w:space="0" w:color="auto"/>
              <w:left w:val="single" w:sz="4" w:space="0" w:color="auto"/>
              <w:bottom w:val="single" w:sz="4" w:space="0" w:color="auto"/>
              <w:right w:val="single" w:sz="4" w:space="0" w:color="auto"/>
            </w:tcBorders>
          </w:tcPr>
          <w:p w14:paraId="126B6EDF" w14:textId="4FF3F3C9"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3E891C35" w14:textId="5CDC4673"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2D0BE3C3" w14:textId="0987A137"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Ұсақ таза түстерді пайдалана отырып түйіршікпен бейнелеу әдісі</w:t>
            </w:r>
          </w:p>
        </w:tc>
        <w:tc>
          <w:tcPr>
            <w:tcW w:w="1985" w:type="dxa"/>
            <w:tcBorders>
              <w:top w:val="single" w:sz="4" w:space="0" w:color="auto"/>
              <w:left w:val="single" w:sz="4" w:space="0" w:color="auto"/>
              <w:bottom w:val="single" w:sz="4" w:space="0" w:color="auto"/>
              <w:right w:val="single" w:sz="4" w:space="0" w:color="auto"/>
            </w:tcBorders>
          </w:tcPr>
          <w:p w14:paraId="3C2D86C2" w14:textId="334082FD"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А4 қағаз, краска, қылқаламдар</w:t>
            </w:r>
          </w:p>
        </w:tc>
        <w:tc>
          <w:tcPr>
            <w:tcW w:w="1419" w:type="dxa"/>
            <w:tcBorders>
              <w:top w:val="single" w:sz="4" w:space="0" w:color="auto"/>
              <w:left w:val="single" w:sz="4" w:space="0" w:color="auto"/>
              <w:bottom w:val="single" w:sz="4" w:space="0" w:color="auto"/>
              <w:right w:val="single" w:sz="4" w:space="0" w:color="auto"/>
            </w:tcBorders>
          </w:tcPr>
          <w:p w14:paraId="39978EED" w14:textId="4CEDECBD"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2E4E9E" w:rsidRPr="00E13189" w14:paraId="0001E463"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39A82FAB" w14:textId="00415043"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12</w:t>
            </w:r>
          </w:p>
        </w:tc>
        <w:tc>
          <w:tcPr>
            <w:tcW w:w="1815" w:type="dxa"/>
            <w:tcBorders>
              <w:top w:val="single" w:sz="4" w:space="0" w:color="auto"/>
              <w:left w:val="single" w:sz="4" w:space="0" w:color="auto"/>
              <w:bottom w:val="single" w:sz="4" w:space="0" w:color="auto"/>
              <w:right w:val="single" w:sz="4" w:space="0" w:color="auto"/>
            </w:tcBorders>
          </w:tcPr>
          <w:p w14:paraId="043992E2" w14:textId="64B0D1DC"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Ready-made</w:t>
            </w:r>
          </w:p>
        </w:tc>
        <w:tc>
          <w:tcPr>
            <w:tcW w:w="597" w:type="dxa"/>
            <w:tcBorders>
              <w:top w:val="single" w:sz="4" w:space="0" w:color="auto"/>
              <w:left w:val="single" w:sz="4" w:space="0" w:color="auto"/>
              <w:bottom w:val="single" w:sz="4" w:space="0" w:color="auto"/>
              <w:right w:val="single" w:sz="4" w:space="0" w:color="auto"/>
            </w:tcBorders>
          </w:tcPr>
          <w:p w14:paraId="2FC4A0D3" w14:textId="6E6FD59D"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12</w:t>
            </w:r>
          </w:p>
        </w:tc>
        <w:tc>
          <w:tcPr>
            <w:tcW w:w="821" w:type="dxa"/>
            <w:tcBorders>
              <w:top w:val="single" w:sz="4" w:space="0" w:color="auto"/>
              <w:left w:val="single" w:sz="4" w:space="0" w:color="auto"/>
              <w:bottom w:val="single" w:sz="4" w:space="0" w:color="auto"/>
              <w:right w:val="single" w:sz="4" w:space="0" w:color="auto"/>
            </w:tcBorders>
          </w:tcPr>
          <w:p w14:paraId="255A8563" w14:textId="5362D774"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1CBBEC6D" w14:textId="11F05AE1"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7069D3AF" w14:textId="4CDB2621"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Кез келген затты пайдалана отырып, оны өнер туындысына айналдырудың жолдарын қарастырады.</w:t>
            </w:r>
          </w:p>
        </w:tc>
        <w:tc>
          <w:tcPr>
            <w:tcW w:w="1985" w:type="dxa"/>
            <w:tcBorders>
              <w:top w:val="single" w:sz="4" w:space="0" w:color="auto"/>
              <w:left w:val="single" w:sz="4" w:space="0" w:color="auto"/>
              <w:bottom w:val="single" w:sz="4" w:space="0" w:color="auto"/>
              <w:right w:val="single" w:sz="4" w:space="0" w:color="auto"/>
            </w:tcBorders>
          </w:tcPr>
          <w:p w14:paraId="26EAC25C" w14:textId="0E52A944"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Заласыздандырылған тұрмыстық құрал жабдықтар</w:t>
            </w:r>
          </w:p>
        </w:tc>
        <w:tc>
          <w:tcPr>
            <w:tcW w:w="1419" w:type="dxa"/>
            <w:tcBorders>
              <w:top w:val="single" w:sz="4" w:space="0" w:color="auto"/>
              <w:left w:val="single" w:sz="4" w:space="0" w:color="auto"/>
              <w:bottom w:val="single" w:sz="4" w:space="0" w:color="auto"/>
              <w:right w:val="single" w:sz="4" w:space="0" w:color="auto"/>
            </w:tcBorders>
          </w:tcPr>
          <w:p w14:paraId="172EF88D" w14:textId="1434510D"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2E4E9E" w:rsidRPr="00E13189" w14:paraId="0A21DE31"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2DCFBA9E" w14:textId="4C3CE8AA"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13</w:t>
            </w:r>
          </w:p>
        </w:tc>
        <w:tc>
          <w:tcPr>
            <w:tcW w:w="1815" w:type="dxa"/>
            <w:tcBorders>
              <w:top w:val="single" w:sz="4" w:space="0" w:color="auto"/>
              <w:left w:val="single" w:sz="4" w:space="0" w:color="auto"/>
              <w:bottom w:val="single" w:sz="4" w:space="0" w:color="auto"/>
              <w:right w:val="single" w:sz="4" w:space="0" w:color="auto"/>
            </w:tcBorders>
          </w:tcPr>
          <w:p w14:paraId="15371079" w14:textId="57B696BA"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Ниткография техникасы</w:t>
            </w:r>
          </w:p>
        </w:tc>
        <w:tc>
          <w:tcPr>
            <w:tcW w:w="597" w:type="dxa"/>
            <w:tcBorders>
              <w:top w:val="single" w:sz="4" w:space="0" w:color="auto"/>
              <w:left w:val="single" w:sz="4" w:space="0" w:color="auto"/>
              <w:bottom w:val="single" w:sz="4" w:space="0" w:color="auto"/>
              <w:right w:val="single" w:sz="4" w:space="0" w:color="auto"/>
            </w:tcBorders>
          </w:tcPr>
          <w:p w14:paraId="7C7FB9F6" w14:textId="12C136AA"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13</w:t>
            </w:r>
          </w:p>
        </w:tc>
        <w:tc>
          <w:tcPr>
            <w:tcW w:w="821" w:type="dxa"/>
            <w:tcBorders>
              <w:top w:val="single" w:sz="4" w:space="0" w:color="auto"/>
              <w:left w:val="single" w:sz="4" w:space="0" w:color="auto"/>
              <w:bottom w:val="single" w:sz="4" w:space="0" w:color="auto"/>
              <w:right w:val="single" w:sz="4" w:space="0" w:color="auto"/>
            </w:tcBorders>
          </w:tcPr>
          <w:p w14:paraId="4B0E018F" w14:textId="195ACA1D"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735EBA11" w14:textId="4B087069"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14150654" w14:textId="1DCD36A0"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 xml:space="preserve">Түрлі-түсті краскаға матырылған жіптермен композиция құрастыру </w:t>
            </w:r>
          </w:p>
        </w:tc>
        <w:tc>
          <w:tcPr>
            <w:tcW w:w="1985" w:type="dxa"/>
            <w:tcBorders>
              <w:top w:val="single" w:sz="4" w:space="0" w:color="auto"/>
              <w:left w:val="single" w:sz="4" w:space="0" w:color="auto"/>
              <w:bottom w:val="single" w:sz="4" w:space="0" w:color="auto"/>
              <w:right w:val="single" w:sz="4" w:space="0" w:color="auto"/>
            </w:tcBorders>
          </w:tcPr>
          <w:p w14:paraId="05A08A94" w14:textId="64B560BB"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Гуаш, қылқалам, жіп, түрлі-түсті карандаштар</w:t>
            </w:r>
          </w:p>
        </w:tc>
        <w:tc>
          <w:tcPr>
            <w:tcW w:w="1419" w:type="dxa"/>
            <w:tcBorders>
              <w:top w:val="single" w:sz="4" w:space="0" w:color="auto"/>
              <w:left w:val="single" w:sz="4" w:space="0" w:color="auto"/>
              <w:bottom w:val="single" w:sz="4" w:space="0" w:color="auto"/>
              <w:right w:val="single" w:sz="4" w:space="0" w:color="auto"/>
            </w:tcBorders>
          </w:tcPr>
          <w:p w14:paraId="7AF0FCDF" w14:textId="1D4CC026"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2E4E9E" w:rsidRPr="00E13189" w14:paraId="052FEA91"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0E753715" w14:textId="290B9AC0"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14</w:t>
            </w:r>
          </w:p>
        </w:tc>
        <w:tc>
          <w:tcPr>
            <w:tcW w:w="1815" w:type="dxa"/>
            <w:tcBorders>
              <w:top w:val="single" w:sz="4" w:space="0" w:color="auto"/>
              <w:left w:val="single" w:sz="4" w:space="0" w:color="auto"/>
              <w:bottom w:val="single" w:sz="4" w:space="0" w:color="auto"/>
              <w:right w:val="single" w:sz="4" w:space="0" w:color="auto"/>
            </w:tcBorders>
          </w:tcPr>
          <w:p w14:paraId="41CEEC4F" w14:textId="3D3C6F92"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Сабын көпіршіктерімен сурет салу техникасы</w:t>
            </w:r>
          </w:p>
        </w:tc>
        <w:tc>
          <w:tcPr>
            <w:tcW w:w="597" w:type="dxa"/>
            <w:tcBorders>
              <w:top w:val="single" w:sz="4" w:space="0" w:color="auto"/>
              <w:left w:val="single" w:sz="4" w:space="0" w:color="auto"/>
              <w:bottom w:val="single" w:sz="4" w:space="0" w:color="auto"/>
              <w:right w:val="single" w:sz="4" w:space="0" w:color="auto"/>
            </w:tcBorders>
          </w:tcPr>
          <w:p w14:paraId="3A4C57B5" w14:textId="52911A3E"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14</w:t>
            </w:r>
          </w:p>
        </w:tc>
        <w:tc>
          <w:tcPr>
            <w:tcW w:w="821" w:type="dxa"/>
            <w:tcBorders>
              <w:top w:val="single" w:sz="4" w:space="0" w:color="auto"/>
              <w:left w:val="single" w:sz="4" w:space="0" w:color="auto"/>
              <w:bottom w:val="single" w:sz="4" w:space="0" w:color="auto"/>
              <w:right w:val="single" w:sz="4" w:space="0" w:color="auto"/>
            </w:tcBorders>
          </w:tcPr>
          <w:p w14:paraId="1DCD9FC2" w14:textId="23A88D13"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7476A99E" w14:textId="1438CF7F"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627CFA73" w14:textId="77777777"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 xml:space="preserve">Бірнеше стаканға арнайы дайындалған түрлі-түсті красканы езіп сабынмен көпіртіп сурет алу техникасы </w:t>
            </w:r>
          </w:p>
          <w:p w14:paraId="075611EE" w14:textId="77777777"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p>
        </w:tc>
        <w:tc>
          <w:tcPr>
            <w:tcW w:w="1985" w:type="dxa"/>
            <w:tcBorders>
              <w:top w:val="single" w:sz="4" w:space="0" w:color="auto"/>
              <w:left w:val="single" w:sz="4" w:space="0" w:color="auto"/>
              <w:bottom w:val="single" w:sz="4" w:space="0" w:color="auto"/>
              <w:right w:val="single" w:sz="4" w:space="0" w:color="auto"/>
            </w:tcBorders>
          </w:tcPr>
          <w:p w14:paraId="0BFA90EF" w14:textId="6FA0FA45"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А4 қағаз, гуаш, шампунь немесе фейри, араластыратын құрал, трубочка</w:t>
            </w:r>
          </w:p>
        </w:tc>
        <w:tc>
          <w:tcPr>
            <w:tcW w:w="1419" w:type="dxa"/>
            <w:tcBorders>
              <w:top w:val="single" w:sz="4" w:space="0" w:color="auto"/>
              <w:left w:val="single" w:sz="4" w:space="0" w:color="auto"/>
              <w:bottom w:val="single" w:sz="4" w:space="0" w:color="auto"/>
              <w:right w:val="single" w:sz="4" w:space="0" w:color="auto"/>
            </w:tcBorders>
          </w:tcPr>
          <w:p w14:paraId="2696E084" w14:textId="0DAE29DF"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2E4E9E" w:rsidRPr="00E13189" w14:paraId="240D4289"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6D0ED6EF" w14:textId="2B710159"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15</w:t>
            </w:r>
          </w:p>
        </w:tc>
        <w:tc>
          <w:tcPr>
            <w:tcW w:w="1815" w:type="dxa"/>
            <w:tcBorders>
              <w:top w:val="single" w:sz="4" w:space="0" w:color="auto"/>
              <w:left w:val="single" w:sz="4" w:space="0" w:color="auto"/>
              <w:bottom w:val="single" w:sz="4" w:space="0" w:color="auto"/>
              <w:right w:val="single" w:sz="4" w:space="0" w:color="auto"/>
            </w:tcBorders>
          </w:tcPr>
          <w:p w14:paraId="6D5884F2" w14:textId="294D8AC6"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 xml:space="preserve">Түрлі тағамдарды пайдалану  </w:t>
            </w:r>
          </w:p>
        </w:tc>
        <w:tc>
          <w:tcPr>
            <w:tcW w:w="597" w:type="dxa"/>
            <w:tcBorders>
              <w:top w:val="single" w:sz="4" w:space="0" w:color="auto"/>
              <w:left w:val="single" w:sz="4" w:space="0" w:color="auto"/>
              <w:bottom w:val="single" w:sz="4" w:space="0" w:color="auto"/>
              <w:right w:val="single" w:sz="4" w:space="0" w:color="auto"/>
            </w:tcBorders>
          </w:tcPr>
          <w:p w14:paraId="77F132B8" w14:textId="1ED1A6CC"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15</w:t>
            </w:r>
          </w:p>
        </w:tc>
        <w:tc>
          <w:tcPr>
            <w:tcW w:w="821" w:type="dxa"/>
            <w:tcBorders>
              <w:top w:val="single" w:sz="4" w:space="0" w:color="auto"/>
              <w:left w:val="single" w:sz="4" w:space="0" w:color="auto"/>
              <w:bottom w:val="single" w:sz="4" w:space="0" w:color="auto"/>
              <w:right w:val="single" w:sz="4" w:space="0" w:color="auto"/>
            </w:tcBorders>
          </w:tcPr>
          <w:p w14:paraId="7B33B1F4" w14:textId="6BF8A3EB"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737" w:type="dxa"/>
            <w:tcBorders>
              <w:top w:val="single" w:sz="4" w:space="0" w:color="auto"/>
              <w:left w:val="single" w:sz="4" w:space="0" w:color="auto"/>
              <w:bottom w:val="single" w:sz="4" w:space="0" w:color="auto"/>
              <w:right w:val="single" w:sz="4" w:space="0" w:color="auto"/>
            </w:tcBorders>
          </w:tcPr>
          <w:p w14:paraId="093EDA40" w14:textId="3CB556F9"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c>
          <w:tcPr>
            <w:tcW w:w="5527" w:type="dxa"/>
            <w:tcBorders>
              <w:top w:val="single" w:sz="4" w:space="0" w:color="auto"/>
              <w:left w:val="single" w:sz="4" w:space="0" w:color="auto"/>
              <w:bottom w:val="single" w:sz="4" w:space="0" w:color="auto"/>
              <w:right w:val="single" w:sz="4" w:space="0" w:color="auto"/>
            </w:tcBorders>
          </w:tcPr>
          <w:p w14:paraId="4B477F6C" w14:textId="2A5962C4"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Түрлі тағам дақылдарын пайдалану арқылы сурет салу техникасы. Балалардың шығармашылық қабілеттерін дәстүрлі</w:t>
            </w:r>
            <w:r>
              <w:rPr>
                <w:rFonts w:ascii="Times New Roman" w:hAnsi="Times New Roman" w:cs="Times New Roman"/>
                <w:bCs/>
                <w:color w:val="000000" w:themeColor="text1"/>
                <w:sz w:val="24"/>
                <w:szCs w:val="24"/>
                <w:lang w:val="kk-KZ"/>
              </w:rPr>
              <w:t xml:space="preserve"> </w:t>
            </w:r>
            <w:r w:rsidRPr="008D7097">
              <w:rPr>
                <w:rFonts w:ascii="Times New Roman" w:hAnsi="Times New Roman" w:cs="Times New Roman"/>
                <w:bCs/>
                <w:color w:val="000000" w:themeColor="text1"/>
                <w:sz w:val="24"/>
                <w:szCs w:val="24"/>
                <w:lang w:val="kk-KZ"/>
              </w:rPr>
              <w:t>емес сурет техникаларымен таныстыру арқылы қалыптастыру.</w:t>
            </w:r>
          </w:p>
        </w:tc>
        <w:tc>
          <w:tcPr>
            <w:tcW w:w="1985" w:type="dxa"/>
            <w:tcBorders>
              <w:top w:val="single" w:sz="4" w:space="0" w:color="auto"/>
              <w:left w:val="single" w:sz="4" w:space="0" w:color="auto"/>
              <w:bottom w:val="single" w:sz="4" w:space="0" w:color="auto"/>
              <w:right w:val="single" w:sz="4" w:space="0" w:color="auto"/>
            </w:tcBorders>
          </w:tcPr>
          <w:p w14:paraId="10F03897" w14:textId="2FE71F35"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А4 қағаз, тұз, гречка, манка, күріш, түрлі жеміс жидектер, краска, қылқалам, клей</w:t>
            </w:r>
          </w:p>
        </w:tc>
        <w:tc>
          <w:tcPr>
            <w:tcW w:w="1419" w:type="dxa"/>
            <w:tcBorders>
              <w:top w:val="single" w:sz="4" w:space="0" w:color="auto"/>
              <w:left w:val="single" w:sz="4" w:space="0" w:color="auto"/>
              <w:bottom w:val="single" w:sz="4" w:space="0" w:color="auto"/>
              <w:right w:val="single" w:sz="4" w:space="0" w:color="auto"/>
            </w:tcBorders>
          </w:tcPr>
          <w:p w14:paraId="6AB7B0F9" w14:textId="3C5D8C9A"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2</w:t>
            </w:r>
          </w:p>
        </w:tc>
      </w:tr>
      <w:tr w:rsidR="002E4E9E" w:rsidRPr="00E13189" w14:paraId="255A9A89" w14:textId="77777777" w:rsidTr="003E322A">
        <w:trPr>
          <w:trHeight w:val="295"/>
          <w:jc w:val="center"/>
        </w:trPr>
        <w:tc>
          <w:tcPr>
            <w:tcW w:w="561" w:type="dxa"/>
            <w:tcBorders>
              <w:top w:val="single" w:sz="4" w:space="0" w:color="auto"/>
              <w:left w:val="single" w:sz="4" w:space="0" w:color="auto"/>
              <w:bottom w:val="single" w:sz="4" w:space="0" w:color="auto"/>
              <w:right w:val="single" w:sz="4" w:space="0" w:color="auto"/>
            </w:tcBorders>
          </w:tcPr>
          <w:p w14:paraId="373ADB85" w14:textId="77777777"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p>
        </w:tc>
        <w:tc>
          <w:tcPr>
            <w:tcW w:w="1815" w:type="dxa"/>
            <w:tcBorders>
              <w:top w:val="single" w:sz="4" w:space="0" w:color="auto"/>
              <w:left w:val="single" w:sz="4" w:space="0" w:color="auto"/>
              <w:bottom w:val="single" w:sz="4" w:space="0" w:color="auto"/>
              <w:right w:val="single" w:sz="4" w:space="0" w:color="auto"/>
            </w:tcBorders>
          </w:tcPr>
          <w:p w14:paraId="68045C40" w14:textId="44A02BF9" w:rsidR="002E4E9E" w:rsidRPr="008D7097" w:rsidRDefault="002E4E9E" w:rsidP="002E4E9E">
            <w:pPr>
              <w:spacing w:after="0" w:line="240" w:lineRule="auto"/>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Барлығы:</w:t>
            </w:r>
          </w:p>
        </w:tc>
        <w:tc>
          <w:tcPr>
            <w:tcW w:w="597" w:type="dxa"/>
            <w:tcBorders>
              <w:top w:val="single" w:sz="4" w:space="0" w:color="auto"/>
              <w:left w:val="single" w:sz="4" w:space="0" w:color="auto"/>
              <w:bottom w:val="single" w:sz="4" w:space="0" w:color="auto"/>
              <w:right w:val="single" w:sz="4" w:space="0" w:color="auto"/>
            </w:tcBorders>
          </w:tcPr>
          <w:p w14:paraId="0A53E26A" w14:textId="4FC3BFB4"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15</w:t>
            </w:r>
          </w:p>
        </w:tc>
        <w:tc>
          <w:tcPr>
            <w:tcW w:w="821" w:type="dxa"/>
            <w:tcBorders>
              <w:top w:val="single" w:sz="4" w:space="0" w:color="auto"/>
              <w:left w:val="single" w:sz="4" w:space="0" w:color="auto"/>
              <w:bottom w:val="single" w:sz="4" w:space="0" w:color="auto"/>
              <w:right w:val="single" w:sz="4" w:space="0" w:color="auto"/>
            </w:tcBorders>
          </w:tcPr>
          <w:p w14:paraId="4F21A3D8" w14:textId="239E4AD6"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15</w:t>
            </w:r>
          </w:p>
        </w:tc>
        <w:tc>
          <w:tcPr>
            <w:tcW w:w="737" w:type="dxa"/>
            <w:tcBorders>
              <w:top w:val="single" w:sz="4" w:space="0" w:color="auto"/>
              <w:left w:val="single" w:sz="4" w:space="0" w:color="auto"/>
              <w:bottom w:val="single" w:sz="4" w:space="0" w:color="auto"/>
              <w:right w:val="single" w:sz="4" w:space="0" w:color="auto"/>
            </w:tcBorders>
          </w:tcPr>
          <w:p w14:paraId="58977D2B" w14:textId="0AA9C38B"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15</w:t>
            </w:r>
          </w:p>
        </w:tc>
        <w:tc>
          <w:tcPr>
            <w:tcW w:w="5527" w:type="dxa"/>
            <w:tcBorders>
              <w:top w:val="single" w:sz="4" w:space="0" w:color="auto"/>
              <w:left w:val="single" w:sz="4" w:space="0" w:color="auto"/>
              <w:bottom w:val="single" w:sz="4" w:space="0" w:color="auto"/>
              <w:right w:val="single" w:sz="4" w:space="0" w:color="auto"/>
            </w:tcBorders>
          </w:tcPr>
          <w:p w14:paraId="46A9C372" w14:textId="2DBF7022"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1985" w:type="dxa"/>
            <w:tcBorders>
              <w:top w:val="single" w:sz="4" w:space="0" w:color="auto"/>
              <w:left w:val="single" w:sz="4" w:space="0" w:color="auto"/>
              <w:bottom w:val="single" w:sz="4" w:space="0" w:color="auto"/>
              <w:right w:val="single" w:sz="4" w:space="0" w:color="auto"/>
            </w:tcBorders>
          </w:tcPr>
          <w:p w14:paraId="79BBCAAC" w14:textId="243D8A84" w:rsidR="002E4E9E" w:rsidRPr="008D7097" w:rsidRDefault="002E4E9E" w:rsidP="002E4E9E">
            <w:pPr>
              <w:spacing w:after="0" w:line="240" w:lineRule="auto"/>
              <w:jc w:val="both"/>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w:t>
            </w:r>
          </w:p>
        </w:tc>
        <w:tc>
          <w:tcPr>
            <w:tcW w:w="1419" w:type="dxa"/>
            <w:tcBorders>
              <w:top w:val="single" w:sz="4" w:space="0" w:color="auto"/>
              <w:left w:val="single" w:sz="4" w:space="0" w:color="auto"/>
              <w:bottom w:val="single" w:sz="4" w:space="0" w:color="auto"/>
              <w:right w:val="single" w:sz="4" w:space="0" w:color="auto"/>
            </w:tcBorders>
          </w:tcPr>
          <w:p w14:paraId="345B15A8" w14:textId="67F7AC56" w:rsidR="002E4E9E" w:rsidRPr="008D7097" w:rsidRDefault="002E4E9E" w:rsidP="002E4E9E">
            <w:pPr>
              <w:spacing w:after="0" w:line="240" w:lineRule="auto"/>
              <w:jc w:val="center"/>
              <w:rPr>
                <w:rFonts w:ascii="Times New Roman" w:hAnsi="Times New Roman" w:cs="Times New Roman"/>
                <w:bCs/>
                <w:color w:val="000000" w:themeColor="text1"/>
                <w:sz w:val="24"/>
                <w:szCs w:val="24"/>
                <w:lang w:val="kk-KZ"/>
              </w:rPr>
            </w:pPr>
            <w:r w:rsidRPr="008D7097">
              <w:rPr>
                <w:rFonts w:ascii="Times New Roman" w:hAnsi="Times New Roman" w:cs="Times New Roman"/>
                <w:bCs/>
                <w:color w:val="000000" w:themeColor="text1"/>
                <w:sz w:val="24"/>
                <w:szCs w:val="24"/>
                <w:lang w:val="kk-KZ"/>
              </w:rPr>
              <w:t>30</w:t>
            </w:r>
          </w:p>
        </w:tc>
      </w:tr>
    </w:tbl>
    <w:p w14:paraId="25C2AC11" w14:textId="384FBBE1" w:rsidR="00C31FF1" w:rsidRPr="00E13189" w:rsidRDefault="00C31FF1" w:rsidP="00876E0C">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0A5E7215" w14:textId="1C4E39B4" w:rsidR="00C31FF1" w:rsidRDefault="00C31FF1" w:rsidP="00876E0C">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00086C96" w14:textId="5E3A60D3" w:rsidR="002454F6" w:rsidRDefault="002454F6" w:rsidP="00876E0C">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00A1708D" w14:textId="4C676F91" w:rsidR="002454F6" w:rsidRDefault="002454F6" w:rsidP="00876E0C">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372FFD2C" w14:textId="47104AB7" w:rsidR="002454F6" w:rsidRDefault="002454F6" w:rsidP="00876E0C">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570F1E21" w14:textId="7A03B50C" w:rsidR="002454F6" w:rsidRDefault="002454F6" w:rsidP="00876E0C">
      <w:pPr>
        <w:tabs>
          <w:tab w:val="left" w:pos="851"/>
          <w:tab w:val="left" w:pos="993"/>
        </w:tabs>
        <w:spacing w:after="0" w:line="240" w:lineRule="auto"/>
        <w:jc w:val="both"/>
        <w:rPr>
          <w:rFonts w:ascii="Times New Roman" w:hAnsi="Times New Roman" w:cs="Times New Roman"/>
          <w:color w:val="000000" w:themeColor="text1"/>
          <w:sz w:val="28"/>
          <w:szCs w:val="28"/>
          <w:lang w:val="kk-KZ"/>
        </w:rPr>
      </w:pPr>
    </w:p>
    <w:p w14:paraId="56373D57" w14:textId="77777777" w:rsidR="002454F6" w:rsidRDefault="002454F6" w:rsidP="00876E0C">
      <w:pPr>
        <w:tabs>
          <w:tab w:val="left" w:pos="851"/>
          <w:tab w:val="left" w:pos="993"/>
        </w:tabs>
        <w:spacing w:after="0" w:line="240" w:lineRule="auto"/>
        <w:jc w:val="both"/>
        <w:rPr>
          <w:rFonts w:ascii="Times New Roman" w:hAnsi="Times New Roman" w:cs="Times New Roman"/>
          <w:color w:val="000000" w:themeColor="text1"/>
          <w:sz w:val="28"/>
          <w:szCs w:val="28"/>
          <w:lang w:val="kk-KZ"/>
        </w:rPr>
        <w:sectPr w:rsidR="002454F6" w:rsidSect="00876E0C">
          <w:pgSz w:w="16838" w:h="11906" w:orient="landscape"/>
          <w:pgMar w:top="1701" w:right="1134" w:bottom="567" w:left="1134" w:header="709" w:footer="709" w:gutter="0"/>
          <w:cols w:space="708"/>
          <w:titlePg/>
          <w:docGrid w:linePitch="360"/>
        </w:sectPr>
      </w:pPr>
    </w:p>
    <w:p w14:paraId="2ABDAD68" w14:textId="49865CA0" w:rsidR="002454F6" w:rsidRDefault="002454F6" w:rsidP="00E11084">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pPr>
      <w:r w:rsidRPr="00E13189">
        <w:rPr>
          <w:rFonts w:ascii="Times New Roman" w:hAnsi="Times New Roman" w:cs="Times New Roman"/>
          <w:b/>
          <w:bCs/>
          <w:color w:val="000000" w:themeColor="text1"/>
          <w:sz w:val="28"/>
          <w:szCs w:val="28"/>
          <w:lang w:val="kk-KZ"/>
        </w:rPr>
        <w:lastRenderedPageBreak/>
        <w:t>«Арт-технология» элективті курсының</w:t>
      </w:r>
      <w:r>
        <w:rPr>
          <w:rFonts w:ascii="Times New Roman" w:hAnsi="Times New Roman" w:cs="Times New Roman"/>
          <w:b/>
          <w:bCs/>
          <w:color w:val="000000" w:themeColor="text1"/>
          <w:sz w:val="28"/>
          <w:szCs w:val="28"/>
          <w:lang w:val="kk-KZ"/>
        </w:rPr>
        <w:t xml:space="preserve"> көрнекілік жұмыстары</w:t>
      </w:r>
    </w:p>
    <w:p w14:paraId="429C5518" w14:textId="027953F0" w:rsidR="002A59E4" w:rsidRDefault="002A59E4" w:rsidP="00E11084">
      <w:pPr>
        <w:tabs>
          <w:tab w:val="left" w:pos="851"/>
          <w:tab w:val="left" w:pos="993"/>
        </w:tabs>
        <w:spacing w:after="0" w:line="240" w:lineRule="auto"/>
        <w:jc w:val="center"/>
        <w:rPr>
          <w:rFonts w:ascii="Times New Roman" w:hAnsi="Times New Roman" w:cs="Times New Roman"/>
          <w:b/>
          <w:bCs/>
          <w:color w:val="000000" w:themeColor="text1"/>
          <w:sz w:val="28"/>
          <w:szCs w:val="28"/>
          <w:lang w:val="kk-KZ"/>
        </w:rPr>
      </w:pPr>
    </w:p>
    <w:p w14:paraId="23D8CC9C" w14:textId="77777777" w:rsidR="002A59E4" w:rsidRDefault="002A59E4" w:rsidP="00E11084">
      <w:pPr>
        <w:spacing w:line="240" w:lineRule="auto"/>
        <w:jc w:val="center"/>
        <w:rPr>
          <w:b/>
          <w:sz w:val="28"/>
          <w:szCs w:val="28"/>
          <w:lang w:val="kk-KZ"/>
        </w:rPr>
      </w:pPr>
      <w:r>
        <w:rPr>
          <w:noProof/>
          <w:lang w:val="kk-KZ"/>
        </w:rPr>
        <w:drawing>
          <wp:inline distT="0" distB="0" distL="0" distR="0" wp14:anchorId="3BF6609D" wp14:editId="715F5394">
            <wp:extent cx="5845175" cy="4084129"/>
            <wp:effectExtent l="0" t="0" r="3175" b="0"/>
            <wp:docPr id="11"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846446" cy="4085017"/>
                    </a:xfrm>
                    <a:prstGeom prst="rect">
                      <a:avLst/>
                    </a:prstGeom>
                    <a:noFill/>
                    <a:ln>
                      <a:noFill/>
                    </a:ln>
                  </pic:spPr>
                </pic:pic>
              </a:graphicData>
            </a:graphic>
          </wp:inline>
        </w:drawing>
      </w:r>
    </w:p>
    <w:p w14:paraId="4F2E3D66" w14:textId="71163A84" w:rsidR="002A59E4" w:rsidRPr="00A440B4" w:rsidRDefault="002A59E4" w:rsidP="00E11084">
      <w:pPr>
        <w:spacing w:line="240" w:lineRule="auto"/>
        <w:jc w:val="center"/>
        <w:rPr>
          <w:rFonts w:ascii="Times New Roman" w:hAnsi="Times New Roman" w:cs="Times New Roman"/>
          <w:bCs/>
          <w:sz w:val="24"/>
          <w:szCs w:val="24"/>
          <w:lang w:val="kk-KZ"/>
        </w:rPr>
      </w:pPr>
      <w:r w:rsidRPr="00A440B4">
        <w:rPr>
          <w:rFonts w:ascii="Times New Roman" w:hAnsi="Times New Roman" w:cs="Times New Roman"/>
          <w:bCs/>
          <w:sz w:val="24"/>
          <w:szCs w:val="24"/>
          <w:lang w:val="kk-KZ"/>
        </w:rPr>
        <w:t xml:space="preserve">Сурет </w:t>
      </w:r>
      <w:r w:rsidR="00A440B4" w:rsidRPr="00A440B4">
        <w:rPr>
          <w:rFonts w:ascii="Times New Roman" w:hAnsi="Times New Roman" w:cs="Times New Roman"/>
          <w:bCs/>
          <w:sz w:val="24"/>
          <w:szCs w:val="24"/>
          <w:lang w:val="kk-KZ"/>
        </w:rPr>
        <w:t xml:space="preserve">К </w:t>
      </w:r>
      <w:r w:rsidRPr="00A440B4">
        <w:rPr>
          <w:rFonts w:ascii="Times New Roman" w:hAnsi="Times New Roman" w:cs="Times New Roman"/>
          <w:bCs/>
          <w:sz w:val="24"/>
          <w:szCs w:val="24"/>
          <w:lang w:val="kk-KZ"/>
        </w:rPr>
        <w:t>1. Пластиографиялық жұмыс техникасы</w:t>
      </w:r>
    </w:p>
    <w:p w14:paraId="59E7C371" w14:textId="77777777" w:rsidR="002A59E4" w:rsidRDefault="002A59E4" w:rsidP="00E11084">
      <w:pPr>
        <w:spacing w:line="240" w:lineRule="auto"/>
        <w:jc w:val="center"/>
        <w:rPr>
          <w:b/>
          <w:sz w:val="28"/>
          <w:szCs w:val="28"/>
          <w:lang w:val="kk-KZ"/>
        </w:rPr>
      </w:pPr>
      <w:r>
        <w:rPr>
          <w:noProof/>
        </w:rPr>
        <w:drawing>
          <wp:inline distT="0" distB="0" distL="0" distR="0" wp14:anchorId="0F29E4CE" wp14:editId="553B755F">
            <wp:extent cx="5845787" cy="3856383"/>
            <wp:effectExtent l="0" t="0" r="0" b="0"/>
            <wp:docPr id="5" name="Рисунок 130" descr="Нетрадиционные техники: рисование мятой бумаг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етрадиционные техники: рисование мятой бумагой"/>
                    <pic:cNvPicPr>
                      <a:picLocks noChangeAspect="1" noChangeArrowheads="1"/>
                    </pic:cNvPicPr>
                  </pic:nvPicPr>
                  <pic:blipFill>
                    <a:blip r:embed="rId123"/>
                    <a:srcRect/>
                    <a:stretch>
                      <a:fillRect/>
                    </a:stretch>
                  </pic:blipFill>
                  <pic:spPr bwMode="auto">
                    <a:xfrm>
                      <a:off x="0" y="0"/>
                      <a:ext cx="5897213" cy="3890308"/>
                    </a:xfrm>
                    <a:prstGeom prst="rect">
                      <a:avLst/>
                    </a:prstGeom>
                    <a:noFill/>
                    <a:ln w="9525">
                      <a:noFill/>
                      <a:miter lim="800000"/>
                      <a:headEnd/>
                      <a:tailEnd/>
                    </a:ln>
                  </pic:spPr>
                </pic:pic>
              </a:graphicData>
            </a:graphic>
          </wp:inline>
        </w:drawing>
      </w:r>
    </w:p>
    <w:p w14:paraId="2B419CD2" w14:textId="02FFCC7C" w:rsidR="002A59E4" w:rsidRPr="00AE11AC" w:rsidRDefault="002A59E4" w:rsidP="00E11084">
      <w:pPr>
        <w:spacing w:line="240" w:lineRule="auto"/>
        <w:jc w:val="center"/>
        <w:rPr>
          <w:rFonts w:ascii="Times New Roman" w:hAnsi="Times New Roman" w:cs="Times New Roman"/>
          <w:bCs/>
          <w:sz w:val="24"/>
          <w:szCs w:val="24"/>
          <w:lang w:val="kk-KZ"/>
        </w:rPr>
      </w:pPr>
      <w:r w:rsidRPr="00AE11AC">
        <w:rPr>
          <w:rFonts w:ascii="Times New Roman" w:hAnsi="Times New Roman" w:cs="Times New Roman"/>
          <w:bCs/>
          <w:sz w:val="24"/>
          <w:szCs w:val="24"/>
          <w:lang w:val="kk-KZ"/>
        </w:rPr>
        <w:t xml:space="preserve">Сурет </w:t>
      </w:r>
      <w:r w:rsidR="00AE11AC">
        <w:rPr>
          <w:rFonts w:ascii="Times New Roman" w:hAnsi="Times New Roman" w:cs="Times New Roman"/>
          <w:bCs/>
          <w:sz w:val="24"/>
          <w:szCs w:val="24"/>
          <w:lang w:val="kk-KZ"/>
        </w:rPr>
        <w:t xml:space="preserve">К </w:t>
      </w:r>
      <w:r w:rsidRPr="00AE11AC">
        <w:rPr>
          <w:rFonts w:ascii="Times New Roman" w:hAnsi="Times New Roman" w:cs="Times New Roman"/>
          <w:bCs/>
          <w:sz w:val="24"/>
          <w:szCs w:val="24"/>
          <w:lang w:val="kk-KZ"/>
        </w:rPr>
        <w:t>2. Умаждалған қағазға сурет салу әдісі</w:t>
      </w:r>
    </w:p>
    <w:p w14:paraId="0395C5FA" w14:textId="5151E640" w:rsidR="002A59E4" w:rsidRDefault="002A59E4" w:rsidP="00E11084">
      <w:pPr>
        <w:tabs>
          <w:tab w:val="left" w:pos="851"/>
          <w:tab w:val="left" w:pos="993"/>
        </w:tabs>
        <w:spacing w:after="0" w:line="240" w:lineRule="auto"/>
        <w:jc w:val="center"/>
        <w:rPr>
          <w:rFonts w:ascii="Times New Roman" w:hAnsi="Times New Roman" w:cs="Times New Roman"/>
          <w:color w:val="000000" w:themeColor="text1"/>
          <w:sz w:val="28"/>
          <w:szCs w:val="28"/>
          <w:lang w:val="kk-KZ"/>
        </w:rPr>
      </w:pPr>
      <w:r>
        <w:rPr>
          <w:b/>
          <w:noProof/>
          <w:sz w:val="28"/>
          <w:szCs w:val="28"/>
          <w:lang w:val="kk-KZ"/>
        </w:rPr>
        <w:lastRenderedPageBreak/>
        <w:drawing>
          <wp:inline distT="0" distB="0" distL="0" distR="0" wp14:anchorId="463F5BE7" wp14:editId="66C0EB1F">
            <wp:extent cx="3753852" cy="5139727"/>
            <wp:effectExtent l="0" t="0" r="0" b="3810"/>
            <wp:docPr id="13"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783293" cy="5180037"/>
                    </a:xfrm>
                    <a:prstGeom prst="rect">
                      <a:avLst/>
                    </a:prstGeom>
                    <a:noFill/>
                    <a:ln>
                      <a:noFill/>
                    </a:ln>
                  </pic:spPr>
                </pic:pic>
              </a:graphicData>
            </a:graphic>
          </wp:inline>
        </w:drawing>
      </w:r>
    </w:p>
    <w:p w14:paraId="4DFB0BFA" w14:textId="542A6AFF" w:rsidR="002A59E4" w:rsidRDefault="00AE11AC" w:rsidP="00E11084">
      <w:pPr>
        <w:tabs>
          <w:tab w:val="left" w:pos="851"/>
          <w:tab w:val="left" w:pos="993"/>
        </w:tabs>
        <w:spacing w:after="0" w:line="240" w:lineRule="auto"/>
        <w:jc w:val="center"/>
        <w:rPr>
          <w:rFonts w:ascii="Times New Roman" w:hAnsi="Times New Roman" w:cs="Times New Roman"/>
          <w:color w:val="000000" w:themeColor="text1"/>
          <w:sz w:val="28"/>
          <w:szCs w:val="28"/>
          <w:lang w:val="kk-KZ"/>
        </w:rPr>
      </w:pPr>
      <w:r w:rsidRPr="00AE11AC">
        <w:rPr>
          <w:rFonts w:ascii="Times New Roman" w:hAnsi="Times New Roman" w:cs="Times New Roman"/>
          <w:bCs/>
          <w:sz w:val="24"/>
          <w:szCs w:val="24"/>
          <w:lang w:val="kk-KZ"/>
        </w:rPr>
        <w:t xml:space="preserve">Сурет </w:t>
      </w:r>
      <w:r>
        <w:rPr>
          <w:rFonts w:ascii="Times New Roman" w:hAnsi="Times New Roman" w:cs="Times New Roman"/>
          <w:bCs/>
          <w:sz w:val="24"/>
          <w:szCs w:val="24"/>
          <w:lang w:val="kk-KZ"/>
        </w:rPr>
        <w:t>К 3</w:t>
      </w:r>
      <w:r w:rsidRPr="00AE11AC">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Графит ұнтағымен орындалатын техника</w:t>
      </w:r>
    </w:p>
    <w:p w14:paraId="3AB2F621" w14:textId="7E9911EC" w:rsidR="002A59E4" w:rsidRDefault="002A59E4" w:rsidP="00E11084">
      <w:pPr>
        <w:tabs>
          <w:tab w:val="left" w:pos="851"/>
          <w:tab w:val="left" w:pos="993"/>
        </w:tabs>
        <w:spacing w:after="0" w:line="240" w:lineRule="auto"/>
        <w:jc w:val="center"/>
        <w:rPr>
          <w:rFonts w:ascii="Times New Roman" w:hAnsi="Times New Roman" w:cs="Times New Roman"/>
          <w:color w:val="000000" w:themeColor="text1"/>
          <w:sz w:val="28"/>
          <w:szCs w:val="28"/>
          <w:lang w:val="kk-KZ"/>
        </w:rPr>
      </w:pPr>
    </w:p>
    <w:p w14:paraId="1745B0D4" w14:textId="77777777" w:rsidR="001F1F0F" w:rsidRDefault="001F1F0F" w:rsidP="00E11084">
      <w:pPr>
        <w:jc w:val="center"/>
        <w:rPr>
          <w:sz w:val="28"/>
          <w:szCs w:val="28"/>
          <w:lang w:val="kk-KZ"/>
        </w:rPr>
      </w:pPr>
      <w:r>
        <w:rPr>
          <w:b/>
          <w:noProof/>
          <w:sz w:val="28"/>
          <w:szCs w:val="28"/>
          <w:lang w:val="kk-KZ"/>
        </w:rPr>
        <w:drawing>
          <wp:inline distT="0" distB="0" distL="0" distR="0" wp14:anchorId="1D0EF7D4" wp14:editId="624632BE">
            <wp:extent cx="5878195" cy="2982595"/>
            <wp:effectExtent l="0" t="0" r="0" b="0"/>
            <wp:docPr id="1035757729"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878195" cy="2982595"/>
                    </a:xfrm>
                    <a:prstGeom prst="rect">
                      <a:avLst/>
                    </a:prstGeom>
                    <a:noFill/>
                    <a:ln>
                      <a:noFill/>
                    </a:ln>
                  </pic:spPr>
                </pic:pic>
              </a:graphicData>
            </a:graphic>
          </wp:inline>
        </w:drawing>
      </w:r>
    </w:p>
    <w:p w14:paraId="679D6A96" w14:textId="7C69688B" w:rsidR="001F1F0F" w:rsidRPr="001F1F0F" w:rsidRDefault="001F1F0F" w:rsidP="00E11084">
      <w:pPr>
        <w:jc w:val="center"/>
        <w:rPr>
          <w:rFonts w:ascii="Times New Roman" w:hAnsi="Times New Roman" w:cs="Times New Roman"/>
          <w:sz w:val="24"/>
          <w:szCs w:val="24"/>
          <w:lang w:val="kk-KZ"/>
        </w:rPr>
      </w:pPr>
      <w:r w:rsidRPr="001F1F0F">
        <w:rPr>
          <w:rFonts w:ascii="Times New Roman" w:hAnsi="Times New Roman" w:cs="Times New Roman"/>
          <w:bCs/>
          <w:sz w:val="24"/>
          <w:szCs w:val="24"/>
          <w:lang w:val="kk-KZ"/>
        </w:rPr>
        <w:t xml:space="preserve">Сурет К 4. </w:t>
      </w:r>
      <w:r w:rsidRPr="001F1F0F">
        <w:rPr>
          <w:rFonts w:ascii="Times New Roman" w:hAnsi="Times New Roman" w:cs="Times New Roman"/>
          <w:sz w:val="24"/>
          <w:szCs w:val="24"/>
          <w:lang w:val="kk-KZ"/>
        </w:rPr>
        <w:t>Қамырмен сурет салу техникасы.</w:t>
      </w:r>
    </w:p>
    <w:p w14:paraId="7BBD4A04" w14:textId="77777777" w:rsidR="002A59E4" w:rsidRDefault="002A59E4" w:rsidP="00E11084">
      <w:pPr>
        <w:spacing w:line="240" w:lineRule="auto"/>
        <w:jc w:val="center"/>
        <w:rPr>
          <w:bCs/>
          <w:sz w:val="28"/>
          <w:szCs w:val="28"/>
          <w:lang w:val="kk-KZ"/>
        </w:rPr>
      </w:pPr>
      <w:r>
        <w:rPr>
          <w:bCs/>
          <w:noProof/>
          <w:sz w:val="28"/>
          <w:szCs w:val="28"/>
          <w:lang w:val="kk-KZ"/>
        </w:rPr>
        <w:lastRenderedPageBreak/>
        <w:drawing>
          <wp:inline distT="0" distB="0" distL="0" distR="0" wp14:anchorId="10EB2F55" wp14:editId="7FE329EA">
            <wp:extent cx="4334494" cy="4688520"/>
            <wp:effectExtent l="0" t="0" r="9525" b="0"/>
            <wp:docPr id="30"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366616" cy="4723265"/>
                    </a:xfrm>
                    <a:prstGeom prst="rect">
                      <a:avLst/>
                    </a:prstGeom>
                    <a:noFill/>
                    <a:ln>
                      <a:noFill/>
                    </a:ln>
                  </pic:spPr>
                </pic:pic>
              </a:graphicData>
            </a:graphic>
          </wp:inline>
        </w:drawing>
      </w:r>
    </w:p>
    <w:p w14:paraId="27CD7AC2" w14:textId="44B30376" w:rsidR="002A59E4" w:rsidRPr="00AE11AC" w:rsidRDefault="00AE11AC" w:rsidP="00E11084">
      <w:pPr>
        <w:spacing w:line="240" w:lineRule="auto"/>
        <w:jc w:val="center"/>
        <w:rPr>
          <w:bCs/>
          <w:sz w:val="24"/>
          <w:szCs w:val="24"/>
          <w:lang w:val="kk-KZ"/>
        </w:rPr>
      </w:pPr>
      <w:r w:rsidRPr="00AE11AC">
        <w:rPr>
          <w:rFonts w:ascii="Times New Roman" w:hAnsi="Times New Roman" w:cs="Times New Roman"/>
          <w:bCs/>
          <w:sz w:val="24"/>
          <w:szCs w:val="24"/>
          <w:lang w:val="kk-KZ"/>
        </w:rPr>
        <w:t xml:space="preserve">Сурет К </w:t>
      </w:r>
      <w:r w:rsidR="001F1F0F">
        <w:rPr>
          <w:rFonts w:ascii="Times New Roman" w:hAnsi="Times New Roman" w:cs="Times New Roman"/>
          <w:bCs/>
          <w:sz w:val="24"/>
          <w:szCs w:val="24"/>
          <w:lang w:val="kk-KZ"/>
        </w:rPr>
        <w:t>5</w:t>
      </w:r>
      <w:r w:rsidRPr="00AE11AC">
        <w:rPr>
          <w:rFonts w:ascii="Times New Roman" w:hAnsi="Times New Roman" w:cs="Times New Roman"/>
          <w:bCs/>
          <w:sz w:val="24"/>
          <w:szCs w:val="24"/>
          <w:lang w:val="kk-KZ"/>
        </w:rPr>
        <w:t xml:space="preserve">. </w:t>
      </w:r>
      <w:r>
        <w:rPr>
          <w:rFonts w:ascii="Times New Roman" w:hAnsi="Times New Roman" w:cs="Times New Roman"/>
          <w:bCs/>
          <w:sz w:val="24"/>
          <w:szCs w:val="24"/>
          <w:lang w:val="kk-KZ"/>
        </w:rPr>
        <w:t>Граттаж. (</w:t>
      </w:r>
      <w:r w:rsidR="002A59E4" w:rsidRPr="00AE11AC">
        <w:rPr>
          <w:rFonts w:ascii="Times New Roman" w:hAnsi="Times New Roman" w:cs="Times New Roman"/>
          <w:bCs/>
          <w:sz w:val="24"/>
          <w:szCs w:val="24"/>
          <w:lang w:val="kk-KZ"/>
        </w:rPr>
        <w:t>Охраматикалық жұмыс</w:t>
      </w:r>
      <w:r>
        <w:rPr>
          <w:rFonts w:ascii="Times New Roman" w:hAnsi="Times New Roman" w:cs="Times New Roman"/>
          <w:bCs/>
          <w:sz w:val="24"/>
          <w:szCs w:val="24"/>
          <w:lang w:val="kk-KZ"/>
        </w:rPr>
        <w:t>)</w:t>
      </w:r>
    </w:p>
    <w:p w14:paraId="33D1FB82" w14:textId="77777777" w:rsidR="002A59E4" w:rsidRDefault="002A59E4" w:rsidP="00E11084">
      <w:pPr>
        <w:spacing w:line="240" w:lineRule="auto"/>
        <w:jc w:val="center"/>
        <w:rPr>
          <w:b/>
          <w:sz w:val="28"/>
          <w:szCs w:val="28"/>
          <w:lang w:val="kk-KZ"/>
        </w:rPr>
      </w:pPr>
      <w:r w:rsidRPr="00E00685">
        <w:rPr>
          <w:rFonts w:eastAsia="Times New Roman"/>
          <w:noProof/>
        </w:rPr>
        <w:drawing>
          <wp:inline distT="0" distB="0" distL="0" distR="0" wp14:anchorId="3C827E65" wp14:editId="22B4A38C">
            <wp:extent cx="4441371" cy="3183734"/>
            <wp:effectExtent l="0" t="0" r="0" b="0"/>
            <wp:docPr id="736493202"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451086" cy="3190698"/>
                    </a:xfrm>
                    <a:prstGeom prst="rect">
                      <a:avLst/>
                    </a:prstGeom>
                    <a:noFill/>
                    <a:ln>
                      <a:noFill/>
                    </a:ln>
                  </pic:spPr>
                </pic:pic>
              </a:graphicData>
            </a:graphic>
          </wp:inline>
        </w:drawing>
      </w:r>
    </w:p>
    <w:p w14:paraId="19AA7CCD" w14:textId="5439742B" w:rsidR="002A59E4" w:rsidRPr="00AE11AC" w:rsidRDefault="00AE11AC" w:rsidP="00E11084">
      <w:pPr>
        <w:spacing w:line="240" w:lineRule="auto"/>
        <w:jc w:val="center"/>
        <w:rPr>
          <w:rFonts w:ascii="Times New Roman" w:hAnsi="Times New Roman" w:cs="Times New Roman"/>
          <w:bCs/>
          <w:sz w:val="24"/>
          <w:szCs w:val="24"/>
          <w:lang w:val="kk-KZ"/>
        </w:rPr>
      </w:pPr>
      <w:r w:rsidRPr="00AE11AC">
        <w:rPr>
          <w:rFonts w:ascii="Times New Roman" w:hAnsi="Times New Roman" w:cs="Times New Roman"/>
          <w:bCs/>
          <w:sz w:val="24"/>
          <w:szCs w:val="24"/>
          <w:lang w:val="kk-KZ"/>
        </w:rPr>
        <w:t xml:space="preserve">Сурет К </w:t>
      </w:r>
      <w:r w:rsidR="001F1F0F">
        <w:rPr>
          <w:rFonts w:ascii="Times New Roman" w:hAnsi="Times New Roman" w:cs="Times New Roman"/>
          <w:bCs/>
          <w:sz w:val="24"/>
          <w:szCs w:val="24"/>
          <w:lang w:val="kk-KZ"/>
        </w:rPr>
        <w:t>6</w:t>
      </w:r>
      <w:r w:rsidRPr="00AE11AC">
        <w:rPr>
          <w:rFonts w:ascii="Times New Roman" w:hAnsi="Times New Roman" w:cs="Times New Roman"/>
          <w:bCs/>
          <w:sz w:val="24"/>
          <w:szCs w:val="24"/>
          <w:lang w:val="kk-KZ"/>
        </w:rPr>
        <w:t xml:space="preserve">. </w:t>
      </w:r>
      <w:r>
        <w:rPr>
          <w:rFonts w:ascii="Times New Roman" w:hAnsi="Times New Roman" w:cs="Times New Roman"/>
          <w:bCs/>
          <w:sz w:val="24"/>
          <w:szCs w:val="24"/>
          <w:lang w:val="kk-KZ"/>
        </w:rPr>
        <w:t>Граттаж. (</w:t>
      </w:r>
      <w:r w:rsidR="002A59E4" w:rsidRPr="00AE11AC">
        <w:rPr>
          <w:rFonts w:ascii="Times New Roman" w:hAnsi="Times New Roman" w:cs="Times New Roman"/>
          <w:bCs/>
          <w:sz w:val="24"/>
          <w:szCs w:val="24"/>
          <w:lang w:val="kk-KZ"/>
        </w:rPr>
        <w:t>Хроматикалық техника</w:t>
      </w:r>
      <w:r>
        <w:rPr>
          <w:rFonts w:ascii="Times New Roman" w:hAnsi="Times New Roman" w:cs="Times New Roman"/>
          <w:bCs/>
          <w:sz w:val="24"/>
          <w:szCs w:val="24"/>
          <w:lang w:val="kk-KZ"/>
        </w:rPr>
        <w:t>)</w:t>
      </w:r>
    </w:p>
    <w:p w14:paraId="10471356" w14:textId="11BD8789" w:rsidR="002A59E4" w:rsidRDefault="002A59E4" w:rsidP="00E11084">
      <w:pPr>
        <w:tabs>
          <w:tab w:val="left" w:pos="851"/>
          <w:tab w:val="left" w:pos="993"/>
        </w:tabs>
        <w:spacing w:after="0" w:line="240" w:lineRule="auto"/>
        <w:jc w:val="center"/>
        <w:rPr>
          <w:rFonts w:ascii="Times New Roman" w:hAnsi="Times New Roman" w:cs="Times New Roman"/>
          <w:color w:val="000000" w:themeColor="text1"/>
          <w:sz w:val="28"/>
          <w:szCs w:val="28"/>
          <w:lang w:val="kk-KZ"/>
        </w:rPr>
      </w:pPr>
    </w:p>
    <w:p w14:paraId="2F055C93" w14:textId="66F8BC6E" w:rsidR="002A59E4" w:rsidRDefault="002A59E4" w:rsidP="00E11084">
      <w:pPr>
        <w:tabs>
          <w:tab w:val="left" w:pos="851"/>
          <w:tab w:val="left" w:pos="993"/>
        </w:tabs>
        <w:spacing w:after="0" w:line="240" w:lineRule="auto"/>
        <w:jc w:val="center"/>
        <w:rPr>
          <w:rFonts w:ascii="Times New Roman" w:hAnsi="Times New Roman" w:cs="Times New Roman"/>
          <w:color w:val="000000" w:themeColor="text1"/>
          <w:sz w:val="28"/>
          <w:szCs w:val="28"/>
          <w:lang w:val="kk-KZ"/>
        </w:rPr>
      </w:pPr>
      <w:r w:rsidRPr="00E75BAC">
        <w:rPr>
          <w:rFonts w:eastAsia="Times New Roman"/>
          <w:noProof/>
        </w:rPr>
        <w:lastRenderedPageBreak/>
        <w:drawing>
          <wp:inline distT="0" distB="0" distL="0" distR="0" wp14:anchorId="2B2B5571" wp14:editId="43556E7B">
            <wp:extent cx="3123210" cy="4162367"/>
            <wp:effectExtent l="0" t="0" r="1270" b="0"/>
            <wp:docPr id="774430769"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33019" cy="4175440"/>
                    </a:xfrm>
                    <a:prstGeom prst="rect">
                      <a:avLst/>
                    </a:prstGeom>
                    <a:noFill/>
                    <a:ln>
                      <a:noFill/>
                    </a:ln>
                  </pic:spPr>
                </pic:pic>
              </a:graphicData>
            </a:graphic>
          </wp:inline>
        </w:drawing>
      </w:r>
    </w:p>
    <w:p w14:paraId="4D2F1E9B" w14:textId="77777777" w:rsidR="00AE11AC" w:rsidRDefault="00AE11AC" w:rsidP="00E11084">
      <w:pPr>
        <w:tabs>
          <w:tab w:val="left" w:pos="851"/>
          <w:tab w:val="left" w:pos="993"/>
        </w:tabs>
        <w:spacing w:after="0" w:line="240" w:lineRule="auto"/>
        <w:jc w:val="center"/>
        <w:rPr>
          <w:rFonts w:ascii="Times New Roman" w:hAnsi="Times New Roman" w:cs="Times New Roman"/>
          <w:bCs/>
          <w:sz w:val="24"/>
          <w:szCs w:val="24"/>
          <w:lang w:val="kk-KZ"/>
        </w:rPr>
      </w:pPr>
    </w:p>
    <w:p w14:paraId="6F61ADB6" w14:textId="397E27AD" w:rsidR="002A59E4" w:rsidRPr="00AE11AC" w:rsidRDefault="00AE11AC" w:rsidP="00E11084">
      <w:pPr>
        <w:tabs>
          <w:tab w:val="left" w:pos="851"/>
          <w:tab w:val="left" w:pos="993"/>
        </w:tabs>
        <w:spacing w:after="0" w:line="240" w:lineRule="auto"/>
        <w:jc w:val="center"/>
        <w:rPr>
          <w:rFonts w:ascii="Times New Roman" w:hAnsi="Times New Roman" w:cs="Times New Roman"/>
          <w:color w:val="000000" w:themeColor="text1"/>
          <w:sz w:val="24"/>
          <w:szCs w:val="24"/>
          <w:lang w:val="kk-KZ"/>
        </w:rPr>
      </w:pPr>
      <w:r w:rsidRPr="00AE11AC">
        <w:rPr>
          <w:rFonts w:ascii="Times New Roman" w:hAnsi="Times New Roman" w:cs="Times New Roman"/>
          <w:bCs/>
          <w:sz w:val="24"/>
          <w:szCs w:val="24"/>
          <w:lang w:val="kk-KZ"/>
        </w:rPr>
        <w:t xml:space="preserve">Сурет К </w:t>
      </w:r>
      <w:r w:rsidR="00E11084">
        <w:rPr>
          <w:rFonts w:ascii="Times New Roman" w:hAnsi="Times New Roman" w:cs="Times New Roman"/>
          <w:bCs/>
          <w:sz w:val="24"/>
          <w:szCs w:val="24"/>
          <w:lang w:val="kk-KZ"/>
        </w:rPr>
        <w:t>7</w:t>
      </w:r>
      <w:r w:rsidRPr="00AE11AC">
        <w:rPr>
          <w:rFonts w:ascii="Times New Roman" w:hAnsi="Times New Roman" w:cs="Times New Roman"/>
          <w:bCs/>
          <w:sz w:val="24"/>
          <w:szCs w:val="24"/>
          <w:lang w:val="kk-KZ"/>
        </w:rPr>
        <w:t xml:space="preserve">. </w:t>
      </w:r>
      <w:r w:rsidR="002A59E4" w:rsidRPr="00AE11AC">
        <w:rPr>
          <w:rFonts w:ascii="Times New Roman" w:hAnsi="Times New Roman" w:cs="Times New Roman"/>
          <w:color w:val="000000" w:themeColor="text1"/>
          <w:sz w:val="24"/>
          <w:szCs w:val="24"/>
          <w:lang w:val="kk-KZ"/>
        </w:rPr>
        <w:t>Стилизация</w:t>
      </w:r>
      <w:r w:rsidRPr="00AE11AC">
        <w:rPr>
          <w:rFonts w:ascii="Times New Roman" w:hAnsi="Times New Roman" w:cs="Times New Roman"/>
          <w:color w:val="000000" w:themeColor="text1"/>
          <w:sz w:val="24"/>
          <w:szCs w:val="24"/>
          <w:lang w:val="kk-KZ"/>
        </w:rPr>
        <w:t xml:space="preserve"> техникасы</w:t>
      </w:r>
    </w:p>
    <w:p w14:paraId="69B4D2EC" w14:textId="590C9055" w:rsidR="002A59E4" w:rsidRDefault="002A59E4" w:rsidP="00E11084">
      <w:pPr>
        <w:tabs>
          <w:tab w:val="left" w:pos="851"/>
          <w:tab w:val="left" w:pos="993"/>
        </w:tabs>
        <w:spacing w:after="0" w:line="240" w:lineRule="auto"/>
        <w:jc w:val="center"/>
        <w:rPr>
          <w:rFonts w:ascii="Times New Roman" w:hAnsi="Times New Roman" w:cs="Times New Roman"/>
          <w:color w:val="000000" w:themeColor="text1"/>
          <w:sz w:val="28"/>
          <w:szCs w:val="28"/>
          <w:lang w:val="kk-KZ"/>
        </w:rPr>
      </w:pPr>
    </w:p>
    <w:p w14:paraId="5209FC99" w14:textId="09B60D0B" w:rsidR="002A59E4" w:rsidRDefault="002A59E4" w:rsidP="00E11084">
      <w:pPr>
        <w:tabs>
          <w:tab w:val="left" w:pos="851"/>
          <w:tab w:val="left" w:pos="993"/>
        </w:tabs>
        <w:spacing w:after="0" w:line="240" w:lineRule="auto"/>
        <w:jc w:val="center"/>
        <w:rPr>
          <w:rFonts w:ascii="Times New Roman" w:hAnsi="Times New Roman" w:cs="Times New Roman"/>
          <w:color w:val="000000" w:themeColor="text1"/>
          <w:sz w:val="28"/>
          <w:szCs w:val="28"/>
          <w:lang w:val="kk-KZ"/>
        </w:rPr>
      </w:pPr>
      <w:r w:rsidRPr="00AD31D7">
        <w:rPr>
          <w:rFonts w:eastAsia="Times New Roman"/>
          <w:noProof/>
        </w:rPr>
        <w:drawing>
          <wp:inline distT="0" distB="0" distL="0" distR="0" wp14:anchorId="1289536B" wp14:editId="3167DC1F">
            <wp:extent cx="4792413" cy="3371850"/>
            <wp:effectExtent l="0" t="0" r="8255" b="0"/>
            <wp:docPr id="31"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841542" cy="3406416"/>
                    </a:xfrm>
                    <a:prstGeom prst="rect">
                      <a:avLst/>
                    </a:prstGeom>
                    <a:noFill/>
                    <a:ln>
                      <a:noFill/>
                    </a:ln>
                  </pic:spPr>
                </pic:pic>
              </a:graphicData>
            </a:graphic>
          </wp:inline>
        </w:drawing>
      </w:r>
    </w:p>
    <w:p w14:paraId="281F17DE" w14:textId="16BB5E2B" w:rsidR="002A59E4" w:rsidRPr="00AE11AC" w:rsidRDefault="00AE11AC" w:rsidP="00E11084">
      <w:pPr>
        <w:tabs>
          <w:tab w:val="left" w:pos="851"/>
          <w:tab w:val="left" w:pos="993"/>
        </w:tabs>
        <w:spacing w:after="0" w:line="240" w:lineRule="auto"/>
        <w:jc w:val="center"/>
        <w:rPr>
          <w:sz w:val="24"/>
          <w:szCs w:val="24"/>
          <w:lang w:val="kk-KZ"/>
        </w:rPr>
      </w:pPr>
      <w:r w:rsidRPr="00AE11AC">
        <w:rPr>
          <w:rFonts w:ascii="Times New Roman" w:hAnsi="Times New Roman" w:cs="Times New Roman"/>
          <w:bCs/>
          <w:sz w:val="24"/>
          <w:szCs w:val="24"/>
          <w:lang w:val="kk-KZ"/>
        </w:rPr>
        <w:t xml:space="preserve">Сурет К </w:t>
      </w:r>
      <w:r w:rsidR="00E11084">
        <w:rPr>
          <w:rFonts w:ascii="Times New Roman" w:hAnsi="Times New Roman" w:cs="Times New Roman"/>
          <w:bCs/>
          <w:sz w:val="24"/>
          <w:szCs w:val="24"/>
          <w:lang w:val="kk-KZ"/>
        </w:rPr>
        <w:t>8</w:t>
      </w:r>
      <w:r w:rsidRPr="00AE11AC">
        <w:rPr>
          <w:rFonts w:ascii="Times New Roman" w:hAnsi="Times New Roman" w:cs="Times New Roman"/>
          <w:bCs/>
          <w:sz w:val="24"/>
          <w:szCs w:val="24"/>
          <w:lang w:val="kk-KZ"/>
        </w:rPr>
        <w:t xml:space="preserve">. </w:t>
      </w:r>
      <w:r w:rsidR="002A59E4" w:rsidRPr="00AE11AC">
        <w:rPr>
          <w:rFonts w:ascii="Times New Roman" w:hAnsi="Times New Roman" w:cs="Times New Roman"/>
          <w:sz w:val="24"/>
          <w:szCs w:val="24"/>
          <w:lang w:val="kk-KZ"/>
        </w:rPr>
        <w:t>Дудлинг</w:t>
      </w:r>
      <w:r w:rsidRPr="00AE11AC">
        <w:rPr>
          <w:rFonts w:ascii="Times New Roman" w:hAnsi="Times New Roman" w:cs="Times New Roman"/>
          <w:sz w:val="24"/>
          <w:szCs w:val="24"/>
          <w:lang w:val="kk-KZ"/>
        </w:rPr>
        <w:t xml:space="preserve"> техникасы</w:t>
      </w:r>
    </w:p>
    <w:p w14:paraId="65CC2945" w14:textId="64583599" w:rsidR="002A59E4" w:rsidRDefault="002A59E4" w:rsidP="00E11084">
      <w:pPr>
        <w:tabs>
          <w:tab w:val="left" w:pos="851"/>
          <w:tab w:val="left" w:pos="993"/>
        </w:tabs>
        <w:spacing w:after="0" w:line="240" w:lineRule="auto"/>
        <w:jc w:val="center"/>
        <w:rPr>
          <w:sz w:val="28"/>
          <w:szCs w:val="28"/>
          <w:lang w:val="kk-KZ"/>
        </w:rPr>
      </w:pPr>
    </w:p>
    <w:p w14:paraId="270D2040" w14:textId="3D9AFFC8" w:rsidR="002A59E4" w:rsidRDefault="002A59E4" w:rsidP="00E11084">
      <w:pPr>
        <w:tabs>
          <w:tab w:val="left" w:pos="851"/>
          <w:tab w:val="left" w:pos="993"/>
        </w:tabs>
        <w:spacing w:after="0" w:line="240" w:lineRule="auto"/>
        <w:jc w:val="center"/>
        <w:rPr>
          <w:sz w:val="28"/>
          <w:szCs w:val="28"/>
          <w:lang w:val="kk-KZ"/>
        </w:rPr>
      </w:pPr>
    </w:p>
    <w:p w14:paraId="7E536EE6" w14:textId="61D26630" w:rsidR="002A59E4" w:rsidRDefault="002A59E4" w:rsidP="00E11084">
      <w:pPr>
        <w:tabs>
          <w:tab w:val="left" w:pos="851"/>
          <w:tab w:val="left" w:pos="993"/>
        </w:tabs>
        <w:spacing w:after="0" w:line="240" w:lineRule="auto"/>
        <w:jc w:val="center"/>
        <w:rPr>
          <w:sz w:val="28"/>
          <w:szCs w:val="28"/>
          <w:lang w:val="kk-KZ"/>
        </w:rPr>
      </w:pPr>
    </w:p>
    <w:p w14:paraId="5FA72A5C" w14:textId="2B10ECFB" w:rsidR="002A59E4" w:rsidRDefault="002A59E4" w:rsidP="00E11084">
      <w:pPr>
        <w:tabs>
          <w:tab w:val="left" w:pos="851"/>
          <w:tab w:val="left" w:pos="993"/>
        </w:tabs>
        <w:spacing w:after="0" w:line="240" w:lineRule="auto"/>
        <w:jc w:val="center"/>
        <w:rPr>
          <w:sz w:val="28"/>
          <w:szCs w:val="28"/>
          <w:lang w:val="kk-KZ"/>
        </w:rPr>
      </w:pPr>
    </w:p>
    <w:p w14:paraId="43601FB1" w14:textId="59ACA037" w:rsidR="002A59E4" w:rsidRDefault="002A59E4" w:rsidP="00E11084">
      <w:pPr>
        <w:tabs>
          <w:tab w:val="left" w:pos="851"/>
          <w:tab w:val="left" w:pos="993"/>
        </w:tabs>
        <w:spacing w:after="0" w:line="240" w:lineRule="auto"/>
        <w:jc w:val="center"/>
        <w:rPr>
          <w:sz w:val="28"/>
          <w:szCs w:val="28"/>
          <w:lang w:val="kk-KZ"/>
        </w:rPr>
      </w:pPr>
    </w:p>
    <w:p w14:paraId="4E8B52CB" w14:textId="4CC3D07F" w:rsidR="002A59E4" w:rsidRDefault="002A59E4" w:rsidP="00E11084">
      <w:pPr>
        <w:tabs>
          <w:tab w:val="left" w:pos="851"/>
          <w:tab w:val="left" w:pos="993"/>
        </w:tabs>
        <w:spacing w:after="0" w:line="240" w:lineRule="auto"/>
        <w:jc w:val="center"/>
        <w:rPr>
          <w:sz w:val="28"/>
          <w:szCs w:val="28"/>
          <w:lang w:val="kk-KZ"/>
        </w:rPr>
      </w:pPr>
      <w:r w:rsidRPr="00FA3524">
        <w:rPr>
          <w:rFonts w:eastAsia="Times New Roman"/>
          <w:noProof/>
        </w:rPr>
        <w:drawing>
          <wp:inline distT="0" distB="0" distL="0" distR="0" wp14:anchorId="087A202D" wp14:editId="3CAEB7C7">
            <wp:extent cx="4991100" cy="3064018"/>
            <wp:effectExtent l="0" t="0" r="0" b="3175"/>
            <wp:docPr id="2032072571"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01928" cy="3070665"/>
                    </a:xfrm>
                    <a:prstGeom prst="rect">
                      <a:avLst/>
                    </a:prstGeom>
                    <a:noFill/>
                    <a:ln>
                      <a:noFill/>
                    </a:ln>
                  </pic:spPr>
                </pic:pic>
              </a:graphicData>
            </a:graphic>
          </wp:inline>
        </w:drawing>
      </w:r>
    </w:p>
    <w:p w14:paraId="5C444591" w14:textId="77777777" w:rsidR="00AE11AC" w:rsidRDefault="00AE11AC" w:rsidP="00E11084">
      <w:pPr>
        <w:tabs>
          <w:tab w:val="left" w:pos="851"/>
          <w:tab w:val="left" w:pos="993"/>
        </w:tabs>
        <w:spacing w:after="0" w:line="240" w:lineRule="auto"/>
        <w:jc w:val="center"/>
        <w:rPr>
          <w:rFonts w:ascii="Times New Roman" w:hAnsi="Times New Roman" w:cs="Times New Roman"/>
          <w:bCs/>
          <w:sz w:val="24"/>
          <w:szCs w:val="24"/>
          <w:lang w:val="kk-KZ"/>
        </w:rPr>
      </w:pPr>
    </w:p>
    <w:p w14:paraId="0F227294" w14:textId="220E295A" w:rsidR="002A59E4" w:rsidRDefault="00AE11AC" w:rsidP="00E11084">
      <w:pPr>
        <w:tabs>
          <w:tab w:val="left" w:pos="851"/>
          <w:tab w:val="left" w:pos="993"/>
        </w:tabs>
        <w:spacing w:after="0" w:line="240" w:lineRule="auto"/>
        <w:jc w:val="center"/>
        <w:rPr>
          <w:rFonts w:ascii="Times New Roman" w:hAnsi="Times New Roman" w:cs="Times New Roman"/>
          <w:sz w:val="24"/>
          <w:szCs w:val="24"/>
          <w:lang w:val="kk-KZ"/>
        </w:rPr>
      </w:pPr>
      <w:r w:rsidRPr="00AE11AC">
        <w:rPr>
          <w:rFonts w:ascii="Times New Roman" w:hAnsi="Times New Roman" w:cs="Times New Roman"/>
          <w:bCs/>
          <w:sz w:val="24"/>
          <w:szCs w:val="24"/>
          <w:lang w:val="kk-KZ"/>
        </w:rPr>
        <w:t>Сурет К</w:t>
      </w:r>
      <w:r w:rsidR="00E11084">
        <w:rPr>
          <w:rFonts w:ascii="Times New Roman" w:hAnsi="Times New Roman" w:cs="Times New Roman"/>
          <w:bCs/>
          <w:sz w:val="24"/>
          <w:szCs w:val="24"/>
          <w:lang w:val="kk-KZ"/>
        </w:rPr>
        <w:t xml:space="preserve"> 9</w:t>
      </w:r>
      <w:r w:rsidRPr="00AE11AC">
        <w:rPr>
          <w:rFonts w:ascii="Times New Roman" w:hAnsi="Times New Roman" w:cs="Times New Roman"/>
          <w:bCs/>
          <w:sz w:val="24"/>
          <w:szCs w:val="24"/>
          <w:lang w:val="kk-KZ"/>
        </w:rPr>
        <w:t xml:space="preserve">. </w:t>
      </w:r>
      <w:r w:rsidR="002A59E4" w:rsidRPr="00AE11AC">
        <w:rPr>
          <w:rFonts w:ascii="Times New Roman" w:hAnsi="Times New Roman" w:cs="Times New Roman"/>
          <w:sz w:val="24"/>
          <w:szCs w:val="24"/>
          <w:lang w:val="kk-KZ"/>
        </w:rPr>
        <w:t>Зентангл</w:t>
      </w:r>
      <w:r>
        <w:rPr>
          <w:rFonts w:ascii="Times New Roman" w:hAnsi="Times New Roman" w:cs="Times New Roman"/>
          <w:sz w:val="24"/>
          <w:szCs w:val="24"/>
          <w:lang w:val="kk-KZ"/>
        </w:rPr>
        <w:t xml:space="preserve"> техникасы</w:t>
      </w:r>
    </w:p>
    <w:p w14:paraId="6E8F2F77" w14:textId="77777777" w:rsidR="00AE11AC" w:rsidRPr="00AE11AC" w:rsidRDefault="00AE11AC" w:rsidP="00E11084">
      <w:pPr>
        <w:tabs>
          <w:tab w:val="left" w:pos="851"/>
          <w:tab w:val="left" w:pos="993"/>
        </w:tabs>
        <w:spacing w:after="0" w:line="240" w:lineRule="auto"/>
        <w:jc w:val="center"/>
        <w:rPr>
          <w:rFonts w:ascii="Times New Roman" w:hAnsi="Times New Roman" w:cs="Times New Roman"/>
          <w:sz w:val="24"/>
          <w:szCs w:val="24"/>
          <w:lang w:val="kk-KZ"/>
        </w:rPr>
      </w:pPr>
    </w:p>
    <w:p w14:paraId="4201B643" w14:textId="7E910DA3" w:rsidR="002A59E4" w:rsidRDefault="002A59E4" w:rsidP="00E11084">
      <w:pPr>
        <w:tabs>
          <w:tab w:val="left" w:pos="851"/>
          <w:tab w:val="left" w:pos="993"/>
        </w:tabs>
        <w:spacing w:after="0" w:line="240" w:lineRule="auto"/>
        <w:jc w:val="center"/>
        <w:rPr>
          <w:sz w:val="28"/>
          <w:szCs w:val="28"/>
          <w:lang w:val="kk-KZ"/>
        </w:rPr>
      </w:pPr>
      <w:r>
        <w:rPr>
          <w:b/>
          <w:noProof/>
          <w:sz w:val="28"/>
          <w:szCs w:val="28"/>
          <w:lang w:val="kk-KZ"/>
        </w:rPr>
        <w:drawing>
          <wp:inline distT="0" distB="0" distL="0" distR="0" wp14:anchorId="38A4D3E0" wp14:editId="27FC293E">
            <wp:extent cx="3702050" cy="4525871"/>
            <wp:effectExtent l="0" t="0" r="0" b="8255"/>
            <wp:docPr id="1468151414"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22487" cy="4550856"/>
                    </a:xfrm>
                    <a:prstGeom prst="rect">
                      <a:avLst/>
                    </a:prstGeom>
                    <a:noFill/>
                    <a:ln>
                      <a:noFill/>
                    </a:ln>
                  </pic:spPr>
                </pic:pic>
              </a:graphicData>
            </a:graphic>
          </wp:inline>
        </w:drawing>
      </w:r>
    </w:p>
    <w:p w14:paraId="0D9B6136" w14:textId="77777777" w:rsidR="00AE11AC" w:rsidRDefault="00AE11AC" w:rsidP="00E11084">
      <w:pPr>
        <w:tabs>
          <w:tab w:val="left" w:pos="851"/>
          <w:tab w:val="left" w:pos="993"/>
        </w:tabs>
        <w:spacing w:after="0" w:line="240" w:lineRule="auto"/>
        <w:jc w:val="center"/>
        <w:rPr>
          <w:rFonts w:ascii="Times New Roman" w:hAnsi="Times New Roman" w:cs="Times New Roman"/>
          <w:bCs/>
          <w:sz w:val="24"/>
          <w:szCs w:val="24"/>
          <w:lang w:val="kk-KZ"/>
        </w:rPr>
      </w:pPr>
    </w:p>
    <w:p w14:paraId="1DC52A51" w14:textId="30BC7F9B" w:rsidR="002A59E4" w:rsidRDefault="00AE11AC" w:rsidP="00E11084">
      <w:pPr>
        <w:tabs>
          <w:tab w:val="left" w:pos="851"/>
          <w:tab w:val="left" w:pos="993"/>
        </w:tabs>
        <w:spacing w:after="0" w:line="240" w:lineRule="auto"/>
        <w:jc w:val="center"/>
        <w:rPr>
          <w:rFonts w:ascii="Times New Roman" w:hAnsi="Times New Roman" w:cs="Times New Roman"/>
          <w:sz w:val="24"/>
          <w:szCs w:val="24"/>
          <w:lang w:val="kk-KZ"/>
        </w:rPr>
      </w:pPr>
      <w:r w:rsidRPr="00AE11AC">
        <w:rPr>
          <w:rFonts w:ascii="Times New Roman" w:hAnsi="Times New Roman" w:cs="Times New Roman"/>
          <w:bCs/>
          <w:sz w:val="24"/>
          <w:szCs w:val="24"/>
          <w:lang w:val="kk-KZ"/>
        </w:rPr>
        <w:t xml:space="preserve">Сурет К </w:t>
      </w:r>
      <w:r w:rsidR="00E11084">
        <w:rPr>
          <w:rFonts w:ascii="Times New Roman" w:hAnsi="Times New Roman" w:cs="Times New Roman"/>
          <w:bCs/>
          <w:sz w:val="24"/>
          <w:szCs w:val="24"/>
          <w:lang w:val="kk-KZ"/>
        </w:rPr>
        <w:t>10</w:t>
      </w:r>
      <w:r w:rsidRPr="00AE11AC">
        <w:rPr>
          <w:rFonts w:ascii="Times New Roman" w:hAnsi="Times New Roman" w:cs="Times New Roman"/>
          <w:bCs/>
          <w:sz w:val="24"/>
          <w:szCs w:val="24"/>
          <w:lang w:val="kk-KZ"/>
        </w:rPr>
        <w:t xml:space="preserve">. </w:t>
      </w:r>
      <w:r w:rsidR="002A59E4" w:rsidRPr="00AE11AC">
        <w:rPr>
          <w:rFonts w:ascii="Times New Roman" w:hAnsi="Times New Roman" w:cs="Times New Roman"/>
          <w:sz w:val="24"/>
          <w:szCs w:val="24"/>
          <w:lang w:val="kk-KZ"/>
        </w:rPr>
        <w:t>Шанблонография</w:t>
      </w:r>
    </w:p>
    <w:p w14:paraId="4F75C5B3" w14:textId="77777777" w:rsidR="00AE11AC" w:rsidRPr="00AE11AC" w:rsidRDefault="00AE11AC" w:rsidP="00E11084">
      <w:pPr>
        <w:tabs>
          <w:tab w:val="left" w:pos="851"/>
          <w:tab w:val="left" w:pos="993"/>
        </w:tabs>
        <w:spacing w:after="0" w:line="240" w:lineRule="auto"/>
        <w:jc w:val="center"/>
        <w:rPr>
          <w:rFonts w:ascii="Times New Roman" w:hAnsi="Times New Roman" w:cs="Times New Roman"/>
          <w:sz w:val="24"/>
          <w:szCs w:val="24"/>
          <w:lang w:val="kk-KZ"/>
        </w:rPr>
      </w:pPr>
    </w:p>
    <w:p w14:paraId="52A0ADF7" w14:textId="12BE8C3F" w:rsidR="002A59E4" w:rsidRDefault="002A59E4" w:rsidP="00E11084">
      <w:pPr>
        <w:tabs>
          <w:tab w:val="left" w:pos="851"/>
          <w:tab w:val="left" w:pos="993"/>
        </w:tabs>
        <w:spacing w:after="0" w:line="240" w:lineRule="auto"/>
        <w:jc w:val="center"/>
        <w:rPr>
          <w:sz w:val="28"/>
          <w:szCs w:val="28"/>
          <w:lang w:val="kk-KZ"/>
        </w:rPr>
      </w:pPr>
      <w:r>
        <w:rPr>
          <w:noProof/>
        </w:rPr>
        <w:drawing>
          <wp:inline distT="0" distB="0" distL="0" distR="0" wp14:anchorId="7E03BA3B" wp14:editId="754F08BC">
            <wp:extent cx="3456940" cy="3456940"/>
            <wp:effectExtent l="0" t="0" r="0" b="0"/>
            <wp:docPr id="33" name="Рисунок 139" descr="Корень дерева А 3D Модель $39 - .max .obj .fbx .3ds .unknown - Free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рень дерева А 3D Модель $39 - .max .obj .fbx .3ds .unknown - Free3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456940" cy="3456940"/>
                    </a:xfrm>
                    <a:prstGeom prst="rect">
                      <a:avLst/>
                    </a:prstGeom>
                    <a:noFill/>
                    <a:ln>
                      <a:noFill/>
                    </a:ln>
                  </pic:spPr>
                </pic:pic>
              </a:graphicData>
            </a:graphic>
          </wp:inline>
        </w:drawing>
      </w:r>
    </w:p>
    <w:p w14:paraId="1DD824D1" w14:textId="77777777" w:rsidR="00AE11AC" w:rsidRDefault="00AE11AC" w:rsidP="00E11084">
      <w:pPr>
        <w:tabs>
          <w:tab w:val="left" w:pos="851"/>
          <w:tab w:val="left" w:pos="993"/>
        </w:tabs>
        <w:spacing w:after="0" w:line="240" w:lineRule="auto"/>
        <w:jc w:val="center"/>
        <w:rPr>
          <w:rFonts w:ascii="Times New Roman" w:hAnsi="Times New Roman" w:cs="Times New Roman"/>
          <w:bCs/>
          <w:sz w:val="24"/>
          <w:szCs w:val="24"/>
          <w:lang w:val="kk-KZ"/>
        </w:rPr>
      </w:pPr>
    </w:p>
    <w:p w14:paraId="117C3CC5" w14:textId="01D9F39E" w:rsidR="002A59E4" w:rsidRDefault="00AE11AC" w:rsidP="00E11084">
      <w:pPr>
        <w:tabs>
          <w:tab w:val="left" w:pos="851"/>
          <w:tab w:val="left" w:pos="993"/>
        </w:tabs>
        <w:spacing w:after="0" w:line="240" w:lineRule="auto"/>
        <w:jc w:val="center"/>
        <w:rPr>
          <w:rFonts w:ascii="Times New Roman" w:eastAsia="Times New Roman" w:hAnsi="Times New Roman" w:cs="Times New Roman"/>
          <w:color w:val="1F1F1F"/>
          <w:sz w:val="24"/>
          <w:szCs w:val="24"/>
          <w:lang w:val="kk-KZ"/>
        </w:rPr>
      </w:pPr>
      <w:r w:rsidRPr="00AE11AC">
        <w:rPr>
          <w:rFonts w:ascii="Times New Roman" w:hAnsi="Times New Roman" w:cs="Times New Roman"/>
          <w:bCs/>
          <w:sz w:val="24"/>
          <w:szCs w:val="24"/>
          <w:lang w:val="kk-KZ"/>
        </w:rPr>
        <w:t>Сурет К 1</w:t>
      </w:r>
      <w:r w:rsidR="00E11084">
        <w:rPr>
          <w:rFonts w:ascii="Times New Roman" w:hAnsi="Times New Roman" w:cs="Times New Roman"/>
          <w:bCs/>
          <w:sz w:val="24"/>
          <w:szCs w:val="24"/>
          <w:lang w:val="kk-KZ"/>
        </w:rPr>
        <w:t>1</w:t>
      </w:r>
      <w:r w:rsidRPr="00AE11AC">
        <w:rPr>
          <w:rFonts w:ascii="Times New Roman" w:hAnsi="Times New Roman" w:cs="Times New Roman"/>
          <w:bCs/>
          <w:sz w:val="24"/>
          <w:szCs w:val="24"/>
          <w:lang w:val="kk-KZ"/>
        </w:rPr>
        <w:t xml:space="preserve">. </w:t>
      </w:r>
      <w:r w:rsidR="002A59E4" w:rsidRPr="00AE11AC">
        <w:rPr>
          <w:rFonts w:ascii="Times New Roman" w:eastAsia="Times New Roman" w:hAnsi="Times New Roman" w:cs="Times New Roman"/>
          <w:color w:val="1F1F1F"/>
          <w:sz w:val="24"/>
          <w:szCs w:val="24"/>
          <w:lang w:val="kk-KZ"/>
        </w:rPr>
        <w:t>Ready-made</w:t>
      </w:r>
      <w:r>
        <w:rPr>
          <w:rFonts w:ascii="Times New Roman" w:eastAsia="Times New Roman" w:hAnsi="Times New Roman" w:cs="Times New Roman"/>
          <w:color w:val="1F1F1F"/>
          <w:sz w:val="24"/>
          <w:szCs w:val="24"/>
          <w:lang w:val="kk-KZ"/>
        </w:rPr>
        <w:t xml:space="preserve"> (Дайын өнер туындысы)</w:t>
      </w:r>
    </w:p>
    <w:p w14:paraId="60C9EE75" w14:textId="77777777" w:rsidR="00AE11AC" w:rsidRPr="00AE11AC" w:rsidRDefault="00AE11AC" w:rsidP="00E11084">
      <w:pPr>
        <w:tabs>
          <w:tab w:val="left" w:pos="851"/>
          <w:tab w:val="left" w:pos="993"/>
        </w:tabs>
        <w:spacing w:after="0" w:line="240" w:lineRule="auto"/>
        <w:jc w:val="center"/>
        <w:rPr>
          <w:rFonts w:ascii="Times New Roman" w:eastAsia="Times New Roman" w:hAnsi="Times New Roman" w:cs="Times New Roman"/>
          <w:color w:val="1F1F1F"/>
          <w:sz w:val="24"/>
          <w:szCs w:val="24"/>
          <w:lang w:val="kk-KZ"/>
        </w:rPr>
      </w:pPr>
    </w:p>
    <w:p w14:paraId="2504216D" w14:textId="3AFFAB98" w:rsidR="002A59E4" w:rsidRDefault="002A59E4" w:rsidP="00E11084">
      <w:pPr>
        <w:tabs>
          <w:tab w:val="left" w:pos="851"/>
          <w:tab w:val="left" w:pos="993"/>
        </w:tabs>
        <w:spacing w:after="0" w:line="240" w:lineRule="auto"/>
        <w:jc w:val="center"/>
        <w:rPr>
          <w:rFonts w:eastAsia="Times New Roman"/>
          <w:color w:val="1F1F1F"/>
          <w:sz w:val="28"/>
          <w:szCs w:val="28"/>
          <w:lang w:val="kk-KZ"/>
        </w:rPr>
      </w:pPr>
      <w:r>
        <w:rPr>
          <w:noProof/>
        </w:rPr>
        <w:drawing>
          <wp:inline distT="0" distB="0" distL="0" distR="0" wp14:anchorId="4A63301E" wp14:editId="56229F49">
            <wp:extent cx="3454400" cy="2741587"/>
            <wp:effectExtent l="0" t="0" r="0" b="1905"/>
            <wp:docPr id="24" name="Рисунок 140" descr="Рисунки на гальке - 6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ки на гальке - 66 фото"/>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61982" cy="2747605"/>
                    </a:xfrm>
                    <a:prstGeom prst="rect">
                      <a:avLst/>
                    </a:prstGeom>
                    <a:noFill/>
                    <a:ln>
                      <a:noFill/>
                    </a:ln>
                  </pic:spPr>
                </pic:pic>
              </a:graphicData>
            </a:graphic>
          </wp:inline>
        </w:drawing>
      </w:r>
    </w:p>
    <w:p w14:paraId="5C8AA928" w14:textId="77777777" w:rsidR="00AE11AC" w:rsidRDefault="00AE11AC" w:rsidP="00E11084">
      <w:pPr>
        <w:tabs>
          <w:tab w:val="left" w:pos="851"/>
          <w:tab w:val="left" w:pos="993"/>
        </w:tabs>
        <w:spacing w:after="0" w:line="240" w:lineRule="auto"/>
        <w:jc w:val="center"/>
        <w:rPr>
          <w:rFonts w:ascii="Times New Roman" w:hAnsi="Times New Roman" w:cs="Times New Roman"/>
          <w:bCs/>
          <w:sz w:val="24"/>
          <w:szCs w:val="24"/>
          <w:lang w:val="kk-KZ"/>
        </w:rPr>
      </w:pPr>
    </w:p>
    <w:p w14:paraId="7D66B08B" w14:textId="06F85061" w:rsidR="002A59E4" w:rsidRDefault="00AE11AC" w:rsidP="00E11084">
      <w:pPr>
        <w:tabs>
          <w:tab w:val="left" w:pos="851"/>
          <w:tab w:val="left" w:pos="993"/>
        </w:tabs>
        <w:spacing w:after="0" w:line="240" w:lineRule="auto"/>
        <w:jc w:val="center"/>
        <w:rPr>
          <w:rFonts w:eastAsia="Times New Roman"/>
          <w:color w:val="1F1F1F"/>
          <w:sz w:val="28"/>
          <w:szCs w:val="28"/>
          <w:lang w:val="kk-KZ"/>
        </w:rPr>
      </w:pPr>
      <w:r w:rsidRPr="00AE11AC">
        <w:rPr>
          <w:rFonts w:ascii="Times New Roman" w:hAnsi="Times New Roman" w:cs="Times New Roman"/>
          <w:bCs/>
          <w:sz w:val="24"/>
          <w:szCs w:val="24"/>
          <w:lang w:val="kk-KZ"/>
        </w:rPr>
        <w:t>Сурет К 1</w:t>
      </w:r>
      <w:r w:rsidR="00E11084">
        <w:rPr>
          <w:rFonts w:ascii="Times New Roman" w:hAnsi="Times New Roman" w:cs="Times New Roman"/>
          <w:bCs/>
          <w:sz w:val="24"/>
          <w:szCs w:val="24"/>
          <w:lang w:val="kk-KZ"/>
        </w:rPr>
        <w:t>2</w:t>
      </w:r>
      <w:r w:rsidRPr="00AE11AC">
        <w:rPr>
          <w:rFonts w:ascii="Times New Roman" w:hAnsi="Times New Roman" w:cs="Times New Roman"/>
          <w:bCs/>
          <w:sz w:val="24"/>
          <w:szCs w:val="24"/>
          <w:lang w:val="kk-KZ"/>
        </w:rPr>
        <w:t xml:space="preserve">. </w:t>
      </w:r>
      <w:r>
        <w:rPr>
          <w:rFonts w:ascii="Times New Roman" w:hAnsi="Times New Roman" w:cs="Times New Roman"/>
          <w:bCs/>
          <w:sz w:val="24"/>
          <w:szCs w:val="24"/>
          <w:lang w:val="kk-KZ"/>
        </w:rPr>
        <w:t xml:space="preserve"> </w:t>
      </w:r>
      <w:r w:rsidR="002A59E4" w:rsidRPr="00AE11AC">
        <w:rPr>
          <w:rFonts w:ascii="Times New Roman" w:eastAsia="Times New Roman" w:hAnsi="Times New Roman" w:cs="Times New Roman"/>
          <w:color w:val="1F1F1F"/>
          <w:sz w:val="24"/>
          <w:szCs w:val="24"/>
          <w:lang w:val="kk-KZ"/>
        </w:rPr>
        <w:t>Тастарға сурет салу</w:t>
      </w:r>
    </w:p>
    <w:p w14:paraId="15A0A8CA" w14:textId="051870F9" w:rsidR="002A59E4" w:rsidRDefault="002A59E4" w:rsidP="00E11084">
      <w:pPr>
        <w:tabs>
          <w:tab w:val="left" w:pos="851"/>
          <w:tab w:val="left" w:pos="993"/>
        </w:tabs>
        <w:spacing w:after="0" w:line="240" w:lineRule="auto"/>
        <w:jc w:val="center"/>
        <w:rPr>
          <w:rFonts w:eastAsia="Times New Roman"/>
          <w:color w:val="1F1F1F"/>
          <w:sz w:val="28"/>
          <w:szCs w:val="28"/>
          <w:lang w:val="kk-KZ"/>
        </w:rPr>
      </w:pPr>
      <w:r w:rsidRPr="00077701">
        <w:rPr>
          <w:noProof/>
          <w:sz w:val="28"/>
          <w:szCs w:val="28"/>
          <w:lang w:val="kk-KZ"/>
        </w:rPr>
        <w:lastRenderedPageBreak/>
        <w:drawing>
          <wp:inline distT="0" distB="0" distL="0" distR="0" wp14:anchorId="4D2702AB" wp14:editId="6C9E26B2">
            <wp:extent cx="5254321" cy="3636424"/>
            <wp:effectExtent l="38100" t="38100" r="22860" b="21590"/>
            <wp:docPr id="1475269412" name="Рисунок 141" descr="https://lychik.ru/images/stati/unnamed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ychik.ru/images/stati/unnamed_3.jpg"/>
                    <pic:cNvPicPr>
                      <a:picLocks noChangeAspect="1" noChangeArrowheads="1"/>
                    </pic:cNvPicPr>
                  </pic:nvPicPr>
                  <pic:blipFill>
                    <a:blip r:embed="rId134" cstate="print"/>
                    <a:srcRect/>
                    <a:stretch>
                      <a:fillRect/>
                    </a:stretch>
                  </pic:blipFill>
                  <pic:spPr bwMode="auto">
                    <a:xfrm>
                      <a:off x="0" y="0"/>
                      <a:ext cx="5281964" cy="3655555"/>
                    </a:xfrm>
                    <a:prstGeom prst="rect">
                      <a:avLst/>
                    </a:prstGeom>
                    <a:noFill/>
                    <a:ln w="38100">
                      <a:solidFill>
                        <a:schemeClr val="accent1"/>
                      </a:solidFill>
                      <a:miter lim="800000"/>
                      <a:headEnd/>
                      <a:tailEnd/>
                    </a:ln>
                  </pic:spPr>
                </pic:pic>
              </a:graphicData>
            </a:graphic>
          </wp:inline>
        </w:drawing>
      </w:r>
    </w:p>
    <w:p w14:paraId="327009FD" w14:textId="77777777" w:rsidR="004969F7" w:rsidRDefault="004969F7" w:rsidP="00E11084">
      <w:pPr>
        <w:tabs>
          <w:tab w:val="left" w:pos="851"/>
          <w:tab w:val="left" w:pos="993"/>
        </w:tabs>
        <w:spacing w:after="0" w:line="240" w:lineRule="auto"/>
        <w:jc w:val="center"/>
        <w:rPr>
          <w:rFonts w:ascii="Times New Roman" w:hAnsi="Times New Roman" w:cs="Times New Roman"/>
          <w:bCs/>
          <w:sz w:val="24"/>
          <w:szCs w:val="24"/>
          <w:lang w:val="kk-KZ"/>
        </w:rPr>
      </w:pPr>
    </w:p>
    <w:p w14:paraId="15B2B9A1" w14:textId="7DFB579E" w:rsidR="002A59E4" w:rsidRPr="004969F7" w:rsidRDefault="004969F7" w:rsidP="00E11084">
      <w:pPr>
        <w:tabs>
          <w:tab w:val="left" w:pos="851"/>
          <w:tab w:val="left" w:pos="993"/>
        </w:tabs>
        <w:spacing w:after="0" w:line="240" w:lineRule="auto"/>
        <w:jc w:val="center"/>
        <w:rPr>
          <w:rFonts w:ascii="Times New Roman" w:eastAsia="Times New Roman" w:hAnsi="Times New Roman" w:cs="Times New Roman"/>
          <w:color w:val="1F1F1F"/>
          <w:sz w:val="24"/>
          <w:szCs w:val="24"/>
          <w:lang w:val="kk-KZ"/>
        </w:rPr>
      </w:pPr>
      <w:r w:rsidRPr="004969F7">
        <w:rPr>
          <w:rFonts w:ascii="Times New Roman" w:hAnsi="Times New Roman" w:cs="Times New Roman"/>
          <w:bCs/>
          <w:sz w:val="24"/>
          <w:szCs w:val="24"/>
          <w:lang w:val="kk-KZ"/>
        </w:rPr>
        <w:t>Сурет К 1</w:t>
      </w:r>
      <w:r w:rsidR="00E11084">
        <w:rPr>
          <w:rFonts w:ascii="Times New Roman" w:hAnsi="Times New Roman" w:cs="Times New Roman"/>
          <w:bCs/>
          <w:sz w:val="24"/>
          <w:szCs w:val="24"/>
          <w:lang w:val="kk-KZ"/>
        </w:rPr>
        <w:t>3</w:t>
      </w:r>
      <w:r w:rsidRPr="004969F7">
        <w:rPr>
          <w:rFonts w:ascii="Times New Roman" w:hAnsi="Times New Roman" w:cs="Times New Roman"/>
          <w:bCs/>
          <w:sz w:val="24"/>
          <w:szCs w:val="24"/>
          <w:lang w:val="kk-KZ"/>
        </w:rPr>
        <w:t xml:space="preserve">. </w:t>
      </w:r>
      <w:r w:rsidR="002A59E4" w:rsidRPr="004969F7">
        <w:rPr>
          <w:rFonts w:ascii="Times New Roman" w:eastAsia="Times New Roman" w:hAnsi="Times New Roman" w:cs="Times New Roman"/>
          <w:color w:val="1F1F1F"/>
          <w:sz w:val="24"/>
          <w:szCs w:val="24"/>
          <w:lang w:val="kk-KZ"/>
        </w:rPr>
        <w:t>Мөр басу</w:t>
      </w:r>
    </w:p>
    <w:p w14:paraId="1CA09336" w14:textId="084AFE38" w:rsidR="004969F7" w:rsidRDefault="004969F7" w:rsidP="00E11084">
      <w:pPr>
        <w:tabs>
          <w:tab w:val="left" w:pos="851"/>
          <w:tab w:val="left" w:pos="993"/>
        </w:tabs>
        <w:spacing w:after="0" w:line="240" w:lineRule="auto"/>
        <w:jc w:val="center"/>
        <w:rPr>
          <w:sz w:val="28"/>
          <w:szCs w:val="28"/>
          <w:lang w:val="kk-KZ"/>
        </w:rPr>
      </w:pPr>
      <w:r w:rsidRPr="00322C62">
        <w:rPr>
          <w:rFonts w:eastAsia="Times New Roman"/>
          <w:noProof/>
        </w:rPr>
        <w:drawing>
          <wp:inline distT="0" distB="0" distL="0" distR="0" wp14:anchorId="573C40ED" wp14:editId="3D93BAC9">
            <wp:extent cx="5160397" cy="4100185"/>
            <wp:effectExtent l="0" t="0" r="0" b="0"/>
            <wp:docPr id="8"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167339" cy="4105701"/>
                    </a:xfrm>
                    <a:prstGeom prst="rect">
                      <a:avLst/>
                    </a:prstGeom>
                    <a:noFill/>
                    <a:ln>
                      <a:noFill/>
                    </a:ln>
                  </pic:spPr>
                </pic:pic>
              </a:graphicData>
            </a:graphic>
          </wp:inline>
        </w:drawing>
      </w:r>
    </w:p>
    <w:p w14:paraId="65B9E5DD" w14:textId="4D7D3942" w:rsidR="002A59E4" w:rsidRPr="004969F7" w:rsidRDefault="004969F7" w:rsidP="00E11084">
      <w:pPr>
        <w:tabs>
          <w:tab w:val="left" w:pos="851"/>
          <w:tab w:val="left" w:pos="993"/>
        </w:tabs>
        <w:spacing w:after="0" w:line="240" w:lineRule="auto"/>
        <w:jc w:val="center"/>
        <w:rPr>
          <w:rFonts w:ascii="Times New Roman" w:eastAsia="Times New Roman" w:hAnsi="Times New Roman" w:cs="Times New Roman"/>
          <w:color w:val="1F1F1F"/>
          <w:sz w:val="24"/>
          <w:szCs w:val="24"/>
          <w:lang w:val="kk-KZ"/>
        </w:rPr>
      </w:pPr>
      <w:r w:rsidRPr="004969F7">
        <w:rPr>
          <w:rFonts w:ascii="Times New Roman" w:hAnsi="Times New Roman" w:cs="Times New Roman"/>
          <w:bCs/>
          <w:sz w:val="24"/>
          <w:szCs w:val="24"/>
          <w:lang w:val="kk-KZ"/>
        </w:rPr>
        <w:t>Сурет К 1</w:t>
      </w:r>
      <w:r w:rsidR="00E11084">
        <w:rPr>
          <w:rFonts w:ascii="Times New Roman" w:hAnsi="Times New Roman" w:cs="Times New Roman"/>
          <w:bCs/>
          <w:sz w:val="24"/>
          <w:szCs w:val="24"/>
          <w:lang w:val="kk-KZ"/>
        </w:rPr>
        <w:t>4</w:t>
      </w:r>
      <w:r w:rsidRPr="004969F7">
        <w:rPr>
          <w:rFonts w:ascii="Times New Roman" w:hAnsi="Times New Roman" w:cs="Times New Roman"/>
          <w:bCs/>
          <w:sz w:val="24"/>
          <w:szCs w:val="24"/>
          <w:lang w:val="kk-KZ"/>
        </w:rPr>
        <w:t xml:space="preserve">. </w:t>
      </w:r>
      <w:r w:rsidRPr="004969F7">
        <w:rPr>
          <w:rFonts w:ascii="Times New Roman" w:hAnsi="Times New Roman" w:cs="Times New Roman"/>
          <w:sz w:val="24"/>
          <w:szCs w:val="24"/>
          <w:lang w:val="kk-KZ"/>
        </w:rPr>
        <w:t>Кляксография. (Үрлеу техникасы)</w:t>
      </w:r>
    </w:p>
    <w:p w14:paraId="25395CB0" w14:textId="77777777" w:rsidR="00654C9E" w:rsidRDefault="002A59E4" w:rsidP="00654C9E">
      <w:pPr>
        <w:tabs>
          <w:tab w:val="left" w:pos="851"/>
          <w:tab w:val="left" w:pos="993"/>
        </w:tabs>
        <w:spacing w:after="0" w:line="240" w:lineRule="auto"/>
        <w:jc w:val="center"/>
        <w:rPr>
          <w:rFonts w:eastAsia="Times New Roman"/>
          <w:color w:val="1F1F1F"/>
          <w:sz w:val="28"/>
          <w:szCs w:val="28"/>
          <w:lang w:val="kk-KZ"/>
        </w:rPr>
      </w:pPr>
      <w:r w:rsidRPr="00E63229">
        <w:rPr>
          <w:noProof/>
        </w:rPr>
        <w:lastRenderedPageBreak/>
        <w:drawing>
          <wp:inline distT="0" distB="0" distL="0" distR="0" wp14:anchorId="5119B919" wp14:editId="4FAAE67C">
            <wp:extent cx="2648607" cy="3405352"/>
            <wp:effectExtent l="0" t="0" r="0" b="5080"/>
            <wp:docPr id="53" name="Рисунок 143" descr="http://artforroom.ru/wp-content/uploads/2012/03/%D0%9A%D0%BE%D0%BF%D0%B8%D1%8F-DSC04454.jpg"/>
            <wp:cNvGraphicFramePr/>
            <a:graphic xmlns:a="http://schemas.openxmlformats.org/drawingml/2006/main">
              <a:graphicData uri="http://schemas.openxmlformats.org/drawingml/2006/picture">
                <pic:pic xmlns:pic="http://schemas.openxmlformats.org/drawingml/2006/picture">
                  <pic:nvPicPr>
                    <pic:cNvPr id="23556" name="Picture 4" descr="http://artforroom.ru/wp-content/uploads/2012/03/%D0%9A%D0%BE%D0%BF%D0%B8%D1%8F-DSC04454.jpg"/>
                    <pic:cNvPicPr>
                      <a:picLocks noChangeAspect="1" noChangeArrowheads="1"/>
                    </pic:cNvPicPr>
                  </pic:nvPicPr>
                  <pic:blipFill>
                    <a:blip r:embed="rId136" cstate="print"/>
                    <a:srcRect/>
                    <a:stretch>
                      <a:fillRect/>
                    </a:stretch>
                  </pic:blipFill>
                  <pic:spPr bwMode="auto">
                    <a:xfrm>
                      <a:off x="0" y="0"/>
                      <a:ext cx="2700267" cy="3471772"/>
                    </a:xfrm>
                    <a:prstGeom prst="rect">
                      <a:avLst/>
                    </a:prstGeom>
                    <a:noFill/>
                  </pic:spPr>
                </pic:pic>
              </a:graphicData>
            </a:graphic>
          </wp:inline>
        </w:drawing>
      </w:r>
      <w:r w:rsidR="00654C9E">
        <w:rPr>
          <w:rFonts w:eastAsia="Times New Roman"/>
          <w:color w:val="1F1F1F"/>
          <w:sz w:val="28"/>
          <w:szCs w:val="28"/>
          <w:lang w:val="kk-KZ"/>
        </w:rPr>
        <w:t xml:space="preserve">  </w:t>
      </w:r>
      <w:r w:rsidR="00654C9E">
        <w:rPr>
          <w:noProof/>
        </w:rPr>
        <w:drawing>
          <wp:inline distT="0" distB="0" distL="0" distR="0" wp14:anchorId="2905CD8F" wp14:editId="5EABA13E">
            <wp:extent cx="2554014" cy="3589927"/>
            <wp:effectExtent l="0" t="0" r="0" b="0"/>
            <wp:docPr id="12"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73030" cy="3616656"/>
                    </a:xfrm>
                    <a:prstGeom prst="rect">
                      <a:avLst/>
                    </a:prstGeom>
                    <a:noFill/>
                    <a:ln>
                      <a:noFill/>
                    </a:ln>
                  </pic:spPr>
                </pic:pic>
              </a:graphicData>
            </a:graphic>
          </wp:inline>
        </w:drawing>
      </w:r>
    </w:p>
    <w:p w14:paraId="24A58722" w14:textId="77777777" w:rsidR="00654C9E" w:rsidRDefault="00654C9E" w:rsidP="00654C9E">
      <w:pPr>
        <w:tabs>
          <w:tab w:val="left" w:pos="851"/>
          <w:tab w:val="left" w:pos="993"/>
        </w:tabs>
        <w:spacing w:after="0" w:line="240" w:lineRule="auto"/>
        <w:jc w:val="center"/>
        <w:rPr>
          <w:rFonts w:ascii="Times New Roman" w:hAnsi="Times New Roman" w:cs="Times New Roman"/>
          <w:bCs/>
          <w:sz w:val="24"/>
          <w:szCs w:val="24"/>
          <w:lang w:val="kk-KZ"/>
        </w:rPr>
      </w:pPr>
    </w:p>
    <w:p w14:paraId="7D3DE9DB" w14:textId="7F68A52F" w:rsidR="00654C9E" w:rsidRPr="00E11084" w:rsidRDefault="00654C9E" w:rsidP="00654C9E">
      <w:pPr>
        <w:tabs>
          <w:tab w:val="left" w:pos="851"/>
          <w:tab w:val="left" w:pos="993"/>
        </w:tabs>
        <w:spacing w:after="0" w:line="240" w:lineRule="auto"/>
        <w:rPr>
          <w:rFonts w:ascii="Times New Roman" w:eastAsia="Times New Roman" w:hAnsi="Times New Roman" w:cs="Times New Roman"/>
          <w:color w:val="1F1F1F"/>
          <w:sz w:val="24"/>
          <w:szCs w:val="24"/>
          <w:lang w:val="kk-KZ"/>
        </w:rPr>
      </w:pPr>
      <w:r>
        <w:rPr>
          <w:rFonts w:ascii="Times New Roman" w:hAnsi="Times New Roman" w:cs="Times New Roman"/>
          <w:bCs/>
          <w:sz w:val="24"/>
          <w:szCs w:val="24"/>
          <w:lang w:val="kk-KZ"/>
        </w:rPr>
        <w:t xml:space="preserve">                       </w:t>
      </w:r>
      <w:r w:rsidRPr="004969F7">
        <w:rPr>
          <w:rFonts w:ascii="Times New Roman" w:hAnsi="Times New Roman" w:cs="Times New Roman"/>
          <w:bCs/>
          <w:sz w:val="24"/>
          <w:szCs w:val="24"/>
          <w:lang w:val="kk-KZ"/>
        </w:rPr>
        <w:t>Сурет К 1</w:t>
      </w:r>
      <w:r>
        <w:rPr>
          <w:rFonts w:ascii="Times New Roman" w:hAnsi="Times New Roman" w:cs="Times New Roman"/>
          <w:bCs/>
          <w:sz w:val="24"/>
          <w:szCs w:val="24"/>
          <w:lang w:val="kk-KZ"/>
        </w:rPr>
        <w:t>5</w:t>
      </w:r>
      <w:r w:rsidRPr="004969F7">
        <w:rPr>
          <w:rFonts w:ascii="Times New Roman" w:hAnsi="Times New Roman" w:cs="Times New Roman"/>
          <w:bCs/>
          <w:sz w:val="24"/>
          <w:szCs w:val="24"/>
          <w:lang w:val="kk-KZ"/>
        </w:rPr>
        <w:t xml:space="preserve">. </w:t>
      </w:r>
      <w:r w:rsidRPr="004969F7">
        <w:rPr>
          <w:rFonts w:ascii="Times New Roman" w:hAnsi="Times New Roman" w:cs="Times New Roman"/>
          <w:sz w:val="24"/>
          <w:szCs w:val="24"/>
          <w:lang w:val="kk-KZ"/>
        </w:rPr>
        <w:t>Монотипия</w:t>
      </w:r>
      <w:r>
        <w:rPr>
          <w:rFonts w:ascii="Times New Roman" w:hAnsi="Times New Roman" w:cs="Times New Roman"/>
          <w:sz w:val="24"/>
          <w:szCs w:val="24"/>
          <w:lang w:val="kk-KZ"/>
        </w:rPr>
        <w:t xml:space="preserve">                         </w:t>
      </w:r>
      <w:r w:rsidRPr="00E11084">
        <w:rPr>
          <w:rFonts w:ascii="Times New Roman" w:hAnsi="Times New Roman" w:cs="Times New Roman"/>
          <w:bCs/>
          <w:sz w:val="24"/>
          <w:szCs w:val="24"/>
          <w:lang w:val="kk-KZ"/>
        </w:rPr>
        <w:t xml:space="preserve">Сурет К 15. </w:t>
      </w:r>
      <w:r w:rsidRPr="00E11084">
        <w:rPr>
          <w:rFonts w:ascii="Times New Roman" w:hAnsi="Times New Roman" w:cs="Times New Roman"/>
          <w:sz w:val="24"/>
          <w:szCs w:val="24"/>
          <w:lang w:val="kk-KZ"/>
        </w:rPr>
        <w:t>Шашу техникасы</w:t>
      </w:r>
    </w:p>
    <w:p w14:paraId="3D4D6ED9" w14:textId="77777777" w:rsidR="004969F7" w:rsidRDefault="004969F7" w:rsidP="00654C9E">
      <w:pPr>
        <w:tabs>
          <w:tab w:val="left" w:pos="851"/>
          <w:tab w:val="left" w:pos="993"/>
        </w:tabs>
        <w:spacing w:after="0" w:line="240" w:lineRule="auto"/>
        <w:rPr>
          <w:rFonts w:ascii="Times New Roman" w:hAnsi="Times New Roman" w:cs="Times New Roman"/>
          <w:bCs/>
          <w:sz w:val="24"/>
          <w:szCs w:val="24"/>
          <w:lang w:val="kk-KZ"/>
        </w:rPr>
      </w:pPr>
    </w:p>
    <w:p w14:paraId="472C2FC1" w14:textId="77777777" w:rsidR="00E11084" w:rsidRDefault="00E11084" w:rsidP="00E11084">
      <w:pPr>
        <w:tabs>
          <w:tab w:val="left" w:pos="851"/>
          <w:tab w:val="left" w:pos="993"/>
        </w:tabs>
        <w:spacing w:after="0" w:line="240" w:lineRule="auto"/>
        <w:jc w:val="center"/>
        <w:rPr>
          <w:sz w:val="28"/>
          <w:szCs w:val="28"/>
          <w:lang w:val="kk-KZ"/>
        </w:rPr>
      </w:pPr>
      <w:r>
        <w:rPr>
          <w:noProof/>
          <w:sz w:val="28"/>
          <w:szCs w:val="28"/>
          <w:lang w:val="kk-KZ"/>
        </w:rPr>
        <w:drawing>
          <wp:inline distT="0" distB="0" distL="0" distR="0" wp14:anchorId="3B95D61E" wp14:editId="1670F760">
            <wp:extent cx="5285442" cy="3783724"/>
            <wp:effectExtent l="0" t="0" r="0" b="7620"/>
            <wp:docPr id="1581148212"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03781" cy="3868440"/>
                    </a:xfrm>
                    <a:prstGeom prst="rect">
                      <a:avLst/>
                    </a:prstGeom>
                    <a:noFill/>
                    <a:ln>
                      <a:noFill/>
                    </a:ln>
                  </pic:spPr>
                </pic:pic>
              </a:graphicData>
            </a:graphic>
          </wp:inline>
        </w:drawing>
      </w:r>
    </w:p>
    <w:p w14:paraId="51DF1766" w14:textId="77777777" w:rsidR="00654C9E" w:rsidRDefault="00654C9E" w:rsidP="00E11084">
      <w:pPr>
        <w:tabs>
          <w:tab w:val="left" w:pos="851"/>
          <w:tab w:val="left" w:pos="993"/>
        </w:tabs>
        <w:spacing w:after="0" w:line="240" w:lineRule="auto"/>
        <w:jc w:val="center"/>
        <w:rPr>
          <w:rFonts w:ascii="Times New Roman" w:hAnsi="Times New Roman" w:cs="Times New Roman"/>
          <w:bCs/>
          <w:sz w:val="24"/>
          <w:szCs w:val="24"/>
          <w:lang w:val="kk-KZ"/>
        </w:rPr>
      </w:pPr>
    </w:p>
    <w:p w14:paraId="0530C8D9" w14:textId="6C960232" w:rsidR="00E11084" w:rsidRPr="00E11084" w:rsidRDefault="00E11084" w:rsidP="00E11084">
      <w:pPr>
        <w:tabs>
          <w:tab w:val="left" w:pos="851"/>
          <w:tab w:val="left" w:pos="993"/>
        </w:tabs>
        <w:spacing w:after="0" w:line="240" w:lineRule="auto"/>
        <w:jc w:val="center"/>
        <w:rPr>
          <w:rFonts w:ascii="Times New Roman" w:hAnsi="Times New Roman" w:cs="Times New Roman"/>
          <w:sz w:val="24"/>
          <w:szCs w:val="24"/>
          <w:lang w:val="kk-KZ"/>
        </w:rPr>
      </w:pPr>
      <w:r w:rsidRPr="00E11084">
        <w:rPr>
          <w:rFonts w:ascii="Times New Roman" w:hAnsi="Times New Roman" w:cs="Times New Roman"/>
          <w:bCs/>
          <w:sz w:val="24"/>
          <w:szCs w:val="24"/>
          <w:lang w:val="kk-KZ"/>
        </w:rPr>
        <w:t xml:space="preserve">Сурет К 16. </w:t>
      </w:r>
      <w:r w:rsidRPr="00E11084">
        <w:rPr>
          <w:rFonts w:ascii="Times New Roman" w:hAnsi="Times New Roman" w:cs="Times New Roman"/>
          <w:sz w:val="24"/>
          <w:szCs w:val="24"/>
          <w:lang w:val="kk-KZ"/>
        </w:rPr>
        <w:t>Пуантилизм</w:t>
      </w:r>
    </w:p>
    <w:p w14:paraId="0F3C9E33" w14:textId="77777777" w:rsidR="004969F7" w:rsidRDefault="004969F7" w:rsidP="00E11084">
      <w:pPr>
        <w:tabs>
          <w:tab w:val="left" w:pos="851"/>
          <w:tab w:val="left" w:pos="993"/>
        </w:tabs>
        <w:spacing w:after="0" w:line="240" w:lineRule="auto"/>
        <w:jc w:val="center"/>
        <w:rPr>
          <w:sz w:val="28"/>
          <w:szCs w:val="28"/>
          <w:lang w:val="kk-KZ"/>
        </w:rPr>
      </w:pPr>
    </w:p>
    <w:p w14:paraId="467A6E07" w14:textId="4B84A98F" w:rsidR="002A59E4" w:rsidRDefault="002A59E4" w:rsidP="00E11084">
      <w:pPr>
        <w:tabs>
          <w:tab w:val="left" w:pos="851"/>
          <w:tab w:val="left" w:pos="993"/>
        </w:tabs>
        <w:spacing w:after="0" w:line="240" w:lineRule="auto"/>
        <w:jc w:val="center"/>
        <w:rPr>
          <w:sz w:val="28"/>
          <w:szCs w:val="28"/>
          <w:lang w:val="kk-KZ"/>
        </w:rPr>
      </w:pPr>
    </w:p>
    <w:p w14:paraId="4EA952BF" w14:textId="1BA364A6" w:rsidR="002A59E4" w:rsidRDefault="00E11084" w:rsidP="00E11084">
      <w:pPr>
        <w:tabs>
          <w:tab w:val="left" w:pos="851"/>
          <w:tab w:val="left" w:pos="993"/>
        </w:tabs>
        <w:spacing w:after="0" w:line="240" w:lineRule="auto"/>
        <w:jc w:val="center"/>
        <w:rPr>
          <w:rFonts w:ascii="Times New Roman" w:hAnsi="Times New Roman" w:cs="Times New Roman"/>
          <w:color w:val="000000" w:themeColor="text1"/>
          <w:sz w:val="28"/>
          <w:szCs w:val="28"/>
          <w:lang w:val="kk-KZ"/>
        </w:rPr>
      </w:pPr>
      <w:r w:rsidRPr="008F306C">
        <w:rPr>
          <w:noProof/>
        </w:rPr>
        <w:lastRenderedPageBreak/>
        <w:drawing>
          <wp:anchor distT="0" distB="0" distL="114300" distR="114300" simplePos="0" relativeHeight="251881472" behindDoc="0" locked="0" layoutInCell="1" allowOverlap="1" wp14:anchorId="0574DA98" wp14:editId="54F82128">
            <wp:simplePos x="0" y="0"/>
            <wp:positionH relativeFrom="margin">
              <wp:posOffset>1205230</wp:posOffset>
            </wp:positionH>
            <wp:positionV relativeFrom="paragraph">
              <wp:posOffset>90170</wp:posOffset>
            </wp:positionV>
            <wp:extent cx="3648075" cy="2603500"/>
            <wp:effectExtent l="0" t="0" r="9525" b="6350"/>
            <wp:wrapSquare wrapText="bothSides"/>
            <wp:docPr id="316009557" name="Рисунок 146" descr="risovanie milnimi puzir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isovanie milnimi puzirymi"/>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48075" cy="2603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069DD6B" w14:textId="41541AE8" w:rsidR="002A59E4" w:rsidRPr="002A59E4" w:rsidRDefault="002A59E4" w:rsidP="00E11084">
      <w:pPr>
        <w:jc w:val="center"/>
        <w:rPr>
          <w:rFonts w:ascii="Times New Roman" w:hAnsi="Times New Roman" w:cs="Times New Roman"/>
          <w:sz w:val="28"/>
          <w:szCs w:val="28"/>
          <w:lang w:val="kk-KZ"/>
        </w:rPr>
      </w:pPr>
    </w:p>
    <w:p w14:paraId="0095C776" w14:textId="077C7991" w:rsidR="002A59E4" w:rsidRPr="002A59E4" w:rsidRDefault="002A59E4" w:rsidP="00E11084">
      <w:pPr>
        <w:jc w:val="center"/>
        <w:rPr>
          <w:rFonts w:ascii="Times New Roman" w:hAnsi="Times New Roman" w:cs="Times New Roman"/>
          <w:sz w:val="28"/>
          <w:szCs w:val="28"/>
          <w:lang w:val="kk-KZ"/>
        </w:rPr>
      </w:pPr>
    </w:p>
    <w:p w14:paraId="0B6212B2" w14:textId="77777777" w:rsidR="00E11084" w:rsidRDefault="00E11084" w:rsidP="00E11084">
      <w:pPr>
        <w:jc w:val="center"/>
        <w:rPr>
          <w:rFonts w:ascii="Times New Roman" w:hAnsi="Times New Roman" w:cs="Times New Roman"/>
          <w:bCs/>
          <w:sz w:val="24"/>
          <w:szCs w:val="24"/>
          <w:lang w:val="kk-KZ"/>
        </w:rPr>
      </w:pPr>
    </w:p>
    <w:p w14:paraId="17124B6F" w14:textId="77777777" w:rsidR="00E11084" w:rsidRDefault="00E11084" w:rsidP="00E11084">
      <w:pPr>
        <w:jc w:val="center"/>
        <w:rPr>
          <w:rFonts w:ascii="Times New Roman" w:hAnsi="Times New Roman" w:cs="Times New Roman"/>
          <w:bCs/>
          <w:sz w:val="24"/>
          <w:szCs w:val="24"/>
          <w:lang w:val="kk-KZ"/>
        </w:rPr>
      </w:pPr>
    </w:p>
    <w:p w14:paraId="62BD3330" w14:textId="77777777" w:rsidR="00E11084" w:rsidRDefault="00E11084" w:rsidP="00E11084">
      <w:pPr>
        <w:jc w:val="center"/>
        <w:rPr>
          <w:rFonts w:ascii="Times New Roman" w:hAnsi="Times New Roman" w:cs="Times New Roman"/>
          <w:bCs/>
          <w:sz w:val="24"/>
          <w:szCs w:val="24"/>
          <w:lang w:val="kk-KZ"/>
        </w:rPr>
      </w:pPr>
    </w:p>
    <w:p w14:paraId="2E3B13B3" w14:textId="6658F604" w:rsidR="00E11084" w:rsidRDefault="00E11084" w:rsidP="00E11084">
      <w:pPr>
        <w:jc w:val="center"/>
        <w:rPr>
          <w:rFonts w:ascii="Times New Roman" w:hAnsi="Times New Roman" w:cs="Times New Roman"/>
          <w:bCs/>
          <w:sz w:val="24"/>
          <w:szCs w:val="24"/>
          <w:lang w:val="kk-KZ"/>
        </w:rPr>
      </w:pPr>
    </w:p>
    <w:p w14:paraId="7DE2DCC1" w14:textId="033BC823" w:rsidR="00E11084" w:rsidRDefault="00E11084" w:rsidP="00E11084">
      <w:pPr>
        <w:jc w:val="center"/>
        <w:rPr>
          <w:rFonts w:ascii="Times New Roman" w:hAnsi="Times New Roman" w:cs="Times New Roman"/>
          <w:bCs/>
          <w:sz w:val="24"/>
          <w:szCs w:val="24"/>
          <w:lang w:val="kk-KZ"/>
        </w:rPr>
      </w:pPr>
    </w:p>
    <w:p w14:paraId="2779891C" w14:textId="77777777" w:rsidR="00E11084" w:rsidRDefault="00E11084" w:rsidP="00E11084">
      <w:pPr>
        <w:jc w:val="center"/>
        <w:rPr>
          <w:rFonts w:ascii="Times New Roman" w:hAnsi="Times New Roman" w:cs="Times New Roman"/>
          <w:bCs/>
          <w:sz w:val="24"/>
          <w:szCs w:val="24"/>
          <w:lang w:val="kk-KZ"/>
        </w:rPr>
      </w:pPr>
    </w:p>
    <w:p w14:paraId="3E1EF884" w14:textId="0F619919" w:rsidR="002A59E4" w:rsidRPr="00E11084" w:rsidRDefault="004969F7" w:rsidP="00E11084">
      <w:pPr>
        <w:jc w:val="center"/>
        <w:rPr>
          <w:rFonts w:ascii="Times New Roman" w:hAnsi="Times New Roman" w:cs="Times New Roman"/>
          <w:sz w:val="24"/>
          <w:szCs w:val="24"/>
          <w:lang w:val="kk-KZ"/>
        </w:rPr>
      </w:pPr>
      <w:r w:rsidRPr="00E11084">
        <w:rPr>
          <w:rFonts w:ascii="Times New Roman" w:hAnsi="Times New Roman" w:cs="Times New Roman"/>
          <w:bCs/>
          <w:sz w:val="24"/>
          <w:szCs w:val="24"/>
          <w:lang w:val="kk-KZ"/>
        </w:rPr>
        <w:t xml:space="preserve">Сурет К 17.  </w:t>
      </w:r>
      <w:r w:rsidR="002A59E4" w:rsidRPr="00E11084">
        <w:rPr>
          <w:rFonts w:ascii="Times New Roman" w:hAnsi="Times New Roman" w:cs="Times New Roman"/>
          <w:sz w:val="24"/>
          <w:szCs w:val="24"/>
          <w:lang w:val="kk-KZ"/>
        </w:rPr>
        <w:t>Сабынды көпіршіктермен сурет салу</w:t>
      </w:r>
    </w:p>
    <w:p w14:paraId="007AE2CF" w14:textId="01F6EFCD" w:rsidR="00A440B4" w:rsidRDefault="00A440B4" w:rsidP="00654C9E">
      <w:pPr>
        <w:rPr>
          <w:rFonts w:ascii="Times New Roman" w:hAnsi="Times New Roman" w:cs="Times New Roman"/>
          <w:sz w:val="28"/>
          <w:szCs w:val="28"/>
          <w:lang w:val="kk-KZ"/>
        </w:rPr>
      </w:pPr>
      <w:r w:rsidRPr="00D51B88">
        <w:rPr>
          <w:noProof/>
        </w:rPr>
        <w:drawing>
          <wp:inline distT="0" distB="0" distL="0" distR="0" wp14:anchorId="2CBCBEE5" wp14:editId="7A8DDDFE">
            <wp:extent cx="3247696" cy="2654686"/>
            <wp:effectExtent l="0" t="0" r="0" b="0"/>
            <wp:docPr id="116" name="Рисунок 147" descr="http://www.detkipodelki.ru/upload/001/u130/021/562135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detkipodelki.ru/upload/001/u130/021/5621350d.jpg"/>
                    <pic:cNvPicPr>
                      <a:picLocks noChangeAspect="1" noChangeArrowheads="1"/>
                    </pic:cNvPicPr>
                  </pic:nvPicPr>
                  <pic:blipFill>
                    <a:blip r:embed="rId140"/>
                    <a:srcRect/>
                    <a:stretch>
                      <a:fillRect/>
                    </a:stretch>
                  </pic:blipFill>
                  <pic:spPr bwMode="auto">
                    <a:xfrm>
                      <a:off x="0" y="0"/>
                      <a:ext cx="3278253" cy="2679664"/>
                    </a:xfrm>
                    <a:prstGeom prst="rect">
                      <a:avLst/>
                    </a:prstGeom>
                    <a:noFill/>
                    <a:ln w="9525">
                      <a:noFill/>
                      <a:miter lim="800000"/>
                      <a:headEnd/>
                      <a:tailEnd/>
                    </a:ln>
                  </pic:spPr>
                </pic:pic>
              </a:graphicData>
            </a:graphic>
          </wp:inline>
        </w:drawing>
      </w:r>
    </w:p>
    <w:p w14:paraId="795A3B33" w14:textId="0AB9FAE3" w:rsidR="00A440B4" w:rsidRPr="00E11084" w:rsidRDefault="004969F7" w:rsidP="00654C9E">
      <w:pPr>
        <w:rPr>
          <w:rFonts w:ascii="Times New Roman" w:hAnsi="Times New Roman" w:cs="Times New Roman"/>
          <w:sz w:val="24"/>
          <w:szCs w:val="24"/>
          <w:lang w:val="kk-KZ"/>
        </w:rPr>
      </w:pPr>
      <w:r w:rsidRPr="00E11084">
        <w:rPr>
          <w:rFonts w:ascii="Times New Roman" w:hAnsi="Times New Roman" w:cs="Times New Roman"/>
          <w:bCs/>
          <w:sz w:val="24"/>
          <w:szCs w:val="24"/>
          <w:lang w:val="kk-KZ"/>
        </w:rPr>
        <w:t xml:space="preserve">Сурет К 18. </w:t>
      </w:r>
      <w:r w:rsidR="00A440B4" w:rsidRPr="00E11084">
        <w:rPr>
          <w:rFonts w:ascii="Times New Roman" w:hAnsi="Times New Roman" w:cs="Times New Roman"/>
          <w:sz w:val="24"/>
          <w:szCs w:val="24"/>
          <w:lang w:val="kk-KZ"/>
        </w:rPr>
        <w:t>ПВА желімін қолдана отырып сурет салу техникасы</w:t>
      </w:r>
    </w:p>
    <w:p w14:paraId="702510D8" w14:textId="7B1EDE66" w:rsidR="00A440B4" w:rsidRDefault="00A440B4" w:rsidP="00654C9E">
      <w:pPr>
        <w:ind w:right="282"/>
        <w:jc w:val="right"/>
        <w:rPr>
          <w:rFonts w:ascii="Times New Roman" w:hAnsi="Times New Roman" w:cs="Times New Roman"/>
          <w:sz w:val="28"/>
          <w:szCs w:val="28"/>
          <w:lang w:val="kk-KZ"/>
        </w:rPr>
      </w:pPr>
      <w:r w:rsidRPr="00BC4F5D">
        <w:rPr>
          <w:noProof/>
        </w:rPr>
        <w:drawing>
          <wp:inline distT="0" distB="0" distL="0" distR="0" wp14:anchorId="0F5FDB2B" wp14:editId="2368BA2A">
            <wp:extent cx="3024451" cy="2270234"/>
            <wp:effectExtent l="0" t="0" r="5080" b="0"/>
            <wp:docPr id="1615857728" name="Рисунок 148" descr="«Цветы в ваз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Цветы в вазе»"/>
                    <pic:cNvPicPr>
                      <a:picLocks noChangeAspect="1" noChangeArrowheads="1"/>
                    </pic:cNvPicPr>
                  </pic:nvPicPr>
                  <pic:blipFill>
                    <a:blip r:embed="rId141"/>
                    <a:srcRect/>
                    <a:stretch>
                      <a:fillRect/>
                    </a:stretch>
                  </pic:blipFill>
                  <pic:spPr bwMode="auto">
                    <a:xfrm>
                      <a:off x="0" y="0"/>
                      <a:ext cx="3039418" cy="2281469"/>
                    </a:xfrm>
                    <a:prstGeom prst="rect">
                      <a:avLst/>
                    </a:prstGeom>
                    <a:noFill/>
                    <a:ln w="9525">
                      <a:noFill/>
                      <a:miter lim="800000"/>
                      <a:headEnd/>
                      <a:tailEnd/>
                    </a:ln>
                  </pic:spPr>
                </pic:pic>
              </a:graphicData>
            </a:graphic>
          </wp:inline>
        </w:drawing>
      </w:r>
    </w:p>
    <w:p w14:paraId="6A46F433" w14:textId="6D427457" w:rsidR="00A440B4" w:rsidRPr="00E11084" w:rsidRDefault="004969F7" w:rsidP="00654C9E">
      <w:pPr>
        <w:ind w:right="282"/>
        <w:jc w:val="right"/>
        <w:rPr>
          <w:rFonts w:ascii="Times New Roman" w:hAnsi="Times New Roman" w:cs="Times New Roman"/>
          <w:sz w:val="24"/>
          <w:szCs w:val="24"/>
          <w:lang w:val="kk-KZ"/>
        </w:rPr>
      </w:pPr>
      <w:r w:rsidRPr="00E11084">
        <w:rPr>
          <w:rFonts w:ascii="Times New Roman" w:hAnsi="Times New Roman" w:cs="Times New Roman"/>
          <w:bCs/>
          <w:sz w:val="24"/>
          <w:szCs w:val="24"/>
          <w:lang w:val="kk-KZ"/>
        </w:rPr>
        <w:t xml:space="preserve">Сурет К 19. </w:t>
      </w:r>
      <w:r w:rsidR="00A440B4" w:rsidRPr="00E11084">
        <w:rPr>
          <w:rFonts w:ascii="Times New Roman" w:hAnsi="Times New Roman" w:cs="Times New Roman"/>
          <w:sz w:val="24"/>
          <w:szCs w:val="24"/>
          <w:lang w:val="kk-KZ"/>
        </w:rPr>
        <w:t>Ниткография</w:t>
      </w:r>
    </w:p>
    <w:p w14:paraId="5C236E37" w14:textId="5E4DDDDD" w:rsidR="00A440B4" w:rsidRDefault="00A440B4" w:rsidP="00654C9E">
      <w:pPr>
        <w:jc w:val="center"/>
        <w:rPr>
          <w:rFonts w:ascii="Times New Roman" w:hAnsi="Times New Roman" w:cs="Times New Roman"/>
          <w:sz w:val="28"/>
          <w:szCs w:val="28"/>
          <w:lang w:val="kk-KZ"/>
        </w:rPr>
      </w:pPr>
      <w:r w:rsidRPr="0023336F">
        <w:rPr>
          <w:rFonts w:ascii="Verdana" w:hAnsi="Verdana"/>
          <w:noProof/>
          <w:color w:val="333333"/>
          <w:sz w:val="27"/>
          <w:szCs w:val="27"/>
          <w:shd w:val="clear" w:color="auto" w:fill="FFFFFF"/>
        </w:rPr>
        <w:lastRenderedPageBreak/>
        <w:drawing>
          <wp:inline distT="0" distB="0" distL="0" distR="0" wp14:anchorId="261319C8" wp14:editId="0ECC457D">
            <wp:extent cx="3563007" cy="3563007"/>
            <wp:effectExtent l="0" t="0" r="0" b="0"/>
            <wp:docPr id="56" name="Рисунок 149" descr="https://go4.imgsmail.ru/imgpreview?key=4f57c67b8f7bb314&amp;mb=imgdb_preview_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go4.imgsmail.ru/imgpreview?key=4f57c67b8f7bb314&amp;mb=imgdb_preview_1092"/>
                    <pic:cNvPicPr>
                      <a:picLocks noChangeAspect="1" noChangeArrowheads="1"/>
                    </pic:cNvPicPr>
                  </pic:nvPicPr>
                  <pic:blipFill>
                    <a:blip r:embed="rId142"/>
                    <a:srcRect/>
                    <a:stretch>
                      <a:fillRect/>
                    </a:stretch>
                  </pic:blipFill>
                  <pic:spPr bwMode="auto">
                    <a:xfrm>
                      <a:off x="0" y="0"/>
                      <a:ext cx="3579606" cy="3579606"/>
                    </a:xfrm>
                    <a:prstGeom prst="rect">
                      <a:avLst/>
                    </a:prstGeom>
                    <a:noFill/>
                    <a:ln w="9525">
                      <a:noFill/>
                      <a:miter lim="800000"/>
                      <a:headEnd/>
                      <a:tailEnd/>
                    </a:ln>
                  </pic:spPr>
                </pic:pic>
              </a:graphicData>
            </a:graphic>
          </wp:inline>
        </w:drawing>
      </w:r>
    </w:p>
    <w:p w14:paraId="0B8EEE9E" w14:textId="515F3F7B" w:rsidR="00A440B4" w:rsidRPr="00E11084" w:rsidRDefault="004969F7" w:rsidP="00654C9E">
      <w:pPr>
        <w:jc w:val="center"/>
        <w:rPr>
          <w:rFonts w:ascii="Times New Roman" w:hAnsi="Times New Roman" w:cs="Times New Roman"/>
          <w:sz w:val="24"/>
          <w:szCs w:val="24"/>
          <w:lang w:val="kk-KZ"/>
        </w:rPr>
      </w:pPr>
      <w:r w:rsidRPr="00E11084">
        <w:rPr>
          <w:rFonts w:ascii="Times New Roman" w:hAnsi="Times New Roman" w:cs="Times New Roman"/>
          <w:bCs/>
          <w:sz w:val="24"/>
          <w:szCs w:val="24"/>
          <w:lang w:val="kk-KZ"/>
        </w:rPr>
        <w:t xml:space="preserve">Сурет К 20. </w:t>
      </w:r>
      <w:r w:rsidR="00A440B4" w:rsidRPr="00E11084">
        <w:rPr>
          <w:rFonts w:ascii="Times New Roman" w:hAnsi="Times New Roman" w:cs="Times New Roman"/>
          <w:sz w:val="24"/>
          <w:szCs w:val="24"/>
          <w:lang w:val="kk-KZ"/>
        </w:rPr>
        <w:t>Желіммен байланысты</w:t>
      </w:r>
      <w:r w:rsidR="00A440B4" w:rsidRPr="00E11084">
        <w:rPr>
          <w:rFonts w:ascii="Times New Roman" w:hAnsi="Times New Roman" w:cs="Times New Roman"/>
          <w:b/>
          <w:sz w:val="24"/>
          <w:szCs w:val="24"/>
          <w:lang w:val="kk-KZ"/>
        </w:rPr>
        <w:t xml:space="preserve"> </w:t>
      </w:r>
      <w:r w:rsidR="00A440B4" w:rsidRPr="00E11084">
        <w:rPr>
          <w:rFonts w:ascii="Times New Roman" w:hAnsi="Times New Roman" w:cs="Times New Roman"/>
          <w:sz w:val="24"/>
          <w:szCs w:val="24"/>
          <w:lang w:val="kk-KZ"/>
        </w:rPr>
        <w:t>ниткография</w:t>
      </w:r>
    </w:p>
    <w:p w14:paraId="469F38E0" w14:textId="4D0E349F" w:rsidR="00A440B4" w:rsidRDefault="00A440B4" w:rsidP="00654C9E">
      <w:pPr>
        <w:jc w:val="center"/>
        <w:rPr>
          <w:rFonts w:ascii="Times New Roman" w:hAnsi="Times New Roman" w:cs="Times New Roman"/>
          <w:sz w:val="28"/>
          <w:szCs w:val="28"/>
          <w:lang w:val="kk-KZ"/>
        </w:rPr>
      </w:pPr>
      <w:r>
        <w:rPr>
          <w:noProof/>
        </w:rPr>
        <w:drawing>
          <wp:inline distT="0" distB="0" distL="0" distR="0" wp14:anchorId="35058BE8" wp14:editId="304A0649">
            <wp:extent cx="3547154" cy="3627698"/>
            <wp:effectExtent l="0" t="0" r="0" b="0"/>
            <wp:docPr id="132" name="Рисунок 150" descr="http://vnitkah.ru/wp-content/uploads/tehnika_izonit-294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vnitkah.ru/wp-content/uploads/tehnika_izonit-294x300.jpg"/>
                    <pic:cNvPicPr>
                      <a:picLocks noChangeAspect="1" noChangeArrowheads="1"/>
                    </pic:cNvPicPr>
                  </pic:nvPicPr>
                  <pic:blipFill>
                    <a:blip r:embed="rId143"/>
                    <a:srcRect/>
                    <a:stretch>
                      <a:fillRect/>
                    </a:stretch>
                  </pic:blipFill>
                  <pic:spPr bwMode="auto">
                    <a:xfrm>
                      <a:off x="0" y="0"/>
                      <a:ext cx="3578225" cy="3659474"/>
                    </a:xfrm>
                    <a:prstGeom prst="rect">
                      <a:avLst/>
                    </a:prstGeom>
                    <a:noFill/>
                    <a:ln w="9525">
                      <a:noFill/>
                      <a:miter lim="800000"/>
                      <a:headEnd/>
                      <a:tailEnd/>
                    </a:ln>
                  </pic:spPr>
                </pic:pic>
              </a:graphicData>
            </a:graphic>
          </wp:inline>
        </w:drawing>
      </w:r>
    </w:p>
    <w:p w14:paraId="6C3AED7D" w14:textId="41D6B0FF" w:rsidR="00A440B4" w:rsidRDefault="004969F7" w:rsidP="00654C9E">
      <w:pPr>
        <w:jc w:val="center"/>
        <w:rPr>
          <w:sz w:val="28"/>
          <w:szCs w:val="28"/>
          <w:lang w:val="kk-KZ"/>
        </w:rPr>
      </w:pPr>
      <w:r w:rsidRPr="004969F7">
        <w:rPr>
          <w:rFonts w:ascii="Times New Roman" w:hAnsi="Times New Roman" w:cs="Times New Roman"/>
          <w:bCs/>
          <w:sz w:val="24"/>
          <w:szCs w:val="24"/>
          <w:lang w:val="kk-KZ"/>
        </w:rPr>
        <w:t xml:space="preserve">Сурет К </w:t>
      </w:r>
      <w:r>
        <w:rPr>
          <w:rFonts w:ascii="Times New Roman" w:hAnsi="Times New Roman" w:cs="Times New Roman"/>
          <w:bCs/>
          <w:sz w:val="24"/>
          <w:szCs w:val="24"/>
          <w:lang w:val="kk-KZ"/>
        </w:rPr>
        <w:t>21</w:t>
      </w:r>
      <w:r w:rsidRPr="004969F7">
        <w:rPr>
          <w:rFonts w:ascii="Times New Roman" w:hAnsi="Times New Roman" w:cs="Times New Roman"/>
          <w:bCs/>
          <w:sz w:val="24"/>
          <w:szCs w:val="24"/>
          <w:lang w:val="kk-KZ"/>
        </w:rPr>
        <w:t xml:space="preserve">. </w:t>
      </w:r>
      <w:r w:rsidR="00A440B4" w:rsidRPr="003629B1">
        <w:rPr>
          <w:sz w:val="28"/>
          <w:szCs w:val="28"/>
          <w:lang w:val="kk-KZ"/>
        </w:rPr>
        <w:t>Изонить</w:t>
      </w:r>
    </w:p>
    <w:sectPr w:rsidR="00A440B4" w:rsidSect="002454F6">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A08E96" w14:textId="77777777" w:rsidR="001C69AC" w:rsidRDefault="001C69AC">
      <w:pPr>
        <w:spacing w:after="0" w:line="240" w:lineRule="auto"/>
      </w:pPr>
      <w:r>
        <w:separator/>
      </w:r>
    </w:p>
  </w:endnote>
  <w:endnote w:type="continuationSeparator" w:id="0">
    <w:p w14:paraId="104F44EA" w14:textId="77777777" w:rsidR="001C69AC" w:rsidRDefault="001C69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itka Text">
    <w:panose1 w:val="02000505000000020004"/>
    <w:charset w:val="CC"/>
    <w:family w:val="auto"/>
    <w:pitch w:val="variable"/>
    <w:sig w:usb0="A00002EF" w:usb1="4000204B" w:usb2="00000000" w:usb3="00000000" w:csb0="000001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00"/>
    <w:family w:val="auto"/>
    <w:pitch w:val="variable"/>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mn-ea">
    <w:altName w:val="Times New Roman"/>
    <w:panose1 w:val="00000000000000000000"/>
    <w:charset w:val="00"/>
    <w:family w:val="roman"/>
    <w:notTrueType/>
    <w:pitch w:val="default"/>
  </w:font>
  <w:font w:name="???">
    <w:altName w:val="Arial Unicode MS"/>
    <w:panose1 w:val="00000000000000000000"/>
    <w:charset w:val="81"/>
    <w:family w:val="roman"/>
    <w:notTrueType/>
    <w:pitch w:val="fixed"/>
    <w:sig w:usb0="00000003" w:usb1="09060000" w:usb2="00000010" w:usb3="00000000" w:csb0="00080001" w:csb1="00000000"/>
  </w:font>
  <w:font w:name="TimesNewRomanPSMT">
    <w:altName w:val="Times New Roman"/>
    <w:panose1 w:val="00000000000000000000"/>
    <w:charset w:val="00"/>
    <w:family w:val="roman"/>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Arial-BoldItalicMT">
    <w:altName w:val="Klee One"/>
    <w:panose1 w:val="00000000000000000000"/>
    <w:charset w:val="80"/>
    <w:family w:val="auto"/>
    <w:notTrueType/>
    <w:pitch w:val="default"/>
    <w:sig w:usb0="00000001"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3913429"/>
      <w:docPartObj>
        <w:docPartGallery w:val="Page Numbers (Bottom of Page)"/>
        <w:docPartUnique/>
      </w:docPartObj>
    </w:sdtPr>
    <w:sdtEndPr>
      <w:rPr>
        <w:rFonts w:ascii="Times New Roman" w:hAnsi="Times New Roman"/>
        <w:sz w:val="28"/>
        <w:szCs w:val="28"/>
      </w:rPr>
    </w:sdtEndPr>
    <w:sdtContent>
      <w:p w14:paraId="2ED9BFA1" w14:textId="68BD0256" w:rsidR="00E13189" w:rsidRPr="00E13189" w:rsidRDefault="00E13189" w:rsidP="00E13189">
        <w:pPr>
          <w:pStyle w:val="ac"/>
          <w:ind w:left="-142"/>
          <w:jc w:val="center"/>
          <w:rPr>
            <w:rFonts w:ascii="Times New Roman" w:hAnsi="Times New Roman"/>
            <w:sz w:val="28"/>
            <w:szCs w:val="28"/>
          </w:rPr>
        </w:pPr>
        <w:r w:rsidRPr="00E13189">
          <w:rPr>
            <w:rFonts w:ascii="Times New Roman" w:hAnsi="Times New Roman"/>
            <w:sz w:val="28"/>
            <w:szCs w:val="28"/>
          </w:rPr>
          <w:fldChar w:fldCharType="begin"/>
        </w:r>
        <w:r w:rsidRPr="00E13189">
          <w:rPr>
            <w:rFonts w:ascii="Times New Roman" w:hAnsi="Times New Roman"/>
            <w:sz w:val="28"/>
            <w:szCs w:val="28"/>
          </w:rPr>
          <w:instrText>PAGE   \* MERGEFORMAT</w:instrText>
        </w:r>
        <w:r w:rsidRPr="00E13189">
          <w:rPr>
            <w:rFonts w:ascii="Times New Roman" w:hAnsi="Times New Roman"/>
            <w:sz w:val="28"/>
            <w:szCs w:val="28"/>
          </w:rPr>
          <w:fldChar w:fldCharType="separate"/>
        </w:r>
        <w:r w:rsidRPr="00E13189">
          <w:rPr>
            <w:rFonts w:ascii="Times New Roman" w:hAnsi="Times New Roman"/>
            <w:sz w:val="28"/>
            <w:szCs w:val="28"/>
          </w:rPr>
          <w:t>2</w:t>
        </w:r>
        <w:r w:rsidRPr="00E13189">
          <w:rPr>
            <w:rFonts w:ascii="Times New Roman" w:hAnsi="Times New Roman"/>
            <w:sz w:val="28"/>
            <w:szCs w:val="28"/>
          </w:rPr>
          <w:fldChar w:fldCharType="end"/>
        </w:r>
      </w:p>
    </w:sdtContent>
  </w:sdt>
  <w:p w14:paraId="469D29CB" w14:textId="77777777" w:rsidR="00F05F72" w:rsidRDefault="00F05F7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8992915"/>
      <w:docPartObj>
        <w:docPartGallery w:val="Page Numbers (Bottom of Page)"/>
        <w:docPartUnique/>
      </w:docPartObj>
    </w:sdtPr>
    <w:sdtEndPr>
      <w:rPr>
        <w:rFonts w:ascii="Times New Roman" w:hAnsi="Times New Roman"/>
        <w:sz w:val="28"/>
        <w:szCs w:val="28"/>
      </w:rPr>
    </w:sdtEndPr>
    <w:sdtContent>
      <w:p w14:paraId="02B2E0B6" w14:textId="39A681F6" w:rsidR="002854FF" w:rsidRPr="002854FF" w:rsidRDefault="002854FF">
        <w:pPr>
          <w:pStyle w:val="ac"/>
          <w:jc w:val="center"/>
          <w:rPr>
            <w:rFonts w:ascii="Times New Roman" w:hAnsi="Times New Roman"/>
            <w:sz w:val="28"/>
            <w:szCs w:val="28"/>
          </w:rPr>
        </w:pPr>
        <w:r w:rsidRPr="002854FF">
          <w:rPr>
            <w:rFonts w:ascii="Times New Roman" w:hAnsi="Times New Roman"/>
            <w:sz w:val="28"/>
            <w:szCs w:val="28"/>
          </w:rPr>
          <w:fldChar w:fldCharType="begin"/>
        </w:r>
        <w:r w:rsidRPr="002854FF">
          <w:rPr>
            <w:rFonts w:ascii="Times New Roman" w:hAnsi="Times New Roman"/>
            <w:sz w:val="28"/>
            <w:szCs w:val="28"/>
          </w:rPr>
          <w:instrText>PAGE   \* MERGEFORMAT</w:instrText>
        </w:r>
        <w:r w:rsidRPr="002854FF">
          <w:rPr>
            <w:rFonts w:ascii="Times New Roman" w:hAnsi="Times New Roman"/>
            <w:sz w:val="28"/>
            <w:szCs w:val="28"/>
          </w:rPr>
          <w:fldChar w:fldCharType="separate"/>
        </w:r>
        <w:r w:rsidRPr="002854FF">
          <w:rPr>
            <w:rFonts w:ascii="Times New Roman" w:hAnsi="Times New Roman"/>
            <w:sz w:val="28"/>
            <w:szCs w:val="28"/>
          </w:rPr>
          <w:t>2</w:t>
        </w:r>
        <w:r w:rsidRPr="002854FF">
          <w:rPr>
            <w:rFonts w:ascii="Times New Roman" w:hAnsi="Times New Roman"/>
            <w:sz w:val="28"/>
            <w:szCs w:val="28"/>
          </w:rPr>
          <w:fldChar w:fldCharType="end"/>
        </w:r>
      </w:p>
    </w:sdtContent>
  </w:sdt>
  <w:p w14:paraId="68A82DE7" w14:textId="77777777" w:rsidR="00F05F72" w:rsidRDefault="00F05F72">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83558F" w14:textId="77777777" w:rsidR="001C69AC" w:rsidRDefault="001C69AC">
      <w:pPr>
        <w:spacing w:after="0" w:line="240" w:lineRule="auto"/>
      </w:pPr>
      <w:r>
        <w:separator/>
      </w:r>
    </w:p>
  </w:footnote>
  <w:footnote w:type="continuationSeparator" w:id="0">
    <w:p w14:paraId="5AC2F92D" w14:textId="77777777" w:rsidR="001C69AC" w:rsidRDefault="001C69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153C"/>
    <w:multiLevelType w:val="hybridMultilevel"/>
    <w:tmpl w:val="2972501A"/>
    <w:lvl w:ilvl="0" w:tplc="7242B4D6">
      <w:start w:val="1"/>
      <w:numFmt w:val="bullet"/>
      <w:lvlText w:val="-"/>
      <w:lvlJc w:val="left"/>
    </w:lvl>
    <w:lvl w:ilvl="1" w:tplc="E31085B8">
      <w:numFmt w:val="decimal"/>
      <w:lvlText w:val=""/>
      <w:lvlJc w:val="left"/>
    </w:lvl>
    <w:lvl w:ilvl="2" w:tplc="45B24A48">
      <w:numFmt w:val="decimal"/>
      <w:lvlText w:val=""/>
      <w:lvlJc w:val="left"/>
    </w:lvl>
    <w:lvl w:ilvl="3" w:tplc="0FBC2562">
      <w:numFmt w:val="decimal"/>
      <w:lvlText w:val=""/>
      <w:lvlJc w:val="left"/>
    </w:lvl>
    <w:lvl w:ilvl="4" w:tplc="A6DA77C6">
      <w:numFmt w:val="decimal"/>
      <w:lvlText w:val=""/>
      <w:lvlJc w:val="left"/>
    </w:lvl>
    <w:lvl w:ilvl="5" w:tplc="697AC6AC">
      <w:numFmt w:val="decimal"/>
      <w:lvlText w:val=""/>
      <w:lvlJc w:val="left"/>
    </w:lvl>
    <w:lvl w:ilvl="6" w:tplc="6D6EB2E6">
      <w:numFmt w:val="decimal"/>
      <w:lvlText w:val=""/>
      <w:lvlJc w:val="left"/>
    </w:lvl>
    <w:lvl w:ilvl="7" w:tplc="959875D4">
      <w:numFmt w:val="decimal"/>
      <w:lvlText w:val=""/>
      <w:lvlJc w:val="left"/>
    </w:lvl>
    <w:lvl w:ilvl="8" w:tplc="D86EA004">
      <w:numFmt w:val="decimal"/>
      <w:lvlText w:val=""/>
      <w:lvlJc w:val="left"/>
    </w:lvl>
  </w:abstractNum>
  <w:abstractNum w:abstractNumId="1" w15:restartNumberingAfterBreak="0">
    <w:nsid w:val="026D45B8"/>
    <w:multiLevelType w:val="multilevel"/>
    <w:tmpl w:val="E34A31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7F43E1A"/>
    <w:multiLevelType w:val="hybridMultilevel"/>
    <w:tmpl w:val="4274BE20"/>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B3641AE"/>
    <w:multiLevelType w:val="multilevel"/>
    <w:tmpl w:val="97C28F42"/>
    <w:lvl w:ilvl="0">
      <w:start w:val="1"/>
      <w:numFmt w:val="bullet"/>
      <w:lvlText w:val="-"/>
      <w:lvlJc w:val="left"/>
      <w:pPr>
        <w:tabs>
          <w:tab w:val="num" w:pos="720"/>
        </w:tabs>
        <w:ind w:left="720" w:hanging="360"/>
      </w:pPr>
      <w:rPr>
        <w:rFonts w:ascii="Sitka Text" w:hAnsi="Sitka Text"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372CA2"/>
    <w:multiLevelType w:val="hybridMultilevel"/>
    <w:tmpl w:val="2F26203E"/>
    <w:lvl w:ilvl="0" w:tplc="EA240B92">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45C50DA"/>
    <w:multiLevelType w:val="hybridMultilevel"/>
    <w:tmpl w:val="28943EF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18215E44"/>
    <w:multiLevelType w:val="hybridMultilevel"/>
    <w:tmpl w:val="E38E524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86A5D71"/>
    <w:multiLevelType w:val="hybridMultilevel"/>
    <w:tmpl w:val="AC1C5E6C"/>
    <w:lvl w:ilvl="0" w:tplc="388495A0">
      <w:start w:val="4"/>
      <w:numFmt w:val="bullet"/>
      <w:lvlText w:val="-"/>
      <w:lvlJc w:val="left"/>
      <w:pPr>
        <w:ind w:left="861" w:hanging="360"/>
      </w:pPr>
      <w:rPr>
        <w:rFonts w:ascii="Times New Roman" w:eastAsia="Times New Roman" w:hAnsi="Times New Roman" w:cs="Times New Roman" w:hint="default"/>
      </w:rPr>
    </w:lvl>
    <w:lvl w:ilvl="1" w:tplc="04190003" w:tentative="1">
      <w:start w:val="1"/>
      <w:numFmt w:val="bullet"/>
      <w:lvlText w:val="o"/>
      <w:lvlJc w:val="left"/>
      <w:pPr>
        <w:ind w:left="1581" w:hanging="360"/>
      </w:pPr>
      <w:rPr>
        <w:rFonts w:ascii="Courier New" w:hAnsi="Courier New" w:cs="Courier New" w:hint="default"/>
      </w:rPr>
    </w:lvl>
    <w:lvl w:ilvl="2" w:tplc="04190005" w:tentative="1">
      <w:start w:val="1"/>
      <w:numFmt w:val="bullet"/>
      <w:lvlText w:val=""/>
      <w:lvlJc w:val="left"/>
      <w:pPr>
        <w:ind w:left="2301" w:hanging="360"/>
      </w:pPr>
      <w:rPr>
        <w:rFonts w:ascii="Wingdings" w:hAnsi="Wingdings" w:hint="default"/>
      </w:rPr>
    </w:lvl>
    <w:lvl w:ilvl="3" w:tplc="04190001" w:tentative="1">
      <w:start w:val="1"/>
      <w:numFmt w:val="bullet"/>
      <w:lvlText w:val=""/>
      <w:lvlJc w:val="left"/>
      <w:pPr>
        <w:ind w:left="3021" w:hanging="360"/>
      </w:pPr>
      <w:rPr>
        <w:rFonts w:ascii="Symbol" w:hAnsi="Symbol" w:hint="default"/>
      </w:rPr>
    </w:lvl>
    <w:lvl w:ilvl="4" w:tplc="04190003" w:tentative="1">
      <w:start w:val="1"/>
      <w:numFmt w:val="bullet"/>
      <w:lvlText w:val="o"/>
      <w:lvlJc w:val="left"/>
      <w:pPr>
        <w:ind w:left="3741" w:hanging="360"/>
      </w:pPr>
      <w:rPr>
        <w:rFonts w:ascii="Courier New" w:hAnsi="Courier New" w:cs="Courier New" w:hint="default"/>
      </w:rPr>
    </w:lvl>
    <w:lvl w:ilvl="5" w:tplc="04190005" w:tentative="1">
      <w:start w:val="1"/>
      <w:numFmt w:val="bullet"/>
      <w:lvlText w:val=""/>
      <w:lvlJc w:val="left"/>
      <w:pPr>
        <w:ind w:left="4461" w:hanging="360"/>
      </w:pPr>
      <w:rPr>
        <w:rFonts w:ascii="Wingdings" w:hAnsi="Wingdings" w:hint="default"/>
      </w:rPr>
    </w:lvl>
    <w:lvl w:ilvl="6" w:tplc="04190001" w:tentative="1">
      <w:start w:val="1"/>
      <w:numFmt w:val="bullet"/>
      <w:lvlText w:val=""/>
      <w:lvlJc w:val="left"/>
      <w:pPr>
        <w:ind w:left="5181" w:hanging="360"/>
      </w:pPr>
      <w:rPr>
        <w:rFonts w:ascii="Symbol" w:hAnsi="Symbol" w:hint="default"/>
      </w:rPr>
    </w:lvl>
    <w:lvl w:ilvl="7" w:tplc="04190003" w:tentative="1">
      <w:start w:val="1"/>
      <w:numFmt w:val="bullet"/>
      <w:lvlText w:val="o"/>
      <w:lvlJc w:val="left"/>
      <w:pPr>
        <w:ind w:left="5901" w:hanging="360"/>
      </w:pPr>
      <w:rPr>
        <w:rFonts w:ascii="Courier New" w:hAnsi="Courier New" w:cs="Courier New" w:hint="default"/>
      </w:rPr>
    </w:lvl>
    <w:lvl w:ilvl="8" w:tplc="04190005" w:tentative="1">
      <w:start w:val="1"/>
      <w:numFmt w:val="bullet"/>
      <w:lvlText w:val=""/>
      <w:lvlJc w:val="left"/>
      <w:pPr>
        <w:ind w:left="6621" w:hanging="360"/>
      </w:pPr>
      <w:rPr>
        <w:rFonts w:ascii="Wingdings" w:hAnsi="Wingdings" w:hint="default"/>
      </w:rPr>
    </w:lvl>
  </w:abstractNum>
  <w:abstractNum w:abstractNumId="8" w15:restartNumberingAfterBreak="0">
    <w:nsid w:val="1E432CFD"/>
    <w:multiLevelType w:val="hybridMultilevel"/>
    <w:tmpl w:val="644879C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20C26BE6"/>
    <w:multiLevelType w:val="hybridMultilevel"/>
    <w:tmpl w:val="6F941D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46C6C16"/>
    <w:multiLevelType w:val="multilevel"/>
    <w:tmpl w:val="BB6EF0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315198"/>
    <w:multiLevelType w:val="hybridMultilevel"/>
    <w:tmpl w:val="E70690A2"/>
    <w:lvl w:ilvl="0" w:tplc="34BED0DA">
      <w:start w:val="1"/>
      <w:numFmt w:val="decimal"/>
      <w:lvlText w:val="%1)"/>
      <w:lvlJc w:val="left"/>
      <w:pPr>
        <w:ind w:left="786" w:hanging="360"/>
      </w:pPr>
      <w:rPr>
        <w:rFonts w:hint="default"/>
        <w:b/>
        <w:bCs/>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15:restartNumberingAfterBreak="0">
    <w:nsid w:val="2B0B763C"/>
    <w:multiLevelType w:val="hybridMultilevel"/>
    <w:tmpl w:val="652A5B4E"/>
    <w:lvl w:ilvl="0" w:tplc="2F4A7C5E">
      <w:start w:val="1"/>
      <w:numFmt w:val="decimal"/>
      <w:lvlText w:val="%1)"/>
      <w:lvlJc w:val="left"/>
      <w:pPr>
        <w:ind w:left="1287" w:hanging="360"/>
      </w:pPr>
      <w:rPr>
        <w:b/>
        <w:bCs/>
      </w:rPr>
    </w:lvl>
    <w:lvl w:ilvl="1" w:tplc="10000019" w:tentative="1">
      <w:start w:val="1"/>
      <w:numFmt w:val="lowerLetter"/>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13" w15:restartNumberingAfterBreak="0">
    <w:nsid w:val="34F31494"/>
    <w:multiLevelType w:val="hybridMultilevel"/>
    <w:tmpl w:val="7B50421E"/>
    <w:lvl w:ilvl="0" w:tplc="4F283F4A">
      <w:start w:val="5"/>
      <w:numFmt w:val="bullet"/>
      <w:lvlText w:val="-"/>
      <w:lvlJc w:val="left"/>
      <w:pPr>
        <w:ind w:left="1080" w:hanging="360"/>
      </w:pPr>
      <w:rPr>
        <w:rFonts w:ascii="Times New Roman" w:eastAsiaTheme="minorHAnsi" w:hAnsi="Times New Roman" w:cs="Times New Roman" w:hint="default"/>
      </w:rPr>
    </w:lvl>
    <w:lvl w:ilvl="1" w:tplc="10000003" w:tentative="1">
      <w:start w:val="1"/>
      <w:numFmt w:val="bullet"/>
      <w:lvlText w:val="o"/>
      <w:lvlJc w:val="left"/>
      <w:pPr>
        <w:ind w:left="1800" w:hanging="360"/>
      </w:pPr>
      <w:rPr>
        <w:rFonts w:ascii="Courier New" w:hAnsi="Courier New" w:cs="Courier New" w:hint="default"/>
      </w:rPr>
    </w:lvl>
    <w:lvl w:ilvl="2" w:tplc="10000005" w:tentative="1">
      <w:start w:val="1"/>
      <w:numFmt w:val="bullet"/>
      <w:lvlText w:val=""/>
      <w:lvlJc w:val="left"/>
      <w:pPr>
        <w:ind w:left="2520" w:hanging="360"/>
      </w:pPr>
      <w:rPr>
        <w:rFonts w:ascii="Wingdings" w:hAnsi="Wingdings" w:hint="default"/>
      </w:rPr>
    </w:lvl>
    <w:lvl w:ilvl="3" w:tplc="10000001" w:tentative="1">
      <w:start w:val="1"/>
      <w:numFmt w:val="bullet"/>
      <w:lvlText w:val=""/>
      <w:lvlJc w:val="left"/>
      <w:pPr>
        <w:ind w:left="3240" w:hanging="360"/>
      </w:pPr>
      <w:rPr>
        <w:rFonts w:ascii="Symbol" w:hAnsi="Symbol" w:hint="default"/>
      </w:rPr>
    </w:lvl>
    <w:lvl w:ilvl="4" w:tplc="10000003" w:tentative="1">
      <w:start w:val="1"/>
      <w:numFmt w:val="bullet"/>
      <w:lvlText w:val="o"/>
      <w:lvlJc w:val="left"/>
      <w:pPr>
        <w:ind w:left="3960" w:hanging="360"/>
      </w:pPr>
      <w:rPr>
        <w:rFonts w:ascii="Courier New" w:hAnsi="Courier New" w:cs="Courier New" w:hint="default"/>
      </w:rPr>
    </w:lvl>
    <w:lvl w:ilvl="5" w:tplc="10000005" w:tentative="1">
      <w:start w:val="1"/>
      <w:numFmt w:val="bullet"/>
      <w:lvlText w:val=""/>
      <w:lvlJc w:val="left"/>
      <w:pPr>
        <w:ind w:left="4680" w:hanging="360"/>
      </w:pPr>
      <w:rPr>
        <w:rFonts w:ascii="Wingdings" w:hAnsi="Wingdings" w:hint="default"/>
      </w:rPr>
    </w:lvl>
    <w:lvl w:ilvl="6" w:tplc="10000001" w:tentative="1">
      <w:start w:val="1"/>
      <w:numFmt w:val="bullet"/>
      <w:lvlText w:val=""/>
      <w:lvlJc w:val="left"/>
      <w:pPr>
        <w:ind w:left="5400" w:hanging="360"/>
      </w:pPr>
      <w:rPr>
        <w:rFonts w:ascii="Symbol" w:hAnsi="Symbol" w:hint="default"/>
      </w:rPr>
    </w:lvl>
    <w:lvl w:ilvl="7" w:tplc="10000003" w:tentative="1">
      <w:start w:val="1"/>
      <w:numFmt w:val="bullet"/>
      <w:lvlText w:val="o"/>
      <w:lvlJc w:val="left"/>
      <w:pPr>
        <w:ind w:left="6120" w:hanging="360"/>
      </w:pPr>
      <w:rPr>
        <w:rFonts w:ascii="Courier New" w:hAnsi="Courier New" w:cs="Courier New" w:hint="default"/>
      </w:rPr>
    </w:lvl>
    <w:lvl w:ilvl="8" w:tplc="10000005" w:tentative="1">
      <w:start w:val="1"/>
      <w:numFmt w:val="bullet"/>
      <w:lvlText w:val=""/>
      <w:lvlJc w:val="left"/>
      <w:pPr>
        <w:ind w:left="6840" w:hanging="360"/>
      </w:pPr>
      <w:rPr>
        <w:rFonts w:ascii="Wingdings" w:hAnsi="Wingdings" w:hint="default"/>
      </w:rPr>
    </w:lvl>
  </w:abstractNum>
  <w:abstractNum w:abstractNumId="14" w15:restartNumberingAfterBreak="0">
    <w:nsid w:val="35F53997"/>
    <w:multiLevelType w:val="hybridMultilevel"/>
    <w:tmpl w:val="49FEED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FBB1723"/>
    <w:multiLevelType w:val="hybridMultilevel"/>
    <w:tmpl w:val="A4AAAFC4"/>
    <w:lvl w:ilvl="0" w:tplc="BE88E37C">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2C07734"/>
    <w:multiLevelType w:val="hybridMultilevel"/>
    <w:tmpl w:val="6B58ACAC"/>
    <w:lvl w:ilvl="0" w:tplc="B48615A0">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A183C4E"/>
    <w:multiLevelType w:val="multilevel"/>
    <w:tmpl w:val="F09A000C"/>
    <w:lvl w:ilvl="0">
      <w:start w:val="1"/>
      <w:numFmt w:val="decimal"/>
      <w:lvlText w:val="%1"/>
      <w:lvlJc w:val="left"/>
      <w:pPr>
        <w:tabs>
          <w:tab w:val="num" w:pos="1211"/>
        </w:tabs>
        <w:ind w:left="1211" w:hanging="360"/>
      </w:pPr>
      <w:rPr>
        <w:rFonts w:ascii="Times New Roman" w:eastAsiaTheme="minorHAnsi" w:hAnsi="Times New Roman" w:cs="Times New Roman"/>
      </w:rPr>
    </w:lvl>
    <w:lvl w:ilvl="1">
      <w:start w:val="11"/>
      <w:numFmt w:val="decimal"/>
      <w:lvlText w:val="%2"/>
      <w:lvlJc w:val="left"/>
      <w:pPr>
        <w:ind w:left="928" w:hanging="360"/>
      </w:pPr>
      <w:rPr>
        <w:rFonts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BD040AC"/>
    <w:multiLevelType w:val="hybridMultilevel"/>
    <w:tmpl w:val="3D58CBA2"/>
    <w:lvl w:ilvl="0" w:tplc="554C9ED0">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C2B49FC"/>
    <w:multiLevelType w:val="multilevel"/>
    <w:tmpl w:val="E34A31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4F3A267F"/>
    <w:multiLevelType w:val="hybridMultilevel"/>
    <w:tmpl w:val="525AE122"/>
    <w:lvl w:ilvl="0" w:tplc="BF84B87E">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21" w15:restartNumberingAfterBreak="0">
    <w:nsid w:val="4F431506"/>
    <w:multiLevelType w:val="hybridMultilevel"/>
    <w:tmpl w:val="52EC7B9E"/>
    <w:lvl w:ilvl="0" w:tplc="1000000F">
      <w:start w:val="1"/>
      <w:numFmt w:val="decimal"/>
      <w:lvlText w:val="%1."/>
      <w:lvlJc w:val="left"/>
      <w:pPr>
        <w:ind w:left="2061" w:hanging="360"/>
      </w:pPr>
    </w:lvl>
    <w:lvl w:ilvl="1" w:tplc="10000019" w:tentative="1">
      <w:start w:val="1"/>
      <w:numFmt w:val="lowerLetter"/>
      <w:lvlText w:val="%2."/>
      <w:lvlJc w:val="left"/>
      <w:pPr>
        <w:ind w:left="2781" w:hanging="360"/>
      </w:pPr>
    </w:lvl>
    <w:lvl w:ilvl="2" w:tplc="1000001B" w:tentative="1">
      <w:start w:val="1"/>
      <w:numFmt w:val="lowerRoman"/>
      <w:lvlText w:val="%3."/>
      <w:lvlJc w:val="right"/>
      <w:pPr>
        <w:ind w:left="3501" w:hanging="180"/>
      </w:pPr>
    </w:lvl>
    <w:lvl w:ilvl="3" w:tplc="1000000F" w:tentative="1">
      <w:start w:val="1"/>
      <w:numFmt w:val="decimal"/>
      <w:lvlText w:val="%4."/>
      <w:lvlJc w:val="left"/>
      <w:pPr>
        <w:ind w:left="4221" w:hanging="360"/>
      </w:pPr>
    </w:lvl>
    <w:lvl w:ilvl="4" w:tplc="10000019" w:tentative="1">
      <w:start w:val="1"/>
      <w:numFmt w:val="lowerLetter"/>
      <w:lvlText w:val="%5."/>
      <w:lvlJc w:val="left"/>
      <w:pPr>
        <w:ind w:left="4941" w:hanging="360"/>
      </w:pPr>
    </w:lvl>
    <w:lvl w:ilvl="5" w:tplc="1000001B" w:tentative="1">
      <w:start w:val="1"/>
      <w:numFmt w:val="lowerRoman"/>
      <w:lvlText w:val="%6."/>
      <w:lvlJc w:val="right"/>
      <w:pPr>
        <w:ind w:left="5661" w:hanging="180"/>
      </w:pPr>
    </w:lvl>
    <w:lvl w:ilvl="6" w:tplc="1000000F" w:tentative="1">
      <w:start w:val="1"/>
      <w:numFmt w:val="decimal"/>
      <w:lvlText w:val="%7."/>
      <w:lvlJc w:val="left"/>
      <w:pPr>
        <w:ind w:left="6381" w:hanging="360"/>
      </w:pPr>
    </w:lvl>
    <w:lvl w:ilvl="7" w:tplc="10000019" w:tentative="1">
      <w:start w:val="1"/>
      <w:numFmt w:val="lowerLetter"/>
      <w:lvlText w:val="%8."/>
      <w:lvlJc w:val="left"/>
      <w:pPr>
        <w:ind w:left="7101" w:hanging="360"/>
      </w:pPr>
    </w:lvl>
    <w:lvl w:ilvl="8" w:tplc="1000001B" w:tentative="1">
      <w:start w:val="1"/>
      <w:numFmt w:val="lowerRoman"/>
      <w:lvlText w:val="%9."/>
      <w:lvlJc w:val="right"/>
      <w:pPr>
        <w:ind w:left="7821" w:hanging="180"/>
      </w:pPr>
    </w:lvl>
  </w:abstractNum>
  <w:abstractNum w:abstractNumId="22" w15:restartNumberingAfterBreak="0">
    <w:nsid w:val="4FE53A7E"/>
    <w:multiLevelType w:val="hybridMultilevel"/>
    <w:tmpl w:val="87122930"/>
    <w:lvl w:ilvl="0" w:tplc="10000011">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3" w15:restartNumberingAfterBreak="0">
    <w:nsid w:val="51ED2E8B"/>
    <w:multiLevelType w:val="hybridMultilevel"/>
    <w:tmpl w:val="14DA5088"/>
    <w:lvl w:ilvl="0" w:tplc="C1CC375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EC7E1D"/>
    <w:multiLevelType w:val="multilevel"/>
    <w:tmpl w:val="0778C3BC"/>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71A5178"/>
    <w:multiLevelType w:val="multilevel"/>
    <w:tmpl w:val="6E448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5A24FB"/>
    <w:multiLevelType w:val="hybridMultilevel"/>
    <w:tmpl w:val="E84C365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15:restartNumberingAfterBreak="0">
    <w:nsid w:val="5A1C2453"/>
    <w:multiLevelType w:val="multilevel"/>
    <w:tmpl w:val="9CE81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AF12A32"/>
    <w:multiLevelType w:val="hybridMultilevel"/>
    <w:tmpl w:val="BBC0314A"/>
    <w:lvl w:ilvl="0" w:tplc="71DEC33C">
      <w:start w:val="1"/>
      <w:numFmt w:val="decimal"/>
      <w:lvlText w:val="%1."/>
      <w:lvlJc w:val="left"/>
      <w:pPr>
        <w:ind w:left="720" w:hanging="360"/>
      </w:pPr>
      <w:rPr>
        <w:b w:val="0"/>
        <w:bCs w:val="0"/>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9" w15:restartNumberingAfterBreak="0">
    <w:nsid w:val="5BAA4A34"/>
    <w:multiLevelType w:val="hybridMultilevel"/>
    <w:tmpl w:val="CD0A78C0"/>
    <w:lvl w:ilvl="0" w:tplc="1000000F">
      <w:start w:val="1"/>
      <w:numFmt w:val="decimal"/>
      <w:lvlText w:val="%1."/>
      <w:lvlJc w:val="left"/>
      <w:pPr>
        <w:ind w:left="644" w:hanging="360"/>
      </w:pPr>
    </w:lvl>
    <w:lvl w:ilvl="1" w:tplc="10000019" w:tentative="1">
      <w:start w:val="1"/>
      <w:numFmt w:val="lowerLetter"/>
      <w:lvlText w:val="%2."/>
      <w:lvlJc w:val="left"/>
      <w:pPr>
        <w:ind w:left="1364" w:hanging="360"/>
      </w:pPr>
    </w:lvl>
    <w:lvl w:ilvl="2" w:tplc="1000001B" w:tentative="1">
      <w:start w:val="1"/>
      <w:numFmt w:val="lowerRoman"/>
      <w:lvlText w:val="%3."/>
      <w:lvlJc w:val="right"/>
      <w:pPr>
        <w:ind w:left="2084" w:hanging="180"/>
      </w:pPr>
    </w:lvl>
    <w:lvl w:ilvl="3" w:tplc="1000000F" w:tentative="1">
      <w:start w:val="1"/>
      <w:numFmt w:val="decimal"/>
      <w:lvlText w:val="%4."/>
      <w:lvlJc w:val="left"/>
      <w:pPr>
        <w:ind w:left="2804" w:hanging="360"/>
      </w:pPr>
    </w:lvl>
    <w:lvl w:ilvl="4" w:tplc="10000019" w:tentative="1">
      <w:start w:val="1"/>
      <w:numFmt w:val="lowerLetter"/>
      <w:lvlText w:val="%5."/>
      <w:lvlJc w:val="left"/>
      <w:pPr>
        <w:ind w:left="3524" w:hanging="360"/>
      </w:pPr>
    </w:lvl>
    <w:lvl w:ilvl="5" w:tplc="1000001B" w:tentative="1">
      <w:start w:val="1"/>
      <w:numFmt w:val="lowerRoman"/>
      <w:lvlText w:val="%6."/>
      <w:lvlJc w:val="right"/>
      <w:pPr>
        <w:ind w:left="4244" w:hanging="180"/>
      </w:pPr>
    </w:lvl>
    <w:lvl w:ilvl="6" w:tplc="1000000F" w:tentative="1">
      <w:start w:val="1"/>
      <w:numFmt w:val="decimal"/>
      <w:lvlText w:val="%7."/>
      <w:lvlJc w:val="left"/>
      <w:pPr>
        <w:ind w:left="4964" w:hanging="360"/>
      </w:pPr>
    </w:lvl>
    <w:lvl w:ilvl="7" w:tplc="10000019" w:tentative="1">
      <w:start w:val="1"/>
      <w:numFmt w:val="lowerLetter"/>
      <w:lvlText w:val="%8."/>
      <w:lvlJc w:val="left"/>
      <w:pPr>
        <w:ind w:left="5684" w:hanging="360"/>
      </w:pPr>
    </w:lvl>
    <w:lvl w:ilvl="8" w:tplc="1000001B" w:tentative="1">
      <w:start w:val="1"/>
      <w:numFmt w:val="lowerRoman"/>
      <w:lvlText w:val="%9."/>
      <w:lvlJc w:val="right"/>
      <w:pPr>
        <w:ind w:left="6404" w:hanging="180"/>
      </w:pPr>
    </w:lvl>
  </w:abstractNum>
  <w:abstractNum w:abstractNumId="30" w15:restartNumberingAfterBreak="0">
    <w:nsid w:val="5EA230A9"/>
    <w:multiLevelType w:val="hybridMultilevel"/>
    <w:tmpl w:val="FFFFFFFF"/>
    <w:lvl w:ilvl="0" w:tplc="0018DBF4">
      <w:start w:val="2"/>
      <w:numFmt w:val="bullet"/>
      <w:lvlText w:val=""/>
      <w:lvlJc w:val="left"/>
      <w:pPr>
        <w:ind w:left="1287" w:hanging="360"/>
      </w:pPr>
      <w:rPr>
        <w:rFonts w:ascii="Symbol" w:eastAsia="Times New Roman"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0CA7CBE"/>
    <w:multiLevelType w:val="hybridMultilevel"/>
    <w:tmpl w:val="0018F002"/>
    <w:lvl w:ilvl="0" w:tplc="2B7EF00C">
      <w:start w:val="1"/>
      <w:numFmt w:val="upperRoman"/>
      <w:lvlText w:val="%1."/>
      <w:lvlJc w:val="left"/>
      <w:pPr>
        <w:ind w:left="1080" w:hanging="72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28D7461"/>
    <w:multiLevelType w:val="hybridMultilevel"/>
    <w:tmpl w:val="DB3E8018"/>
    <w:lvl w:ilvl="0" w:tplc="A7D6272C">
      <w:start w:val="1"/>
      <w:numFmt w:val="decimal"/>
      <w:lvlText w:val="%1)"/>
      <w:lvlJc w:val="left"/>
      <w:pPr>
        <w:ind w:left="502" w:hanging="360"/>
      </w:pPr>
      <w:rPr>
        <w:rFonts w:hint="default"/>
        <w:color w:val="auto"/>
        <w:sz w:val="28"/>
        <w:szCs w:val="28"/>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31B5E8D"/>
    <w:multiLevelType w:val="hybridMultilevel"/>
    <w:tmpl w:val="0DBC5F22"/>
    <w:lvl w:ilvl="0" w:tplc="C1428F4A">
      <w:start w:val="65535"/>
      <w:numFmt w:val="bullet"/>
      <w:lvlText w:val="-"/>
      <w:lvlJc w:val="left"/>
      <w:pPr>
        <w:ind w:left="896" w:hanging="360"/>
      </w:pPr>
      <w:rPr>
        <w:rFonts w:ascii="Times New Roman" w:hAnsi="Times New Roman" w:cs="Times New Roman" w:hint="default"/>
      </w:rPr>
    </w:lvl>
    <w:lvl w:ilvl="1" w:tplc="10000003" w:tentative="1">
      <w:start w:val="1"/>
      <w:numFmt w:val="bullet"/>
      <w:lvlText w:val="o"/>
      <w:lvlJc w:val="left"/>
      <w:pPr>
        <w:ind w:left="1616" w:hanging="360"/>
      </w:pPr>
      <w:rPr>
        <w:rFonts w:ascii="Courier New" w:hAnsi="Courier New" w:cs="Courier New" w:hint="default"/>
      </w:rPr>
    </w:lvl>
    <w:lvl w:ilvl="2" w:tplc="10000005" w:tentative="1">
      <w:start w:val="1"/>
      <w:numFmt w:val="bullet"/>
      <w:lvlText w:val=""/>
      <w:lvlJc w:val="left"/>
      <w:pPr>
        <w:ind w:left="2336" w:hanging="360"/>
      </w:pPr>
      <w:rPr>
        <w:rFonts w:ascii="Wingdings" w:hAnsi="Wingdings" w:hint="default"/>
      </w:rPr>
    </w:lvl>
    <w:lvl w:ilvl="3" w:tplc="10000001" w:tentative="1">
      <w:start w:val="1"/>
      <w:numFmt w:val="bullet"/>
      <w:lvlText w:val=""/>
      <w:lvlJc w:val="left"/>
      <w:pPr>
        <w:ind w:left="3056" w:hanging="360"/>
      </w:pPr>
      <w:rPr>
        <w:rFonts w:ascii="Symbol" w:hAnsi="Symbol" w:hint="default"/>
      </w:rPr>
    </w:lvl>
    <w:lvl w:ilvl="4" w:tplc="10000003" w:tentative="1">
      <w:start w:val="1"/>
      <w:numFmt w:val="bullet"/>
      <w:lvlText w:val="o"/>
      <w:lvlJc w:val="left"/>
      <w:pPr>
        <w:ind w:left="3776" w:hanging="360"/>
      </w:pPr>
      <w:rPr>
        <w:rFonts w:ascii="Courier New" w:hAnsi="Courier New" w:cs="Courier New" w:hint="default"/>
      </w:rPr>
    </w:lvl>
    <w:lvl w:ilvl="5" w:tplc="10000005" w:tentative="1">
      <w:start w:val="1"/>
      <w:numFmt w:val="bullet"/>
      <w:lvlText w:val=""/>
      <w:lvlJc w:val="left"/>
      <w:pPr>
        <w:ind w:left="4496" w:hanging="360"/>
      </w:pPr>
      <w:rPr>
        <w:rFonts w:ascii="Wingdings" w:hAnsi="Wingdings" w:hint="default"/>
      </w:rPr>
    </w:lvl>
    <w:lvl w:ilvl="6" w:tplc="10000001" w:tentative="1">
      <w:start w:val="1"/>
      <w:numFmt w:val="bullet"/>
      <w:lvlText w:val=""/>
      <w:lvlJc w:val="left"/>
      <w:pPr>
        <w:ind w:left="5216" w:hanging="360"/>
      </w:pPr>
      <w:rPr>
        <w:rFonts w:ascii="Symbol" w:hAnsi="Symbol" w:hint="default"/>
      </w:rPr>
    </w:lvl>
    <w:lvl w:ilvl="7" w:tplc="10000003" w:tentative="1">
      <w:start w:val="1"/>
      <w:numFmt w:val="bullet"/>
      <w:lvlText w:val="o"/>
      <w:lvlJc w:val="left"/>
      <w:pPr>
        <w:ind w:left="5936" w:hanging="360"/>
      </w:pPr>
      <w:rPr>
        <w:rFonts w:ascii="Courier New" w:hAnsi="Courier New" w:cs="Courier New" w:hint="default"/>
      </w:rPr>
    </w:lvl>
    <w:lvl w:ilvl="8" w:tplc="10000005" w:tentative="1">
      <w:start w:val="1"/>
      <w:numFmt w:val="bullet"/>
      <w:lvlText w:val=""/>
      <w:lvlJc w:val="left"/>
      <w:pPr>
        <w:ind w:left="6656" w:hanging="360"/>
      </w:pPr>
      <w:rPr>
        <w:rFonts w:ascii="Wingdings" w:hAnsi="Wingdings" w:hint="default"/>
      </w:rPr>
    </w:lvl>
  </w:abstractNum>
  <w:abstractNum w:abstractNumId="34" w15:restartNumberingAfterBreak="0">
    <w:nsid w:val="66E9373B"/>
    <w:multiLevelType w:val="multilevel"/>
    <w:tmpl w:val="4582E5C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15:restartNumberingAfterBreak="0">
    <w:nsid w:val="6742220D"/>
    <w:multiLevelType w:val="hybridMultilevel"/>
    <w:tmpl w:val="23F866E6"/>
    <w:lvl w:ilvl="0" w:tplc="37761B06">
      <w:start w:val="1"/>
      <w:numFmt w:val="decimal"/>
      <w:lvlText w:val="%1."/>
      <w:lvlJc w:val="left"/>
      <w:pPr>
        <w:ind w:left="928"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36" w15:restartNumberingAfterBreak="0">
    <w:nsid w:val="67E75C5B"/>
    <w:multiLevelType w:val="hybridMultilevel"/>
    <w:tmpl w:val="BBC0314A"/>
    <w:lvl w:ilvl="0" w:tplc="71DEC33C">
      <w:start w:val="1"/>
      <w:numFmt w:val="decimal"/>
      <w:lvlText w:val="%1."/>
      <w:lvlJc w:val="left"/>
      <w:pPr>
        <w:ind w:left="720" w:hanging="360"/>
      </w:pPr>
      <w:rPr>
        <w:b w:val="0"/>
        <w:bCs w:val="0"/>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7" w15:restartNumberingAfterBreak="0">
    <w:nsid w:val="6BCE19F3"/>
    <w:multiLevelType w:val="hybridMultilevel"/>
    <w:tmpl w:val="74D0E4EE"/>
    <w:lvl w:ilvl="0" w:tplc="7242B4D6">
      <w:start w:val="1"/>
      <w:numFmt w:val="bullet"/>
      <w:lvlText w:val="-"/>
      <w:lvlJc w:val="left"/>
      <w:pPr>
        <w:ind w:left="1287" w:hanging="360"/>
      </w:p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8" w15:restartNumberingAfterBreak="0">
    <w:nsid w:val="733C089B"/>
    <w:multiLevelType w:val="hybridMultilevel"/>
    <w:tmpl w:val="8F9025A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73B778BA"/>
    <w:multiLevelType w:val="multilevel"/>
    <w:tmpl w:val="E5C8C4F2"/>
    <w:lvl w:ilvl="0">
      <w:start w:val="1"/>
      <w:numFmt w:val="decimal"/>
      <w:pStyle w:val="1"/>
      <w:suff w:val="space"/>
      <w:lvlText w:val="Глава %1"/>
      <w:lvlJc w:val="left"/>
      <w:pPr>
        <w:ind w:left="0" w:firstLine="0"/>
      </w:pPr>
      <w:rPr>
        <w:rFonts w:hint="default"/>
      </w:rPr>
    </w:lvl>
    <w:lvl w:ilvl="1">
      <w:start w:val="1"/>
      <w:numFmt w:val="none"/>
      <w:pStyle w:val="2"/>
      <w:suff w:val="nothing"/>
      <w:lvlText w:val=""/>
      <w:lvlJc w:val="left"/>
      <w:pPr>
        <w:ind w:left="0" w:firstLine="0"/>
      </w:pPr>
      <w:rPr>
        <w:rFonts w:hint="default"/>
      </w:rPr>
    </w:lvl>
    <w:lvl w:ilvl="2">
      <w:start w:val="1"/>
      <w:numFmt w:val="none"/>
      <w:pStyle w:val="3"/>
      <w:suff w:val="nothing"/>
      <w:lvlText w:val=""/>
      <w:lvlJc w:val="left"/>
      <w:pPr>
        <w:ind w:left="0" w:firstLine="0"/>
      </w:pPr>
      <w:rPr>
        <w:rFonts w:hint="default"/>
      </w:rPr>
    </w:lvl>
    <w:lvl w:ilvl="3">
      <w:start w:val="1"/>
      <w:numFmt w:val="none"/>
      <w:pStyle w:val="4"/>
      <w:suff w:val="nothing"/>
      <w:lvlText w:val=""/>
      <w:lvlJc w:val="left"/>
      <w:pPr>
        <w:ind w:left="0" w:firstLine="0"/>
      </w:pPr>
      <w:rPr>
        <w:rFonts w:hint="default"/>
      </w:rPr>
    </w:lvl>
    <w:lvl w:ilvl="4">
      <w:start w:val="1"/>
      <w:numFmt w:val="none"/>
      <w:pStyle w:val="5"/>
      <w:suff w:val="nothing"/>
      <w:lvlText w:val=""/>
      <w:lvlJc w:val="left"/>
      <w:pPr>
        <w:ind w:left="0" w:firstLine="0"/>
      </w:pPr>
      <w:rPr>
        <w:rFonts w:hint="default"/>
      </w:rPr>
    </w:lvl>
    <w:lvl w:ilvl="5">
      <w:start w:val="1"/>
      <w:numFmt w:val="none"/>
      <w:pStyle w:val="6"/>
      <w:suff w:val="nothing"/>
      <w:lvlText w:val=""/>
      <w:lvlJc w:val="left"/>
      <w:pPr>
        <w:ind w:left="0" w:firstLine="0"/>
      </w:pPr>
      <w:rPr>
        <w:rFonts w:hint="default"/>
      </w:rPr>
    </w:lvl>
    <w:lvl w:ilvl="6">
      <w:start w:val="1"/>
      <w:numFmt w:val="none"/>
      <w:pStyle w:val="7"/>
      <w:suff w:val="nothing"/>
      <w:lvlText w:val=""/>
      <w:lvlJc w:val="left"/>
      <w:pPr>
        <w:ind w:left="0" w:firstLine="0"/>
      </w:pPr>
      <w:rPr>
        <w:rFonts w:hint="default"/>
      </w:rPr>
    </w:lvl>
    <w:lvl w:ilvl="7">
      <w:start w:val="1"/>
      <w:numFmt w:val="none"/>
      <w:pStyle w:val="8"/>
      <w:suff w:val="nothing"/>
      <w:lvlText w:val=""/>
      <w:lvlJc w:val="left"/>
      <w:pPr>
        <w:ind w:left="0" w:firstLine="0"/>
      </w:pPr>
      <w:rPr>
        <w:rFonts w:hint="default"/>
      </w:rPr>
    </w:lvl>
    <w:lvl w:ilvl="8">
      <w:start w:val="1"/>
      <w:numFmt w:val="none"/>
      <w:pStyle w:val="9"/>
      <w:suff w:val="nothing"/>
      <w:lvlText w:val=""/>
      <w:lvlJc w:val="left"/>
      <w:pPr>
        <w:ind w:left="0" w:firstLine="0"/>
      </w:pPr>
      <w:rPr>
        <w:rFonts w:hint="default"/>
      </w:rPr>
    </w:lvl>
  </w:abstractNum>
  <w:abstractNum w:abstractNumId="40" w15:restartNumberingAfterBreak="0">
    <w:nsid w:val="767C4E35"/>
    <w:multiLevelType w:val="hybridMultilevel"/>
    <w:tmpl w:val="0574ABEC"/>
    <w:lvl w:ilvl="0" w:tplc="1000000F">
      <w:start w:val="1"/>
      <w:numFmt w:val="decimal"/>
      <w:lvlText w:val="%1."/>
      <w:lvlJc w:val="left"/>
      <w:pPr>
        <w:ind w:left="360" w:hanging="360"/>
      </w:p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41" w15:restartNumberingAfterBreak="0">
    <w:nsid w:val="7B2054C1"/>
    <w:multiLevelType w:val="hybridMultilevel"/>
    <w:tmpl w:val="F3F47E54"/>
    <w:lvl w:ilvl="0" w:tplc="73389808">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num w:numId="1" w16cid:durableId="1709792290">
    <w:abstractNumId w:val="0"/>
  </w:num>
  <w:num w:numId="2" w16cid:durableId="56049294">
    <w:abstractNumId w:val="39"/>
  </w:num>
  <w:num w:numId="3" w16cid:durableId="1392732430">
    <w:abstractNumId w:val="18"/>
  </w:num>
  <w:num w:numId="4" w16cid:durableId="378167558">
    <w:abstractNumId w:val="15"/>
  </w:num>
  <w:num w:numId="5" w16cid:durableId="44766530">
    <w:abstractNumId w:val="17"/>
  </w:num>
  <w:num w:numId="6" w16cid:durableId="741179135">
    <w:abstractNumId w:val="35"/>
  </w:num>
  <w:num w:numId="7" w16cid:durableId="188222061">
    <w:abstractNumId w:val="32"/>
  </w:num>
  <w:num w:numId="8" w16cid:durableId="483668532">
    <w:abstractNumId w:val="21"/>
  </w:num>
  <w:num w:numId="9" w16cid:durableId="1693721744">
    <w:abstractNumId w:val="37"/>
  </w:num>
  <w:num w:numId="10" w16cid:durableId="1833446948">
    <w:abstractNumId w:val="7"/>
  </w:num>
  <w:num w:numId="11" w16cid:durableId="259609648">
    <w:abstractNumId w:val="4"/>
  </w:num>
  <w:num w:numId="12" w16cid:durableId="1573661319">
    <w:abstractNumId w:val="16"/>
  </w:num>
  <w:num w:numId="13" w16cid:durableId="503132687">
    <w:abstractNumId w:val="22"/>
  </w:num>
  <w:num w:numId="14" w16cid:durableId="707754332">
    <w:abstractNumId w:val="12"/>
  </w:num>
  <w:num w:numId="15" w16cid:durableId="19294647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04776358">
    <w:abstractNumId w:val="31"/>
  </w:num>
  <w:num w:numId="17" w16cid:durableId="733626563">
    <w:abstractNumId w:val="19"/>
  </w:num>
  <w:num w:numId="18" w16cid:durableId="868954380">
    <w:abstractNumId w:val="11"/>
  </w:num>
  <w:num w:numId="19" w16cid:durableId="1997802037">
    <w:abstractNumId w:val="29"/>
  </w:num>
  <w:num w:numId="20" w16cid:durableId="409347210">
    <w:abstractNumId w:val="40"/>
  </w:num>
  <w:num w:numId="21" w16cid:durableId="1216044585">
    <w:abstractNumId w:val="20"/>
  </w:num>
  <w:num w:numId="22" w16cid:durableId="2055035955">
    <w:abstractNumId w:val="8"/>
  </w:num>
  <w:num w:numId="23" w16cid:durableId="1937245375">
    <w:abstractNumId w:val="2"/>
  </w:num>
  <w:num w:numId="24" w16cid:durableId="1567842746">
    <w:abstractNumId w:val="26"/>
  </w:num>
  <w:num w:numId="25" w16cid:durableId="216817648">
    <w:abstractNumId w:val="23"/>
  </w:num>
  <w:num w:numId="26" w16cid:durableId="375933919">
    <w:abstractNumId w:val="33"/>
  </w:num>
  <w:num w:numId="27" w16cid:durableId="145925277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12416615">
    <w:abstractNumId w:val="27"/>
  </w:num>
  <w:num w:numId="29" w16cid:durableId="2043285291">
    <w:abstractNumId w:val="10"/>
  </w:num>
  <w:num w:numId="30" w16cid:durableId="398795205">
    <w:abstractNumId w:val="14"/>
  </w:num>
  <w:num w:numId="31" w16cid:durableId="745499068">
    <w:abstractNumId w:val="9"/>
  </w:num>
  <w:num w:numId="32" w16cid:durableId="636372324">
    <w:abstractNumId w:val="28"/>
  </w:num>
  <w:num w:numId="33" w16cid:durableId="1688630443">
    <w:abstractNumId w:val="13"/>
  </w:num>
  <w:num w:numId="34" w16cid:durableId="1209075049">
    <w:abstractNumId w:val="36"/>
  </w:num>
  <w:num w:numId="35" w16cid:durableId="1865627494">
    <w:abstractNumId w:val="6"/>
  </w:num>
  <w:num w:numId="36" w16cid:durableId="905652587">
    <w:abstractNumId w:val="41"/>
  </w:num>
  <w:num w:numId="37" w16cid:durableId="1551454351">
    <w:abstractNumId w:val="5"/>
  </w:num>
  <w:num w:numId="38" w16cid:durableId="1740791000">
    <w:abstractNumId w:val="25"/>
  </w:num>
  <w:num w:numId="39" w16cid:durableId="1006514788">
    <w:abstractNumId w:val="38"/>
  </w:num>
  <w:num w:numId="40" w16cid:durableId="977612915">
    <w:abstractNumId w:val="24"/>
  </w:num>
  <w:num w:numId="41" w16cid:durableId="379987542">
    <w:abstractNumId w:val="3"/>
  </w:num>
  <w:num w:numId="42" w16cid:durableId="881211234">
    <w:abstractNumId w:val="3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4F1"/>
    <w:rsid w:val="0000108D"/>
    <w:rsid w:val="000017FB"/>
    <w:rsid w:val="00002609"/>
    <w:rsid w:val="00002C13"/>
    <w:rsid w:val="00004122"/>
    <w:rsid w:val="000041B2"/>
    <w:rsid w:val="00005ABE"/>
    <w:rsid w:val="00007F86"/>
    <w:rsid w:val="0001526A"/>
    <w:rsid w:val="00015480"/>
    <w:rsid w:val="000155DF"/>
    <w:rsid w:val="0001792C"/>
    <w:rsid w:val="00020915"/>
    <w:rsid w:val="00020E04"/>
    <w:rsid w:val="000210E4"/>
    <w:rsid w:val="00021AF6"/>
    <w:rsid w:val="00022862"/>
    <w:rsid w:val="0002421A"/>
    <w:rsid w:val="00026C37"/>
    <w:rsid w:val="0003163D"/>
    <w:rsid w:val="00033D5A"/>
    <w:rsid w:val="000401F1"/>
    <w:rsid w:val="000410AF"/>
    <w:rsid w:val="00041907"/>
    <w:rsid w:val="00042CCC"/>
    <w:rsid w:val="00044EDE"/>
    <w:rsid w:val="000452A8"/>
    <w:rsid w:val="0004655E"/>
    <w:rsid w:val="000516BA"/>
    <w:rsid w:val="0005179F"/>
    <w:rsid w:val="00051C47"/>
    <w:rsid w:val="00052588"/>
    <w:rsid w:val="000534E1"/>
    <w:rsid w:val="000556A9"/>
    <w:rsid w:val="00055DEB"/>
    <w:rsid w:val="00057F27"/>
    <w:rsid w:val="00060B72"/>
    <w:rsid w:val="000613C0"/>
    <w:rsid w:val="00062630"/>
    <w:rsid w:val="00063028"/>
    <w:rsid w:val="00064389"/>
    <w:rsid w:val="00064D23"/>
    <w:rsid w:val="00065045"/>
    <w:rsid w:val="00072A01"/>
    <w:rsid w:val="000734A3"/>
    <w:rsid w:val="000748F2"/>
    <w:rsid w:val="00080BAC"/>
    <w:rsid w:val="00082B07"/>
    <w:rsid w:val="00083273"/>
    <w:rsid w:val="00084380"/>
    <w:rsid w:val="0009007E"/>
    <w:rsid w:val="00092D28"/>
    <w:rsid w:val="00095094"/>
    <w:rsid w:val="00095716"/>
    <w:rsid w:val="0009701A"/>
    <w:rsid w:val="000A09F1"/>
    <w:rsid w:val="000A1AC8"/>
    <w:rsid w:val="000A229B"/>
    <w:rsid w:val="000A2B16"/>
    <w:rsid w:val="000A4C63"/>
    <w:rsid w:val="000A7590"/>
    <w:rsid w:val="000A75FF"/>
    <w:rsid w:val="000B10A7"/>
    <w:rsid w:val="000B36AD"/>
    <w:rsid w:val="000B610F"/>
    <w:rsid w:val="000B7DEE"/>
    <w:rsid w:val="000C34F6"/>
    <w:rsid w:val="000C3825"/>
    <w:rsid w:val="000C43AD"/>
    <w:rsid w:val="000C446E"/>
    <w:rsid w:val="000C550C"/>
    <w:rsid w:val="000C6955"/>
    <w:rsid w:val="000D0286"/>
    <w:rsid w:val="000D206C"/>
    <w:rsid w:val="000D32D8"/>
    <w:rsid w:val="000D5078"/>
    <w:rsid w:val="000D54D6"/>
    <w:rsid w:val="000D75CF"/>
    <w:rsid w:val="000E0275"/>
    <w:rsid w:val="000E0CA9"/>
    <w:rsid w:val="000E128B"/>
    <w:rsid w:val="000E1CDE"/>
    <w:rsid w:val="000E4DEB"/>
    <w:rsid w:val="000E5A3D"/>
    <w:rsid w:val="000E5F51"/>
    <w:rsid w:val="000E7044"/>
    <w:rsid w:val="000F1687"/>
    <w:rsid w:val="000F1FFD"/>
    <w:rsid w:val="000F4280"/>
    <w:rsid w:val="000F6278"/>
    <w:rsid w:val="000F73C2"/>
    <w:rsid w:val="00101D6D"/>
    <w:rsid w:val="0010230C"/>
    <w:rsid w:val="00102AB3"/>
    <w:rsid w:val="00110F8C"/>
    <w:rsid w:val="00113080"/>
    <w:rsid w:val="001131E4"/>
    <w:rsid w:val="00115D42"/>
    <w:rsid w:val="00121F4B"/>
    <w:rsid w:val="00122659"/>
    <w:rsid w:val="0012268A"/>
    <w:rsid w:val="00122ACE"/>
    <w:rsid w:val="00126554"/>
    <w:rsid w:val="00127036"/>
    <w:rsid w:val="001330A6"/>
    <w:rsid w:val="001331FD"/>
    <w:rsid w:val="00133689"/>
    <w:rsid w:val="00133F82"/>
    <w:rsid w:val="001351AC"/>
    <w:rsid w:val="001353AE"/>
    <w:rsid w:val="0013714A"/>
    <w:rsid w:val="00140D36"/>
    <w:rsid w:val="00141919"/>
    <w:rsid w:val="00141CBB"/>
    <w:rsid w:val="001434BD"/>
    <w:rsid w:val="00144A20"/>
    <w:rsid w:val="0015072A"/>
    <w:rsid w:val="001516BC"/>
    <w:rsid w:val="00155C6C"/>
    <w:rsid w:val="00156A89"/>
    <w:rsid w:val="00157EB2"/>
    <w:rsid w:val="001618F3"/>
    <w:rsid w:val="00163D73"/>
    <w:rsid w:val="00163EEF"/>
    <w:rsid w:val="00165D60"/>
    <w:rsid w:val="001660E9"/>
    <w:rsid w:val="0017052D"/>
    <w:rsid w:val="001744C6"/>
    <w:rsid w:val="00174CDC"/>
    <w:rsid w:val="00174E52"/>
    <w:rsid w:val="00175A84"/>
    <w:rsid w:val="0018086F"/>
    <w:rsid w:val="00182406"/>
    <w:rsid w:val="0018266F"/>
    <w:rsid w:val="00183785"/>
    <w:rsid w:val="0018414A"/>
    <w:rsid w:val="00190043"/>
    <w:rsid w:val="00190793"/>
    <w:rsid w:val="00194FD4"/>
    <w:rsid w:val="001A1FF1"/>
    <w:rsid w:val="001A3AB6"/>
    <w:rsid w:val="001A3C9D"/>
    <w:rsid w:val="001A50D6"/>
    <w:rsid w:val="001A7470"/>
    <w:rsid w:val="001A7A9B"/>
    <w:rsid w:val="001B43F8"/>
    <w:rsid w:val="001C110B"/>
    <w:rsid w:val="001C5C2C"/>
    <w:rsid w:val="001C69AC"/>
    <w:rsid w:val="001C7FC0"/>
    <w:rsid w:val="001D2F0D"/>
    <w:rsid w:val="001D6A6E"/>
    <w:rsid w:val="001E4FBC"/>
    <w:rsid w:val="001E7DA4"/>
    <w:rsid w:val="001F09B2"/>
    <w:rsid w:val="001F1333"/>
    <w:rsid w:val="001F13E5"/>
    <w:rsid w:val="001F1848"/>
    <w:rsid w:val="001F1E21"/>
    <w:rsid w:val="001F1F0F"/>
    <w:rsid w:val="001F52AA"/>
    <w:rsid w:val="001F6407"/>
    <w:rsid w:val="001F7A24"/>
    <w:rsid w:val="00202027"/>
    <w:rsid w:val="002030FB"/>
    <w:rsid w:val="00204402"/>
    <w:rsid w:val="00206E93"/>
    <w:rsid w:val="002073A0"/>
    <w:rsid w:val="00210C42"/>
    <w:rsid w:val="00210FA7"/>
    <w:rsid w:val="00211971"/>
    <w:rsid w:val="00212F9A"/>
    <w:rsid w:val="00213BF3"/>
    <w:rsid w:val="00213FB4"/>
    <w:rsid w:val="00214193"/>
    <w:rsid w:val="00214FF2"/>
    <w:rsid w:val="00215376"/>
    <w:rsid w:val="002169F8"/>
    <w:rsid w:val="00224D31"/>
    <w:rsid w:val="00227E49"/>
    <w:rsid w:val="00230779"/>
    <w:rsid w:val="00231781"/>
    <w:rsid w:val="002323E5"/>
    <w:rsid w:val="00233B47"/>
    <w:rsid w:val="00236E08"/>
    <w:rsid w:val="002454F6"/>
    <w:rsid w:val="0024670D"/>
    <w:rsid w:val="00246C8F"/>
    <w:rsid w:val="00247213"/>
    <w:rsid w:val="0025241A"/>
    <w:rsid w:val="002546F1"/>
    <w:rsid w:val="0026064F"/>
    <w:rsid w:val="00260715"/>
    <w:rsid w:val="002646AB"/>
    <w:rsid w:val="002646C1"/>
    <w:rsid w:val="00264B68"/>
    <w:rsid w:val="00265ACC"/>
    <w:rsid w:val="00265E1F"/>
    <w:rsid w:val="00266117"/>
    <w:rsid w:val="00270E36"/>
    <w:rsid w:val="00270EE2"/>
    <w:rsid w:val="002716D9"/>
    <w:rsid w:val="00271CEC"/>
    <w:rsid w:val="002732E5"/>
    <w:rsid w:val="00282650"/>
    <w:rsid w:val="0028417F"/>
    <w:rsid w:val="00285245"/>
    <w:rsid w:val="00285350"/>
    <w:rsid w:val="002854FF"/>
    <w:rsid w:val="0028555F"/>
    <w:rsid w:val="00285D35"/>
    <w:rsid w:val="0028755D"/>
    <w:rsid w:val="00292BC0"/>
    <w:rsid w:val="002A038F"/>
    <w:rsid w:val="002A3BFE"/>
    <w:rsid w:val="002A4616"/>
    <w:rsid w:val="002A4BAF"/>
    <w:rsid w:val="002A5130"/>
    <w:rsid w:val="002A59E4"/>
    <w:rsid w:val="002A6551"/>
    <w:rsid w:val="002A6D68"/>
    <w:rsid w:val="002B05A0"/>
    <w:rsid w:val="002B157F"/>
    <w:rsid w:val="002B2336"/>
    <w:rsid w:val="002B2C9E"/>
    <w:rsid w:val="002B3E55"/>
    <w:rsid w:val="002C0FD0"/>
    <w:rsid w:val="002C42BF"/>
    <w:rsid w:val="002C6438"/>
    <w:rsid w:val="002C658D"/>
    <w:rsid w:val="002D026A"/>
    <w:rsid w:val="002D1E74"/>
    <w:rsid w:val="002D42BB"/>
    <w:rsid w:val="002D4693"/>
    <w:rsid w:val="002E4267"/>
    <w:rsid w:val="002E4E9E"/>
    <w:rsid w:val="002E5C86"/>
    <w:rsid w:val="002E6E26"/>
    <w:rsid w:val="002E7131"/>
    <w:rsid w:val="002F7E51"/>
    <w:rsid w:val="00300EE7"/>
    <w:rsid w:val="00301694"/>
    <w:rsid w:val="0030350F"/>
    <w:rsid w:val="00303699"/>
    <w:rsid w:val="00303976"/>
    <w:rsid w:val="00304498"/>
    <w:rsid w:val="003057C9"/>
    <w:rsid w:val="003074C7"/>
    <w:rsid w:val="003079C6"/>
    <w:rsid w:val="00312976"/>
    <w:rsid w:val="003133FB"/>
    <w:rsid w:val="0031366B"/>
    <w:rsid w:val="00317210"/>
    <w:rsid w:val="003206D7"/>
    <w:rsid w:val="00320E1F"/>
    <w:rsid w:val="00325516"/>
    <w:rsid w:val="00332648"/>
    <w:rsid w:val="00332CA6"/>
    <w:rsid w:val="003343E3"/>
    <w:rsid w:val="00335BBE"/>
    <w:rsid w:val="003361EF"/>
    <w:rsid w:val="003510C0"/>
    <w:rsid w:val="00351253"/>
    <w:rsid w:val="00355F95"/>
    <w:rsid w:val="0035681C"/>
    <w:rsid w:val="00360E92"/>
    <w:rsid w:val="003611D9"/>
    <w:rsid w:val="0036262F"/>
    <w:rsid w:val="0036331D"/>
    <w:rsid w:val="0036333A"/>
    <w:rsid w:val="00363953"/>
    <w:rsid w:val="003647C9"/>
    <w:rsid w:val="00366EF2"/>
    <w:rsid w:val="00370DC4"/>
    <w:rsid w:val="00371EAF"/>
    <w:rsid w:val="00375013"/>
    <w:rsid w:val="00375088"/>
    <w:rsid w:val="003764CD"/>
    <w:rsid w:val="003766DB"/>
    <w:rsid w:val="00380485"/>
    <w:rsid w:val="00381FE5"/>
    <w:rsid w:val="00382379"/>
    <w:rsid w:val="00382B0F"/>
    <w:rsid w:val="00383435"/>
    <w:rsid w:val="00384770"/>
    <w:rsid w:val="003849D3"/>
    <w:rsid w:val="00384A74"/>
    <w:rsid w:val="00386103"/>
    <w:rsid w:val="003861BA"/>
    <w:rsid w:val="00391A90"/>
    <w:rsid w:val="003967D0"/>
    <w:rsid w:val="00396E66"/>
    <w:rsid w:val="003A1BCF"/>
    <w:rsid w:val="003A1E40"/>
    <w:rsid w:val="003A32C0"/>
    <w:rsid w:val="003A35D5"/>
    <w:rsid w:val="003A5557"/>
    <w:rsid w:val="003A6C6C"/>
    <w:rsid w:val="003C0E98"/>
    <w:rsid w:val="003C2D72"/>
    <w:rsid w:val="003C2FC3"/>
    <w:rsid w:val="003C3FD3"/>
    <w:rsid w:val="003C4FA2"/>
    <w:rsid w:val="003C4FE1"/>
    <w:rsid w:val="003D0058"/>
    <w:rsid w:val="003D0643"/>
    <w:rsid w:val="003D08B5"/>
    <w:rsid w:val="003D394C"/>
    <w:rsid w:val="003D5898"/>
    <w:rsid w:val="003D59C9"/>
    <w:rsid w:val="003D62EB"/>
    <w:rsid w:val="003D6DA6"/>
    <w:rsid w:val="003E197D"/>
    <w:rsid w:val="003E322A"/>
    <w:rsid w:val="003E5F97"/>
    <w:rsid w:val="003E60BE"/>
    <w:rsid w:val="003E649D"/>
    <w:rsid w:val="003E6531"/>
    <w:rsid w:val="003E7197"/>
    <w:rsid w:val="003F19E8"/>
    <w:rsid w:val="003F1CFF"/>
    <w:rsid w:val="003F45F1"/>
    <w:rsid w:val="003F7901"/>
    <w:rsid w:val="00400CEF"/>
    <w:rsid w:val="0040178B"/>
    <w:rsid w:val="00403761"/>
    <w:rsid w:val="00410DCC"/>
    <w:rsid w:val="0041231A"/>
    <w:rsid w:val="00412697"/>
    <w:rsid w:val="00412C6B"/>
    <w:rsid w:val="0041393E"/>
    <w:rsid w:val="00413AA8"/>
    <w:rsid w:val="00414688"/>
    <w:rsid w:val="00415117"/>
    <w:rsid w:val="0041591F"/>
    <w:rsid w:val="00416168"/>
    <w:rsid w:val="00417E58"/>
    <w:rsid w:val="00422C96"/>
    <w:rsid w:val="00426503"/>
    <w:rsid w:val="00426580"/>
    <w:rsid w:val="00432D5D"/>
    <w:rsid w:val="004335E5"/>
    <w:rsid w:val="00433792"/>
    <w:rsid w:val="00435124"/>
    <w:rsid w:val="00437CCD"/>
    <w:rsid w:val="004439D7"/>
    <w:rsid w:val="0044729E"/>
    <w:rsid w:val="00451518"/>
    <w:rsid w:val="00456101"/>
    <w:rsid w:val="004601EC"/>
    <w:rsid w:val="00465443"/>
    <w:rsid w:val="00465F5D"/>
    <w:rsid w:val="00466C5D"/>
    <w:rsid w:val="004670F1"/>
    <w:rsid w:val="00473E8B"/>
    <w:rsid w:val="00474F76"/>
    <w:rsid w:val="00480C3E"/>
    <w:rsid w:val="00487775"/>
    <w:rsid w:val="00493138"/>
    <w:rsid w:val="004957E6"/>
    <w:rsid w:val="004969F7"/>
    <w:rsid w:val="004A143B"/>
    <w:rsid w:val="004A263B"/>
    <w:rsid w:val="004A56C7"/>
    <w:rsid w:val="004A6673"/>
    <w:rsid w:val="004B2505"/>
    <w:rsid w:val="004B3BF2"/>
    <w:rsid w:val="004B40C3"/>
    <w:rsid w:val="004C132B"/>
    <w:rsid w:val="004C2395"/>
    <w:rsid w:val="004C3518"/>
    <w:rsid w:val="004C667C"/>
    <w:rsid w:val="004C6847"/>
    <w:rsid w:val="004D3D4A"/>
    <w:rsid w:val="004D425E"/>
    <w:rsid w:val="004D4E28"/>
    <w:rsid w:val="004D6B2F"/>
    <w:rsid w:val="004E00AD"/>
    <w:rsid w:val="004E6029"/>
    <w:rsid w:val="004E665E"/>
    <w:rsid w:val="004F3272"/>
    <w:rsid w:val="004F5648"/>
    <w:rsid w:val="004F6720"/>
    <w:rsid w:val="004F6756"/>
    <w:rsid w:val="00503768"/>
    <w:rsid w:val="0050548D"/>
    <w:rsid w:val="00510FD6"/>
    <w:rsid w:val="00514927"/>
    <w:rsid w:val="00514A49"/>
    <w:rsid w:val="00516A2F"/>
    <w:rsid w:val="00517DCE"/>
    <w:rsid w:val="00517F37"/>
    <w:rsid w:val="0052047A"/>
    <w:rsid w:val="00523B2C"/>
    <w:rsid w:val="005253C6"/>
    <w:rsid w:val="00526532"/>
    <w:rsid w:val="00527923"/>
    <w:rsid w:val="0053076C"/>
    <w:rsid w:val="00530E9C"/>
    <w:rsid w:val="00531887"/>
    <w:rsid w:val="00534EED"/>
    <w:rsid w:val="0053741A"/>
    <w:rsid w:val="00542BE8"/>
    <w:rsid w:val="005508AF"/>
    <w:rsid w:val="00550993"/>
    <w:rsid w:val="0055244D"/>
    <w:rsid w:val="0055423B"/>
    <w:rsid w:val="00560468"/>
    <w:rsid w:val="0056050C"/>
    <w:rsid w:val="0056074C"/>
    <w:rsid w:val="00562DD6"/>
    <w:rsid w:val="00566AB4"/>
    <w:rsid w:val="005675D7"/>
    <w:rsid w:val="00567B94"/>
    <w:rsid w:val="00571AA5"/>
    <w:rsid w:val="0057410C"/>
    <w:rsid w:val="00575E15"/>
    <w:rsid w:val="00576046"/>
    <w:rsid w:val="005761C5"/>
    <w:rsid w:val="005771C7"/>
    <w:rsid w:val="005776AB"/>
    <w:rsid w:val="00584205"/>
    <w:rsid w:val="0059042A"/>
    <w:rsid w:val="00591EDA"/>
    <w:rsid w:val="00591F0E"/>
    <w:rsid w:val="00595255"/>
    <w:rsid w:val="00596374"/>
    <w:rsid w:val="00596B67"/>
    <w:rsid w:val="00597CE8"/>
    <w:rsid w:val="005A50DB"/>
    <w:rsid w:val="005A7391"/>
    <w:rsid w:val="005B271C"/>
    <w:rsid w:val="005B3829"/>
    <w:rsid w:val="005B4477"/>
    <w:rsid w:val="005B4F1F"/>
    <w:rsid w:val="005D2836"/>
    <w:rsid w:val="005D6AA5"/>
    <w:rsid w:val="005E15D3"/>
    <w:rsid w:val="005E31B6"/>
    <w:rsid w:val="005E3CC2"/>
    <w:rsid w:val="005F0F3A"/>
    <w:rsid w:val="005F45D0"/>
    <w:rsid w:val="005F5F51"/>
    <w:rsid w:val="005F7ED5"/>
    <w:rsid w:val="0060343E"/>
    <w:rsid w:val="00606087"/>
    <w:rsid w:val="00606906"/>
    <w:rsid w:val="006114F6"/>
    <w:rsid w:val="00611610"/>
    <w:rsid w:val="00612C87"/>
    <w:rsid w:val="00613A7D"/>
    <w:rsid w:val="00621049"/>
    <w:rsid w:val="00622977"/>
    <w:rsid w:val="00623B4E"/>
    <w:rsid w:val="00626100"/>
    <w:rsid w:val="0063260B"/>
    <w:rsid w:val="00637D5E"/>
    <w:rsid w:val="00640E53"/>
    <w:rsid w:val="006431B0"/>
    <w:rsid w:val="00644C64"/>
    <w:rsid w:val="006460A8"/>
    <w:rsid w:val="00646210"/>
    <w:rsid w:val="00651CE8"/>
    <w:rsid w:val="00652C69"/>
    <w:rsid w:val="00654C9E"/>
    <w:rsid w:val="00654ED2"/>
    <w:rsid w:val="0065667F"/>
    <w:rsid w:val="006579C8"/>
    <w:rsid w:val="00657B19"/>
    <w:rsid w:val="00660F79"/>
    <w:rsid w:val="006626AE"/>
    <w:rsid w:val="00665599"/>
    <w:rsid w:val="00665893"/>
    <w:rsid w:val="006733DA"/>
    <w:rsid w:val="00673AA7"/>
    <w:rsid w:val="00674783"/>
    <w:rsid w:val="006750DE"/>
    <w:rsid w:val="00675D9C"/>
    <w:rsid w:val="00675E58"/>
    <w:rsid w:val="00676519"/>
    <w:rsid w:val="006778C9"/>
    <w:rsid w:val="00683013"/>
    <w:rsid w:val="00683E79"/>
    <w:rsid w:val="00687910"/>
    <w:rsid w:val="00687FCC"/>
    <w:rsid w:val="006900F0"/>
    <w:rsid w:val="00690813"/>
    <w:rsid w:val="006A5FAF"/>
    <w:rsid w:val="006A65A1"/>
    <w:rsid w:val="006A6B20"/>
    <w:rsid w:val="006A7D11"/>
    <w:rsid w:val="006B2A09"/>
    <w:rsid w:val="006B5873"/>
    <w:rsid w:val="006C053A"/>
    <w:rsid w:val="006D47CC"/>
    <w:rsid w:val="006D5685"/>
    <w:rsid w:val="006D5A27"/>
    <w:rsid w:val="006D5AE9"/>
    <w:rsid w:val="006D63CE"/>
    <w:rsid w:val="006E0205"/>
    <w:rsid w:val="006E1753"/>
    <w:rsid w:val="006F38E2"/>
    <w:rsid w:val="006F3F6D"/>
    <w:rsid w:val="006F46DA"/>
    <w:rsid w:val="006F766D"/>
    <w:rsid w:val="00700C55"/>
    <w:rsid w:val="00700F0A"/>
    <w:rsid w:val="00706C0D"/>
    <w:rsid w:val="007116D1"/>
    <w:rsid w:val="007167B7"/>
    <w:rsid w:val="00716AEC"/>
    <w:rsid w:val="007176FD"/>
    <w:rsid w:val="0072054F"/>
    <w:rsid w:val="00720DA6"/>
    <w:rsid w:val="00723FDE"/>
    <w:rsid w:val="007270D9"/>
    <w:rsid w:val="00727B24"/>
    <w:rsid w:val="0073698F"/>
    <w:rsid w:val="0073793D"/>
    <w:rsid w:val="00743AB7"/>
    <w:rsid w:val="007451FF"/>
    <w:rsid w:val="007452F6"/>
    <w:rsid w:val="00745F66"/>
    <w:rsid w:val="0074677D"/>
    <w:rsid w:val="00746790"/>
    <w:rsid w:val="00746C85"/>
    <w:rsid w:val="00751D94"/>
    <w:rsid w:val="007629C9"/>
    <w:rsid w:val="00766BEE"/>
    <w:rsid w:val="007724DE"/>
    <w:rsid w:val="00773F2E"/>
    <w:rsid w:val="007749BB"/>
    <w:rsid w:val="0077512F"/>
    <w:rsid w:val="00775F85"/>
    <w:rsid w:val="0078255F"/>
    <w:rsid w:val="00783997"/>
    <w:rsid w:val="00785AA2"/>
    <w:rsid w:val="0079316C"/>
    <w:rsid w:val="0079350D"/>
    <w:rsid w:val="00795694"/>
    <w:rsid w:val="00795E20"/>
    <w:rsid w:val="00796219"/>
    <w:rsid w:val="0079688D"/>
    <w:rsid w:val="0079696A"/>
    <w:rsid w:val="00796C61"/>
    <w:rsid w:val="007A6780"/>
    <w:rsid w:val="007A6D03"/>
    <w:rsid w:val="007A7761"/>
    <w:rsid w:val="007B7B61"/>
    <w:rsid w:val="007C1F73"/>
    <w:rsid w:val="007C2418"/>
    <w:rsid w:val="007C558E"/>
    <w:rsid w:val="007C5EA1"/>
    <w:rsid w:val="007C656A"/>
    <w:rsid w:val="007C74A5"/>
    <w:rsid w:val="007D47DC"/>
    <w:rsid w:val="007D4D93"/>
    <w:rsid w:val="007D7B5F"/>
    <w:rsid w:val="007E35F0"/>
    <w:rsid w:val="007E3CAC"/>
    <w:rsid w:val="007E5396"/>
    <w:rsid w:val="007E7070"/>
    <w:rsid w:val="007F0CBC"/>
    <w:rsid w:val="007F0ED7"/>
    <w:rsid w:val="007F71C5"/>
    <w:rsid w:val="007F7C24"/>
    <w:rsid w:val="008005F6"/>
    <w:rsid w:val="008007CB"/>
    <w:rsid w:val="00801BEA"/>
    <w:rsid w:val="00803326"/>
    <w:rsid w:val="00803D2C"/>
    <w:rsid w:val="00804BB0"/>
    <w:rsid w:val="00813E35"/>
    <w:rsid w:val="00817B3E"/>
    <w:rsid w:val="00817D1E"/>
    <w:rsid w:val="00817F86"/>
    <w:rsid w:val="008218BE"/>
    <w:rsid w:val="00822F41"/>
    <w:rsid w:val="00824AB7"/>
    <w:rsid w:val="00824E14"/>
    <w:rsid w:val="00825FB4"/>
    <w:rsid w:val="00826C1F"/>
    <w:rsid w:val="008330B1"/>
    <w:rsid w:val="0084383B"/>
    <w:rsid w:val="008442CD"/>
    <w:rsid w:val="00845636"/>
    <w:rsid w:val="00846752"/>
    <w:rsid w:val="008503E8"/>
    <w:rsid w:val="008526FE"/>
    <w:rsid w:val="0085618E"/>
    <w:rsid w:val="008609D5"/>
    <w:rsid w:val="0086225D"/>
    <w:rsid w:val="00864792"/>
    <w:rsid w:val="008648BE"/>
    <w:rsid w:val="00865648"/>
    <w:rsid w:val="008701BA"/>
    <w:rsid w:val="00876D1E"/>
    <w:rsid w:val="00876E0C"/>
    <w:rsid w:val="008815C9"/>
    <w:rsid w:val="00881AB3"/>
    <w:rsid w:val="008853FC"/>
    <w:rsid w:val="008873A1"/>
    <w:rsid w:val="00890276"/>
    <w:rsid w:val="008939FB"/>
    <w:rsid w:val="00896945"/>
    <w:rsid w:val="008A2331"/>
    <w:rsid w:val="008A489E"/>
    <w:rsid w:val="008A4DA8"/>
    <w:rsid w:val="008A51ED"/>
    <w:rsid w:val="008A7292"/>
    <w:rsid w:val="008B1CD5"/>
    <w:rsid w:val="008B63EE"/>
    <w:rsid w:val="008B7C80"/>
    <w:rsid w:val="008C1F7E"/>
    <w:rsid w:val="008C275C"/>
    <w:rsid w:val="008C710E"/>
    <w:rsid w:val="008D184B"/>
    <w:rsid w:val="008D5301"/>
    <w:rsid w:val="008D572C"/>
    <w:rsid w:val="008D5E96"/>
    <w:rsid w:val="008D636C"/>
    <w:rsid w:val="008D7097"/>
    <w:rsid w:val="008E04A6"/>
    <w:rsid w:val="008E1FBF"/>
    <w:rsid w:val="008E3630"/>
    <w:rsid w:val="008E385A"/>
    <w:rsid w:val="008E4405"/>
    <w:rsid w:val="008E4A0F"/>
    <w:rsid w:val="008F006A"/>
    <w:rsid w:val="008F02A9"/>
    <w:rsid w:val="008F7AB4"/>
    <w:rsid w:val="008F7B94"/>
    <w:rsid w:val="008F7BEF"/>
    <w:rsid w:val="00901886"/>
    <w:rsid w:val="00905941"/>
    <w:rsid w:val="00905979"/>
    <w:rsid w:val="00905AB8"/>
    <w:rsid w:val="00906543"/>
    <w:rsid w:val="00906C02"/>
    <w:rsid w:val="00907A82"/>
    <w:rsid w:val="00911373"/>
    <w:rsid w:val="00912D9A"/>
    <w:rsid w:val="0091308E"/>
    <w:rsid w:val="00915443"/>
    <w:rsid w:val="00917002"/>
    <w:rsid w:val="0091775D"/>
    <w:rsid w:val="00927A57"/>
    <w:rsid w:val="00930107"/>
    <w:rsid w:val="0093277D"/>
    <w:rsid w:val="00932E33"/>
    <w:rsid w:val="00933FD5"/>
    <w:rsid w:val="009341EB"/>
    <w:rsid w:val="00934691"/>
    <w:rsid w:val="0093738B"/>
    <w:rsid w:val="00940932"/>
    <w:rsid w:val="00941F7C"/>
    <w:rsid w:val="0094229B"/>
    <w:rsid w:val="009431CB"/>
    <w:rsid w:val="009446BA"/>
    <w:rsid w:val="00946471"/>
    <w:rsid w:val="00946652"/>
    <w:rsid w:val="00950B87"/>
    <w:rsid w:val="00952D14"/>
    <w:rsid w:val="00955361"/>
    <w:rsid w:val="00955DFC"/>
    <w:rsid w:val="0095689E"/>
    <w:rsid w:val="009578F4"/>
    <w:rsid w:val="00964BB0"/>
    <w:rsid w:val="00966CDB"/>
    <w:rsid w:val="00971533"/>
    <w:rsid w:val="00973414"/>
    <w:rsid w:val="00974599"/>
    <w:rsid w:val="009800E7"/>
    <w:rsid w:val="00981253"/>
    <w:rsid w:val="009814A4"/>
    <w:rsid w:val="00981A23"/>
    <w:rsid w:val="0098338A"/>
    <w:rsid w:val="00983DA0"/>
    <w:rsid w:val="00983E0F"/>
    <w:rsid w:val="00984553"/>
    <w:rsid w:val="00984C09"/>
    <w:rsid w:val="00984C49"/>
    <w:rsid w:val="009916C1"/>
    <w:rsid w:val="0099211D"/>
    <w:rsid w:val="009A2CB6"/>
    <w:rsid w:val="009A32C0"/>
    <w:rsid w:val="009A420A"/>
    <w:rsid w:val="009A44C3"/>
    <w:rsid w:val="009A6FE8"/>
    <w:rsid w:val="009B222F"/>
    <w:rsid w:val="009B710A"/>
    <w:rsid w:val="009C17C1"/>
    <w:rsid w:val="009C3C28"/>
    <w:rsid w:val="009C44B8"/>
    <w:rsid w:val="009C457C"/>
    <w:rsid w:val="009C6162"/>
    <w:rsid w:val="009C70AC"/>
    <w:rsid w:val="009C7735"/>
    <w:rsid w:val="009C7D30"/>
    <w:rsid w:val="009D3951"/>
    <w:rsid w:val="009D3CDF"/>
    <w:rsid w:val="009D7758"/>
    <w:rsid w:val="009E1375"/>
    <w:rsid w:val="009E2B4E"/>
    <w:rsid w:val="009E67BB"/>
    <w:rsid w:val="009E702D"/>
    <w:rsid w:val="009F068C"/>
    <w:rsid w:val="009F1B3C"/>
    <w:rsid w:val="009F39EC"/>
    <w:rsid w:val="009F7E4C"/>
    <w:rsid w:val="00A00CC0"/>
    <w:rsid w:val="00A00E78"/>
    <w:rsid w:val="00A04491"/>
    <w:rsid w:val="00A053D2"/>
    <w:rsid w:val="00A06487"/>
    <w:rsid w:val="00A07A75"/>
    <w:rsid w:val="00A10261"/>
    <w:rsid w:val="00A10AC8"/>
    <w:rsid w:val="00A120A1"/>
    <w:rsid w:val="00A1306B"/>
    <w:rsid w:val="00A16F92"/>
    <w:rsid w:val="00A17E00"/>
    <w:rsid w:val="00A21208"/>
    <w:rsid w:val="00A25540"/>
    <w:rsid w:val="00A309DB"/>
    <w:rsid w:val="00A334C5"/>
    <w:rsid w:val="00A35BB0"/>
    <w:rsid w:val="00A37356"/>
    <w:rsid w:val="00A414AA"/>
    <w:rsid w:val="00A440B4"/>
    <w:rsid w:val="00A44BD8"/>
    <w:rsid w:val="00A45B53"/>
    <w:rsid w:val="00A508E1"/>
    <w:rsid w:val="00A51BCD"/>
    <w:rsid w:val="00A52A08"/>
    <w:rsid w:val="00A557BE"/>
    <w:rsid w:val="00A63414"/>
    <w:rsid w:val="00A65CCD"/>
    <w:rsid w:val="00A67765"/>
    <w:rsid w:val="00A67771"/>
    <w:rsid w:val="00A70ABE"/>
    <w:rsid w:val="00A739BC"/>
    <w:rsid w:val="00A745FD"/>
    <w:rsid w:val="00A767E3"/>
    <w:rsid w:val="00A7767F"/>
    <w:rsid w:val="00A80E25"/>
    <w:rsid w:val="00A81310"/>
    <w:rsid w:val="00A820EC"/>
    <w:rsid w:val="00A824AC"/>
    <w:rsid w:val="00A85A90"/>
    <w:rsid w:val="00A85DAE"/>
    <w:rsid w:val="00A8617D"/>
    <w:rsid w:val="00A867C3"/>
    <w:rsid w:val="00A90853"/>
    <w:rsid w:val="00A91F1E"/>
    <w:rsid w:val="00A93A38"/>
    <w:rsid w:val="00A9522E"/>
    <w:rsid w:val="00AA0022"/>
    <w:rsid w:val="00AA188A"/>
    <w:rsid w:val="00AA2991"/>
    <w:rsid w:val="00AA2DD1"/>
    <w:rsid w:val="00AA5EBA"/>
    <w:rsid w:val="00AA615B"/>
    <w:rsid w:val="00AB06DE"/>
    <w:rsid w:val="00AB16DE"/>
    <w:rsid w:val="00AB4296"/>
    <w:rsid w:val="00AB49BE"/>
    <w:rsid w:val="00AB58BE"/>
    <w:rsid w:val="00AC0F38"/>
    <w:rsid w:val="00AC1B87"/>
    <w:rsid w:val="00AC318F"/>
    <w:rsid w:val="00AC372D"/>
    <w:rsid w:val="00AD07D0"/>
    <w:rsid w:val="00AD2406"/>
    <w:rsid w:val="00AD4638"/>
    <w:rsid w:val="00AD5AC0"/>
    <w:rsid w:val="00AD609F"/>
    <w:rsid w:val="00AD6F7E"/>
    <w:rsid w:val="00AE11AC"/>
    <w:rsid w:val="00AE20E1"/>
    <w:rsid w:val="00AE28AD"/>
    <w:rsid w:val="00AE43C4"/>
    <w:rsid w:val="00AE6C27"/>
    <w:rsid w:val="00AE7E58"/>
    <w:rsid w:val="00AF18C9"/>
    <w:rsid w:val="00AF4706"/>
    <w:rsid w:val="00AF7483"/>
    <w:rsid w:val="00B01EB1"/>
    <w:rsid w:val="00B01F2D"/>
    <w:rsid w:val="00B03658"/>
    <w:rsid w:val="00B036D1"/>
    <w:rsid w:val="00B05099"/>
    <w:rsid w:val="00B06728"/>
    <w:rsid w:val="00B07CF9"/>
    <w:rsid w:val="00B10D6C"/>
    <w:rsid w:val="00B116CA"/>
    <w:rsid w:val="00B178F2"/>
    <w:rsid w:val="00B179E2"/>
    <w:rsid w:val="00B20F71"/>
    <w:rsid w:val="00B276EF"/>
    <w:rsid w:val="00B3162D"/>
    <w:rsid w:val="00B31AF2"/>
    <w:rsid w:val="00B33F86"/>
    <w:rsid w:val="00B362C0"/>
    <w:rsid w:val="00B374C1"/>
    <w:rsid w:val="00B40C43"/>
    <w:rsid w:val="00B41BEF"/>
    <w:rsid w:val="00B43575"/>
    <w:rsid w:val="00B44ED9"/>
    <w:rsid w:val="00B45C2A"/>
    <w:rsid w:val="00B5090F"/>
    <w:rsid w:val="00B52020"/>
    <w:rsid w:val="00B52459"/>
    <w:rsid w:val="00B5329B"/>
    <w:rsid w:val="00B532EC"/>
    <w:rsid w:val="00B53B53"/>
    <w:rsid w:val="00B540DB"/>
    <w:rsid w:val="00B55B29"/>
    <w:rsid w:val="00B60A1D"/>
    <w:rsid w:val="00B60F62"/>
    <w:rsid w:val="00B616C5"/>
    <w:rsid w:val="00B62CC9"/>
    <w:rsid w:val="00B649C7"/>
    <w:rsid w:val="00B6514C"/>
    <w:rsid w:val="00B66022"/>
    <w:rsid w:val="00B71725"/>
    <w:rsid w:val="00B73E6C"/>
    <w:rsid w:val="00B76381"/>
    <w:rsid w:val="00B76AB8"/>
    <w:rsid w:val="00B83173"/>
    <w:rsid w:val="00B83638"/>
    <w:rsid w:val="00B870E8"/>
    <w:rsid w:val="00B904A2"/>
    <w:rsid w:val="00B94F80"/>
    <w:rsid w:val="00B9594B"/>
    <w:rsid w:val="00B95FFD"/>
    <w:rsid w:val="00BA44C0"/>
    <w:rsid w:val="00BA50D9"/>
    <w:rsid w:val="00BA6EDA"/>
    <w:rsid w:val="00BB0F9F"/>
    <w:rsid w:val="00BB43BA"/>
    <w:rsid w:val="00BB4987"/>
    <w:rsid w:val="00BC08BE"/>
    <w:rsid w:val="00BC17BA"/>
    <w:rsid w:val="00BC1FF5"/>
    <w:rsid w:val="00BC2E26"/>
    <w:rsid w:val="00BC6FCF"/>
    <w:rsid w:val="00BC7BA4"/>
    <w:rsid w:val="00BD211A"/>
    <w:rsid w:val="00BD4E73"/>
    <w:rsid w:val="00BD79AB"/>
    <w:rsid w:val="00BE3C7A"/>
    <w:rsid w:val="00BE5A72"/>
    <w:rsid w:val="00BE76D3"/>
    <w:rsid w:val="00BE7961"/>
    <w:rsid w:val="00BE7D9B"/>
    <w:rsid w:val="00BE7E71"/>
    <w:rsid w:val="00BF137F"/>
    <w:rsid w:val="00BF219F"/>
    <w:rsid w:val="00BF34B7"/>
    <w:rsid w:val="00C04E35"/>
    <w:rsid w:val="00C0507B"/>
    <w:rsid w:val="00C14706"/>
    <w:rsid w:val="00C17CB9"/>
    <w:rsid w:val="00C207F6"/>
    <w:rsid w:val="00C258D8"/>
    <w:rsid w:val="00C308AE"/>
    <w:rsid w:val="00C3137C"/>
    <w:rsid w:val="00C314CD"/>
    <w:rsid w:val="00C318CF"/>
    <w:rsid w:val="00C31CCE"/>
    <w:rsid w:val="00C31FF1"/>
    <w:rsid w:val="00C32B9A"/>
    <w:rsid w:val="00C337CA"/>
    <w:rsid w:val="00C40438"/>
    <w:rsid w:val="00C40610"/>
    <w:rsid w:val="00C4196A"/>
    <w:rsid w:val="00C46293"/>
    <w:rsid w:val="00C472C2"/>
    <w:rsid w:val="00C5013A"/>
    <w:rsid w:val="00C51864"/>
    <w:rsid w:val="00C52D3B"/>
    <w:rsid w:val="00C53CEB"/>
    <w:rsid w:val="00C54CA9"/>
    <w:rsid w:val="00C54FC7"/>
    <w:rsid w:val="00C70916"/>
    <w:rsid w:val="00C74904"/>
    <w:rsid w:val="00C7600C"/>
    <w:rsid w:val="00C83EF4"/>
    <w:rsid w:val="00C901AC"/>
    <w:rsid w:val="00C91999"/>
    <w:rsid w:val="00C92384"/>
    <w:rsid w:val="00C931AF"/>
    <w:rsid w:val="00C95093"/>
    <w:rsid w:val="00CA049C"/>
    <w:rsid w:val="00CA2859"/>
    <w:rsid w:val="00CA2B6A"/>
    <w:rsid w:val="00CA3DF6"/>
    <w:rsid w:val="00CA3FB5"/>
    <w:rsid w:val="00CB0895"/>
    <w:rsid w:val="00CB44F1"/>
    <w:rsid w:val="00CB5AC1"/>
    <w:rsid w:val="00CB641C"/>
    <w:rsid w:val="00CB791A"/>
    <w:rsid w:val="00CC156C"/>
    <w:rsid w:val="00CC53F3"/>
    <w:rsid w:val="00CD0964"/>
    <w:rsid w:val="00CD1524"/>
    <w:rsid w:val="00CD4A65"/>
    <w:rsid w:val="00CE0DED"/>
    <w:rsid w:val="00CE2C57"/>
    <w:rsid w:val="00CF12A2"/>
    <w:rsid w:val="00CF2C5E"/>
    <w:rsid w:val="00D05411"/>
    <w:rsid w:val="00D06164"/>
    <w:rsid w:val="00D074E2"/>
    <w:rsid w:val="00D07C0C"/>
    <w:rsid w:val="00D24A68"/>
    <w:rsid w:val="00D2575A"/>
    <w:rsid w:val="00D2682C"/>
    <w:rsid w:val="00D271D0"/>
    <w:rsid w:val="00D2766B"/>
    <w:rsid w:val="00D276E1"/>
    <w:rsid w:val="00D33184"/>
    <w:rsid w:val="00D420DD"/>
    <w:rsid w:val="00D42D0A"/>
    <w:rsid w:val="00D44854"/>
    <w:rsid w:val="00D44D54"/>
    <w:rsid w:val="00D47F38"/>
    <w:rsid w:val="00D543EC"/>
    <w:rsid w:val="00D56923"/>
    <w:rsid w:val="00D621D0"/>
    <w:rsid w:val="00D62F44"/>
    <w:rsid w:val="00D63E7C"/>
    <w:rsid w:val="00D642A4"/>
    <w:rsid w:val="00D65C96"/>
    <w:rsid w:val="00D65EAE"/>
    <w:rsid w:val="00D66E55"/>
    <w:rsid w:val="00D7133C"/>
    <w:rsid w:val="00D7507A"/>
    <w:rsid w:val="00D7784C"/>
    <w:rsid w:val="00D80C7F"/>
    <w:rsid w:val="00D8145F"/>
    <w:rsid w:val="00D837F7"/>
    <w:rsid w:val="00D90F0B"/>
    <w:rsid w:val="00D92004"/>
    <w:rsid w:val="00D92AF9"/>
    <w:rsid w:val="00D9738D"/>
    <w:rsid w:val="00DA0850"/>
    <w:rsid w:val="00DA190F"/>
    <w:rsid w:val="00DA5A71"/>
    <w:rsid w:val="00DB0C9A"/>
    <w:rsid w:val="00DB6060"/>
    <w:rsid w:val="00DC2A57"/>
    <w:rsid w:val="00DC3176"/>
    <w:rsid w:val="00DC33CA"/>
    <w:rsid w:val="00DC444D"/>
    <w:rsid w:val="00DC4605"/>
    <w:rsid w:val="00DC4B07"/>
    <w:rsid w:val="00DC4B3B"/>
    <w:rsid w:val="00DC5A69"/>
    <w:rsid w:val="00DC611C"/>
    <w:rsid w:val="00DC6B36"/>
    <w:rsid w:val="00DC6B71"/>
    <w:rsid w:val="00DD01F0"/>
    <w:rsid w:val="00DD0473"/>
    <w:rsid w:val="00DD0820"/>
    <w:rsid w:val="00DD236A"/>
    <w:rsid w:val="00DD245B"/>
    <w:rsid w:val="00DD3120"/>
    <w:rsid w:val="00DD42E1"/>
    <w:rsid w:val="00DD45BB"/>
    <w:rsid w:val="00DE182B"/>
    <w:rsid w:val="00DE273B"/>
    <w:rsid w:val="00DE3308"/>
    <w:rsid w:val="00DE52D9"/>
    <w:rsid w:val="00DE5D3B"/>
    <w:rsid w:val="00DE6882"/>
    <w:rsid w:val="00DF0D3B"/>
    <w:rsid w:val="00DF1AC2"/>
    <w:rsid w:val="00E05CAD"/>
    <w:rsid w:val="00E1047C"/>
    <w:rsid w:val="00E11084"/>
    <w:rsid w:val="00E11D0C"/>
    <w:rsid w:val="00E11DAF"/>
    <w:rsid w:val="00E13189"/>
    <w:rsid w:val="00E14214"/>
    <w:rsid w:val="00E1517D"/>
    <w:rsid w:val="00E155D6"/>
    <w:rsid w:val="00E175CE"/>
    <w:rsid w:val="00E217C9"/>
    <w:rsid w:val="00E23507"/>
    <w:rsid w:val="00E24941"/>
    <w:rsid w:val="00E259BE"/>
    <w:rsid w:val="00E33B91"/>
    <w:rsid w:val="00E34792"/>
    <w:rsid w:val="00E36749"/>
    <w:rsid w:val="00E406D9"/>
    <w:rsid w:val="00E416F3"/>
    <w:rsid w:val="00E421E6"/>
    <w:rsid w:val="00E427A8"/>
    <w:rsid w:val="00E42D70"/>
    <w:rsid w:val="00E43FF4"/>
    <w:rsid w:val="00E45660"/>
    <w:rsid w:val="00E46D17"/>
    <w:rsid w:val="00E474B6"/>
    <w:rsid w:val="00E51147"/>
    <w:rsid w:val="00E52862"/>
    <w:rsid w:val="00E53224"/>
    <w:rsid w:val="00E535E8"/>
    <w:rsid w:val="00E559D2"/>
    <w:rsid w:val="00E5673C"/>
    <w:rsid w:val="00E643BE"/>
    <w:rsid w:val="00E66157"/>
    <w:rsid w:val="00E67316"/>
    <w:rsid w:val="00E70306"/>
    <w:rsid w:val="00E70996"/>
    <w:rsid w:val="00E70B6C"/>
    <w:rsid w:val="00E72518"/>
    <w:rsid w:val="00E74D1B"/>
    <w:rsid w:val="00E76237"/>
    <w:rsid w:val="00E7680D"/>
    <w:rsid w:val="00E80132"/>
    <w:rsid w:val="00E8346F"/>
    <w:rsid w:val="00E834D3"/>
    <w:rsid w:val="00E839E9"/>
    <w:rsid w:val="00E90C06"/>
    <w:rsid w:val="00E92CD1"/>
    <w:rsid w:val="00E94D34"/>
    <w:rsid w:val="00E957C4"/>
    <w:rsid w:val="00EA34F5"/>
    <w:rsid w:val="00EB009D"/>
    <w:rsid w:val="00EB0C48"/>
    <w:rsid w:val="00EB6D1E"/>
    <w:rsid w:val="00EB6D3A"/>
    <w:rsid w:val="00EB76AF"/>
    <w:rsid w:val="00EC0438"/>
    <w:rsid w:val="00EC0C2D"/>
    <w:rsid w:val="00EC1018"/>
    <w:rsid w:val="00EC1DA7"/>
    <w:rsid w:val="00EC341B"/>
    <w:rsid w:val="00EC3830"/>
    <w:rsid w:val="00EC3B45"/>
    <w:rsid w:val="00EC5390"/>
    <w:rsid w:val="00EC6EE7"/>
    <w:rsid w:val="00ED041D"/>
    <w:rsid w:val="00ED0EA0"/>
    <w:rsid w:val="00ED2131"/>
    <w:rsid w:val="00ED3AE7"/>
    <w:rsid w:val="00ED44CE"/>
    <w:rsid w:val="00EE0AD6"/>
    <w:rsid w:val="00EE0B10"/>
    <w:rsid w:val="00EE559A"/>
    <w:rsid w:val="00EE78EF"/>
    <w:rsid w:val="00EE796B"/>
    <w:rsid w:val="00EF184A"/>
    <w:rsid w:val="00F02392"/>
    <w:rsid w:val="00F03B4D"/>
    <w:rsid w:val="00F05EAF"/>
    <w:rsid w:val="00F05F72"/>
    <w:rsid w:val="00F06CB1"/>
    <w:rsid w:val="00F11D16"/>
    <w:rsid w:val="00F156EF"/>
    <w:rsid w:val="00F16215"/>
    <w:rsid w:val="00F178AB"/>
    <w:rsid w:val="00F20D01"/>
    <w:rsid w:val="00F2775B"/>
    <w:rsid w:val="00F30F6C"/>
    <w:rsid w:val="00F32FC6"/>
    <w:rsid w:val="00F338C5"/>
    <w:rsid w:val="00F344C7"/>
    <w:rsid w:val="00F37EC2"/>
    <w:rsid w:val="00F40B3D"/>
    <w:rsid w:val="00F44EED"/>
    <w:rsid w:val="00F51FBF"/>
    <w:rsid w:val="00F53AB3"/>
    <w:rsid w:val="00F54FB6"/>
    <w:rsid w:val="00F5576B"/>
    <w:rsid w:val="00F56AE5"/>
    <w:rsid w:val="00F572C6"/>
    <w:rsid w:val="00F60666"/>
    <w:rsid w:val="00F62706"/>
    <w:rsid w:val="00F63D8D"/>
    <w:rsid w:val="00F66410"/>
    <w:rsid w:val="00F700A1"/>
    <w:rsid w:val="00F7063C"/>
    <w:rsid w:val="00F737C5"/>
    <w:rsid w:val="00F73B5A"/>
    <w:rsid w:val="00F822B2"/>
    <w:rsid w:val="00F85F87"/>
    <w:rsid w:val="00F9072A"/>
    <w:rsid w:val="00F911E7"/>
    <w:rsid w:val="00F921D4"/>
    <w:rsid w:val="00F94234"/>
    <w:rsid w:val="00F978F3"/>
    <w:rsid w:val="00FA0D9C"/>
    <w:rsid w:val="00FA3291"/>
    <w:rsid w:val="00FA680B"/>
    <w:rsid w:val="00FB0FA9"/>
    <w:rsid w:val="00FB4221"/>
    <w:rsid w:val="00FC0060"/>
    <w:rsid w:val="00FC17A2"/>
    <w:rsid w:val="00FC1A04"/>
    <w:rsid w:val="00FC33EF"/>
    <w:rsid w:val="00FC5388"/>
    <w:rsid w:val="00FD07BC"/>
    <w:rsid w:val="00FD12DC"/>
    <w:rsid w:val="00FD2293"/>
    <w:rsid w:val="00FD3C1F"/>
    <w:rsid w:val="00FE02E2"/>
    <w:rsid w:val="00FE0B7D"/>
    <w:rsid w:val="00FE0ECE"/>
    <w:rsid w:val="00FE12B4"/>
    <w:rsid w:val="00FE130C"/>
    <w:rsid w:val="00FE79E2"/>
    <w:rsid w:val="00FE7A9D"/>
    <w:rsid w:val="00FF1739"/>
    <w:rsid w:val="00FF7D3B"/>
    <w:rsid w:val="00FF7E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7027255F"/>
  <w15:chartTrackingRefBased/>
  <w15:docId w15:val="{1B3FF9F1-FA2E-4C5D-AD4F-92D6A9005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8755D"/>
    <w:pPr>
      <w:spacing w:after="200" w:line="276" w:lineRule="auto"/>
    </w:pPr>
    <w:rPr>
      <w:rFonts w:asciiTheme="minorHAnsi" w:hAnsiTheme="minorHAnsi" w:cstheme="minorBidi"/>
    </w:rPr>
  </w:style>
  <w:style w:type="paragraph" w:styleId="1">
    <w:name w:val="heading 1"/>
    <w:basedOn w:val="a"/>
    <w:next w:val="a"/>
    <w:link w:val="10"/>
    <w:uiPriority w:val="9"/>
    <w:qFormat/>
    <w:rsid w:val="00CB44F1"/>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CB44F1"/>
    <w:pPr>
      <w:numPr>
        <w:ilvl w:val="1"/>
        <w:numId w:val="2"/>
      </w:num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CB44F1"/>
    <w:pPr>
      <w:keepNext/>
      <w:keepLines/>
      <w:numPr>
        <w:ilvl w:val="2"/>
        <w:numId w:val="2"/>
      </w:numPr>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CB44F1"/>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CB44F1"/>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CB44F1"/>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unhideWhenUsed/>
    <w:qFormat/>
    <w:rsid w:val="00CB44F1"/>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CB44F1"/>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CB44F1"/>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B44F1"/>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CB44F1"/>
    <w:rPr>
      <w:rFonts w:eastAsia="Times New Roman"/>
      <w:b/>
      <w:bCs/>
      <w:sz w:val="36"/>
      <w:szCs w:val="36"/>
      <w:lang w:eastAsia="ru-RU"/>
    </w:rPr>
  </w:style>
  <w:style w:type="character" w:customStyle="1" w:styleId="30">
    <w:name w:val="Заголовок 3 Знак"/>
    <w:basedOn w:val="a0"/>
    <w:link w:val="3"/>
    <w:uiPriority w:val="9"/>
    <w:semiHidden/>
    <w:rsid w:val="00CB44F1"/>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CB44F1"/>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CB44F1"/>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CB44F1"/>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rsid w:val="00CB44F1"/>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CB44F1"/>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CB44F1"/>
    <w:rPr>
      <w:rFonts w:asciiTheme="majorHAnsi" w:eastAsiaTheme="majorEastAsia" w:hAnsiTheme="majorHAnsi" w:cstheme="majorBidi"/>
      <w:i/>
      <w:iCs/>
      <w:color w:val="272727" w:themeColor="text1" w:themeTint="D8"/>
      <w:sz w:val="21"/>
      <w:szCs w:val="21"/>
    </w:rPr>
  </w:style>
  <w:style w:type="character" w:customStyle="1" w:styleId="11">
    <w:name w:val="Основной текст Знак1"/>
    <w:basedOn w:val="a0"/>
    <w:link w:val="a3"/>
    <w:uiPriority w:val="99"/>
    <w:rsid w:val="00CB44F1"/>
    <w:rPr>
      <w:sz w:val="28"/>
      <w:szCs w:val="28"/>
      <w:shd w:val="clear" w:color="auto" w:fill="FFFFFF"/>
    </w:rPr>
  </w:style>
  <w:style w:type="paragraph" w:styleId="a3">
    <w:name w:val="Body Text"/>
    <w:basedOn w:val="a"/>
    <w:link w:val="11"/>
    <w:uiPriority w:val="99"/>
    <w:qFormat/>
    <w:rsid w:val="00CB44F1"/>
    <w:pPr>
      <w:shd w:val="clear" w:color="auto" w:fill="FFFFFF"/>
      <w:spacing w:after="360" w:line="475" w:lineRule="exact"/>
      <w:jc w:val="center"/>
    </w:pPr>
    <w:rPr>
      <w:rFonts w:ascii="Times New Roman" w:hAnsi="Times New Roman" w:cs="Times New Roman"/>
      <w:sz w:val="28"/>
      <w:szCs w:val="28"/>
    </w:rPr>
  </w:style>
  <w:style w:type="character" w:customStyle="1" w:styleId="a4">
    <w:name w:val="Основной текст Знак"/>
    <w:basedOn w:val="a0"/>
    <w:uiPriority w:val="99"/>
    <w:rsid w:val="00CB44F1"/>
    <w:rPr>
      <w:rFonts w:asciiTheme="minorHAnsi" w:hAnsiTheme="minorHAnsi" w:cstheme="minorBidi"/>
      <w:lang w:val="ru-RU"/>
    </w:rPr>
  </w:style>
  <w:style w:type="character" w:styleId="a5">
    <w:name w:val="Hyperlink"/>
    <w:uiPriority w:val="99"/>
    <w:unhideWhenUsed/>
    <w:rsid w:val="00CB44F1"/>
    <w:rPr>
      <w:color w:val="0000FF"/>
      <w:u w:val="single"/>
    </w:rPr>
  </w:style>
  <w:style w:type="character" w:customStyle="1" w:styleId="apple-converted-space">
    <w:name w:val="apple-converted-space"/>
    <w:basedOn w:val="a0"/>
    <w:rsid w:val="00CB44F1"/>
  </w:style>
  <w:style w:type="paragraph" w:styleId="a6">
    <w:name w:val="Body Text Indent"/>
    <w:basedOn w:val="a"/>
    <w:link w:val="a7"/>
    <w:uiPriority w:val="99"/>
    <w:unhideWhenUsed/>
    <w:rsid w:val="00CB44F1"/>
    <w:pPr>
      <w:suppressAutoHyphens/>
      <w:spacing w:after="120" w:line="360" w:lineRule="auto"/>
      <w:ind w:left="283"/>
    </w:pPr>
    <w:rPr>
      <w:rFonts w:ascii="Calibri" w:eastAsia="Calibri" w:hAnsi="Calibri" w:cs="Times New Roman"/>
      <w:lang w:eastAsia="zh-CN"/>
    </w:rPr>
  </w:style>
  <w:style w:type="character" w:customStyle="1" w:styleId="a7">
    <w:name w:val="Основной текст с отступом Знак"/>
    <w:basedOn w:val="a0"/>
    <w:link w:val="a6"/>
    <w:uiPriority w:val="99"/>
    <w:rsid w:val="00CB44F1"/>
    <w:rPr>
      <w:rFonts w:ascii="Calibri" w:eastAsia="Calibri" w:hAnsi="Calibri"/>
      <w:lang w:val="ru-RU" w:eastAsia="zh-CN"/>
    </w:rPr>
  </w:style>
  <w:style w:type="paragraph" w:styleId="a8">
    <w:name w:val="List Paragraph"/>
    <w:basedOn w:val="a"/>
    <w:link w:val="a9"/>
    <w:uiPriority w:val="34"/>
    <w:qFormat/>
    <w:rsid w:val="00CB44F1"/>
    <w:pPr>
      <w:ind w:left="720"/>
      <w:contextualSpacing/>
    </w:pPr>
  </w:style>
  <w:style w:type="character" w:customStyle="1" w:styleId="a9">
    <w:name w:val="Абзац списка Знак"/>
    <w:link w:val="a8"/>
    <w:uiPriority w:val="34"/>
    <w:locked/>
    <w:rsid w:val="00CB44F1"/>
    <w:rPr>
      <w:rFonts w:asciiTheme="minorHAnsi" w:hAnsiTheme="minorHAnsi" w:cstheme="minorBidi"/>
      <w:lang w:val="ru-RU"/>
    </w:rPr>
  </w:style>
  <w:style w:type="paragraph" w:styleId="aa">
    <w:name w:val="Normal (Web)"/>
    <w:aliases w:val="Обычный (Web),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
    <w:basedOn w:val="a"/>
    <w:link w:val="ab"/>
    <w:uiPriority w:val="99"/>
    <w:unhideWhenUsed/>
    <w:qFormat/>
    <w:rsid w:val="00CB44F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CB44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CB44F1"/>
    <w:rPr>
      <w:rFonts w:ascii="Courier New" w:eastAsia="Times New Roman" w:hAnsi="Courier New" w:cs="Courier New"/>
      <w:sz w:val="20"/>
      <w:szCs w:val="20"/>
      <w:lang w:val="ru-RU" w:eastAsia="ru-RU"/>
    </w:rPr>
  </w:style>
  <w:style w:type="character" w:customStyle="1" w:styleId="21">
    <w:name w:val="Заголовок №2_"/>
    <w:basedOn w:val="a0"/>
    <w:link w:val="22"/>
    <w:uiPriority w:val="99"/>
    <w:rsid w:val="00CB44F1"/>
    <w:rPr>
      <w:b/>
      <w:bCs/>
      <w:sz w:val="27"/>
      <w:szCs w:val="27"/>
      <w:shd w:val="clear" w:color="auto" w:fill="FFFFFF"/>
    </w:rPr>
  </w:style>
  <w:style w:type="character" w:customStyle="1" w:styleId="31">
    <w:name w:val="Заголовок №3_"/>
    <w:basedOn w:val="a0"/>
    <w:link w:val="32"/>
    <w:uiPriority w:val="99"/>
    <w:rsid w:val="00CB44F1"/>
    <w:rPr>
      <w:b/>
      <w:bCs/>
      <w:sz w:val="27"/>
      <w:szCs w:val="27"/>
      <w:shd w:val="clear" w:color="auto" w:fill="FFFFFF"/>
    </w:rPr>
  </w:style>
  <w:style w:type="character" w:customStyle="1" w:styleId="320">
    <w:name w:val="Заголовок №3 (2)_"/>
    <w:basedOn w:val="a0"/>
    <w:link w:val="321"/>
    <w:uiPriority w:val="99"/>
    <w:rsid w:val="00CB44F1"/>
    <w:rPr>
      <w:sz w:val="28"/>
      <w:szCs w:val="28"/>
      <w:shd w:val="clear" w:color="auto" w:fill="FFFFFF"/>
    </w:rPr>
  </w:style>
  <w:style w:type="character" w:customStyle="1" w:styleId="314pt">
    <w:name w:val="Заголовок №3 + 14 pt"/>
    <w:aliases w:val="Не полужирный,Интервал 1 pt"/>
    <w:basedOn w:val="31"/>
    <w:uiPriority w:val="99"/>
    <w:rsid w:val="00CB44F1"/>
    <w:rPr>
      <w:b/>
      <w:bCs/>
      <w:sz w:val="27"/>
      <w:szCs w:val="27"/>
      <w:shd w:val="clear" w:color="auto" w:fill="FFFFFF"/>
    </w:rPr>
  </w:style>
  <w:style w:type="paragraph" w:customStyle="1" w:styleId="22">
    <w:name w:val="Заголовок №2"/>
    <w:basedOn w:val="a"/>
    <w:link w:val="21"/>
    <w:uiPriority w:val="99"/>
    <w:rsid w:val="00CB44F1"/>
    <w:pPr>
      <w:shd w:val="clear" w:color="auto" w:fill="FFFFFF"/>
      <w:spacing w:after="1020" w:line="240" w:lineRule="atLeast"/>
      <w:jc w:val="center"/>
      <w:outlineLvl w:val="1"/>
    </w:pPr>
    <w:rPr>
      <w:rFonts w:ascii="Times New Roman" w:hAnsi="Times New Roman" w:cs="Times New Roman"/>
      <w:b/>
      <w:bCs/>
      <w:sz w:val="27"/>
      <w:szCs w:val="27"/>
    </w:rPr>
  </w:style>
  <w:style w:type="paragraph" w:customStyle="1" w:styleId="32">
    <w:name w:val="Заголовок №3"/>
    <w:basedOn w:val="a"/>
    <w:link w:val="31"/>
    <w:uiPriority w:val="99"/>
    <w:rsid w:val="00CB44F1"/>
    <w:pPr>
      <w:shd w:val="clear" w:color="auto" w:fill="FFFFFF"/>
      <w:spacing w:after="300" w:line="240" w:lineRule="atLeast"/>
      <w:outlineLvl w:val="2"/>
    </w:pPr>
    <w:rPr>
      <w:rFonts w:ascii="Times New Roman" w:hAnsi="Times New Roman" w:cs="Times New Roman"/>
      <w:b/>
      <w:bCs/>
      <w:sz w:val="27"/>
      <w:szCs w:val="27"/>
    </w:rPr>
  </w:style>
  <w:style w:type="paragraph" w:customStyle="1" w:styleId="321">
    <w:name w:val="Заголовок №3 (2)"/>
    <w:basedOn w:val="a"/>
    <w:link w:val="320"/>
    <w:uiPriority w:val="99"/>
    <w:rsid w:val="00CB44F1"/>
    <w:pPr>
      <w:shd w:val="clear" w:color="auto" w:fill="FFFFFF"/>
      <w:spacing w:before="300" w:after="180" w:line="240" w:lineRule="atLeast"/>
      <w:outlineLvl w:val="2"/>
    </w:pPr>
    <w:rPr>
      <w:rFonts w:ascii="Times New Roman" w:hAnsi="Times New Roman" w:cs="Times New Roman"/>
      <w:sz w:val="28"/>
      <w:szCs w:val="28"/>
    </w:rPr>
  </w:style>
  <w:style w:type="character" w:customStyle="1" w:styleId="51">
    <w:name w:val="Основной текст (5)_"/>
    <w:basedOn w:val="a0"/>
    <w:link w:val="510"/>
    <w:uiPriority w:val="99"/>
    <w:rsid w:val="00CB44F1"/>
    <w:rPr>
      <w:b/>
      <w:bCs/>
      <w:sz w:val="27"/>
      <w:szCs w:val="27"/>
      <w:shd w:val="clear" w:color="auto" w:fill="FFFFFF"/>
    </w:rPr>
  </w:style>
  <w:style w:type="character" w:customStyle="1" w:styleId="519">
    <w:name w:val="Основной текст (5)19"/>
    <w:basedOn w:val="51"/>
    <w:uiPriority w:val="99"/>
    <w:rsid w:val="00CB44F1"/>
    <w:rPr>
      <w:b/>
      <w:bCs/>
      <w:sz w:val="27"/>
      <w:szCs w:val="27"/>
      <w:shd w:val="clear" w:color="auto" w:fill="FFFFFF"/>
    </w:rPr>
  </w:style>
  <w:style w:type="character" w:customStyle="1" w:styleId="-1pt">
    <w:name w:val="Основной текст + Интервал -1 pt"/>
    <w:basedOn w:val="11"/>
    <w:uiPriority w:val="99"/>
    <w:rsid w:val="00CB44F1"/>
    <w:rPr>
      <w:spacing w:val="-30"/>
      <w:sz w:val="28"/>
      <w:szCs w:val="28"/>
      <w:shd w:val="clear" w:color="auto" w:fill="FFFFFF"/>
      <w:lang w:val="fr-FR" w:eastAsia="fr-FR"/>
    </w:rPr>
  </w:style>
  <w:style w:type="paragraph" w:customStyle="1" w:styleId="510">
    <w:name w:val="Основной текст (5)1"/>
    <w:basedOn w:val="a"/>
    <w:link w:val="51"/>
    <w:uiPriority w:val="99"/>
    <w:rsid w:val="00CB44F1"/>
    <w:pPr>
      <w:shd w:val="clear" w:color="auto" w:fill="FFFFFF"/>
      <w:spacing w:after="420" w:line="475" w:lineRule="exact"/>
      <w:ind w:firstLine="720"/>
      <w:jc w:val="both"/>
    </w:pPr>
    <w:rPr>
      <w:rFonts w:ascii="Times New Roman" w:hAnsi="Times New Roman" w:cs="Times New Roman"/>
      <w:b/>
      <w:bCs/>
      <w:sz w:val="27"/>
      <w:szCs w:val="27"/>
    </w:rPr>
  </w:style>
  <w:style w:type="paragraph" w:styleId="ac">
    <w:name w:val="footer"/>
    <w:basedOn w:val="a"/>
    <w:link w:val="ad"/>
    <w:uiPriority w:val="99"/>
    <w:unhideWhenUsed/>
    <w:rsid w:val="00CB44F1"/>
    <w:pPr>
      <w:tabs>
        <w:tab w:val="center" w:pos="4677"/>
        <w:tab w:val="right" w:pos="9355"/>
      </w:tabs>
      <w:suppressAutoHyphens/>
      <w:spacing w:after="0" w:line="240" w:lineRule="auto"/>
      <w:ind w:left="998"/>
    </w:pPr>
    <w:rPr>
      <w:rFonts w:ascii="Calibri" w:eastAsia="Calibri" w:hAnsi="Calibri" w:cs="Times New Roman"/>
      <w:lang w:eastAsia="zh-CN"/>
    </w:rPr>
  </w:style>
  <w:style w:type="character" w:customStyle="1" w:styleId="ad">
    <w:name w:val="Нижний колонтитул Знак"/>
    <w:basedOn w:val="a0"/>
    <w:link w:val="ac"/>
    <w:uiPriority w:val="99"/>
    <w:rsid w:val="00CB44F1"/>
    <w:rPr>
      <w:rFonts w:ascii="Calibri" w:eastAsia="Calibri" w:hAnsi="Calibri"/>
      <w:lang w:val="ru-RU" w:eastAsia="zh-CN"/>
    </w:rPr>
  </w:style>
  <w:style w:type="paragraph" w:customStyle="1" w:styleId="serp-item">
    <w:name w:val="serp-item"/>
    <w:basedOn w:val="a"/>
    <w:rsid w:val="00CB44F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qFormat/>
    <w:rsid w:val="00CB44F1"/>
    <w:pPr>
      <w:autoSpaceDE w:val="0"/>
      <w:autoSpaceDN w:val="0"/>
      <w:adjustRightInd w:val="0"/>
      <w:spacing w:after="0" w:line="240" w:lineRule="auto"/>
    </w:pPr>
    <w:rPr>
      <w:color w:val="000000"/>
      <w:sz w:val="24"/>
      <w:szCs w:val="24"/>
    </w:rPr>
  </w:style>
  <w:style w:type="character" w:customStyle="1" w:styleId="41">
    <w:name w:val="Основной текст (4)_"/>
    <w:basedOn w:val="a0"/>
    <w:link w:val="410"/>
    <w:uiPriority w:val="99"/>
    <w:locked/>
    <w:rsid w:val="00CB44F1"/>
    <w:rPr>
      <w:shd w:val="clear" w:color="auto" w:fill="FFFFFF"/>
    </w:rPr>
  </w:style>
  <w:style w:type="paragraph" w:customStyle="1" w:styleId="410">
    <w:name w:val="Основной текст (4)1"/>
    <w:basedOn w:val="a"/>
    <w:link w:val="41"/>
    <w:uiPriority w:val="99"/>
    <w:rsid w:val="00CB44F1"/>
    <w:pPr>
      <w:shd w:val="clear" w:color="auto" w:fill="FFFFFF"/>
      <w:spacing w:before="180" w:after="0" w:line="130" w:lineRule="exact"/>
    </w:pPr>
    <w:rPr>
      <w:rFonts w:ascii="Times New Roman" w:hAnsi="Times New Roman" w:cs="Times New Roman"/>
    </w:rPr>
  </w:style>
  <w:style w:type="character" w:customStyle="1" w:styleId="49">
    <w:name w:val="Основной текст (4)9"/>
    <w:basedOn w:val="41"/>
    <w:uiPriority w:val="99"/>
    <w:rsid w:val="00CB44F1"/>
    <w:rPr>
      <w:shd w:val="clear" w:color="auto" w:fill="FFFFFF"/>
    </w:rPr>
  </w:style>
  <w:style w:type="character" w:customStyle="1" w:styleId="220">
    <w:name w:val="Основной текст (2)2"/>
    <w:basedOn w:val="a0"/>
    <w:uiPriority w:val="99"/>
    <w:rsid w:val="00CB44F1"/>
    <w:rPr>
      <w:rFonts w:ascii="Times New Roman" w:hAnsi="Times New Roman" w:cs="Times New Roman"/>
      <w:i/>
      <w:iCs/>
      <w:sz w:val="28"/>
      <w:szCs w:val="28"/>
      <w:shd w:val="clear" w:color="auto" w:fill="FFFFFF"/>
    </w:rPr>
  </w:style>
  <w:style w:type="table" w:styleId="ae">
    <w:name w:val="Table Grid"/>
    <w:basedOn w:val="a1"/>
    <w:uiPriority w:val="39"/>
    <w:rsid w:val="00CB44F1"/>
    <w:pPr>
      <w:spacing w:after="0" w:line="240" w:lineRule="auto"/>
    </w:pPr>
    <w:rPr>
      <w:rFonts w:asciiTheme="minorHAnsi" w:hAnsiTheme="minorHAnsi" w:cstheme="minorBid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
    <w:name w:val="Strong"/>
    <w:uiPriority w:val="22"/>
    <w:qFormat/>
    <w:rsid w:val="00CB44F1"/>
    <w:rPr>
      <w:b/>
      <w:bCs/>
    </w:rPr>
  </w:style>
  <w:style w:type="character" w:styleId="af0">
    <w:name w:val="Emphasis"/>
    <w:basedOn w:val="a0"/>
    <w:uiPriority w:val="20"/>
    <w:qFormat/>
    <w:rsid w:val="00CB44F1"/>
    <w:rPr>
      <w:i/>
      <w:iCs/>
    </w:rPr>
  </w:style>
  <w:style w:type="table" w:customStyle="1" w:styleId="TableNormal">
    <w:name w:val="Table Normal"/>
    <w:uiPriority w:val="2"/>
    <w:semiHidden/>
    <w:unhideWhenUsed/>
    <w:qFormat/>
    <w:rsid w:val="00CB44F1"/>
    <w:pPr>
      <w:widowControl w:val="0"/>
      <w:autoSpaceDE w:val="0"/>
      <w:autoSpaceDN w:val="0"/>
      <w:spacing w:after="0" w:line="240" w:lineRule="auto"/>
    </w:pPr>
    <w:rPr>
      <w:rFonts w:asciiTheme="minorHAnsi" w:hAnsiTheme="minorHAnsi" w:cstheme="minorBidi"/>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B44F1"/>
    <w:pPr>
      <w:widowControl w:val="0"/>
      <w:autoSpaceDE w:val="0"/>
      <w:autoSpaceDN w:val="0"/>
      <w:spacing w:after="0" w:line="240" w:lineRule="auto"/>
      <w:ind w:left="108"/>
    </w:pPr>
    <w:rPr>
      <w:rFonts w:ascii="Times New Roman" w:eastAsia="Times New Roman" w:hAnsi="Times New Roman" w:cs="Times New Roman"/>
      <w:lang w:val="kk-KZ"/>
    </w:rPr>
  </w:style>
  <w:style w:type="paragraph" w:styleId="af1">
    <w:name w:val="header"/>
    <w:basedOn w:val="a"/>
    <w:link w:val="af2"/>
    <w:uiPriority w:val="99"/>
    <w:unhideWhenUsed/>
    <w:rsid w:val="00CB44F1"/>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CB44F1"/>
    <w:rPr>
      <w:rFonts w:asciiTheme="minorHAnsi" w:hAnsiTheme="minorHAnsi" w:cstheme="minorBidi"/>
      <w:lang w:val="ru-RU"/>
    </w:rPr>
  </w:style>
  <w:style w:type="character" w:styleId="af3">
    <w:name w:val="Unresolved Mention"/>
    <w:basedOn w:val="a0"/>
    <w:uiPriority w:val="99"/>
    <w:semiHidden/>
    <w:unhideWhenUsed/>
    <w:rsid w:val="00CB44F1"/>
    <w:rPr>
      <w:color w:val="605E5C"/>
      <w:shd w:val="clear" w:color="auto" w:fill="E1DFDD"/>
    </w:rPr>
  </w:style>
  <w:style w:type="character" w:customStyle="1" w:styleId="y2iqfc">
    <w:name w:val="y2iqfc"/>
    <w:basedOn w:val="a0"/>
    <w:rsid w:val="00CB44F1"/>
  </w:style>
  <w:style w:type="paragraph" w:styleId="af4">
    <w:name w:val="Title"/>
    <w:basedOn w:val="a"/>
    <w:link w:val="af5"/>
    <w:uiPriority w:val="10"/>
    <w:qFormat/>
    <w:rsid w:val="00CB44F1"/>
    <w:pPr>
      <w:widowControl w:val="0"/>
      <w:autoSpaceDE w:val="0"/>
      <w:autoSpaceDN w:val="0"/>
      <w:spacing w:after="0" w:line="247" w:lineRule="exact"/>
      <w:ind w:left="20"/>
    </w:pPr>
    <w:rPr>
      <w:rFonts w:ascii="Palatino Linotype" w:eastAsia="Palatino Linotype" w:hAnsi="Palatino Linotype" w:cs="Palatino Linotype"/>
      <w:lang w:val="en-US"/>
    </w:rPr>
  </w:style>
  <w:style w:type="character" w:customStyle="1" w:styleId="af5">
    <w:name w:val="Заголовок Знак"/>
    <w:basedOn w:val="a0"/>
    <w:link w:val="af4"/>
    <w:uiPriority w:val="10"/>
    <w:rsid w:val="00CB44F1"/>
    <w:rPr>
      <w:rFonts w:ascii="Palatino Linotype" w:eastAsia="Palatino Linotype" w:hAnsi="Palatino Linotype" w:cs="Palatino Linotype"/>
      <w:lang w:val="en-US"/>
    </w:rPr>
  </w:style>
  <w:style w:type="paragraph" w:styleId="12">
    <w:name w:val="toc 1"/>
    <w:basedOn w:val="a"/>
    <w:uiPriority w:val="1"/>
    <w:qFormat/>
    <w:rsid w:val="00CB44F1"/>
    <w:pPr>
      <w:widowControl w:val="0"/>
      <w:autoSpaceDE w:val="0"/>
      <w:autoSpaceDN w:val="0"/>
      <w:spacing w:after="0" w:line="322" w:lineRule="exact"/>
      <w:ind w:left="1119"/>
    </w:pPr>
    <w:rPr>
      <w:rFonts w:ascii="Times New Roman" w:eastAsia="Times New Roman" w:hAnsi="Times New Roman" w:cs="Times New Roman"/>
      <w:b/>
      <w:bCs/>
      <w:sz w:val="28"/>
      <w:szCs w:val="28"/>
      <w:lang w:val="kk-KZ"/>
    </w:rPr>
  </w:style>
  <w:style w:type="paragraph" w:styleId="23">
    <w:name w:val="toc 2"/>
    <w:basedOn w:val="a"/>
    <w:uiPriority w:val="1"/>
    <w:qFormat/>
    <w:rsid w:val="00CB44F1"/>
    <w:pPr>
      <w:widowControl w:val="0"/>
      <w:autoSpaceDE w:val="0"/>
      <w:autoSpaceDN w:val="0"/>
      <w:spacing w:after="0" w:line="240" w:lineRule="auto"/>
      <w:ind w:left="1119" w:right="624"/>
    </w:pPr>
    <w:rPr>
      <w:rFonts w:ascii="Times New Roman" w:eastAsia="Times New Roman" w:hAnsi="Times New Roman" w:cs="Times New Roman"/>
      <w:sz w:val="28"/>
      <w:szCs w:val="28"/>
      <w:lang w:val="kk-KZ"/>
    </w:rPr>
  </w:style>
  <w:style w:type="paragraph" w:styleId="33">
    <w:name w:val="toc 3"/>
    <w:basedOn w:val="a"/>
    <w:uiPriority w:val="1"/>
    <w:qFormat/>
    <w:rsid w:val="00CB44F1"/>
    <w:pPr>
      <w:widowControl w:val="0"/>
      <w:autoSpaceDE w:val="0"/>
      <w:autoSpaceDN w:val="0"/>
      <w:spacing w:before="5" w:after="0" w:line="322" w:lineRule="exact"/>
      <w:ind w:left="1119"/>
    </w:pPr>
    <w:rPr>
      <w:rFonts w:ascii="Times New Roman" w:eastAsia="Times New Roman" w:hAnsi="Times New Roman" w:cs="Times New Roman"/>
      <w:b/>
      <w:bCs/>
      <w:i/>
      <w:iCs/>
      <w:lang w:val="kk-KZ"/>
    </w:rPr>
  </w:style>
  <w:style w:type="paragraph" w:styleId="af6">
    <w:name w:val="Balloon Text"/>
    <w:basedOn w:val="a"/>
    <w:link w:val="af7"/>
    <w:uiPriority w:val="99"/>
    <w:semiHidden/>
    <w:unhideWhenUsed/>
    <w:rsid w:val="00CB44F1"/>
    <w:pPr>
      <w:widowControl w:val="0"/>
      <w:autoSpaceDE w:val="0"/>
      <w:autoSpaceDN w:val="0"/>
      <w:spacing w:after="0" w:line="240" w:lineRule="auto"/>
    </w:pPr>
    <w:rPr>
      <w:rFonts w:ascii="Tahoma" w:eastAsia="Times New Roman" w:hAnsi="Tahoma" w:cs="Tahoma"/>
      <w:sz w:val="16"/>
      <w:szCs w:val="16"/>
      <w:lang w:val="kk-KZ"/>
    </w:rPr>
  </w:style>
  <w:style w:type="character" w:customStyle="1" w:styleId="af7">
    <w:name w:val="Текст выноски Знак"/>
    <w:basedOn w:val="a0"/>
    <w:link w:val="af6"/>
    <w:uiPriority w:val="99"/>
    <w:semiHidden/>
    <w:rsid w:val="00CB44F1"/>
    <w:rPr>
      <w:rFonts w:ascii="Tahoma" w:eastAsia="Times New Roman" w:hAnsi="Tahoma" w:cs="Tahoma"/>
      <w:sz w:val="16"/>
      <w:szCs w:val="16"/>
      <w:lang w:val="kk-KZ"/>
    </w:rPr>
  </w:style>
  <w:style w:type="character" w:customStyle="1" w:styleId="13">
    <w:name w:val="Неразрешенное упоминание1"/>
    <w:basedOn w:val="a0"/>
    <w:uiPriority w:val="99"/>
    <w:semiHidden/>
    <w:unhideWhenUsed/>
    <w:rsid w:val="00CB44F1"/>
    <w:rPr>
      <w:color w:val="605E5C"/>
      <w:shd w:val="clear" w:color="auto" w:fill="E1DFDD"/>
    </w:rPr>
  </w:style>
  <w:style w:type="character" w:styleId="af8">
    <w:name w:val="annotation reference"/>
    <w:basedOn w:val="a0"/>
    <w:uiPriority w:val="99"/>
    <w:semiHidden/>
    <w:unhideWhenUsed/>
    <w:rsid w:val="00CB44F1"/>
    <w:rPr>
      <w:sz w:val="16"/>
      <w:szCs w:val="16"/>
    </w:rPr>
  </w:style>
  <w:style w:type="paragraph" w:styleId="af9">
    <w:name w:val="annotation text"/>
    <w:basedOn w:val="a"/>
    <w:link w:val="afa"/>
    <w:uiPriority w:val="99"/>
    <w:semiHidden/>
    <w:unhideWhenUsed/>
    <w:rsid w:val="00CB44F1"/>
    <w:pPr>
      <w:spacing w:line="240" w:lineRule="auto"/>
    </w:pPr>
    <w:rPr>
      <w:sz w:val="20"/>
      <w:szCs w:val="20"/>
    </w:rPr>
  </w:style>
  <w:style w:type="character" w:customStyle="1" w:styleId="afa">
    <w:name w:val="Текст примечания Знак"/>
    <w:basedOn w:val="a0"/>
    <w:link w:val="af9"/>
    <w:uiPriority w:val="99"/>
    <w:semiHidden/>
    <w:rsid w:val="00CB44F1"/>
    <w:rPr>
      <w:rFonts w:asciiTheme="minorHAnsi" w:hAnsiTheme="minorHAnsi" w:cstheme="minorBidi"/>
      <w:sz w:val="20"/>
      <w:szCs w:val="20"/>
      <w:lang w:val="ru-RU"/>
    </w:rPr>
  </w:style>
  <w:style w:type="paragraph" w:styleId="afb">
    <w:name w:val="annotation subject"/>
    <w:basedOn w:val="af9"/>
    <w:next w:val="af9"/>
    <w:link w:val="afc"/>
    <w:uiPriority w:val="99"/>
    <w:semiHidden/>
    <w:unhideWhenUsed/>
    <w:rsid w:val="00CB44F1"/>
    <w:rPr>
      <w:b/>
      <w:bCs/>
    </w:rPr>
  </w:style>
  <w:style w:type="character" w:customStyle="1" w:styleId="afc">
    <w:name w:val="Тема примечания Знак"/>
    <w:basedOn w:val="afa"/>
    <w:link w:val="afb"/>
    <w:uiPriority w:val="99"/>
    <w:semiHidden/>
    <w:rsid w:val="00CB44F1"/>
    <w:rPr>
      <w:rFonts w:asciiTheme="minorHAnsi" w:hAnsiTheme="minorHAnsi" w:cstheme="minorBidi"/>
      <w:b/>
      <w:bCs/>
      <w:sz w:val="20"/>
      <w:szCs w:val="20"/>
      <w:lang w:val="ru-RU"/>
    </w:rPr>
  </w:style>
  <w:style w:type="character" w:customStyle="1" w:styleId="ab">
    <w:name w:val="Обычный (Интернет) Знак"/>
    <w:aliases w:val="Обычный (Web) Знак,Обычный (веб) Знак Знак,Обычный (веб) Знак Знак Char Знак Знак,Обычный (веб) Знак Знак Char Char Знак Знак,Обычный (веб) Знак Знак Знак Знак Знак,Обычный (веб) Знак Знак Знак1 Знак"/>
    <w:link w:val="aa"/>
    <w:uiPriority w:val="99"/>
    <w:locked/>
    <w:rsid w:val="00CB44F1"/>
    <w:rPr>
      <w:rFonts w:eastAsia="Times New Roman"/>
      <w:sz w:val="24"/>
      <w:szCs w:val="24"/>
      <w:lang w:val="ru-RU" w:eastAsia="ru-RU"/>
    </w:rPr>
  </w:style>
  <w:style w:type="paragraph" w:customStyle="1" w:styleId="afd">
    <w:name w:val="Для абзацев"/>
    <w:basedOn w:val="a"/>
    <w:link w:val="afe"/>
    <w:rsid w:val="00CB44F1"/>
    <w:pPr>
      <w:spacing w:after="0" w:line="240" w:lineRule="auto"/>
      <w:ind w:firstLine="454"/>
      <w:jc w:val="both"/>
    </w:pPr>
    <w:rPr>
      <w:rFonts w:ascii="Times New Roman" w:eastAsia="Times New Roman" w:hAnsi="Times New Roman" w:cs="Times New Roman"/>
      <w:szCs w:val="24"/>
      <w:lang w:eastAsia="ru-RU"/>
    </w:rPr>
  </w:style>
  <w:style w:type="character" w:customStyle="1" w:styleId="afe">
    <w:name w:val="Для абзацев Знак"/>
    <w:basedOn w:val="a0"/>
    <w:link w:val="afd"/>
    <w:locked/>
    <w:rsid w:val="00CB44F1"/>
    <w:rPr>
      <w:rFonts w:eastAsia="Times New Roman"/>
      <w:szCs w:val="24"/>
      <w:lang w:val="ru-RU" w:eastAsia="ru-RU"/>
    </w:rPr>
  </w:style>
  <w:style w:type="character" w:customStyle="1" w:styleId="reference-text">
    <w:name w:val="reference-text"/>
    <w:basedOn w:val="a0"/>
    <w:rsid w:val="00CB44F1"/>
  </w:style>
  <w:style w:type="character" w:customStyle="1" w:styleId="mw-cite-backlink">
    <w:name w:val="mw-cite-backlink"/>
    <w:basedOn w:val="a0"/>
    <w:rsid w:val="00CB44F1"/>
  </w:style>
  <w:style w:type="character" w:customStyle="1" w:styleId="citation">
    <w:name w:val="citation"/>
    <w:basedOn w:val="a0"/>
    <w:rsid w:val="00CB44F1"/>
  </w:style>
  <w:style w:type="paragraph" w:customStyle="1" w:styleId="downloadcitations">
    <w:name w:val="downloadcitations"/>
    <w:basedOn w:val="a"/>
    <w:rsid w:val="00CB44F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x-doi">
    <w:name w:val="dx-doi"/>
    <w:basedOn w:val="a"/>
    <w:rsid w:val="00CB44F1"/>
    <w:pPr>
      <w:spacing w:before="100" w:beforeAutospacing="1" w:after="100" w:afterAutospacing="1" w:line="240" w:lineRule="auto"/>
    </w:pPr>
    <w:rPr>
      <w:rFonts w:ascii="Times New Roman" w:eastAsia="Times New Roman" w:hAnsi="Times New Roman" w:cs="Times New Roman"/>
      <w:sz w:val="24"/>
      <w:szCs w:val="24"/>
    </w:rPr>
  </w:style>
  <w:style w:type="character" w:styleId="aff">
    <w:name w:val="FollowedHyperlink"/>
    <w:basedOn w:val="a0"/>
    <w:uiPriority w:val="99"/>
    <w:semiHidden/>
    <w:unhideWhenUsed/>
    <w:rsid w:val="00CB44F1"/>
    <w:rPr>
      <w:color w:val="954F72" w:themeColor="followedHyperlink"/>
      <w:u w:val="single"/>
    </w:rPr>
  </w:style>
  <w:style w:type="character" w:customStyle="1" w:styleId="journal-heading">
    <w:name w:val="journal-heading"/>
    <w:basedOn w:val="a0"/>
    <w:rsid w:val="00CB44F1"/>
  </w:style>
  <w:style w:type="character" w:customStyle="1" w:styleId="issue-heading">
    <w:name w:val="issue-heading"/>
    <w:basedOn w:val="a0"/>
    <w:rsid w:val="00CB44F1"/>
  </w:style>
  <w:style w:type="character" w:customStyle="1" w:styleId="weflowprioritylinks">
    <w:name w:val="wef_low_priority_links"/>
    <w:basedOn w:val="a0"/>
    <w:rsid w:val="00CB44F1"/>
  </w:style>
  <w:style w:type="paragraph" w:customStyle="1" w:styleId="Iauiue">
    <w:name w:val="Iau.iue"/>
    <w:basedOn w:val="Default"/>
    <w:next w:val="Default"/>
    <w:uiPriority w:val="99"/>
    <w:rsid w:val="00CB44F1"/>
    <w:rPr>
      <w:color w:val="auto"/>
      <w:lang w:val="en-US"/>
    </w:rPr>
  </w:style>
  <w:style w:type="paragraph" w:customStyle="1" w:styleId="Iniiaiieoaeno2">
    <w:name w:val="Iniiaiie oaeno 2"/>
    <w:basedOn w:val="Default"/>
    <w:next w:val="Default"/>
    <w:uiPriority w:val="99"/>
    <w:rsid w:val="00CB44F1"/>
    <w:rPr>
      <w:color w:val="auto"/>
      <w:lang w:val="en-US"/>
    </w:rPr>
  </w:style>
  <w:style w:type="table" w:customStyle="1" w:styleId="14">
    <w:name w:val="Сетка таблицы1"/>
    <w:basedOn w:val="a1"/>
    <w:next w:val="ae"/>
    <w:uiPriority w:val="59"/>
    <w:rsid w:val="00CB44F1"/>
    <w:pPr>
      <w:spacing w:after="0" w:line="240" w:lineRule="auto"/>
    </w:pPr>
    <w:rPr>
      <w:rFonts w:ascii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e"/>
    <w:uiPriority w:val="59"/>
    <w:rsid w:val="00CB44F1"/>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No Spacing"/>
    <w:aliases w:val="Обя,мелкий,Без интервала1,мой рабочий,норма,Айгерим"/>
    <w:link w:val="aff1"/>
    <w:uiPriority w:val="1"/>
    <w:qFormat/>
    <w:rsid w:val="00CB44F1"/>
    <w:pPr>
      <w:widowControl w:val="0"/>
      <w:suppressAutoHyphens/>
      <w:autoSpaceDN w:val="0"/>
      <w:spacing w:after="0" w:line="240" w:lineRule="auto"/>
      <w:textAlignment w:val="baseline"/>
    </w:pPr>
    <w:rPr>
      <w:rFonts w:eastAsia="Andale Sans UI" w:cs="Tahoma"/>
      <w:kern w:val="3"/>
      <w:sz w:val="24"/>
      <w:szCs w:val="24"/>
      <w:lang w:val="de-DE" w:eastAsia="ja-JP" w:bidi="fa-IR"/>
    </w:rPr>
  </w:style>
  <w:style w:type="table" w:customStyle="1" w:styleId="110">
    <w:name w:val="Сетка таблицы11"/>
    <w:basedOn w:val="a1"/>
    <w:next w:val="ae"/>
    <w:uiPriority w:val="59"/>
    <w:rsid w:val="00CB44F1"/>
    <w:pPr>
      <w:spacing w:after="0" w:line="240" w:lineRule="auto"/>
    </w:pPr>
    <w:rPr>
      <w:rFonts w:asciiTheme="minorHAnsi" w:eastAsia="Times New Roman" w:hAnsiTheme="minorHAn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owrap">
    <w:name w:val="nowrap"/>
    <w:basedOn w:val="a0"/>
    <w:rsid w:val="00CB44F1"/>
  </w:style>
  <w:style w:type="character" w:customStyle="1" w:styleId="aff1">
    <w:name w:val="Без интервала Знак"/>
    <w:aliases w:val="Обя Знак,мелкий Знак,Без интервала1 Знак,мой рабочий Знак,норма Знак,Айгерим Знак"/>
    <w:link w:val="aff0"/>
    <w:uiPriority w:val="1"/>
    <w:locked/>
    <w:rsid w:val="00CB44F1"/>
    <w:rPr>
      <w:rFonts w:eastAsia="Andale Sans UI" w:cs="Tahoma"/>
      <w:kern w:val="3"/>
      <w:sz w:val="24"/>
      <w:szCs w:val="24"/>
      <w:lang w:val="de-DE" w:eastAsia="ja-JP" w:bidi="fa-IR"/>
    </w:rPr>
  </w:style>
  <w:style w:type="paragraph" w:customStyle="1" w:styleId="Pa15">
    <w:name w:val="Pa15"/>
    <w:basedOn w:val="Default"/>
    <w:next w:val="Default"/>
    <w:uiPriority w:val="99"/>
    <w:rsid w:val="00CB44F1"/>
    <w:pPr>
      <w:spacing w:line="221" w:lineRule="atLeast"/>
    </w:pPr>
    <w:rPr>
      <w:rFonts w:ascii="Segoe UI" w:hAnsi="Segoe UI" w:cs="Segoe UI"/>
      <w:color w:val="auto"/>
      <w:lang w:val="en-US"/>
    </w:rPr>
  </w:style>
  <w:style w:type="character" w:customStyle="1" w:styleId="A18">
    <w:name w:val="A18"/>
    <w:uiPriority w:val="99"/>
    <w:rsid w:val="00CB44F1"/>
    <w:rPr>
      <w:color w:val="221E1F"/>
      <w:sz w:val="22"/>
      <w:szCs w:val="22"/>
    </w:rPr>
  </w:style>
  <w:style w:type="paragraph" w:customStyle="1" w:styleId="Pa18">
    <w:name w:val="Pa18"/>
    <w:basedOn w:val="Default"/>
    <w:next w:val="Default"/>
    <w:uiPriority w:val="99"/>
    <w:rsid w:val="00CB44F1"/>
    <w:pPr>
      <w:spacing w:line="175" w:lineRule="atLeast"/>
    </w:pPr>
    <w:rPr>
      <w:rFonts w:ascii="Segoe UI" w:hAnsi="Segoe UI" w:cs="Segoe UI"/>
      <w:color w:val="auto"/>
      <w:lang w:val="en-US"/>
    </w:rPr>
  </w:style>
  <w:style w:type="paragraph" w:customStyle="1" w:styleId="Pa19">
    <w:name w:val="Pa19"/>
    <w:basedOn w:val="Default"/>
    <w:next w:val="Default"/>
    <w:uiPriority w:val="99"/>
    <w:rsid w:val="00CB44F1"/>
    <w:pPr>
      <w:spacing w:line="175" w:lineRule="atLeast"/>
    </w:pPr>
    <w:rPr>
      <w:rFonts w:ascii="Segoe UI" w:hAnsi="Segoe UI" w:cs="Segoe UI"/>
      <w:color w:val="auto"/>
      <w:lang w:val="en-US"/>
    </w:rPr>
  </w:style>
  <w:style w:type="paragraph" w:customStyle="1" w:styleId="stk-theme26309mb05">
    <w:name w:val="stk-theme_26309__mb_05"/>
    <w:basedOn w:val="a"/>
    <w:rsid w:val="00CB44F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k-reset">
    <w:name w:val="stk-reset"/>
    <w:basedOn w:val="a"/>
    <w:rsid w:val="00CB44F1"/>
    <w:pPr>
      <w:spacing w:before="100" w:beforeAutospacing="1" w:after="100" w:afterAutospacing="1" w:line="240" w:lineRule="auto"/>
    </w:pPr>
    <w:rPr>
      <w:rFonts w:ascii="Times New Roman" w:eastAsia="Times New Roman" w:hAnsi="Times New Roman" w:cs="Times New Roman"/>
      <w:sz w:val="24"/>
      <w:szCs w:val="24"/>
      <w:lang w:val="en-US"/>
    </w:rPr>
  </w:style>
  <w:style w:type="numbering" w:customStyle="1" w:styleId="15">
    <w:name w:val="Нет списка1"/>
    <w:next w:val="a2"/>
    <w:uiPriority w:val="99"/>
    <w:semiHidden/>
    <w:unhideWhenUsed/>
    <w:rsid w:val="00CB44F1"/>
  </w:style>
  <w:style w:type="table" w:customStyle="1" w:styleId="34">
    <w:name w:val="Сетка таблицы3"/>
    <w:basedOn w:val="a1"/>
    <w:next w:val="ae"/>
    <w:uiPriority w:val="59"/>
    <w:rsid w:val="00CB44F1"/>
    <w:pPr>
      <w:spacing w:after="0" w:line="240" w:lineRule="auto"/>
    </w:pPr>
    <w:rPr>
      <w:rFonts w:ascii="Calibri" w:eastAsia="Times New Roman" w:hAnsi="Calibri"/>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CB44F1"/>
    <w:pPr>
      <w:widowControl w:val="0"/>
      <w:autoSpaceDE w:val="0"/>
      <w:autoSpaceDN w:val="0"/>
      <w:spacing w:after="0" w:line="240" w:lineRule="auto"/>
    </w:pPr>
    <w:rPr>
      <w:rFonts w:ascii="Calibri" w:eastAsia="Calibri" w:hAnsi="Calibri"/>
      <w:lang w:val="en-US"/>
    </w:rPr>
    <w:tblPr>
      <w:tblInd w:w="0" w:type="dxa"/>
      <w:tblCellMar>
        <w:top w:w="0" w:type="dxa"/>
        <w:left w:w="0" w:type="dxa"/>
        <w:bottom w:w="0" w:type="dxa"/>
        <w:right w:w="0" w:type="dxa"/>
      </w:tblCellMar>
    </w:tblPr>
  </w:style>
  <w:style w:type="paragraph" w:styleId="aff2">
    <w:name w:val="Subtitle"/>
    <w:basedOn w:val="a"/>
    <w:link w:val="aff3"/>
    <w:qFormat/>
    <w:rsid w:val="00CB44F1"/>
    <w:pPr>
      <w:spacing w:after="60" w:line="240" w:lineRule="auto"/>
      <w:jc w:val="center"/>
      <w:outlineLvl w:val="1"/>
    </w:pPr>
    <w:rPr>
      <w:rFonts w:ascii="Arial" w:eastAsia="Times New Roman" w:hAnsi="Arial" w:cs="Arial"/>
      <w:sz w:val="24"/>
      <w:szCs w:val="24"/>
      <w:lang w:eastAsia="ru-RU"/>
    </w:rPr>
  </w:style>
  <w:style w:type="character" w:customStyle="1" w:styleId="aff3">
    <w:name w:val="Подзаголовок Знак"/>
    <w:basedOn w:val="a0"/>
    <w:link w:val="aff2"/>
    <w:rsid w:val="00CB44F1"/>
    <w:rPr>
      <w:rFonts w:ascii="Arial" w:eastAsia="Times New Roman" w:hAnsi="Arial" w:cs="Arial"/>
      <w:sz w:val="24"/>
      <w:szCs w:val="24"/>
      <w:lang w:val="ru-RU" w:eastAsia="ru-RU"/>
    </w:rPr>
  </w:style>
  <w:style w:type="table" w:customStyle="1" w:styleId="42">
    <w:name w:val="Сетка таблицы4"/>
    <w:basedOn w:val="a1"/>
    <w:next w:val="ae"/>
    <w:uiPriority w:val="39"/>
    <w:rsid w:val="00CB44F1"/>
    <w:pPr>
      <w:spacing w:after="0" w:line="240" w:lineRule="auto"/>
    </w:pPr>
    <w:rPr>
      <w:rFonts w:ascii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pfdse">
    <w:name w:val="jpfdse"/>
    <w:basedOn w:val="a0"/>
    <w:rsid w:val="00CB44F1"/>
  </w:style>
  <w:style w:type="paragraph" w:customStyle="1" w:styleId="aff4">
    <w:name w:val="аи_Основной_текст"/>
    <w:basedOn w:val="a"/>
    <w:uiPriority w:val="99"/>
    <w:qFormat/>
    <w:rsid w:val="00CB44F1"/>
    <w:pPr>
      <w:widowControl w:val="0"/>
      <w:spacing w:after="0" w:line="240" w:lineRule="auto"/>
      <w:ind w:firstLine="567"/>
      <w:jc w:val="both"/>
    </w:pPr>
    <w:rPr>
      <w:rFonts w:ascii="Calibri" w:eastAsia="Times New Roman" w:hAnsi="Calibri" w:cs="Calibri"/>
      <w:kern w:val="2"/>
      <w:sz w:val="24"/>
      <w:szCs w:val="24"/>
      <w:lang w:eastAsia="zh-CN"/>
    </w:rPr>
  </w:style>
  <w:style w:type="paragraph" w:customStyle="1" w:styleId="25">
    <w:name w:val="Без интервала2"/>
    <w:uiPriority w:val="99"/>
    <w:qFormat/>
    <w:rsid w:val="00CB44F1"/>
    <w:pPr>
      <w:spacing w:after="0" w:line="240" w:lineRule="auto"/>
    </w:pPr>
    <w:rPr>
      <w:rFonts w:ascii="Calibri" w:eastAsia="Times New Roman" w:hAnsi="Calibri"/>
      <w:lang w:eastAsia="ru-RU"/>
    </w:rPr>
  </w:style>
  <w:style w:type="paragraph" w:customStyle="1" w:styleId="aff5">
    <w:basedOn w:val="a"/>
    <w:next w:val="aa"/>
    <w:unhideWhenUsed/>
    <w:rsid w:val="001434B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e-accessibility-label">
    <w:name w:val="cite-accessibility-label"/>
    <w:basedOn w:val="a0"/>
    <w:rsid w:val="00B76381"/>
  </w:style>
  <w:style w:type="character" w:customStyle="1" w:styleId="NoSpacingChar">
    <w:name w:val="No Spacing Char"/>
    <w:locked/>
    <w:rsid w:val="007E35F0"/>
    <w:rPr>
      <w:rFonts w:ascii="Times New Roman" w:hAnsi="Times New Roman"/>
      <w:sz w:val="24"/>
      <w:szCs w:val="24"/>
    </w:rPr>
  </w:style>
  <w:style w:type="character" w:styleId="HTML1">
    <w:name w:val="HTML Code"/>
    <w:uiPriority w:val="99"/>
    <w:semiHidden/>
    <w:unhideWhenUsed/>
    <w:rsid w:val="007E35F0"/>
    <w:rPr>
      <w:rFonts w:ascii="Courier New" w:eastAsia="Times New Roman" w:hAnsi="Courier New" w:cs="Courier New" w:hint="default"/>
      <w:sz w:val="20"/>
      <w:szCs w:val="20"/>
    </w:rPr>
  </w:style>
  <w:style w:type="paragraph" w:customStyle="1" w:styleId="aff6">
    <w:basedOn w:val="a"/>
    <w:next w:val="aa"/>
    <w:unhideWhenUsed/>
    <w:rsid w:val="000E128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ginright1">
    <w:name w:val="marginright1"/>
    <w:basedOn w:val="a0"/>
    <w:rsid w:val="00214193"/>
  </w:style>
  <w:style w:type="character" w:customStyle="1" w:styleId="right">
    <w:name w:val="right"/>
    <w:basedOn w:val="a0"/>
    <w:rsid w:val="002141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356768">
      <w:bodyDiv w:val="1"/>
      <w:marLeft w:val="0"/>
      <w:marRight w:val="0"/>
      <w:marTop w:val="0"/>
      <w:marBottom w:val="0"/>
      <w:divBdr>
        <w:top w:val="none" w:sz="0" w:space="0" w:color="auto"/>
        <w:left w:val="none" w:sz="0" w:space="0" w:color="auto"/>
        <w:bottom w:val="none" w:sz="0" w:space="0" w:color="auto"/>
        <w:right w:val="none" w:sz="0" w:space="0" w:color="auto"/>
      </w:divBdr>
    </w:div>
    <w:div w:id="225797234">
      <w:bodyDiv w:val="1"/>
      <w:marLeft w:val="0"/>
      <w:marRight w:val="0"/>
      <w:marTop w:val="0"/>
      <w:marBottom w:val="0"/>
      <w:divBdr>
        <w:top w:val="none" w:sz="0" w:space="0" w:color="auto"/>
        <w:left w:val="none" w:sz="0" w:space="0" w:color="auto"/>
        <w:bottom w:val="none" w:sz="0" w:space="0" w:color="auto"/>
        <w:right w:val="none" w:sz="0" w:space="0" w:color="auto"/>
      </w:divBdr>
    </w:div>
    <w:div w:id="312490279">
      <w:bodyDiv w:val="1"/>
      <w:marLeft w:val="0"/>
      <w:marRight w:val="0"/>
      <w:marTop w:val="0"/>
      <w:marBottom w:val="0"/>
      <w:divBdr>
        <w:top w:val="none" w:sz="0" w:space="0" w:color="auto"/>
        <w:left w:val="none" w:sz="0" w:space="0" w:color="auto"/>
        <w:bottom w:val="none" w:sz="0" w:space="0" w:color="auto"/>
        <w:right w:val="none" w:sz="0" w:space="0" w:color="auto"/>
      </w:divBdr>
    </w:div>
    <w:div w:id="356463885">
      <w:bodyDiv w:val="1"/>
      <w:marLeft w:val="0"/>
      <w:marRight w:val="0"/>
      <w:marTop w:val="0"/>
      <w:marBottom w:val="0"/>
      <w:divBdr>
        <w:top w:val="none" w:sz="0" w:space="0" w:color="auto"/>
        <w:left w:val="none" w:sz="0" w:space="0" w:color="auto"/>
        <w:bottom w:val="none" w:sz="0" w:space="0" w:color="auto"/>
        <w:right w:val="none" w:sz="0" w:space="0" w:color="auto"/>
      </w:divBdr>
    </w:div>
    <w:div w:id="394398558">
      <w:bodyDiv w:val="1"/>
      <w:marLeft w:val="0"/>
      <w:marRight w:val="0"/>
      <w:marTop w:val="0"/>
      <w:marBottom w:val="0"/>
      <w:divBdr>
        <w:top w:val="none" w:sz="0" w:space="0" w:color="auto"/>
        <w:left w:val="none" w:sz="0" w:space="0" w:color="auto"/>
        <w:bottom w:val="none" w:sz="0" w:space="0" w:color="auto"/>
        <w:right w:val="none" w:sz="0" w:space="0" w:color="auto"/>
      </w:divBdr>
    </w:div>
    <w:div w:id="449786939">
      <w:bodyDiv w:val="1"/>
      <w:marLeft w:val="0"/>
      <w:marRight w:val="0"/>
      <w:marTop w:val="0"/>
      <w:marBottom w:val="0"/>
      <w:divBdr>
        <w:top w:val="none" w:sz="0" w:space="0" w:color="auto"/>
        <w:left w:val="none" w:sz="0" w:space="0" w:color="auto"/>
        <w:bottom w:val="none" w:sz="0" w:space="0" w:color="auto"/>
        <w:right w:val="none" w:sz="0" w:space="0" w:color="auto"/>
      </w:divBdr>
    </w:div>
    <w:div w:id="1059979968">
      <w:bodyDiv w:val="1"/>
      <w:marLeft w:val="0"/>
      <w:marRight w:val="0"/>
      <w:marTop w:val="0"/>
      <w:marBottom w:val="0"/>
      <w:divBdr>
        <w:top w:val="none" w:sz="0" w:space="0" w:color="auto"/>
        <w:left w:val="none" w:sz="0" w:space="0" w:color="auto"/>
        <w:bottom w:val="none" w:sz="0" w:space="0" w:color="auto"/>
        <w:right w:val="none" w:sz="0" w:space="0" w:color="auto"/>
      </w:divBdr>
    </w:div>
    <w:div w:id="1120303341">
      <w:bodyDiv w:val="1"/>
      <w:marLeft w:val="0"/>
      <w:marRight w:val="0"/>
      <w:marTop w:val="0"/>
      <w:marBottom w:val="0"/>
      <w:divBdr>
        <w:top w:val="none" w:sz="0" w:space="0" w:color="auto"/>
        <w:left w:val="none" w:sz="0" w:space="0" w:color="auto"/>
        <w:bottom w:val="none" w:sz="0" w:space="0" w:color="auto"/>
        <w:right w:val="none" w:sz="0" w:space="0" w:color="auto"/>
      </w:divBdr>
    </w:div>
    <w:div w:id="1258829503">
      <w:bodyDiv w:val="1"/>
      <w:marLeft w:val="0"/>
      <w:marRight w:val="0"/>
      <w:marTop w:val="0"/>
      <w:marBottom w:val="0"/>
      <w:divBdr>
        <w:top w:val="none" w:sz="0" w:space="0" w:color="auto"/>
        <w:left w:val="none" w:sz="0" w:space="0" w:color="auto"/>
        <w:bottom w:val="none" w:sz="0" w:space="0" w:color="auto"/>
        <w:right w:val="none" w:sz="0" w:space="0" w:color="auto"/>
      </w:divBdr>
    </w:div>
    <w:div w:id="1394935974">
      <w:bodyDiv w:val="1"/>
      <w:marLeft w:val="0"/>
      <w:marRight w:val="0"/>
      <w:marTop w:val="0"/>
      <w:marBottom w:val="0"/>
      <w:divBdr>
        <w:top w:val="none" w:sz="0" w:space="0" w:color="auto"/>
        <w:left w:val="none" w:sz="0" w:space="0" w:color="auto"/>
        <w:bottom w:val="none" w:sz="0" w:space="0" w:color="auto"/>
        <w:right w:val="none" w:sz="0" w:space="0" w:color="auto"/>
      </w:divBdr>
    </w:div>
    <w:div w:id="1610510120">
      <w:bodyDiv w:val="1"/>
      <w:marLeft w:val="0"/>
      <w:marRight w:val="0"/>
      <w:marTop w:val="0"/>
      <w:marBottom w:val="0"/>
      <w:divBdr>
        <w:top w:val="none" w:sz="0" w:space="0" w:color="auto"/>
        <w:left w:val="none" w:sz="0" w:space="0" w:color="auto"/>
        <w:bottom w:val="none" w:sz="0" w:space="0" w:color="auto"/>
        <w:right w:val="none" w:sz="0" w:space="0" w:color="auto"/>
      </w:divBdr>
    </w:div>
    <w:div w:id="1676492681">
      <w:bodyDiv w:val="1"/>
      <w:marLeft w:val="0"/>
      <w:marRight w:val="0"/>
      <w:marTop w:val="0"/>
      <w:marBottom w:val="0"/>
      <w:divBdr>
        <w:top w:val="none" w:sz="0" w:space="0" w:color="auto"/>
        <w:left w:val="none" w:sz="0" w:space="0" w:color="auto"/>
        <w:bottom w:val="none" w:sz="0" w:space="0" w:color="auto"/>
        <w:right w:val="none" w:sz="0" w:space="0" w:color="auto"/>
      </w:divBdr>
    </w:div>
    <w:div w:id="1869680442">
      <w:bodyDiv w:val="1"/>
      <w:marLeft w:val="0"/>
      <w:marRight w:val="0"/>
      <w:marTop w:val="0"/>
      <w:marBottom w:val="0"/>
      <w:divBdr>
        <w:top w:val="none" w:sz="0" w:space="0" w:color="auto"/>
        <w:left w:val="none" w:sz="0" w:space="0" w:color="auto"/>
        <w:bottom w:val="none" w:sz="0" w:space="0" w:color="auto"/>
        <w:right w:val="none" w:sz="0" w:space="0" w:color="auto"/>
      </w:divBdr>
    </w:div>
    <w:div w:id="1931574568">
      <w:bodyDiv w:val="1"/>
      <w:marLeft w:val="0"/>
      <w:marRight w:val="0"/>
      <w:marTop w:val="0"/>
      <w:marBottom w:val="0"/>
      <w:divBdr>
        <w:top w:val="none" w:sz="0" w:space="0" w:color="auto"/>
        <w:left w:val="none" w:sz="0" w:space="0" w:color="auto"/>
        <w:bottom w:val="none" w:sz="0" w:space="0" w:color="auto"/>
        <w:right w:val="none" w:sz="0" w:space="0" w:color="auto"/>
      </w:divBdr>
    </w:div>
    <w:div w:id="2134977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12.jpeg"/><Relationship Id="rId42" Type="http://schemas.openxmlformats.org/officeDocument/2006/relationships/chart" Target="charts/chart11.xml"/><Relationship Id="rId63" Type="http://schemas.openxmlformats.org/officeDocument/2006/relationships/hyperlink" Target="https://search.rsl.ru/ru/record/01007155392" TargetMode="External"/><Relationship Id="rId84" Type="http://schemas.openxmlformats.org/officeDocument/2006/relationships/image" Target="media/image39.png"/><Relationship Id="rId138" Type="http://schemas.openxmlformats.org/officeDocument/2006/relationships/image" Target="media/image92.jpeg"/><Relationship Id="rId107" Type="http://schemas.openxmlformats.org/officeDocument/2006/relationships/image" Target="media/image62.png"/><Relationship Id="rId11" Type="http://schemas.openxmlformats.org/officeDocument/2006/relationships/image" Target="media/image4.jpeg"/><Relationship Id="rId32" Type="http://schemas.openxmlformats.org/officeDocument/2006/relationships/chart" Target="charts/chart3.xml"/><Relationship Id="rId53" Type="http://schemas.openxmlformats.org/officeDocument/2006/relationships/hyperlink" Target="https://ru.wikisource.org/wiki/%D0%AD%D0%A1%D0%91%D0%95/%D0%91%D1%83%D0%B0%D0%BB%D0%BE-%D0%94%D0%B5%D0%BF%D1%80%D0%B5%D0%BE,_%D0%9D%D0%B8%D0%BA%D0%BE%D0%BB%D0%B0%D0%B9" TargetMode="External"/><Relationship Id="rId74" Type="http://schemas.openxmlformats.org/officeDocument/2006/relationships/image" Target="media/image29.png"/><Relationship Id="rId128" Type="http://schemas.openxmlformats.org/officeDocument/2006/relationships/image" Target="media/image82.jpeg"/><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image" Target="media/image50.png"/><Relationship Id="rId22" Type="http://schemas.openxmlformats.org/officeDocument/2006/relationships/image" Target="media/image13.emf"/><Relationship Id="rId27" Type="http://schemas.openxmlformats.org/officeDocument/2006/relationships/image" Target="media/image18.jpeg"/><Relationship Id="rId43" Type="http://schemas.openxmlformats.org/officeDocument/2006/relationships/chart" Target="charts/chart12.xml"/><Relationship Id="rId48" Type="http://schemas.openxmlformats.org/officeDocument/2006/relationships/image" Target="media/image24.png"/><Relationship Id="rId64" Type="http://schemas.openxmlformats.org/officeDocument/2006/relationships/hyperlink" Target="https://ru.wikipedia.org/wiki/%D0%91%D0%BE%D0%BB%D1%8C%D1%88%D0%B0%D1%8F_%D1%80%D0%BE%D1%81%D1%81%D0%B8%D0%B9%D1%81%D0%BA%D0%B0%D1%8F_%D1%8D%D0%BD%D1%86%D0%B8%D0%BA%D0%BB%D0%BE%D0%BF%D0%B5%D0%B4%D0%B8%D1%8F_(%D0%B8%D0%B7%D0%B4%D0%B0%D1%82%D0%B5%D0%BB%D1%8C%D1%81%D1%82%D0%B2%D0%BE)" TargetMode="External"/><Relationship Id="rId69" Type="http://schemas.openxmlformats.org/officeDocument/2006/relationships/hyperlink" Target="https://ru.wikipedia.org/wiki/%D0%A1%D0%BE%D0%B2%D0%B5%D1%82%D1%81%D0%BA%D0%B0%D1%8F_%D1%8D%D0%BD%D1%86%D0%B8%D0%BA%D0%BB%D0%BE%D0%BF%D0%B5%D0%B4%D0%B8%D1%8F" TargetMode="External"/><Relationship Id="rId113" Type="http://schemas.openxmlformats.org/officeDocument/2006/relationships/image" Target="media/image68.png"/><Relationship Id="rId118" Type="http://schemas.openxmlformats.org/officeDocument/2006/relationships/image" Target="media/image73.png"/><Relationship Id="rId134" Type="http://schemas.openxmlformats.org/officeDocument/2006/relationships/image" Target="media/image88.jpeg"/><Relationship Id="rId139" Type="http://schemas.openxmlformats.org/officeDocument/2006/relationships/image" Target="media/image93.jpeg"/><Relationship Id="rId80" Type="http://schemas.openxmlformats.org/officeDocument/2006/relationships/image" Target="media/image35.png"/><Relationship Id="rId85" Type="http://schemas.openxmlformats.org/officeDocument/2006/relationships/image" Target="media/image40.png"/><Relationship Id="rId12" Type="http://schemas.openxmlformats.org/officeDocument/2006/relationships/image" Target="media/image5.jpeg"/><Relationship Id="rId17" Type="http://schemas.openxmlformats.org/officeDocument/2006/relationships/image" Target="media/image8.jpeg"/><Relationship Id="rId33" Type="http://schemas.openxmlformats.org/officeDocument/2006/relationships/image" Target="media/image21.png"/><Relationship Id="rId38" Type="http://schemas.openxmlformats.org/officeDocument/2006/relationships/chart" Target="charts/chart7.xml"/><Relationship Id="rId59" Type="http://schemas.openxmlformats.org/officeDocument/2006/relationships/hyperlink" Target="https://ru.wikipedia.org/wiki/1911" TargetMode="External"/><Relationship Id="rId103" Type="http://schemas.openxmlformats.org/officeDocument/2006/relationships/image" Target="media/image58.png"/><Relationship Id="rId108" Type="http://schemas.openxmlformats.org/officeDocument/2006/relationships/image" Target="media/image63.png"/><Relationship Id="rId124" Type="http://schemas.openxmlformats.org/officeDocument/2006/relationships/image" Target="media/image78.jpeg"/><Relationship Id="rId129" Type="http://schemas.openxmlformats.org/officeDocument/2006/relationships/image" Target="media/image83.jpeg"/><Relationship Id="rId54" Type="http://schemas.openxmlformats.org/officeDocument/2006/relationships/hyperlink" Target="https://ru.wikipedia.org/wiki/%D0%AD%D0%BD%D1%86%D0%B8%D0%BA%D0%BB%D0%BE%D0%BF%D0%B5%D0%B4%D0%B8%D1%87%D0%B5%D1%81%D0%BA%D0%B8%D0%B9_%D1%81%D0%BB%D0%BE%D0%B2%D0%B0%D1%80%D1%8C_%D0%91%D1%80%D0%BE%D0%BA%D0%B3%D0%B0%D1%83%D0%B7%D0%B0_%D0%B8_%D0%95%D1%84%D1%80%D0%BE%D0%BD%D0%B0" TargetMode="External"/><Relationship Id="rId70" Type="http://schemas.openxmlformats.org/officeDocument/2006/relationships/hyperlink" Target="https://ru.wikipedia.org/wiki/%D0%9D%D0%B0%D1%83%D0%BA%D0%B0_(%D0%B8%D0%B7%D0%B4%D0%B0%D1%82%D0%B5%D0%BB%D1%8C%D1%81%D1%82%D0%B2%D0%BE)" TargetMode="External"/><Relationship Id="rId75" Type="http://schemas.openxmlformats.org/officeDocument/2006/relationships/image" Target="media/image30.png"/><Relationship Id="rId91" Type="http://schemas.openxmlformats.org/officeDocument/2006/relationships/image" Target="media/image46.png"/><Relationship Id="rId96" Type="http://schemas.openxmlformats.org/officeDocument/2006/relationships/image" Target="media/image51.png"/><Relationship Id="rId140" Type="http://schemas.openxmlformats.org/officeDocument/2006/relationships/image" Target="media/image94.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png"/><Relationship Id="rId49" Type="http://schemas.openxmlformats.org/officeDocument/2006/relationships/image" Target="media/image25.png"/><Relationship Id="rId114" Type="http://schemas.openxmlformats.org/officeDocument/2006/relationships/image" Target="media/image69.png"/><Relationship Id="rId119" Type="http://schemas.openxmlformats.org/officeDocument/2006/relationships/image" Target="media/image74.wmf"/><Relationship Id="rId44" Type="http://schemas.openxmlformats.org/officeDocument/2006/relationships/chart" Target="charts/chart13.xml"/><Relationship Id="rId60" Type="http://schemas.openxmlformats.org/officeDocument/2006/relationships/hyperlink" Target="https://ru.wikipedia.org/wiki/%D0%9F%D1%80%D0%BE%D1%81%D0%B2%D0%B5%D1%89%D0%B5%D0%BD%D0%B8%D0%B5_(%D0%B8%D0%B7%D0%B4%D0%B0%D1%82%D0%B5%D0%BB%D1%8C%D1%81%D1%82%D0%B2%D0%BE)" TargetMode="External"/><Relationship Id="rId65" Type="http://schemas.openxmlformats.org/officeDocument/2006/relationships/hyperlink" Target="https://ru.wikipedia.org/wiki/%D0%91%D0%BE%D0%BB%D1%8C%D1%88%D0%B0%D1%8F_%D1%80%D0%BE%D1%81%D1%81%D0%B8%D0%B9%D1%81%D0%BA%D0%B0%D1%8F_%D1%8D%D0%BD%D1%86%D0%B8%D0%BA%D0%BB%D0%BE%D0%BF%D0%B5%D0%B4%D0%B8%D1%8F_(%D0%B8%D0%B7%D0%B4%D0%B0%D1%82%D0%B5%D0%BB%D1%8C%D1%81%D1%82%D0%B2%D0%BE)" TargetMode="External"/><Relationship Id="rId81" Type="http://schemas.openxmlformats.org/officeDocument/2006/relationships/image" Target="media/image36.png"/><Relationship Id="rId86" Type="http://schemas.openxmlformats.org/officeDocument/2006/relationships/image" Target="media/image41.png"/><Relationship Id="rId130" Type="http://schemas.openxmlformats.org/officeDocument/2006/relationships/image" Target="media/image84.jpeg"/><Relationship Id="rId135" Type="http://schemas.openxmlformats.org/officeDocument/2006/relationships/image" Target="media/image89.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chart" Target="charts/chart8.xml"/><Relationship Id="rId109" Type="http://schemas.openxmlformats.org/officeDocument/2006/relationships/image" Target="media/image64.png"/><Relationship Id="rId34" Type="http://schemas.openxmlformats.org/officeDocument/2006/relationships/image" Target="media/image22.png"/><Relationship Id="rId50" Type="http://schemas.openxmlformats.org/officeDocument/2006/relationships/image" Target="media/image26.png"/><Relationship Id="rId55" Type="http://schemas.openxmlformats.org/officeDocument/2006/relationships/hyperlink" Target="https://ru.wikipedia.org/wiki/%D0%9D%D0%B5%D0%BA%D0%BE%D1%82%D0%BE%D1%80%D1%8B%D0%B5_%D0%BC%D1%8B%D1%81%D0%BB%D0%B8_%D0%BE_%D0%B2%D0%BE%D1%81%D0%BF%D0%B8%D1%82%D0%B0%D0%BD%D0%B8%D0%B8" TargetMode="External"/><Relationship Id="rId76" Type="http://schemas.openxmlformats.org/officeDocument/2006/relationships/image" Target="media/image31.png"/><Relationship Id="rId97" Type="http://schemas.openxmlformats.org/officeDocument/2006/relationships/image" Target="media/image52.png"/><Relationship Id="rId104" Type="http://schemas.openxmlformats.org/officeDocument/2006/relationships/image" Target="media/image59.png"/><Relationship Id="rId120" Type="http://schemas.openxmlformats.org/officeDocument/2006/relationships/oleObject" Target="embeddings/oleObject1.bin"/><Relationship Id="rId125" Type="http://schemas.openxmlformats.org/officeDocument/2006/relationships/image" Target="media/image79.jpeg"/><Relationship Id="rId141"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hyperlink" Target="https://ru.wikipedia.org/wiki/%D0%A1%D0%BE%D0%B2%D0%B5%D1%82%D1%81%D0%BA%D0%B0%D1%8F_%D1%8D%D0%BD%D1%86%D0%B8%D0%BA%D0%BB%D0%BE%D0%BF%D0%B5%D0%B4%D0%B8%D1%8F_(%D0%B8%D0%B7%D0%B4%D0%B0%D1%82%D0%B5%D0%BB%D1%8C%D1%81%D1%82%D0%B2%D0%BE)" TargetMode="External"/><Relationship Id="rId92"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chart" Target="charts/chart9.xml"/><Relationship Id="rId45" Type="http://schemas.openxmlformats.org/officeDocument/2006/relationships/chart" Target="charts/chart14.xml"/><Relationship Id="rId66" Type="http://schemas.openxmlformats.org/officeDocument/2006/relationships/hyperlink" Target="https://ru.wikipedia.org/wiki/%D0%91%D0%BE%D0%BB%D1%8C%D1%88%D0%B0%D1%8F_%D1%81%D0%BE%D0%B2%D0%B5%D1%82%D1%81%D0%BA%D0%B0%D1%8F_%D1%8D%D0%BD%D1%86%D0%B8%D0%BA%D0%BB%D0%BE%D0%BF%D0%B5%D0%B4%D0%B8%D1%8F" TargetMode="External"/><Relationship Id="rId87" Type="http://schemas.openxmlformats.org/officeDocument/2006/relationships/image" Target="media/image42.png"/><Relationship Id="rId110" Type="http://schemas.openxmlformats.org/officeDocument/2006/relationships/image" Target="media/image65.png"/><Relationship Id="rId115" Type="http://schemas.openxmlformats.org/officeDocument/2006/relationships/image" Target="media/image70.png"/><Relationship Id="rId131" Type="http://schemas.openxmlformats.org/officeDocument/2006/relationships/image" Target="media/image85.jpeg"/><Relationship Id="rId136" Type="http://schemas.openxmlformats.org/officeDocument/2006/relationships/image" Target="media/image90.jpeg"/><Relationship Id="rId61" Type="http://schemas.openxmlformats.org/officeDocument/2006/relationships/hyperlink" Target="https://orcid.org/0000-0002-6352-6398" TargetMode="External"/><Relationship Id="rId82" Type="http://schemas.openxmlformats.org/officeDocument/2006/relationships/image" Target="media/image37.png"/><Relationship Id="rId19" Type="http://schemas.openxmlformats.org/officeDocument/2006/relationships/image" Target="media/image10.jpeg"/><Relationship Id="rId14" Type="http://schemas.openxmlformats.org/officeDocument/2006/relationships/image" Target="media/image7.jpeg"/><Relationship Id="rId30" Type="http://schemas.openxmlformats.org/officeDocument/2006/relationships/chart" Target="charts/chart1.xml"/><Relationship Id="rId35" Type="http://schemas.openxmlformats.org/officeDocument/2006/relationships/chart" Target="charts/chart4.xml"/><Relationship Id="rId56" Type="http://schemas.openxmlformats.org/officeDocument/2006/relationships/hyperlink" Target="https://ru.wikipedia.org/wiki/%D0%9C%D0%B8%D0%BA%D1%83%D0%BB%D0%B8%D0%BD%D1%81%D0%BA%D0%B8%D0%B9,_%D0%A1%D0%B5%D0%BC%D1%91%D0%BD_%D0%A0%D0%BE%D0%BC%D0%B0%D0%BD%D0%BE%D0%B2%D0%B8%D1%87" TargetMode="External"/><Relationship Id="rId77" Type="http://schemas.openxmlformats.org/officeDocument/2006/relationships/image" Target="media/image32.png"/><Relationship Id="rId100" Type="http://schemas.openxmlformats.org/officeDocument/2006/relationships/image" Target="media/image55.png"/><Relationship Id="rId105" Type="http://schemas.openxmlformats.org/officeDocument/2006/relationships/image" Target="media/image60.png"/><Relationship Id="rId126" Type="http://schemas.openxmlformats.org/officeDocument/2006/relationships/image" Target="media/image80.jpe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hyperlink" Target="https://www.tandfonline.com/author/Kozhagulov%2C+Tokkozha" TargetMode="External"/><Relationship Id="rId93" Type="http://schemas.openxmlformats.org/officeDocument/2006/relationships/image" Target="media/image48.png"/><Relationship Id="rId98" Type="http://schemas.openxmlformats.org/officeDocument/2006/relationships/image" Target="media/image53.png"/><Relationship Id="rId121" Type="http://schemas.openxmlformats.org/officeDocument/2006/relationships/image" Target="media/image75.png"/><Relationship Id="rId142" Type="http://schemas.openxmlformats.org/officeDocument/2006/relationships/image" Target="media/image96.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hyperlink" Target="https://translate.yandex.kz/?lang=ru-en&amp;text=%D0%BD%D0%B5%D0%B1%D0%BE" TargetMode="External"/><Relationship Id="rId67" Type="http://schemas.openxmlformats.org/officeDocument/2006/relationships/hyperlink" Target="https://ru.wikipedia.org/wiki/%D0%91%D0%BE%D0%BB%D1%8C%D1%88%D0%B0%D1%8F_%D1%81%D0%BE%D0%B2%D0%B5%D1%82%D1%81%D0%BA%D0%B0%D1%8F_%D1%8D%D0%BD%D1%86%D0%B8%D0%BA%D0%BB%D0%BE%D0%BF%D0%B5%D0%B4%D0%B8%D1%8F" TargetMode="External"/><Relationship Id="rId116" Type="http://schemas.openxmlformats.org/officeDocument/2006/relationships/image" Target="media/image71.png"/><Relationship Id="rId137" Type="http://schemas.openxmlformats.org/officeDocument/2006/relationships/image" Target="media/image91.jpeg"/><Relationship Id="rId20" Type="http://schemas.openxmlformats.org/officeDocument/2006/relationships/image" Target="media/image11.jpeg"/><Relationship Id="rId41" Type="http://schemas.openxmlformats.org/officeDocument/2006/relationships/chart" Target="charts/chart10.xml"/><Relationship Id="rId62" Type="http://schemas.openxmlformats.org/officeDocument/2006/relationships/hyperlink" Target="https://doi.org/10.31767/su.1(96)2022.01.08" TargetMode="External"/><Relationship Id="rId83" Type="http://schemas.openxmlformats.org/officeDocument/2006/relationships/image" Target="media/image38.png"/><Relationship Id="rId88" Type="http://schemas.openxmlformats.org/officeDocument/2006/relationships/image" Target="media/image43.png"/><Relationship Id="rId111" Type="http://schemas.openxmlformats.org/officeDocument/2006/relationships/image" Target="media/image66.png"/><Relationship Id="rId132" Type="http://schemas.openxmlformats.org/officeDocument/2006/relationships/image" Target="media/image86.jpeg"/><Relationship Id="rId15" Type="http://schemas.openxmlformats.org/officeDocument/2006/relationships/footer" Target="footer1.xml"/><Relationship Id="rId36" Type="http://schemas.openxmlformats.org/officeDocument/2006/relationships/chart" Target="charts/chart5.xml"/><Relationship Id="rId57" Type="http://schemas.openxmlformats.org/officeDocument/2006/relationships/hyperlink" Target="https://ru.wikipedia.org/wiki/%D0%92%D0%BE%D0%BF%D1%80%D0%BE%D1%81%D1%8B_%D1%84%D0%B8%D0%BB%D0%BE%D1%81%D0%BE%D1%84%D0%B8%D0%B8" TargetMode="External"/><Relationship Id="rId106" Type="http://schemas.openxmlformats.org/officeDocument/2006/relationships/image" Target="media/image61.png"/><Relationship Id="rId127" Type="http://schemas.openxmlformats.org/officeDocument/2006/relationships/image" Target="media/image81.jpeg"/><Relationship Id="rId10" Type="http://schemas.openxmlformats.org/officeDocument/2006/relationships/image" Target="media/image3.jpeg"/><Relationship Id="rId31" Type="http://schemas.openxmlformats.org/officeDocument/2006/relationships/chart" Target="charts/chart2.xml"/><Relationship Id="rId52" Type="http://schemas.openxmlformats.org/officeDocument/2006/relationships/hyperlink" Target="http://ekitap.kulturturizm.gov.tr/dosyagoster.aspx?DIL=1&amp;BELGEANAH=109859&amp;DOSYAISIM=KasgarliMahmudveDivaniLugatitTurk.pdf" TargetMode="External"/><Relationship Id="rId73" Type="http://schemas.openxmlformats.org/officeDocument/2006/relationships/image" Target="media/image28.png"/><Relationship Id="rId78" Type="http://schemas.openxmlformats.org/officeDocument/2006/relationships/image" Target="media/image33.png"/><Relationship Id="rId94" Type="http://schemas.openxmlformats.org/officeDocument/2006/relationships/image" Target="media/image49.pn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image" Target="media/image76.jpeg"/><Relationship Id="rId143" Type="http://schemas.openxmlformats.org/officeDocument/2006/relationships/image" Target="media/image97.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jpeg"/><Relationship Id="rId47" Type="http://schemas.openxmlformats.org/officeDocument/2006/relationships/image" Target="media/image23.png"/><Relationship Id="rId68" Type="http://schemas.openxmlformats.org/officeDocument/2006/relationships/hyperlink" Target="https://ru.wikipedia.org/wiki/%D0%A1%D0%BE%D0%B2%D0%B5%D1%82%D1%81%D0%BA%D0%B8%D0%B9_%D1%8D%D0%BD%D1%86%D0%B8%D0%BA%D0%BB%D0%BE%D0%BF%D0%B5%D0%B4%D0%B8%D1%87%D0%B5%D1%81%D0%BA%D0%B8%D0%B9_%D1%81%D0%BB%D0%BE%D0%B2%D0%B0%D1%80%D1%8C" TargetMode="External"/><Relationship Id="rId89" Type="http://schemas.openxmlformats.org/officeDocument/2006/relationships/image" Target="media/image44.png"/><Relationship Id="rId112" Type="http://schemas.openxmlformats.org/officeDocument/2006/relationships/image" Target="media/image67.png"/><Relationship Id="rId133" Type="http://schemas.openxmlformats.org/officeDocument/2006/relationships/image" Target="media/image87.jpeg"/><Relationship Id="rId16" Type="http://schemas.openxmlformats.org/officeDocument/2006/relationships/footer" Target="footer2.xml"/><Relationship Id="rId37" Type="http://schemas.openxmlformats.org/officeDocument/2006/relationships/chart" Target="charts/chart6.xml"/><Relationship Id="rId58" Type="http://schemas.openxmlformats.org/officeDocument/2006/relationships/hyperlink" Target="https://ru.wikipedia.org/wiki/1902" TargetMode="External"/><Relationship Id="rId79" Type="http://schemas.openxmlformats.org/officeDocument/2006/relationships/image" Target="media/image34.png"/><Relationship Id="rId102" Type="http://schemas.openxmlformats.org/officeDocument/2006/relationships/image" Target="media/image57.png"/><Relationship Id="rId123" Type="http://schemas.openxmlformats.org/officeDocument/2006/relationships/image" Target="media/image77.jpeg"/><Relationship Id="rId144"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707\Desktop\&#1044;&#1048;&#1055;%20&#1056;&#1040;&#1041;%20&#1055;&#1054;&#1057;&#1051;%20&#1257;&#1084;&#1110;&#1088;&#1075;&#1077;%20&#1082;&#1072;&#1085;&#1072;&#1171;&#1072;&#1090;\&#1051;&#1080;&#1089;&#1090;%20Microsoft%20Office%20Excel%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707\Desktop\&#1044;&#1048;&#1055;%20&#1056;&#1040;&#1041;%20&#1055;&#1054;&#1057;&#1051;%20&#1257;&#1084;&#1110;&#1088;&#1075;&#1077;%20&#1082;&#1072;&#1085;&#1072;&#1171;&#1072;&#1090;\&#1051;&#1080;&#1089;&#1090;%20Microsoft%20Office%20Excel%20(2).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9.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9.0440823170260934E-2"/>
          <c:y val="3.9603960396039604E-2"/>
          <c:w val="0.88418139392513639"/>
          <c:h val="0.67747875574959071"/>
        </c:manualLayout>
      </c:layout>
      <c:bar3DChart>
        <c:barDir val="col"/>
        <c:grouping val="clustered"/>
        <c:varyColors val="0"/>
        <c:ser>
          <c:idx val="0"/>
          <c:order val="0"/>
          <c:tx>
            <c:strRef>
              <c:f>Лист1!$B$1</c:f>
              <c:strCache>
                <c:ptCount val="1"/>
                <c:pt idx="0">
                  <c:v>БТ</c:v>
                </c:pt>
              </c:strCache>
            </c:strRef>
          </c:tx>
          <c:spPr>
            <a:solidFill>
              <a:srgbClr val="4F81BD"/>
            </a:solidFill>
            <a:ln w="25398">
              <a:noFill/>
            </a:ln>
          </c:spPr>
          <c:invertIfNegative val="0"/>
          <c:dPt>
            <c:idx val="0"/>
            <c:invertIfNegative val="0"/>
            <c:bubble3D val="0"/>
            <c:spPr>
              <a:solidFill>
                <a:schemeClr val="accent6">
                  <a:lumMod val="40000"/>
                  <a:lumOff val="60000"/>
                </a:schemeClr>
              </a:solidFill>
              <a:ln>
                <a:noFill/>
              </a:ln>
              <a:effectLst/>
              <a:sp3d/>
            </c:spPr>
            <c:extLst>
              <c:ext xmlns:c16="http://schemas.microsoft.com/office/drawing/2014/chart" uri="{C3380CC4-5D6E-409C-BE32-E72D297353CC}">
                <c16:uniqueId val="{00000001-CB45-455B-8C67-B2ECCAF24BCD}"/>
              </c:ext>
            </c:extLst>
          </c:dPt>
          <c:dPt>
            <c:idx val="2"/>
            <c:invertIfNegative val="0"/>
            <c:bubble3D val="0"/>
            <c:spPr>
              <a:solidFill>
                <a:schemeClr val="accent4">
                  <a:lumMod val="40000"/>
                  <a:lumOff val="60000"/>
                </a:schemeClr>
              </a:solidFill>
              <a:ln>
                <a:noFill/>
              </a:ln>
              <a:effectLst/>
              <a:sp3d/>
            </c:spPr>
            <c:extLst>
              <c:ext xmlns:c16="http://schemas.microsoft.com/office/drawing/2014/chart" uri="{C3380CC4-5D6E-409C-BE32-E72D297353CC}">
                <c16:uniqueId val="{00000003-CB45-455B-8C67-B2ECCAF24BCD}"/>
              </c:ext>
            </c:extLst>
          </c:dPt>
          <c:dPt>
            <c:idx val="3"/>
            <c:invertIfNegative val="0"/>
            <c:bubble3D val="0"/>
            <c:spPr>
              <a:solidFill>
                <a:schemeClr val="bg2">
                  <a:lumMod val="90000"/>
                </a:schemeClr>
              </a:solidFill>
              <a:ln>
                <a:noFill/>
              </a:ln>
              <a:effectLst/>
              <a:sp3d/>
            </c:spPr>
            <c:extLst>
              <c:ext xmlns:c16="http://schemas.microsoft.com/office/drawing/2014/chart" uri="{C3380CC4-5D6E-409C-BE32-E72D297353CC}">
                <c16:uniqueId val="{00000005-CB45-455B-8C67-B2ECCAF24BCD}"/>
              </c:ext>
            </c:extLst>
          </c:dPt>
          <c:dLbls>
            <c:dLbl>
              <c:idx val="0"/>
              <c:layout>
                <c:manualLayout>
                  <c:x val="1.157407407407408E-2"/>
                  <c:y val="-3.9682539682539791E-2"/>
                </c:manualLayout>
              </c:layout>
              <c:tx>
                <c:rich>
                  <a:bodyPr/>
                  <a:lstStyle/>
                  <a:p>
                    <a:r>
                      <a:rPr lang="ru-RU"/>
                      <a:t>Жоғары; </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B45-455B-8C67-B2ECCAF24BCD}"/>
                </c:ext>
              </c:extLst>
            </c:dLbl>
            <c:dLbl>
              <c:idx val="1"/>
              <c:layout>
                <c:manualLayout>
                  <c:x val="0"/>
                  <c:y val="-2.7777777777778078E-2"/>
                </c:manualLayout>
              </c:layout>
              <c:tx>
                <c:rich>
                  <a:bodyPr/>
                  <a:lstStyle/>
                  <a:p>
                    <a:r>
                      <a:rPr lang="ru-RU"/>
                      <a:t>Жеткілікті; </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CB45-455B-8C67-B2ECCAF24BCD}"/>
                </c:ext>
              </c:extLst>
            </c:dLbl>
            <c:dLbl>
              <c:idx val="2"/>
              <c:layout>
                <c:manualLayout>
                  <c:x val="2.3148148148148147E-3"/>
                  <c:y val="-2.3809523809523964E-2"/>
                </c:manualLayout>
              </c:layout>
              <c:tx>
                <c:rich>
                  <a:bodyPr/>
                  <a:lstStyle/>
                  <a:p>
                    <a:r>
                      <a:rPr lang="ru-RU"/>
                      <a:t>Орташа; </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B45-455B-8C67-B2ECCAF24BCD}"/>
                </c:ext>
              </c:extLst>
            </c:dLbl>
            <c:dLbl>
              <c:idx val="3"/>
              <c:layout>
                <c:manualLayout>
                  <c:x val="1.157407407407408E-2"/>
                  <c:y val="-2.7777777777778019E-2"/>
                </c:manualLayout>
              </c:layout>
              <c:tx>
                <c:rich>
                  <a:bodyPr/>
                  <a:lstStyle/>
                  <a:p>
                    <a:r>
                      <a:rPr lang="ru-RU"/>
                      <a:t>Төмен; </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CB45-455B-8C67-B2ECCAF24BCD}"/>
                </c:ext>
              </c:extLst>
            </c:dLbl>
            <c:spPr>
              <a:noFill/>
              <a:ln w="25398">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1"/>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Жоғары</c:v>
                </c:pt>
                <c:pt idx="1">
                  <c:v>Жеткілікті</c:v>
                </c:pt>
                <c:pt idx="2">
                  <c:v>Орташа</c:v>
                </c:pt>
                <c:pt idx="3">
                  <c:v>Төмен</c:v>
                </c:pt>
              </c:strCache>
            </c:strRef>
          </c:cat>
          <c:val>
            <c:numRef>
              <c:f>Лист1!$B$2:$B$5</c:f>
              <c:numCache>
                <c:formatCode>0.00</c:formatCode>
                <c:ptCount val="4"/>
                <c:pt idx="0">
                  <c:v>0</c:v>
                </c:pt>
                <c:pt idx="1">
                  <c:v>21.5</c:v>
                </c:pt>
                <c:pt idx="2">
                  <c:v>30.7</c:v>
                </c:pt>
                <c:pt idx="3">
                  <c:v>47.8</c:v>
                </c:pt>
              </c:numCache>
            </c:numRef>
          </c:val>
          <c:extLst>
            <c:ext xmlns:c16="http://schemas.microsoft.com/office/drawing/2014/chart" uri="{C3380CC4-5D6E-409C-BE32-E72D297353CC}">
              <c16:uniqueId val="{00000007-CB45-455B-8C67-B2ECCAF24BCD}"/>
            </c:ext>
          </c:extLst>
        </c:ser>
        <c:ser>
          <c:idx val="1"/>
          <c:order val="1"/>
          <c:tx>
            <c:strRef>
              <c:f>Лист1!$C$1</c:f>
              <c:strCache>
                <c:ptCount val="1"/>
                <c:pt idx="0">
                  <c:v>ЭТ</c:v>
                </c:pt>
              </c:strCache>
            </c:strRef>
          </c:tx>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8-CB45-455B-8C67-B2ECCAF24BCD}"/>
                </c:ext>
              </c:extLst>
            </c:dLbl>
            <c:dLbl>
              <c:idx val="2"/>
              <c:delete val="1"/>
              <c:extLst>
                <c:ext xmlns:c15="http://schemas.microsoft.com/office/drawing/2012/chart" uri="{CE6537A1-D6FC-4f65-9D91-7224C49458BB}"/>
                <c:ext xmlns:c16="http://schemas.microsoft.com/office/drawing/2014/chart" uri="{C3380CC4-5D6E-409C-BE32-E72D297353CC}">
                  <c16:uniqueId val="{00000009-CB45-455B-8C67-B2ECCAF24BCD}"/>
                </c:ext>
              </c:extLst>
            </c:dLbl>
            <c:dLbl>
              <c:idx val="3"/>
              <c:tx>
                <c:rich>
                  <a:bodyPr/>
                  <a:lstStyle/>
                  <a:p>
                    <a:pPr>
                      <a:defRPr/>
                    </a:pPr>
                    <a:r>
                      <a:rPr lang="en-US"/>
                      <a:t>43,4</a:t>
                    </a:r>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CB45-455B-8C67-B2ECCAF24BC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Жоғары</c:v>
                </c:pt>
                <c:pt idx="1">
                  <c:v>Жеткілікті</c:v>
                </c:pt>
                <c:pt idx="2">
                  <c:v>Орташа</c:v>
                </c:pt>
                <c:pt idx="3">
                  <c:v>Төмен</c:v>
                </c:pt>
              </c:strCache>
            </c:strRef>
          </c:cat>
          <c:val>
            <c:numRef>
              <c:f>Лист1!$C$2:$C$5</c:f>
              <c:numCache>
                <c:formatCode>General</c:formatCode>
                <c:ptCount val="4"/>
                <c:pt idx="0">
                  <c:v>0</c:v>
                </c:pt>
                <c:pt idx="1">
                  <c:v>25.3</c:v>
                </c:pt>
                <c:pt idx="2">
                  <c:v>31.3</c:v>
                </c:pt>
                <c:pt idx="3">
                  <c:v>43.4</c:v>
                </c:pt>
              </c:numCache>
            </c:numRef>
          </c:val>
          <c:extLst>
            <c:ext xmlns:c16="http://schemas.microsoft.com/office/drawing/2014/chart" uri="{C3380CC4-5D6E-409C-BE32-E72D297353CC}">
              <c16:uniqueId val="{0000000B-CB45-455B-8C67-B2ECCAF24BCD}"/>
            </c:ext>
          </c:extLst>
        </c:ser>
        <c:dLbls>
          <c:showLegendKey val="0"/>
          <c:showVal val="1"/>
          <c:showCatName val="0"/>
          <c:showSerName val="0"/>
          <c:showPercent val="0"/>
          <c:showBubbleSize val="0"/>
        </c:dLbls>
        <c:gapWidth val="150"/>
        <c:shape val="box"/>
        <c:axId val="728970704"/>
        <c:axId val="1"/>
        <c:axId val="0"/>
      </c:bar3DChart>
      <c:catAx>
        <c:axId val="728970704"/>
        <c:scaling>
          <c:orientation val="minMax"/>
        </c:scaling>
        <c:delete val="0"/>
        <c:axPos val="b"/>
        <c:numFmt formatCode="General" sourceLinked="1"/>
        <c:majorTickMark val="none"/>
        <c:minorTickMark val="none"/>
        <c:tickLblPos val="nextTo"/>
        <c:spPr>
          <a:ln w="9524">
            <a:noFill/>
          </a:ln>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KZ"/>
          </a:p>
        </c:txPr>
        <c:crossAx val="1"/>
        <c:crosses val="autoZero"/>
        <c:auto val="1"/>
        <c:lblAlgn val="ctr"/>
        <c:lblOffset val="100"/>
        <c:noMultiLvlLbl val="0"/>
      </c:catAx>
      <c:valAx>
        <c:axId val="1"/>
        <c:scaling>
          <c:orientation val="minMax"/>
        </c:scaling>
        <c:delete val="0"/>
        <c:axPos val="l"/>
        <c:majorGridlines>
          <c:spPr>
            <a:ln w="9524" cap="flat" cmpd="sng" algn="ctr">
              <a:solidFill>
                <a:schemeClr val="tx1">
                  <a:lumMod val="15000"/>
                  <a:lumOff val="85000"/>
                </a:schemeClr>
              </a:solidFill>
              <a:round/>
            </a:ln>
            <a:effectLst/>
          </c:spPr>
        </c:majorGridlines>
        <c:minorGridlines>
          <c:spPr>
            <a:ln w="9524" cap="flat" cmpd="sng" algn="ctr">
              <a:solidFill>
                <a:schemeClr val="tx1">
                  <a:lumMod val="5000"/>
                  <a:lumOff val="95000"/>
                </a:schemeClr>
              </a:solidFill>
              <a:round/>
            </a:ln>
            <a:effectLst/>
          </c:spPr>
        </c:minorGridlines>
        <c:numFmt formatCode="0.00" sourceLinked="1"/>
        <c:majorTickMark val="none"/>
        <c:minorTickMark val="none"/>
        <c:tickLblPos val="nextTo"/>
        <c:spPr>
          <a:ln w="9524">
            <a:noFill/>
          </a:ln>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728970704"/>
        <c:crosses val="autoZero"/>
        <c:crossBetween val="between"/>
      </c:valAx>
      <c:dTable>
        <c:showHorzBorder val="1"/>
        <c:showVertBorder val="1"/>
        <c:showOutline val="1"/>
        <c:showKeys val="1"/>
        <c:spPr>
          <a:noFill/>
          <a:ln w="9524">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ru-KZ"/>
          </a:p>
        </c:txPr>
      </c:dTable>
      <c:spPr>
        <a:noFill/>
        <a:ln w="25398">
          <a:noFill/>
        </a:ln>
      </c:spPr>
    </c:plotArea>
    <c:legend>
      <c:legendPos val="b"/>
      <c:overlay val="0"/>
      <c:spPr>
        <a:noFill/>
        <a:ln w="25398">
          <a:noFill/>
        </a:ln>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ru-KZ"/>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Эксп дейін ЭТ</c:v>
                </c:pt>
              </c:strCache>
            </c:strRef>
          </c:tx>
          <c:invertIfNegative val="0"/>
          <c:cat>
            <c:strRef>
              <c:f>Лист1!$A$2:$A$5</c:f>
              <c:strCache>
                <c:ptCount val="4"/>
                <c:pt idx="1">
                  <c:v>Көркемдік және шығармашылық қабілеттерінің жоғары даму деңгейі </c:v>
                </c:pt>
                <c:pt idx="2">
                  <c:v>Көркемдік және шығармашылық қабілеттерінің орташа даму деңгейі</c:v>
                </c:pt>
                <c:pt idx="3">
                  <c:v>Көркемдік және шығармашылық қабілеттерінің төмен даму деңгейі</c:v>
                </c:pt>
              </c:strCache>
            </c:strRef>
          </c:cat>
          <c:val>
            <c:numRef>
              <c:f>Лист1!$B$2:$B$5</c:f>
              <c:numCache>
                <c:formatCode>General</c:formatCode>
                <c:ptCount val="4"/>
                <c:pt idx="0">
                  <c:v>0</c:v>
                </c:pt>
                <c:pt idx="1">
                  <c:v>22.4</c:v>
                </c:pt>
                <c:pt idx="2">
                  <c:v>34.4</c:v>
                </c:pt>
                <c:pt idx="3">
                  <c:v>43.2</c:v>
                </c:pt>
              </c:numCache>
            </c:numRef>
          </c:val>
          <c:extLst>
            <c:ext xmlns:c16="http://schemas.microsoft.com/office/drawing/2014/chart" uri="{C3380CC4-5D6E-409C-BE32-E72D297353CC}">
              <c16:uniqueId val="{00000000-16DD-4794-9955-FD38EEA2A8B7}"/>
            </c:ext>
          </c:extLst>
        </c:ser>
        <c:ser>
          <c:idx val="1"/>
          <c:order val="1"/>
          <c:tx>
            <c:strRef>
              <c:f>Лист1!$C$1</c:f>
              <c:strCache>
                <c:ptCount val="1"/>
                <c:pt idx="0">
                  <c:v>Эксп кейін ЭТ</c:v>
                </c:pt>
              </c:strCache>
            </c:strRef>
          </c:tx>
          <c:invertIfNegative val="0"/>
          <c:cat>
            <c:strRef>
              <c:f>Лист1!$A$2:$A$5</c:f>
              <c:strCache>
                <c:ptCount val="4"/>
                <c:pt idx="1">
                  <c:v>Көркемдік және шығармашылық қабілеттерінің жоғары даму деңгейі </c:v>
                </c:pt>
                <c:pt idx="2">
                  <c:v>Көркемдік және шығармашылық қабілеттерінің орташа даму деңгейі</c:v>
                </c:pt>
                <c:pt idx="3">
                  <c:v>Көркемдік және шығармашылық қабілеттерінің төмен даму деңгейі</c:v>
                </c:pt>
              </c:strCache>
            </c:strRef>
          </c:cat>
          <c:val>
            <c:numRef>
              <c:f>Лист1!$C$2:$C$5</c:f>
              <c:numCache>
                <c:formatCode>General</c:formatCode>
                <c:ptCount val="4"/>
                <c:pt idx="0">
                  <c:v>0</c:v>
                </c:pt>
                <c:pt idx="1">
                  <c:v>36</c:v>
                </c:pt>
                <c:pt idx="2">
                  <c:v>60</c:v>
                </c:pt>
                <c:pt idx="3">
                  <c:v>4</c:v>
                </c:pt>
              </c:numCache>
            </c:numRef>
          </c:val>
          <c:extLst>
            <c:ext xmlns:c16="http://schemas.microsoft.com/office/drawing/2014/chart" uri="{C3380CC4-5D6E-409C-BE32-E72D297353CC}">
              <c16:uniqueId val="{00000001-16DD-4794-9955-FD38EEA2A8B7}"/>
            </c:ext>
          </c:extLst>
        </c:ser>
        <c:ser>
          <c:idx val="2"/>
          <c:order val="2"/>
          <c:tx>
            <c:strRef>
              <c:f>Лист1!$D$1</c:f>
              <c:strCache>
                <c:ptCount val="1"/>
                <c:pt idx="0">
                  <c:v>Эксп дейін БТ</c:v>
                </c:pt>
              </c:strCache>
            </c:strRef>
          </c:tx>
          <c:invertIfNegative val="0"/>
          <c:cat>
            <c:strRef>
              <c:f>Лист1!$A$2:$A$5</c:f>
              <c:strCache>
                <c:ptCount val="4"/>
                <c:pt idx="1">
                  <c:v>Көркемдік және шығармашылық қабілеттерінің жоғары даму деңгейі </c:v>
                </c:pt>
                <c:pt idx="2">
                  <c:v>Көркемдік және шығармашылық қабілеттерінің орташа даму деңгейі</c:v>
                </c:pt>
                <c:pt idx="3">
                  <c:v>Көркемдік және шығармашылық қабілеттерінің төмен даму деңгейі</c:v>
                </c:pt>
              </c:strCache>
            </c:strRef>
          </c:cat>
          <c:val>
            <c:numRef>
              <c:f>Лист1!$D$2:$D$5</c:f>
              <c:numCache>
                <c:formatCode>General</c:formatCode>
                <c:ptCount val="4"/>
                <c:pt idx="0">
                  <c:v>0</c:v>
                </c:pt>
                <c:pt idx="1">
                  <c:v>21.5</c:v>
                </c:pt>
                <c:pt idx="2">
                  <c:v>37</c:v>
                </c:pt>
                <c:pt idx="3">
                  <c:v>41.5</c:v>
                </c:pt>
              </c:numCache>
            </c:numRef>
          </c:val>
          <c:extLst>
            <c:ext xmlns:c16="http://schemas.microsoft.com/office/drawing/2014/chart" uri="{C3380CC4-5D6E-409C-BE32-E72D297353CC}">
              <c16:uniqueId val="{00000002-16DD-4794-9955-FD38EEA2A8B7}"/>
            </c:ext>
          </c:extLst>
        </c:ser>
        <c:ser>
          <c:idx val="3"/>
          <c:order val="3"/>
          <c:tx>
            <c:strRef>
              <c:f>Лист1!$E$1</c:f>
              <c:strCache>
                <c:ptCount val="1"/>
                <c:pt idx="0">
                  <c:v>Эксп кейін БТ</c:v>
                </c:pt>
              </c:strCache>
            </c:strRef>
          </c:tx>
          <c:invertIfNegative val="0"/>
          <c:cat>
            <c:strRef>
              <c:f>Лист1!$A$2:$A$5</c:f>
              <c:strCache>
                <c:ptCount val="4"/>
                <c:pt idx="1">
                  <c:v>Көркемдік және шығармашылық қабілеттерінің жоғары даму деңгейі </c:v>
                </c:pt>
                <c:pt idx="2">
                  <c:v>Көркемдік және шығармашылық қабілеттерінің орташа даму деңгейі</c:v>
                </c:pt>
                <c:pt idx="3">
                  <c:v>Көркемдік және шығармашылық қабілеттерінің төмен даму деңгейі</c:v>
                </c:pt>
              </c:strCache>
            </c:strRef>
          </c:cat>
          <c:val>
            <c:numRef>
              <c:f>Лист1!$E$2:$E$5</c:f>
              <c:numCache>
                <c:formatCode>General</c:formatCode>
                <c:ptCount val="4"/>
                <c:pt idx="0">
                  <c:v>0</c:v>
                </c:pt>
                <c:pt idx="1">
                  <c:v>25</c:v>
                </c:pt>
                <c:pt idx="2">
                  <c:v>46</c:v>
                </c:pt>
                <c:pt idx="3">
                  <c:v>29</c:v>
                </c:pt>
              </c:numCache>
            </c:numRef>
          </c:val>
          <c:extLst>
            <c:ext xmlns:c16="http://schemas.microsoft.com/office/drawing/2014/chart" uri="{C3380CC4-5D6E-409C-BE32-E72D297353CC}">
              <c16:uniqueId val="{00000003-16DD-4794-9955-FD38EEA2A8B7}"/>
            </c:ext>
          </c:extLst>
        </c:ser>
        <c:dLbls>
          <c:showLegendKey val="0"/>
          <c:showVal val="0"/>
          <c:showCatName val="0"/>
          <c:showSerName val="0"/>
          <c:showPercent val="0"/>
          <c:showBubbleSize val="0"/>
        </c:dLbls>
        <c:gapWidth val="150"/>
        <c:axId val="332151424"/>
        <c:axId val="332153216"/>
      </c:barChart>
      <c:catAx>
        <c:axId val="332151424"/>
        <c:scaling>
          <c:orientation val="minMax"/>
        </c:scaling>
        <c:delete val="0"/>
        <c:axPos val="b"/>
        <c:numFmt formatCode="General" sourceLinked="0"/>
        <c:majorTickMark val="out"/>
        <c:minorTickMark val="none"/>
        <c:tickLblPos val="nextTo"/>
        <c:crossAx val="332153216"/>
        <c:crosses val="autoZero"/>
        <c:auto val="1"/>
        <c:lblAlgn val="ctr"/>
        <c:lblOffset val="100"/>
        <c:noMultiLvlLbl val="0"/>
      </c:catAx>
      <c:valAx>
        <c:axId val="332153216"/>
        <c:scaling>
          <c:orientation val="minMax"/>
        </c:scaling>
        <c:delete val="0"/>
        <c:axPos val="l"/>
        <c:majorGridlines/>
        <c:numFmt formatCode="General" sourceLinked="1"/>
        <c:majorTickMark val="out"/>
        <c:minorTickMark val="none"/>
        <c:tickLblPos val="nextTo"/>
        <c:crossAx val="332151424"/>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342539015683596"/>
          <c:y val="0.23083455732128855"/>
          <c:w val="0.36664930367108534"/>
          <c:h val="0.45328098066350164"/>
        </c:manualLayout>
      </c:layout>
      <c:barChart>
        <c:barDir val="col"/>
        <c:grouping val="clustered"/>
        <c:varyColors val="0"/>
        <c:ser>
          <c:idx val="0"/>
          <c:order val="0"/>
          <c:tx>
            <c:strRef>
              <c:f>Лист1!$B$1</c:f>
              <c:strCache>
                <c:ptCount val="1"/>
                <c:pt idx="0">
                  <c:v>Экс дей Ж</c:v>
                </c:pt>
              </c:strCache>
            </c:strRef>
          </c:tx>
          <c:invertIfNegative val="0"/>
          <c:cat>
            <c:strRef>
              <c:f>Лист1!$A$2:$A$10</c:f>
              <c:strCache>
                <c:ptCount val="9"/>
                <c:pt idx="0">
                  <c:v>Ассертивті әрекеттер</c:v>
                </c:pt>
                <c:pt idx="1">
                  <c:v>Әлеуметтік байланысқа түсу</c:v>
                </c:pt>
                <c:pt idx="2">
                  <c:v>Әлеуметтік қолдауды іздеу</c:v>
                </c:pt>
                <c:pt idx="3">
                  <c:v>Сақтық шаралары (аулақ болу)</c:v>
                </c:pt>
                <c:pt idx="4">
                  <c:v>Импульсивті әрекеттер</c:v>
                </c:pt>
                <c:pt idx="5">
                  <c:v>Шегіну</c:v>
                </c:pt>
                <c:pt idx="6">
                  <c:v>Манипуляциялық әрекеттер</c:v>
                </c:pt>
                <c:pt idx="7">
                  <c:v>Асоциалды әрекеттер</c:v>
                </c:pt>
                <c:pt idx="8">
                  <c:v>Агрессивті әрекеттер</c:v>
                </c:pt>
              </c:strCache>
            </c:strRef>
          </c:cat>
          <c:val>
            <c:numRef>
              <c:f>Лист1!$B$2:$B$10</c:f>
              <c:numCache>
                <c:formatCode>General</c:formatCode>
                <c:ptCount val="9"/>
                <c:pt idx="0">
                  <c:v>19</c:v>
                </c:pt>
                <c:pt idx="1">
                  <c:v>19</c:v>
                </c:pt>
                <c:pt idx="2">
                  <c:v>51</c:v>
                </c:pt>
                <c:pt idx="3">
                  <c:v>31.4</c:v>
                </c:pt>
                <c:pt idx="4">
                  <c:v>24</c:v>
                </c:pt>
                <c:pt idx="5">
                  <c:v>19</c:v>
                </c:pt>
                <c:pt idx="6">
                  <c:v>45</c:v>
                </c:pt>
                <c:pt idx="7">
                  <c:v>19</c:v>
                </c:pt>
                <c:pt idx="8">
                  <c:v>18</c:v>
                </c:pt>
              </c:numCache>
            </c:numRef>
          </c:val>
          <c:extLst>
            <c:ext xmlns:c16="http://schemas.microsoft.com/office/drawing/2014/chart" uri="{C3380CC4-5D6E-409C-BE32-E72D297353CC}">
              <c16:uniqueId val="{00000000-1381-4093-B133-75C4137A0C68}"/>
            </c:ext>
          </c:extLst>
        </c:ser>
        <c:ser>
          <c:idx val="1"/>
          <c:order val="1"/>
          <c:tx>
            <c:strRef>
              <c:f>Лист1!$C$1</c:f>
              <c:strCache>
                <c:ptCount val="1"/>
                <c:pt idx="0">
                  <c:v>Экс д О</c:v>
                </c:pt>
              </c:strCache>
            </c:strRef>
          </c:tx>
          <c:invertIfNegative val="0"/>
          <c:cat>
            <c:strRef>
              <c:f>Лист1!$A$2:$A$10</c:f>
              <c:strCache>
                <c:ptCount val="9"/>
                <c:pt idx="0">
                  <c:v>Ассертивті әрекеттер</c:v>
                </c:pt>
                <c:pt idx="1">
                  <c:v>Әлеуметтік байланысқа түсу</c:v>
                </c:pt>
                <c:pt idx="2">
                  <c:v>Әлеуметтік қолдауды іздеу</c:v>
                </c:pt>
                <c:pt idx="3">
                  <c:v>Сақтық шаралары (аулақ болу)</c:v>
                </c:pt>
                <c:pt idx="4">
                  <c:v>Импульсивті әрекеттер</c:v>
                </c:pt>
                <c:pt idx="5">
                  <c:v>Шегіну</c:v>
                </c:pt>
                <c:pt idx="6">
                  <c:v>Манипуляциялық әрекеттер</c:v>
                </c:pt>
                <c:pt idx="7">
                  <c:v>Асоциалды әрекеттер</c:v>
                </c:pt>
                <c:pt idx="8">
                  <c:v>Агрессивті әрекеттер</c:v>
                </c:pt>
              </c:strCache>
            </c:strRef>
          </c:cat>
          <c:val>
            <c:numRef>
              <c:f>Лист1!$C$2:$C$10</c:f>
              <c:numCache>
                <c:formatCode>General</c:formatCode>
                <c:ptCount val="9"/>
                <c:pt idx="0">
                  <c:v>27</c:v>
                </c:pt>
                <c:pt idx="1">
                  <c:v>30</c:v>
                </c:pt>
                <c:pt idx="2">
                  <c:v>27</c:v>
                </c:pt>
                <c:pt idx="3">
                  <c:v>25.4</c:v>
                </c:pt>
                <c:pt idx="4">
                  <c:v>27</c:v>
                </c:pt>
                <c:pt idx="5">
                  <c:v>33</c:v>
                </c:pt>
                <c:pt idx="6">
                  <c:v>18</c:v>
                </c:pt>
                <c:pt idx="7">
                  <c:v>27</c:v>
                </c:pt>
                <c:pt idx="8">
                  <c:v>30</c:v>
                </c:pt>
              </c:numCache>
            </c:numRef>
          </c:val>
          <c:extLst>
            <c:ext xmlns:c16="http://schemas.microsoft.com/office/drawing/2014/chart" uri="{C3380CC4-5D6E-409C-BE32-E72D297353CC}">
              <c16:uniqueId val="{00000001-1381-4093-B133-75C4137A0C68}"/>
            </c:ext>
          </c:extLst>
        </c:ser>
        <c:ser>
          <c:idx val="2"/>
          <c:order val="2"/>
          <c:tx>
            <c:strRef>
              <c:f>Лист1!$D$1</c:f>
              <c:strCache>
                <c:ptCount val="1"/>
                <c:pt idx="0">
                  <c:v>Экс дейінгі төмен</c:v>
                </c:pt>
              </c:strCache>
            </c:strRef>
          </c:tx>
          <c:invertIfNegative val="0"/>
          <c:cat>
            <c:strRef>
              <c:f>Лист1!$A$2:$A$10</c:f>
              <c:strCache>
                <c:ptCount val="9"/>
                <c:pt idx="0">
                  <c:v>Ассертивті әрекеттер</c:v>
                </c:pt>
                <c:pt idx="1">
                  <c:v>Әлеуметтік байланысқа түсу</c:v>
                </c:pt>
                <c:pt idx="2">
                  <c:v>Әлеуметтік қолдауды іздеу</c:v>
                </c:pt>
                <c:pt idx="3">
                  <c:v>Сақтық шаралары (аулақ болу)</c:v>
                </c:pt>
                <c:pt idx="4">
                  <c:v>Импульсивті әрекеттер</c:v>
                </c:pt>
                <c:pt idx="5">
                  <c:v>Шегіну</c:v>
                </c:pt>
                <c:pt idx="6">
                  <c:v>Манипуляциялық әрекеттер</c:v>
                </c:pt>
                <c:pt idx="7">
                  <c:v>Асоциалды әрекеттер</c:v>
                </c:pt>
                <c:pt idx="8">
                  <c:v>Агрессивті әрекеттер</c:v>
                </c:pt>
              </c:strCache>
            </c:strRef>
          </c:cat>
          <c:val>
            <c:numRef>
              <c:f>Лист1!$D$2:$D$10</c:f>
              <c:numCache>
                <c:formatCode>0%</c:formatCode>
                <c:ptCount val="9"/>
                <c:pt idx="0" formatCode="General">
                  <c:v>54</c:v>
                </c:pt>
                <c:pt idx="1">
                  <c:v>0.45</c:v>
                </c:pt>
                <c:pt idx="2" formatCode="General">
                  <c:v>22</c:v>
                </c:pt>
                <c:pt idx="3" formatCode="General">
                  <c:v>43.2</c:v>
                </c:pt>
                <c:pt idx="4" formatCode="General">
                  <c:v>49</c:v>
                </c:pt>
                <c:pt idx="5" formatCode="General">
                  <c:v>48</c:v>
                </c:pt>
                <c:pt idx="6" formatCode="General">
                  <c:v>37</c:v>
                </c:pt>
                <c:pt idx="7" formatCode="General">
                  <c:v>54</c:v>
                </c:pt>
                <c:pt idx="8" formatCode="General">
                  <c:v>51</c:v>
                </c:pt>
              </c:numCache>
            </c:numRef>
          </c:val>
          <c:extLst>
            <c:ext xmlns:c16="http://schemas.microsoft.com/office/drawing/2014/chart" uri="{C3380CC4-5D6E-409C-BE32-E72D297353CC}">
              <c16:uniqueId val="{00000002-1381-4093-B133-75C4137A0C68}"/>
            </c:ext>
          </c:extLst>
        </c:ser>
        <c:dLbls>
          <c:showLegendKey val="0"/>
          <c:showVal val="0"/>
          <c:showCatName val="0"/>
          <c:showSerName val="0"/>
          <c:showPercent val="0"/>
          <c:showBubbleSize val="0"/>
        </c:dLbls>
        <c:gapWidth val="150"/>
        <c:axId val="332174848"/>
        <c:axId val="332176384"/>
      </c:barChart>
      <c:catAx>
        <c:axId val="332174848"/>
        <c:scaling>
          <c:orientation val="minMax"/>
        </c:scaling>
        <c:delete val="0"/>
        <c:axPos val="b"/>
        <c:numFmt formatCode="General" sourceLinked="1"/>
        <c:majorTickMark val="out"/>
        <c:minorTickMark val="none"/>
        <c:tickLblPos val="nextTo"/>
        <c:crossAx val="332176384"/>
        <c:crosses val="autoZero"/>
        <c:auto val="1"/>
        <c:lblAlgn val="ctr"/>
        <c:lblOffset val="100"/>
        <c:noMultiLvlLbl val="0"/>
      </c:catAx>
      <c:valAx>
        <c:axId val="332176384"/>
        <c:scaling>
          <c:orientation val="minMax"/>
        </c:scaling>
        <c:delete val="0"/>
        <c:axPos val="l"/>
        <c:majorGridlines/>
        <c:numFmt formatCode="General" sourceLinked="1"/>
        <c:majorTickMark val="out"/>
        <c:minorTickMark val="none"/>
        <c:tickLblPos val="nextTo"/>
        <c:crossAx val="332174848"/>
        <c:crosses val="autoZero"/>
        <c:crossBetween val="between"/>
      </c:valAx>
    </c:plotArea>
    <c:legend>
      <c:legendPos val="r"/>
      <c:layout>
        <c:manualLayout>
          <c:xMode val="edge"/>
          <c:yMode val="edge"/>
          <c:x val="0.81083708992202375"/>
          <c:y val="0.27449062423898046"/>
          <c:w val="0.17614610721229704"/>
          <c:h val="0.35261200363075518"/>
        </c:manualLayout>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342539015683596"/>
          <c:y val="0.23083455732128855"/>
          <c:w val="0.36664930367108534"/>
          <c:h val="0.45328098066350164"/>
        </c:manualLayout>
      </c:layout>
      <c:barChart>
        <c:barDir val="col"/>
        <c:grouping val="clustered"/>
        <c:varyColors val="0"/>
        <c:ser>
          <c:idx val="0"/>
          <c:order val="0"/>
          <c:tx>
            <c:strRef>
              <c:f>Лист1!$B$1</c:f>
              <c:strCache>
                <c:ptCount val="1"/>
                <c:pt idx="0">
                  <c:v>Экс дей Ж</c:v>
                </c:pt>
              </c:strCache>
            </c:strRef>
          </c:tx>
          <c:invertIfNegative val="0"/>
          <c:cat>
            <c:strRef>
              <c:f>Лист1!$A$2:$A$10</c:f>
              <c:strCache>
                <c:ptCount val="9"/>
                <c:pt idx="0">
                  <c:v>Ассертивті әрекеттер</c:v>
                </c:pt>
                <c:pt idx="1">
                  <c:v>Әлеуметтік байланысқа түсу</c:v>
                </c:pt>
                <c:pt idx="2">
                  <c:v>Әлеуметтік қолдауды іздеу</c:v>
                </c:pt>
                <c:pt idx="3">
                  <c:v>Сақтық шаралары (аулақ болу)</c:v>
                </c:pt>
                <c:pt idx="4">
                  <c:v>Импульсивті әрекеттер</c:v>
                </c:pt>
                <c:pt idx="5">
                  <c:v>Шегіну</c:v>
                </c:pt>
                <c:pt idx="6">
                  <c:v>Манипуляциялық әрекеттер</c:v>
                </c:pt>
                <c:pt idx="7">
                  <c:v>Асоциалды әрекеттер</c:v>
                </c:pt>
                <c:pt idx="8">
                  <c:v>Агрессивті әрекеттер</c:v>
                </c:pt>
              </c:strCache>
            </c:strRef>
          </c:cat>
          <c:val>
            <c:numRef>
              <c:f>Лист1!$B$2:$B$10</c:f>
              <c:numCache>
                <c:formatCode>General</c:formatCode>
                <c:ptCount val="9"/>
                <c:pt idx="0">
                  <c:v>19</c:v>
                </c:pt>
                <c:pt idx="1">
                  <c:v>19</c:v>
                </c:pt>
                <c:pt idx="2">
                  <c:v>51</c:v>
                </c:pt>
                <c:pt idx="3">
                  <c:v>31.4</c:v>
                </c:pt>
                <c:pt idx="4">
                  <c:v>24</c:v>
                </c:pt>
                <c:pt idx="5">
                  <c:v>19</c:v>
                </c:pt>
                <c:pt idx="6">
                  <c:v>45</c:v>
                </c:pt>
                <c:pt idx="7">
                  <c:v>19</c:v>
                </c:pt>
                <c:pt idx="8">
                  <c:v>18</c:v>
                </c:pt>
              </c:numCache>
            </c:numRef>
          </c:val>
          <c:extLst>
            <c:ext xmlns:c16="http://schemas.microsoft.com/office/drawing/2014/chart" uri="{C3380CC4-5D6E-409C-BE32-E72D297353CC}">
              <c16:uniqueId val="{00000000-5D16-4AE3-970D-3B69A292DA90}"/>
            </c:ext>
          </c:extLst>
        </c:ser>
        <c:ser>
          <c:idx val="1"/>
          <c:order val="1"/>
          <c:tx>
            <c:strRef>
              <c:f>Лист1!$C$1</c:f>
              <c:strCache>
                <c:ptCount val="1"/>
                <c:pt idx="0">
                  <c:v>Экс д О</c:v>
                </c:pt>
              </c:strCache>
            </c:strRef>
          </c:tx>
          <c:invertIfNegative val="0"/>
          <c:cat>
            <c:strRef>
              <c:f>Лист1!$A$2:$A$10</c:f>
              <c:strCache>
                <c:ptCount val="9"/>
                <c:pt idx="0">
                  <c:v>Ассертивті әрекеттер</c:v>
                </c:pt>
                <c:pt idx="1">
                  <c:v>Әлеуметтік байланысқа түсу</c:v>
                </c:pt>
                <c:pt idx="2">
                  <c:v>Әлеуметтік қолдауды іздеу</c:v>
                </c:pt>
                <c:pt idx="3">
                  <c:v>Сақтық шаралары (аулақ болу)</c:v>
                </c:pt>
                <c:pt idx="4">
                  <c:v>Импульсивті әрекеттер</c:v>
                </c:pt>
                <c:pt idx="5">
                  <c:v>Шегіну</c:v>
                </c:pt>
                <c:pt idx="6">
                  <c:v>Манипуляциялық әрекеттер</c:v>
                </c:pt>
                <c:pt idx="7">
                  <c:v>Асоциалды әрекеттер</c:v>
                </c:pt>
                <c:pt idx="8">
                  <c:v>Агрессивті әрекеттер</c:v>
                </c:pt>
              </c:strCache>
            </c:strRef>
          </c:cat>
          <c:val>
            <c:numRef>
              <c:f>Лист1!$C$2:$C$10</c:f>
              <c:numCache>
                <c:formatCode>General</c:formatCode>
                <c:ptCount val="9"/>
                <c:pt idx="0">
                  <c:v>27</c:v>
                </c:pt>
                <c:pt idx="1">
                  <c:v>30</c:v>
                </c:pt>
                <c:pt idx="2">
                  <c:v>27</c:v>
                </c:pt>
                <c:pt idx="3">
                  <c:v>25.4</c:v>
                </c:pt>
                <c:pt idx="4">
                  <c:v>27</c:v>
                </c:pt>
                <c:pt idx="5">
                  <c:v>33</c:v>
                </c:pt>
                <c:pt idx="6">
                  <c:v>18</c:v>
                </c:pt>
                <c:pt idx="7">
                  <c:v>27</c:v>
                </c:pt>
                <c:pt idx="8">
                  <c:v>30</c:v>
                </c:pt>
              </c:numCache>
            </c:numRef>
          </c:val>
          <c:extLst>
            <c:ext xmlns:c16="http://schemas.microsoft.com/office/drawing/2014/chart" uri="{C3380CC4-5D6E-409C-BE32-E72D297353CC}">
              <c16:uniqueId val="{00000001-5D16-4AE3-970D-3B69A292DA90}"/>
            </c:ext>
          </c:extLst>
        </c:ser>
        <c:ser>
          <c:idx val="2"/>
          <c:order val="2"/>
          <c:tx>
            <c:strRef>
              <c:f>Лист1!$D$1</c:f>
              <c:strCache>
                <c:ptCount val="1"/>
                <c:pt idx="0">
                  <c:v>Экс дейінгі төмен</c:v>
                </c:pt>
              </c:strCache>
            </c:strRef>
          </c:tx>
          <c:invertIfNegative val="0"/>
          <c:cat>
            <c:strRef>
              <c:f>Лист1!$A$2:$A$10</c:f>
              <c:strCache>
                <c:ptCount val="9"/>
                <c:pt idx="0">
                  <c:v>Ассертивті әрекеттер</c:v>
                </c:pt>
                <c:pt idx="1">
                  <c:v>Әлеуметтік байланысқа түсу</c:v>
                </c:pt>
                <c:pt idx="2">
                  <c:v>Әлеуметтік қолдауды іздеу</c:v>
                </c:pt>
                <c:pt idx="3">
                  <c:v>Сақтық шаралары (аулақ болу)</c:v>
                </c:pt>
                <c:pt idx="4">
                  <c:v>Импульсивті әрекеттер</c:v>
                </c:pt>
                <c:pt idx="5">
                  <c:v>Шегіну</c:v>
                </c:pt>
                <c:pt idx="6">
                  <c:v>Манипуляциялық әрекеттер</c:v>
                </c:pt>
                <c:pt idx="7">
                  <c:v>Асоциалды әрекеттер</c:v>
                </c:pt>
                <c:pt idx="8">
                  <c:v>Агрессивті әрекеттер</c:v>
                </c:pt>
              </c:strCache>
            </c:strRef>
          </c:cat>
          <c:val>
            <c:numRef>
              <c:f>Лист1!$D$2:$D$10</c:f>
              <c:numCache>
                <c:formatCode>0%</c:formatCode>
                <c:ptCount val="9"/>
                <c:pt idx="0" formatCode="General">
                  <c:v>54</c:v>
                </c:pt>
                <c:pt idx="1">
                  <c:v>0.45</c:v>
                </c:pt>
                <c:pt idx="2" formatCode="General">
                  <c:v>22</c:v>
                </c:pt>
                <c:pt idx="3" formatCode="General">
                  <c:v>43.2</c:v>
                </c:pt>
                <c:pt idx="4" formatCode="General">
                  <c:v>49</c:v>
                </c:pt>
                <c:pt idx="5" formatCode="General">
                  <c:v>48</c:v>
                </c:pt>
                <c:pt idx="6" formatCode="General">
                  <c:v>37</c:v>
                </c:pt>
                <c:pt idx="7" formatCode="General">
                  <c:v>54</c:v>
                </c:pt>
                <c:pt idx="8" formatCode="General">
                  <c:v>51</c:v>
                </c:pt>
              </c:numCache>
            </c:numRef>
          </c:val>
          <c:extLst>
            <c:ext xmlns:c16="http://schemas.microsoft.com/office/drawing/2014/chart" uri="{C3380CC4-5D6E-409C-BE32-E72D297353CC}">
              <c16:uniqueId val="{00000002-5D16-4AE3-970D-3B69A292DA90}"/>
            </c:ext>
          </c:extLst>
        </c:ser>
        <c:dLbls>
          <c:showLegendKey val="0"/>
          <c:showVal val="0"/>
          <c:showCatName val="0"/>
          <c:showSerName val="0"/>
          <c:showPercent val="0"/>
          <c:showBubbleSize val="0"/>
        </c:dLbls>
        <c:gapWidth val="150"/>
        <c:axId val="332611968"/>
        <c:axId val="332613504"/>
      </c:barChart>
      <c:catAx>
        <c:axId val="332611968"/>
        <c:scaling>
          <c:orientation val="minMax"/>
        </c:scaling>
        <c:delete val="0"/>
        <c:axPos val="b"/>
        <c:numFmt formatCode="General" sourceLinked="1"/>
        <c:majorTickMark val="out"/>
        <c:minorTickMark val="none"/>
        <c:tickLblPos val="nextTo"/>
        <c:crossAx val="332613504"/>
        <c:crosses val="autoZero"/>
        <c:auto val="1"/>
        <c:lblAlgn val="ctr"/>
        <c:lblOffset val="100"/>
        <c:noMultiLvlLbl val="0"/>
      </c:catAx>
      <c:valAx>
        <c:axId val="332613504"/>
        <c:scaling>
          <c:orientation val="minMax"/>
        </c:scaling>
        <c:delete val="0"/>
        <c:axPos val="l"/>
        <c:majorGridlines/>
        <c:numFmt formatCode="General" sourceLinked="1"/>
        <c:majorTickMark val="out"/>
        <c:minorTickMark val="none"/>
        <c:tickLblPos val="nextTo"/>
        <c:crossAx val="332611968"/>
        <c:crosses val="autoZero"/>
        <c:crossBetween val="between"/>
      </c:valAx>
    </c:plotArea>
    <c:legend>
      <c:legendPos val="r"/>
      <c:layout>
        <c:manualLayout>
          <c:xMode val="edge"/>
          <c:yMode val="edge"/>
          <c:x val="0.81083708992202375"/>
          <c:y val="0.27449062423898046"/>
          <c:w val="0.17614610721229704"/>
          <c:h val="0.35261200363075518"/>
        </c:manualLayout>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Эксп дейінгі бақылау тобы</c:v>
                </c:pt>
              </c:strCache>
            </c:strRef>
          </c:tx>
          <c:invertIfNegative val="0"/>
          <c:cat>
            <c:strRef>
              <c:f>Лист1!$A$2:$A$5</c:f>
              <c:strCache>
                <c:ptCount val="3"/>
                <c:pt idx="0">
                  <c:v>Стреске төзімділіктің  жоғары деңгейі </c:v>
                </c:pt>
                <c:pt idx="1">
                  <c:v>Стреске төзімділіктің  орташа деңгейі</c:v>
                </c:pt>
                <c:pt idx="2">
                  <c:v>Стреске төзімділіктің  төмен деңгейі</c:v>
                </c:pt>
              </c:strCache>
            </c:strRef>
          </c:cat>
          <c:val>
            <c:numRef>
              <c:f>Лист1!$B$2:$B$5</c:f>
              <c:numCache>
                <c:formatCode>General</c:formatCode>
                <c:ptCount val="4"/>
                <c:pt idx="0">
                  <c:v>2.7</c:v>
                </c:pt>
                <c:pt idx="1">
                  <c:v>2.2999999999999998</c:v>
                </c:pt>
                <c:pt idx="2">
                  <c:v>4.2</c:v>
                </c:pt>
              </c:numCache>
            </c:numRef>
          </c:val>
          <c:extLst>
            <c:ext xmlns:c16="http://schemas.microsoft.com/office/drawing/2014/chart" uri="{C3380CC4-5D6E-409C-BE32-E72D297353CC}">
              <c16:uniqueId val="{00000000-5532-41B6-8C8A-0714EF91017E}"/>
            </c:ext>
          </c:extLst>
        </c:ser>
        <c:ser>
          <c:idx val="1"/>
          <c:order val="1"/>
          <c:tx>
            <c:strRef>
              <c:f>Лист1!$C$1</c:f>
              <c:strCache>
                <c:ptCount val="1"/>
                <c:pt idx="0">
                  <c:v>Экспери кейінгі бақылау тобы</c:v>
                </c:pt>
              </c:strCache>
            </c:strRef>
          </c:tx>
          <c:invertIfNegative val="0"/>
          <c:cat>
            <c:strRef>
              <c:f>Лист1!$A$2:$A$5</c:f>
              <c:strCache>
                <c:ptCount val="3"/>
                <c:pt idx="0">
                  <c:v>Стреске төзімділіктің  жоғары деңгейі </c:v>
                </c:pt>
                <c:pt idx="1">
                  <c:v>Стреске төзімділіктің  орташа деңгейі</c:v>
                </c:pt>
                <c:pt idx="2">
                  <c:v>Стреске төзімділіктің  төмен деңгейі</c:v>
                </c:pt>
              </c:strCache>
            </c:strRef>
          </c:cat>
          <c:val>
            <c:numRef>
              <c:f>Лист1!$C$2:$C$5</c:f>
              <c:numCache>
                <c:formatCode>General</c:formatCode>
                <c:ptCount val="4"/>
                <c:pt idx="0">
                  <c:v>2.8</c:v>
                </c:pt>
                <c:pt idx="1">
                  <c:v>3.2</c:v>
                </c:pt>
                <c:pt idx="2">
                  <c:v>2.2000000000000002</c:v>
                </c:pt>
              </c:numCache>
            </c:numRef>
          </c:val>
          <c:extLst>
            <c:ext xmlns:c16="http://schemas.microsoft.com/office/drawing/2014/chart" uri="{C3380CC4-5D6E-409C-BE32-E72D297353CC}">
              <c16:uniqueId val="{00000001-5532-41B6-8C8A-0714EF91017E}"/>
            </c:ext>
          </c:extLst>
        </c:ser>
        <c:ser>
          <c:idx val="2"/>
          <c:order val="2"/>
          <c:tx>
            <c:strRef>
              <c:f>Лист1!$D$1</c:f>
              <c:strCache>
                <c:ptCount val="1"/>
                <c:pt idx="0">
                  <c:v>Эксп дейінгі
экс тобы
</c:v>
                </c:pt>
              </c:strCache>
            </c:strRef>
          </c:tx>
          <c:invertIfNegative val="0"/>
          <c:cat>
            <c:strRef>
              <c:f>Лист1!$A$2:$A$5</c:f>
              <c:strCache>
                <c:ptCount val="3"/>
                <c:pt idx="0">
                  <c:v>Стреске төзімділіктің  жоғары деңгейі </c:v>
                </c:pt>
                <c:pt idx="1">
                  <c:v>Стреске төзімділіктің  орташа деңгейі</c:v>
                </c:pt>
                <c:pt idx="2">
                  <c:v>Стреске төзімділіктің  төмен деңгейі</c:v>
                </c:pt>
              </c:strCache>
            </c:strRef>
          </c:cat>
          <c:val>
            <c:numRef>
              <c:f>Лист1!$D$2:$D$5</c:f>
              <c:numCache>
                <c:formatCode>General</c:formatCode>
                <c:ptCount val="4"/>
                <c:pt idx="0">
                  <c:v>2.2999999999999998</c:v>
                </c:pt>
                <c:pt idx="1">
                  <c:v>2.1</c:v>
                </c:pt>
                <c:pt idx="2">
                  <c:v>3.9</c:v>
                </c:pt>
              </c:numCache>
            </c:numRef>
          </c:val>
          <c:extLst>
            <c:ext xmlns:c16="http://schemas.microsoft.com/office/drawing/2014/chart" uri="{C3380CC4-5D6E-409C-BE32-E72D297353CC}">
              <c16:uniqueId val="{00000002-5532-41B6-8C8A-0714EF91017E}"/>
            </c:ext>
          </c:extLst>
        </c:ser>
        <c:ser>
          <c:idx val="3"/>
          <c:order val="3"/>
          <c:tx>
            <c:strRef>
              <c:f>Лист1!$E$1</c:f>
              <c:strCache>
                <c:ptCount val="1"/>
                <c:pt idx="0">
                  <c:v>Экспери кейінгі
экс тобы
</c:v>
                </c:pt>
              </c:strCache>
            </c:strRef>
          </c:tx>
          <c:invertIfNegative val="0"/>
          <c:cat>
            <c:strRef>
              <c:f>Лист1!$A$2:$A$5</c:f>
              <c:strCache>
                <c:ptCount val="3"/>
                <c:pt idx="0">
                  <c:v>Стреске төзімділіктің  жоғары деңгейі </c:v>
                </c:pt>
                <c:pt idx="1">
                  <c:v>Стреске төзімділіктің  орташа деңгейі</c:v>
                </c:pt>
                <c:pt idx="2">
                  <c:v>Стреске төзімділіктің  төмен деңгейі</c:v>
                </c:pt>
              </c:strCache>
            </c:strRef>
          </c:cat>
          <c:val>
            <c:numRef>
              <c:f>Лист1!$E$2:$E$5</c:f>
              <c:numCache>
                <c:formatCode>General</c:formatCode>
                <c:ptCount val="4"/>
                <c:pt idx="0">
                  <c:v>4.5</c:v>
                </c:pt>
                <c:pt idx="1">
                  <c:v>8.1999999999999993</c:v>
                </c:pt>
                <c:pt idx="2">
                  <c:v>0.6</c:v>
                </c:pt>
              </c:numCache>
            </c:numRef>
          </c:val>
          <c:extLst>
            <c:ext xmlns:c16="http://schemas.microsoft.com/office/drawing/2014/chart" uri="{C3380CC4-5D6E-409C-BE32-E72D297353CC}">
              <c16:uniqueId val="{00000003-5532-41B6-8C8A-0714EF91017E}"/>
            </c:ext>
          </c:extLst>
        </c:ser>
        <c:dLbls>
          <c:showLegendKey val="0"/>
          <c:showVal val="0"/>
          <c:showCatName val="0"/>
          <c:showSerName val="0"/>
          <c:showPercent val="0"/>
          <c:showBubbleSize val="0"/>
        </c:dLbls>
        <c:gapWidth val="150"/>
        <c:axId val="332644352"/>
        <c:axId val="332645888"/>
      </c:barChart>
      <c:catAx>
        <c:axId val="332644352"/>
        <c:scaling>
          <c:orientation val="minMax"/>
        </c:scaling>
        <c:delete val="0"/>
        <c:axPos val="b"/>
        <c:numFmt formatCode="General" sourceLinked="0"/>
        <c:majorTickMark val="out"/>
        <c:minorTickMark val="none"/>
        <c:tickLblPos val="nextTo"/>
        <c:crossAx val="332645888"/>
        <c:crosses val="autoZero"/>
        <c:auto val="1"/>
        <c:lblAlgn val="ctr"/>
        <c:lblOffset val="100"/>
        <c:noMultiLvlLbl val="0"/>
      </c:catAx>
      <c:valAx>
        <c:axId val="332645888"/>
        <c:scaling>
          <c:orientation val="minMax"/>
        </c:scaling>
        <c:delete val="0"/>
        <c:axPos val="l"/>
        <c:majorGridlines/>
        <c:numFmt formatCode="General" sourceLinked="1"/>
        <c:majorTickMark val="out"/>
        <c:minorTickMark val="none"/>
        <c:tickLblPos val="nextTo"/>
        <c:crossAx val="332644352"/>
        <c:crosses val="autoZero"/>
        <c:crossBetween val="between"/>
      </c:valAx>
    </c:plotArea>
    <c:legend>
      <c:legendPos val="r"/>
      <c:layout>
        <c:manualLayout>
          <c:xMode val="edge"/>
          <c:yMode val="edge"/>
          <c:x val="0.56335757509477979"/>
          <c:y val="6.208139193432774E-2"/>
          <c:w val="0.39034612860892387"/>
          <c:h val="0.77378952630921138"/>
        </c:manualLayout>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Эксп дейінгі БТ   </c:v>
                </c:pt>
              </c:strCache>
            </c:strRef>
          </c:tx>
          <c:invertIfNegative val="0"/>
          <c:cat>
            <c:strRef>
              <c:f>Лист1!$A$2:$A$5</c:f>
              <c:strCache>
                <c:ptCount val="4"/>
                <c:pt idx="0">
                  <c:v>Рефлексивтіліктің дамуының жоғары деңгейі</c:v>
                </c:pt>
                <c:pt idx="1">
                  <c:v>Рефлексивтіліктің дамуының орташа деңгейі</c:v>
                </c:pt>
                <c:pt idx="2">
                  <c:v>Рефлексивтіліктің дамуының орташадан төмен деңгейі</c:v>
                </c:pt>
                <c:pt idx="3">
                  <c:v>Рефлексивтіліктің дамуының төмен деңгейі</c:v>
                </c:pt>
              </c:strCache>
            </c:strRef>
          </c:cat>
          <c:val>
            <c:numRef>
              <c:f>Лист1!$B$2:$B$5</c:f>
              <c:numCache>
                <c:formatCode>General</c:formatCode>
                <c:ptCount val="4"/>
                <c:pt idx="0">
                  <c:v>12</c:v>
                </c:pt>
                <c:pt idx="1">
                  <c:v>19</c:v>
                </c:pt>
                <c:pt idx="2">
                  <c:v>29</c:v>
                </c:pt>
                <c:pt idx="3">
                  <c:v>40</c:v>
                </c:pt>
              </c:numCache>
            </c:numRef>
          </c:val>
          <c:extLst>
            <c:ext xmlns:c16="http://schemas.microsoft.com/office/drawing/2014/chart" uri="{C3380CC4-5D6E-409C-BE32-E72D297353CC}">
              <c16:uniqueId val="{00000000-19D9-4A1F-BC11-CC092F4FA3CC}"/>
            </c:ext>
          </c:extLst>
        </c:ser>
        <c:ser>
          <c:idx val="1"/>
          <c:order val="1"/>
          <c:tx>
            <c:strRef>
              <c:f>Лист1!$C$1</c:f>
              <c:strCache>
                <c:ptCount val="1"/>
                <c:pt idx="0">
                  <c:v>Эксп кейінгі БТ   </c:v>
                </c:pt>
              </c:strCache>
            </c:strRef>
          </c:tx>
          <c:invertIfNegative val="0"/>
          <c:cat>
            <c:strRef>
              <c:f>Лист1!$A$2:$A$5</c:f>
              <c:strCache>
                <c:ptCount val="4"/>
                <c:pt idx="0">
                  <c:v>Рефлексивтіліктің дамуының жоғары деңгейі</c:v>
                </c:pt>
                <c:pt idx="1">
                  <c:v>Рефлексивтіліктің дамуының орташа деңгейі</c:v>
                </c:pt>
                <c:pt idx="2">
                  <c:v>Рефлексивтіліктің дамуының орташадан төмен деңгейі</c:v>
                </c:pt>
                <c:pt idx="3">
                  <c:v>Рефлексивтіліктің дамуының төмен деңгейі</c:v>
                </c:pt>
              </c:strCache>
            </c:strRef>
          </c:cat>
          <c:val>
            <c:numRef>
              <c:f>Лист1!$C$2:$C$5</c:f>
              <c:numCache>
                <c:formatCode>General</c:formatCode>
                <c:ptCount val="4"/>
                <c:pt idx="0">
                  <c:v>14</c:v>
                </c:pt>
                <c:pt idx="1">
                  <c:v>23</c:v>
                </c:pt>
                <c:pt idx="2">
                  <c:v>37</c:v>
                </c:pt>
                <c:pt idx="3">
                  <c:v>26</c:v>
                </c:pt>
              </c:numCache>
            </c:numRef>
          </c:val>
          <c:extLst>
            <c:ext xmlns:c16="http://schemas.microsoft.com/office/drawing/2014/chart" uri="{C3380CC4-5D6E-409C-BE32-E72D297353CC}">
              <c16:uniqueId val="{00000001-19D9-4A1F-BC11-CC092F4FA3CC}"/>
            </c:ext>
          </c:extLst>
        </c:ser>
        <c:ser>
          <c:idx val="2"/>
          <c:order val="2"/>
          <c:tx>
            <c:strRef>
              <c:f>Лист1!$D$1</c:f>
              <c:strCache>
                <c:ptCount val="1"/>
                <c:pt idx="0">
                  <c:v>Эксп дейінгі ЭТ   </c:v>
                </c:pt>
              </c:strCache>
            </c:strRef>
          </c:tx>
          <c:invertIfNegative val="0"/>
          <c:cat>
            <c:strRef>
              <c:f>Лист1!$A$2:$A$5</c:f>
              <c:strCache>
                <c:ptCount val="4"/>
                <c:pt idx="0">
                  <c:v>Рефлексивтіліктің дамуының жоғары деңгейі</c:v>
                </c:pt>
                <c:pt idx="1">
                  <c:v>Рефлексивтіліктің дамуының орташа деңгейі</c:v>
                </c:pt>
                <c:pt idx="2">
                  <c:v>Рефлексивтіліктің дамуының орташадан төмен деңгейі</c:v>
                </c:pt>
                <c:pt idx="3">
                  <c:v>Рефлексивтіліктің дамуының төмен деңгейі</c:v>
                </c:pt>
              </c:strCache>
            </c:strRef>
          </c:cat>
          <c:val>
            <c:numRef>
              <c:f>Лист1!$D$2:$D$5</c:f>
              <c:numCache>
                <c:formatCode>General</c:formatCode>
                <c:ptCount val="4"/>
                <c:pt idx="0">
                  <c:v>13</c:v>
                </c:pt>
                <c:pt idx="1">
                  <c:v>20</c:v>
                </c:pt>
                <c:pt idx="2">
                  <c:v>30</c:v>
                </c:pt>
                <c:pt idx="3">
                  <c:v>37</c:v>
                </c:pt>
              </c:numCache>
            </c:numRef>
          </c:val>
          <c:extLst>
            <c:ext xmlns:c16="http://schemas.microsoft.com/office/drawing/2014/chart" uri="{C3380CC4-5D6E-409C-BE32-E72D297353CC}">
              <c16:uniqueId val="{00000002-19D9-4A1F-BC11-CC092F4FA3CC}"/>
            </c:ext>
          </c:extLst>
        </c:ser>
        <c:ser>
          <c:idx val="3"/>
          <c:order val="3"/>
          <c:tx>
            <c:strRef>
              <c:f>Лист1!$E$1</c:f>
              <c:strCache>
                <c:ptCount val="1"/>
                <c:pt idx="0">
                  <c:v>Эксп кейінгі ЭТ   </c:v>
                </c:pt>
              </c:strCache>
            </c:strRef>
          </c:tx>
          <c:invertIfNegative val="0"/>
          <c:cat>
            <c:strRef>
              <c:f>Лист1!$A$2:$A$5</c:f>
              <c:strCache>
                <c:ptCount val="4"/>
                <c:pt idx="0">
                  <c:v>Рефлексивтіліктің дамуының жоғары деңгейі</c:v>
                </c:pt>
                <c:pt idx="1">
                  <c:v>Рефлексивтіліктің дамуының орташа деңгейі</c:v>
                </c:pt>
                <c:pt idx="2">
                  <c:v>Рефлексивтіліктің дамуының орташадан төмен деңгейі</c:v>
                </c:pt>
                <c:pt idx="3">
                  <c:v>Рефлексивтіліктің дамуының төмен деңгейі</c:v>
                </c:pt>
              </c:strCache>
            </c:strRef>
          </c:cat>
          <c:val>
            <c:numRef>
              <c:f>Лист1!$E$2:$E$5</c:f>
              <c:numCache>
                <c:formatCode>General</c:formatCode>
                <c:ptCount val="4"/>
                <c:pt idx="0">
                  <c:v>31.3</c:v>
                </c:pt>
                <c:pt idx="1">
                  <c:v>55.2</c:v>
                </c:pt>
                <c:pt idx="2">
                  <c:v>6</c:v>
                </c:pt>
                <c:pt idx="3">
                  <c:v>7.5</c:v>
                </c:pt>
              </c:numCache>
            </c:numRef>
          </c:val>
          <c:extLst>
            <c:ext xmlns:c16="http://schemas.microsoft.com/office/drawing/2014/chart" uri="{C3380CC4-5D6E-409C-BE32-E72D297353CC}">
              <c16:uniqueId val="{00000003-19D9-4A1F-BC11-CC092F4FA3CC}"/>
            </c:ext>
          </c:extLst>
        </c:ser>
        <c:dLbls>
          <c:showLegendKey val="0"/>
          <c:showVal val="0"/>
          <c:showCatName val="0"/>
          <c:showSerName val="0"/>
          <c:showPercent val="0"/>
          <c:showBubbleSize val="0"/>
        </c:dLbls>
        <c:gapWidth val="150"/>
        <c:axId val="335654272"/>
        <c:axId val="335656064"/>
      </c:barChart>
      <c:catAx>
        <c:axId val="335654272"/>
        <c:scaling>
          <c:orientation val="minMax"/>
        </c:scaling>
        <c:delete val="0"/>
        <c:axPos val="b"/>
        <c:numFmt formatCode="General" sourceLinked="0"/>
        <c:majorTickMark val="out"/>
        <c:minorTickMark val="none"/>
        <c:tickLblPos val="nextTo"/>
        <c:crossAx val="335656064"/>
        <c:crosses val="autoZero"/>
        <c:auto val="1"/>
        <c:lblAlgn val="ctr"/>
        <c:lblOffset val="100"/>
        <c:noMultiLvlLbl val="0"/>
      </c:catAx>
      <c:valAx>
        <c:axId val="335656064"/>
        <c:scaling>
          <c:orientation val="minMax"/>
        </c:scaling>
        <c:delete val="0"/>
        <c:axPos val="l"/>
        <c:majorGridlines/>
        <c:numFmt formatCode="General" sourceLinked="1"/>
        <c:majorTickMark val="out"/>
        <c:minorTickMark val="none"/>
        <c:tickLblPos val="nextTo"/>
        <c:crossAx val="33565427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1"/>
        <c:ser>
          <c:idx val="0"/>
          <c:order val="0"/>
          <c:tx>
            <c:strRef>
              <c:f>Лист1!$A$29</c:f>
              <c:strCache>
                <c:ptCount val="1"/>
                <c:pt idx="0">
                  <c:v>Дербестік (түпнұсқалық</c:v>
                </c:pt>
              </c:strCache>
            </c:strRef>
          </c:tx>
          <c:spPr>
            <a:solidFill>
              <a:srgbClr val="4472C4"/>
            </a:solidFill>
            <a:ln>
              <a:noFill/>
            </a:ln>
            <a:effectLst/>
          </c:spPr>
          <c:invertIfNegative val="1"/>
          <c:cat>
            <c:strRef>
              <c:f>Лист1!$B$27:$J$28</c:f>
              <c:strCache>
                <c:ptCount val="9"/>
                <c:pt idx="0">
                  <c:v>Ж</c:v>
                </c:pt>
                <c:pt idx="1">
                  <c:v>О</c:v>
                </c:pt>
                <c:pt idx="2">
                  <c:v>Т</c:v>
                </c:pt>
                <c:pt idx="3">
                  <c:v>Ж</c:v>
                </c:pt>
                <c:pt idx="4">
                  <c:v>О</c:v>
                </c:pt>
                <c:pt idx="5">
                  <c:v>Т</c:v>
                </c:pt>
                <c:pt idx="6">
                  <c:v>Ж</c:v>
                </c:pt>
                <c:pt idx="7">
                  <c:v>О</c:v>
                </c:pt>
                <c:pt idx="8">
                  <c:v>Т</c:v>
                </c:pt>
              </c:strCache>
            </c:strRef>
          </c:cat>
          <c:val>
            <c:numRef>
              <c:f>Лист1!$B$29:$J$29</c:f>
              <c:numCache>
                <c:formatCode>0.00%</c:formatCode>
                <c:ptCount val="9"/>
                <c:pt idx="0">
                  <c:v>0.153</c:v>
                </c:pt>
                <c:pt idx="1">
                  <c:v>0.33800000000000002</c:v>
                </c:pt>
                <c:pt idx="2">
                  <c:v>0.50700000000000001</c:v>
                </c:pt>
                <c:pt idx="3" formatCode="0%">
                  <c:v>0.23</c:v>
                </c:pt>
                <c:pt idx="4">
                  <c:v>0.308</c:v>
                </c:pt>
                <c:pt idx="5">
                  <c:v>0.46200000000000002</c:v>
                </c:pt>
                <c:pt idx="6">
                  <c:v>0.215</c:v>
                </c:pt>
                <c:pt idx="7">
                  <c:v>0.308</c:v>
                </c:pt>
                <c:pt idx="8">
                  <c:v>0.47699999999999998</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0-03D5-4E68-9556-CE8A9454AEC8}"/>
            </c:ext>
          </c:extLst>
        </c:ser>
        <c:ser>
          <c:idx val="1"/>
          <c:order val="1"/>
          <c:tx>
            <c:strRef>
              <c:f>Лист1!$A$30</c:f>
              <c:strCache>
                <c:ptCount val="1"/>
                <c:pt idx="0">
                  <c:v>Динамизм</c:v>
                </c:pt>
              </c:strCache>
            </c:strRef>
          </c:tx>
          <c:spPr>
            <a:solidFill>
              <a:srgbClr val="ED7D31"/>
            </a:solidFill>
            <a:ln>
              <a:noFill/>
            </a:ln>
            <a:effectLst/>
          </c:spPr>
          <c:invertIfNegative val="1"/>
          <c:cat>
            <c:strRef>
              <c:f>Лист1!$B$27:$J$28</c:f>
              <c:strCache>
                <c:ptCount val="9"/>
                <c:pt idx="0">
                  <c:v>Ж</c:v>
                </c:pt>
                <c:pt idx="1">
                  <c:v>О</c:v>
                </c:pt>
                <c:pt idx="2">
                  <c:v>Т</c:v>
                </c:pt>
                <c:pt idx="3">
                  <c:v>Ж</c:v>
                </c:pt>
                <c:pt idx="4">
                  <c:v>О</c:v>
                </c:pt>
                <c:pt idx="5">
                  <c:v>Т</c:v>
                </c:pt>
                <c:pt idx="6">
                  <c:v>Ж</c:v>
                </c:pt>
                <c:pt idx="7">
                  <c:v>О</c:v>
                </c:pt>
                <c:pt idx="8">
                  <c:v>Т</c:v>
                </c:pt>
              </c:strCache>
            </c:strRef>
          </c:cat>
          <c:val>
            <c:numRef>
              <c:f>Лист1!$B$30:$J$30</c:f>
              <c:numCache>
                <c:formatCode>0.00%</c:formatCode>
                <c:ptCount val="9"/>
                <c:pt idx="0">
                  <c:v>0.307</c:v>
                </c:pt>
                <c:pt idx="1">
                  <c:v>0.246</c:v>
                </c:pt>
                <c:pt idx="2">
                  <c:v>0.44700000000000001</c:v>
                </c:pt>
                <c:pt idx="3">
                  <c:v>0.153</c:v>
                </c:pt>
                <c:pt idx="4">
                  <c:v>0.307</c:v>
                </c:pt>
                <c:pt idx="5">
                  <c:v>0.53800000000000003</c:v>
                </c:pt>
                <c:pt idx="6">
                  <c:v>7.5999999999999998E-2</c:v>
                </c:pt>
                <c:pt idx="7" formatCode="0%">
                  <c:v>0.23</c:v>
                </c:pt>
                <c:pt idx="8">
                  <c:v>0.69399999999999995</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1-03D5-4E68-9556-CE8A9454AEC8}"/>
            </c:ext>
          </c:extLst>
        </c:ser>
        <c:ser>
          <c:idx val="2"/>
          <c:order val="2"/>
          <c:tx>
            <c:strRef>
              <c:f>Лист1!$A$31</c:f>
              <c:strCache>
                <c:ptCount val="1"/>
              </c:strCache>
            </c:strRef>
          </c:tx>
          <c:spPr>
            <a:solidFill>
              <a:srgbClr val="A5A5A5"/>
            </a:solidFill>
            <a:ln>
              <a:noFill/>
            </a:ln>
            <a:effectLst/>
          </c:spPr>
          <c:invertIfNegative val="1"/>
          <c:cat>
            <c:strRef>
              <c:f>Лист1!$B$27:$J$28</c:f>
              <c:strCache>
                <c:ptCount val="9"/>
                <c:pt idx="0">
                  <c:v>Ж</c:v>
                </c:pt>
                <c:pt idx="1">
                  <c:v>О</c:v>
                </c:pt>
                <c:pt idx="2">
                  <c:v>Т</c:v>
                </c:pt>
                <c:pt idx="3">
                  <c:v>Ж</c:v>
                </c:pt>
                <c:pt idx="4">
                  <c:v>О</c:v>
                </c:pt>
                <c:pt idx="5">
                  <c:v>Т</c:v>
                </c:pt>
                <c:pt idx="6">
                  <c:v>Ж</c:v>
                </c:pt>
                <c:pt idx="7">
                  <c:v>О</c:v>
                </c:pt>
                <c:pt idx="8">
                  <c:v>Т</c:v>
                </c:pt>
              </c:strCache>
            </c:strRef>
          </c:cat>
          <c:val>
            <c:numRef>
              <c:f>Лист1!$B$31:$J$31</c:f>
              <c:numCache>
                <c:formatCode>General</c:formatCode>
                <c:ptCount val="9"/>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2-03D5-4E68-9556-CE8A9454AEC8}"/>
            </c:ext>
          </c:extLst>
        </c:ser>
        <c:ser>
          <c:idx val="3"/>
          <c:order val="3"/>
          <c:tx>
            <c:strRef>
              <c:f>Лист1!$A$32</c:f>
              <c:strCache>
                <c:ptCount val="1"/>
                <c:pt idx="0">
                  <c:v>Эмоционалдылық</c:v>
                </c:pt>
              </c:strCache>
            </c:strRef>
          </c:tx>
          <c:spPr>
            <a:solidFill>
              <a:srgbClr val="FFC000"/>
            </a:solidFill>
            <a:ln>
              <a:noFill/>
            </a:ln>
            <a:effectLst/>
          </c:spPr>
          <c:invertIfNegative val="1"/>
          <c:cat>
            <c:strRef>
              <c:f>Лист1!$B$27:$J$28</c:f>
              <c:strCache>
                <c:ptCount val="9"/>
                <c:pt idx="0">
                  <c:v>Ж</c:v>
                </c:pt>
                <c:pt idx="1">
                  <c:v>О</c:v>
                </c:pt>
                <c:pt idx="2">
                  <c:v>Т</c:v>
                </c:pt>
                <c:pt idx="3">
                  <c:v>Ж</c:v>
                </c:pt>
                <c:pt idx="4">
                  <c:v>О</c:v>
                </c:pt>
                <c:pt idx="5">
                  <c:v>Т</c:v>
                </c:pt>
                <c:pt idx="6">
                  <c:v>Ж</c:v>
                </c:pt>
                <c:pt idx="7">
                  <c:v>О</c:v>
                </c:pt>
                <c:pt idx="8">
                  <c:v>Т</c:v>
                </c:pt>
              </c:strCache>
            </c:strRef>
          </c:cat>
          <c:val>
            <c:numRef>
              <c:f>Лист1!$B$32:$J$32</c:f>
              <c:numCache>
                <c:formatCode>0.00%</c:formatCode>
                <c:ptCount val="9"/>
                <c:pt idx="0">
                  <c:v>0.184</c:v>
                </c:pt>
                <c:pt idx="1">
                  <c:v>0.29199999999999998</c:v>
                </c:pt>
                <c:pt idx="2">
                  <c:v>0.52300000000000002</c:v>
                </c:pt>
                <c:pt idx="3">
                  <c:v>7.5999999999999998E-2</c:v>
                </c:pt>
                <c:pt idx="4">
                  <c:v>0.246</c:v>
                </c:pt>
                <c:pt idx="5">
                  <c:v>7.5999999999999998E-2</c:v>
                </c:pt>
                <c:pt idx="6">
                  <c:v>7.5999999999999998E-2</c:v>
                </c:pt>
                <c:pt idx="7">
                  <c:v>0.246</c:v>
                </c:pt>
                <c:pt idx="8">
                  <c:v>0.55300000000000005</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3-03D5-4E68-9556-CE8A9454AEC8}"/>
            </c:ext>
          </c:extLst>
        </c:ser>
        <c:ser>
          <c:idx val="4"/>
          <c:order val="4"/>
          <c:tx>
            <c:strRef>
              <c:f>Лист1!$A$33</c:f>
              <c:strCache>
                <c:ptCount val="1"/>
                <c:pt idx="0">
                  <c:v>Экспрессивтілік</c:v>
                </c:pt>
              </c:strCache>
            </c:strRef>
          </c:tx>
          <c:spPr>
            <a:solidFill>
              <a:srgbClr val="5B9BD5"/>
            </a:solidFill>
            <a:ln>
              <a:noFill/>
            </a:ln>
            <a:effectLst/>
          </c:spPr>
          <c:invertIfNegative val="1"/>
          <c:cat>
            <c:strRef>
              <c:f>Лист1!$B$27:$J$28</c:f>
              <c:strCache>
                <c:ptCount val="9"/>
                <c:pt idx="0">
                  <c:v>Ж</c:v>
                </c:pt>
                <c:pt idx="1">
                  <c:v>О</c:v>
                </c:pt>
                <c:pt idx="2">
                  <c:v>Т</c:v>
                </c:pt>
                <c:pt idx="3">
                  <c:v>Ж</c:v>
                </c:pt>
                <c:pt idx="4">
                  <c:v>О</c:v>
                </c:pt>
                <c:pt idx="5">
                  <c:v>Т</c:v>
                </c:pt>
                <c:pt idx="6">
                  <c:v>Ж</c:v>
                </c:pt>
                <c:pt idx="7">
                  <c:v>О</c:v>
                </c:pt>
                <c:pt idx="8">
                  <c:v>Т</c:v>
                </c:pt>
              </c:strCache>
            </c:strRef>
          </c:cat>
          <c:val>
            <c:numRef>
              <c:f>Лист1!$B$33:$J$33</c:f>
              <c:numCache>
                <c:formatCode>0.00%</c:formatCode>
                <c:ptCount val="9"/>
                <c:pt idx="0">
                  <c:v>0.13800000000000001</c:v>
                </c:pt>
                <c:pt idx="1">
                  <c:v>0.26200000000000001</c:v>
                </c:pt>
                <c:pt idx="2" formatCode="0%">
                  <c:v>0.6</c:v>
                </c:pt>
                <c:pt idx="3">
                  <c:v>9.1999999999999998E-2</c:v>
                </c:pt>
                <c:pt idx="4">
                  <c:v>0.36899999999999999</c:v>
                </c:pt>
                <c:pt idx="5">
                  <c:v>0.53800000000000003</c:v>
                </c:pt>
                <c:pt idx="6">
                  <c:v>0.13800000000000001</c:v>
                </c:pt>
                <c:pt idx="7">
                  <c:v>0.33800000000000002</c:v>
                </c:pt>
                <c:pt idx="8">
                  <c:v>0.52300000000000002</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4-03D5-4E68-9556-CE8A9454AEC8}"/>
            </c:ext>
          </c:extLst>
        </c:ser>
        <c:ser>
          <c:idx val="5"/>
          <c:order val="5"/>
          <c:tx>
            <c:strRef>
              <c:f>Лист1!$A$34</c:f>
              <c:strCache>
                <c:ptCount val="1"/>
                <c:pt idx="0">
                  <c:v>Графика</c:v>
                </c:pt>
              </c:strCache>
            </c:strRef>
          </c:tx>
          <c:spPr>
            <a:solidFill>
              <a:srgbClr val="70AD47"/>
            </a:solidFill>
            <a:ln>
              <a:noFill/>
            </a:ln>
            <a:effectLst/>
          </c:spPr>
          <c:invertIfNegative val="1"/>
          <c:cat>
            <c:strRef>
              <c:f>Лист1!$B$27:$J$28</c:f>
              <c:strCache>
                <c:ptCount val="9"/>
                <c:pt idx="0">
                  <c:v>Ж</c:v>
                </c:pt>
                <c:pt idx="1">
                  <c:v>О</c:v>
                </c:pt>
                <c:pt idx="2">
                  <c:v>Т</c:v>
                </c:pt>
                <c:pt idx="3">
                  <c:v>Ж</c:v>
                </c:pt>
                <c:pt idx="4">
                  <c:v>О</c:v>
                </c:pt>
                <c:pt idx="5">
                  <c:v>Т</c:v>
                </c:pt>
                <c:pt idx="6">
                  <c:v>Ж</c:v>
                </c:pt>
                <c:pt idx="7">
                  <c:v>О</c:v>
                </c:pt>
                <c:pt idx="8">
                  <c:v>Т</c:v>
                </c:pt>
              </c:strCache>
            </c:strRef>
          </c:cat>
          <c:val>
            <c:numRef>
              <c:f>Лист1!$B$34:$J$34</c:f>
              <c:numCache>
                <c:formatCode>0.00%</c:formatCode>
                <c:ptCount val="9"/>
                <c:pt idx="0">
                  <c:v>0.109</c:v>
                </c:pt>
                <c:pt idx="1">
                  <c:v>0.27600000000000002</c:v>
                </c:pt>
                <c:pt idx="2">
                  <c:v>0.61499999999999999</c:v>
                </c:pt>
                <c:pt idx="3">
                  <c:v>0.123</c:v>
                </c:pt>
                <c:pt idx="4">
                  <c:v>0.38400000000000001</c:v>
                </c:pt>
                <c:pt idx="5">
                  <c:v>0.49199999999999999</c:v>
                </c:pt>
                <c:pt idx="6">
                  <c:v>6.0999999999999999E-2</c:v>
                </c:pt>
                <c:pt idx="7" formatCode="0%">
                  <c:v>0.43</c:v>
                </c:pt>
                <c:pt idx="8">
                  <c:v>0.50700000000000001</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5-03D5-4E68-9556-CE8A9454AEC8}"/>
            </c:ext>
          </c:extLst>
        </c:ser>
        <c:dLbls>
          <c:showLegendKey val="0"/>
          <c:showVal val="0"/>
          <c:showCatName val="0"/>
          <c:showSerName val="0"/>
          <c:showPercent val="0"/>
          <c:showBubbleSize val="0"/>
        </c:dLbls>
        <c:gapWidth val="182"/>
        <c:axId val="170709376"/>
        <c:axId val="170869120"/>
      </c:barChart>
      <c:catAx>
        <c:axId val="170709376"/>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0869120"/>
        <c:crosses val="autoZero"/>
        <c:auto val="1"/>
        <c:lblAlgn val="ctr"/>
        <c:lblOffset val="100"/>
        <c:noMultiLvlLbl val="1"/>
      </c:catAx>
      <c:valAx>
        <c:axId val="17086912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070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kk-KZ" sz="1200" b="1" i="0" u="none" strike="noStrike" baseline="0">
                <a:effectLst/>
              </a:rPr>
              <a:t>Когнитивті-аналитикалық компонент бойынша ЭТ-ның</a:t>
            </a:r>
            <a:r>
              <a:rPr lang="kk-KZ" sz="1200" b="1" i="1" u="none" strike="noStrike" baseline="0">
                <a:effectLst/>
              </a:rPr>
              <a:t> </a:t>
            </a:r>
            <a:r>
              <a:rPr lang="kk-KZ" sz="1200" b="1" i="0" u="none" strike="noStrike" baseline="0">
                <a:effectLst/>
              </a:rPr>
              <a:t>көркем-шығармашылық қабілеттерін диагностикалауда  Н.А. Лепская әдістемесі бойынша</a:t>
            </a:r>
            <a:r>
              <a:rPr lang="kk-KZ" sz="1200" b="1" i="1" u="none" strike="noStrike" baseline="0">
                <a:effectLst/>
              </a:rPr>
              <a:t> </a:t>
            </a:r>
            <a:r>
              <a:rPr lang="kk-KZ" sz="1200" b="1" i="0" u="none" strike="noStrike" baseline="0">
                <a:effectLst/>
              </a:rPr>
              <a:t>бағалау нәтижелерінің диаграммасы</a:t>
            </a:r>
            <a:endParaRPr lang="ru-RU" sz="1200"/>
          </a:p>
        </c:rich>
      </c:tx>
      <c:layout>
        <c:manualLayout>
          <c:xMode val="edge"/>
          <c:yMode val="edge"/>
          <c:x val="0.10094224588912384"/>
          <c:y val="0"/>
        </c:manualLayout>
      </c:layout>
      <c:overlay val="0"/>
      <c:spPr>
        <a:noFill/>
        <a:ln>
          <a:noFill/>
        </a:ln>
        <a:effectLst/>
      </c:spPr>
    </c:title>
    <c:autoTitleDeleted val="0"/>
    <c:plotArea>
      <c:layout/>
      <c:barChart>
        <c:barDir val="bar"/>
        <c:grouping val="clustered"/>
        <c:varyColors val="1"/>
        <c:ser>
          <c:idx val="0"/>
          <c:order val="0"/>
          <c:tx>
            <c:strRef>
              <c:f>Лист1!$A$83</c:f>
              <c:strCache>
                <c:ptCount val="1"/>
                <c:pt idx="0">
                  <c:v>Динамизм</c:v>
                </c:pt>
              </c:strCache>
            </c:strRef>
          </c:tx>
          <c:spPr>
            <a:solidFill>
              <a:srgbClr val="4472C4">
                <a:alpha val="84706"/>
              </a:srgbClr>
            </a:solidFill>
            <a:ln w="9525" cap="flat" cmpd="sng" algn="ctr">
              <a:solidFill>
                <a:schemeClr val="lt1">
                  <a:alpha val="50000"/>
                </a:schemeClr>
              </a:solidFill>
              <a:round/>
            </a:ln>
            <a:effectLst/>
          </c:spPr>
          <c:invertIfNegative val="1"/>
          <c:cat>
            <c:multiLvlStrRef>
              <c:f>Лист1!$B$81:$J$82</c:f>
              <c:multiLvlStrCache>
                <c:ptCount val="9"/>
                <c:lvl>
                  <c:pt idx="0">
                    <c:v>10,40%</c:v>
                  </c:pt>
                  <c:pt idx="1">
                    <c:v>29,80%</c:v>
                  </c:pt>
                  <c:pt idx="2">
                    <c:v>59,70%</c:v>
                  </c:pt>
                  <c:pt idx="3">
                    <c:v>5,90%</c:v>
                  </c:pt>
                  <c:pt idx="4">
                    <c:v>22,30%</c:v>
                  </c:pt>
                  <c:pt idx="5">
                    <c:v>1,60%</c:v>
                  </c:pt>
                  <c:pt idx="6">
                    <c:v>8,90%</c:v>
                  </c:pt>
                  <c:pt idx="7">
                    <c:v>23,80%</c:v>
                  </c:pt>
                  <c:pt idx="8">
                    <c:v>63,40%</c:v>
                  </c:pt>
                </c:lvl>
                <c:lvl>
                  <c:pt idx="0">
                    <c:v>Ж</c:v>
                  </c:pt>
                  <c:pt idx="1">
                    <c:v>О</c:v>
                  </c:pt>
                  <c:pt idx="2">
                    <c:v>Т</c:v>
                  </c:pt>
                  <c:pt idx="3">
                    <c:v>Ж</c:v>
                  </c:pt>
                  <c:pt idx="4">
                    <c:v>О</c:v>
                  </c:pt>
                  <c:pt idx="5">
                    <c:v>Т</c:v>
                  </c:pt>
                  <c:pt idx="6">
                    <c:v>Ж</c:v>
                  </c:pt>
                  <c:pt idx="7">
                    <c:v>О</c:v>
                  </c:pt>
                  <c:pt idx="8">
                    <c:v>Т</c:v>
                  </c:pt>
                </c:lvl>
              </c:multiLvlStrCache>
            </c:multiLvlStrRef>
          </c:cat>
          <c:val>
            <c:numRef>
              <c:f>Лист1!$B$83:$J$83</c:f>
              <c:numCache>
                <c:formatCode>0.00%</c:formatCode>
                <c:ptCount val="9"/>
                <c:pt idx="0">
                  <c:v>7.3999999999999996E-2</c:v>
                </c:pt>
                <c:pt idx="1">
                  <c:v>0.223</c:v>
                </c:pt>
                <c:pt idx="2">
                  <c:v>0.70099999999999996</c:v>
                </c:pt>
                <c:pt idx="3">
                  <c:v>7.4999999999999997E-2</c:v>
                </c:pt>
                <c:pt idx="4">
                  <c:v>0.223</c:v>
                </c:pt>
                <c:pt idx="5">
                  <c:v>0.70099999999999996</c:v>
                </c:pt>
                <c:pt idx="6">
                  <c:v>0.13400000000000001</c:v>
                </c:pt>
                <c:pt idx="7">
                  <c:v>0.28299999999999997</c:v>
                </c:pt>
                <c:pt idx="8">
                  <c:v>0.58299999999999996</c:v>
                </c:pt>
              </c:numCache>
            </c:numRef>
          </c:val>
          <c:extLst>
            <c:ext xmlns:c14="http://schemas.microsoft.com/office/drawing/2007/8/2/chart" uri="{6F2FDCE9-48DA-4B69-8628-5D25D57E5C99}">
              <c14:invertSolidFillFmt>
                <c14:spPr xmlns:c14="http://schemas.microsoft.com/office/drawing/2007/8/2/chart">
                  <a:solidFill>
                    <a:srgbClr val="FFFFFF"/>
                  </a:solidFill>
                  <a:ln w="9525" cap="flat" cmpd="sng" algn="ctr">
                    <a:solidFill>
                      <a:schemeClr val="lt1">
                        <a:alpha val="50000"/>
                      </a:schemeClr>
                    </a:solidFill>
                    <a:round/>
                  </a:ln>
                  <a:effectLst/>
                </c14:spPr>
              </c14:invertSolidFillFmt>
            </c:ext>
            <c:ext xmlns:c16="http://schemas.microsoft.com/office/drawing/2014/chart" uri="{C3380CC4-5D6E-409C-BE32-E72D297353CC}">
              <c16:uniqueId val="{00000000-2B1F-4E50-9A85-CAD0986A77B0}"/>
            </c:ext>
          </c:extLst>
        </c:ser>
        <c:ser>
          <c:idx val="1"/>
          <c:order val="1"/>
          <c:tx>
            <c:strRef>
              <c:f>Лист1!$A$84</c:f>
              <c:strCache>
                <c:ptCount val="1"/>
                <c:pt idx="0">
                  <c:v>Эмоционалдылық</c:v>
                </c:pt>
              </c:strCache>
            </c:strRef>
          </c:tx>
          <c:spPr>
            <a:solidFill>
              <a:srgbClr val="ED7D31">
                <a:alpha val="84706"/>
              </a:srgbClr>
            </a:solidFill>
            <a:ln w="9525" cap="flat" cmpd="sng" algn="ctr">
              <a:solidFill>
                <a:schemeClr val="lt1">
                  <a:alpha val="50000"/>
                </a:schemeClr>
              </a:solidFill>
              <a:round/>
            </a:ln>
            <a:effectLst/>
          </c:spPr>
          <c:invertIfNegative val="1"/>
          <c:cat>
            <c:multiLvlStrRef>
              <c:f>Лист1!$B$81:$J$82</c:f>
              <c:multiLvlStrCache>
                <c:ptCount val="9"/>
                <c:lvl>
                  <c:pt idx="0">
                    <c:v>10,40%</c:v>
                  </c:pt>
                  <c:pt idx="1">
                    <c:v>29,80%</c:v>
                  </c:pt>
                  <c:pt idx="2">
                    <c:v>59,70%</c:v>
                  </c:pt>
                  <c:pt idx="3">
                    <c:v>5,90%</c:v>
                  </c:pt>
                  <c:pt idx="4">
                    <c:v>22,30%</c:v>
                  </c:pt>
                  <c:pt idx="5">
                    <c:v>1,60%</c:v>
                  </c:pt>
                  <c:pt idx="6">
                    <c:v>8,90%</c:v>
                  </c:pt>
                  <c:pt idx="7">
                    <c:v>23,80%</c:v>
                  </c:pt>
                  <c:pt idx="8">
                    <c:v>63,40%</c:v>
                  </c:pt>
                </c:lvl>
                <c:lvl>
                  <c:pt idx="0">
                    <c:v>Ж</c:v>
                  </c:pt>
                  <c:pt idx="1">
                    <c:v>О</c:v>
                  </c:pt>
                  <c:pt idx="2">
                    <c:v>Т</c:v>
                  </c:pt>
                  <c:pt idx="3">
                    <c:v>Ж</c:v>
                  </c:pt>
                  <c:pt idx="4">
                    <c:v>О</c:v>
                  </c:pt>
                  <c:pt idx="5">
                    <c:v>Т</c:v>
                  </c:pt>
                  <c:pt idx="6">
                    <c:v>Ж</c:v>
                  </c:pt>
                  <c:pt idx="7">
                    <c:v>О</c:v>
                  </c:pt>
                  <c:pt idx="8">
                    <c:v>Т</c:v>
                  </c:pt>
                </c:lvl>
              </c:multiLvlStrCache>
            </c:multiLvlStrRef>
          </c:cat>
          <c:val>
            <c:numRef>
              <c:f>Лист1!$B$84:$J$84</c:f>
              <c:numCache>
                <c:formatCode>0.00%</c:formatCode>
                <c:ptCount val="9"/>
                <c:pt idx="0">
                  <c:v>0.17899999999999999</c:v>
                </c:pt>
                <c:pt idx="1">
                  <c:v>0.26800000000000002</c:v>
                </c:pt>
                <c:pt idx="2">
                  <c:v>0.55200000000000005</c:v>
                </c:pt>
                <c:pt idx="3" formatCode="General">
                  <c:v>0</c:v>
                </c:pt>
                <c:pt idx="4">
                  <c:v>0.29799999999999999</c:v>
                </c:pt>
                <c:pt idx="5">
                  <c:v>6.7000000000000004E-2</c:v>
                </c:pt>
                <c:pt idx="6">
                  <c:v>0.14899999999999999</c:v>
                </c:pt>
                <c:pt idx="7">
                  <c:v>0.20799999999999999</c:v>
                </c:pt>
                <c:pt idx="8">
                  <c:v>0.64200000000000002</c:v>
                </c:pt>
              </c:numCache>
            </c:numRef>
          </c:val>
          <c:extLst>
            <c:ext xmlns:c14="http://schemas.microsoft.com/office/drawing/2007/8/2/chart" uri="{6F2FDCE9-48DA-4B69-8628-5D25D57E5C99}">
              <c14:invertSolidFillFmt>
                <c14:spPr xmlns:c14="http://schemas.microsoft.com/office/drawing/2007/8/2/chart">
                  <a:solidFill>
                    <a:srgbClr val="FFFFFF"/>
                  </a:solidFill>
                  <a:ln w="9525" cap="flat" cmpd="sng" algn="ctr">
                    <a:solidFill>
                      <a:schemeClr val="lt1">
                        <a:alpha val="50000"/>
                      </a:schemeClr>
                    </a:solidFill>
                    <a:round/>
                  </a:ln>
                  <a:effectLst/>
                </c14:spPr>
              </c14:invertSolidFillFmt>
            </c:ext>
            <c:ext xmlns:c16="http://schemas.microsoft.com/office/drawing/2014/chart" uri="{C3380CC4-5D6E-409C-BE32-E72D297353CC}">
              <c16:uniqueId val="{00000001-2B1F-4E50-9A85-CAD0986A77B0}"/>
            </c:ext>
          </c:extLst>
        </c:ser>
        <c:ser>
          <c:idx val="2"/>
          <c:order val="2"/>
          <c:tx>
            <c:strRef>
              <c:f>Лист1!$A$85</c:f>
              <c:strCache>
                <c:ptCount val="1"/>
                <c:pt idx="0">
                  <c:v>Экспрессивтілік</c:v>
                </c:pt>
              </c:strCache>
            </c:strRef>
          </c:tx>
          <c:spPr>
            <a:solidFill>
              <a:srgbClr val="A5A5A5">
                <a:alpha val="84706"/>
              </a:srgbClr>
            </a:solidFill>
            <a:ln w="9525" cap="flat" cmpd="sng" algn="ctr">
              <a:solidFill>
                <a:schemeClr val="lt1">
                  <a:alpha val="50000"/>
                </a:schemeClr>
              </a:solidFill>
              <a:round/>
            </a:ln>
            <a:effectLst/>
          </c:spPr>
          <c:invertIfNegative val="1"/>
          <c:cat>
            <c:multiLvlStrRef>
              <c:f>Лист1!$B$81:$J$82</c:f>
              <c:multiLvlStrCache>
                <c:ptCount val="9"/>
                <c:lvl>
                  <c:pt idx="0">
                    <c:v>10,40%</c:v>
                  </c:pt>
                  <c:pt idx="1">
                    <c:v>29,80%</c:v>
                  </c:pt>
                  <c:pt idx="2">
                    <c:v>59,70%</c:v>
                  </c:pt>
                  <c:pt idx="3">
                    <c:v>5,90%</c:v>
                  </c:pt>
                  <c:pt idx="4">
                    <c:v>22,30%</c:v>
                  </c:pt>
                  <c:pt idx="5">
                    <c:v>1,60%</c:v>
                  </c:pt>
                  <c:pt idx="6">
                    <c:v>8,90%</c:v>
                  </c:pt>
                  <c:pt idx="7">
                    <c:v>23,80%</c:v>
                  </c:pt>
                  <c:pt idx="8">
                    <c:v>63,40%</c:v>
                  </c:pt>
                </c:lvl>
                <c:lvl>
                  <c:pt idx="0">
                    <c:v>Ж</c:v>
                  </c:pt>
                  <c:pt idx="1">
                    <c:v>О</c:v>
                  </c:pt>
                  <c:pt idx="2">
                    <c:v>Т</c:v>
                  </c:pt>
                  <c:pt idx="3">
                    <c:v>Ж</c:v>
                  </c:pt>
                  <c:pt idx="4">
                    <c:v>О</c:v>
                  </c:pt>
                  <c:pt idx="5">
                    <c:v>Т</c:v>
                  </c:pt>
                  <c:pt idx="6">
                    <c:v>Ж</c:v>
                  </c:pt>
                  <c:pt idx="7">
                    <c:v>О</c:v>
                  </c:pt>
                  <c:pt idx="8">
                    <c:v>Т</c:v>
                  </c:pt>
                </c:lvl>
              </c:multiLvlStrCache>
            </c:multiLvlStrRef>
          </c:cat>
          <c:val>
            <c:numRef>
              <c:f>Лист1!$B$85:$J$85</c:f>
              <c:numCache>
                <c:formatCode>0.00%</c:formatCode>
                <c:ptCount val="9"/>
                <c:pt idx="0">
                  <c:v>8.8999999999999996E-2</c:v>
                </c:pt>
                <c:pt idx="1">
                  <c:v>0.19400000000000001</c:v>
                </c:pt>
                <c:pt idx="2">
                  <c:v>0.71599999999999997</c:v>
                </c:pt>
                <c:pt idx="3" formatCode="0%">
                  <c:v>0.15</c:v>
                </c:pt>
                <c:pt idx="4">
                  <c:v>0.23799999999999999</c:v>
                </c:pt>
                <c:pt idx="5">
                  <c:v>0.61199999999999999</c:v>
                </c:pt>
                <c:pt idx="6">
                  <c:v>0.16400000000000001</c:v>
                </c:pt>
                <c:pt idx="7">
                  <c:v>0.28299999999999997</c:v>
                </c:pt>
                <c:pt idx="8">
                  <c:v>0.55300000000000005</c:v>
                </c:pt>
              </c:numCache>
            </c:numRef>
          </c:val>
          <c:extLst>
            <c:ext xmlns:c14="http://schemas.microsoft.com/office/drawing/2007/8/2/chart" uri="{6F2FDCE9-48DA-4B69-8628-5D25D57E5C99}">
              <c14:invertSolidFillFmt>
                <c14:spPr xmlns:c14="http://schemas.microsoft.com/office/drawing/2007/8/2/chart">
                  <a:solidFill>
                    <a:srgbClr val="FFFFFF"/>
                  </a:solidFill>
                  <a:ln w="9525" cap="flat" cmpd="sng" algn="ctr">
                    <a:solidFill>
                      <a:schemeClr val="lt1">
                        <a:alpha val="50000"/>
                      </a:schemeClr>
                    </a:solidFill>
                    <a:round/>
                  </a:ln>
                  <a:effectLst/>
                </c14:spPr>
              </c14:invertSolidFillFmt>
            </c:ext>
            <c:ext xmlns:c16="http://schemas.microsoft.com/office/drawing/2014/chart" uri="{C3380CC4-5D6E-409C-BE32-E72D297353CC}">
              <c16:uniqueId val="{00000002-2B1F-4E50-9A85-CAD0986A77B0}"/>
            </c:ext>
          </c:extLst>
        </c:ser>
        <c:ser>
          <c:idx val="3"/>
          <c:order val="3"/>
          <c:tx>
            <c:strRef>
              <c:f>Лист1!$A$86</c:f>
              <c:strCache>
                <c:ptCount val="1"/>
                <c:pt idx="0">
                  <c:v>Графика</c:v>
                </c:pt>
              </c:strCache>
            </c:strRef>
          </c:tx>
          <c:spPr>
            <a:solidFill>
              <a:srgbClr val="FFC000">
                <a:alpha val="84706"/>
              </a:srgbClr>
            </a:solidFill>
            <a:ln w="9525" cap="flat" cmpd="sng" algn="ctr">
              <a:solidFill>
                <a:schemeClr val="lt1">
                  <a:alpha val="50000"/>
                </a:schemeClr>
              </a:solidFill>
              <a:round/>
            </a:ln>
            <a:effectLst/>
          </c:spPr>
          <c:invertIfNegative val="1"/>
          <c:cat>
            <c:multiLvlStrRef>
              <c:f>Лист1!$B$81:$J$82</c:f>
              <c:multiLvlStrCache>
                <c:ptCount val="9"/>
                <c:lvl>
                  <c:pt idx="0">
                    <c:v>10,40%</c:v>
                  </c:pt>
                  <c:pt idx="1">
                    <c:v>29,80%</c:v>
                  </c:pt>
                  <c:pt idx="2">
                    <c:v>59,70%</c:v>
                  </c:pt>
                  <c:pt idx="3">
                    <c:v>5,90%</c:v>
                  </c:pt>
                  <c:pt idx="4">
                    <c:v>22,30%</c:v>
                  </c:pt>
                  <c:pt idx="5">
                    <c:v>1,60%</c:v>
                  </c:pt>
                  <c:pt idx="6">
                    <c:v>8,90%</c:v>
                  </c:pt>
                  <c:pt idx="7">
                    <c:v>23,80%</c:v>
                  </c:pt>
                  <c:pt idx="8">
                    <c:v>63,40%</c:v>
                  </c:pt>
                </c:lvl>
                <c:lvl>
                  <c:pt idx="0">
                    <c:v>Ж</c:v>
                  </c:pt>
                  <c:pt idx="1">
                    <c:v>О</c:v>
                  </c:pt>
                  <c:pt idx="2">
                    <c:v>Т</c:v>
                  </c:pt>
                  <c:pt idx="3">
                    <c:v>Ж</c:v>
                  </c:pt>
                  <c:pt idx="4">
                    <c:v>О</c:v>
                  </c:pt>
                  <c:pt idx="5">
                    <c:v>Т</c:v>
                  </c:pt>
                  <c:pt idx="6">
                    <c:v>Ж</c:v>
                  </c:pt>
                  <c:pt idx="7">
                    <c:v>О</c:v>
                  </c:pt>
                  <c:pt idx="8">
                    <c:v>Т</c:v>
                  </c:pt>
                </c:lvl>
              </c:multiLvlStrCache>
            </c:multiLvlStrRef>
          </c:cat>
          <c:val>
            <c:numRef>
              <c:f>Лист1!$B$86:$J$86</c:f>
              <c:numCache>
                <c:formatCode>0.00%</c:formatCode>
                <c:ptCount val="9"/>
                <c:pt idx="0">
                  <c:v>0.13400000000000001</c:v>
                </c:pt>
                <c:pt idx="1">
                  <c:v>0.20799999999999999</c:v>
                </c:pt>
                <c:pt idx="2">
                  <c:v>0.65700000000000003</c:v>
                </c:pt>
                <c:pt idx="3" formatCode="0%">
                  <c:v>0.15</c:v>
                </c:pt>
                <c:pt idx="4">
                  <c:v>0.28299999999999997</c:v>
                </c:pt>
                <c:pt idx="5">
                  <c:v>0.56699999999999995</c:v>
                </c:pt>
                <c:pt idx="6">
                  <c:v>0.104</c:v>
                </c:pt>
                <c:pt idx="7">
                  <c:v>0.29799999999999999</c:v>
                </c:pt>
                <c:pt idx="8">
                  <c:v>0.59799999999999998</c:v>
                </c:pt>
              </c:numCache>
            </c:numRef>
          </c:val>
          <c:extLst>
            <c:ext xmlns:c14="http://schemas.microsoft.com/office/drawing/2007/8/2/chart" uri="{6F2FDCE9-48DA-4B69-8628-5D25D57E5C99}">
              <c14:invertSolidFillFmt>
                <c14:spPr xmlns:c14="http://schemas.microsoft.com/office/drawing/2007/8/2/chart">
                  <a:solidFill>
                    <a:srgbClr val="FFFFFF"/>
                  </a:solidFill>
                  <a:ln w="9525" cap="flat" cmpd="sng" algn="ctr">
                    <a:solidFill>
                      <a:schemeClr val="lt1">
                        <a:alpha val="50000"/>
                      </a:schemeClr>
                    </a:solidFill>
                    <a:round/>
                  </a:ln>
                  <a:effectLst/>
                </c14:spPr>
              </c14:invertSolidFillFmt>
            </c:ext>
            <c:ext xmlns:c16="http://schemas.microsoft.com/office/drawing/2014/chart" uri="{C3380CC4-5D6E-409C-BE32-E72D297353CC}">
              <c16:uniqueId val="{00000003-2B1F-4E50-9A85-CAD0986A77B0}"/>
            </c:ext>
          </c:extLst>
        </c:ser>
        <c:ser>
          <c:idx val="4"/>
          <c:order val="4"/>
          <c:tx>
            <c:strRef>
              <c:f>Лист1!$A$87</c:f>
              <c:strCache>
                <c:ptCount val="1"/>
              </c:strCache>
            </c:strRef>
          </c:tx>
          <c:spPr>
            <a:solidFill>
              <a:srgbClr val="5B9BD5">
                <a:alpha val="84706"/>
              </a:srgbClr>
            </a:solidFill>
            <a:ln w="9525" cap="flat" cmpd="sng" algn="ctr">
              <a:solidFill>
                <a:schemeClr val="lt1">
                  <a:alpha val="50000"/>
                </a:schemeClr>
              </a:solidFill>
              <a:round/>
            </a:ln>
            <a:effectLst/>
          </c:spPr>
          <c:invertIfNegative val="1"/>
          <c:cat>
            <c:multiLvlStrRef>
              <c:f>Лист1!$B$81:$J$82</c:f>
              <c:multiLvlStrCache>
                <c:ptCount val="9"/>
                <c:lvl>
                  <c:pt idx="0">
                    <c:v>10,40%</c:v>
                  </c:pt>
                  <c:pt idx="1">
                    <c:v>29,80%</c:v>
                  </c:pt>
                  <c:pt idx="2">
                    <c:v>59,70%</c:v>
                  </c:pt>
                  <c:pt idx="3">
                    <c:v>5,90%</c:v>
                  </c:pt>
                  <c:pt idx="4">
                    <c:v>22,30%</c:v>
                  </c:pt>
                  <c:pt idx="5">
                    <c:v>1,60%</c:v>
                  </c:pt>
                  <c:pt idx="6">
                    <c:v>8,90%</c:v>
                  </c:pt>
                  <c:pt idx="7">
                    <c:v>23,80%</c:v>
                  </c:pt>
                  <c:pt idx="8">
                    <c:v>63,40%</c:v>
                  </c:pt>
                </c:lvl>
                <c:lvl>
                  <c:pt idx="0">
                    <c:v>Ж</c:v>
                  </c:pt>
                  <c:pt idx="1">
                    <c:v>О</c:v>
                  </c:pt>
                  <c:pt idx="2">
                    <c:v>Т</c:v>
                  </c:pt>
                  <c:pt idx="3">
                    <c:v>Ж</c:v>
                  </c:pt>
                  <c:pt idx="4">
                    <c:v>О</c:v>
                  </c:pt>
                  <c:pt idx="5">
                    <c:v>Т</c:v>
                  </c:pt>
                  <c:pt idx="6">
                    <c:v>Ж</c:v>
                  </c:pt>
                  <c:pt idx="7">
                    <c:v>О</c:v>
                  </c:pt>
                  <c:pt idx="8">
                    <c:v>Т</c:v>
                  </c:pt>
                </c:lvl>
              </c:multiLvlStrCache>
            </c:multiLvlStrRef>
          </c:cat>
          <c:val>
            <c:numRef>
              <c:f>Лист1!$B$87:$J$87</c:f>
              <c:numCache>
                <c:formatCode>General</c:formatCode>
                <c:ptCount val="9"/>
              </c:numCache>
            </c:numRef>
          </c:val>
          <c:extLst>
            <c:ext xmlns:c14="http://schemas.microsoft.com/office/drawing/2007/8/2/chart" uri="{6F2FDCE9-48DA-4B69-8628-5D25D57E5C99}">
              <c14:invertSolidFillFmt>
                <c14:spPr xmlns:c14="http://schemas.microsoft.com/office/drawing/2007/8/2/chart">
                  <a:solidFill>
                    <a:srgbClr val="FFFFFF"/>
                  </a:solidFill>
                  <a:ln w="9525" cap="flat" cmpd="sng" algn="ctr">
                    <a:solidFill>
                      <a:schemeClr val="lt1">
                        <a:alpha val="50000"/>
                      </a:schemeClr>
                    </a:solidFill>
                    <a:round/>
                  </a:ln>
                  <a:effectLst/>
                </c14:spPr>
              </c14:invertSolidFillFmt>
            </c:ext>
            <c:ext xmlns:c16="http://schemas.microsoft.com/office/drawing/2014/chart" uri="{C3380CC4-5D6E-409C-BE32-E72D297353CC}">
              <c16:uniqueId val="{00000004-2B1F-4E50-9A85-CAD0986A77B0}"/>
            </c:ext>
          </c:extLst>
        </c:ser>
        <c:dLbls>
          <c:showLegendKey val="0"/>
          <c:showVal val="0"/>
          <c:showCatName val="0"/>
          <c:showSerName val="0"/>
          <c:showPercent val="0"/>
          <c:showBubbleSize val="0"/>
        </c:dLbls>
        <c:gapWidth val="65"/>
        <c:axId val="172158336"/>
        <c:axId val="181847168"/>
      </c:barChart>
      <c:catAx>
        <c:axId val="172158336"/>
        <c:scaling>
          <c:orientation val="minMax"/>
        </c:scaling>
        <c:delete val="0"/>
        <c:axPos val="l"/>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KZ"/>
          </a:p>
        </c:txPr>
        <c:crossAx val="181847168"/>
        <c:crosses val="autoZero"/>
        <c:auto val="1"/>
        <c:lblAlgn val="ctr"/>
        <c:lblOffset val="100"/>
        <c:noMultiLvlLbl val="1"/>
      </c:catAx>
      <c:valAx>
        <c:axId val="1818471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KZ"/>
          </a:p>
        </c:txPr>
        <c:crossAx val="172158336"/>
        <c:crosses val="autoZero"/>
        <c:crossBetween val="between"/>
      </c:valAx>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KZ"/>
        </a:p>
      </c:txPr>
    </c:legend>
    <c:plotVisOnly val="1"/>
    <c:dispBlanksAs val="zero"/>
    <c:showDLblsOverMax val="1"/>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Экс дейінгі бақылау тобы</c:v>
                </c:pt>
              </c:strCache>
            </c:strRef>
          </c:tx>
          <c:invertIfNegative val="0"/>
          <c:cat>
            <c:strRef>
              <c:f>Лист1!$A$2:$A$6</c:f>
              <c:strCache>
                <c:ptCount val="5"/>
                <c:pt idx="0">
                  <c:v>Жоғары деңгей </c:v>
                </c:pt>
                <c:pt idx="1">
                  <c:v>Естуім бар</c:v>
                </c:pt>
                <c:pt idx="2">
                  <c:v>Орта деңгей  </c:v>
                </c:pt>
                <c:pt idx="3">
                  <c:v>Төмен деңгейі </c:v>
                </c:pt>
                <c:pt idx="4">
                  <c:v>Әлі таныс емеспін (жеткіліксіз деңгей)</c:v>
                </c:pt>
              </c:strCache>
            </c:strRef>
          </c:cat>
          <c:val>
            <c:numRef>
              <c:f>Лист1!$B$2:$B$6</c:f>
              <c:numCache>
                <c:formatCode>0%</c:formatCode>
                <c:ptCount val="5"/>
                <c:pt idx="0">
                  <c:v>0.09</c:v>
                </c:pt>
                <c:pt idx="1">
                  <c:v>0.11</c:v>
                </c:pt>
                <c:pt idx="2">
                  <c:v>0.2</c:v>
                </c:pt>
                <c:pt idx="3">
                  <c:v>0.43</c:v>
                </c:pt>
                <c:pt idx="4">
                  <c:v>0.15</c:v>
                </c:pt>
              </c:numCache>
            </c:numRef>
          </c:val>
          <c:extLst>
            <c:ext xmlns:c16="http://schemas.microsoft.com/office/drawing/2014/chart" uri="{C3380CC4-5D6E-409C-BE32-E72D297353CC}">
              <c16:uniqueId val="{00000000-6BA3-4087-890B-407F78FEE4AA}"/>
            </c:ext>
          </c:extLst>
        </c:ser>
        <c:ser>
          <c:idx val="1"/>
          <c:order val="1"/>
          <c:tx>
            <c:strRef>
              <c:f>Лист1!$C$1</c:f>
              <c:strCache>
                <c:ptCount val="1"/>
                <c:pt idx="0">
                  <c:v>Экс кейінгі бақылау тобы</c:v>
                </c:pt>
              </c:strCache>
            </c:strRef>
          </c:tx>
          <c:invertIfNegative val="0"/>
          <c:cat>
            <c:strRef>
              <c:f>Лист1!$A$2:$A$6</c:f>
              <c:strCache>
                <c:ptCount val="5"/>
                <c:pt idx="0">
                  <c:v>Жоғары деңгей </c:v>
                </c:pt>
                <c:pt idx="1">
                  <c:v>Естуім бар</c:v>
                </c:pt>
                <c:pt idx="2">
                  <c:v>Орта деңгей  </c:v>
                </c:pt>
                <c:pt idx="3">
                  <c:v>Төмен деңгейі </c:v>
                </c:pt>
                <c:pt idx="4">
                  <c:v>Әлі таныс емеспін (жеткіліксіз деңгей)</c:v>
                </c:pt>
              </c:strCache>
            </c:strRef>
          </c:cat>
          <c:val>
            <c:numRef>
              <c:f>Лист1!$C$2:$C$6</c:f>
              <c:numCache>
                <c:formatCode>0.00%</c:formatCode>
                <c:ptCount val="5"/>
                <c:pt idx="0">
                  <c:v>0.154</c:v>
                </c:pt>
                <c:pt idx="1">
                  <c:v>9.1999999999999998E-2</c:v>
                </c:pt>
                <c:pt idx="2">
                  <c:v>0.27700000000000002</c:v>
                </c:pt>
                <c:pt idx="3">
                  <c:v>0.35399999999999998</c:v>
                </c:pt>
                <c:pt idx="4">
                  <c:v>0.123</c:v>
                </c:pt>
              </c:numCache>
            </c:numRef>
          </c:val>
          <c:extLst>
            <c:ext xmlns:c16="http://schemas.microsoft.com/office/drawing/2014/chart" uri="{C3380CC4-5D6E-409C-BE32-E72D297353CC}">
              <c16:uniqueId val="{00000001-6BA3-4087-890B-407F78FEE4AA}"/>
            </c:ext>
          </c:extLst>
        </c:ser>
        <c:ser>
          <c:idx val="2"/>
          <c:order val="2"/>
          <c:tx>
            <c:strRef>
              <c:f>Лист1!$D$1</c:f>
              <c:strCache>
                <c:ptCount val="1"/>
                <c:pt idx="0">
                  <c:v>Эксп дейінгі экс тобы</c:v>
                </c:pt>
              </c:strCache>
            </c:strRef>
          </c:tx>
          <c:invertIfNegative val="0"/>
          <c:cat>
            <c:strRef>
              <c:f>Лист1!$A$2:$A$6</c:f>
              <c:strCache>
                <c:ptCount val="5"/>
                <c:pt idx="0">
                  <c:v>Жоғары деңгей </c:v>
                </c:pt>
                <c:pt idx="1">
                  <c:v>Естуім бар</c:v>
                </c:pt>
                <c:pt idx="2">
                  <c:v>Орта деңгей  </c:v>
                </c:pt>
                <c:pt idx="3">
                  <c:v>Төмен деңгейі </c:v>
                </c:pt>
                <c:pt idx="4">
                  <c:v>Әлі таныс емеспін (жеткіліксіз деңгей)</c:v>
                </c:pt>
              </c:strCache>
            </c:strRef>
          </c:cat>
          <c:val>
            <c:numRef>
              <c:f>Лист1!$D$2:$D$6</c:f>
              <c:numCache>
                <c:formatCode>0.00%</c:formatCode>
                <c:ptCount val="5"/>
                <c:pt idx="0">
                  <c:v>0.224</c:v>
                </c:pt>
                <c:pt idx="1">
                  <c:v>4.3999999999999997E-2</c:v>
                </c:pt>
                <c:pt idx="2">
                  <c:v>0.20799999999999999</c:v>
                </c:pt>
                <c:pt idx="3" formatCode="0%">
                  <c:v>0.45</c:v>
                </c:pt>
                <c:pt idx="4">
                  <c:v>7.3999999999999996E-2</c:v>
                </c:pt>
              </c:numCache>
            </c:numRef>
          </c:val>
          <c:extLst>
            <c:ext xmlns:c16="http://schemas.microsoft.com/office/drawing/2014/chart" uri="{C3380CC4-5D6E-409C-BE32-E72D297353CC}">
              <c16:uniqueId val="{00000002-6BA3-4087-890B-407F78FEE4AA}"/>
            </c:ext>
          </c:extLst>
        </c:ser>
        <c:ser>
          <c:idx val="3"/>
          <c:order val="3"/>
          <c:tx>
            <c:strRef>
              <c:f>Лист1!$E$1</c:f>
              <c:strCache>
                <c:ptCount val="1"/>
                <c:pt idx="0">
                  <c:v>Экс кейінгі экс тобы</c:v>
                </c:pt>
              </c:strCache>
            </c:strRef>
          </c:tx>
          <c:invertIfNegative val="0"/>
          <c:cat>
            <c:strRef>
              <c:f>Лист1!$A$2:$A$6</c:f>
              <c:strCache>
                <c:ptCount val="5"/>
                <c:pt idx="0">
                  <c:v>Жоғары деңгей </c:v>
                </c:pt>
                <c:pt idx="1">
                  <c:v>Естуім бар</c:v>
                </c:pt>
                <c:pt idx="2">
                  <c:v>Орта деңгей  </c:v>
                </c:pt>
                <c:pt idx="3">
                  <c:v>Төмен деңгейі </c:v>
                </c:pt>
                <c:pt idx="4">
                  <c:v>Әлі таныс емеспін (жеткіліксіз деңгей)</c:v>
                </c:pt>
              </c:strCache>
            </c:strRef>
          </c:cat>
          <c:val>
            <c:numRef>
              <c:f>Лист1!$E$2:$E$6</c:f>
              <c:numCache>
                <c:formatCode>General</c:formatCode>
                <c:ptCount val="5"/>
                <c:pt idx="0" formatCode="0%">
                  <c:v>0.42</c:v>
                </c:pt>
                <c:pt idx="1">
                  <c:v>0</c:v>
                </c:pt>
                <c:pt idx="2" formatCode="0%">
                  <c:v>0.48</c:v>
                </c:pt>
                <c:pt idx="3" formatCode="0%">
                  <c:v>0.1</c:v>
                </c:pt>
                <c:pt idx="4">
                  <c:v>0</c:v>
                </c:pt>
              </c:numCache>
            </c:numRef>
          </c:val>
          <c:extLst>
            <c:ext xmlns:c16="http://schemas.microsoft.com/office/drawing/2014/chart" uri="{C3380CC4-5D6E-409C-BE32-E72D297353CC}">
              <c16:uniqueId val="{00000003-6BA3-4087-890B-407F78FEE4AA}"/>
            </c:ext>
          </c:extLst>
        </c:ser>
        <c:dLbls>
          <c:showLegendKey val="0"/>
          <c:showVal val="0"/>
          <c:showCatName val="0"/>
          <c:showSerName val="0"/>
          <c:showPercent val="0"/>
          <c:showBubbleSize val="0"/>
        </c:dLbls>
        <c:gapWidth val="150"/>
        <c:axId val="367078400"/>
        <c:axId val="367194880"/>
      </c:barChart>
      <c:catAx>
        <c:axId val="367078400"/>
        <c:scaling>
          <c:orientation val="minMax"/>
        </c:scaling>
        <c:delete val="0"/>
        <c:axPos val="b"/>
        <c:numFmt formatCode="General" sourceLinked="0"/>
        <c:majorTickMark val="out"/>
        <c:minorTickMark val="none"/>
        <c:tickLblPos val="nextTo"/>
        <c:crossAx val="367194880"/>
        <c:crosses val="autoZero"/>
        <c:auto val="1"/>
        <c:lblAlgn val="ctr"/>
        <c:lblOffset val="100"/>
        <c:noMultiLvlLbl val="0"/>
      </c:catAx>
      <c:valAx>
        <c:axId val="367194880"/>
        <c:scaling>
          <c:orientation val="minMax"/>
        </c:scaling>
        <c:delete val="0"/>
        <c:axPos val="l"/>
        <c:majorGridlines/>
        <c:numFmt formatCode="0%" sourceLinked="1"/>
        <c:majorTickMark val="out"/>
        <c:minorTickMark val="none"/>
        <c:tickLblPos val="nextTo"/>
        <c:crossAx val="367078400"/>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835274111862778E-2"/>
          <c:y val="4.4057617797775277E-2"/>
          <c:w val="0.75347343905955411"/>
          <c:h val="0.72350424946881642"/>
        </c:manualLayout>
      </c:layout>
      <c:barChart>
        <c:barDir val="col"/>
        <c:grouping val="clustered"/>
        <c:varyColors val="0"/>
        <c:ser>
          <c:idx val="0"/>
          <c:order val="0"/>
          <c:tx>
            <c:strRef>
              <c:f>Лист1!$B$1</c:f>
              <c:strCache>
                <c:ptCount val="1"/>
                <c:pt idx="0">
                  <c:v>Қалыптастырушы экс дейінгі</c:v>
                </c:pt>
              </c:strCache>
            </c:strRef>
          </c:tx>
          <c:invertIfNegative val="0"/>
          <c:cat>
            <c:strRef>
              <c:f>Лист1!$A$2:$A$7</c:f>
              <c:strCache>
                <c:ptCount val="6"/>
                <c:pt idx="0">
                  <c:v>Граттаж</c:v>
                </c:pt>
                <c:pt idx="1">
                  <c:v>Дудлинг</c:v>
                </c:pt>
                <c:pt idx="2">
                  <c:v>Стилизация</c:v>
                </c:pt>
                <c:pt idx="3">
                  <c:v>Шаблонография</c:v>
                </c:pt>
                <c:pt idx="4">
                  <c:v>Ready-made </c:v>
                </c:pt>
                <c:pt idx="5">
                  <c:v>Изонить</c:v>
                </c:pt>
              </c:strCache>
            </c:strRef>
          </c:cat>
          <c:val>
            <c:numRef>
              <c:f>Лист1!$B$2:$B$7</c:f>
              <c:numCache>
                <c:formatCode>General</c:formatCode>
                <c:ptCount val="6"/>
                <c:pt idx="0">
                  <c:v>0.49</c:v>
                </c:pt>
                <c:pt idx="1">
                  <c:v>0.43</c:v>
                </c:pt>
                <c:pt idx="2">
                  <c:v>0.28000000000000003</c:v>
                </c:pt>
                <c:pt idx="3">
                  <c:v>0.49</c:v>
                </c:pt>
                <c:pt idx="4">
                  <c:v>0.26</c:v>
                </c:pt>
                <c:pt idx="5">
                  <c:v>0.41</c:v>
                </c:pt>
              </c:numCache>
            </c:numRef>
          </c:val>
          <c:extLst>
            <c:ext xmlns:c16="http://schemas.microsoft.com/office/drawing/2014/chart" uri="{C3380CC4-5D6E-409C-BE32-E72D297353CC}">
              <c16:uniqueId val="{00000000-57D4-49D1-AEB6-CD1F724E1984}"/>
            </c:ext>
          </c:extLst>
        </c:ser>
        <c:ser>
          <c:idx val="1"/>
          <c:order val="1"/>
          <c:tx>
            <c:strRef>
              <c:f>Лист1!$C$1</c:f>
              <c:strCache>
                <c:ptCount val="1"/>
                <c:pt idx="0">
                  <c:v>қалыптастырушы эксперименттен кейінгі</c:v>
                </c:pt>
              </c:strCache>
            </c:strRef>
          </c:tx>
          <c:invertIfNegative val="0"/>
          <c:cat>
            <c:strRef>
              <c:f>Лист1!$A$2:$A$7</c:f>
              <c:strCache>
                <c:ptCount val="6"/>
                <c:pt idx="0">
                  <c:v>Граттаж</c:v>
                </c:pt>
                <c:pt idx="1">
                  <c:v>Дудлинг</c:v>
                </c:pt>
                <c:pt idx="2">
                  <c:v>Стилизация</c:v>
                </c:pt>
                <c:pt idx="3">
                  <c:v>Шаблонография</c:v>
                </c:pt>
                <c:pt idx="4">
                  <c:v>Ready-made </c:v>
                </c:pt>
                <c:pt idx="5">
                  <c:v>Изонить</c:v>
                </c:pt>
              </c:strCache>
            </c:strRef>
          </c:cat>
          <c:val>
            <c:numRef>
              <c:f>Лист1!$C$2:$C$7</c:f>
              <c:numCache>
                <c:formatCode>General</c:formatCode>
                <c:ptCount val="6"/>
                <c:pt idx="0">
                  <c:v>0.62</c:v>
                </c:pt>
                <c:pt idx="1">
                  <c:v>0.8</c:v>
                </c:pt>
                <c:pt idx="2">
                  <c:v>1.1000000000000001</c:v>
                </c:pt>
                <c:pt idx="3">
                  <c:v>0.75</c:v>
                </c:pt>
                <c:pt idx="4">
                  <c:v>0.86</c:v>
                </c:pt>
                <c:pt idx="5">
                  <c:v>0.67</c:v>
                </c:pt>
              </c:numCache>
            </c:numRef>
          </c:val>
          <c:extLst>
            <c:ext xmlns:c16="http://schemas.microsoft.com/office/drawing/2014/chart" uri="{C3380CC4-5D6E-409C-BE32-E72D297353CC}">
              <c16:uniqueId val="{00000001-57D4-49D1-AEB6-CD1F724E1984}"/>
            </c:ext>
          </c:extLst>
        </c:ser>
        <c:ser>
          <c:idx val="2"/>
          <c:order val="2"/>
          <c:tx>
            <c:strRef>
              <c:f>Лист1!$D$1</c:f>
              <c:strCache>
                <c:ptCount val="1"/>
                <c:pt idx="0">
                  <c:v>Столбец1</c:v>
                </c:pt>
              </c:strCache>
            </c:strRef>
          </c:tx>
          <c:invertIfNegative val="0"/>
          <c:cat>
            <c:strRef>
              <c:f>Лист1!$A$2:$A$7</c:f>
              <c:strCache>
                <c:ptCount val="6"/>
                <c:pt idx="0">
                  <c:v>Граттаж</c:v>
                </c:pt>
                <c:pt idx="1">
                  <c:v>Дудлинг</c:v>
                </c:pt>
                <c:pt idx="2">
                  <c:v>Стилизация</c:v>
                </c:pt>
                <c:pt idx="3">
                  <c:v>Шаблонография</c:v>
                </c:pt>
                <c:pt idx="4">
                  <c:v>Ready-made </c:v>
                </c:pt>
                <c:pt idx="5">
                  <c:v>Изонить</c:v>
                </c:pt>
              </c:strCache>
            </c:strRef>
          </c:cat>
          <c:val>
            <c:numRef>
              <c:f>Лист1!$D$2:$D$7</c:f>
              <c:numCache>
                <c:formatCode>General</c:formatCode>
                <c:ptCount val="6"/>
              </c:numCache>
            </c:numRef>
          </c:val>
          <c:extLst>
            <c:ext xmlns:c16="http://schemas.microsoft.com/office/drawing/2014/chart" uri="{C3380CC4-5D6E-409C-BE32-E72D297353CC}">
              <c16:uniqueId val="{00000002-57D4-49D1-AEB6-CD1F724E1984}"/>
            </c:ext>
          </c:extLst>
        </c:ser>
        <c:dLbls>
          <c:showLegendKey val="0"/>
          <c:showVal val="0"/>
          <c:showCatName val="0"/>
          <c:showSerName val="0"/>
          <c:showPercent val="0"/>
          <c:showBubbleSize val="0"/>
        </c:dLbls>
        <c:gapWidth val="150"/>
        <c:axId val="320301312"/>
        <c:axId val="322809856"/>
      </c:barChart>
      <c:catAx>
        <c:axId val="320301312"/>
        <c:scaling>
          <c:orientation val="minMax"/>
        </c:scaling>
        <c:delete val="0"/>
        <c:axPos val="b"/>
        <c:numFmt formatCode="General" sourceLinked="0"/>
        <c:majorTickMark val="out"/>
        <c:minorTickMark val="none"/>
        <c:tickLblPos val="nextTo"/>
        <c:crossAx val="322809856"/>
        <c:crosses val="autoZero"/>
        <c:auto val="1"/>
        <c:lblAlgn val="ctr"/>
        <c:lblOffset val="100"/>
        <c:noMultiLvlLbl val="0"/>
      </c:catAx>
      <c:valAx>
        <c:axId val="322809856"/>
        <c:scaling>
          <c:orientation val="minMax"/>
        </c:scaling>
        <c:delete val="0"/>
        <c:axPos val="l"/>
        <c:majorGridlines/>
        <c:numFmt formatCode="General" sourceLinked="1"/>
        <c:majorTickMark val="out"/>
        <c:minorTickMark val="none"/>
        <c:tickLblPos val="nextTo"/>
        <c:crossAx val="320301312"/>
        <c:crosses val="autoZero"/>
        <c:crossBetween val="between"/>
      </c:valAx>
    </c:plotArea>
    <c:legend>
      <c:legendPos val="r"/>
      <c:legendEntry>
        <c:idx val="2"/>
        <c:delete val="1"/>
      </c:legendEntry>
      <c:layout>
        <c:manualLayout>
          <c:xMode val="edge"/>
          <c:yMode val="edge"/>
          <c:x val="0.78679275823060435"/>
          <c:y val="0.38919792050787039"/>
          <c:w val="0.19957862166718082"/>
          <c:h val="0.40525859887348792"/>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Қ.экс.дейінгі ЭТ</c:v>
                </c:pt>
              </c:strCache>
            </c:strRef>
          </c:tx>
          <c:invertIfNegative val="0"/>
          <c:cat>
            <c:strRef>
              <c:f>Лист1!$A$2:$A$5</c:f>
              <c:strCache>
                <c:ptCount val="3"/>
                <c:pt idx="0">
                  <c:v>жоғары деңгейі</c:v>
                </c:pt>
                <c:pt idx="1">
                  <c:v>орташа деңгейі</c:v>
                </c:pt>
                <c:pt idx="2">
                  <c:v>төменгі деңгейі</c:v>
                </c:pt>
              </c:strCache>
            </c:strRef>
          </c:cat>
          <c:val>
            <c:numRef>
              <c:f>Лист1!$B$2:$B$5</c:f>
              <c:numCache>
                <c:formatCode>General</c:formatCode>
                <c:ptCount val="4"/>
                <c:pt idx="0">
                  <c:v>11</c:v>
                </c:pt>
                <c:pt idx="1">
                  <c:v>39</c:v>
                </c:pt>
                <c:pt idx="2">
                  <c:v>50</c:v>
                </c:pt>
              </c:numCache>
            </c:numRef>
          </c:val>
          <c:extLst>
            <c:ext xmlns:c16="http://schemas.microsoft.com/office/drawing/2014/chart" uri="{C3380CC4-5D6E-409C-BE32-E72D297353CC}">
              <c16:uniqueId val="{00000000-BA34-48F2-9B24-6A68ECECC507}"/>
            </c:ext>
          </c:extLst>
        </c:ser>
        <c:ser>
          <c:idx val="1"/>
          <c:order val="1"/>
          <c:tx>
            <c:strRef>
              <c:f>Лист1!$C$1</c:f>
              <c:strCache>
                <c:ptCount val="1"/>
                <c:pt idx="0">
                  <c:v>ҚЭ кейінгі ЭТ</c:v>
                </c:pt>
              </c:strCache>
            </c:strRef>
          </c:tx>
          <c:invertIfNegative val="0"/>
          <c:cat>
            <c:strRef>
              <c:f>Лист1!$A$2:$A$5</c:f>
              <c:strCache>
                <c:ptCount val="3"/>
                <c:pt idx="0">
                  <c:v>жоғары деңгейі</c:v>
                </c:pt>
                <c:pt idx="1">
                  <c:v>орташа деңгейі</c:v>
                </c:pt>
                <c:pt idx="2">
                  <c:v>төменгі деңгейі</c:v>
                </c:pt>
              </c:strCache>
            </c:strRef>
          </c:cat>
          <c:val>
            <c:numRef>
              <c:f>Лист1!$C$2:$C$5</c:f>
              <c:numCache>
                <c:formatCode>General</c:formatCode>
                <c:ptCount val="4"/>
                <c:pt idx="0">
                  <c:v>41.8</c:v>
                </c:pt>
                <c:pt idx="1">
                  <c:v>43.2</c:v>
                </c:pt>
                <c:pt idx="2">
                  <c:v>15</c:v>
                </c:pt>
              </c:numCache>
            </c:numRef>
          </c:val>
          <c:extLst>
            <c:ext xmlns:c16="http://schemas.microsoft.com/office/drawing/2014/chart" uri="{C3380CC4-5D6E-409C-BE32-E72D297353CC}">
              <c16:uniqueId val="{00000001-BA34-48F2-9B24-6A68ECECC507}"/>
            </c:ext>
          </c:extLst>
        </c:ser>
        <c:ser>
          <c:idx val="2"/>
          <c:order val="2"/>
          <c:tx>
            <c:strRef>
              <c:f>Лист1!$D$1</c:f>
              <c:strCache>
                <c:ptCount val="1"/>
                <c:pt idx="0">
                  <c:v>ҚЭ дейінгі БТ</c:v>
                </c:pt>
              </c:strCache>
            </c:strRef>
          </c:tx>
          <c:invertIfNegative val="0"/>
          <c:cat>
            <c:strRef>
              <c:f>Лист1!$A$2:$A$5</c:f>
              <c:strCache>
                <c:ptCount val="3"/>
                <c:pt idx="0">
                  <c:v>жоғары деңгейі</c:v>
                </c:pt>
                <c:pt idx="1">
                  <c:v>орташа деңгейі</c:v>
                </c:pt>
                <c:pt idx="2">
                  <c:v>төменгі деңгейі</c:v>
                </c:pt>
              </c:strCache>
            </c:strRef>
          </c:cat>
          <c:val>
            <c:numRef>
              <c:f>Лист1!$D$2:$D$5</c:f>
              <c:numCache>
                <c:formatCode>General</c:formatCode>
                <c:ptCount val="4"/>
                <c:pt idx="0">
                  <c:v>17</c:v>
                </c:pt>
                <c:pt idx="1">
                  <c:v>37</c:v>
                </c:pt>
                <c:pt idx="2">
                  <c:v>46</c:v>
                </c:pt>
              </c:numCache>
            </c:numRef>
          </c:val>
          <c:extLst>
            <c:ext xmlns:c16="http://schemas.microsoft.com/office/drawing/2014/chart" uri="{C3380CC4-5D6E-409C-BE32-E72D297353CC}">
              <c16:uniqueId val="{00000002-BA34-48F2-9B24-6A68ECECC507}"/>
            </c:ext>
          </c:extLst>
        </c:ser>
        <c:ser>
          <c:idx val="3"/>
          <c:order val="3"/>
          <c:tx>
            <c:strRef>
              <c:f>Лист1!$E$1</c:f>
              <c:strCache>
                <c:ptCount val="1"/>
                <c:pt idx="0">
                  <c:v>ҚЭ кейінгі БТ</c:v>
                </c:pt>
              </c:strCache>
            </c:strRef>
          </c:tx>
          <c:invertIfNegative val="0"/>
          <c:cat>
            <c:strRef>
              <c:f>Лист1!$A$2:$A$5</c:f>
              <c:strCache>
                <c:ptCount val="3"/>
                <c:pt idx="0">
                  <c:v>жоғары деңгейі</c:v>
                </c:pt>
                <c:pt idx="1">
                  <c:v>орташа деңгейі</c:v>
                </c:pt>
                <c:pt idx="2">
                  <c:v>төменгі деңгейі</c:v>
                </c:pt>
              </c:strCache>
            </c:strRef>
          </c:cat>
          <c:val>
            <c:numRef>
              <c:f>Лист1!$E$2:$E$5</c:f>
              <c:numCache>
                <c:formatCode>General</c:formatCode>
                <c:ptCount val="4"/>
                <c:pt idx="0">
                  <c:v>21.6</c:v>
                </c:pt>
                <c:pt idx="1">
                  <c:v>38.4</c:v>
                </c:pt>
                <c:pt idx="2">
                  <c:v>40</c:v>
                </c:pt>
              </c:numCache>
            </c:numRef>
          </c:val>
          <c:extLst>
            <c:ext xmlns:c16="http://schemas.microsoft.com/office/drawing/2014/chart" uri="{C3380CC4-5D6E-409C-BE32-E72D297353CC}">
              <c16:uniqueId val="{00000003-BA34-48F2-9B24-6A68ECECC507}"/>
            </c:ext>
          </c:extLst>
        </c:ser>
        <c:dLbls>
          <c:showLegendKey val="0"/>
          <c:showVal val="0"/>
          <c:showCatName val="0"/>
          <c:showSerName val="0"/>
          <c:showPercent val="0"/>
          <c:showBubbleSize val="0"/>
        </c:dLbls>
        <c:gapWidth val="150"/>
        <c:axId val="331077888"/>
        <c:axId val="331079680"/>
      </c:barChart>
      <c:catAx>
        <c:axId val="331077888"/>
        <c:scaling>
          <c:orientation val="minMax"/>
        </c:scaling>
        <c:delete val="0"/>
        <c:axPos val="b"/>
        <c:numFmt formatCode="General" sourceLinked="0"/>
        <c:majorTickMark val="out"/>
        <c:minorTickMark val="none"/>
        <c:tickLblPos val="nextTo"/>
        <c:crossAx val="331079680"/>
        <c:crosses val="autoZero"/>
        <c:auto val="1"/>
        <c:lblAlgn val="ctr"/>
        <c:lblOffset val="100"/>
        <c:noMultiLvlLbl val="0"/>
      </c:catAx>
      <c:valAx>
        <c:axId val="331079680"/>
        <c:scaling>
          <c:orientation val="minMax"/>
        </c:scaling>
        <c:delete val="0"/>
        <c:axPos val="l"/>
        <c:majorGridlines/>
        <c:numFmt formatCode="General" sourceLinked="1"/>
        <c:majorTickMark val="out"/>
        <c:minorTickMark val="none"/>
        <c:tickLblPos val="nextTo"/>
        <c:crossAx val="331077888"/>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2139384116693678E-2"/>
          <c:y val="6.4965197215777259E-2"/>
          <c:w val="0.61750405186385737"/>
          <c:h val="0.66125290023201855"/>
        </c:manualLayout>
      </c:layout>
      <c:barChart>
        <c:barDir val="col"/>
        <c:grouping val="clustered"/>
        <c:varyColors val="0"/>
        <c:ser>
          <c:idx val="0"/>
          <c:order val="0"/>
          <c:tx>
            <c:strRef>
              <c:f>'[Диаграмма в Microsoft Word]Лист1'!$A$310</c:f>
              <c:strCache>
                <c:ptCount val="1"/>
                <c:pt idx="0">
                  <c:v>Айқындаушы эксперимент</c:v>
                </c:pt>
              </c:strCache>
            </c:strRef>
          </c:tx>
          <c:spPr>
            <a:solidFill>
              <a:srgbClr val="9999FF"/>
            </a:solidFill>
            <a:ln w="12700">
              <a:solidFill>
                <a:srgbClr val="000000"/>
              </a:solidFill>
              <a:prstDash val="solid"/>
            </a:ln>
          </c:spPr>
          <c:invertIfNegative val="0"/>
          <c:cat>
            <c:strRef>
              <c:f>'[Диаграмма в Microsoft Word]Лист1'!$B$309:$I$309</c:f>
              <c:strCache>
                <c:ptCount val="8"/>
                <c:pt idx="0">
                  <c:v>Құндылықтық бағдарлар</c:v>
                </c:pt>
                <c:pt idx="1">
                  <c:v>Мінез-құлық икемділігі</c:v>
                </c:pt>
                <c:pt idx="2">
                  <c:v>Өзіне сензитивтілік</c:v>
                </c:pt>
                <c:pt idx="3">
                  <c:v>Спонтандылық</c:v>
                </c:pt>
                <c:pt idx="4">
                  <c:v>Агрессияны қабылдау</c:v>
                </c:pt>
                <c:pt idx="5">
                  <c:v>Қарым-қатынасшылдық</c:v>
                </c:pt>
                <c:pt idx="6">
                  <c:v>Танымдық қажеттіліктер</c:v>
                </c:pt>
                <c:pt idx="7">
                  <c:v>Креативтілік</c:v>
                </c:pt>
              </c:strCache>
            </c:strRef>
          </c:cat>
          <c:val>
            <c:numRef>
              <c:f>'[Диаграмма в Microsoft Word]Лист1'!$B$310:$I$310</c:f>
              <c:numCache>
                <c:formatCode>General</c:formatCode>
                <c:ptCount val="8"/>
                <c:pt idx="0">
                  <c:v>6.5</c:v>
                </c:pt>
                <c:pt idx="1">
                  <c:v>6.2</c:v>
                </c:pt>
                <c:pt idx="2">
                  <c:v>5.7</c:v>
                </c:pt>
                <c:pt idx="3">
                  <c:v>4.5</c:v>
                </c:pt>
                <c:pt idx="4">
                  <c:v>5.9</c:v>
                </c:pt>
                <c:pt idx="5">
                  <c:v>5.4</c:v>
                </c:pt>
                <c:pt idx="6">
                  <c:v>5.4</c:v>
                </c:pt>
                <c:pt idx="7">
                  <c:v>7.4</c:v>
                </c:pt>
              </c:numCache>
            </c:numRef>
          </c:val>
          <c:extLst>
            <c:ext xmlns:c16="http://schemas.microsoft.com/office/drawing/2014/chart" uri="{C3380CC4-5D6E-409C-BE32-E72D297353CC}">
              <c16:uniqueId val="{00000000-6E98-4379-9740-247B1A677E7A}"/>
            </c:ext>
          </c:extLst>
        </c:ser>
        <c:ser>
          <c:idx val="1"/>
          <c:order val="1"/>
          <c:tx>
            <c:strRef>
              <c:f>'[Диаграмма в Microsoft Word]Лист1'!$A$311</c:f>
              <c:strCache>
                <c:ptCount val="1"/>
                <c:pt idx="0">
                  <c:v>Қалыптастырушы эксперимент</c:v>
                </c:pt>
              </c:strCache>
            </c:strRef>
          </c:tx>
          <c:spPr>
            <a:solidFill>
              <a:srgbClr val="993366"/>
            </a:solidFill>
            <a:ln w="12700">
              <a:solidFill>
                <a:srgbClr val="000000"/>
              </a:solidFill>
              <a:prstDash val="solid"/>
            </a:ln>
          </c:spPr>
          <c:invertIfNegative val="0"/>
          <c:cat>
            <c:strRef>
              <c:f>'[Диаграмма в Microsoft Word]Лист1'!$B$309:$I$309</c:f>
              <c:strCache>
                <c:ptCount val="8"/>
                <c:pt idx="0">
                  <c:v>Құндылықтық бағдарлар</c:v>
                </c:pt>
                <c:pt idx="1">
                  <c:v>Мінез-құлық икемділігі</c:v>
                </c:pt>
                <c:pt idx="2">
                  <c:v>Өзіне сензитивтілік</c:v>
                </c:pt>
                <c:pt idx="3">
                  <c:v>Спонтандылық</c:v>
                </c:pt>
                <c:pt idx="4">
                  <c:v>Агрессияны қабылдау</c:v>
                </c:pt>
                <c:pt idx="5">
                  <c:v>Қарым-қатынасшылдық</c:v>
                </c:pt>
                <c:pt idx="6">
                  <c:v>Танымдық қажеттіліктер</c:v>
                </c:pt>
                <c:pt idx="7">
                  <c:v>Креативтілік</c:v>
                </c:pt>
              </c:strCache>
            </c:strRef>
          </c:cat>
          <c:val>
            <c:numRef>
              <c:f>'[Диаграмма в Microsoft Word]Лист1'!$B$311:$I$311</c:f>
              <c:numCache>
                <c:formatCode>General</c:formatCode>
                <c:ptCount val="8"/>
                <c:pt idx="0">
                  <c:v>7.4</c:v>
                </c:pt>
                <c:pt idx="1">
                  <c:v>6.8</c:v>
                </c:pt>
                <c:pt idx="2">
                  <c:v>7.2</c:v>
                </c:pt>
                <c:pt idx="3">
                  <c:v>6.6</c:v>
                </c:pt>
                <c:pt idx="4">
                  <c:v>7</c:v>
                </c:pt>
                <c:pt idx="5">
                  <c:v>7.2</c:v>
                </c:pt>
                <c:pt idx="6">
                  <c:v>0</c:v>
                </c:pt>
                <c:pt idx="7">
                  <c:v>5.3</c:v>
                </c:pt>
              </c:numCache>
            </c:numRef>
          </c:val>
          <c:extLst>
            <c:ext xmlns:c16="http://schemas.microsoft.com/office/drawing/2014/chart" uri="{C3380CC4-5D6E-409C-BE32-E72D297353CC}">
              <c16:uniqueId val="{00000001-6E98-4379-9740-247B1A677E7A}"/>
            </c:ext>
          </c:extLst>
        </c:ser>
        <c:dLbls>
          <c:showLegendKey val="0"/>
          <c:showVal val="0"/>
          <c:showCatName val="0"/>
          <c:showSerName val="0"/>
          <c:showPercent val="0"/>
          <c:showBubbleSize val="0"/>
        </c:dLbls>
        <c:gapWidth val="150"/>
        <c:axId val="331108736"/>
        <c:axId val="331110272"/>
      </c:barChart>
      <c:catAx>
        <c:axId val="331108736"/>
        <c:scaling>
          <c:orientation val="minMax"/>
        </c:scaling>
        <c:delete val="0"/>
        <c:axPos val="b"/>
        <c:numFmt formatCode="General" sourceLinked="1"/>
        <c:majorTickMark val="out"/>
        <c:minorTickMark val="none"/>
        <c:tickLblPos val="nextTo"/>
        <c:spPr>
          <a:ln w="3175">
            <a:solidFill>
              <a:srgbClr val="000000"/>
            </a:solidFill>
            <a:prstDash val="solid"/>
          </a:ln>
        </c:spPr>
        <c:txPr>
          <a:bodyPr rot="-5400000" vert="horz"/>
          <a:lstStyle/>
          <a:p>
            <a:pPr>
              <a:defRPr sz="1050" b="0" i="0" u="none" strike="noStrike" baseline="0">
                <a:solidFill>
                  <a:srgbClr val="000000"/>
                </a:solidFill>
                <a:latin typeface="Times New Roman"/>
                <a:ea typeface="Times New Roman"/>
                <a:cs typeface="Times New Roman"/>
              </a:defRPr>
            </a:pPr>
            <a:endParaRPr lang="ru-KZ"/>
          </a:p>
        </c:txPr>
        <c:crossAx val="331110272"/>
        <c:crosses val="autoZero"/>
        <c:auto val="1"/>
        <c:lblAlgn val="ctr"/>
        <c:lblOffset val="100"/>
        <c:tickLblSkip val="1"/>
        <c:tickMarkSkip val="1"/>
        <c:noMultiLvlLbl val="0"/>
      </c:catAx>
      <c:valAx>
        <c:axId val="33111027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125" b="0" i="0" u="none" strike="noStrike" baseline="0">
                <a:solidFill>
                  <a:srgbClr val="000000"/>
                </a:solidFill>
                <a:latin typeface="Times New Roman"/>
                <a:ea typeface="Times New Roman"/>
                <a:cs typeface="Times New Roman"/>
              </a:defRPr>
            </a:pPr>
            <a:endParaRPr lang="ru-KZ"/>
          </a:p>
        </c:txPr>
        <c:crossAx val="331108736"/>
        <c:crosses val="autoZero"/>
        <c:crossBetween val="between"/>
      </c:valAx>
      <c:spPr>
        <a:solidFill>
          <a:srgbClr val="C0C0C0"/>
        </a:solidFill>
        <a:ln w="12700">
          <a:solidFill>
            <a:srgbClr val="808080"/>
          </a:solidFill>
          <a:prstDash val="solid"/>
        </a:ln>
      </c:spPr>
    </c:plotArea>
    <c:legend>
      <c:legendPos val="r"/>
      <c:layout>
        <c:manualLayout>
          <c:xMode val="edge"/>
          <c:yMode val="edge"/>
          <c:x val="0.68557536466774716"/>
          <c:y val="0.26682134570765659"/>
          <c:w val="0.3103662204299017"/>
          <c:h val="0.18633392403675758"/>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Times New Roman"/>
              <a:ea typeface="Times New Roman"/>
              <a:cs typeface="Times New Roman"/>
            </a:defRPr>
          </a:pPr>
          <a:endParaRPr lang="ru-KZ"/>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Cyr"/>
          <a:ea typeface="Arial Cyr"/>
          <a:cs typeface="Arial Cyr"/>
        </a:defRPr>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Экс топ</c:v>
                </c:pt>
              </c:strCache>
            </c:strRef>
          </c:tx>
          <c:marker>
            <c:symbol val="none"/>
          </c:marker>
          <c:cat>
            <c:strRef>
              <c:f>Лист1!$A$2:$A$5</c:f>
              <c:strCache>
                <c:ptCount val="4"/>
                <c:pt idx="1">
                  <c:v> жоғары деңгейі</c:v>
                </c:pt>
                <c:pt idx="2">
                  <c:v>орташа деңгейі</c:v>
                </c:pt>
                <c:pt idx="3">
                  <c:v> төменгі деңгейі</c:v>
                </c:pt>
              </c:strCache>
            </c:strRef>
          </c:cat>
          <c:val>
            <c:numRef>
              <c:f>Лист1!$B$2:$B$5</c:f>
              <c:numCache>
                <c:formatCode>General</c:formatCode>
                <c:ptCount val="4"/>
                <c:pt idx="0">
                  <c:v>0</c:v>
                </c:pt>
                <c:pt idx="1">
                  <c:v>2.5</c:v>
                </c:pt>
                <c:pt idx="2">
                  <c:v>20</c:v>
                </c:pt>
                <c:pt idx="3">
                  <c:v>37</c:v>
                </c:pt>
              </c:numCache>
            </c:numRef>
          </c:val>
          <c:smooth val="0"/>
          <c:extLst>
            <c:ext xmlns:c16="http://schemas.microsoft.com/office/drawing/2014/chart" uri="{C3380CC4-5D6E-409C-BE32-E72D297353CC}">
              <c16:uniqueId val="{00000000-51BA-40C6-967F-0C4C22FA9281}"/>
            </c:ext>
          </c:extLst>
        </c:ser>
        <c:ser>
          <c:idx val="1"/>
          <c:order val="1"/>
          <c:tx>
            <c:strRef>
              <c:f>Лист1!$C$1</c:f>
              <c:strCache>
                <c:ptCount val="1"/>
                <c:pt idx="0">
                  <c:v>Экс топ2</c:v>
                </c:pt>
              </c:strCache>
            </c:strRef>
          </c:tx>
          <c:marker>
            <c:symbol val="none"/>
          </c:marker>
          <c:cat>
            <c:strRef>
              <c:f>Лист1!$A$2:$A$5</c:f>
              <c:strCache>
                <c:ptCount val="4"/>
                <c:pt idx="1">
                  <c:v> жоғары деңгейі</c:v>
                </c:pt>
                <c:pt idx="2">
                  <c:v>орташа деңгейі</c:v>
                </c:pt>
                <c:pt idx="3">
                  <c:v> төменгі деңгейі</c:v>
                </c:pt>
              </c:strCache>
            </c:strRef>
          </c:cat>
          <c:val>
            <c:numRef>
              <c:f>Лист1!$C$2:$C$5</c:f>
              <c:numCache>
                <c:formatCode>General</c:formatCode>
                <c:ptCount val="4"/>
                <c:pt idx="0">
                  <c:v>0</c:v>
                </c:pt>
                <c:pt idx="1">
                  <c:v>4.4000000000000004</c:v>
                </c:pt>
                <c:pt idx="2">
                  <c:v>39</c:v>
                </c:pt>
                <c:pt idx="3">
                  <c:v>55</c:v>
                </c:pt>
              </c:numCache>
            </c:numRef>
          </c:val>
          <c:smooth val="0"/>
          <c:extLst>
            <c:ext xmlns:c16="http://schemas.microsoft.com/office/drawing/2014/chart" uri="{C3380CC4-5D6E-409C-BE32-E72D297353CC}">
              <c16:uniqueId val="{00000001-51BA-40C6-967F-0C4C22FA9281}"/>
            </c:ext>
          </c:extLst>
        </c:ser>
        <c:ser>
          <c:idx val="2"/>
          <c:order val="2"/>
          <c:tx>
            <c:strRef>
              <c:f>Лист1!$D$1</c:f>
              <c:strCache>
                <c:ptCount val="1"/>
                <c:pt idx="0">
                  <c:v>Бақылау тобы</c:v>
                </c:pt>
              </c:strCache>
            </c:strRef>
          </c:tx>
          <c:marker>
            <c:symbol val="none"/>
          </c:marker>
          <c:cat>
            <c:strRef>
              <c:f>Лист1!$A$2:$A$5</c:f>
              <c:strCache>
                <c:ptCount val="4"/>
                <c:pt idx="1">
                  <c:v> жоғары деңгейі</c:v>
                </c:pt>
                <c:pt idx="2">
                  <c:v>орташа деңгейі</c:v>
                </c:pt>
                <c:pt idx="3">
                  <c:v> төменгі деңгейі</c:v>
                </c:pt>
              </c:strCache>
            </c:strRef>
          </c:cat>
          <c:val>
            <c:numRef>
              <c:f>Лист1!$D$2:$D$5</c:f>
              <c:numCache>
                <c:formatCode>General</c:formatCode>
                <c:ptCount val="4"/>
                <c:pt idx="0">
                  <c:v>0</c:v>
                </c:pt>
                <c:pt idx="1">
                  <c:v>2</c:v>
                </c:pt>
                <c:pt idx="2">
                  <c:v>23.2</c:v>
                </c:pt>
                <c:pt idx="3">
                  <c:v>35.299999999999997</c:v>
                </c:pt>
              </c:numCache>
            </c:numRef>
          </c:val>
          <c:smooth val="0"/>
          <c:extLst>
            <c:ext xmlns:c16="http://schemas.microsoft.com/office/drawing/2014/chart" uri="{C3380CC4-5D6E-409C-BE32-E72D297353CC}">
              <c16:uniqueId val="{00000002-51BA-40C6-967F-0C4C22FA9281}"/>
            </c:ext>
          </c:extLst>
        </c:ser>
        <c:ser>
          <c:idx val="3"/>
          <c:order val="3"/>
          <c:tx>
            <c:strRef>
              <c:f>Лист1!$E$1</c:f>
              <c:strCache>
                <c:ptCount val="1"/>
                <c:pt idx="0">
                  <c:v>бақылау тобы </c:v>
                </c:pt>
              </c:strCache>
            </c:strRef>
          </c:tx>
          <c:marker>
            <c:symbol val="none"/>
          </c:marker>
          <c:cat>
            <c:strRef>
              <c:f>Лист1!$A$2:$A$5</c:f>
              <c:strCache>
                <c:ptCount val="4"/>
                <c:pt idx="1">
                  <c:v> жоғары деңгейі</c:v>
                </c:pt>
                <c:pt idx="2">
                  <c:v>орташа деңгейі</c:v>
                </c:pt>
                <c:pt idx="3">
                  <c:v> төменгі деңгейі</c:v>
                </c:pt>
              </c:strCache>
            </c:strRef>
          </c:cat>
          <c:val>
            <c:numRef>
              <c:f>Лист1!$E$2:$E$5</c:f>
              <c:numCache>
                <c:formatCode>General</c:formatCode>
                <c:ptCount val="4"/>
                <c:pt idx="0">
                  <c:v>0</c:v>
                </c:pt>
                <c:pt idx="2">
                  <c:v>26</c:v>
                </c:pt>
                <c:pt idx="3">
                  <c:v>43</c:v>
                </c:pt>
              </c:numCache>
            </c:numRef>
          </c:val>
          <c:smooth val="0"/>
          <c:extLst>
            <c:ext xmlns:c16="http://schemas.microsoft.com/office/drawing/2014/chart" uri="{C3380CC4-5D6E-409C-BE32-E72D297353CC}">
              <c16:uniqueId val="{00000003-51BA-40C6-967F-0C4C22FA9281}"/>
            </c:ext>
          </c:extLst>
        </c:ser>
        <c:dLbls>
          <c:showLegendKey val="0"/>
          <c:showVal val="0"/>
          <c:showCatName val="0"/>
          <c:showSerName val="0"/>
          <c:showPercent val="0"/>
          <c:showBubbleSize val="0"/>
        </c:dLbls>
        <c:smooth val="0"/>
        <c:axId val="331145216"/>
        <c:axId val="331146752"/>
      </c:lineChart>
      <c:catAx>
        <c:axId val="331145216"/>
        <c:scaling>
          <c:orientation val="minMax"/>
        </c:scaling>
        <c:delete val="0"/>
        <c:axPos val="b"/>
        <c:numFmt formatCode="General" sourceLinked="0"/>
        <c:majorTickMark val="out"/>
        <c:minorTickMark val="none"/>
        <c:tickLblPos val="nextTo"/>
        <c:crossAx val="331146752"/>
        <c:crosses val="autoZero"/>
        <c:auto val="1"/>
        <c:lblAlgn val="ctr"/>
        <c:lblOffset val="100"/>
        <c:noMultiLvlLbl val="0"/>
      </c:catAx>
      <c:valAx>
        <c:axId val="331146752"/>
        <c:scaling>
          <c:orientation val="minMax"/>
        </c:scaling>
        <c:delete val="0"/>
        <c:axPos val="l"/>
        <c:numFmt formatCode="General" sourceLinked="1"/>
        <c:majorTickMark val="out"/>
        <c:minorTickMark val="none"/>
        <c:tickLblPos val="nextTo"/>
        <c:crossAx val="331145216"/>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'[Диаграмма в Microsoft Word]Лист1'!$B$1</c:f>
              <c:strCache>
                <c:ptCount val="1"/>
                <c:pt idx="0">
                  <c:v>Эксп дейін ЭТ</c:v>
                </c:pt>
              </c:strCache>
            </c:strRef>
          </c:tx>
          <c:invertIfNegative val="0"/>
          <c:cat>
            <c:strRef>
              <c:f>'[Диаграмма в Microsoft Word]Лист1'!$A$2:$A$5</c:f>
              <c:strCache>
                <c:ptCount val="4"/>
                <c:pt idx="0">
                  <c:v>Графикалық бейнені құру икемділігінің жоғары деңгейі</c:v>
                </c:pt>
                <c:pt idx="1">
                  <c:v>Графикалық бейнені құру икемділігінің жеткілікті деңгейі</c:v>
                </c:pt>
                <c:pt idx="2">
                  <c:v>Графикалық бейнені құру икемділігінің орташа деңгейі</c:v>
                </c:pt>
                <c:pt idx="3">
                  <c:v>Графикалық бейнені құру икемділігінің төмен деңгейі</c:v>
                </c:pt>
              </c:strCache>
            </c:strRef>
          </c:cat>
          <c:val>
            <c:numRef>
              <c:f>'[Диаграмма в Microsoft Word]Лист1'!$B$2:$B$5</c:f>
              <c:numCache>
                <c:formatCode>General</c:formatCode>
                <c:ptCount val="4"/>
                <c:pt idx="0">
                  <c:v>0</c:v>
                </c:pt>
                <c:pt idx="1">
                  <c:v>25.3</c:v>
                </c:pt>
                <c:pt idx="2">
                  <c:v>31.3</c:v>
                </c:pt>
                <c:pt idx="3">
                  <c:v>43.4</c:v>
                </c:pt>
              </c:numCache>
            </c:numRef>
          </c:val>
          <c:extLst>
            <c:ext xmlns:c16="http://schemas.microsoft.com/office/drawing/2014/chart" uri="{C3380CC4-5D6E-409C-BE32-E72D297353CC}">
              <c16:uniqueId val="{00000000-54E5-4491-ACC3-3421F6EA1521}"/>
            </c:ext>
          </c:extLst>
        </c:ser>
        <c:ser>
          <c:idx val="1"/>
          <c:order val="1"/>
          <c:tx>
            <c:strRef>
              <c:f>'[Диаграмма в Microsoft Word]Лист1'!$C$1</c:f>
              <c:strCache>
                <c:ptCount val="1"/>
                <c:pt idx="0">
                  <c:v>Эксп кейін
ЭТ
</c:v>
                </c:pt>
              </c:strCache>
            </c:strRef>
          </c:tx>
          <c:invertIfNegative val="0"/>
          <c:cat>
            <c:strRef>
              <c:f>'[Диаграмма в Microsoft Word]Лист1'!$A$2:$A$5</c:f>
              <c:strCache>
                <c:ptCount val="4"/>
                <c:pt idx="0">
                  <c:v>Графикалық бейнені құру икемділігінің жоғары деңгейі</c:v>
                </c:pt>
                <c:pt idx="1">
                  <c:v>Графикалық бейнені құру икемділігінің жеткілікті деңгейі</c:v>
                </c:pt>
                <c:pt idx="2">
                  <c:v>Графикалық бейнені құру икемділігінің орташа деңгейі</c:v>
                </c:pt>
                <c:pt idx="3">
                  <c:v>Графикалық бейнені құру икемділігінің төмен деңгейі</c:v>
                </c:pt>
              </c:strCache>
            </c:strRef>
          </c:cat>
          <c:val>
            <c:numRef>
              <c:f>'[Диаграмма в Microsoft Word]Лист1'!$C$2:$C$5</c:f>
              <c:numCache>
                <c:formatCode>General</c:formatCode>
                <c:ptCount val="4"/>
                <c:pt idx="0">
                  <c:v>12</c:v>
                </c:pt>
                <c:pt idx="1">
                  <c:v>31</c:v>
                </c:pt>
                <c:pt idx="2">
                  <c:v>51</c:v>
                </c:pt>
                <c:pt idx="3">
                  <c:v>6</c:v>
                </c:pt>
              </c:numCache>
            </c:numRef>
          </c:val>
          <c:extLst>
            <c:ext xmlns:c16="http://schemas.microsoft.com/office/drawing/2014/chart" uri="{C3380CC4-5D6E-409C-BE32-E72D297353CC}">
              <c16:uniqueId val="{00000001-54E5-4491-ACC3-3421F6EA1521}"/>
            </c:ext>
          </c:extLst>
        </c:ser>
        <c:ser>
          <c:idx val="2"/>
          <c:order val="2"/>
          <c:tx>
            <c:strRef>
              <c:f>'[Диаграмма в Microsoft Word]Лист1'!$D$1</c:f>
              <c:strCache>
                <c:ptCount val="1"/>
                <c:pt idx="0">
                  <c:v>Эксп дейін
БТ
</c:v>
                </c:pt>
              </c:strCache>
            </c:strRef>
          </c:tx>
          <c:invertIfNegative val="0"/>
          <c:cat>
            <c:strRef>
              <c:f>'[Диаграмма в Microsoft Word]Лист1'!$A$2:$A$5</c:f>
              <c:strCache>
                <c:ptCount val="4"/>
                <c:pt idx="0">
                  <c:v>Графикалық бейнені құру икемділігінің жоғары деңгейі</c:v>
                </c:pt>
                <c:pt idx="1">
                  <c:v>Графикалық бейнені құру икемділігінің жеткілікті деңгейі</c:v>
                </c:pt>
                <c:pt idx="2">
                  <c:v>Графикалық бейнені құру икемділігінің орташа деңгейі</c:v>
                </c:pt>
                <c:pt idx="3">
                  <c:v>Графикалық бейнені құру икемділігінің төмен деңгейі</c:v>
                </c:pt>
              </c:strCache>
            </c:strRef>
          </c:cat>
          <c:val>
            <c:numRef>
              <c:f>'[Диаграмма в Microsoft Word]Лист1'!$D$2:$D$5</c:f>
              <c:numCache>
                <c:formatCode>General</c:formatCode>
                <c:ptCount val="4"/>
                <c:pt idx="0">
                  <c:v>0</c:v>
                </c:pt>
                <c:pt idx="1">
                  <c:v>21.5</c:v>
                </c:pt>
                <c:pt idx="2">
                  <c:v>30.7</c:v>
                </c:pt>
                <c:pt idx="3">
                  <c:v>47.8</c:v>
                </c:pt>
              </c:numCache>
            </c:numRef>
          </c:val>
          <c:extLst>
            <c:ext xmlns:c16="http://schemas.microsoft.com/office/drawing/2014/chart" uri="{C3380CC4-5D6E-409C-BE32-E72D297353CC}">
              <c16:uniqueId val="{00000002-54E5-4491-ACC3-3421F6EA1521}"/>
            </c:ext>
          </c:extLst>
        </c:ser>
        <c:ser>
          <c:idx val="3"/>
          <c:order val="3"/>
          <c:tx>
            <c:strRef>
              <c:f>'[Диаграмма в Microsoft Word]Лист1'!$E$1</c:f>
              <c:strCache>
                <c:ptCount val="1"/>
                <c:pt idx="0">
                  <c:v>Эксп кейін
БТ
2</c:v>
                </c:pt>
              </c:strCache>
            </c:strRef>
          </c:tx>
          <c:invertIfNegative val="0"/>
          <c:cat>
            <c:strRef>
              <c:f>'[Диаграмма в Microsoft Word]Лист1'!$A$2:$A$5</c:f>
              <c:strCache>
                <c:ptCount val="4"/>
                <c:pt idx="0">
                  <c:v>Графикалық бейнені құру икемділігінің жоғары деңгейі</c:v>
                </c:pt>
                <c:pt idx="1">
                  <c:v>Графикалық бейнені құру икемділігінің жеткілікті деңгейі</c:v>
                </c:pt>
                <c:pt idx="2">
                  <c:v>Графикалық бейнені құру икемділігінің орташа деңгейі</c:v>
                </c:pt>
                <c:pt idx="3">
                  <c:v>Графикалық бейнені құру икемділігінің төмен деңгейі</c:v>
                </c:pt>
              </c:strCache>
            </c:strRef>
          </c:cat>
          <c:val>
            <c:numRef>
              <c:f>'[Диаграмма в Microsoft Word]Лист1'!$E$2:$E$5</c:f>
              <c:numCache>
                <c:formatCode>General</c:formatCode>
                <c:ptCount val="4"/>
                <c:pt idx="0">
                  <c:v>6</c:v>
                </c:pt>
                <c:pt idx="1">
                  <c:v>23</c:v>
                </c:pt>
                <c:pt idx="2">
                  <c:v>37</c:v>
                </c:pt>
                <c:pt idx="3">
                  <c:v>34</c:v>
                </c:pt>
              </c:numCache>
            </c:numRef>
          </c:val>
          <c:extLst>
            <c:ext xmlns:c16="http://schemas.microsoft.com/office/drawing/2014/chart" uri="{C3380CC4-5D6E-409C-BE32-E72D297353CC}">
              <c16:uniqueId val="{00000003-54E5-4491-ACC3-3421F6EA1521}"/>
            </c:ext>
          </c:extLst>
        </c:ser>
        <c:dLbls>
          <c:showLegendKey val="0"/>
          <c:showVal val="0"/>
          <c:showCatName val="0"/>
          <c:showSerName val="0"/>
          <c:showPercent val="0"/>
          <c:showBubbleSize val="0"/>
        </c:dLbls>
        <c:gapWidth val="150"/>
        <c:axId val="331418624"/>
        <c:axId val="331444992"/>
      </c:barChart>
      <c:catAx>
        <c:axId val="331418624"/>
        <c:scaling>
          <c:orientation val="minMax"/>
        </c:scaling>
        <c:delete val="0"/>
        <c:axPos val="l"/>
        <c:numFmt formatCode="General" sourceLinked="0"/>
        <c:majorTickMark val="out"/>
        <c:minorTickMark val="none"/>
        <c:tickLblPos val="nextTo"/>
        <c:crossAx val="331444992"/>
        <c:crosses val="autoZero"/>
        <c:auto val="1"/>
        <c:lblAlgn val="ctr"/>
        <c:lblOffset val="100"/>
        <c:noMultiLvlLbl val="0"/>
      </c:catAx>
      <c:valAx>
        <c:axId val="331444992"/>
        <c:scaling>
          <c:orientation val="minMax"/>
        </c:scaling>
        <c:delete val="0"/>
        <c:axPos val="b"/>
        <c:majorGridlines/>
        <c:numFmt formatCode="General" sourceLinked="1"/>
        <c:majorTickMark val="out"/>
        <c:minorTickMark val="none"/>
        <c:tickLblPos val="nextTo"/>
        <c:crossAx val="331418624"/>
        <c:crosses val="autoZero"/>
        <c:crossBetween val="between"/>
      </c:valAx>
    </c:plotArea>
    <c:legend>
      <c:legendPos val="r"/>
      <c:layout>
        <c:manualLayout>
          <c:xMode val="edge"/>
          <c:yMode val="edge"/>
          <c:x val="0.77366405876581723"/>
          <c:y val="0.11872505410507897"/>
          <c:w val="0.20837357830271216"/>
          <c:h val="0.79061969885343275"/>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4D4326-4950-4835-8970-CFDC540FA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4863</TotalTime>
  <Pages>308</Pages>
  <Words>98266</Words>
  <Characters>560120</Characters>
  <Application>Microsoft Office Word</Application>
  <DocSecurity>0</DocSecurity>
  <Lines>4667</Lines>
  <Paragraphs>1314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657072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Айдын Кожагулов</dc:creator>
  <cp:keywords/>
  <dc:description/>
  <cp:lastModifiedBy>user</cp:lastModifiedBy>
  <cp:revision>420</cp:revision>
  <cp:lastPrinted>2024-09-26T13:34:00Z</cp:lastPrinted>
  <dcterms:created xsi:type="dcterms:W3CDTF">2024-10-08T05:27:00Z</dcterms:created>
  <dcterms:modified xsi:type="dcterms:W3CDTF">2024-11-05T09:58:00Z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f39518c220b4aa489a2c52114f41f7a289fb7ce43318e42a19b2fb163c8461b0</vt:lpwstr>
  </property>
</Properties>
</file>